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6F" w:rsidRDefault="00884228"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0F176F" w:rsidRDefault="000F176F" w:rsidP="004368A5">
      <w:pPr>
        <w:jc w:val="center"/>
        <w:rPr>
          <w:b/>
          <w:sz w:val="36"/>
          <w:szCs w:val="36"/>
        </w:rPr>
      </w:pPr>
      <w:r>
        <w:rPr>
          <w:b/>
          <w:sz w:val="36"/>
          <w:szCs w:val="36"/>
        </w:rPr>
        <w:t>Ханты-Мансийский автономный округ-Югра</w:t>
      </w:r>
    </w:p>
    <w:p w:rsidR="000F176F" w:rsidRDefault="000F176F" w:rsidP="004368A5">
      <w:pPr>
        <w:jc w:val="center"/>
        <w:rPr>
          <w:b/>
          <w:sz w:val="36"/>
          <w:szCs w:val="36"/>
        </w:rPr>
      </w:pPr>
      <w:r>
        <w:rPr>
          <w:b/>
          <w:sz w:val="36"/>
          <w:szCs w:val="36"/>
        </w:rPr>
        <w:t>муниципальное образование</w:t>
      </w:r>
    </w:p>
    <w:p w:rsidR="000F176F" w:rsidRDefault="000F176F" w:rsidP="004368A5">
      <w:pPr>
        <w:jc w:val="center"/>
        <w:rPr>
          <w:b/>
          <w:sz w:val="36"/>
          <w:szCs w:val="36"/>
        </w:rPr>
      </w:pPr>
      <w:r>
        <w:rPr>
          <w:b/>
          <w:sz w:val="36"/>
          <w:szCs w:val="36"/>
        </w:rPr>
        <w:t>городской округ город Пыть-Ях</w:t>
      </w:r>
    </w:p>
    <w:p w:rsidR="000F176F" w:rsidRDefault="000F176F" w:rsidP="004368A5">
      <w:pPr>
        <w:pStyle w:val="12"/>
        <w:spacing w:before="0" w:beforeAutospacing="0" w:after="0" w:afterAutospacing="0"/>
        <w:jc w:val="center"/>
        <w:rPr>
          <w:sz w:val="36"/>
          <w:szCs w:val="36"/>
        </w:rPr>
      </w:pPr>
      <w:r>
        <w:rPr>
          <w:sz w:val="36"/>
          <w:szCs w:val="36"/>
        </w:rPr>
        <w:t>АДМИНИСТРАЦИЯ ГОРОДА</w:t>
      </w:r>
    </w:p>
    <w:p w:rsidR="000F176F" w:rsidRDefault="000F176F" w:rsidP="004368A5">
      <w:pPr>
        <w:jc w:val="center"/>
        <w:rPr>
          <w:sz w:val="36"/>
          <w:szCs w:val="36"/>
        </w:rPr>
      </w:pPr>
    </w:p>
    <w:p w:rsidR="000F176F" w:rsidRDefault="000F176F" w:rsidP="004368A5">
      <w:pPr>
        <w:jc w:val="center"/>
        <w:rPr>
          <w:b/>
          <w:sz w:val="36"/>
          <w:szCs w:val="36"/>
        </w:rPr>
      </w:pPr>
      <w:r>
        <w:rPr>
          <w:b/>
          <w:sz w:val="36"/>
          <w:szCs w:val="36"/>
        </w:rPr>
        <w:t>П О С Т А Н О В Л Е Н И Е</w:t>
      </w:r>
    </w:p>
    <w:p w:rsidR="000F176F" w:rsidRDefault="000F176F" w:rsidP="004368A5">
      <w:pPr>
        <w:rPr>
          <w:bCs/>
          <w:sz w:val="28"/>
          <w:szCs w:val="28"/>
        </w:rPr>
      </w:pPr>
    </w:p>
    <w:p w:rsidR="000F176F" w:rsidRDefault="005A4676" w:rsidP="004368A5">
      <w:pPr>
        <w:rPr>
          <w:bCs/>
          <w:sz w:val="28"/>
          <w:szCs w:val="28"/>
        </w:rPr>
      </w:pPr>
      <w:r>
        <w:rPr>
          <w:bCs/>
          <w:sz w:val="28"/>
          <w:szCs w:val="28"/>
        </w:rPr>
        <w:t>От 02.06.2020</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216-па</w:t>
      </w:r>
    </w:p>
    <w:p w:rsidR="000F176F" w:rsidRDefault="000F176F" w:rsidP="004368A5">
      <w:pPr>
        <w:rPr>
          <w:bCs/>
          <w:sz w:val="28"/>
          <w:szCs w:val="28"/>
        </w:rPr>
      </w:pPr>
    </w:p>
    <w:p w:rsidR="000F176F" w:rsidRPr="005D66A4" w:rsidRDefault="00884228" w:rsidP="005D66A4">
      <w:pPr>
        <w:rPr>
          <w:bCs/>
          <w:sz w:val="28"/>
          <w:szCs w:val="28"/>
        </w:rPr>
      </w:pPr>
      <w:r>
        <w:rPr>
          <w:bCs/>
          <w:sz w:val="28"/>
          <w:szCs w:val="28"/>
        </w:rPr>
        <w:t>О внесении изменений</w:t>
      </w:r>
      <w:r w:rsidR="000F176F" w:rsidRPr="005D66A4">
        <w:rPr>
          <w:bCs/>
          <w:sz w:val="28"/>
          <w:szCs w:val="28"/>
        </w:rPr>
        <w:t xml:space="preserve"> в </w:t>
      </w:r>
    </w:p>
    <w:p w:rsidR="000F176F" w:rsidRPr="005D66A4" w:rsidRDefault="000F176F" w:rsidP="005D66A4">
      <w:pPr>
        <w:rPr>
          <w:bCs/>
          <w:sz w:val="28"/>
          <w:szCs w:val="28"/>
        </w:rPr>
      </w:pPr>
      <w:r w:rsidRPr="005D66A4">
        <w:rPr>
          <w:bCs/>
          <w:sz w:val="28"/>
          <w:szCs w:val="28"/>
        </w:rPr>
        <w:t xml:space="preserve">постановление администрации </w:t>
      </w:r>
    </w:p>
    <w:p w:rsidR="000F176F" w:rsidRDefault="000F176F" w:rsidP="005D66A4">
      <w:pPr>
        <w:rPr>
          <w:bCs/>
          <w:sz w:val="28"/>
          <w:szCs w:val="28"/>
        </w:rPr>
      </w:pPr>
      <w:r w:rsidRPr="005D66A4">
        <w:rPr>
          <w:bCs/>
          <w:sz w:val="28"/>
          <w:szCs w:val="28"/>
        </w:rPr>
        <w:t xml:space="preserve">города от </w:t>
      </w:r>
      <w:r w:rsidRPr="006201DE">
        <w:rPr>
          <w:bCs/>
          <w:sz w:val="28"/>
          <w:szCs w:val="28"/>
        </w:rPr>
        <w:t>05.12.2018 № 415-па</w:t>
      </w:r>
    </w:p>
    <w:p w:rsidR="000F176F" w:rsidRDefault="000F176F"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0F176F" w:rsidRDefault="000F176F"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0F176F" w:rsidRDefault="000F176F" w:rsidP="005D66A4">
      <w:pPr>
        <w:pStyle w:val="aff1"/>
        <w:spacing w:before="0"/>
        <w:ind w:left="88" w:hanging="88"/>
        <w:jc w:val="left"/>
      </w:pPr>
      <w:r>
        <w:rPr>
          <w:bCs/>
        </w:rPr>
        <w:t>города Пыть-Яха</w:t>
      </w:r>
      <w:r>
        <w:t>»</w:t>
      </w:r>
    </w:p>
    <w:p w:rsidR="000F176F" w:rsidRDefault="000F176F" w:rsidP="00A705C8">
      <w:pPr>
        <w:rPr>
          <w:bCs/>
          <w:sz w:val="28"/>
          <w:szCs w:val="28"/>
        </w:rPr>
      </w:pPr>
      <w:r>
        <w:rPr>
          <w:bCs/>
          <w:sz w:val="28"/>
          <w:szCs w:val="28"/>
        </w:rPr>
        <w:t xml:space="preserve">(в ред. </w:t>
      </w:r>
      <w:r w:rsidRPr="00334E33">
        <w:rPr>
          <w:bCs/>
          <w:sz w:val="28"/>
          <w:szCs w:val="28"/>
        </w:rPr>
        <w:t>от 24.05.2019</w:t>
      </w:r>
      <w:r>
        <w:rPr>
          <w:bCs/>
          <w:sz w:val="28"/>
          <w:szCs w:val="28"/>
        </w:rPr>
        <w:t xml:space="preserve"> </w:t>
      </w:r>
      <w:r w:rsidRPr="00334E33">
        <w:rPr>
          <w:bCs/>
          <w:sz w:val="28"/>
          <w:szCs w:val="28"/>
        </w:rPr>
        <w:t>№ 166-па</w:t>
      </w:r>
      <w:r>
        <w:rPr>
          <w:bCs/>
          <w:sz w:val="28"/>
          <w:szCs w:val="28"/>
        </w:rPr>
        <w:t>,</w:t>
      </w:r>
    </w:p>
    <w:p w:rsidR="000F176F" w:rsidRDefault="000F176F" w:rsidP="00A705C8">
      <w:pPr>
        <w:rPr>
          <w:bCs/>
          <w:sz w:val="28"/>
          <w:szCs w:val="28"/>
        </w:rPr>
      </w:pPr>
      <w:r w:rsidRPr="00334E33">
        <w:rPr>
          <w:bCs/>
          <w:sz w:val="28"/>
          <w:szCs w:val="28"/>
        </w:rPr>
        <w:t xml:space="preserve"> </w:t>
      </w:r>
      <w:r>
        <w:rPr>
          <w:bCs/>
          <w:sz w:val="28"/>
          <w:szCs w:val="28"/>
        </w:rPr>
        <w:t xml:space="preserve">от 08.11.2019 </w:t>
      </w:r>
      <w:r w:rsidRPr="00334E33">
        <w:rPr>
          <w:bCs/>
          <w:sz w:val="28"/>
          <w:szCs w:val="28"/>
        </w:rPr>
        <w:t>№ 438-па</w:t>
      </w:r>
      <w:r>
        <w:rPr>
          <w:bCs/>
          <w:sz w:val="28"/>
          <w:szCs w:val="28"/>
        </w:rPr>
        <w:t>,</w:t>
      </w:r>
      <w:r w:rsidRPr="00334E33">
        <w:rPr>
          <w:bCs/>
          <w:sz w:val="28"/>
          <w:szCs w:val="28"/>
        </w:rPr>
        <w:t xml:space="preserve"> </w:t>
      </w:r>
    </w:p>
    <w:p w:rsidR="000F176F" w:rsidRPr="006201DE" w:rsidRDefault="000F176F" w:rsidP="00A705C8">
      <w:pPr>
        <w:rPr>
          <w:bCs/>
          <w:sz w:val="28"/>
          <w:szCs w:val="28"/>
        </w:rPr>
      </w:pPr>
      <w:r>
        <w:rPr>
          <w:bCs/>
          <w:sz w:val="28"/>
          <w:szCs w:val="28"/>
        </w:rPr>
        <w:t xml:space="preserve">от </w:t>
      </w:r>
      <w:r w:rsidRPr="001E68AA">
        <w:rPr>
          <w:bCs/>
          <w:sz w:val="28"/>
          <w:szCs w:val="28"/>
        </w:rPr>
        <w:t>03</w:t>
      </w:r>
      <w:r w:rsidRPr="005D66A4">
        <w:rPr>
          <w:bCs/>
          <w:sz w:val="28"/>
          <w:szCs w:val="28"/>
        </w:rPr>
        <w:t>.</w:t>
      </w:r>
      <w:r w:rsidRPr="001E68AA">
        <w:rPr>
          <w:bCs/>
          <w:sz w:val="28"/>
          <w:szCs w:val="28"/>
        </w:rPr>
        <w:t>12</w:t>
      </w:r>
      <w:r w:rsidRPr="005D66A4">
        <w:rPr>
          <w:bCs/>
          <w:sz w:val="28"/>
          <w:szCs w:val="28"/>
        </w:rPr>
        <w:t>.201</w:t>
      </w:r>
      <w:r w:rsidRPr="00ED610C">
        <w:rPr>
          <w:bCs/>
          <w:sz w:val="28"/>
          <w:szCs w:val="28"/>
        </w:rPr>
        <w:t>9</w:t>
      </w:r>
      <w:r w:rsidRPr="005D66A4">
        <w:rPr>
          <w:bCs/>
          <w:sz w:val="28"/>
          <w:szCs w:val="28"/>
        </w:rPr>
        <w:t xml:space="preserve"> № </w:t>
      </w:r>
      <w:r w:rsidRPr="001E68AA">
        <w:rPr>
          <w:bCs/>
          <w:sz w:val="28"/>
          <w:szCs w:val="28"/>
        </w:rPr>
        <w:t>481</w:t>
      </w:r>
      <w:r w:rsidRPr="005D66A4">
        <w:rPr>
          <w:bCs/>
          <w:sz w:val="28"/>
          <w:szCs w:val="28"/>
        </w:rPr>
        <w:t>-па</w:t>
      </w:r>
      <w:r>
        <w:rPr>
          <w:bCs/>
          <w:sz w:val="28"/>
          <w:szCs w:val="28"/>
        </w:rPr>
        <w:t>)</w:t>
      </w:r>
    </w:p>
    <w:p w:rsidR="000F176F" w:rsidRPr="006659D0" w:rsidRDefault="000F176F" w:rsidP="004368A5">
      <w:pPr>
        <w:pStyle w:val="aff1"/>
        <w:spacing w:before="0"/>
        <w:ind w:left="88" w:hanging="1"/>
        <w:rPr>
          <w:sz w:val="24"/>
          <w:szCs w:val="24"/>
        </w:rPr>
      </w:pPr>
    </w:p>
    <w:p w:rsidR="000F176F" w:rsidRDefault="000F176F" w:rsidP="004368A5">
      <w:pPr>
        <w:pStyle w:val="aff1"/>
        <w:spacing w:before="0"/>
        <w:ind w:left="88" w:hanging="1"/>
        <w:rPr>
          <w:sz w:val="24"/>
          <w:szCs w:val="24"/>
        </w:rPr>
      </w:pPr>
    </w:p>
    <w:p w:rsidR="00884228" w:rsidRPr="006659D0" w:rsidRDefault="00884228" w:rsidP="004368A5">
      <w:pPr>
        <w:pStyle w:val="aff1"/>
        <w:spacing w:before="0"/>
        <w:ind w:left="88" w:hanging="1"/>
        <w:rPr>
          <w:sz w:val="24"/>
          <w:szCs w:val="24"/>
        </w:rPr>
      </w:pPr>
    </w:p>
    <w:p w:rsidR="000F176F" w:rsidRPr="00B86328" w:rsidRDefault="000F176F" w:rsidP="007D38D2">
      <w:pPr>
        <w:pStyle w:val="aff1"/>
        <w:spacing w:line="360" w:lineRule="auto"/>
        <w:ind w:hanging="1"/>
      </w:pPr>
      <w:r w:rsidRPr="007D38D2">
        <w:rPr>
          <w:color w:val="000000"/>
        </w:rPr>
        <w:tab/>
      </w:r>
      <w:r w:rsidRPr="007D38D2">
        <w:rPr>
          <w:color w:val="000000"/>
        </w:rPr>
        <w:tab/>
        <w:t>В соответствии с Постановлением Правительства ХМАО-Югры от 05.10.2018 г. № 353-п «О государственной программе Ханты-Мансийского автономного округа – Югры «Цифровое развитие Ханты-Мансийского автономного округа – Югры»</w:t>
      </w:r>
      <w:r w:rsidRPr="00334E33">
        <w:rPr>
          <w:color w:val="000000"/>
        </w:rPr>
        <w:t xml:space="preserve"> </w:t>
      </w:r>
      <w:r w:rsidRPr="007D38D2">
        <w:rPr>
          <w:color w:val="000000"/>
        </w:rPr>
        <w:t xml:space="preserve">(ред. от 21.02.2020 г.), постановлением администрации </w:t>
      </w:r>
      <w:r w:rsidRPr="00B86328">
        <w:t xml:space="preserve">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 на основании доведенных предельных объемов бюджетных ассигнований на исполнение действующих и принимаемых расходных обязательств на очередной 2020 финансовый год и плановый период 2021 и 2022 годов с целью эффективного использования бюджетных средств, внести в постановление администрации города от </w:t>
      </w:r>
      <w:r w:rsidRPr="00B86328">
        <w:lastRenderedPageBreak/>
        <w:t>05.12.2018 № 415-па «Об утверждении муниципальной программы «Цифровое ра</w:t>
      </w:r>
      <w:r w:rsidR="00884228">
        <w:t>звитие города Пыть-Яха» следующие изменения</w:t>
      </w:r>
      <w:r w:rsidRPr="00B86328">
        <w:t>:</w:t>
      </w:r>
    </w:p>
    <w:p w:rsidR="000F176F" w:rsidRDefault="000F176F" w:rsidP="006659D0">
      <w:pPr>
        <w:pStyle w:val="aff1"/>
        <w:spacing w:before="0"/>
      </w:pPr>
    </w:p>
    <w:p w:rsidR="00884228" w:rsidRDefault="00884228" w:rsidP="006659D0">
      <w:pPr>
        <w:pStyle w:val="aff1"/>
        <w:spacing w:before="0"/>
      </w:pPr>
    </w:p>
    <w:p w:rsidR="00884228" w:rsidRDefault="00884228" w:rsidP="006659D0">
      <w:pPr>
        <w:pStyle w:val="aff1"/>
        <w:spacing w:before="0"/>
      </w:pPr>
    </w:p>
    <w:p w:rsidR="000F176F" w:rsidRDefault="000F176F" w:rsidP="00B86328">
      <w:pPr>
        <w:pStyle w:val="afa"/>
        <w:numPr>
          <w:ilvl w:val="0"/>
          <w:numId w:val="11"/>
        </w:numPr>
        <w:tabs>
          <w:tab w:val="left" w:pos="1080"/>
        </w:tabs>
        <w:spacing w:line="360" w:lineRule="auto"/>
        <w:ind w:left="1134" w:hanging="141"/>
        <w:contextualSpacing/>
        <w:jc w:val="both"/>
        <w:rPr>
          <w:sz w:val="28"/>
          <w:szCs w:val="28"/>
        </w:rPr>
      </w:pPr>
      <w:r w:rsidRPr="00AD42CA">
        <w:rPr>
          <w:sz w:val="28"/>
          <w:szCs w:val="28"/>
        </w:rPr>
        <w:t>В приложении к постановлению:</w:t>
      </w:r>
    </w:p>
    <w:p w:rsidR="000F176F" w:rsidRPr="00AD42CA" w:rsidRDefault="000F176F" w:rsidP="00B86328">
      <w:pPr>
        <w:pStyle w:val="afa"/>
        <w:numPr>
          <w:ilvl w:val="1"/>
          <w:numId w:val="11"/>
        </w:numPr>
        <w:tabs>
          <w:tab w:val="left" w:pos="1080"/>
        </w:tabs>
        <w:spacing w:line="360" w:lineRule="auto"/>
        <w:ind w:left="0" w:firstLine="993"/>
        <w:contextualSpacing/>
        <w:jc w:val="both"/>
        <w:rPr>
          <w:sz w:val="28"/>
          <w:szCs w:val="28"/>
        </w:rPr>
      </w:pPr>
      <w:r>
        <w:rPr>
          <w:sz w:val="28"/>
          <w:szCs w:val="28"/>
        </w:rPr>
        <w:t xml:space="preserve"> Строку</w:t>
      </w:r>
      <w:r w:rsidRPr="00AD42CA">
        <w:rPr>
          <w:sz w:val="28"/>
          <w:szCs w:val="28"/>
        </w:rPr>
        <w:t xml:space="preserve"> «Портфели проектов, проекты Ханты-Мансийско</w:t>
      </w:r>
      <w:r>
        <w:rPr>
          <w:sz w:val="28"/>
          <w:szCs w:val="28"/>
        </w:rPr>
        <w:t>го автономного</w:t>
      </w:r>
      <w:r w:rsidRPr="00AD42CA">
        <w:rPr>
          <w:sz w:val="28"/>
          <w:szCs w:val="28"/>
        </w:rPr>
        <w:t xml:space="preserve">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паспорта программы изложить в следующей редакции:</w:t>
      </w:r>
    </w:p>
    <w:tbl>
      <w:tblPr>
        <w:tblW w:w="4799" w:type="pct"/>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5181"/>
        <w:gridCol w:w="4061"/>
      </w:tblGrid>
      <w:tr w:rsidR="000F176F" w:rsidRPr="00B86328" w:rsidTr="00884228">
        <w:trPr>
          <w:cantSplit/>
          <w:trHeight w:val="4294"/>
        </w:trPr>
        <w:tc>
          <w:tcPr>
            <w:tcW w:w="2803" w:type="pct"/>
          </w:tcPr>
          <w:p w:rsidR="000F176F" w:rsidRPr="00B86328" w:rsidRDefault="000F176F" w:rsidP="004C51DF">
            <w:pPr>
              <w:rPr>
                <w:sz w:val="28"/>
                <w:szCs w:val="28"/>
              </w:rPr>
            </w:pPr>
            <w:r w:rsidRPr="00B86328">
              <w:rPr>
                <w:sz w:val="28"/>
                <w:szCs w:val="28"/>
              </w:rPr>
              <w:t>Портфели проектов, проекты Ханты-Мансийск</w:t>
            </w:r>
            <w:r>
              <w:rPr>
                <w:sz w:val="28"/>
                <w:szCs w:val="28"/>
              </w:rPr>
              <w:t>ого</w:t>
            </w:r>
            <w:r w:rsidRPr="00B86328">
              <w:rPr>
                <w:sz w:val="28"/>
                <w:szCs w:val="28"/>
              </w:rPr>
              <w:t xml:space="preserve"> автономн</w:t>
            </w:r>
            <w:r>
              <w:rPr>
                <w:sz w:val="28"/>
                <w:szCs w:val="28"/>
              </w:rPr>
              <w:t>ого</w:t>
            </w:r>
            <w:r w:rsidRPr="00B86328">
              <w:rPr>
                <w:sz w:val="28"/>
                <w:szCs w:val="28"/>
              </w:rPr>
              <w:t xml:space="preserve">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2197" w:type="pct"/>
          </w:tcPr>
          <w:p w:rsidR="000F176F" w:rsidRPr="00B86328" w:rsidRDefault="000F176F" w:rsidP="00CB6394">
            <w:pPr>
              <w:tabs>
                <w:tab w:val="left" w:pos="671"/>
              </w:tabs>
              <w:ind w:left="88"/>
              <w:jc w:val="both"/>
              <w:rPr>
                <w:sz w:val="28"/>
                <w:szCs w:val="28"/>
              </w:rPr>
            </w:pPr>
            <w:r w:rsidRPr="00B86328">
              <w:rPr>
                <w:sz w:val="28"/>
                <w:szCs w:val="28"/>
              </w:rPr>
              <w:t>Портфе</w:t>
            </w:r>
            <w:r>
              <w:rPr>
                <w:sz w:val="28"/>
                <w:szCs w:val="28"/>
              </w:rPr>
              <w:t>ль проектов «Цифровая экономика</w:t>
            </w:r>
            <w:r w:rsidRPr="00B86328">
              <w:rPr>
                <w:sz w:val="28"/>
                <w:szCs w:val="28"/>
              </w:rPr>
              <w:t>»</w:t>
            </w:r>
          </w:p>
          <w:p w:rsidR="000F176F" w:rsidRPr="00B86328" w:rsidRDefault="000F176F" w:rsidP="00CB6394">
            <w:pPr>
              <w:tabs>
                <w:tab w:val="left" w:pos="671"/>
              </w:tabs>
              <w:ind w:left="88"/>
              <w:jc w:val="both"/>
              <w:rPr>
                <w:sz w:val="28"/>
                <w:szCs w:val="28"/>
              </w:rPr>
            </w:pPr>
            <w:r w:rsidRPr="00B86328">
              <w:rPr>
                <w:sz w:val="28"/>
                <w:szCs w:val="28"/>
              </w:rPr>
              <w:t>Общий объем финансирования -1806,2 тыс. рублей, в том числе:</w:t>
            </w:r>
          </w:p>
          <w:p w:rsidR="000F176F" w:rsidRPr="00B86328" w:rsidRDefault="000F176F" w:rsidP="00CB6394">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безопасность»</w:t>
            </w:r>
            <w:r w:rsidRPr="00B86328">
              <w:rPr>
                <w:sz w:val="28"/>
                <w:szCs w:val="28"/>
              </w:rPr>
              <w:t xml:space="preserve"> - 1806,2 тыс. рублей</w:t>
            </w:r>
          </w:p>
          <w:p w:rsidR="000F176F" w:rsidRPr="00B86328" w:rsidRDefault="000F176F" w:rsidP="00CB6394">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инфраструктура»</w:t>
            </w:r>
            <w:r w:rsidRPr="00B86328">
              <w:rPr>
                <w:sz w:val="28"/>
                <w:szCs w:val="28"/>
              </w:rPr>
              <w:t xml:space="preserve"> - 0,0 тыс. рублей</w:t>
            </w:r>
          </w:p>
          <w:p w:rsidR="000F176F" w:rsidRPr="00B86328" w:rsidRDefault="000F176F" w:rsidP="002571A2">
            <w:pPr>
              <w:rPr>
                <w:sz w:val="28"/>
                <w:szCs w:val="28"/>
              </w:rPr>
            </w:pPr>
          </w:p>
        </w:tc>
      </w:tr>
    </w:tbl>
    <w:p w:rsidR="000F176F" w:rsidRDefault="000F176F" w:rsidP="00882D16">
      <w:pPr>
        <w:pStyle w:val="afa"/>
        <w:tabs>
          <w:tab w:val="left" w:pos="1080"/>
        </w:tabs>
        <w:spacing w:line="360" w:lineRule="auto"/>
        <w:ind w:left="1797"/>
        <w:contextualSpacing/>
        <w:jc w:val="both"/>
        <w:rPr>
          <w:sz w:val="28"/>
          <w:szCs w:val="28"/>
        </w:rPr>
      </w:pPr>
    </w:p>
    <w:p w:rsidR="000F176F" w:rsidRDefault="000F176F" w:rsidP="00884228">
      <w:pPr>
        <w:pStyle w:val="afa"/>
        <w:numPr>
          <w:ilvl w:val="1"/>
          <w:numId w:val="11"/>
        </w:numPr>
        <w:tabs>
          <w:tab w:val="left" w:pos="1080"/>
        </w:tabs>
        <w:spacing w:line="360" w:lineRule="auto"/>
        <w:ind w:left="0" w:firstLine="567"/>
        <w:contextualSpacing/>
        <w:jc w:val="both"/>
        <w:rPr>
          <w:sz w:val="28"/>
          <w:szCs w:val="28"/>
        </w:rPr>
      </w:pPr>
      <w:r>
        <w:rPr>
          <w:sz w:val="28"/>
          <w:szCs w:val="28"/>
        </w:rPr>
        <w:t>Таблицы 2, 3, 4 изложить в новой редакции согласно приложению</w:t>
      </w:r>
    </w:p>
    <w:p w:rsidR="000F176F" w:rsidRPr="00AD42CA" w:rsidRDefault="000F176F" w:rsidP="00884228">
      <w:pPr>
        <w:pStyle w:val="afa"/>
        <w:numPr>
          <w:ilvl w:val="0"/>
          <w:numId w:val="11"/>
        </w:numPr>
        <w:tabs>
          <w:tab w:val="left" w:pos="709"/>
        </w:tabs>
        <w:spacing w:line="360" w:lineRule="auto"/>
        <w:ind w:left="0" w:firstLine="567"/>
        <w:contextualSpacing/>
        <w:jc w:val="both"/>
        <w:rPr>
          <w:sz w:val="28"/>
          <w:szCs w:val="28"/>
        </w:rPr>
      </w:pPr>
      <w:r w:rsidRPr="00AE5010">
        <w:rPr>
          <w:sz w:val="28"/>
          <w:szCs w:val="28"/>
        </w:rPr>
        <w:t>Отдел</w:t>
      </w:r>
      <w:r>
        <w:rPr>
          <w:sz w:val="28"/>
          <w:szCs w:val="28"/>
        </w:rPr>
        <w:t>у</w:t>
      </w:r>
      <w:r w:rsidRPr="00AE5010">
        <w:rPr>
          <w:sz w:val="28"/>
          <w:szCs w:val="28"/>
        </w:rPr>
        <w:t xml:space="preserve"> по внутренней политике, связям с общ</w:t>
      </w:r>
      <w:r w:rsidR="00884228">
        <w:rPr>
          <w:sz w:val="28"/>
          <w:szCs w:val="28"/>
        </w:rPr>
        <w:t>ественными организациями и СМИ у</w:t>
      </w:r>
      <w:r w:rsidRPr="00AE5010">
        <w:rPr>
          <w:sz w:val="28"/>
          <w:szCs w:val="28"/>
        </w:rPr>
        <w:t>правлени</w:t>
      </w:r>
      <w:r>
        <w:rPr>
          <w:sz w:val="28"/>
          <w:szCs w:val="28"/>
        </w:rPr>
        <w:t>я</w:t>
      </w:r>
      <w:r w:rsidRPr="00AE5010">
        <w:rPr>
          <w:sz w:val="28"/>
          <w:szCs w:val="28"/>
        </w:rPr>
        <w:t xml:space="preserve"> по внутренней политике </w:t>
      </w:r>
      <w:r w:rsidRPr="00AD42CA">
        <w:rPr>
          <w:sz w:val="28"/>
          <w:szCs w:val="28"/>
        </w:rPr>
        <w:t>(О.В. Кулиш) опубликовать постановление в печатном средстве массовой информации «Официальный вестник».</w:t>
      </w:r>
    </w:p>
    <w:p w:rsidR="000F176F" w:rsidRDefault="000F176F" w:rsidP="00884228">
      <w:pPr>
        <w:pStyle w:val="afa"/>
        <w:numPr>
          <w:ilvl w:val="0"/>
          <w:numId w:val="11"/>
        </w:numPr>
        <w:tabs>
          <w:tab w:val="left" w:pos="1080"/>
        </w:tabs>
        <w:spacing w:line="360" w:lineRule="auto"/>
        <w:ind w:left="0" w:firstLine="567"/>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0F176F" w:rsidRDefault="000F176F" w:rsidP="00884228">
      <w:pPr>
        <w:pStyle w:val="afa"/>
        <w:numPr>
          <w:ilvl w:val="0"/>
          <w:numId w:val="11"/>
        </w:numPr>
        <w:tabs>
          <w:tab w:val="left" w:pos="1080"/>
        </w:tabs>
        <w:spacing w:line="360" w:lineRule="auto"/>
        <w:ind w:left="0" w:firstLine="567"/>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0F176F" w:rsidRPr="000767E9" w:rsidRDefault="000F176F" w:rsidP="00AD42CA">
      <w:pPr>
        <w:pStyle w:val="afa"/>
        <w:numPr>
          <w:ilvl w:val="0"/>
          <w:numId w:val="11"/>
        </w:numPr>
        <w:tabs>
          <w:tab w:val="left" w:pos="1080"/>
        </w:tabs>
        <w:spacing w:line="360" w:lineRule="auto"/>
        <w:ind w:left="0" w:firstLine="720"/>
        <w:contextualSpacing/>
        <w:jc w:val="both"/>
        <w:rPr>
          <w:sz w:val="28"/>
          <w:szCs w:val="28"/>
        </w:rPr>
      </w:pPr>
      <w:r w:rsidRPr="000767E9">
        <w:rPr>
          <w:sz w:val="28"/>
          <w:szCs w:val="28"/>
        </w:rPr>
        <w:lastRenderedPageBreak/>
        <w:t>Контроль за выполнением постановления возложить на управляющего делами администрации города.</w:t>
      </w:r>
    </w:p>
    <w:p w:rsidR="000F176F" w:rsidRPr="005D66A4" w:rsidRDefault="000F176F" w:rsidP="004368A5">
      <w:pPr>
        <w:tabs>
          <w:tab w:val="num" w:pos="0"/>
        </w:tabs>
        <w:ind w:left="113" w:firstLine="482"/>
        <w:jc w:val="both"/>
        <w:rPr>
          <w:sz w:val="28"/>
          <w:szCs w:val="28"/>
        </w:rPr>
      </w:pPr>
    </w:p>
    <w:p w:rsidR="000F176F" w:rsidRPr="005D66A4" w:rsidRDefault="000F176F" w:rsidP="004368A5">
      <w:pPr>
        <w:pStyle w:val="aff1"/>
        <w:spacing w:before="0"/>
        <w:ind w:left="113"/>
      </w:pPr>
    </w:p>
    <w:p w:rsidR="000F176F" w:rsidRPr="005D66A4" w:rsidRDefault="000F176F" w:rsidP="004368A5">
      <w:pPr>
        <w:pStyle w:val="aff1"/>
        <w:spacing w:before="0"/>
        <w:ind w:left="113"/>
      </w:pPr>
    </w:p>
    <w:p w:rsidR="000F176F" w:rsidRDefault="000F176F" w:rsidP="00884228">
      <w:pPr>
        <w:jc w:val="both"/>
        <w:rPr>
          <w:sz w:val="28"/>
          <w:szCs w:val="28"/>
        </w:rPr>
      </w:pPr>
      <w:r>
        <w:rPr>
          <w:sz w:val="28"/>
          <w:szCs w:val="28"/>
        </w:rPr>
        <w:t>Г</w:t>
      </w:r>
      <w:r w:rsidRPr="002E72EE">
        <w:rPr>
          <w:sz w:val="28"/>
          <w:szCs w:val="28"/>
        </w:rPr>
        <w:t>лав</w:t>
      </w:r>
      <w:r>
        <w:rPr>
          <w:sz w:val="28"/>
          <w:szCs w:val="28"/>
        </w:rPr>
        <w:t xml:space="preserve">а города </w:t>
      </w:r>
      <w:r w:rsidRPr="002E72EE">
        <w:rPr>
          <w:sz w:val="28"/>
          <w:szCs w:val="28"/>
        </w:rPr>
        <w:t>Пыть-Яха</w:t>
      </w:r>
      <w:r w:rsidRPr="002E72EE">
        <w:rPr>
          <w:sz w:val="28"/>
          <w:szCs w:val="28"/>
        </w:rPr>
        <w:tab/>
      </w:r>
      <w:r w:rsidRPr="002E72EE">
        <w:rPr>
          <w:sz w:val="28"/>
          <w:szCs w:val="28"/>
        </w:rPr>
        <w:tab/>
      </w:r>
      <w:r w:rsidRPr="002E72EE">
        <w:rPr>
          <w:sz w:val="28"/>
          <w:szCs w:val="28"/>
        </w:rPr>
        <w:tab/>
      </w:r>
      <w:r w:rsidRPr="002E72EE">
        <w:rPr>
          <w:sz w:val="28"/>
          <w:szCs w:val="28"/>
        </w:rPr>
        <w:tab/>
      </w:r>
      <w:r w:rsidRPr="002E72EE">
        <w:rPr>
          <w:sz w:val="28"/>
          <w:szCs w:val="28"/>
        </w:rPr>
        <w:tab/>
      </w:r>
      <w:r w:rsidRPr="002E72EE">
        <w:rPr>
          <w:sz w:val="28"/>
          <w:szCs w:val="28"/>
        </w:rPr>
        <w:tab/>
        <w:t xml:space="preserve">         А.</w:t>
      </w:r>
      <w:r>
        <w:rPr>
          <w:sz w:val="28"/>
          <w:szCs w:val="28"/>
        </w:rPr>
        <w:t>Н</w:t>
      </w:r>
      <w:r w:rsidRPr="002E72EE">
        <w:rPr>
          <w:sz w:val="28"/>
          <w:szCs w:val="28"/>
        </w:rPr>
        <w:t xml:space="preserve">. </w:t>
      </w:r>
      <w:r>
        <w:rPr>
          <w:sz w:val="28"/>
          <w:szCs w:val="28"/>
        </w:rPr>
        <w:t>Морозов.</w:t>
      </w:r>
    </w:p>
    <w:p w:rsidR="000F176F" w:rsidRDefault="000F176F" w:rsidP="00884228">
      <w:pPr>
        <w:spacing w:line="360" w:lineRule="auto"/>
        <w:ind w:firstLine="709"/>
        <w:jc w:val="both"/>
        <w:rPr>
          <w:sz w:val="28"/>
          <w:szCs w:val="28"/>
        </w:rPr>
        <w:sectPr w:rsidR="000F176F" w:rsidSect="00884228">
          <w:headerReference w:type="even" r:id="rId8"/>
          <w:headerReference w:type="default" r:id="rId9"/>
          <w:pgSz w:w="11907" w:h="16840" w:code="9"/>
          <w:pgMar w:top="1134" w:right="567" w:bottom="1134" w:left="1701" w:header="709" w:footer="709" w:gutter="0"/>
          <w:cols w:space="708"/>
          <w:titlePg/>
          <w:docGrid w:linePitch="360"/>
        </w:sectPr>
      </w:pPr>
    </w:p>
    <w:p w:rsidR="00884228" w:rsidRDefault="00884228" w:rsidP="00494154">
      <w:pPr>
        <w:jc w:val="right"/>
        <w:rPr>
          <w:color w:val="000000"/>
          <w:sz w:val="28"/>
          <w:szCs w:val="28"/>
        </w:rPr>
      </w:pPr>
      <w:r>
        <w:rPr>
          <w:color w:val="000000"/>
          <w:sz w:val="28"/>
          <w:szCs w:val="28"/>
        </w:rPr>
        <w:lastRenderedPageBreak/>
        <w:t>Приложение</w:t>
      </w:r>
    </w:p>
    <w:p w:rsidR="00884228" w:rsidRDefault="00884228" w:rsidP="00494154">
      <w:pPr>
        <w:jc w:val="right"/>
        <w:rPr>
          <w:color w:val="000000"/>
          <w:sz w:val="28"/>
          <w:szCs w:val="28"/>
        </w:rPr>
      </w:pPr>
      <w:r>
        <w:rPr>
          <w:color w:val="000000"/>
          <w:sz w:val="28"/>
          <w:szCs w:val="28"/>
        </w:rPr>
        <w:t>к постановлению администрации</w:t>
      </w:r>
    </w:p>
    <w:p w:rsidR="00884228" w:rsidRDefault="00884228" w:rsidP="00494154">
      <w:pPr>
        <w:jc w:val="right"/>
        <w:rPr>
          <w:color w:val="000000"/>
          <w:sz w:val="28"/>
          <w:szCs w:val="28"/>
        </w:rPr>
      </w:pPr>
      <w:r>
        <w:rPr>
          <w:color w:val="000000"/>
          <w:sz w:val="28"/>
          <w:szCs w:val="28"/>
        </w:rPr>
        <w:t>города Пыть-Яха</w:t>
      </w:r>
    </w:p>
    <w:p w:rsidR="00884228" w:rsidRDefault="005A4676" w:rsidP="00494154">
      <w:pPr>
        <w:jc w:val="right"/>
        <w:rPr>
          <w:color w:val="000000"/>
          <w:sz w:val="28"/>
          <w:szCs w:val="28"/>
        </w:rPr>
      </w:pPr>
      <w:r>
        <w:rPr>
          <w:color w:val="000000"/>
          <w:sz w:val="28"/>
          <w:szCs w:val="28"/>
        </w:rPr>
        <w:t>от 02.06.2020 № 216-па</w:t>
      </w:r>
      <w:bookmarkStart w:id="0" w:name="_GoBack"/>
      <w:bookmarkEnd w:id="0"/>
    </w:p>
    <w:p w:rsidR="00884228" w:rsidRDefault="00884228" w:rsidP="00494154">
      <w:pPr>
        <w:jc w:val="right"/>
        <w:rPr>
          <w:color w:val="000000"/>
          <w:sz w:val="28"/>
          <w:szCs w:val="28"/>
        </w:rPr>
      </w:pPr>
    </w:p>
    <w:p w:rsidR="000F176F" w:rsidRDefault="000F176F" w:rsidP="00494154">
      <w:pPr>
        <w:jc w:val="right"/>
        <w:rPr>
          <w:color w:val="000000"/>
          <w:sz w:val="28"/>
          <w:szCs w:val="28"/>
        </w:rPr>
      </w:pPr>
      <w:r w:rsidRPr="00F46BF5">
        <w:rPr>
          <w:color w:val="000000"/>
          <w:sz w:val="28"/>
          <w:szCs w:val="28"/>
        </w:rPr>
        <w:t xml:space="preserve">Таблица 2 </w:t>
      </w:r>
    </w:p>
    <w:p w:rsidR="000F176F" w:rsidRDefault="000F176F"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0F176F" w:rsidRPr="00B12E54" w:rsidTr="004D12D3">
        <w:trPr>
          <w:trHeight w:val="429"/>
        </w:trPr>
        <w:tc>
          <w:tcPr>
            <w:tcW w:w="1012" w:type="dxa"/>
            <w:vMerge w:val="restart"/>
          </w:tcPr>
          <w:p w:rsidR="000F176F" w:rsidRPr="00B12E54" w:rsidRDefault="000F176F" w:rsidP="005D0E6C">
            <w:pPr>
              <w:jc w:val="center"/>
            </w:pPr>
            <w:proofErr w:type="spellStart"/>
            <w:r w:rsidRPr="00B12E54">
              <w:rPr>
                <w:sz w:val="22"/>
                <w:szCs w:val="22"/>
              </w:rPr>
              <w:t>омер</w:t>
            </w:r>
            <w:proofErr w:type="spellEnd"/>
            <w:r w:rsidRPr="00B12E54">
              <w:rPr>
                <w:sz w:val="22"/>
                <w:szCs w:val="22"/>
              </w:rPr>
              <w:t xml:space="preserve"> основного мероприятия</w:t>
            </w:r>
          </w:p>
        </w:tc>
        <w:tc>
          <w:tcPr>
            <w:tcW w:w="1900" w:type="dxa"/>
            <w:vMerge w:val="restart"/>
          </w:tcPr>
          <w:p w:rsidR="000F176F" w:rsidRPr="00B12E54" w:rsidRDefault="000F176F"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0F176F" w:rsidRPr="00B12E54" w:rsidRDefault="000F176F" w:rsidP="005D0E6C">
            <w:pPr>
              <w:jc w:val="center"/>
            </w:pPr>
            <w:r w:rsidRPr="00B12E54">
              <w:rPr>
                <w:sz w:val="22"/>
                <w:szCs w:val="22"/>
              </w:rPr>
              <w:t>Ответственный исполнитель/соисполнитель</w:t>
            </w:r>
          </w:p>
        </w:tc>
        <w:tc>
          <w:tcPr>
            <w:tcW w:w="1604" w:type="dxa"/>
            <w:vMerge w:val="restart"/>
          </w:tcPr>
          <w:p w:rsidR="000F176F" w:rsidRPr="00B12E54" w:rsidRDefault="000F176F" w:rsidP="005D0E6C">
            <w:pPr>
              <w:jc w:val="center"/>
            </w:pPr>
            <w:r w:rsidRPr="00B12E54">
              <w:rPr>
                <w:sz w:val="22"/>
                <w:szCs w:val="22"/>
              </w:rPr>
              <w:t>Источники финансирования</w:t>
            </w:r>
          </w:p>
        </w:tc>
        <w:tc>
          <w:tcPr>
            <w:tcW w:w="8088" w:type="dxa"/>
            <w:gridSpan w:val="9"/>
          </w:tcPr>
          <w:p w:rsidR="000F176F" w:rsidRPr="00B12E54" w:rsidRDefault="000F176F" w:rsidP="005D0E6C">
            <w:pPr>
              <w:jc w:val="center"/>
            </w:pPr>
            <w:r w:rsidRPr="00B12E54">
              <w:rPr>
                <w:sz w:val="22"/>
                <w:szCs w:val="22"/>
              </w:rPr>
              <w:t>Финансовые затраты на реализацию (тыс. рублей)</w:t>
            </w:r>
          </w:p>
        </w:tc>
      </w:tr>
      <w:tr w:rsidR="000F176F" w:rsidRPr="00B12E54" w:rsidTr="004D12D3">
        <w:trPr>
          <w:trHeight w:val="341"/>
        </w:trPr>
        <w:tc>
          <w:tcPr>
            <w:tcW w:w="1012" w:type="dxa"/>
            <w:vMerge/>
            <w:vAlign w:val="center"/>
          </w:tcPr>
          <w:p w:rsidR="000F176F" w:rsidRPr="00B12E54" w:rsidRDefault="000F176F" w:rsidP="005D0E6C"/>
        </w:tc>
        <w:tc>
          <w:tcPr>
            <w:tcW w:w="1900" w:type="dxa"/>
            <w:vMerge/>
            <w:vAlign w:val="center"/>
          </w:tcPr>
          <w:p w:rsidR="000F176F" w:rsidRPr="00B12E54" w:rsidRDefault="000F176F" w:rsidP="005D0E6C"/>
        </w:tc>
        <w:tc>
          <w:tcPr>
            <w:tcW w:w="1807" w:type="dxa"/>
            <w:vMerge/>
            <w:vAlign w:val="center"/>
          </w:tcPr>
          <w:p w:rsidR="000F176F" w:rsidRPr="00B12E54" w:rsidRDefault="000F176F" w:rsidP="005D0E6C"/>
        </w:tc>
        <w:tc>
          <w:tcPr>
            <w:tcW w:w="1604" w:type="dxa"/>
            <w:vMerge/>
            <w:vAlign w:val="center"/>
          </w:tcPr>
          <w:p w:rsidR="000F176F" w:rsidRPr="00B12E54" w:rsidRDefault="000F176F" w:rsidP="005D0E6C"/>
        </w:tc>
        <w:tc>
          <w:tcPr>
            <w:tcW w:w="966" w:type="dxa"/>
            <w:vMerge w:val="restart"/>
          </w:tcPr>
          <w:p w:rsidR="000F176F" w:rsidRPr="00B12E54" w:rsidRDefault="000F176F" w:rsidP="005D0E6C">
            <w:pPr>
              <w:jc w:val="center"/>
            </w:pPr>
            <w:r w:rsidRPr="00B12E54">
              <w:rPr>
                <w:sz w:val="22"/>
                <w:szCs w:val="22"/>
              </w:rPr>
              <w:t>всего</w:t>
            </w:r>
          </w:p>
        </w:tc>
        <w:tc>
          <w:tcPr>
            <w:tcW w:w="7122" w:type="dxa"/>
            <w:gridSpan w:val="8"/>
          </w:tcPr>
          <w:p w:rsidR="000F176F" w:rsidRPr="00B12E54" w:rsidRDefault="000F176F" w:rsidP="005D0E6C">
            <w:pPr>
              <w:jc w:val="center"/>
            </w:pPr>
            <w:r w:rsidRPr="00B12E54">
              <w:rPr>
                <w:sz w:val="22"/>
                <w:szCs w:val="22"/>
              </w:rPr>
              <w:t xml:space="preserve"> в том числе </w:t>
            </w:r>
          </w:p>
        </w:tc>
      </w:tr>
      <w:tr w:rsidR="000F176F" w:rsidRPr="00B12E54" w:rsidTr="004D12D3">
        <w:trPr>
          <w:trHeight w:val="312"/>
        </w:trPr>
        <w:tc>
          <w:tcPr>
            <w:tcW w:w="1012" w:type="dxa"/>
            <w:vMerge/>
            <w:vAlign w:val="center"/>
          </w:tcPr>
          <w:p w:rsidR="000F176F" w:rsidRPr="00B12E54" w:rsidRDefault="000F176F" w:rsidP="005D0E6C"/>
        </w:tc>
        <w:tc>
          <w:tcPr>
            <w:tcW w:w="1900" w:type="dxa"/>
            <w:vMerge/>
            <w:vAlign w:val="center"/>
          </w:tcPr>
          <w:p w:rsidR="000F176F" w:rsidRPr="00B12E54" w:rsidRDefault="000F176F" w:rsidP="005D0E6C"/>
        </w:tc>
        <w:tc>
          <w:tcPr>
            <w:tcW w:w="1807" w:type="dxa"/>
            <w:vMerge/>
            <w:vAlign w:val="center"/>
          </w:tcPr>
          <w:p w:rsidR="000F176F" w:rsidRPr="00B12E54" w:rsidRDefault="000F176F" w:rsidP="005D0E6C"/>
        </w:tc>
        <w:tc>
          <w:tcPr>
            <w:tcW w:w="1604" w:type="dxa"/>
            <w:vMerge/>
            <w:vAlign w:val="center"/>
          </w:tcPr>
          <w:p w:rsidR="000F176F" w:rsidRPr="00B12E54" w:rsidRDefault="000F176F" w:rsidP="005D0E6C"/>
        </w:tc>
        <w:tc>
          <w:tcPr>
            <w:tcW w:w="966" w:type="dxa"/>
            <w:vMerge/>
            <w:vAlign w:val="center"/>
          </w:tcPr>
          <w:p w:rsidR="000F176F" w:rsidRPr="00B12E54" w:rsidRDefault="000F176F" w:rsidP="005D0E6C"/>
        </w:tc>
        <w:tc>
          <w:tcPr>
            <w:tcW w:w="866" w:type="dxa"/>
          </w:tcPr>
          <w:p w:rsidR="000F176F" w:rsidRPr="00B12E54" w:rsidRDefault="000F176F" w:rsidP="005D0E6C">
            <w:pPr>
              <w:jc w:val="center"/>
            </w:pPr>
            <w:r w:rsidRPr="00B12E54">
              <w:rPr>
                <w:sz w:val="22"/>
                <w:szCs w:val="22"/>
              </w:rPr>
              <w:t>2019</w:t>
            </w:r>
          </w:p>
        </w:tc>
        <w:tc>
          <w:tcPr>
            <w:tcW w:w="866" w:type="dxa"/>
          </w:tcPr>
          <w:p w:rsidR="000F176F" w:rsidRPr="00B12E54" w:rsidRDefault="000F176F" w:rsidP="005D0E6C">
            <w:pPr>
              <w:jc w:val="center"/>
            </w:pPr>
            <w:r w:rsidRPr="00B12E54">
              <w:rPr>
                <w:sz w:val="22"/>
                <w:szCs w:val="22"/>
              </w:rPr>
              <w:t>2020</w:t>
            </w:r>
          </w:p>
        </w:tc>
        <w:tc>
          <w:tcPr>
            <w:tcW w:w="866" w:type="dxa"/>
          </w:tcPr>
          <w:p w:rsidR="000F176F" w:rsidRPr="00B12E54" w:rsidRDefault="000F176F" w:rsidP="005D0E6C">
            <w:pPr>
              <w:jc w:val="center"/>
            </w:pPr>
            <w:r w:rsidRPr="00B12E54">
              <w:rPr>
                <w:sz w:val="22"/>
                <w:szCs w:val="22"/>
              </w:rPr>
              <w:t>2021</w:t>
            </w:r>
          </w:p>
        </w:tc>
        <w:tc>
          <w:tcPr>
            <w:tcW w:w="866" w:type="dxa"/>
          </w:tcPr>
          <w:p w:rsidR="000F176F" w:rsidRPr="00B12E54" w:rsidRDefault="000F176F" w:rsidP="005D0E6C">
            <w:pPr>
              <w:jc w:val="center"/>
            </w:pPr>
            <w:r w:rsidRPr="00B12E54">
              <w:rPr>
                <w:sz w:val="22"/>
                <w:szCs w:val="22"/>
              </w:rPr>
              <w:t>2022</w:t>
            </w:r>
          </w:p>
        </w:tc>
        <w:tc>
          <w:tcPr>
            <w:tcW w:w="866" w:type="dxa"/>
          </w:tcPr>
          <w:p w:rsidR="000F176F" w:rsidRPr="00B12E54" w:rsidRDefault="000F176F" w:rsidP="005D0E6C">
            <w:pPr>
              <w:jc w:val="center"/>
            </w:pPr>
            <w:r w:rsidRPr="00B12E54">
              <w:rPr>
                <w:sz w:val="22"/>
                <w:szCs w:val="22"/>
              </w:rPr>
              <w:t>2023</w:t>
            </w:r>
          </w:p>
        </w:tc>
        <w:tc>
          <w:tcPr>
            <w:tcW w:w="866" w:type="dxa"/>
          </w:tcPr>
          <w:p w:rsidR="000F176F" w:rsidRPr="00B12E54" w:rsidRDefault="000F176F" w:rsidP="005D0E6C">
            <w:pPr>
              <w:jc w:val="center"/>
            </w:pPr>
            <w:r w:rsidRPr="00B12E54">
              <w:rPr>
                <w:sz w:val="22"/>
                <w:szCs w:val="22"/>
              </w:rPr>
              <w:t>2024</w:t>
            </w:r>
          </w:p>
        </w:tc>
        <w:tc>
          <w:tcPr>
            <w:tcW w:w="866" w:type="dxa"/>
          </w:tcPr>
          <w:p w:rsidR="000F176F" w:rsidRPr="00B12E54" w:rsidRDefault="000F176F" w:rsidP="005D0E6C">
            <w:pPr>
              <w:jc w:val="center"/>
            </w:pPr>
            <w:r w:rsidRPr="00B12E54">
              <w:rPr>
                <w:sz w:val="22"/>
                <w:szCs w:val="22"/>
              </w:rPr>
              <w:t>2025</w:t>
            </w:r>
          </w:p>
        </w:tc>
        <w:tc>
          <w:tcPr>
            <w:tcW w:w="1060" w:type="dxa"/>
          </w:tcPr>
          <w:p w:rsidR="000F176F" w:rsidRPr="00B12E54" w:rsidRDefault="000F176F" w:rsidP="005D0E6C">
            <w:pPr>
              <w:jc w:val="center"/>
            </w:pPr>
            <w:r w:rsidRPr="00B12E54">
              <w:rPr>
                <w:sz w:val="22"/>
                <w:szCs w:val="22"/>
              </w:rPr>
              <w:t>2026-2030</w:t>
            </w:r>
          </w:p>
        </w:tc>
      </w:tr>
      <w:tr w:rsidR="000F176F" w:rsidRPr="00B12E54" w:rsidTr="002571A2">
        <w:trPr>
          <w:trHeight w:val="161"/>
        </w:trPr>
        <w:tc>
          <w:tcPr>
            <w:tcW w:w="1012" w:type="dxa"/>
          </w:tcPr>
          <w:p w:rsidR="000F176F" w:rsidRPr="00B12E54" w:rsidRDefault="000F176F" w:rsidP="005D0E6C">
            <w:pPr>
              <w:jc w:val="center"/>
            </w:pPr>
            <w:r w:rsidRPr="00B12E54">
              <w:rPr>
                <w:sz w:val="22"/>
                <w:szCs w:val="22"/>
              </w:rPr>
              <w:t>1</w:t>
            </w:r>
          </w:p>
        </w:tc>
        <w:tc>
          <w:tcPr>
            <w:tcW w:w="1900" w:type="dxa"/>
          </w:tcPr>
          <w:p w:rsidR="000F176F" w:rsidRPr="00B12E54" w:rsidRDefault="000F176F" w:rsidP="005D0E6C">
            <w:pPr>
              <w:jc w:val="center"/>
            </w:pPr>
            <w:r w:rsidRPr="00B12E54">
              <w:rPr>
                <w:sz w:val="22"/>
                <w:szCs w:val="22"/>
              </w:rPr>
              <w:t>2</w:t>
            </w:r>
          </w:p>
        </w:tc>
        <w:tc>
          <w:tcPr>
            <w:tcW w:w="1807" w:type="dxa"/>
          </w:tcPr>
          <w:p w:rsidR="000F176F" w:rsidRPr="00B12E54" w:rsidRDefault="000F176F" w:rsidP="005D0E6C">
            <w:pPr>
              <w:jc w:val="center"/>
            </w:pPr>
            <w:r w:rsidRPr="00B12E54">
              <w:rPr>
                <w:sz w:val="22"/>
                <w:szCs w:val="22"/>
              </w:rPr>
              <w:t>3</w:t>
            </w:r>
          </w:p>
        </w:tc>
        <w:tc>
          <w:tcPr>
            <w:tcW w:w="1604" w:type="dxa"/>
          </w:tcPr>
          <w:p w:rsidR="000F176F" w:rsidRPr="00B12E54" w:rsidRDefault="000F176F" w:rsidP="005D0E6C">
            <w:pPr>
              <w:jc w:val="center"/>
            </w:pPr>
            <w:r w:rsidRPr="00B12E54">
              <w:rPr>
                <w:sz w:val="22"/>
                <w:szCs w:val="22"/>
              </w:rPr>
              <w:t>4</w:t>
            </w:r>
          </w:p>
        </w:tc>
        <w:tc>
          <w:tcPr>
            <w:tcW w:w="966" w:type="dxa"/>
          </w:tcPr>
          <w:p w:rsidR="000F176F" w:rsidRPr="00B12E54" w:rsidRDefault="000F176F" w:rsidP="005D0E6C">
            <w:pPr>
              <w:jc w:val="center"/>
            </w:pPr>
            <w:r w:rsidRPr="00B12E54">
              <w:rPr>
                <w:sz w:val="22"/>
                <w:szCs w:val="22"/>
              </w:rPr>
              <w:t>5</w:t>
            </w:r>
          </w:p>
        </w:tc>
        <w:tc>
          <w:tcPr>
            <w:tcW w:w="866" w:type="dxa"/>
          </w:tcPr>
          <w:p w:rsidR="000F176F" w:rsidRPr="00B12E54" w:rsidRDefault="000F176F" w:rsidP="005D0E6C">
            <w:pPr>
              <w:jc w:val="center"/>
            </w:pPr>
            <w:r w:rsidRPr="00B12E54">
              <w:rPr>
                <w:sz w:val="22"/>
                <w:szCs w:val="22"/>
              </w:rPr>
              <w:t>6</w:t>
            </w:r>
          </w:p>
        </w:tc>
        <w:tc>
          <w:tcPr>
            <w:tcW w:w="866" w:type="dxa"/>
          </w:tcPr>
          <w:p w:rsidR="000F176F" w:rsidRPr="00B12E54" w:rsidRDefault="000F176F" w:rsidP="005D0E6C">
            <w:pPr>
              <w:jc w:val="center"/>
            </w:pPr>
            <w:r w:rsidRPr="00B12E54">
              <w:rPr>
                <w:sz w:val="22"/>
                <w:szCs w:val="22"/>
              </w:rPr>
              <w:t>7</w:t>
            </w:r>
          </w:p>
        </w:tc>
        <w:tc>
          <w:tcPr>
            <w:tcW w:w="866" w:type="dxa"/>
          </w:tcPr>
          <w:p w:rsidR="000F176F" w:rsidRPr="00B12E54" w:rsidRDefault="000F176F" w:rsidP="005D0E6C">
            <w:pPr>
              <w:jc w:val="center"/>
            </w:pPr>
            <w:r w:rsidRPr="00B12E54">
              <w:rPr>
                <w:sz w:val="22"/>
                <w:szCs w:val="22"/>
              </w:rPr>
              <w:t>8</w:t>
            </w:r>
          </w:p>
        </w:tc>
        <w:tc>
          <w:tcPr>
            <w:tcW w:w="866" w:type="dxa"/>
          </w:tcPr>
          <w:p w:rsidR="000F176F" w:rsidRPr="00B12E54" w:rsidRDefault="000F176F" w:rsidP="005D0E6C">
            <w:pPr>
              <w:jc w:val="center"/>
            </w:pPr>
            <w:r w:rsidRPr="00B12E54">
              <w:rPr>
                <w:sz w:val="22"/>
                <w:szCs w:val="22"/>
              </w:rPr>
              <w:t>9</w:t>
            </w:r>
          </w:p>
        </w:tc>
        <w:tc>
          <w:tcPr>
            <w:tcW w:w="866" w:type="dxa"/>
          </w:tcPr>
          <w:p w:rsidR="000F176F" w:rsidRPr="00B12E54" w:rsidRDefault="000F176F" w:rsidP="005D0E6C">
            <w:pPr>
              <w:jc w:val="center"/>
            </w:pPr>
            <w:r w:rsidRPr="00B12E54">
              <w:rPr>
                <w:sz w:val="22"/>
                <w:szCs w:val="22"/>
              </w:rPr>
              <w:t>10</w:t>
            </w:r>
          </w:p>
        </w:tc>
        <w:tc>
          <w:tcPr>
            <w:tcW w:w="866" w:type="dxa"/>
          </w:tcPr>
          <w:p w:rsidR="000F176F" w:rsidRPr="00B12E54" w:rsidRDefault="000F176F" w:rsidP="005D0E6C">
            <w:pPr>
              <w:jc w:val="center"/>
            </w:pPr>
            <w:r w:rsidRPr="00B12E54">
              <w:rPr>
                <w:sz w:val="22"/>
                <w:szCs w:val="22"/>
              </w:rPr>
              <w:t>11</w:t>
            </w:r>
          </w:p>
        </w:tc>
        <w:tc>
          <w:tcPr>
            <w:tcW w:w="866" w:type="dxa"/>
          </w:tcPr>
          <w:p w:rsidR="000F176F" w:rsidRPr="00B12E54" w:rsidRDefault="000F176F" w:rsidP="005D0E6C">
            <w:pPr>
              <w:jc w:val="center"/>
            </w:pPr>
            <w:r w:rsidRPr="00B12E54">
              <w:rPr>
                <w:sz w:val="22"/>
                <w:szCs w:val="22"/>
              </w:rPr>
              <w:t>12</w:t>
            </w:r>
          </w:p>
        </w:tc>
        <w:tc>
          <w:tcPr>
            <w:tcW w:w="1060" w:type="dxa"/>
          </w:tcPr>
          <w:p w:rsidR="000F176F" w:rsidRPr="00B12E54" w:rsidRDefault="000F176F" w:rsidP="005D0E6C">
            <w:pPr>
              <w:jc w:val="center"/>
            </w:pPr>
            <w:r w:rsidRPr="00B12E54">
              <w:rPr>
                <w:sz w:val="22"/>
                <w:szCs w:val="22"/>
              </w:rPr>
              <w:t>13</w:t>
            </w:r>
          </w:p>
        </w:tc>
      </w:tr>
      <w:tr w:rsidR="000F176F" w:rsidRPr="00B12E54" w:rsidTr="002571A2">
        <w:trPr>
          <w:trHeight w:val="322"/>
        </w:trPr>
        <w:tc>
          <w:tcPr>
            <w:tcW w:w="14411" w:type="dxa"/>
            <w:gridSpan w:val="13"/>
          </w:tcPr>
          <w:p w:rsidR="000F176F" w:rsidRDefault="000F176F" w:rsidP="00537337">
            <w:pPr>
              <w:jc w:val="center"/>
            </w:pPr>
            <w:r>
              <w:rPr>
                <w:sz w:val="22"/>
                <w:szCs w:val="22"/>
              </w:rPr>
              <w:t>Подпрограмма 1 «Цифровой город»</w:t>
            </w:r>
          </w:p>
        </w:tc>
      </w:tr>
      <w:tr w:rsidR="000F176F" w:rsidRPr="00B12E54" w:rsidTr="004D12D3">
        <w:trPr>
          <w:trHeight w:val="1453"/>
        </w:trPr>
        <w:tc>
          <w:tcPr>
            <w:tcW w:w="1012" w:type="dxa"/>
            <w:vMerge w:val="restart"/>
          </w:tcPr>
          <w:p w:rsidR="000F176F" w:rsidRPr="00B12E54" w:rsidRDefault="000F176F" w:rsidP="00554DDC">
            <w:pPr>
              <w:jc w:val="center"/>
            </w:pPr>
            <w:r w:rsidRPr="00B12E54">
              <w:rPr>
                <w:sz w:val="22"/>
                <w:szCs w:val="22"/>
              </w:rPr>
              <w:t>1.</w:t>
            </w:r>
            <w:r>
              <w:rPr>
                <w:sz w:val="22"/>
                <w:szCs w:val="22"/>
              </w:rPr>
              <w:t>1</w:t>
            </w:r>
          </w:p>
        </w:tc>
        <w:tc>
          <w:tcPr>
            <w:tcW w:w="1900" w:type="dxa"/>
            <w:vMerge w:val="restart"/>
          </w:tcPr>
          <w:p w:rsidR="000F176F" w:rsidRPr="00B12E54" w:rsidRDefault="000F176F" w:rsidP="00554DDC">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0F176F" w:rsidRPr="00B12E54" w:rsidRDefault="000F176F" w:rsidP="00554DDC">
            <w:pPr>
              <w:jc w:val="center"/>
            </w:pPr>
            <w:r w:rsidRPr="00B12E54">
              <w:rPr>
                <w:sz w:val="22"/>
                <w:szCs w:val="22"/>
              </w:rPr>
              <w:t>Отдел по информационным ресурсам администрации города/Дума города</w:t>
            </w:r>
          </w:p>
        </w:tc>
        <w:tc>
          <w:tcPr>
            <w:tcW w:w="1604" w:type="dxa"/>
          </w:tcPr>
          <w:p w:rsidR="000F176F" w:rsidRPr="00B12E54" w:rsidRDefault="000F176F" w:rsidP="00554DDC">
            <w:pPr>
              <w:jc w:val="center"/>
            </w:pPr>
            <w:r w:rsidRPr="00B12E54">
              <w:rPr>
                <w:sz w:val="22"/>
                <w:szCs w:val="22"/>
              </w:rPr>
              <w:t>всего</w:t>
            </w:r>
          </w:p>
        </w:tc>
        <w:tc>
          <w:tcPr>
            <w:tcW w:w="966" w:type="dxa"/>
          </w:tcPr>
          <w:p w:rsidR="000F176F" w:rsidRPr="00B12E54" w:rsidRDefault="000F176F"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866" w:type="dxa"/>
          </w:tcPr>
          <w:p w:rsidR="000F176F" w:rsidRPr="00720CF3" w:rsidRDefault="000F176F" w:rsidP="00554DDC">
            <w:pPr>
              <w:jc w:val="center"/>
            </w:pPr>
            <w:r>
              <w:rPr>
                <w:sz w:val="22"/>
                <w:szCs w:val="22"/>
                <w:lang w:val="en-US"/>
              </w:rPr>
              <w:t>118</w:t>
            </w:r>
            <w:r w:rsidRPr="00B12E54">
              <w:rPr>
                <w:sz w:val="22"/>
                <w:szCs w:val="22"/>
              </w:rPr>
              <w:t>,</w:t>
            </w:r>
            <w:r w:rsidRPr="00720CF3">
              <w:rPr>
                <w:sz w:val="22"/>
                <w:szCs w:val="22"/>
              </w:rPr>
              <w:t>0</w:t>
            </w:r>
          </w:p>
        </w:tc>
        <w:tc>
          <w:tcPr>
            <w:tcW w:w="866" w:type="dxa"/>
          </w:tcPr>
          <w:p w:rsidR="000F176F" w:rsidRPr="001F766A" w:rsidRDefault="000F176F" w:rsidP="00554DDC">
            <w:pPr>
              <w:jc w:val="center"/>
              <w:rPr>
                <w:lang w:val="en-US"/>
              </w:rPr>
            </w:pPr>
            <w:r>
              <w:rPr>
                <w:sz w:val="22"/>
                <w:szCs w:val="22"/>
                <w:lang w:val="en-US"/>
              </w:rPr>
              <w:t>68,0</w:t>
            </w:r>
          </w:p>
        </w:tc>
        <w:tc>
          <w:tcPr>
            <w:tcW w:w="866" w:type="dxa"/>
          </w:tcPr>
          <w:p w:rsidR="000F176F" w:rsidRPr="001F766A" w:rsidRDefault="000F176F" w:rsidP="00554DDC">
            <w:pPr>
              <w:jc w:val="center"/>
              <w:rPr>
                <w:lang w:val="en-US"/>
              </w:rPr>
            </w:pPr>
            <w:r>
              <w:rPr>
                <w:sz w:val="22"/>
                <w:szCs w:val="22"/>
                <w:lang w:val="en-US"/>
              </w:rPr>
              <w:t>68,0</w:t>
            </w:r>
          </w:p>
        </w:tc>
        <w:tc>
          <w:tcPr>
            <w:tcW w:w="866" w:type="dxa"/>
          </w:tcPr>
          <w:p w:rsidR="000F176F" w:rsidRPr="001F766A" w:rsidRDefault="000F176F" w:rsidP="00554DDC">
            <w:pPr>
              <w:jc w:val="center"/>
              <w:rPr>
                <w:lang w:val="en-US"/>
              </w:rPr>
            </w:pPr>
            <w:r>
              <w:rPr>
                <w:sz w:val="22"/>
                <w:szCs w:val="22"/>
                <w:lang w:val="en-US"/>
              </w:rPr>
              <w:t>68,0</w:t>
            </w:r>
          </w:p>
        </w:tc>
        <w:tc>
          <w:tcPr>
            <w:tcW w:w="866" w:type="dxa"/>
          </w:tcPr>
          <w:p w:rsidR="000F176F" w:rsidRPr="001F766A" w:rsidRDefault="000F176F" w:rsidP="00554DDC">
            <w:pPr>
              <w:jc w:val="center"/>
              <w:rPr>
                <w:lang w:val="en-US"/>
              </w:rPr>
            </w:pPr>
            <w:r>
              <w:rPr>
                <w:sz w:val="22"/>
                <w:szCs w:val="22"/>
                <w:lang w:val="en-US"/>
              </w:rPr>
              <w:t>68,0</w:t>
            </w:r>
          </w:p>
        </w:tc>
        <w:tc>
          <w:tcPr>
            <w:tcW w:w="866" w:type="dxa"/>
          </w:tcPr>
          <w:p w:rsidR="000F176F" w:rsidRPr="001F766A" w:rsidRDefault="000F176F" w:rsidP="00554DDC">
            <w:pPr>
              <w:jc w:val="center"/>
              <w:rPr>
                <w:lang w:val="en-US"/>
              </w:rPr>
            </w:pPr>
            <w:r>
              <w:rPr>
                <w:sz w:val="22"/>
                <w:szCs w:val="22"/>
                <w:lang w:val="en-US"/>
              </w:rPr>
              <w:t>68,0</w:t>
            </w:r>
          </w:p>
        </w:tc>
        <w:tc>
          <w:tcPr>
            <w:tcW w:w="866" w:type="dxa"/>
          </w:tcPr>
          <w:p w:rsidR="000F176F" w:rsidRPr="001F766A" w:rsidRDefault="000F176F" w:rsidP="00554DDC">
            <w:pPr>
              <w:jc w:val="center"/>
              <w:rPr>
                <w:lang w:val="en-US"/>
              </w:rPr>
            </w:pPr>
            <w:r>
              <w:rPr>
                <w:sz w:val="22"/>
                <w:szCs w:val="22"/>
                <w:lang w:val="en-US"/>
              </w:rPr>
              <w:t>68,0</w:t>
            </w:r>
          </w:p>
        </w:tc>
        <w:tc>
          <w:tcPr>
            <w:tcW w:w="1060" w:type="dxa"/>
          </w:tcPr>
          <w:p w:rsidR="000F176F" w:rsidRPr="00B12E54" w:rsidRDefault="000F176F" w:rsidP="00554DDC">
            <w:pPr>
              <w:jc w:val="center"/>
            </w:pPr>
            <w:r>
              <w:rPr>
                <w:sz w:val="22"/>
                <w:szCs w:val="22"/>
                <w:lang w:val="en-US"/>
              </w:rPr>
              <w:t>3</w:t>
            </w:r>
            <w:r>
              <w:rPr>
                <w:sz w:val="22"/>
                <w:szCs w:val="22"/>
              </w:rPr>
              <w:t>40</w:t>
            </w:r>
            <w:r w:rsidRPr="00B12E54">
              <w:rPr>
                <w:sz w:val="22"/>
                <w:szCs w:val="22"/>
              </w:rPr>
              <w:t>,0</w:t>
            </w:r>
          </w:p>
        </w:tc>
      </w:tr>
      <w:tr w:rsidR="000F176F" w:rsidRPr="00B12E54" w:rsidTr="004D12D3">
        <w:trPr>
          <w:trHeight w:val="49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restart"/>
          </w:tcPr>
          <w:p w:rsidR="000F176F" w:rsidRPr="00B12E54" w:rsidRDefault="000F176F" w:rsidP="00F107D2">
            <w:pPr>
              <w:jc w:val="center"/>
            </w:pPr>
            <w:r w:rsidRPr="00B12E54">
              <w:rPr>
                <w:sz w:val="22"/>
                <w:szCs w:val="22"/>
              </w:rPr>
              <w:t>Отдел по информационным ресурсам администрации города</w:t>
            </w:r>
          </w:p>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780"/>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312"/>
        </w:trPr>
        <w:tc>
          <w:tcPr>
            <w:tcW w:w="1012" w:type="dxa"/>
            <w:vMerge/>
            <w:vAlign w:val="center"/>
          </w:tcPr>
          <w:p w:rsidR="000F176F" w:rsidRPr="00B12E54" w:rsidRDefault="000F176F" w:rsidP="009C66F1"/>
        </w:tc>
        <w:tc>
          <w:tcPr>
            <w:tcW w:w="1900" w:type="dxa"/>
            <w:vMerge/>
            <w:vAlign w:val="center"/>
          </w:tcPr>
          <w:p w:rsidR="000F176F" w:rsidRPr="00B12E54" w:rsidRDefault="000F176F" w:rsidP="009C66F1"/>
        </w:tc>
        <w:tc>
          <w:tcPr>
            <w:tcW w:w="1807" w:type="dxa"/>
            <w:vMerge/>
            <w:vAlign w:val="center"/>
          </w:tcPr>
          <w:p w:rsidR="000F176F" w:rsidRPr="00B12E54" w:rsidRDefault="000F176F" w:rsidP="009C66F1"/>
        </w:tc>
        <w:tc>
          <w:tcPr>
            <w:tcW w:w="1604" w:type="dxa"/>
          </w:tcPr>
          <w:p w:rsidR="000F176F" w:rsidRPr="00B12E54" w:rsidRDefault="000F176F" w:rsidP="009C66F1">
            <w:pPr>
              <w:jc w:val="center"/>
            </w:pPr>
            <w:r w:rsidRPr="00B12E54">
              <w:rPr>
                <w:sz w:val="22"/>
                <w:szCs w:val="22"/>
              </w:rPr>
              <w:t>местный бюджет</w:t>
            </w:r>
          </w:p>
        </w:tc>
        <w:tc>
          <w:tcPr>
            <w:tcW w:w="966" w:type="dxa"/>
          </w:tcPr>
          <w:p w:rsidR="000F176F" w:rsidRPr="00B12E54" w:rsidRDefault="000F176F"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462,0</w:t>
            </w:r>
            <w:r w:rsidRPr="00B12E54">
              <w:rPr>
                <w:sz w:val="22"/>
                <w:szCs w:val="22"/>
              </w:rPr>
              <w:fldChar w:fldCharType="end"/>
            </w:r>
          </w:p>
        </w:tc>
        <w:tc>
          <w:tcPr>
            <w:tcW w:w="866" w:type="dxa"/>
          </w:tcPr>
          <w:p w:rsidR="000F176F" w:rsidRPr="00B12E54" w:rsidRDefault="000F176F" w:rsidP="009C66F1">
            <w:pPr>
              <w:jc w:val="center"/>
            </w:pPr>
            <w:r>
              <w:rPr>
                <w:sz w:val="22"/>
                <w:szCs w:val="22"/>
                <w:lang w:val="en-US"/>
              </w:rPr>
              <w:t>88</w:t>
            </w:r>
            <w:r w:rsidRPr="00B12E54">
              <w:rPr>
                <w:sz w:val="22"/>
                <w:szCs w:val="22"/>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1060" w:type="dxa"/>
          </w:tcPr>
          <w:p w:rsidR="000F176F" w:rsidRPr="00B12E54" w:rsidRDefault="000F176F" w:rsidP="009C66F1">
            <w:pPr>
              <w:jc w:val="center"/>
            </w:pPr>
            <w:r>
              <w:rPr>
                <w:sz w:val="22"/>
                <w:szCs w:val="22"/>
              </w:rPr>
              <w:t>170</w:t>
            </w:r>
            <w:r w:rsidRPr="00B12E54">
              <w:rPr>
                <w:sz w:val="22"/>
                <w:szCs w:val="22"/>
              </w:rPr>
              <w:t>,0</w:t>
            </w:r>
          </w:p>
        </w:tc>
      </w:tr>
      <w:tr w:rsidR="000F176F" w:rsidRPr="00B12E54" w:rsidTr="004D12D3">
        <w:trPr>
          <w:trHeight w:val="876"/>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312"/>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restart"/>
          </w:tcPr>
          <w:p w:rsidR="000F176F" w:rsidRPr="00B12E54" w:rsidRDefault="000F176F" w:rsidP="00F107D2">
            <w:pPr>
              <w:jc w:val="center"/>
            </w:pPr>
            <w:r w:rsidRPr="00B12E54">
              <w:rPr>
                <w:sz w:val="22"/>
                <w:szCs w:val="22"/>
              </w:rPr>
              <w:t>Дума города</w:t>
            </w:r>
          </w:p>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624"/>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312"/>
        </w:trPr>
        <w:tc>
          <w:tcPr>
            <w:tcW w:w="1012" w:type="dxa"/>
            <w:vMerge/>
            <w:vAlign w:val="center"/>
          </w:tcPr>
          <w:p w:rsidR="000F176F" w:rsidRPr="00B12E54" w:rsidRDefault="000F176F" w:rsidP="009C66F1"/>
        </w:tc>
        <w:tc>
          <w:tcPr>
            <w:tcW w:w="1900" w:type="dxa"/>
            <w:vMerge/>
            <w:vAlign w:val="center"/>
          </w:tcPr>
          <w:p w:rsidR="000F176F" w:rsidRPr="00B12E54" w:rsidRDefault="000F176F" w:rsidP="009C66F1"/>
        </w:tc>
        <w:tc>
          <w:tcPr>
            <w:tcW w:w="1807" w:type="dxa"/>
            <w:vMerge/>
            <w:vAlign w:val="center"/>
          </w:tcPr>
          <w:p w:rsidR="000F176F" w:rsidRPr="00B12E54" w:rsidRDefault="000F176F" w:rsidP="009C66F1"/>
        </w:tc>
        <w:tc>
          <w:tcPr>
            <w:tcW w:w="1604" w:type="dxa"/>
          </w:tcPr>
          <w:p w:rsidR="000F176F" w:rsidRPr="00B12E54" w:rsidRDefault="000F176F" w:rsidP="009C66F1">
            <w:pPr>
              <w:jc w:val="center"/>
            </w:pPr>
            <w:r w:rsidRPr="00B12E54">
              <w:rPr>
                <w:sz w:val="22"/>
                <w:szCs w:val="22"/>
              </w:rPr>
              <w:t>местный бюджет</w:t>
            </w:r>
          </w:p>
        </w:tc>
        <w:tc>
          <w:tcPr>
            <w:tcW w:w="966" w:type="dxa"/>
          </w:tcPr>
          <w:p w:rsidR="000F176F" w:rsidRPr="00B12E54" w:rsidRDefault="000F176F"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0F176F" w:rsidRPr="00B12E54" w:rsidRDefault="000F176F" w:rsidP="009C66F1">
            <w:pPr>
              <w:jc w:val="center"/>
            </w:pPr>
            <w:r>
              <w:rPr>
                <w:sz w:val="22"/>
                <w:szCs w:val="22"/>
                <w:lang w:val="en-US"/>
              </w:rPr>
              <w:t>30</w:t>
            </w:r>
            <w:r w:rsidRPr="00B12E54">
              <w:rPr>
                <w:sz w:val="22"/>
                <w:szCs w:val="22"/>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866" w:type="dxa"/>
          </w:tcPr>
          <w:p w:rsidR="000F176F" w:rsidRPr="001F766A" w:rsidRDefault="000F176F" w:rsidP="009C66F1">
            <w:pPr>
              <w:jc w:val="center"/>
              <w:rPr>
                <w:lang w:val="en-US"/>
              </w:rPr>
            </w:pPr>
            <w:r>
              <w:rPr>
                <w:sz w:val="22"/>
                <w:szCs w:val="22"/>
              </w:rPr>
              <w:t>34</w:t>
            </w:r>
            <w:r>
              <w:rPr>
                <w:sz w:val="22"/>
                <w:szCs w:val="22"/>
                <w:lang w:val="en-US"/>
              </w:rPr>
              <w:t>,0</w:t>
            </w:r>
          </w:p>
        </w:tc>
        <w:tc>
          <w:tcPr>
            <w:tcW w:w="1060" w:type="dxa"/>
          </w:tcPr>
          <w:p w:rsidR="000F176F" w:rsidRPr="00B12E54" w:rsidRDefault="000F176F" w:rsidP="009C66F1">
            <w:pPr>
              <w:jc w:val="center"/>
            </w:pPr>
            <w:r>
              <w:rPr>
                <w:sz w:val="22"/>
                <w:szCs w:val="22"/>
              </w:rPr>
              <w:t>170</w:t>
            </w:r>
            <w:r w:rsidRPr="00B12E54">
              <w:rPr>
                <w:sz w:val="22"/>
                <w:szCs w:val="22"/>
              </w:rPr>
              <w:t>,0</w:t>
            </w:r>
          </w:p>
        </w:tc>
      </w:tr>
      <w:tr w:rsidR="000F176F" w:rsidRPr="00B12E54" w:rsidTr="004D12D3">
        <w:trPr>
          <w:trHeight w:val="852"/>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660"/>
        </w:trPr>
        <w:tc>
          <w:tcPr>
            <w:tcW w:w="1012" w:type="dxa"/>
            <w:vMerge w:val="restart"/>
          </w:tcPr>
          <w:p w:rsidR="000F176F" w:rsidRPr="00B12E54" w:rsidRDefault="000F176F" w:rsidP="002B157E">
            <w:pPr>
              <w:jc w:val="center"/>
            </w:pPr>
            <w:r>
              <w:rPr>
                <w:sz w:val="22"/>
                <w:szCs w:val="22"/>
              </w:rPr>
              <w:t>1.2</w:t>
            </w:r>
          </w:p>
        </w:tc>
        <w:tc>
          <w:tcPr>
            <w:tcW w:w="1900" w:type="dxa"/>
            <w:vMerge w:val="restart"/>
          </w:tcPr>
          <w:p w:rsidR="000F176F" w:rsidRPr="00B12E54" w:rsidRDefault="000F176F" w:rsidP="002B157E">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0F176F" w:rsidRPr="00B12E54" w:rsidRDefault="000F176F" w:rsidP="002B157E">
            <w:pPr>
              <w:jc w:val="center"/>
            </w:pPr>
            <w:r w:rsidRPr="00B12E54">
              <w:rPr>
                <w:sz w:val="22"/>
                <w:szCs w:val="22"/>
              </w:rPr>
              <w:t>Отдел по информационным ресурсам администрации города</w:t>
            </w:r>
          </w:p>
        </w:tc>
        <w:tc>
          <w:tcPr>
            <w:tcW w:w="1604" w:type="dxa"/>
          </w:tcPr>
          <w:p w:rsidR="000F176F" w:rsidRPr="00B12E54" w:rsidRDefault="000F176F" w:rsidP="002B157E">
            <w:pPr>
              <w:jc w:val="center"/>
            </w:pPr>
            <w:r w:rsidRPr="00B12E54">
              <w:rPr>
                <w:sz w:val="22"/>
                <w:szCs w:val="22"/>
              </w:rPr>
              <w:t>всего</w:t>
            </w:r>
          </w:p>
        </w:tc>
        <w:tc>
          <w:tcPr>
            <w:tcW w:w="9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866" w:type="dxa"/>
          </w:tcPr>
          <w:p w:rsidR="000F176F" w:rsidRPr="00B12E54" w:rsidRDefault="000F176F" w:rsidP="002B157E">
            <w:pPr>
              <w:jc w:val="center"/>
            </w:pPr>
            <w:r>
              <w:rPr>
                <w:sz w:val="22"/>
                <w:szCs w:val="22"/>
              </w:rPr>
              <w:t>3541</w:t>
            </w:r>
            <w:r w:rsidRPr="00B12E54">
              <w:rPr>
                <w:sz w:val="22"/>
                <w:szCs w:val="22"/>
              </w:rPr>
              <w:t>,</w:t>
            </w:r>
            <w:r>
              <w:rPr>
                <w:sz w:val="22"/>
                <w:szCs w:val="22"/>
              </w:rPr>
              <w:t>9</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F176F" w:rsidRPr="00B12E54" w:rsidRDefault="000F176F" w:rsidP="002B157E">
            <w:pPr>
              <w:jc w:val="center"/>
            </w:pPr>
            <w:r>
              <w:rPr>
                <w:sz w:val="22"/>
                <w:szCs w:val="22"/>
              </w:rPr>
              <w:t>1</w:t>
            </w:r>
            <w:r>
              <w:rPr>
                <w:sz w:val="22"/>
                <w:szCs w:val="22"/>
                <w:lang w:val="en-US"/>
              </w:rPr>
              <w:t>9088</w:t>
            </w:r>
            <w:r w:rsidRPr="00B12E54">
              <w:rPr>
                <w:sz w:val="22"/>
                <w:szCs w:val="22"/>
              </w:rPr>
              <w:t>,</w:t>
            </w:r>
            <w:r>
              <w:rPr>
                <w:sz w:val="22"/>
                <w:szCs w:val="22"/>
              </w:rPr>
              <w:t>5</w:t>
            </w:r>
          </w:p>
        </w:tc>
      </w:tr>
      <w:tr w:rsidR="000F176F" w:rsidRPr="00B12E54" w:rsidTr="004D12D3">
        <w:trPr>
          <w:trHeight w:val="624"/>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816"/>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720"/>
        </w:trPr>
        <w:tc>
          <w:tcPr>
            <w:tcW w:w="1012" w:type="dxa"/>
            <w:vMerge/>
            <w:vAlign w:val="center"/>
          </w:tcPr>
          <w:p w:rsidR="000F176F" w:rsidRPr="00B12E54" w:rsidRDefault="000F176F" w:rsidP="002B157E"/>
        </w:tc>
        <w:tc>
          <w:tcPr>
            <w:tcW w:w="1900" w:type="dxa"/>
            <w:vMerge/>
            <w:vAlign w:val="center"/>
          </w:tcPr>
          <w:p w:rsidR="000F176F" w:rsidRPr="00B12E54" w:rsidRDefault="000F176F" w:rsidP="002B157E"/>
        </w:tc>
        <w:tc>
          <w:tcPr>
            <w:tcW w:w="1807" w:type="dxa"/>
            <w:vMerge/>
            <w:vAlign w:val="center"/>
          </w:tcPr>
          <w:p w:rsidR="000F176F" w:rsidRPr="00B12E54" w:rsidRDefault="000F176F" w:rsidP="002B157E"/>
        </w:tc>
        <w:tc>
          <w:tcPr>
            <w:tcW w:w="1604" w:type="dxa"/>
          </w:tcPr>
          <w:p w:rsidR="000F176F" w:rsidRPr="00B12E54" w:rsidRDefault="000F176F" w:rsidP="002B157E">
            <w:pPr>
              <w:jc w:val="center"/>
            </w:pPr>
            <w:r w:rsidRPr="00B12E54">
              <w:rPr>
                <w:sz w:val="22"/>
                <w:szCs w:val="22"/>
              </w:rPr>
              <w:t>местный бюджет</w:t>
            </w:r>
          </w:p>
        </w:tc>
        <w:tc>
          <w:tcPr>
            <w:tcW w:w="9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866" w:type="dxa"/>
          </w:tcPr>
          <w:p w:rsidR="000F176F" w:rsidRPr="00B12E54" w:rsidRDefault="000F176F" w:rsidP="002B157E">
            <w:pPr>
              <w:jc w:val="center"/>
            </w:pPr>
            <w:r>
              <w:rPr>
                <w:sz w:val="22"/>
                <w:szCs w:val="22"/>
              </w:rPr>
              <w:t>3541</w:t>
            </w:r>
            <w:r w:rsidRPr="00B12E54">
              <w:rPr>
                <w:sz w:val="22"/>
                <w:szCs w:val="22"/>
              </w:rPr>
              <w:t>,</w:t>
            </w:r>
            <w:r>
              <w:rPr>
                <w:sz w:val="22"/>
                <w:szCs w:val="22"/>
              </w:rPr>
              <w:t>9</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F176F" w:rsidRPr="00271646" w:rsidRDefault="000F176F" w:rsidP="002B157E">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F176F" w:rsidRPr="00B12E54" w:rsidRDefault="000F176F" w:rsidP="002B157E">
            <w:pPr>
              <w:jc w:val="center"/>
            </w:pPr>
            <w:r>
              <w:rPr>
                <w:sz w:val="22"/>
                <w:szCs w:val="22"/>
              </w:rPr>
              <w:t>1</w:t>
            </w:r>
            <w:r>
              <w:rPr>
                <w:sz w:val="22"/>
                <w:szCs w:val="22"/>
                <w:lang w:val="en-US"/>
              </w:rPr>
              <w:t>9088</w:t>
            </w:r>
            <w:r w:rsidRPr="00B12E54">
              <w:rPr>
                <w:sz w:val="22"/>
                <w:szCs w:val="22"/>
              </w:rPr>
              <w:t>,</w:t>
            </w:r>
            <w:r>
              <w:rPr>
                <w:sz w:val="22"/>
                <w:szCs w:val="22"/>
              </w:rPr>
              <w:t>5</w:t>
            </w:r>
          </w:p>
        </w:tc>
      </w:tr>
      <w:tr w:rsidR="000F176F" w:rsidRPr="00B12E54" w:rsidTr="004D12D3">
        <w:trPr>
          <w:trHeight w:val="852"/>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672"/>
        </w:trPr>
        <w:tc>
          <w:tcPr>
            <w:tcW w:w="1012" w:type="dxa"/>
            <w:vMerge w:val="restart"/>
          </w:tcPr>
          <w:p w:rsidR="000F176F" w:rsidRPr="00B12E54" w:rsidRDefault="000F176F" w:rsidP="00FA1DB9">
            <w:pPr>
              <w:jc w:val="center"/>
            </w:pPr>
            <w:r>
              <w:rPr>
                <w:sz w:val="22"/>
                <w:szCs w:val="22"/>
              </w:rPr>
              <w:t>1.3</w:t>
            </w:r>
          </w:p>
        </w:tc>
        <w:tc>
          <w:tcPr>
            <w:tcW w:w="1900" w:type="dxa"/>
            <w:vMerge w:val="restart"/>
          </w:tcPr>
          <w:p w:rsidR="000F176F" w:rsidRPr="00B12E54" w:rsidRDefault="000F176F"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0F176F" w:rsidRPr="00B12E54" w:rsidRDefault="000F176F" w:rsidP="00F107D2">
            <w:pPr>
              <w:jc w:val="center"/>
            </w:pPr>
            <w:r w:rsidRPr="00B12E54">
              <w:rPr>
                <w:sz w:val="22"/>
                <w:szCs w:val="22"/>
              </w:rPr>
              <w:t>Отдел по информационным ресурсам администрации города</w:t>
            </w:r>
          </w:p>
        </w:tc>
        <w:tc>
          <w:tcPr>
            <w:tcW w:w="1604" w:type="dxa"/>
          </w:tcPr>
          <w:p w:rsidR="000F176F" w:rsidRPr="00B12E54" w:rsidRDefault="000F176F" w:rsidP="00F107D2">
            <w:pPr>
              <w:jc w:val="center"/>
            </w:pPr>
            <w:r w:rsidRPr="00B12E54">
              <w:rPr>
                <w:sz w:val="22"/>
                <w:szCs w:val="22"/>
              </w:rPr>
              <w:t>всего</w:t>
            </w:r>
          </w:p>
        </w:tc>
        <w:tc>
          <w:tcPr>
            <w:tcW w:w="966" w:type="dxa"/>
          </w:tcPr>
          <w:p w:rsidR="000F176F" w:rsidRPr="00B12E54" w:rsidRDefault="000F176F"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0F176F" w:rsidRPr="00B12E54" w:rsidRDefault="000F176F" w:rsidP="00F107D2">
            <w:pPr>
              <w:jc w:val="center"/>
            </w:pPr>
            <w:r>
              <w:rPr>
                <w:sz w:val="22"/>
                <w:szCs w:val="22"/>
              </w:rPr>
              <w:t>29</w:t>
            </w:r>
            <w:r w:rsidRPr="00B12E54">
              <w:rPr>
                <w:sz w:val="22"/>
                <w:szCs w:val="22"/>
              </w:rPr>
              <w:t>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1060" w:type="dxa"/>
          </w:tcPr>
          <w:p w:rsidR="000F176F" w:rsidRPr="00B12E54" w:rsidRDefault="000F176F" w:rsidP="00F107D2">
            <w:pPr>
              <w:jc w:val="center"/>
            </w:pPr>
            <w:r w:rsidRPr="00B12E54">
              <w:rPr>
                <w:sz w:val="22"/>
                <w:szCs w:val="22"/>
              </w:rPr>
              <w:t>7500,0</w:t>
            </w:r>
          </w:p>
        </w:tc>
      </w:tr>
      <w:tr w:rsidR="000F176F" w:rsidRPr="00B12E54" w:rsidTr="004D12D3">
        <w:trPr>
          <w:trHeight w:val="648"/>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852"/>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4D12D3">
        <w:trPr>
          <w:trHeight w:val="648"/>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местный бюджет</w:t>
            </w:r>
          </w:p>
        </w:tc>
        <w:tc>
          <w:tcPr>
            <w:tcW w:w="966" w:type="dxa"/>
          </w:tcPr>
          <w:p w:rsidR="000F176F" w:rsidRPr="00B12E54" w:rsidRDefault="000F176F"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0F176F" w:rsidRPr="00B12E54" w:rsidRDefault="000F176F" w:rsidP="00F107D2">
            <w:pPr>
              <w:jc w:val="center"/>
            </w:pPr>
            <w:r>
              <w:rPr>
                <w:sz w:val="22"/>
                <w:szCs w:val="22"/>
              </w:rPr>
              <w:t>29</w:t>
            </w:r>
            <w:r w:rsidRPr="00B12E54">
              <w:rPr>
                <w:sz w:val="22"/>
                <w:szCs w:val="22"/>
              </w:rPr>
              <w:t>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866" w:type="dxa"/>
          </w:tcPr>
          <w:p w:rsidR="000F176F" w:rsidRPr="00B12E54" w:rsidRDefault="000F176F" w:rsidP="00F107D2">
            <w:pPr>
              <w:jc w:val="center"/>
            </w:pPr>
            <w:r w:rsidRPr="00B12E54">
              <w:rPr>
                <w:sz w:val="22"/>
                <w:szCs w:val="22"/>
              </w:rPr>
              <w:t>1500,0</w:t>
            </w:r>
          </w:p>
        </w:tc>
        <w:tc>
          <w:tcPr>
            <w:tcW w:w="1060" w:type="dxa"/>
          </w:tcPr>
          <w:p w:rsidR="000F176F" w:rsidRPr="00B12E54" w:rsidRDefault="000F176F" w:rsidP="00F107D2">
            <w:pPr>
              <w:jc w:val="center"/>
            </w:pPr>
            <w:r w:rsidRPr="00B12E54">
              <w:rPr>
                <w:sz w:val="22"/>
                <w:szCs w:val="22"/>
              </w:rPr>
              <w:t>7500,0</w:t>
            </w:r>
          </w:p>
        </w:tc>
      </w:tr>
      <w:tr w:rsidR="000F176F" w:rsidRPr="00B12E54" w:rsidTr="004D12D3">
        <w:trPr>
          <w:trHeight w:val="780"/>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8342AC">
        <w:trPr>
          <w:trHeight w:val="588"/>
        </w:trPr>
        <w:tc>
          <w:tcPr>
            <w:tcW w:w="2912" w:type="dxa"/>
            <w:gridSpan w:val="2"/>
            <w:vMerge w:val="restart"/>
          </w:tcPr>
          <w:p w:rsidR="000F176F" w:rsidRPr="00B12E54" w:rsidRDefault="000F176F" w:rsidP="002B157E">
            <w:pPr>
              <w:jc w:val="center"/>
            </w:pPr>
            <w:r w:rsidRPr="00B12E54">
              <w:rPr>
                <w:sz w:val="22"/>
                <w:szCs w:val="22"/>
              </w:rPr>
              <w:t xml:space="preserve">Всего по </w:t>
            </w:r>
            <w:r>
              <w:rPr>
                <w:sz w:val="22"/>
                <w:szCs w:val="22"/>
              </w:rPr>
              <w:t>подпрограмме 1</w:t>
            </w:r>
          </w:p>
        </w:tc>
        <w:tc>
          <w:tcPr>
            <w:tcW w:w="1807" w:type="dxa"/>
            <w:vMerge w:val="restart"/>
          </w:tcPr>
          <w:p w:rsidR="000F176F" w:rsidRPr="00B12E54" w:rsidRDefault="000F176F" w:rsidP="002B157E">
            <w:pPr>
              <w:jc w:val="center"/>
            </w:pPr>
            <w:r w:rsidRPr="00B12E54">
              <w:rPr>
                <w:sz w:val="22"/>
                <w:szCs w:val="22"/>
              </w:rPr>
              <w:t>Отдел по информационным ресурсам администрации города/Дума города</w:t>
            </w:r>
          </w:p>
        </w:tc>
        <w:tc>
          <w:tcPr>
            <w:tcW w:w="1604" w:type="dxa"/>
          </w:tcPr>
          <w:p w:rsidR="000F176F" w:rsidRPr="00B12E54" w:rsidRDefault="000F176F" w:rsidP="002B157E">
            <w:pPr>
              <w:jc w:val="center"/>
            </w:pPr>
            <w:r w:rsidRPr="00B12E54">
              <w:rPr>
                <w:sz w:val="22"/>
                <w:szCs w:val="22"/>
              </w:rPr>
              <w:t>всего</w:t>
            </w:r>
          </w:p>
        </w:tc>
        <w:tc>
          <w:tcPr>
            <w:tcW w:w="9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0F176F" w:rsidRPr="00B12E54" w:rsidRDefault="000F176F" w:rsidP="002B157E">
            <w:pPr>
              <w:jc w:val="center"/>
            </w:pPr>
            <w:r>
              <w:rPr>
                <w:sz w:val="22"/>
                <w:szCs w:val="22"/>
                <w:lang w:val="en-US"/>
              </w:rPr>
              <w:t>6559</w:t>
            </w:r>
            <w:r>
              <w:rPr>
                <w:sz w:val="22"/>
                <w:szCs w:val="22"/>
              </w:rPr>
              <w:t>,9</w:t>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F176F" w:rsidRPr="00DA1ED1" w:rsidRDefault="000F176F" w:rsidP="002B157E">
            <w:pPr>
              <w:jc w:val="center"/>
            </w:pPr>
            <w:r>
              <w:rPr>
                <w:sz w:val="22"/>
                <w:szCs w:val="22"/>
              </w:rPr>
              <w:t>26928,5</w:t>
            </w:r>
          </w:p>
        </w:tc>
      </w:tr>
      <w:tr w:rsidR="000F176F" w:rsidRPr="00B12E54" w:rsidTr="008342AC">
        <w:trPr>
          <w:trHeight w:val="612"/>
        </w:trPr>
        <w:tc>
          <w:tcPr>
            <w:tcW w:w="2912" w:type="dxa"/>
            <w:gridSpan w:val="2"/>
            <w:vMerge/>
            <w:vAlign w:val="center"/>
          </w:tcPr>
          <w:p w:rsidR="000F176F" w:rsidRPr="00B12E54" w:rsidRDefault="000F176F" w:rsidP="008342AC"/>
        </w:tc>
        <w:tc>
          <w:tcPr>
            <w:tcW w:w="1807" w:type="dxa"/>
            <w:vMerge/>
            <w:vAlign w:val="center"/>
          </w:tcPr>
          <w:p w:rsidR="000F176F" w:rsidRPr="00B12E54" w:rsidRDefault="000F176F" w:rsidP="008342AC"/>
        </w:tc>
        <w:tc>
          <w:tcPr>
            <w:tcW w:w="1604" w:type="dxa"/>
          </w:tcPr>
          <w:p w:rsidR="000F176F" w:rsidRPr="00B12E54" w:rsidRDefault="000F176F" w:rsidP="008342AC">
            <w:pPr>
              <w:jc w:val="center"/>
            </w:pPr>
            <w:r w:rsidRPr="00B12E54">
              <w:rPr>
                <w:sz w:val="22"/>
                <w:szCs w:val="22"/>
              </w:rPr>
              <w:t>федеральный бюджет</w:t>
            </w:r>
          </w:p>
        </w:tc>
        <w:tc>
          <w:tcPr>
            <w:tcW w:w="9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1060" w:type="dxa"/>
          </w:tcPr>
          <w:p w:rsidR="000F176F" w:rsidRPr="00B12E54" w:rsidRDefault="000F176F" w:rsidP="008342AC">
            <w:pPr>
              <w:jc w:val="center"/>
            </w:pPr>
            <w:r w:rsidRPr="00B12E54">
              <w:rPr>
                <w:sz w:val="22"/>
                <w:szCs w:val="22"/>
              </w:rPr>
              <w:t>0,0</w:t>
            </w:r>
          </w:p>
        </w:tc>
      </w:tr>
      <w:tr w:rsidR="000F176F" w:rsidRPr="00B12E54" w:rsidTr="008342AC">
        <w:trPr>
          <w:trHeight w:val="852"/>
        </w:trPr>
        <w:tc>
          <w:tcPr>
            <w:tcW w:w="2912" w:type="dxa"/>
            <w:gridSpan w:val="2"/>
            <w:vMerge/>
            <w:vAlign w:val="center"/>
          </w:tcPr>
          <w:p w:rsidR="000F176F" w:rsidRPr="00B12E54" w:rsidRDefault="000F176F" w:rsidP="008342AC"/>
        </w:tc>
        <w:tc>
          <w:tcPr>
            <w:tcW w:w="1807" w:type="dxa"/>
            <w:vMerge/>
            <w:vAlign w:val="center"/>
          </w:tcPr>
          <w:p w:rsidR="000F176F" w:rsidRPr="00B12E54" w:rsidRDefault="000F176F" w:rsidP="008342AC"/>
        </w:tc>
        <w:tc>
          <w:tcPr>
            <w:tcW w:w="1604" w:type="dxa"/>
          </w:tcPr>
          <w:p w:rsidR="000F176F" w:rsidRPr="00B12E54" w:rsidRDefault="000F176F" w:rsidP="008342AC">
            <w:pPr>
              <w:jc w:val="center"/>
            </w:pPr>
            <w:r w:rsidRPr="00B12E54">
              <w:rPr>
                <w:sz w:val="22"/>
                <w:szCs w:val="22"/>
              </w:rPr>
              <w:t>бюджет автономного округа</w:t>
            </w:r>
          </w:p>
        </w:tc>
        <w:tc>
          <w:tcPr>
            <w:tcW w:w="966" w:type="dxa"/>
          </w:tcPr>
          <w:p w:rsidR="000F176F" w:rsidRPr="00B12E54" w:rsidRDefault="000F176F"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1060" w:type="dxa"/>
          </w:tcPr>
          <w:p w:rsidR="000F176F" w:rsidRPr="00B12E54" w:rsidRDefault="000F176F" w:rsidP="008342AC">
            <w:pPr>
              <w:jc w:val="center"/>
            </w:pPr>
            <w:r w:rsidRPr="00B12E54">
              <w:rPr>
                <w:sz w:val="22"/>
                <w:szCs w:val="22"/>
              </w:rPr>
              <w:t>0,0</w:t>
            </w:r>
          </w:p>
        </w:tc>
      </w:tr>
      <w:tr w:rsidR="000F176F" w:rsidRPr="00B12E54" w:rsidTr="008342AC">
        <w:trPr>
          <w:trHeight w:val="672"/>
        </w:trPr>
        <w:tc>
          <w:tcPr>
            <w:tcW w:w="2912" w:type="dxa"/>
            <w:gridSpan w:val="2"/>
            <w:vMerge/>
            <w:vAlign w:val="center"/>
          </w:tcPr>
          <w:p w:rsidR="000F176F" w:rsidRPr="00B12E54" w:rsidRDefault="000F176F" w:rsidP="002B157E"/>
        </w:tc>
        <w:tc>
          <w:tcPr>
            <w:tcW w:w="1807" w:type="dxa"/>
            <w:vMerge/>
            <w:vAlign w:val="center"/>
          </w:tcPr>
          <w:p w:rsidR="000F176F" w:rsidRPr="00B12E54" w:rsidRDefault="000F176F" w:rsidP="002B157E"/>
        </w:tc>
        <w:tc>
          <w:tcPr>
            <w:tcW w:w="1604" w:type="dxa"/>
          </w:tcPr>
          <w:p w:rsidR="000F176F" w:rsidRPr="00B12E54" w:rsidRDefault="000F176F" w:rsidP="002B157E">
            <w:pPr>
              <w:jc w:val="center"/>
            </w:pPr>
            <w:r w:rsidRPr="00B12E54">
              <w:rPr>
                <w:sz w:val="22"/>
                <w:szCs w:val="22"/>
              </w:rPr>
              <w:t>местный бюджет</w:t>
            </w:r>
          </w:p>
        </w:tc>
        <w:tc>
          <w:tcPr>
            <w:tcW w:w="9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0F176F" w:rsidRPr="00B12E54" w:rsidRDefault="000F176F" w:rsidP="002B157E">
            <w:pPr>
              <w:jc w:val="center"/>
            </w:pPr>
            <w:r>
              <w:rPr>
                <w:sz w:val="22"/>
                <w:szCs w:val="22"/>
                <w:lang w:val="en-US"/>
              </w:rPr>
              <w:t>6559</w:t>
            </w:r>
            <w:r>
              <w:rPr>
                <w:sz w:val="22"/>
                <w:szCs w:val="22"/>
              </w:rPr>
              <w:t>,9</w:t>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F176F" w:rsidRPr="00B12E54" w:rsidRDefault="000F176F"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F176F" w:rsidRPr="00DA1ED1" w:rsidRDefault="000F176F" w:rsidP="002B157E">
            <w:pPr>
              <w:jc w:val="center"/>
            </w:pPr>
            <w:r>
              <w:rPr>
                <w:sz w:val="22"/>
                <w:szCs w:val="22"/>
              </w:rPr>
              <w:t>26928,5</w:t>
            </w:r>
          </w:p>
        </w:tc>
      </w:tr>
      <w:tr w:rsidR="000F176F" w:rsidRPr="00B12E54" w:rsidTr="008342AC">
        <w:trPr>
          <w:trHeight w:val="828"/>
        </w:trPr>
        <w:tc>
          <w:tcPr>
            <w:tcW w:w="2912" w:type="dxa"/>
            <w:gridSpan w:val="2"/>
            <w:vMerge/>
            <w:vAlign w:val="center"/>
          </w:tcPr>
          <w:p w:rsidR="000F176F" w:rsidRPr="00B12E54" w:rsidRDefault="000F176F" w:rsidP="008342AC"/>
        </w:tc>
        <w:tc>
          <w:tcPr>
            <w:tcW w:w="1807" w:type="dxa"/>
            <w:vMerge/>
            <w:vAlign w:val="center"/>
          </w:tcPr>
          <w:p w:rsidR="000F176F" w:rsidRPr="00B12E54" w:rsidRDefault="000F176F" w:rsidP="008342AC"/>
        </w:tc>
        <w:tc>
          <w:tcPr>
            <w:tcW w:w="1604" w:type="dxa"/>
          </w:tcPr>
          <w:p w:rsidR="000F176F" w:rsidRPr="00B12E54" w:rsidRDefault="000F176F" w:rsidP="008342AC">
            <w:pPr>
              <w:jc w:val="center"/>
            </w:pPr>
            <w:r w:rsidRPr="00B12E54">
              <w:rPr>
                <w:sz w:val="22"/>
                <w:szCs w:val="22"/>
              </w:rPr>
              <w:t>иные внебюджетные источники</w:t>
            </w:r>
          </w:p>
        </w:tc>
        <w:tc>
          <w:tcPr>
            <w:tcW w:w="9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866" w:type="dxa"/>
          </w:tcPr>
          <w:p w:rsidR="000F176F" w:rsidRPr="00B12E54" w:rsidRDefault="000F176F" w:rsidP="008342AC">
            <w:pPr>
              <w:jc w:val="center"/>
            </w:pPr>
            <w:r w:rsidRPr="00B12E54">
              <w:rPr>
                <w:sz w:val="22"/>
                <w:szCs w:val="22"/>
              </w:rPr>
              <w:t>0,0</w:t>
            </w:r>
          </w:p>
        </w:tc>
        <w:tc>
          <w:tcPr>
            <w:tcW w:w="1060" w:type="dxa"/>
          </w:tcPr>
          <w:p w:rsidR="000F176F" w:rsidRPr="00B12E54" w:rsidRDefault="000F176F" w:rsidP="008342AC">
            <w:pPr>
              <w:jc w:val="center"/>
            </w:pPr>
            <w:r w:rsidRPr="00B12E54">
              <w:rPr>
                <w:sz w:val="22"/>
                <w:szCs w:val="22"/>
              </w:rPr>
              <w:t>0,0</w:t>
            </w:r>
          </w:p>
        </w:tc>
      </w:tr>
      <w:tr w:rsidR="000F176F" w:rsidRPr="00B12E54" w:rsidTr="008342AC">
        <w:trPr>
          <w:trHeight w:val="407"/>
        </w:trPr>
        <w:tc>
          <w:tcPr>
            <w:tcW w:w="14411" w:type="dxa"/>
            <w:gridSpan w:val="13"/>
          </w:tcPr>
          <w:p w:rsidR="000F176F" w:rsidRDefault="000F176F"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0F176F" w:rsidRPr="00B12E54" w:rsidTr="002E72EE">
        <w:trPr>
          <w:trHeight w:val="588"/>
        </w:trPr>
        <w:tc>
          <w:tcPr>
            <w:tcW w:w="1012" w:type="dxa"/>
            <w:vMerge w:val="restart"/>
          </w:tcPr>
          <w:p w:rsidR="000F176F" w:rsidRPr="00B12E54" w:rsidRDefault="000F176F" w:rsidP="008A6D6B">
            <w:pPr>
              <w:jc w:val="center"/>
            </w:pPr>
            <w:r>
              <w:rPr>
                <w:sz w:val="22"/>
                <w:szCs w:val="22"/>
              </w:rPr>
              <w:t>2.1</w:t>
            </w:r>
            <w:r w:rsidRPr="00B12E54">
              <w:rPr>
                <w:sz w:val="22"/>
                <w:szCs w:val="22"/>
              </w:rPr>
              <w:t>.</w:t>
            </w:r>
          </w:p>
        </w:tc>
        <w:tc>
          <w:tcPr>
            <w:tcW w:w="1900" w:type="dxa"/>
            <w:vMerge w:val="restart"/>
          </w:tcPr>
          <w:p w:rsidR="000F176F" w:rsidRPr="00B12E54" w:rsidRDefault="000F176F" w:rsidP="008A6D6B">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0F176F" w:rsidRPr="00B12E54" w:rsidRDefault="000F176F" w:rsidP="008A6D6B">
            <w:pPr>
              <w:jc w:val="center"/>
            </w:pPr>
            <w:r w:rsidRPr="00B12E54">
              <w:rPr>
                <w:sz w:val="22"/>
                <w:szCs w:val="22"/>
              </w:rPr>
              <w:t>Отдел по информационным ресурсам администрации города</w:t>
            </w:r>
          </w:p>
        </w:tc>
        <w:tc>
          <w:tcPr>
            <w:tcW w:w="1604" w:type="dxa"/>
          </w:tcPr>
          <w:p w:rsidR="000F176F" w:rsidRPr="00B12E54" w:rsidRDefault="000F176F" w:rsidP="008A6D6B">
            <w:pPr>
              <w:jc w:val="center"/>
            </w:pPr>
            <w:r w:rsidRPr="00B12E54">
              <w:rPr>
                <w:sz w:val="22"/>
                <w:szCs w:val="22"/>
              </w:rPr>
              <w:t>всего</w:t>
            </w:r>
          </w:p>
        </w:tc>
        <w:tc>
          <w:tcPr>
            <w:tcW w:w="966" w:type="dxa"/>
          </w:tcPr>
          <w:p w:rsidR="000F176F" w:rsidRPr="00B12E54" w:rsidRDefault="000F176F" w:rsidP="008A6D6B">
            <w:pPr>
              <w:jc w:val="cente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8A6D6B">
            <w:pPr>
              <w:jc w:val="cente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1060" w:type="dxa"/>
          </w:tcPr>
          <w:p w:rsidR="000F176F" w:rsidRPr="00B12E54" w:rsidRDefault="000F176F" w:rsidP="008A6D6B">
            <w:pPr>
              <w:jc w:val="center"/>
            </w:pPr>
            <w:r w:rsidRPr="00B12E54">
              <w:rPr>
                <w:sz w:val="22"/>
                <w:szCs w:val="22"/>
              </w:rPr>
              <w:t>0,0</w:t>
            </w:r>
          </w:p>
        </w:tc>
      </w:tr>
      <w:tr w:rsidR="000F176F" w:rsidRPr="00B12E54" w:rsidTr="002E72EE">
        <w:trPr>
          <w:trHeight w:val="648"/>
        </w:trPr>
        <w:tc>
          <w:tcPr>
            <w:tcW w:w="1012" w:type="dxa"/>
            <w:vMerge/>
            <w:vAlign w:val="center"/>
          </w:tcPr>
          <w:p w:rsidR="000F176F" w:rsidRPr="00B12E54" w:rsidRDefault="000F176F" w:rsidP="002E72EE"/>
        </w:tc>
        <w:tc>
          <w:tcPr>
            <w:tcW w:w="1900" w:type="dxa"/>
            <w:vMerge/>
            <w:vAlign w:val="center"/>
          </w:tcPr>
          <w:p w:rsidR="000F176F" w:rsidRPr="00B12E54" w:rsidRDefault="000F176F" w:rsidP="002E72EE"/>
        </w:tc>
        <w:tc>
          <w:tcPr>
            <w:tcW w:w="1807" w:type="dxa"/>
            <w:vMerge/>
            <w:vAlign w:val="center"/>
          </w:tcPr>
          <w:p w:rsidR="000F176F" w:rsidRPr="00B12E54" w:rsidRDefault="000F176F" w:rsidP="002E72EE"/>
        </w:tc>
        <w:tc>
          <w:tcPr>
            <w:tcW w:w="1604" w:type="dxa"/>
          </w:tcPr>
          <w:p w:rsidR="000F176F" w:rsidRPr="00B12E54" w:rsidRDefault="000F176F" w:rsidP="002E72EE">
            <w:pPr>
              <w:jc w:val="center"/>
            </w:pPr>
            <w:r w:rsidRPr="00B12E54">
              <w:rPr>
                <w:sz w:val="22"/>
                <w:szCs w:val="22"/>
              </w:rPr>
              <w:t>федеральный бюджет</w:t>
            </w:r>
          </w:p>
        </w:tc>
        <w:tc>
          <w:tcPr>
            <w:tcW w:w="9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1060" w:type="dxa"/>
          </w:tcPr>
          <w:p w:rsidR="000F176F" w:rsidRPr="00B12E54" w:rsidRDefault="000F176F" w:rsidP="002E72EE">
            <w:pPr>
              <w:jc w:val="center"/>
            </w:pPr>
            <w:r w:rsidRPr="00B12E54">
              <w:rPr>
                <w:sz w:val="22"/>
                <w:szCs w:val="22"/>
              </w:rPr>
              <w:t>0,0</w:t>
            </w:r>
          </w:p>
        </w:tc>
      </w:tr>
      <w:tr w:rsidR="000F176F" w:rsidRPr="00B12E54" w:rsidTr="002E72EE">
        <w:trPr>
          <w:trHeight w:val="840"/>
        </w:trPr>
        <w:tc>
          <w:tcPr>
            <w:tcW w:w="1012" w:type="dxa"/>
            <w:vMerge/>
            <w:vAlign w:val="center"/>
          </w:tcPr>
          <w:p w:rsidR="000F176F" w:rsidRPr="00B12E54" w:rsidRDefault="000F176F" w:rsidP="002E72EE"/>
        </w:tc>
        <w:tc>
          <w:tcPr>
            <w:tcW w:w="1900" w:type="dxa"/>
            <w:vMerge/>
            <w:vAlign w:val="center"/>
          </w:tcPr>
          <w:p w:rsidR="000F176F" w:rsidRPr="00B12E54" w:rsidRDefault="000F176F" w:rsidP="002E72EE"/>
        </w:tc>
        <w:tc>
          <w:tcPr>
            <w:tcW w:w="1807" w:type="dxa"/>
            <w:vMerge/>
            <w:vAlign w:val="center"/>
          </w:tcPr>
          <w:p w:rsidR="000F176F" w:rsidRPr="00B12E54" w:rsidRDefault="000F176F" w:rsidP="002E72EE"/>
        </w:tc>
        <w:tc>
          <w:tcPr>
            <w:tcW w:w="1604" w:type="dxa"/>
          </w:tcPr>
          <w:p w:rsidR="000F176F" w:rsidRPr="00B12E54" w:rsidRDefault="000F176F" w:rsidP="002E72EE">
            <w:pPr>
              <w:jc w:val="center"/>
            </w:pPr>
            <w:r w:rsidRPr="00B12E54">
              <w:rPr>
                <w:sz w:val="22"/>
                <w:szCs w:val="22"/>
              </w:rPr>
              <w:t>бюджет автономного округа</w:t>
            </w:r>
          </w:p>
        </w:tc>
        <w:tc>
          <w:tcPr>
            <w:tcW w:w="9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1060" w:type="dxa"/>
          </w:tcPr>
          <w:p w:rsidR="000F176F" w:rsidRPr="00B12E54" w:rsidRDefault="000F176F" w:rsidP="002E72EE">
            <w:pPr>
              <w:jc w:val="center"/>
            </w:pPr>
            <w:r w:rsidRPr="00B12E54">
              <w:rPr>
                <w:sz w:val="22"/>
                <w:szCs w:val="22"/>
              </w:rPr>
              <w:t>0,0</w:t>
            </w:r>
          </w:p>
        </w:tc>
      </w:tr>
      <w:tr w:rsidR="000F176F" w:rsidRPr="00B12E54" w:rsidTr="002E72EE">
        <w:trPr>
          <w:trHeight w:val="732"/>
        </w:trPr>
        <w:tc>
          <w:tcPr>
            <w:tcW w:w="1012" w:type="dxa"/>
            <w:vMerge/>
            <w:vAlign w:val="center"/>
          </w:tcPr>
          <w:p w:rsidR="000F176F" w:rsidRPr="00B12E54" w:rsidRDefault="000F176F" w:rsidP="008A6D6B"/>
        </w:tc>
        <w:tc>
          <w:tcPr>
            <w:tcW w:w="1900" w:type="dxa"/>
            <w:vMerge/>
            <w:vAlign w:val="center"/>
          </w:tcPr>
          <w:p w:rsidR="000F176F" w:rsidRPr="00B12E54" w:rsidRDefault="000F176F" w:rsidP="008A6D6B"/>
        </w:tc>
        <w:tc>
          <w:tcPr>
            <w:tcW w:w="1807" w:type="dxa"/>
            <w:vMerge/>
            <w:vAlign w:val="center"/>
          </w:tcPr>
          <w:p w:rsidR="000F176F" w:rsidRPr="00B12E54" w:rsidRDefault="000F176F" w:rsidP="008A6D6B"/>
        </w:tc>
        <w:tc>
          <w:tcPr>
            <w:tcW w:w="1604" w:type="dxa"/>
          </w:tcPr>
          <w:p w:rsidR="000F176F" w:rsidRPr="00B12E54" w:rsidRDefault="000F176F" w:rsidP="008A6D6B">
            <w:pPr>
              <w:jc w:val="center"/>
            </w:pPr>
            <w:r w:rsidRPr="00B12E54">
              <w:rPr>
                <w:sz w:val="22"/>
                <w:szCs w:val="22"/>
              </w:rPr>
              <w:t>местный бюджет</w:t>
            </w:r>
          </w:p>
        </w:tc>
        <w:tc>
          <w:tcPr>
            <w:tcW w:w="966" w:type="dxa"/>
          </w:tcPr>
          <w:p w:rsidR="000F176F" w:rsidRPr="00B12E54" w:rsidRDefault="000F176F" w:rsidP="008A6D6B">
            <w:pPr>
              <w:jc w:val="cente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8A6D6B">
            <w:pPr>
              <w:jc w:val="cente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866" w:type="dxa"/>
          </w:tcPr>
          <w:p w:rsidR="000F176F" w:rsidRPr="00B12E54" w:rsidRDefault="000F176F" w:rsidP="008A6D6B">
            <w:pPr>
              <w:jc w:val="center"/>
            </w:pPr>
            <w:r w:rsidRPr="00B12E54">
              <w:rPr>
                <w:sz w:val="22"/>
                <w:szCs w:val="22"/>
              </w:rPr>
              <w:t>0,0</w:t>
            </w:r>
          </w:p>
        </w:tc>
        <w:tc>
          <w:tcPr>
            <w:tcW w:w="1060" w:type="dxa"/>
          </w:tcPr>
          <w:p w:rsidR="000F176F" w:rsidRPr="00B12E54" w:rsidRDefault="000F176F" w:rsidP="008A6D6B">
            <w:pPr>
              <w:jc w:val="center"/>
            </w:pPr>
            <w:r w:rsidRPr="00B12E54">
              <w:rPr>
                <w:sz w:val="22"/>
                <w:szCs w:val="22"/>
              </w:rPr>
              <w:t>0,0</w:t>
            </w:r>
          </w:p>
        </w:tc>
      </w:tr>
      <w:tr w:rsidR="000F176F" w:rsidRPr="00B12E54" w:rsidTr="002E72EE">
        <w:trPr>
          <w:trHeight w:val="274"/>
        </w:trPr>
        <w:tc>
          <w:tcPr>
            <w:tcW w:w="1012" w:type="dxa"/>
            <w:vMerge/>
            <w:vAlign w:val="center"/>
          </w:tcPr>
          <w:p w:rsidR="000F176F" w:rsidRPr="00B12E54" w:rsidRDefault="000F176F" w:rsidP="002E72EE"/>
        </w:tc>
        <w:tc>
          <w:tcPr>
            <w:tcW w:w="1900" w:type="dxa"/>
            <w:vMerge/>
            <w:vAlign w:val="center"/>
          </w:tcPr>
          <w:p w:rsidR="000F176F" w:rsidRPr="00B12E54" w:rsidRDefault="000F176F" w:rsidP="002E72EE"/>
        </w:tc>
        <w:tc>
          <w:tcPr>
            <w:tcW w:w="1807" w:type="dxa"/>
            <w:vMerge/>
            <w:vAlign w:val="center"/>
          </w:tcPr>
          <w:p w:rsidR="000F176F" w:rsidRPr="00B12E54" w:rsidRDefault="000F176F" w:rsidP="002E72EE"/>
        </w:tc>
        <w:tc>
          <w:tcPr>
            <w:tcW w:w="1604" w:type="dxa"/>
          </w:tcPr>
          <w:p w:rsidR="000F176F" w:rsidRPr="00B12E54" w:rsidRDefault="000F176F" w:rsidP="002E72EE">
            <w:pPr>
              <w:jc w:val="center"/>
            </w:pPr>
            <w:r w:rsidRPr="00B12E54">
              <w:rPr>
                <w:sz w:val="22"/>
                <w:szCs w:val="22"/>
              </w:rPr>
              <w:t>иные внебюджетные источники</w:t>
            </w:r>
          </w:p>
        </w:tc>
        <w:tc>
          <w:tcPr>
            <w:tcW w:w="9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866" w:type="dxa"/>
          </w:tcPr>
          <w:p w:rsidR="000F176F" w:rsidRPr="00B12E54" w:rsidRDefault="000F176F" w:rsidP="002E72EE">
            <w:pPr>
              <w:jc w:val="center"/>
            </w:pPr>
            <w:r w:rsidRPr="00B12E54">
              <w:rPr>
                <w:sz w:val="22"/>
                <w:szCs w:val="22"/>
              </w:rPr>
              <w:t>0,0</w:t>
            </w:r>
          </w:p>
        </w:tc>
        <w:tc>
          <w:tcPr>
            <w:tcW w:w="1060" w:type="dxa"/>
          </w:tcPr>
          <w:p w:rsidR="000F176F" w:rsidRPr="00B12E54" w:rsidRDefault="000F176F" w:rsidP="002E72EE">
            <w:pPr>
              <w:jc w:val="center"/>
            </w:pPr>
            <w:r w:rsidRPr="00B12E54">
              <w:rPr>
                <w:sz w:val="22"/>
                <w:szCs w:val="22"/>
              </w:rPr>
              <w:t>0,0</w:t>
            </w:r>
          </w:p>
        </w:tc>
      </w:tr>
      <w:tr w:rsidR="000F176F" w:rsidRPr="00B12E54" w:rsidTr="004D12D3">
        <w:trPr>
          <w:trHeight w:val="588"/>
        </w:trPr>
        <w:tc>
          <w:tcPr>
            <w:tcW w:w="1012" w:type="dxa"/>
            <w:vMerge w:val="restart"/>
          </w:tcPr>
          <w:p w:rsidR="000F176F" w:rsidRPr="00B12E54" w:rsidRDefault="000F176F" w:rsidP="00543514">
            <w:pPr>
              <w:jc w:val="center"/>
            </w:pPr>
            <w:r>
              <w:rPr>
                <w:sz w:val="22"/>
                <w:szCs w:val="22"/>
              </w:rPr>
              <w:t>2.2</w:t>
            </w:r>
            <w:r w:rsidRPr="00B12E54">
              <w:rPr>
                <w:sz w:val="22"/>
                <w:szCs w:val="22"/>
              </w:rPr>
              <w:t>.</w:t>
            </w:r>
          </w:p>
        </w:tc>
        <w:tc>
          <w:tcPr>
            <w:tcW w:w="1900" w:type="dxa"/>
            <w:vMerge w:val="restart"/>
          </w:tcPr>
          <w:p w:rsidR="000F176F" w:rsidRPr="00B12E54" w:rsidRDefault="000F176F" w:rsidP="00543514">
            <w:pPr>
              <w:jc w:val="center"/>
            </w:pPr>
            <w:r>
              <w:rPr>
                <w:sz w:val="22"/>
                <w:szCs w:val="22"/>
              </w:rPr>
              <w:t xml:space="preserve"> Региональный проект </w:t>
            </w:r>
            <w:r>
              <w:rPr>
                <w:sz w:val="22"/>
                <w:szCs w:val="22"/>
              </w:rPr>
              <w:lastRenderedPageBreak/>
              <w:t>«Информационная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0F176F" w:rsidRPr="00B12E54" w:rsidRDefault="000F176F" w:rsidP="00543514">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0F176F" w:rsidRPr="00B12E54" w:rsidRDefault="000F176F" w:rsidP="00543514">
            <w:pPr>
              <w:jc w:val="center"/>
            </w:pPr>
            <w:r w:rsidRPr="00B12E54">
              <w:rPr>
                <w:sz w:val="22"/>
                <w:szCs w:val="22"/>
              </w:rPr>
              <w:lastRenderedPageBreak/>
              <w:t>всего</w:t>
            </w:r>
          </w:p>
        </w:tc>
        <w:tc>
          <w:tcPr>
            <w:tcW w:w="9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1060" w:type="dxa"/>
          </w:tcPr>
          <w:p w:rsidR="000F176F" w:rsidRPr="00B12E54" w:rsidRDefault="000F176F" w:rsidP="00543514">
            <w:pPr>
              <w:jc w:val="center"/>
            </w:pPr>
            <w:r w:rsidRPr="00B12E54">
              <w:rPr>
                <w:sz w:val="22"/>
                <w:szCs w:val="22"/>
              </w:rPr>
              <w:t>0,0</w:t>
            </w:r>
          </w:p>
        </w:tc>
      </w:tr>
      <w:tr w:rsidR="000F176F" w:rsidRPr="00B12E54" w:rsidTr="00305B2E">
        <w:trPr>
          <w:trHeight w:val="648"/>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05B2E">
        <w:trPr>
          <w:trHeight w:val="840"/>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05B2E">
        <w:trPr>
          <w:trHeight w:val="732"/>
        </w:trPr>
        <w:tc>
          <w:tcPr>
            <w:tcW w:w="1012" w:type="dxa"/>
            <w:vMerge/>
            <w:vAlign w:val="center"/>
          </w:tcPr>
          <w:p w:rsidR="000F176F" w:rsidRPr="00B12E54" w:rsidRDefault="000F176F" w:rsidP="00543514"/>
        </w:tc>
        <w:tc>
          <w:tcPr>
            <w:tcW w:w="1900" w:type="dxa"/>
            <w:vMerge/>
            <w:vAlign w:val="center"/>
          </w:tcPr>
          <w:p w:rsidR="000F176F" w:rsidRPr="00B12E54" w:rsidRDefault="000F176F" w:rsidP="00543514"/>
        </w:tc>
        <w:tc>
          <w:tcPr>
            <w:tcW w:w="1807" w:type="dxa"/>
            <w:vMerge/>
            <w:vAlign w:val="center"/>
          </w:tcPr>
          <w:p w:rsidR="000F176F" w:rsidRPr="00B12E54" w:rsidRDefault="000F176F" w:rsidP="00543514"/>
        </w:tc>
        <w:tc>
          <w:tcPr>
            <w:tcW w:w="1604" w:type="dxa"/>
          </w:tcPr>
          <w:p w:rsidR="000F176F" w:rsidRPr="00B12E54" w:rsidRDefault="000F176F" w:rsidP="00543514">
            <w:pPr>
              <w:jc w:val="center"/>
            </w:pPr>
            <w:r w:rsidRPr="00B12E54">
              <w:rPr>
                <w:sz w:val="22"/>
                <w:szCs w:val="22"/>
              </w:rPr>
              <w:t>местный бюджет</w:t>
            </w:r>
          </w:p>
        </w:tc>
        <w:tc>
          <w:tcPr>
            <w:tcW w:w="9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866" w:type="dxa"/>
          </w:tcPr>
          <w:p w:rsidR="000F176F" w:rsidRPr="00B12E54" w:rsidRDefault="000F176F" w:rsidP="00543514">
            <w:pPr>
              <w:jc w:val="center"/>
            </w:pPr>
            <w:r w:rsidRPr="00B12E54">
              <w:rPr>
                <w:sz w:val="22"/>
                <w:szCs w:val="22"/>
              </w:rPr>
              <w:t>0,0</w:t>
            </w:r>
          </w:p>
        </w:tc>
        <w:tc>
          <w:tcPr>
            <w:tcW w:w="1060" w:type="dxa"/>
          </w:tcPr>
          <w:p w:rsidR="000F176F" w:rsidRPr="00B12E54" w:rsidRDefault="000F176F" w:rsidP="00543514">
            <w:pPr>
              <w:jc w:val="center"/>
            </w:pPr>
            <w:r w:rsidRPr="00B12E54">
              <w:rPr>
                <w:sz w:val="22"/>
                <w:szCs w:val="22"/>
              </w:rPr>
              <w:t>0,0</w:t>
            </w:r>
          </w:p>
        </w:tc>
      </w:tr>
      <w:tr w:rsidR="000F176F" w:rsidRPr="00B12E54" w:rsidTr="00305B2E">
        <w:trPr>
          <w:trHeight w:val="274"/>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93010E">
        <w:trPr>
          <w:trHeight w:val="49"/>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restart"/>
            <w:vAlign w:val="center"/>
          </w:tcPr>
          <w:p w:rsidR="000F176F" w:rsidRPr="00B12E54" w:rsidRDefault="000F176F"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05B2E">
        <w:trPr>
          <w:trHeight w:val="48"/>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05B2E">
        <w:trPr>
          <w:trHeight w:val="48"/>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местный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93010E">
        <w:trPr>
          <w:trHeight w:val="7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A3CD4">
        <w:trPr>
          <w:trHeight w:val="7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restart"/>
            <w:vAlign w:val="center"/>
          </w:tcPr>
          <w:p w:rsidR="000F176F" w:rsidRPr="00B12E54" w:rsidRDefault="000F176F"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F176F" w:rsidRPr="00B12E54" w:rsidRDefault="000F176F" w:rsidP="00F107D2">
            <w:pPr>
              <w:jc w:val="center"/>
            </w:pPr>
            <w:r w:rsidRPr="00B12E54">
              <w:rPr>
                <w:sz w:val="22"/>
                <w:szCs w:val="22"/>
              </w:rPr>
              <w:t>федеральный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A3CD4">
        <w:trPr>
          <w:trHeight w:val="7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бюджет автономного округа</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A3CD4">
        <w:trPr>
          <w:trHeight w:val="7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местный бюджет</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3A3CD4">
        <w:trPr>
          <w:trHeight w:val="73"/>
        </w:trPr>
        <w:tc>
          <w:tcPr>
            <w:tcW w:w="1012" w:type="dxa"/>
            <w:vMerge/>
            <w:vAlign w:val="center"/>
          </w:tcPr>
          <w:p w:rsidR="000F176F" w:rsidRPr="00B12E54" w:rsidRDefault="000F176F" w:rsidP="00F107D2"/>
        </w:tc>
        <w:tc>
          <w:tcPr>
            <w:tcW w:w="1900" w:type="dxa"/>
            <w:vMerge/>
            <w:vAlign w:val="center"/>
          </w:tcPr>
          <w:p w:rsidR="000F176F" w:rsidRPr="00B12E54" w:rsidRDefault="000F176F" w:rsidP="00F107D2"/>
        </w:tc>
        <w:tc>
          <w:tcPr>
            <w:tcW w:w="1807" w:type="dxa"/>
            <w:vMerge/>
            <w:vAlign w:val="center"/>
          </w:tcPr>
          <w:p w:rsidR="000F176F" w:rsidRPr="00B12E54" w:rsidRDefault="000F176F" w:rsidP="00F107D2"/>
        </w:tc>
        <w:tc>
          <w:tcPr>
            <w:tcW w:w="1604" w:type="dxa"/>
          </w:tcPr>
          <w:p w:rsidR="000F176F" w:rsidRPr="00B12E54" w:rsidRDefault="000F176F" w:rsidP="00F107D2">
            <w:pPr>
              <w:jc w:val="center"/>
            </w:pPr>
            <w:r w:rsidRPr="00B12E54">
              <w:rPr>
                <w:sz w:val="22"/>
                <w:szCs w:val="22"/>
              </w:rPr>
              <w:t>иные внебюджетные источники</w:t>
            </w:r>
          </w:p>
        </w:tc>
        <w:tc>
          <w:tcPr>
            <w:tcW w:w="9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866" w:type="dxa"/>
          </w:tcPr>
          <w:p w:rsidR="000F176F" w:rsidRPr="00B12E54" w:rsidRDefault="000F176F" w:rsidP="00F107D2">
            <w:pPr>
              <w:jc w:val="center"/>
            </w:pPr>
            <w:r w:rsidRPr="00B12E54">
              <w:rPr>
                <w:sz w:val="22"/>
                <w:szCs w:val="22"/>
              </w:rPr>
              <w:t>0,0</w:t>
            </w:r>
          </w:p>
        </w:tc>
        <w:tc>
          <w:tcPr>
            <w:tcW w:w="1060" w:type="dxa"/>
          </w:tcPr>
          <w:p w:rsidR="000F176F" w:rsidRPr="00B12E54" w:rsidRDefault="000F176F" w:rsidP="00F107D2">
            <w:pPr>
              <w:jc w:val="center"/>
            </w:pPr>
            <w:r w:rsidRPr="00B12E54">
              <w:rPr>
                <w:sz w:val="22"/>
                <w:szCs w:val="22"/>
              </w:rPr>
              <w:t>0,0</w:t>
            </w:r>
          </w:p>
        </w:tc>
      </w:tr>
      <w:tr w:rsidR="000F176F" w:rsidRPr="00B12E54" w:rsidTr="002E72EE">
        <w:trPr>
          <w:trHeight w:val="588"/>
        </w:trPr>
        <w:tc>
          <w:tcPr>
            <w:tcW w:w="1012" w:type="dxa"/>
            <w:vMerge w:val="restart"/>
          </w:tcPr>
          <w:p w:rsidR="000F176F" w:rsidRPr="00B12E54" w:rsidRDefault="000F176F" w:rsidP="008909A7">
            <w:pPr>
              <w:jc w:val="center"/>
            </w:pPr>
            <w:r>
              <w:rPr>
                <w:sz w:val="22"/>
                <w:szCs w:val="22"/>
              </w:rPr>
              <w:t>2.3</w:t>
            </w:r>
            <w:r w:rsidRPr="00B12E54">
              <w:rPr>
                <w:sz w:val="22"/>
                <w:szCs w:val="22"/>
              </w:rPr>
              <w:t>.</w:t>
            </w:r>
          </w:p>
        </w:tc>
        <w:tc>
          <w:tcPr>
            <w:tcW w:w="1900" w:type="dxa"/>
            <w:vMerge w:val="restart"/>
          </w:tcPr>
          <w:p w:rsidR="000F176F" w:rsidRPr="00B12E54" w:rsidRDefault="000F176F" w:rsidP="008909A7">
            <w:pPr>
              <w:jc w:val="center"/>
            </w:pPr>
            <w:r w:rsidRPr="00543514">
              <w:rPr>
                <w:sz w:val="22"/>
                <w:szCs w:val="22"/>
              </w:rPr>
              <w:t xml:space="preserve">Развитие системы </w:t>
            </w:r>
            <w:r w:rsidRPr="00543514">
              <w:rPr>
                <w:sz w:val="22"/>
                <w:szCs w:val="22"/>
              </w:rPr>
              <w:lastRenderedPageBreak/>
              <w:t>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0F176F" w:rsidRPr="00B12E54" w:rsidRDefault="000F176F" w:rsidP="008909A7">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0F176F" w:rsidRPr="00B12E54" w:rsidRDefault="000F176F" w:rsidP="008909A7">
            <w:pPr>
              <w:jc w:val="center"/>
            </w:pPr>
            <w:r w:rsidRPr="00B12E54">
              <w:rPr>
                <w:sz w:val="22"/>
                <w:szCs w:val="22"/>
              </w:rPr>
              <w:lastRenderedPageBreak/>
              <w:t>всего</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22827,2</w:t>
            </w:r>
            <w:r w:rsidRPr="00B12E54">
              <w:rPr>
                <w:sz w:val="22"/>
                <w:szCs w:val="22"/>
              </w:rPr>
              <w:fldChar w:fldCharType="end"/>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1060" w:type="dxa"/>
          </w:tcPr>
          <w:p w:rsidR="000F176F" w:rsidRPr="00B12E54" w:rsidRDefault="000F176F" w:rsidP="008909A7">
            <w:pPr>
              <w:jc w:val="center"/>
            </w:pPr>
            <w:r>
              <w:rPr>
                <w:sz w:val="22"/>
                <w:szCs w:val="22"/>
              </w:rPr>
              <w:t>10376</w:t>
            </w:r>
            <w:r w:rsidRPr="00B12E54">
              <w:rPr>
                <w:sz w:val="22"/>
                <w:szCs w:val="22"/>
              </w:rPr>
              <w:t>,0</w:t>
            </w:r>
          </w:p>
        </w:tc>
      </w:tr>
      <w:tr w:rsidR="000F176F" w:rsidRPr="00B12E54" w:rsidTr="002E72EE">
        <w:trPr>
          <w:trHeight w:val="648"/>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840"/>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2"/>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r>
              <w:rPr>
                <w:sz w:val="22"/>
                <w:szCs w:val="22"/>
              </w:rPr>
              <w:t>22827,2</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1060" w:type="dxa"/>
          </w:tcPr>
          <w:p w:rsidR="000F176F" w:rsidRPr="00B12E54" w:rsidRDefault="000F176F" w:rsidP="008909A7">
            <w:pPr>
              <w:jc w:val="center"/>
            </w:pPr>
            <w:r>
              <w:rPr>
                <w:sz w:val="22"/>
                <w:szCs w:val="22"/>
              </w:rPr>
              <w:t>10376</w:t>
            </w:r>
            <w:r w:rsidRPr="00B12E54">
              <w:rPr>
                <w:sz w:val="22"/>
                <w:szCs w:val="22"/>
              </w:rPr>
              <w:t>,0</w:t>
            </w:r>
          </w:p>
        </w:tc>
      </w:tr>
      <w:tr w:rsidR="000F176F" w:rsidRPr="00B12E54" w:rsidTr="002E72EE">
        <w:trPr>
          <w:trHeight w:val="274"/>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49"/>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restart"/>
            <w:vAlign w:val="center"/>
          </w:tcPr>
          <w:p w:rsidR="000F176F" w:rsidRPr="00B12E54" w:rsidRDefault="000F176F" w:rsidP="008909A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48"/>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48"/>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restart"/>
            <w:vAlign w:val="center"/>
          </w:tcPr>
          <w:p w:rsidR="000F176F" w:rsidRPr="00B12E54" w:rsidRDefault="000F176F" w:rsidP="008909A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2E72EE">
        <w:trPr>
          <w:trHeight w:val="73"/>
        </w:trPr>
        <w:tc>
          <w:tcPr>
            <w:tcW w:w="1012" w:type="dxa"/>
            <w:vMerge/>
            <w:vAlign w:val="center"/>
          </w:tcPr>
          <w:p w:rsidR="000F176F" w:rsidRPr="00B12E54" w:rsidRDefault="000F176F" w:rsidP="008909A7"/>
        </w:tc>
        <w:tc>
          <w:tcPr>
            <w:tcW w:w="1900" w:type="dxa"/>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8342AC">
        <w:trPr>
          <w:trHeight w:val="588"/>
        </w:trPr>
        <w:tc>
          <w:tcPr>
            <w:tcW w:w="2912" w:type="dxa"/>
            <w:gridSpan w:val="2"/>
            <w:vMerge w:val="restart"/>
          </w:tcPr>
          <w:p w:rsidR="000F176F" w:rsidRPr="00B12E54" w:rsidRDefault="000F176F" w:rsidP="008909A7">
            <w:pPr>
              <w:jc w:val="center"/>
            </w:pPr>
            <w:r w:rsidRPr="00B12E54">
              <w:rPr>
                <w:sz w:val="22"/>
                <w:szCs w:val="22"/>
              </w:rPr>
              <w:t xml:space="preserve">Всего по </w:t>
            </w:r>
            <w:r>
              <w:rPr>
                <w:sz w:val="22"/>
                <w:szCs w:val="22"/>
              </w:rPr>
              <w:t>подпрограмме 2</w:t>
            </w:r>
          </w:p>
        </w:tc>
        <w:tc>
          <w:tcPr>
            <w:tcW w:w="1807" w:type="dxa"/>
            <w:vMerge w:val="restart"/>
          </w:tcPr>
          <w:p w:rsidR="000F176F" w:rsidRPr="00B12E54" w:rsidRDefault="000F176F" w:rsidP="008909A7">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0F176F" w:rsidRPr="00B12E54" w:rsidRDefault="000F176F" w:rsidP="008909A7">
            <w:pPr>
              <w:jc w:val="center"/>
            </w:pPr>
            <w:r w:rsidRPr="00B12E54">
              <w:rPr>
                <w:sz w:val="22"/>
                <w:szCs w:val="22"/>
              </w:rPr>
              <w:lastRenderedPageBreak/>
              <w:t>всего</w:t>
            </w:r>
          </w:p>
        </w:tc>
        <w:tc>
          <w:tcPr>
            <w:tcW w:w="966" w:type="dxa"/>
          </w:tcPr>
          <w:p w:rsidR="000F176F" w:rsidRPr="00EA2177" w:rsidRDefault="000F176F" w:rsidP="008909A7">
            <w:pPr>
              <w:jc w:val="center"/>
              <w:rPr>
                <w:color w:val="FF0000"/>
              </w:rPr>
            </w:pPr>
            <w:r>
              <w:rPr>
                <w:noProof/>
                <w:sz w:val="22"/>
                <w:szCs w:val="22"/>
              </w:rPr>
              <w:t>24633,4</w:t>
            </w:r>
          </w:p>
        </w:tc>
        <w:tc>
          <w:tcPr>
            <w:tcW w:w="866" w:type="dxa"/>
          </w:tcPr>
          <w:p w:rsidR="000F176F" w:rsidRPr="00EA2177" w:rsidRDefault="000F176F" w:rsidP="008909A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8909A7">
            <w:pPr>
              <w:jc w:val="center"/>
            </w:pPr>
            <w:r>
              <w:rPr>
                <w:sz w:val="22"/>
                <w:szCs w:val="22"/>
              </w:rPr>
              <w:t>2075</w:t>
            </w:r>
            <w:r w:rsidRPr="00B12E54">
              <w:rPr>
                <w:sz w:val="22"/>
                <w:szCs w:val="22"/>
              </w:rPr>
              <w:t>,</w:t>
            </w:r>
            <w:r>
              <w:rPr>
                <w:sz w:val="22"/>
                <w:szCs w:val="22"/>
              </w:rPr>
              <w:t>2</w:t>
            </w:r>
          </w:p>
        </w:tc>
        <w:tc>
          <w:tcPr>
            <w:tcW w:w="1060" w:type="dxa"/>
          </w:tcPr>
          <w:p w:rsidR="000F176F" w:rsidRPr="00B12E54" w:rsidRDefault="000F176F" w:rsidP="008909A7">
            <w:pPr>
              <w:jc w:val="center"/>
            </w:pPr>
            <w:r>
              <w:rPr>
                <w:sz w:val="22"/>
                <w:szCs w:val="22"/>
              </w:rPr>
              <w:t>10376</w:t>
            </w:r>
            <w:r w:rsidRPr="00B12E54">
              <w:rPr>
                <w:sz w:val="22"/>
                <w:szCs w:val="22"/>
              </w:rPr>
              <w:t>,0</w:t>
            </w:r>
          </w:p>
        </w:tc>
      </w:tr>
      <w:tr w:rsidR="000F176F" w:rsidRPr="00B12E54" w:rsidTr="008342AC">
        <w:trPr>
          <w:trHeight w:val="61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8342AC">
        <w:trPr>
          <w:trHeight w:val="85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8342AC">
        <w:trPr>
          <w:trHeight w:val="672"/>
        </w:trPr>
        <w:tc>
          <w:tcPr>
            <w:tcW w:w="2912" w:type="dxa"/>
            <w:gridSpan w:val="2"/>
            <w:vMerge/>
            <w:vAlign w:val="center"/>
          </w:tcPr>
          <w:p w:rsidR="000F176F" w:rsidRPr="00B12E54" w:rsidRDefault="000F176F" w:rsidP="002B157E"/>
        </w:tc>
        <w:tc>
          <w:tcPr>
            <w:tcW w:w="1807" w:type="dxa"/>
            <w:vMerge/>
            <w:vAlign w:val="center"/>
          </w:tcPr>
          <w:p w:rsidR="000F176F" w:rsidRPr="00B12E54" w:rsidRDefault="000F176F" w:rsidP="002B157E"/>
        </w:tc>
        <w:tc>
          <w:tcPr>
            <w:tcW w:w="1604" w:type="dxa"/>
          </w:tcPr>
          <w:p w:rsidR="000F176F" w:rsidRPr="00B12E54" w:rsidRDefault="000F176F" w:rsidP="002B157E">
            <w:pPr>
              <w:jc w:val="center"/>
            </w:pPr>
            <w:r w:rsidRPr="00B12E54">
              <w:rPr>
                <w:sz w:val="22"/>
                <w:szCs w:val="22"/>
              </w:rPr>
              <w:t>местный бюджет</w:t>
            </w:r>
          </w:p>
        </w:tc>
        <w:tc>
          <w:tcPr>
            <w:tcW w:w="966" w:type="dxa"/>
          </w:tcPr>
          <w:p w:rsidR="000F176F" w:rsidRPr="00EA2177" w:rsidRDefault="000F176F" w:rsidP="002B157E">
            <w:pPr>
              <w:jc w:val="center"/>
              <w:rPr>
                <w:color w:val="FF0000"/>
              </w:rPr>
            </w:pPr>
            <w:r>
              <w:rPr>
                <w:noProof/>
                <w:sz w:val="22"/>
                <w:szCs w:val="22"/>
              </w:rPr>
              <w:t>24633,4</w:t>
            </w:r>
          </w:p>
        </w:tc>
        <w:tc>
          <w:tcPr>
            <w:tcW w:w="866" w:type="dxa"/>
          </w:tcPr>
          <w:p w:rsidR="000F176F" w:rsidRPr="00EA2177" w:rsidRDefault="000F176F" w:rsidP="002B157E">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866" w:type="dxa"/>
          </w:tcPr>
          <w:p w:rsidR="000F176F" w:rsidRPr="00B12E54" w:rsidRDefault="000F176F" w:rsidP="002B157E">
            <w:pPr>
              <w:jc w:val="center"/>
            </w:pPr>
            <w:r>
              <w:rPr>
                <w:sz w:val="22"/>
                <w:szCs w:val="22"/>
              </w:rPr>
              <w:t>2075</w:t>
            </w:r>
            <w:r w:rsidRPr="00B12E54">
              <w:rPr>
                <w:sz w:val="22"/>
                <w:szCs w:val="22"/>
              </w:rPr>
              <w:t>,</w:t>
            </w:r>
            <w:r>
              <w:rPr>
                <w:sz w:val="22"/>
                <w:szCs w:val="22"/>
              </w:rPr>
              <w:t>2</w:t>
            </w:r>
          </w:p>
        </w:tc>
        <w:tc>
          <w:tcPr>
            <w:tcW w:w="1060" w:type="dxa"/>
          </w:tcPr>
          <w:p w:rsidR="000F176F" w:rsidRPr="00B12E54" w:rsidRDefault="000F176F" w:rsidP="002B157E">
            <w:pPr>
              <w:jc w:val="center"/>
            </w:pPr>
            <w:r>
              <w:rPr>
                <w:sz w:val="22"/>
                <w:szCs w:val="22"/>
              </w:rPr>
              <w:t>10376</w:t>
            </w:r>
            <w:r w:rsidRPr="00B12E54">
              <w:rPr>
                <w:sz w:val="22"/>
                <w:szCs w:val="22"/>
              </w:rPr>
              <w:t>,0</w:t>
            </w:r>
          </w:p>
        </w:tc>
      </w:tr>
      <w:tr w:rsidR="000F176F" w:rsidRPr="00B12E54" w:rsidTr="008342AC">
        <w:trPr>
          <w:trHeight w:val="82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588"/>
        </w:trPr>
        <w:tc>
          <w:tcPr>
            <w:tcW w:w="2912" w:type="dxa"/>
            <w:gridSpan w:val="2"/>
            <w:vMerge w:val="restart"/>
          </w:tcPr>
          <w:p w:rsidR="000F176F" w:rsidRPr="00B12E54" w:rsidRDefault="000F176F" w:rsidP="008909A7">
            <w:pPr>
              <w:jc w:val="center"/>
            </w:pPr>
            <w:r w:rsidRPr="00B12E54">
              <w:rPr>
                <w:sz w:val="22"/>
                <w:szCs w:val="22"/>
              </w:rPr>
              <w:t>Всего по муниципальной программе</w:t>
            </w:r>
          </w:p>
        </w:tc>
        <w:tc>
          <w:tcPr>
            <w:tcW w:w="1807" w:type="dxa"/>
            <w:vMerge w:val="restart"/>
          </w:tcPr>
          <w:p w:rsidR="000F176F" w:rsidRPr="00B12E54" w:rsidRDefault="000F176F" w:rsidP="008909A7">
            <w:pPr>
              <w:jc w:val="center"/>
            </w:pPr>
            <w:r w:rsidRPr="00B12E54">
              <w:rPr>
                <w:sz w:val="22"/>
                <w:szCs w:val="22"/>
              </w:rPr>
              <w:t>Отдел по информационным ресурсам администрации города/Дума города</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F176F" w:rsidRPr="00B12E54" w:rsidRDefault="000F176F" w:rsidP="008909A7">
            <w:pPr>
              <w:jc w:val="center"/>
            </w:pPr>
            <w:r>
              <w:rPr>
                <w:sz w:val="22"/>
                <w:szCs w:val="22"/>
                <w:lang w:val="en-US"/>
              </w:rPr>
              <w:t>37304</w:t>
            </w:r>
            <w:r w:rsidRPr="00B12E54">
              <w:rPr>
                <w:sz w:val="22"/>
                <w:szCs w:val="22"/>
              </w:rPr>
              <w:t>,5</w:t>
            </w:r>
          </w:p>
        </w:tc>
      </w:tr>
      <w:tr w:rsidR="000F176F" w:rsidRPr="00B12E54" w:rsidTr="004D12D3">
        <w:trPr>
          <w:trHeight w:val="61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85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7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F176F" w:rsidRPr="00B12E54" w:rsidRDefault="000F176F" w:rsidP="008909A7">
            <w:pPr>
              <w:jc w:val="center"/>
            </w:pPr>
            <w:r>
              <w:rPr>
                <w:sz w:val="22"/>
                <w:szCs w:val="22"/>
                <w:lang w:val="en-US"/>
              </w:rPr>
              <w:t>37304</w:t>
            </w:r>
            <w:r w:rsidRPr="00B12E54">
              <w:rPr>
                <w:sz w:val="22"/>
                <w:szCs w:val="22"/>
              </w:rPr>
              <w:t>,5</w:t>
            </w:r>
          </w:p>
        </w:tc>
      </w:tr>
      <w:tr w:rsidR="000F176F" w:rsidRPr="00B12E54" w:rsidTr="004D12D3">
        <w:trPr>
          <w:trHeight w:val="82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8342AC">
        <w:trPr>
          <w:trHeight w:val="389"/>
        </w:trPr>
        <w:tc>
          <w:tcPr>
            <w:tcW w:w="14411" w:type="dxa"/>
            <w:gridSpan w:val="13"/>
          </w:tcPr>
          <w:p w:rsidR="000F176F" w:rsidRDefault="000F176F" w:rsidP="008909A7">
            <w:r>
              <w:rPr>
                <w:sz w:val="22"/>
                <w:szCs w:val="22"/>
              </w:rPr>
              <w:t>В том числе</w:t>
            </w:r>
          </w:p>
        </w:tc>
      </w:tr>
      <w:tr w:rsidR="000F176F" w:rsidRPr="00B12E54" w:rsidTr="004D12D3">
        <w:trPr>
          <w:trHeight w:val="768"/>
        </w:trPr>
        <w:tc>
          <w:tcPr>
            <w:tcW w:w="2912" w:type="dxa"/>
            <w:gridSpan w:val="2"/>
            <w:vMerge w:val="restart"/>
          </w:tcPr>
          <w:p w:rsidR="000F176F" w:rsidRPr="00B12E54" w:rsidRDefault="000F176F" w:rsidP="008909A7">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0F176F" w:rsidRPr="00B12E54" w:rsidRDefault="000F176F" w:rsidP="008909A7">
            <w:pPr>
              <w:jc w:val="center"/>
            </w:pPr>
            <w:r w:rsidRPr="00B12E54">
              <w:rPr>
                <w:sz w:val="22"/>
                <w:szCs w:val="22"/>
              </w:rPr>
              <w:t> </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9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82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4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74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36"/>
        </w:trPr>
        <w:tc>
          <w:tcPr>
            <w:tcW w:w="2912" w:type="dxa"/>
            <w:gridSpan w:val="2"/>
            <w:vMerge w:val="restart"/>
          </w:tcPr>
          <w:p w:rsidR="000F176F" w:rsidRPr="00B12E54" w:rsidRDefault="000F176F" w:rsidP="008909A7">
            <w:pPr>
              <w:jc w:val="center"/>
            </w:pPr>
            <w:r w:rsidRPr="00B12E54">
              <w:rPr>
                <w:sz w:val="22"/>
                <w:szCs w:val="22"/>
              </w:rPr>
              <w:t>Прочие расходы</w:t>
            </w:r>
          </w:p>
        </w:tc>
        <w:tc>
          <w:tcPr>
            <w:tcW w:w="1807" w:type="dxa"/>
            <w:vMerge w:val="restart"/>
          </w:tcPr>
          <w:p w:rsidR="000F176F" w:rsidRPr="00B12E54" w:rsidRDefault="000F176F" w:rsidP="008909A7">
            <w:pPr>
              <w:jc w:val="center"/>
            </w:pPr>
            <w:r w:rsidRPr="00B12E54">
              <w:rPr>
                <w:sz w:val="22"/>
                <w:szCs w:val="22"/>
              </w:rPr>
              <w:t> </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F176F" w:rsidRPr="00B12E54" w:rsidRDefault="000F176F" w:rsidP="008909A7">
            <w:pPr>
              <w:jc w:val="center"/>
            </w:pPr>
            <w:r>
              <w:rPr>
                <w:sz w:val="22"/>
                <w:szCs w:val="22"/>
                <w:lang w:val="en-US"/>
              </w:rPr>
              <w:t>37304</w:t>
            </w:r>
            <w:r w:rsidRPr="00B12E54">
              <w:rPr>
                <w:sz w:val="22"/>
                <w:szCs w:val="22"/>
              </w:rPr>
              <w:t>,5</w:t>
            </w:r>
          </w:p>
        </w:tc>
      </w:tr>
      <w:tr w:rsidR="000F176F" w:rsidRPr="00B12E54" w:rsidTr="004D12D3">
        <w:trPr>
          <w:trHeight w:val="68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86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2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F176F" w:rsidRPr="002404A3" w:rsidRDefault="000F176F"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F176F" w:rsidRPr="00B12E54" w:rsidRDefault="000F176F" w:rsidP="008909A7">
            <w:pPr>
              <w:jc w:val="center"/>
            </w:pPr>
            <w:r>
              <w:rPr>
                <w:sz w:val="22"/>
                <w:szCs w:val="22"/>
                <w:lang w:val="en-US"/>
              </w:rPr>
              <w:t>37304</w:t>
            </w:r>
            <w:r w:rsidRPr="00B12E54">
              <w:rPr>
                <w:sz w:val="22"/>
                <w:szCs w:val="22"/>
              </w:rPr>
              <w:t>,5</w:t>
            </w:r>
          </w:p>
        </w:tc>
      </w:tr>
      <w:tr w:rsidR="000F176F" w:rsidRPr="00B12E54" w:rsidTr="004D12D3">
        <w:trPr>
          <w:trHeight w:val="85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24"/>
        </w:trPr>
        <w:tc>
          <w:tcPr>
            <w:tcW w:w="14411" w:type="dxa"/>
            <w:gridSpan w:val="13"/>
          </w:tcPr>
          <w:p w:rsidR="000F176F" w:rsidRPr="00B12E54" w:rsidRDefault="000F176F" w:rsidP="008909A7">
            <w:r w:rsidRPr="00B12E54">
              <w:rPr>
                <w:sz w:val="22"/>
                <w:szCs w:val="22"/>
              </w:rPr>
              <w:t>В том числе:</w:t>
            </w:r>
          </w:p>
        </w:tc>
      </w:tr>
      <w:tr w:rsidR="000F176F" w:rsidRPr="00B12E54" w:rsidTr="004D12D3">
        <w:trPr>
          <w:trHeight w:val="732"/>
        </w:trPr>
        <w:tc>
          <w:tcPr>
            <w:tcW w:w="2912" w:type="dxa"/>
            <w:gridSpan w:val="2"/>
            <w:vMerge w:val="restart"/>
          </w:tcPr>
          <w:p w:rsidR="000F176F" w:rsidRPr="00B12E54" w:rsidRDefault="000F176F" w:rsidP="008909A7">
            <w:pPr>
              <w:jc w:val="center"/>
            </w:pPr>
            <w:r w:rsidRPr="00B12E54">
              <w:rPr>
                <w:sz w:val="22"/>
                <w:szCs w:val="22"/>
              </w:rPr>
              <w:t xml:space="preserve">Ответственный исполнитель </w:t>
            </w:r>
          </w:p>
        </w:tc>
        <w:tc>
          <w:tcPr>
            <w:tcW w:w="1807" w:type="dxa"/>
            <w:vMerge w:val="restart"/>
          </w:tcPr>
          <w:p w:rsidR="000F176F" w:rsidRPr="00B12E54" w:rsidRDefault="000F176F" w:rsidP="008909A7">
            <w:pPr>
              <w:jc w:val="center"/>
            </w:pPr>
            <w:r w:rsidRPr="00B12E54">
              <w:rPr>
                <w:sz w:val="22"/>
                <w:szCs w:val="22"/>
              </w:rPr>
              <w:t>Отдел по информационным ресурсам администрации города</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336</w:t>
            </w:r>
            <w:r>
              <w:rPr>
                <w:sz w:val="22"/>
                <w:szCs w:val="22"/>
              </w:rPr>
              <w:t>,1</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1060" w:type="dxa"/>
          </w:tcPr>
          <w:p w:rsidR="000F176F" w:rsidRPr="00B12E54" w:rsidRDefault="000F176F" w:rsidP="008909A7">
            <w:pPr>
              <w:jc w:val="center"/>
            </w:pPr>
            <w:r w:rsidRPr="00B12E54">
              <w:rPr>
                <w:sz w:val="22"/>
                <w:szCs w:val="22"/>
              </w:rPr>
              <w:t>3</w:t>
            </w:r>
            <w:r>
              <w:rPr>
                <w:sz w:val="22"/>
                <w:szCs w:val="22"/>
                <w:lang w:val="en-US"/>
              </w:rPr>
              <w:t>7134</w:t>
            </w:r>
            <w:r w:rsidRPr="00B12E54">
              <w:rPr>
                <w:sz w:val="22"/>
                <w:szCs w:val="22"/>
              </w:rPr>
              <w:t>,5</w:t>
            </w:r>
          </w:p>
        </w:tc>
      </w:tr>
      <w:tr w:rsidR="000F176F" w:rsidRPr="00B12E54" w:rsidTr="004D12D3">
        <w:trPr>
          <w:trHeight w:val="612"/>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86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84"/>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0F176F" w:rsidRPr="00B12E54" w:rsidRDefault="000F176F" w:rsidP="008909A7">
            <w:pPr>
              <w:jc w:val="center"/>
            </w:pPr>
            <w:r>
              <w:rPr>
                <w:sz w:val="22"/>
                <w:szCs w:val="22"/>
              </w:rPr>
              <w:t>8</w:t>
            </w:r>
            <w:r>
              <w:rPr>
                <w:sz w:val="22"/>
                <w:szCs w:val="22"/>
                <w:lang w:val="en-US"/>
              </w:rPr>
              <w:t>336</w:t>
            </w:r>
            <w:r>
              <w:rPr>
                <w:sz w:val="22"/>
                <w:szCs w:val="22"/>
              </w:rPr>
              <w:t>,1</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866" w:type="dxa"/>
          </w:tcPr>
          <w:p w:rsidR="000F176F" w:rsidRPr="002404A3" w:rsidRDefault="000F176F" w:rsidP="008909A7">
            <w:pPr>
              <w:jc w:val="center"/>
              <w:rPr>
                <w:lang w:val="en-US"/>
              </w:rPr>
            </w:pPr>
            <w:r>
              <w:rPr>
                <w:sz w:val="22"/>
                <w:szCs w:val="22"/>
                <w:lang w:val="en-US"/>
              </w:rPr>
              <w:t>7426,9</w:t>
            </w:r>
          </w:p>
        </w:tc>
        <w:tc>
          <w:tcPr>
            <w:tcW w:w="1060" w:type="dxa"/>
          </w:tcPr>
          <w:p w:rsidR="000F176F" w:rsidRPr="00B12E54" w:rsidRDefault="000F176F" w:rsidP="008909A7">
            <w:pPr>
              <w:jc w:val="center"/>
            </w:pPr>
            <w:r w:rsidRPr="00B12E54">
              <w:rPr>
                <w:sz w:val="22"/>
                <w:szCs w:val="22"/>
              </w:rPr>
              <w:t>3</w:t>
            </w:r>
            <w:r>
              <w:rPr>
                <w:sz w:val="22"/>
                <w:szCs w:val="22"/>
                <w:lang w:val="en-US"/>
              </w:rPr>
              <w:t>7134</w:t>
            </w:r>
            <w:r w:rsidRPr="00B12E54">
              <w:rPr>
                <w:sz w:val="22"/>
                <w:szCs w:val="22"/>
              </w:rPr>
              <w:t>,5</w:t>
            </w:r>
          </w:p>
        </w:tc>
      </w:tr>
      <w:tr w:rsidR="000F176F" w:rsidRPr="00B12E54" w:rsidTr="004D12D3">
        <w:trPr>
          <w:trHeight w:val="75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71"/>
        </w:trPr>
        <w:tc>
          <w:tcPr>
            <w:tcW w:w="2912" w:type="dxa"/>
            <w:gridSpan w:val="2"/>
            <w:vMerge w:val="restart"/>
          </w:tcPr>
          <w:p w:rsidR="000F176F" w:rsidRPr="00B12E54" w:rsidRDefault="000F176F" w:rsidP="008909A7">
            <w:r w:rsidRPr="00B12E54">
              <w:rPr>
                <w:sz w:val="22"/>
                <w:szCs w:val="22"/>
              </w:rPr>
              <w:lastRenderedPageBreak/>
              <w:t xml:space="preserve">Соисполнитель </w:t>
            </w:r>
            <w:r>
              <w:rPr>
                <w:sz w:val="22"/>
                <w:szCs w:val="22"/>
              </w:rPr>
              <w:t>1</w:t>
            </w:r>
          </w:p>
        </w:tc>
        <w:tc>
          <w:tcPr>
            <w:tcW w:w="1807" w:type="dxa"/>
            <w:vMerge w:val="restart"/>
          </w:tcPr>
          <w:p w:rsidR="000F176F" w:rsidRPr="00B12E54" w:rsidRDefault="000F176F" w:rsidP="008909A7">
            <w:pPr>
              <w:jc w:val="center"/>
            </w:pPr>
            <w:r w:rsidRPr="00B12E54">
              <w:rPr>
                <w:sz w:val="22"/>
                <w:szCs w:val="22"/>
              </w:rPr>
              <w:t>Дума города</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0F176F" w:rsidRPr="00B12E54" w:rsidRDefault="000F176F" w:rsidP="008909A7">
            <w:pPr>
              <w:jc w:val="center"/>
            </w:pPr>
            <w:r>
              <w:rPr>
                <w:sz w:val="22"/>
                <w:szCs w:val="22"/>
                <w:lang w:val="en-US"/>
              </w:rPr>
              <w:t>30</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1060" w:type="dxa"/>
          </w:tcPr>
          <w:p w:rsidR="000F176F" w:rsidRPr="00B12E54" w:rsidRDefault="000F176F" w:rsidP="008909A7">
            <w:pPr>
              <w:jc w:val="center"/>
            </w:pPr>
            <w:r>
              <w:rPr>
                <w:sz w:val="22"/>
                <w:szCs w:val="22"/>
              </w:rPr>
              <w:t>1</w:t>
            </w:r>
            <w:r>
              <w:rPr>
                <w:sz w:val="22"/>
                <w:szCs w:val="22"/>
                <w:lang w:val="en-US"/>
              </w:rPr>
              <w:t>7</w:t>
            </w:r>
            <w:r>
              <w:rPr>
                <w:sz w:val="22"/>
                <w:szCs w:val="22"/>
              </w:rPr>
              <w:t>0</w:t>
            </w:r>
            <w:r w:rsidRPr="00B12E54">
              <w:rPr>
                <w:sz w:val="22"/>
                <w:szCs w:val="22"/>
              </w:rPr>
              <w:t>,0</w:t>
            </w:r>
          </w:p>
        </w:tc>
      </w:tr>
      <w:tr w:rsidR="000F176F" w:rsidRPr="00B12E54" w:rsidTr="004D12D3">
        <w:trPr>
          <w:trHeight w:val="600"/>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82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648"/>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0F176F" w:rsidRPr="00B12E54" w:rsidRDefault="000F176F" w:rsidP="008909A7">
            <w:pPr>
              <w:jc w:val="center"/>
            </w:pPr>
            <w:r>
              <w:rPr>
                <w:sz w:val="22"/>
                <w:szCs w:val="22"/>
                <w:lang w:val="en-US"/>
              </w:rPr>
              <w:t>30</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866" w:type="dxa"/>
          </w:tcPr>
          <w:p w:rsidR="000F176F" w:rsidRPr="00B12E54" w:rsidRDefault="000F176F" w:rsidP="008909A7">
            <w:pPr>
              <w:jc w:val="center"/>
            </w:pPr>
            <w:r>
              <w:rPr>
                <w:sz w:val="22"/>
                <w:szCs w:val="22"/>
                <w:lang w:val="en-US"/>
              </w:rPr>
              <w:t>3</w:t>
            </w:r>
            <w:r>
              <w:rPr>
                <w:sz w:val="22"/>
                <w:szCs w:val="22"/>
              </w:rPr>
              <w:t>4</w:t>
            </w:r>
            <w:r w:rsidRPr="00B12E54">
              <w:rPr>
                <w:sz w:val="22"/>
                <w:szCs w:val="22"/>
              </w:rPr>
              <w:t>,0</w:t>
            </w:r>
          </w:p>
        </w:tc>
        <w:tc>
          <w:tcPr>
            <w:tcW w:w="1060" w:type="dxa"/>
          </w:tcPr>
          <w:p w:rsidR="000F176F" w:rsidRPr="00B12E54" w:rsidRDefault="000F176F" w:rsidP="008909A7">
            <w:pPr>
              <w:jc w:val="center"/>
            </w:pPr>
            <w:r>
              <w:rPr>
                <w:sz w:val="22"/>
                <w:szCs w:val="22"/>
              </w:rPr>
              <w:t>1</w:t>
            </w:r>
            <w:r>
              <w:rPr>
                <w:sz w:val="22"/>
                <w:szCs w:val="22"/>
                <w:lang w:val="en-US"/>
              </w:rPr>
              <w:t>7</w:t>
            </w:r>
            <w:r>
              <w:rPr>
                <w:sz w:val="22"/>
                <w:szCs w:val="22"/>
              </w:rPr>
              <w:t>0</w:t>
            </w:r>
            <w:r w:rsidRPr="00B12E54">
              <w:rPr>
                <w:sz w:val="22"/>
                <w:szCs w:val="22"/>
              </w:rPr>
              <w:t>,0</w:t>
            </w:r>
          </w:p>
        </w:tc>
      </w:tr>
      <w:tr w:rsidR="000F176F" w:rsidRPr="00B12E54" w:rsidTr="004D12D3">
        <w:trPr>
          <w:trHeight w:val="81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AB6251">
        <w:trPr>
          <w:trHeight w:val="116"/>
        </w:trPr>
        <w:tc>
          <w:tcPr>
            <w:tcW w:w="2912" w:type="dxa"/>
            <w:gridSpan w:val="2"/>
            <w:vMerge w:val="restart"/>
            <w:vAlign w:val="center"/>
          </w:tcPr>
          <w:p w:rsidR="000F176F" w:rsidRDefault="000F176F" w:rsidP="008909A7">
            <w:r w:rsidRPr="00B12E54">
              <w:rPr>
                <w:sz w:val="22"/>
                <w:szCs w:val="22"/>
              </w:rPr>
              <w:t xml:space="preserve">Соисполнитель </w:t>
            </w:r>
            <w:r>
              <w:rPr>
                <w:sz w:val="22"/>
                <w:szCs w:val="22"/>
              </w:rPr>
              <w:t>2</w:t>
            </w:r>
          </w:p>
          <w:p w:rsidR="000F176F" w:rsidRPr="00D24130" w:rsidRDefault="000F176F" w:rsidP="008909A7"/>
        </w:tc>
        <w:tc>
          <w:tcPr>
            <w:tcW w:w="1807" w:type="dxa"/>
            <w:vMerge w:val="restart"/>
            <w:vAlign w:val="center"/>
          </w:tcPr>
          <w:p w:rsidR="000F176F" w:rsidRPr="00B12E54" w:rsidRDefault="000F176F" w:rsidP="008909A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11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11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11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11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AB6251">
        <w:trPr>
          <w:trHeight w:val="39"/>
        </w:trPr>
        <w:tc>
          <w:tcPr>
            <w:tcW w:w="2912" w:type="dxa"/>
            <w:gridSpan w:val="2"/>
            <w:vMerge w:val="restart"/>
            <w:vAlign w:val="center"/>
          </w:tcPr>
          <w:p w:rsidR="000F176F" w:rsidRPr="00B12E54" w:rsidRDefault="000F176F" w:rsidP="008909A7">
            <w:r>
              <w:rPr>
                <w:sz w:val="22"/>
                <w:szCs w:val="22"/>
              </w:rPr>
              <w:t>Соисполнитель 3</w:t>
            </w:r>
          </w:p>
        </w:tc>
        <w:tc>
          <w:tcPr>
            <w:tcW w:w="1807" w:type="dxa"/>
            <w:vMerge w:val="restart"/>
            <w:vAlign w:val="center"/>
          </w:tcPr>
          <w:p w:rsidR="000F176F" w:rsidRPr="00B12E54" w:rsidRDefault="000F176F" w:rsidP="008909A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F176F" w:rsidRPr="00B12E54" w:rsidRDefault="000F176F" w:rsidP="008909A7">
            <w:pPr>
              <w:jc w:val="center"/>
            </w:pPr>
            <w:r w:rsidRPr="00B12E54">
              <w:rPr>
                <w:sz w:val="22"/>
                <w:szCs w:val="22"/>
              </w:rPr>
              <w:t>всего</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федеральный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бюджет автономного округа</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местный бюджет</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r w:rsidR="000F176F" w:rsidRPr="00B12E54" w:rsidTr="004D12D3">
        <w:trPr>
          <w:trHeight w:val="36"/>
        </w:trPr>
        <w:tc>
          <w:tcPr>
            <w:tcW w:w="2912" w:type="dxa"/>
            <w:gridSpan w:val="2"/>
            <w:vMerge/>
            <w:vAlign w:val="center"/>
          </w:tcPr>
          <w:p w:rsidR="000F176F" w:rsidRPr="00B12E54" w:rsidRDefault="000F176F" w:rsidP="008909A7"/>
        </w:tc>
        <w:tc>
          <w:tcPr>
            <w:tcW w:w="1807" w:type="dxa"/>
            <w:vMerge/>
            <w:vAlign w:val="center"/>
          </w:tcPr>
          <w:p w:rsidR="000F176F" w:rsidRPr="00B12E54" w:rsidRDefault="000F176F" w:rsidP="008909A7"/>
        </w:tc>
        <w:tc>
          <w:tcPr>
            <w:tcW w:w="1604" w:type="dxa"/>
          </w:tcPr>
          <w:p w:rsidR="000F176F" w:rsidRPr="00B12E54" w:rsidRDefault="000F176F" w:rsidP="008909A7">
            <w:pPr>
              <w:jc w:val="center"/>
            </w:pPr>
            <w:r w:rsidRPr="00B12E54">
              <w:rPr>
                <w:sz w:val="22"/>
                <w:szCs w:val="22"/>
              </w:rPr>
              <w:t>иные внебюджетные источники</w:t>
            </w:r>
          </w:p>
        </w:tc>
        <w:tc>
          <w:tcPr>
            <w:tcW w:w="9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866" w:type="dxa"/>
          </w:tcPr>
          <w:p w:rsidR="000F176F" w:rsidRPr="00B12E54" w:rsidRDefault="000F176F" w:rsidP="008909A7">
            <w:pPr>
              <w:jc w:val="center"/>
            </w:pPr>
            <w:r w:rsidRPr="00B12E54">
              <w:rPr>
                <w:sz w:val="22"/>
                <w:szCs w:val="22"/>
              </w:rPr>
              <w:t>0,0</w:t>
            </w:r>
          </w:p>
        </w:tc>
        <w:tc>
          <w:tcPr>
            <w:tcW w:w="1060" w:type="dxa"/>
          </w:tcPr>
          <w:p w:rsidR="000F176F" w:rsidRPr="00B12E54" w:rsidRDefault="000F176F" w:rsidP="008909A7">
            <w:pPr>
              <w:jc w:val="center"/>
            </w:pPr>
            <w:r w:rsidRPr="00B12E54">
              <w:rPr>
                <w:sz w:val="22"/>
                <w:szCs w:val="22"/>
              </w:rPr>
              <w:t>0,0</w:t>
            </w:r>
          </w:p>
        </w:tc>
      </w:tr>
    </w:tbl>
    <w:p w:rsidR="000F176F" w:rsidRPr="006B5CB6" w:rsidRDefault="000F176F" w:rsidP="00D95F17">
      <w:pPr>
        <w:tabs>
          <w:tab w:val="left" w:pos="7845"/>
        </w:tabs>
        <w:spacing w:line="360" w:lineRule="auto"/>
        <w:rPr>
          <w:sz w:val="20"/>
          <w:szCs w:val="20"/>
        </w:rPr>
      </w:pPr>
    </w:p>
    <w:p w:rsidR="000F176F" w:rsidRPr="004507D5" w:rsidRDefault="000F176F" w:rsidP="003A3CD4">
      <w:pPr>
        <w:jc w:val="right"/>
        <w:rPr>
          <w:sz w:val="28"/>
          <w:szCs w:val="28"/>
        </w:rPr>
      </w:pPr>
      <w:r w:rsidRPr="004507D5">
        <w:rPr>
          <w:sz w:val="28"/>
          <w:szCs w:val="28"/>
        </w:rPr>
        <w:lastRenderedPageBreak/>
        <w:t xml:space="preserve">Таблица </w:t>
      </w:r>
      <w:r>
        <w:rPr>
          <w:sz w:val="28"/>
          <w:szCs w:val="28"/>
          <w:lang w:val="en-US"/>
        </w:rPr>
        <w:t>3</w:t>
      </w:r>
      <w:r w:rsidRPr="004507D5">
        <w:rPr>
          <w:sz w:val="28"/>
          <w:szCs w:val="28"/>
        </w:rPr>
        <w:t xml:space="preserve"> </w:t>
      </w:r>
    </w:p>
    <w:p w:rsidR="000F176F" w:rsidRPr="004507D5" w:rsidRDefault="000F176F" w:rsidP="003A3CD4">
      <w:pPr>
        <w:jc w:val="right"/>
        <w:rPr>
          <w:color w:val="000000"/>
          <w:sz w:val="28"/>
          <w:szCs w:val="28"/>
        </w:rPr>
      </w:pPr>
    </w:p>
    <w:p w:rsidR="000F176F" w:rsidRDefault="000F176F"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0F176F" w:rsidRDefault="000F176F" w:rsidP="003A3CD4">
      <w:pPr>
        <w:tabs>
          <w:tab w:val="left" w:pos="720"/>
        </w:tabs>
        <w:rPr>
          <w:color w:val="000000"/>
          <w:sz w:val="28"/>
          <w:szCs w:val="28"/>
        </w:rPr>
      </w:pPr>
      <w:r>
        <w:rPr>
          <w:color w:val="000000"/>
          <w:sz w:val="28"/>
          <w:szCs w:val="28"/>
        </w:rPr>
        <w:tab/>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0F176F" w:rsidRPr="00916080" w:rsidTr="00554DDC">
        <w:trPr>
          <w:cantSplit/>
          <w:trHeight w:val="20"/>
          <w:tblHeader/>
          <w:jc w:val="center"/>
        </w:trPr>
        <w:tc>
          <w:tcPr>
            <w:tcW w:w="516" w:type="dxa"/>
            <w:vMerge w:val="restart"/>
          </w:tcPr>
          <w:p w:rsidR="000F176F" w:rsidRPr="001808C0" w:rsidRDefault="000F176F" w:rsidP="003A3CD4">
            <w:pPr>
              <w:tabs>
                <w:tab w:val="left" w:pos="7845"/>
              </w:tabs>
              <w:jc w:val="center"/>
              <w:rPr>
                <w:sz w:val="18"/>
                <w:szCs w:val="18"/>
              </w:rPr>
            </w:pPr>
            <w:r w:rsidRPr="001808C0">
              <w:rPr>
                <w:sz w:val="18"/>
                <w:szCs w:val="18"/>
              </w:rPr>
              <w:t>№ п/п</w:t>
            </w:r>
          </w:p>
        </w:tc>
        <w:tc>
          <w:tcPr>
            <w:tcW w:w="1894" w:type="dxa"/>
            <w:vMerge w:val="restart"/>
          </w:tcPr>
          <w:p w:rsidR="000F176F" w:rsidRPr="001808C0" w:rsidRDefault="000F176F"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0F176F" w:rsidRPr="001808C0" w:rsidRDefault="000F176F"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0F176F" w:rsidRPr="001808C0" w:rsidRDefault="000F176F"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0F176F" w:rsidRPr="001808C0" w:rsidRDefault="000F176F"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0F176F" w:rsidRPr="00F7491A" w:rsidRDefault="000F176F"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0F176F" w:rsidRPr="00F7491A" w:rsidRDefault="000F176F" w:rsidP="003A3CD4">
            <w:pPr>
              <w:tabs>
                <w:tab w:val="left" w:pos="7845"/>
              </w:tabs>
              <w:jc w:val="center"/>
              <w:rPr>
                <w:sz w:val="16"/>
                <w:szCs w:val="16"/>
              </w:rPr>
            </w:pPr>
            <w:r w:rsidRPr="00F7491A">
              <w:rPr>
                <w:sz w:val="16"/>
                <w:szCs w:val="16"/>
              </w:rPr>
              <w:t>Соотношение затрат и результатов (тыс. руб.)</w:t>
            </w:r>
          </w:p>
        </w:tc>
      </w:tr>
      <w:tr w:rsidR="000F176F" w:rsidRPr="00916080" w:rsidTr="00554DDC">
        <w:trPr>
          <w:cantSplit/>
          <w:trHeight w:val="20"/>
          <w:tblHeader/>
          <w:jc w:val="center"/>
        </w:trPr>
        <w:tc>
          <w:tcPr>
            <w:tcW w:w="516" w:type="dxa"/>
            <w:vMerge/>
          </w:tcPr>
          <w:p w:rsidR="000F176F" w:rsidRPr="001808C0" w:rsidRDefault="000F176F" w:rsidP="003A3CD4">
            <w:pPr>
              <w:tabs>
                <w:tab w:val="left" w:pos="7845"/>
              </w:tabs>
              <w:jc w:val="center"/>
              <w:rPr>
                <w:sz w:val="18"/>
                <w:szCs w:val="18"/>
              </w:rPr>
            </w:pPr>
          </w:p>
        </w:tc>
        <w:tc>
          <w:tcPr>
            <w:tcW w:w="1894" w:type="dxa"/>
            <w:vMerge/>
          </w:tcPr>
          <w:p w:rsidR="000F176F" w:rsidRPr="001808C0" w:rsidRDefault="000F176F" w:rsidP="003A3CD4">
            <w:pPr>
              <w:tabs>
                <w:tab w:val="left" w:pos="7845"/>
              </w:tabs>
              <w:rPr>
                <w:color w:val="000000"/>
                <w:sz w:val="18"/>
                <w:szCs w:val="18"/>
              </w:rPr>
            </w:pPr>
          </w:p>
        </w:tc>
        <w:tc>
          <w:tcPr>
            <w:tcW w:w="1843" w:type="dxa"/>
            <w:vMerge/>
          </w:tcPr>
          <w:p w:rsidR="000F176F" w:rsidRPr="001808C0" w:rsidRDefault="000F176F" w:rsidP="003A3CD4">
            <w:pPr>
              <w:tabs>
                <w:tab w:val="left" w:pos="7845"/>
              </w:tabs>
              <w:rPr>
                <w:color w:val="000000"/>
                <w:sz w:val="18"/>
                <w:szCs w:val="18"/>
              </w:rPr>
            </w:pPr>
          </w:p>
        </w:tc>
        <w:tc>
          <w:tcPr>
            <w:tcW w:w="992" w:type="dxa"/>
            <w:vMerge/>
          </w:tcPr>
          <w:p w:rsidR="000F176F" w:rsidRPr="001808C0" w:rsidRDefault="000F176F"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992" w:type="dxa"/>
            <w:vMerge w:val="restart"/>
            <w:tcBorders>
              <w:left w:val="single" w:sz="4" w:space="0" w:color="auto"/>
            </w:tcBorders>
          </w:tcPr>
          <w:p w:rsidR="000F176F" w:rsidRPr="00F7491A" w:rsidRDefault="000F176F"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0F176F" w:rsidRPr="00F7491A" w:rsidRDefault="000F176F" w:rsidP="003A3CD4">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0F176F" w:rsidRPr="00F7491A" w:rsidRDefault="000F176F" w:rsidP="003A3CD4">
            <w:pPr>
              <w:tabs>
                <w:tab w:val="left" w:pos="7845"/>
              </w:tabs>
              <w:jc w:val="center"/>
              <w:rPr>
                <w:sz w:val="16"/>
                <w:szCs w:val="16"/>
              </w:rPr>
            </w:pPr>
            <w:r w:rsidRPr="00F7491A">
              <w:rPr>
                <w:sz w:val="16"/>
                <w:szCs w:val="16"/>
              </w:rPr>
              <w:t>внебюджетные источники</w:t>
            </w:r>
          </w:p>
        </w:tc>
      </w:tr>
      <w:tr w:rsidR="000F176F" w:rsidRPr="00916080" w:rsidTr="00554DDC">
        <w:trPr>
          <w:cantSplit/>
          <w:trHeight w:val="20"/>
          <w:tblHeader/>
          <w:jc w:val="center"/>
        </w:trPr>
        <w:tc>
          <w:tcPr>
            <w:tcW w:w="516" w:type="dxa"/>
            <w:vMerge/>
          </w:tcPr>
          <w:p w:rsidR="000F176F" w:rsidRPr="001808C0" w:rsidRDefault="000F176F" w:rsidP="003A3CD4">
            <w:pPr>
              <w:tabs>
                <w:tab w:val="left" w:pos="7845"/>
              </w:tabs>
              <w:jc w:val="center"/>
              <w:rPr>
                <w:sz w:val="18"/>
                <w:szCs w:val="18"/>
              </w:rPr>
            </w:pPr>
          </w:p>
        </w:tc>
        <w:tc>
          <w:tcPr>
            <w:tcW w:w="1894" w:type="dxa"/>
            <w:vMerge/>
          </w:tcPr>
          <w:p w:rsidR="000F176F" w:rsidRPr="001808C0" w:rsidRDefault="000F176F" w:rsidP="003A3CD4">
            <w:pPr>
              <w:tabs>
                <w:tab w:val="left" w:pos="7845"/>
              </w:tabs>
              <w:rPr>
                <w:color w:val="000000"/>
                <w:sz w:val="18"/>
                <w:szCs w:val="18"/>
              </w:rPr>
            </w:pPr>
          </w:p>
        </w:tc>
        <w:tc>
          <w:tcPr>
            <w:tcW w:w="1843" w:type="dxa"/>
            <w:vMerge/>
          </w:tcPr>
          <w:p w:rsidR="000F176F" w:rsidRPr="001808C0" w:rsidRDefault="000F176F" w:rsidP="003A3CD4">
            <w:pPr>
              <w:tabs>
                <w:tab w:val="left" w:pos="7845"/>
              </w:tabs>
              <w:rPr>
                <w:color w:val="000000"/>
                <w:sz w:val="18"/>
                <w:szCs w:val="18"/>
              </w:rPr>
            </w:pPr>
          </w:p>
        </w:tc>
        <w:tc>
          <w:tcPr>
            <w:tcW w:w="992" w:type="dxa"/>
            <w:vMerge/>
          </w:tcPr>
          <w:p w:rsidR="000F176F" w:rsidRPr="001808C0" w:rsidRDefault="000F176F"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0F176F" w:rsidRPr="001808C0" w:rsidRDefault="000F176F" w:rsidP="003A3CD4">
            <w:pPr>
              <w:tabs>
                <w:tab w:val="left" w:pos="7845"/>
              </w:tabs>
              <w:spacing w:line="360" w:lineRule="auto"/>
              <w:jc w:val="center"/>
              <w:rPr>
                <w:sz w:val="18"/>
                <w:szCs w:val="18"/>
              </w:rPr>
            </w:pPr>
          </w:p>
        </w:tc>
        <w:tc>
          <w:tcPr>
            <w:tcW w:w="992" w:type="dxa"/>
            <w:vMerge/>
            <w:tcBorders>
              <w:left w:val="single" w:sz="4" w:space="0" w:color="auto"/>
            </w:tcBorders>
          </w:tcPr>
          <w:p w:rsidR="000F176F" w:rsidRPr="00F7491A" w:rsidRDefault="000F176F" w:rsidP="003A3CD4">
            <w:pPr>
              <w:tabs>
                <w:tab w:val="left" w:pos="7845"/>
              </w:tabs>
              <w:jc w:val="center"/>
              <w:rPr>
                <w:sz w:val="16"/>
                <w:szCs w:val="16"/>
              </w:rPr>
            </w:pPr>
          </w:p>
        </w:tc>
        <w:tc>
          <w:tcPr>
            <w:tcW w:w="993" w:type="dxa"/>
            <w:tcBorders>
              <w:top w:val="single" w:sz="4" w:space="0" w:color="auto"/>
              <w:left w:val="single" w:sz="4" w:space="0" w:color="auto"/>
            </w:tcBorders>
          </w:tcPr>
          <w:p w:rsidR="000F176F" w:rsidRPr="00F7491A" w:rsidRDefault="000F176F"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0F176F" w:rsidRPr="00F7491A" w:rsidRDefault="000F176F" w:rsidP="00F7491A">
            <w:pPr>
              <w:tabs>
                <w:tab w:val="left" w:pos="7845"/>
              </w:tabs>
              <w:jc w:val="center"/>
              <w:rPr>
                <w:sz w:val="16"/>
                <w:szCs w:val="16"/>
              </w:rPr>
            </w:pPr>
            <w:r w:rsidRPr="00F7491A">
              <w:rPr>
                <w:sz w:val="16"/>
                <w:szCs w:val="16"/>
              </w:rPr>
              <w:t xml:space="preserve">федерального/ </w:t>
            </w:r>
          </w:p>
          <w:p w:rsidR="000F176F" w:rsidRPr="00F7491A" w:rsidRDefault="000F176F"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0F176F" w:rsidRPr="001808C0" w:rsidRDefault="000F176F" w:rsidP="003A3CD4">
            <w:pPr>
              <w:tabs>
                <w:tab w:val="left" w:pos="7845"/>
              </w:tabs>
              <w:jc w:val="center"/>
              <w:rPr>
                <w:sz w:val="18"/>
                <w:szCs w:val="18"/>
              </w:rPr>
            </w:pPr>
          </w:p>
        </w:tc>
      </w:tr>
      <w:tr w:rsidR="000F176F" w:rsidRPr="00ED25DE" w:rsidTr="00F147C5">
        <w:trPr>
          <w:cantSplit/>
          <w:tblHeader/>
          <w:jc w:val="center"/>
        </w:trPr>
        <w:tc>
          <w:tcPr>
            <w:tcW w:w="516"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w:t>
            </w:r>
          </w:p>
        </w:tc>
        <w:tc>
          <w:tcPr>
            <w:tcW w:w="1894"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2</w:t>
            </w:r>
          </w:p>
        </w:tc>
        <w:tc>
          <w:tcPr>
            <w:tcW w:w="1843"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3</w:t>
            </w:r>
          </w:p>
        </w:tc>
        <w:tc>
          <w:tcPr>
            <w:tcW w:w="992"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7</w:t>
            </w:r>
          </w:p>
        </w:tc>
        <w:tc>
          <w:tcPr>
            <w:tcW w:w="709"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8</w:t>
            </w:r>
          </w:p>
        </w:tc>
        <w:tc>
          <w:tcPr>
            <w:tcW w:w="709"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9</w:t>
            </w:r>
          </w:p>
        </w:tc>
        <w:tc>
          <w:tcPr>
            <w:tcW w:w="708"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12</w:t>
            </w:r>
          </w:p>
        </w:tc>
        <w:tc>
          <w:tcPr>
            <w:tcW w:w="850" w:type="dxa"/>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0F176F" w:rsidRPr="001808C0" w:rsidRDefault="000F176F"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0F176F" w:rsidRPr="001808C0" w:rsidRDefault="000F176F"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0F176F" w:rsidRPr="001808C0" w:rsidRDefault="000F176F" w:rsidP="00F7491A">
            <w:pPr>
              <w:tabs>
                <w:tab w:val="left" w:pos="7845"/>
              </w:tabs>
              <w:spacing w:line="360" w:lineRule="auto"/>
              <w:jc w:val="center"/>
              <w:rPr>
                <w:sz w:val="18"/>
                <w:szCs w:val="18"/>
              </w:rPr>
            </w:pPr>
            <w:r>
              <w:rPr>
                <w:sz w:val="18"/>
                <w:szCs w:val="18"/>
              </w:rPr>
              <w:t>17</w:t>
            </w:r>
          </w:p>
        </w:tc>
      </w:tr>
      <w:tr w:rsidR="000F176F" w:rsidRPr="00ED25DE" w:rsidTr="00074185">
        <w:trPr>
          <w:cantSplit/>
          <w:trHeight w:val="20"/>
          <w:jc w:val="center"/>
        </w:trPr>
        <w:tc>
          <w:tcPr>
            <w:tcW w:w="516" w:type="dxa"/>
            <w:vAlign w:val="center"/>
          </w:tcPr>
          <w:p w:rsidR="000F176F" w:rsidRPr="00ED25DE" w:rsidRDefault="000F176F" w:rsidP="00074185">
            <w:pPr>
              <w:tabs>
                <w:tab w:val="left" w:pos="7845"/>
              </w:tabs>
              <w:spacing w:line="360" w:lineRule="auto"/>
              <w:jc w:val="center"/>
              <w:rPr>
                <w:sz w:val="20"/>
                <w:szCs w:val="20"/>
              </w:rPr>
            </w:pPr>
            <w:r>
              <w:rPr>
                <w:sz w:val="20"/>
                <w:szCs w:val="20"/>
              </w:rPr>
              <w:t>1</w:t>
            </w:r>
          </w:p>
        </w:tc>
        <w:tc>
          <w:tcPr>
            <w:tcW w:w="1894" w:type="dxa"/>
            <w:vAlign w:val="center"/>
          </w:tcPr>
          <w:p w:rsidR="000F176F" w:rsidRPr="00850F05" w:rsidRDefault="000F176F" w:rsidP="00074185">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0F176F" w:rsidRPr="00ED25DE" w:rsidRDefault="000F176F" w:rsidP="00074185">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0F176F" w:rsidRPr="00ED25DE" w:rsidRDefault="000F176F" w:rsidP="00074185">
            <w:pPr>
              <w:tabs>
                <w:tab w:val="left" w:pos="7845"/>
              </w:tabs>
              <w:spacing w:line="360" w:lineRule="auto"/>
              <w:jc w:val="center"/>
              <w:rPr>
                <w:sz w:val="20"/>
                <w:szCs w:val="20"/>
              </w:rPr>
            </w:pPr>
            <w:r>
              <w:rPr>
                <w:sz w:val="20"/>
                <w:szCs w:val="20"/>
              </w:rPr>
              <w:t>2</w:t>
            </w:r>
          </w:p>
        </w:tc>
        <w:tc>
          <w:tcPr>
            <w:tcW w:w="709" w:type="dxa"/>
            <w:tcBorders>
              <w:right w:val="single" w:sz="4" w:space="0" w:color="auto"/>
            </w:tcBorders>
            <w:vAlign w:val="center"/>
          </w:tcPr>
          <w:p w:rsidR="000F176F" w:rsidRDefault="000F176F" w:rsidP="00074185">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709" w:type="dxa"/>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709" w:type="dxa"/>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708" w:type="dxa"/>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850" w:type="dxa"/>
            <w:vAlign w:val="center"/>
          </w:tcPr>
          <w:p w:rsidR="000F176F" w:rsidRPr="00ED25DE" w:rsidRDefault="000F176F" w:rsidP="00074185">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0F176F" w:rsidRPr="00B12E54" w:rsidRDefault="000F176F"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993" w:type="dxa"/>
            <w:tcBorders>
              <w:left w:val="single" w:sz="4" w:space="0" w:color="auto"/>
            </w:tcBorders>
            <w:vAlign w:val="center"/>
          </w:tcPr>
          <w:p w:rsidR="000F176F" w:rsidRPr="00B12E54" w:rsidRDefault="000F176F"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708" w:type="dxa"/>
            <w:tcBorders>
              <w:left w:val="single" w:sz="4" w:space="0" w:color="auto"/>
              <w:right w:val="single" w:sz="4" w:space="0" w:color="auto"/>
            </w:tcBorders>
            <w:vAlign w:val="center"/>
          </w:tcPr>
          <w:p w:rsidR="000F176F" w:rsidRDefault="000F176F"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F176F" w:rsidRDefault="000F176F" w:rsidP="00074185">
            <w:pPr>
              <w:tabs>
                <w:tab w:val="left" w:pos="7845"/>
              </w:tabs>
              <w:spacing w:line="360" w:lineRule="auto"/>
              <w:rPr>
                <w:sz w:val="20"/>
                <w:szCs w:val="20"/>
              </w:rPr>
            </w:pPr>
            <w:r>
              <w:rPr>
                <w:sz w:val="20"/>
                <w:szCs w:val="20"/>
              </w:rPr>
              <w:t>0</w:t>
            </w:r>
          </w:p>
        </w:tc>
      </w:tr>
      <w:tr w:rsidR="000F176F" w:rsidRPr="00ED25DE" w:rsidTr="00554DDC">
        <w:trPr>
          <w:cantSplit/>
          <w:trHeight w:val="288"/>
          <w:jc w:val="center"/>
        </w:trPr>
        <w:tc>
          <w:tcPr>
            <w:tcW w:w="516" w:type="dxa"/>
            <w:vAlign w:val="center"/>
          </w:tcPr>
          <w:p w:rsidR="000F176F" w:rsidRPr="00ED25DE" w:rsidRDefault="000F176F" w:rsidP="00554DDC">
            <w:pPr>
              <w:tabs>
                <w:tab w:val="left" w:pos="7845"/>
              </w:tabs>
              <w:spacing w:line="360" w:lineRule="auto"/>
              <w:jc w:val="center"/>
              <w:rPr>
                <w:sz w:val="20"/>
                <w:szCs w:val="20"/>
              </w:rPr>
            </w:pPr>
            <w:r>
              <w:rPr>
                <w:sz w:val="20"/>
                <w:szCs w:val="20"/>
              </w:rPr>
              <w:t>2</w:t>
            </w:r>
          </w:p>
        </w:tc>
        <w:tc>
          <w:tcPr>
            <w:tcW w:w="1894" w:type="dxa"/>
          </w:tcPr>
          <w:p w:rsidR="000F176F" w:rsidRPr="005C6C2C" w:rsidRDefault="000F176F" w:rsidP="00554DDC">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0F176F" w:rsidRPr="00ED25DE" w:rsidRDefault="000F176F" w:rsidP="00554DDC">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0F176F" w:rsidRPr="00ED25DE" w:rsidRDefault="000F176F" w:rsidP="00296D78">
            <w:pPr>
              <w:tabs>
                <w:tab w:val="left" w:pos="7845"/>
              </w:tabs>
              <w:spacing w:line="360" w:lineRule="auto"/>
              <w:jc w:val="center"/>
              <w:rPr>
                <w:sz w:val="20"/>
                <w:szCs w:val="20"/>
              </w:rPr>
            </w:pPr>
            <w:r>
              <w:rPr>
                <w:sz w:val="20"/>
                <w:szCs w:val="20"/>
              </w:rPr>
              <w:t>12</w:t>
            </w:r>
          </w:p>
        </w:tc>
        <w:tc>
          <w:tcPr>
            <w:tcW w:w="709" w:type="dxa"/>
            <w:tcBorders>
              <w:right w:val="single" w:sz="4" w:space="0" w:color="auto"/>
            </w:tcBorders>
            <w:vAlign w:val="center"/>
          </w:tcPr>
          <w:p w:rsidR="000F176F" w:rsidRDefault="000F176F" w:rsidP="00554DDC">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709" w:type="dxa"/>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709" w:type="dxa"/>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708" w:type="dxa"/>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850" w:type="dxa"/>
            <w:vAlign w:val="center"/>
          </w:tcPr>
          <w:p w:rsidR="000F176F" w:rsidRPr="00ED25DE" w:rsidRDefault="000F176F" w:rsidP="00554DDC">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0F176F" w:rsidRPr="00B12E54" w:rsidRDefault="000F176F" w:rsidP="00790B2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993" w:type="dxa"/>
            <w:tcBorders>
              <w:left w:val="single" w:sz="4" w:space="0" w:color="auto"/>
            </w:tcBorders>
            <w:vAlign w:val="center"/>
          </w:tcPr>
          <w:p w:rsidR="000F176F" w:rsidRPr="00B12E54" w:rsidRDefault="000F176F" w:rsidP="00E0070A">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708" w:type="dxa"/>
            <w:tcBorders>
              <w:left w:val="single" w:sz="4" w:space="0" w:color="auto"/>
              <w:right w:val="single" w:sz="4" w:space="0" w:color="auto"/>
            </w:tcBorders>
            <w:vAlign w:val="center"/>
          </w:tcPr>
          <w:p w:rsidR="000F176F" w:rsidRDefault="000F176F" w:rsidP="00554DDC">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F176F" w:rsidRDefault="000F176F" w:rsidP="00554DDC">
            <w:pPr>
              <w:tabs>
                <w:tab w:val="left" w:pos="7845"/>
              </w:tabs>
              <w:spacing w:line="360" w:lineRule="auto"/>
              <w:rPr>
                <w:sz w:val="20"/>
                <w:szCs w:val="20"/>
              </w:rPr>
            </w:pPr>
            <w:r>
              <w:rPr>
                <w:sz w:val="20"/>
                <w:szCs w:val="20"/>
              </w:rPr>
              <w:t>0</w:t>
            </w:r>
          </w:p>
        </w:tc>
      </w:tr>
      <w:tr w:rsidR="000F176F" w:rsidRPr="00ED25DE" w:rsidTr="00554DDC">
        <w:trPr>
          <w:cantSplit/>
          <w:trHeight w:val="286"/>
          <w:jc w:val="center"/>
        </w:trPr>
        <w:tc>
          <w:tcPr>
            <w:tcW w:w="516" w:type="dxa"/>
            <w:vAlign w:val="center"/>
          </w:tcPr>
          <w:p w:rsidR="000F176F" w:rsidRDefault="000F176F" w:rsidP="00F7491A">
            <w:pPr>
              <w:tabs>
                <w:tab w:val="left" w:pos="7845"/>
              </w:tabs>
              <w:spacing w:line="360" w:lineRule="auto"/>
              <w:jc w:val="center"/>
              <w:rPr>
                <w:sz w:val="20"/>
                <w:szCs w:val="20"/>
              </w:rPr>
            </w:pPr>
            <w:r>
              <w:rPr>
                <w:sz w:val="20"/>
                <w:szCs w:val="20"/>
              </w:rPr>
              <w:lastRenderedPageBreak/>
              <w:t>3</w:t>
            </w:r>
          </w:p>
        </w:tc>
        <w:tc>
          <w:tcPr>
            <w:tcW w:w="1894" w:type="dxa"/>
          </w:tcPr>
          <w:p w:rsidR="000F176F" w:rsidRPr="005C6C2C" w:rsidRDefault="000F176F"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Merge w:val="restart"/>
            <w:vAlign w:val="center"/>
          </w:tcPr>
          <w:p w:rsidR="000F176F" w:rsidRDefault="000F176F"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0F176F" w:rsidRDefault="000F176F"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0F176F" w:rsidRPr="00ED25DE" w:rsidRDefault="000F176F"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0F176F" w:rsidRDefault="000F176F"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0F176F" w:rsidRPr="00BD21D1" w:rsidRDefault="000F176F"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0F176F" w:rsidRPr="00BD21D1" w:rsidRDefault="000F176F"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0F176F" w:rsidRDefault="000F176F"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0F176F" w:rsidRPr="00C25DFB" w:rsidRDefault="000F176F" w:rsidP="00C507B1">
            <w:pPr>
              <w:tabs>
                <w:tab w:val="left" w:pos="7845"/>
              </w:tabs>
              <w:spacing w:line="360" w:lineRule="auto"/>
              <w:jc w:val="center"/>
              <w:rPr>
                <w:sz w:val="20"/>
                <w:szCs w:val="20"/>
              </w:rPr>
            </w:pPr>
            <w:r>
              <w:rPr>
                <w:sz w:val="20"/>
                <w:szCs w:val="20"/>
              </w:rPr>
              <w:t>17433,4</w:t>
            </w:r>
          </w:p>
        </w:tc>
        <w:tc>
          <w:tcPr>
            <w:tcW w:w="993" w:type="dxa"/>
            <w:tcBorders>
              <w:left w:val="single" w:sz="4" w:space="0" w:color="auto"/>
            </w:tcBorders>
            <w:vAlign w:val="center"/>
          </w:tcPr>
          <w:p w:rsidR="000F176F" w:rsidRDefault="000F176F" w:rsidP="00C507B1">
            <w:pPr>
              <w:tabs>
                <w:tab w:val="left" w:pos="7845"/>
              </w:tabs>
              <w:spacing w:line="360" w:lineRule="auto"/>
              <w:jc w:val="center"/>
              <w:rPr>
                <w:sz w:val="20"/>
                <w:szCs w:val="20"/>
              </w:rPr>
            </w:pPr>
            <w:r>
              <w:rPr>
                <w:sz w:val="20"/>
                <w:szCs w:val="20"/>
              </w:rPr>
              <w:t>17433,4</w:t>
            </w:r>
          </w:p>
        </w:tc>
        <w:tc>
          <w:tcPr>
            <w:tcW w:w="708" w:type="dxa"/>
            <w:tcBorders>
              <w:left w:val="single" w:sz="4" w:space="0" w:color="auto"/>
              <w:right w:val="single" w:sz="4" w:space="0" w:color="auto"/>
            </w:tcBorders>
            <w:vAlign w:val="center"/>
          </w:tcPr>
          <w:p w:rsidR="000F176F" w:rsidRDefault="000F176F"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F176F" w:rsidRDefault="000F176F" w:rsidP="00F7491A">
            <w:pPr>
              <w:tabs>
                <w:tab w:val="left" w:pos="7845"/>
              </w:tabs>
              <w:spacing w:line="360" w:lineRule="auto"/>
              <w:rPr>
                <w:sz w:val="20"/>
                <w:szCs w:val="20"/>
              </w:rPr>
            </w:pPr>
            <w:r>
              <w:rPr>
                <w:sz w:val="20"/>
                <w:szCs w:val="20"/>
              </w:rPr>
              <w:t>0</w:t>
            </w:r>
          </w:p>
        </w:tc>
      </w:tr>
      <w:tr w:rsidR="000F176F" w:rsidRPr="00ED25DE" w:rsidTr="00554DDC">
        <w:trPr>
          <w:cantSplit/>
          <w:trHeight w:val="286"/>
          <w:jc w:val="center"/>
        </w:trPr>
        <w:tc>
          <w:tcPr>
            <w:tcW w:w="516" w:type="dxa"/>
            <w:vAlign w:val="center"/>
          </w:tcPr>
          <w:p w:rsidR="000F176F" w:rsidRDefault="000F176F" w:rsidP="00FB3363">
            <w:pPr>
              <w:tabs>
                <w:tab w:val="left" w:pos="7845"/>
              </w:tabs>
              <w:spacing w:line="360" w:lineRule="auto"/>
              <w:jc w:val="center"/>
              <w:rPr>
                <w:sz w:val="20"/>
                <w:szCs w:val="20"/>
              </w:rPr>
            </w:pPr>
            <w:r>
              <w:rPr>
                <w:sz w:val="20"/>
                <w:szCs w:val="20"/>
              </w:rPr>
              <w:t>4.</w:t>
            </w:r>
          </w:p>
        </w:tc>
        <w:tc>
          <w:tcPr>
            <w:tcW w:w="1894" w:type="dxa"/>
          </w:tcPr>
          <w:p w:rsidR="000F176F" w:rsidRPr="005C6C2C" w:rsidRDefault="000F176F" w:rsidP="00FB336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Merge/>
            <w:vAlign w:val="center"/>
          </w:tcPr>
          <w:p w:rsidR="000F176F" w:rsidRDefault="000F176F" w:rsidP="00FB3363">
            <w:pPr>
              <w:tabs>
                <w:tab w:val="left" w:pos="7845"/>
              </w:tabs>
              <w:rPr>
                <w:sz w:val="20"/>
                <w:szCs w:val="20"/>
              </w:rPr>
            </w:pPr>
          </w:p>
        </w:tc>
        <w:tc>
          <w:tcPr>
            <w:tcW w:w="992" w:type="dxa"/>
            <w:vAlign w:val="center"/>
          </w:tcPr>
          <w:p w:rsidR="000F176F" w:rsidRDefault="000F176F" w:rsidP="00FB3363">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lang w:val="en-US"/>
              </w:rPr>
              <w:t>&gt;</w:t>
            </w:r>
            <w:r>
              <w:rPr>
                <w:sz w:val="20"/>
                <w:szCs w:val="20"/>
              </w:rPr>
              <w:t>60</w:t>
            </w:r>
          </w:p>
        </w:tc>
        <w:tc>
          <w:tcPr>
            <w:tcW w:w="850" w:type="dxa"/>
            <w:tcBorders>
              <w:left w:val="single" w:sz="4" w:space="0" w:color="auto"/>
              <w:right w:val="single" w:sz="4" w:space="0" w:color="auto"/>
            </w:tcBorders>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&gt;75</w:t>
            </w:r>
          </w:p>
        </w:tc>
        <w:tc>
          <w:tcPr>
            <w:tcW w:w="709" w:type="dxa"/>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&gt;80</w:t>
            </w:r>
          </w:p>
        </w:tc>
        <w:tc>
          <w:tcPr>
            <w:tcW w:w="709" w:type="dxa"/>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&gt;85</w:t>
            </w:r>
          </w:p>
        </w:tc>
        <w:tc>
          <w:tcPr>
            <w:tcW w:w="708" w:type="dxa"/>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&gt;90</w:t>
            </w:r>
          </w:p>
        </w:tc>
        <w:tc>
          <w:tcPr>
            <w:tcW w:w="850" w:type="dxa"/>
            <w:vAlign w:val="center"/>
          </w:tcPr>
          <w:p w:rsidR="000F176F" w:rsidRPr="00F07028" w:rsidRDefault="000F176F" w:rsidP="00FB3363">
            <w:pPr>
              <w:tabs>
                <w:tab w:val="left" w:pos="7845"/>
              </w:tabs>
              <w:spacing w:line="360" w:lineRule="auto"/>
              <w:jc w:val="center"/>
              <w:rPr>
                <w:sz w:val="20"/>
                <w:szCs w:val="20"/>
                <w:lang w:val="en-US"/>
              </w:rPr>
            </w:pPr>
            <w:r>
              <w:rPr>
                <w:sz w:val="20"/>
                <w:szCs w:val="20"/>
                <w:lang w:val="en-US"/>
              </w:rPr>
              <w:t>&gt;90</w:t>
            </w:r>
          </w:p>
        </w:tc>
        <w:tc>
          <w:tcPr>
            <w:tcW w:w="992" w:type="dxa"/>
            <w:tcBorders>
              <w:righ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0F176F" w:rsidRDefault="000F176F" w:rsidP="00FB336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F176F" w:rsidRDefault="000F176F" w:rsidP="00FB3363">
            <w:pPr>
              <w:tabs>
                <w:tab w:val="left" w:pos="7845"/>
              </w:tabs>
              <w:spacing w:line="360" w:lineRule="auto"/>
              <w:rPr>
                <w:sz w:val="20"/>
                <w:szCs w:val="20"/>
              </w:rPr>
            </w:pPr>
            <w:r>
              <w:rPr>
                <w:sz w:val="20"/>
                <w:szCs w:val="20"/>
              </w:rPr>
              <w:t>0</w:t>
            </w:r>
          </w:p>
        </w:tc>
      </w:tr>
      <w:tr w:rsidR="000F176F" w:rsidRPr="00ED25DE" w:rsidTr="00554DDC">
        <w:trPr>
          <w:cantSplit/>
          <w:trHeight w:val="20"/>
          <w:jc w:val="center"/>
        </w:trPr>
        <w:tc>
          <w:tcPr>
            <w:tcW w:w="516" w:type="dxa"/>
            <w:vAlign w:val="center"/>
          </w:tcPr>
          <w:p w:rsidR="000F176F" w:rsidRPr="00ED25DE" w:rsidRDefault="000F176F" w:rsidP="00FB3363">
            <w:pPr>
              <w:tabs>
                <w:tab w:val="left" w:pos="7845"/>
              </w:tabs>
              <w:spacing w:line="360" w:lineRule="auto"/>
              <w:jc w:val="center"/>
              <w:rPr>
                <w:sz w:val="20"/>
                <w:szCs w:val="20"/>
              </w:rPr>
            </w:pPr>
            <w:r>
              <w:rPr>
                <w:sz w:val="20"/>
                <w:szCs w:val="20"/>
              </w:rPr>
              <w:t>5.</w:t>
            </w:r>
          </w:p>
        </w:tc>
        <w:tc>
          <w:tcPr>
            <w:tcW w:w="1894" w:type="dxa"/>
          </w:tcPr>
          <w:p w:rsidR="000F176F" w:rsidRPr="005C6C2C" w:rsidRDefault="000F176F" w:rsidP="00FB336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0F176F" w:rsidRPr="00ED25DE" w:rsidRDefault="000F176F" w:rsidP="00FB336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9" w:type="dxa"/>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9" w:type="dxa"/>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8" w:type="dxa"/>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850" w:type="dxa"/>
            <w:vAlign w:val="center"/>
          </w:tcPr>
          <w:p w:rsidR="000F176F" w:rsidRPr="00ED25DE" w:rsidRDefault="000F176F" w:rsidP="00FB3363">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0F176F" w:rsidRDefault="000F176F" w:rsidP="00FB3363">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0F176F" w:rsidRDefault="000F176F" w:rsidP="00FB336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F176F" w:rsidRDefault="000F176F" w:rsidP="00FB3363">
            <w:pPr>
              <w:tabs>
                <w:tab w:val="left" w:pos="7845"/>
              </w:tabs>
              <w:spacing w:line="360" w:lineRule="auto"/>
              <w:rPr>
                <w:sz w:val="20"/>
                <w:szCs w:val="20"/>
              </w:rPr>
            </w:pPr>
            <w:r>
              <w:rPr>
                <w:sz w:val="20"/>
                <w:szCs w:val="20"/>
              </w:rPr>
              <w:t>0</w:t>
            </w:r>
          </w:p>
        </w:tc>
      </w:tr>
    </w:tbl>
    <w:p w:rsidR="000F176F" w:rsidRDefault="000F176F" w:rsidP="003A3CD4">
      <w:pPr>
        <w:tabs>
          <w:tab w:val="left" w:pos="720"/>
        </w:tabs>
        <w:rPr>
          <w:color w:val="000000"/>
          <w:sz w:val="28"/>
          <w:szCs w:val="28"/>
        </w:rPr>
      </w:pPr>
    </w:p>
    <w:p w:rsidR="000F176F" w:rsidRDefault="000F176F" w:rsidP="009C66F1"/>
    <w:p w:rsidR="000F176F" w:rsidRPr="008537B7" w:rsidRDefault="000F176F" w:rsidP="008537B7">
      <w:pPr>
        <w:jc w:val="right"/>
        <w:rPr>
          <w:sz w:val="28"/>
          <w:szCs w:val="28"/>
        </w:rPr>
      </w:pPr>
      <w:r w:rsidRPr="003B7D25">
        <w:rPr>
          <w:sz w:val="28"/>
          <w:szCs w:val="28"/>
        </w:rPr>
        <w:lastRenderedPageBreak/>
        <w:t xml:space="preserve">Таблица </w:t>
      </w:r>
      <w:r w:rsidRPr="008537B7">
        <w:rPr>
          <w:sz w:val="28"/>
          <w:szCs w:val="28"/>
        </w:rPr>
        <w:t>4</w:t>
      </w:r>
    </w:p>
    <w:p w:rsidR="000F176F" w:rsidRDefault="000F176F" w:rsidP="008537B7">
      <w:pPr>
        <w:jc w:val="right"/>
        <w:rPr>
          <w:sz w:val="28"/>
          <w:szCs w:val="28"/>
        </w:rPr>
      </w:pPr>
    </w:p>
    <w:p w:rsidR="000F176F" w:rsidRPr="003B7D25" w:rsidRDefault="000F176F" w:rsidP="008537B7">
      <w:pPr>
        <w:jc w:val="center"/>
        <w:rPr>
          <w:sz w:val="28"/>
          <w:szCs w:val="28"/>
        </w:rPr>
      </w:pPr>
      <w:r w:rsidRPr="00EC09C2">
        <w:rPr>
          <w:sz w:val="28"/>
          <w:szCs w:val="28"/>
        </w:rPr>
        <w:t>Мероприятия, реализуемые на принципах проектного управления</w:t>
      </w:r>
      <w:r w:rsidRPr="003B7D25">
        <w:rPr>
          <w:sz w:val="28"/>
          <w:szCs w:val="28"/>
        </w:rPr>
        <w:t>, направленные в том числе на реализацию национальных</w:t>
      </w:r>
      <w:r>
        <w:rPr>
          <w:sz w:val="28"/>
          <w:szCs w:val="28"/>
        </w:rPr>
        <w:t xml:space="preserve"> </w:t>
      </w:r>
      <w:r w:rsidRPr="003B7D25">
        <w:rPr>
          <w:sz w:val="28"/>
          <w:szCs w:val="28"/>
        </w:rPr>
        <w:t xml:space="preserve">и федеральных проектов </w:t>
      </w:r>
      <w:r w:rsidRPr="001F5B69">
        <w:rPr>
          <w:sz w:val="26"/>
          <w:szCs w:val="26"/>
        </w:rPr>
        <w:t xml:space="preserve">(программ) </w:t>
      </w:r>
      <w:r w:rsidRPr="003B7D25">
        <w:rPr>
          <w:sz w:val="28"/>
          <w:szCs w:val="28"/>
        </w:rPr>
        <w:t>Российской Федерации</w:t>
      </w:r>
      <w:r w:rsidRPr="003B7D25">
        <w:rPr>
          <w:sz w:val="28"/>
          <w:szCs w:val="28"/>
          <w:vertAlign w:val="superscript"/>
        </w:rPr>
        <w:footnoteReference w:customMarkFollows="1" w:id="1"/>
        <w:t>*</w:t>
      </w:r>
    </w:p>
    <w:p w:rsidR="000F176F" w:rsidRPr="00CE45A7" w:rsidRDefault="000F176F" w:rsidP="008537B7">
      <w:pPr>
        <w:jc w:val="right"/>
        <w:rPr>
          <w:sz w:val="20"/>
          <w:szCs w:val="2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135"/>
        <w:gridCol w:w="1709"/>
        <w:gridCol w:w="1138"/>
        <w:gridCol w:w="1145"/>
        <w:gridCol w:w="705"/>
        <w:gridCol w:w="2267"/>
        <w:gridCol w:w="985"/>
        <w:gridCol w:w="992"/>
        <w:gridCol w:w="989"/>
        <w:gridCol w:w="995"/>
        <w:gridCol w:w="992"/>
        <w:gridCol w:w="992"/>
        <w:gridCol w:w="992"/>
      </w:tblGrid>
      <w:tr w:rsidR="000F176F" w:rsidRPr="002B5887" w:rsidTr="001916AB">
        <w:tc>
          <w:tcPr>
            <w:tcW w:w="179" w:type="pct"/>
            <w:vMerge w:val="restart"/>
          </w:tcPr>
          <w:p w:rsidR="000F176F" w:rsidRPr="002B5887" w:rsidRDefault="000F176F" w:rsidP="00885810">
            <w:pPr>
              <w:jc w:val="right"/>
              <w:rPr>
                <w:sz w:val="20"/>
                <w:szCs w:val="20"/>
              </w:rPr>
            </w:pPr>
            <w:r w:rsidRPr="002B5887">
              <w:rPr>
                <w:sz w:val="20"/>
                <w:szCs w:val="20"/>
              </w:rPr>
              <w:t>№</w:t>
            </w:r>
          </w:p>
          <w:p w:rsidR="000F176F" w:rsidRPr="002B5887" w:rsidRDefault="000F176F" w:rsidP="00885810">
            <w:pPr>
              <w:jc w:val="right"/>
              <w:rPr>
                <w:sz w:val="20"/>
                <w:szCs w:val="20"/>
              </w:rPr>
            </w:pPr>
            <w:r w:rsidRPr="002B5887">
              <w:rPr>
                <w:sz w:val="20"/>
                <w:szCs w:val="20"/>
              </w:rPr>
              <w:t>п/п</w:t>
            </w:r>
          </w:p>
        </w:tc>
        <w:tc>
          <w:tcPr>
            <w:tcW w:w="364" w:type="pct"/>
            <w:vMerge w:val="restart"/>
          </w:tcPr>
          <w:p w:rsidR="000F176F" w:rsidRPr="002B5887" w:rsidRDefault="000F176F" w:rsidP="00885810">
            <w:pPr>
              <w:jc w:val="right"/>
              <w:rPr>
                <w:sz w:val="20"/>
                <w:szCs w:val="20"/>
              </w:rPr>
            </w:pPr>
            <w:r w:rsidRPr="002B5887">
              <w:rPr>
                <w:sz w:val="20"/>
                <w:szCs w:val="20"/>
              </w:rPr>
              <w:t xml:space="preserve">Наименование портфеля проекта </w:t>
            </w:r>
          </w:p>
        </w:tc>
        <w:tc>
          <w:tcPr>
            <w:tcW w:w="548" w:type="pct"/>
            <w:vMerge w:val="restart"/>
          </w:tcPr>
          <w:p w:rsidR="000F176F" w:rsidRPr="002B5887" w:rsidRDefault="000F176F" w:rsidP="00885810">
            <w:pPr>
              <w:jc w:val="right"/>
              <w:rPr>
                <w:sz w:val="20"/>
                <w:szCs w:val="20"/>
              </w:rPr>
            </w:pPr>
            <w:r w:rsidRPr="002B5887">
              <w:rPr>
                <w:sz w:val="20"/>
                <w:szCs w:val="20"/>
              </w:rPr>
              <w:t>Наименование мероприятия</w:t>
            </w:r>
          </w:p>
        </w:tc>
        <w:tc>
          <w:tcPr>
            <w:tcW w:w="365" w:type="pct"/>
            <w:vMerge w:val="restart"/>
          </w:tcPr>
          <w:p w:rsidR="000F176F" w:rsidRPr="002B5887" w:rsidRDefault="000F176F" w:rsidP="00885810">
            <w:pPr>
              <w:jc w:val="right"/>
              <w:rPr>
                <w:sz w:val="20"/>
                <w:szCs w:val="20"/>
              </w:rPr>
            </w:pPr>
            <w:r w:rsidRPr="002B5887">
              <w:rPr>
                <w:sz w:val="20"/>
                <w:szCs w:val="20"/>
              </w:rPr>
              <w:t>Номер основного мероприятия</w:t>
            </w:r>
          </w:p>
        </w:tc>
        <w:tc>
          <w:tcPr>
            <w:tcW w:w="367" w:type="pct"/>
            <w:vMerge w:val="restart"/>
          </w:tcPr>
          <w:p w:rsidR="000F176F" w:rsidRPr="002B5887" w:rsidRDefault="000F176F" w:rsidP="00885810">
            <w:pPr>
              <w:jc w:val="right"/>
              <w:rPr>
                <w:sz w:val="20"/>
                <w:szCs w:val="20"/>
              </w:rPr>
            </w:pPr>
            <w:r w:rsidRPr="002B5887">
              <w:rPr>
                <w:sz w:val="20"/>
                <w:szCs w:val="20"/>
              </w:rPr>
              <w:t xml:space="preserve">Цели </w:t>
            </w:r>
          </w:p>
        </w:tc>
        <w:tc>
          <w:tcPr>
            <w:tcW w:w="226" w:type="pct"/>
            <w:vMerge w:val="restart"/>
          </w:tcPr>
          <w:p w:rsidR="000F176F" w:rsidRPr="002B5887" w:rsidRDefault="000F176F" w:rsidP="00885810">
            <w:pPr>
              <w:jc w:val="right"/>
              <w:rPr>
                <w:sz w:val="20"/>
                <w:szCs w:val="20"/>
              </w:rPr>
            </w:pPr>
            <w:r w:rsidRPr="002B5887">
              <w:rPr>
                <w:sz w:val="20"/>
                <w:szCs w:val="20"/>
              </w:rPr>
              <w:t>Срок реализации</w:t>
            </w:r>
          </w:p>
        </w:tc>
        <w:tc>
          <w:tcPr>
            <w:tcW w:w="727" w:type="pct"/>
            <w:vMerge w:val="restart"/>
          </w:tcPr>
          <w:p w:rsidR="000F176F" w:rsidRPr="002B5887" w:rsidRDefault="000F176F" w:rsidP="00885810">
            <w:pPr>
              <w:jc w:val="right"/>
              <w:rPr>
                <w:sz w:val="20"/>
                <w:szCs w:val="20"/>
              </w:rPr>
            </w:pPr>
            <w:r w:rsidRPr="002B5887">
              <w:rPr>
                <w:sz w:val="20"/>
                <w:szCs w:val="20"/>
              </w:rPr>
              <w:t xml:space="preserve">Источники финансирования </w:t>
            </w:r>
          </w:p>
        </w:tc>
        <w:tc>
          <w:tcPr>
            <w:tcW w:w="2224" w:type="pct"/>
            <w:gridSpan w:val="7"/>
          </w:tcPr>
          <w:p w:rsidR="000F176F" w:rsidRPr="002B5887" w:rsidRDefault="000F176F" w:rsidP="00885810">
            <w:pPr>
              <w:jc w:val="center"/>
              <w:rPr>
                <w:sz w:val="20"/>
                <w:szCs w:val="20"/>
              </w:rPr>
            </w:pPr>
            <w:r w:rsidRPr="002B5887">
              <w:rPr>
                <w:sz w:val="20"/>
                <w:szCs w:val="20"/>
              </w:rPr>
              <w:t>Параметры финансового обеспечения, тыс. рублей</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vMerge/>
          </w:tcPr>
          <w:p w:rsidR="000F176F" w:rsidRPr="002B5887" w:rsidRDefault="000F176F" w:rsidP="00885810">
            <w:pPr>
              <w:jc w:val="right"/>
              <w:rPr>
                <w:sz w:val="20"/>
                <w:szCs w:val="20"/>
              </w:rPr>
            </w:pPr>
          </w:p>
        </w:tc>
        <w:tc>
          <w:tcPr>
            <w:tcW w:w="316" w:type="pct"/>
          </w:tcPr>
          <w:p w:rsidR="000F176F" w:rsidRPr="002B5887" w:rsidRDefault="000F176F" w:rsidP="00885810">
            <w:pPr>
              <w:jc w:val="right"/>
              <w:rPr>
                <w:sz w:val="20"/>
                <w:szCs w:val="20"/>
              </w:rPr>
            </w:pPr>
            <w:r w:rsidRPr="002B5887">
              <w:rPr>
                <w:sz w:val="20"/>
                <w:szCs w:val="20"/>
              </w:rPr>
              <w:t>всего</w:t>
            </w:r>
          </w:p>
        </w:tc>
        <w:tc>
          <w:tcPr>
            <w:tcW w:w="318" w:type="pct"/>
          </w:tcPr>
          <w:p w:rsidR="000F176F" w:rsidRPr="002B5887" w:rsidRDefault="000F176F" w:rsidP="00885810">
            <w:pPr>
              <w:jc w:val="right"/>
              <w:rPr>
                <w:sz w:val="20"/>
                <w:szCs w:val="20"/>
              </w:rPr>
            </w:pPr>
            <w:r w:rsidRPr="002B5887">
              <w:rPr>
                <w:sz w:val="20"/>
                <w:szCs w:val="20"/>
              </w:rPr>
              <w:t>2019 год</w:t>
            </w:r>
          </w:p>
        </w:tc>
        <w:tc>
          <w:tcPr>
            <w:tcW w:w="317" w:type="pct"/>
          </w:tcPr>
          <w:p w:rsidR="000F176F" w:rsidRPr="002B5887" w:rsidRDefault="000F176F" w:rsidP="00885810">
            <w:pPr>
              <w:jc w:val="right"/>
              <w:rPr>
                <w:sz w:val="20"/>
                <w:szCs w:val="20"/>
              </w:rPr>
            </w:pPr>
            <w:r w:rsidRPr="002B5887">
              <w:rPr>
                <w:sz w:val="20"/>
                <w:szCs w:val="20"/>
              </w:rPr>
              <w:t>2020 год</w:t>
            </w:r>
          </w:p>
        </w:tc>
        <w:tc>
          <w:tcPr>
            <w:tcW w:w="319" w:type="pct"/>
          </w:tcPr>
          <w:p w:rsidR="000F176F" w:rsidRPr="002B5887" w:rsidRDefault="000F176F" w:rsidP="00885810">
            <w:pPr>
              <w:jc w:val="right"/>
              <w:rPr>
                <w:sz w:val="20"/>
                <w:szCs w:val="20"/>
              </w:rPr>
            </w:pPr>
            <w:r w:rsidRPr="002B5887">
              <w:rPr>
                <w:sz w:val="20"/>
                <w:szCs w:val="20"/>
              </w:rPr>
              <w:t>2021 год</w:t>
            </w:r>
          </w:p>
        </w:tc>
        <w:tc>
          <w:tcPr>
            <w:tcW w:w="318" w:type="pct"/>
          </w:tcPr>
          <w:p w:rsidR="000F176F" w:rsidRPr="002B5887" w:rsidRDefault="000F176F" w:rsidP="00885810">
            <w:pPr>
              <w:jc w:val="right"/>
              <w:rPr>
                <w:sz w:val="20"/>
                <w:szCs w:val="20"/>
              </w:rPr>
            </w:pPr>
            <w:r w:rsidRPr="002B5887">
              <w:rPr>
                <w:sz w:val="20"/>
                <w:szCs w:val="20"/>
              </w:rPr>
              <w:t>2022 год</w:t>
            </w:r>
          </w:p>
        </w:tc>
        <w:tc>
          <w:tcPr>
            <w:tcW w:w="318" w:type="pct"/>
          </w:tcPr>
          <w:p w:rsidR="000F176F" w:rsidRPr="002B5887" w:rsidRDefault="000F176F" w:rsidP="00885810">
            <w:pPr>
              <w:rPr>
                <w:sz w:val="20"/>
                <w:szCs w:val="20"/>
              </w:rPr>
            </w:pPr>
            <w:r w:rsidRPr="002B5887">
              <w:rPr>
                <w:sz w:val="20"/>
                <w:szCs w:val="20"/>
              </w:rPr>
              <w:t>2023 год</w:t>
            </w:r>
          </w:p>
        </w:tc>
        <w:tc>
          <w:tcPr>
            <w:tcW w:w="318" w:type="pct"/>
          </w:tcPr>
          <w:p w:rsidR="000F176F" w:rsidRPr="002B5887" w:rsidRDefault="000F176F" w:rsidP="00885810">
            <w:pPr>
              <w:rPr>
                <w:sz w:val="20"/>
                <w:szCs w:val="20"/>
              </w:rPr>
            </w:pPr>
            <w:r w:rsidRPr="002B5887">
              <w:rPr>
                <w:sz w:val="20"/>
                <w:szCs w:val="20"/>
              </w:rPr>
              <w:t>2024 год</w:t>
            </w:r>
          </w:p>
        </w:tc>
      </w:tr>
      <w:tr w:rsidR="000F176F" w:rsidRPr="002B5887" w:rsidTr="00885810">
        <w:tc>
          <w:tcPr>
            <w:tcW w:w="179" w:type="pct"/>
          </w:tcPr>
          <w:p w:rsidR="000F176F" w:rsidRPr="002B5887" w:rsidRDefault="000F176F" w:rsidP="00885810">
            <w:pPr>
              <w:jc w:val="right"/>
              <w:rPr>
                <w:sz w:val="20"/>
                <w:szCs w:val="20"/>
              </w:rPr>
            </w:pPr>
            <w:r w:rsidRPr="002B5887">
              <w:rPr>
                <w:sz w:val="20"/>
                <w:szCs w:val="20"/>
              </w:rPr>
              <w:t>1</w:t>
            </w:r>
          </w:p>
        </w:tc>
        <w:tc>
          <w:tcPr>
            <w:tcW w:w="364" w:type="pct"/>
          </w:tcPr>
          <w:p w:rsidR="000F176F" w:rsidRPr="002B5887" w:rsidRDefault="000F176F" w:rsidP="00885810">
            <w:pPr>
              <w:jc w:val="right"/>
              <w:rPr>
                <w:sz w:val="20"/>
                <w:szCs w:val="20"/>
              </w:rPr>
            </w:pPr>
            <w:r w:rsidRPr="002B5887">
              <w:rPr>
                <w:sz w:val="20"/>
                <w:szCs w:val="20"/>
              </w:rPr>
              <w:t>2</w:t>
            </w:r>
          </w:p>
        </w:tc>
        <w:tc>
          <w:tcPr>
            <w:tcW w:w="548" w:type="pct"/>
          </w:tcPr>
          <w:p w:rsidR="000F176F" w:rsidRPr="002B5887" w:rsidRDefault="000F176F" w:rsidP="00885810">
            <w:pPr>
              <w:jc w:val="right"/>
              <w:rPr>
                <w:sz w:val="20"/>
                <w:szCs w:val="20"/>
              </w:rPr>
            </w:pPr>
            <w:r w:rsidRPr="002B5887">
              <w:rPr>
                <w:sz w:val="20"/>
                <w:szCs w:val="20"/>
              </w:rPr>
              <w:t>3</w:t>
            </w:r>
          </w:p>
        </w:tc>
        <w:tc>
          <w:tcPr>
            <w:tcW w:w="365" w:type="pct"/>
          </w:tcPr>
          <w:p w:rsidR="000F176F" w:rsidRPr="002B5887" w:rsidRDefault="000F176F" w:rsidP="00885810">
            <w:pPr>
              <w:jc w:val="right"/>
              <w:rPr>
                <w:sz w:val="20"/>
                <w:szCs w:val="20"/>
              </w:rPr>
            </w:pPr>
            <w:r w:rsidRPr="002B5887">
              <w:rPr>
                <w:sz w:val="20"/>
                <w:szCs w:val="20"/>
              </w:rPr>
              <w:t>4</w:t>
            </w:r>
          </w:p>
        </w:tc>
        <w:tc>
          <w:tcPr>
            <w:tcW w:w="367" w:type="pct"/>
          </w:tcPr>
          <w:p w:rsidR="000F176F" w:rsidRPr="002B5887" w:rsidRDefault="000F176F" w:rsidP="00885810">
            <w:pPr>
              <w:jc w:val="right"/>
              <w:rPr>
                <w:sz w:val="20"/>
                <w:szCs w:val="20"/>
              </w:rPr>
            </w:pPr>
            <w:r w:rsidRPr="002B5887">
              <w:rPr>
                <w:sz w:val="20"/>
                <w:szCs w:val="20"/>
              </w:rPr>
              <w:t>5</w:t>
            </w:r>
          </w:p>
        </w:tc>
        <w:tc>
          <w:tcPr>
            <w:tcW w:w="226" w:type="pct"/>
          </w:tcPr>
          <w:p w:rsidR="000F176F" w:rsidRPr="002B5887" w:rsidRDefault="000F176F" w:rsidP="00885810">
            <w:pPr>
              <w:jc w:val="right"/>
              <w:rPr>
                <w:sz w:val="20"/>
                <w:szCs w:val="20"/>
              </w:rPr>
            </w:pPr>
            <w:r w:rsidRPr="002B5887">
              <w:rPr>
                <w:sz w:val="20"/>
                <w:szCs w:val="20"/>
              </w:rPr>
              <w:t>6</w:t>
            </w:r>
          </w:p>
        </w:tc>
        <w:tc>
          <w:tcPr>
            <w:tcW w:w="727" w:type="pct"/>
          </w:tcPr>
          <w:p w:rsidR="000F176F" w:rsidRPr="002B5887" w:rsidRDefault="000F176F" w:rsidP="00885810">
            <w:pPr>
              <w:jc w:val="right"/>
              <w:rPr>
                <w:sz w:val="20"/>
                <w:szCs w:val="20"/>
              </w:rPr>
            </w:pPr>
            <w:r w:rsidRPr="002B5887">
              <w:rPr>
                <w:sz w:val="20"/>
                <w:szCs w:val="20"/>
              </w:rPr>
              <w:t>7</w:t>
            </w:r>
          </w:p>
        </w:tc>
        <w:tc>
          <w:tcPr>
            <w:tcW w:w="316" w:type="pct"/>
          </w:tcPr>
          <w:p w:rsidR="000F176F" w:rsidRPr="002B5887" w:rsidRDefault="000F176F" w:rsidP="00885810">
            <w:pPr>
              <w:jc w:val="right"/>
              <w:rPr>
                <w:sz w:val="20"/>
                <w:szCs w:val="20"/>
              </w:rPr>
            </w:pPr>
            <w:r w:rsidRPr="002B5887">
              <w:rPr>
                <w:sz w:val="20"/>
                <w:szCs w:val="20"/>
              </w:rPr>
              <w:t>8</w:t>
            </w:r>
          </w:p>
        </w:tc>
        <w:tc>
          <w:tcPr>
            <w:tcW w:w="318" w:type="pct"/>
          </w:tcPr>
          <w:p w:rsidR="000F176F" w:rsidRPr="002B5887" w:rsidRDefault="000F176F" w:rsidP="00885810">
            <w:pPr>
              <w:jc w:val="right"/>
              <w:rPr>
                <w:sz w:val="20"/>
                <w:szCs w:val="20"/>
              </w:rPr>
            </w:pPr>
            <w:r w:rsidRPr="002B5887">
              <w:rPr>
                <w:sz w:val="20"/>
                <w:szCs w:val="20"/>
              </w:rPr>
              <w:t>9</w:t>
            </w:r>
          </w:p>
        </w:tc>
        <w:tc>
          <w:tcPr>
            <w:tcW w:w="317" w:type="pct"/>
          </w:tcPr>
          <w:p w:rsidR="000F176F" w:rsidRPr="002B5887" w:rsidRDefault="000F176F" w:rsidP="00885810">
            <w:pPr>
              <w:jc w:val="right"/>
              <w:rPr>
                <w:sz w:val="20"/>
                <w:szCs w:val="20"/>
              </w:rPr>
            </w:pPr>
            <w:r w:rsidRPr="002B5887">
              <w:rPr>
                <w:sz w:val="20"/>
                <w:szCs w:val="20"/>
              </w:rPr>
              <w:t>10</w:t>
            </w:r>
          </w:p>
        </w:tc>
        <w:tc>
          <w:tcPr>
            <w:tcW w:w="319" w:type="pct"/>
          </w:tcPr>
          <w:p w:rsidR="000F176F" w:rsidRPr="002B5887" w:rsidRDefault="000F176F" w:rsidP="00885810">
            <w:pPr>
              <w:jc w:val="right"/>
              <w:rPr>
                <w:sz w:val="20"/>
                <w:szCs w:val="20"/>
              </w:rPr>
            </w:pPr>
            <w:r w:rsidRPr="002B5887">
              <w:rPr>
                <w:sz w:val="20"/>
                <w:szCs w:val="20"/>
              </w:rPr>
              <w:t>11</w:t>
            </w:r>
          </w:p>
        </w:tc>
        <w:tc>
          <w:tcPr>
            <w:tcW w:w="318" w:type="pct"/>
          </w:tcPr>
          <w:p w:rsidR="000F176F" w:rsidRPr="002B5887" w:rsidRDefault="000F176F" w:rsidP="00885810">
            <w:pPr>
              <w:jc w:val="right"/>
              <w:rPr>
                <w:sz w:val="20"/>
                <w:szCs w:val="20"/>
              </w:rPr>
            </w:pPr>
            <w:r w:rsidRPr="002B5887">
              <w:rPr>
                <w:sz w:val="20"/>
                <w:szCs w:val="20"/>
              </w:rPr>
              <w:t>12</w:t>
            </w:r>
          </w:p>
        </w:tc>
        <w:tc>
          <w:tcPr>
            <w:tcW w:w="318" w:type="pct"/>
          </w:tcPr>
          <w:p w:rsidR="000F176F" w:rsidRPr="002B5887" w:rsidRDefault="000F176F" w:rsidP="00885810">
            <w:pPr>
              <w:jc w:val="right"/>
              <w:rPr>
                <w:sz w:val="20"/>
                <w:szCs w:val="20"/>
              </w:rPr>
            </w:pPr>
            <w:r w:rsidRPr="002B5887">
              <w:rPr>
                <w:sz w:val="20"/>
                <w:szCs w:val="20"/>
              </w:rPr>
              <w:t>13</w:t>
            </w:r>
          </w:p>
        </w:tc>
        <w:tc>
          <w:tcPr>
            <w:tcW w:w="318" w:type="pct"/>
          </w:tcPr>
          <w:p w:rsidR="000F176F" w:rsidRPr="002B5887" w:rsidRDefault="000F176F" w:rsidP="00885810">
            <w:pPr>
              <w:jc w:val="right"/>
              <w:rPr>
                <w:sz w:val="20"/>
                <w:szCs w:val="20"/>
              </w:rPr>
            </w:pPr>
            <w:r w:rsidRPr="002B5887">
              <w:rPr>
                <w:sz w:val="20"/>
                <w:szCs w:val="20"/>
              </w:rPr>
              <w:t>14</w:t>
            </w:r>
          </w:p>
        </w:tc>
      </w:tr>
      <w:tr w:rsidR="000F176F" w:rsidRPr="002B5887" w:rsidTr="00885810">
        <w:tc>
          <w:tcPr>
            <w:tcW w:w="5000" w:type="pct"/>
            <w:gridSpan w:val="14"/>
          </w:tcPr>
          <w:p w:rsidR="000F176F" w:rsidRPr="002B5887" w:rsidRDefault="000F176F" w:rsidP="00885810">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0F176F" w:rsidRPr="002B5887" w:rsidTr="00885810">
        <w:tc>
          <w:tcPr>
            <w:tcW w:w="179" w:type="pct"/>
            <w:vMerge w:val="restart"/>
          </w:tcPr>
          <w:p w:rsidR="000F176F" w:rsidRPr="002B5887" w:rsidRDefault="000F176F" w:rsidP="001916AB">
            <w:pPr>
              <w:jc w:val="right"/>
              <w:rPr>
                <w:sz w:val="20"/>
                <w:szCs w:val="20"/>
              </w:rPr>
            </w:pPr>
            <w:r w:rsidRPr="002B5887">
              <w:rPr>
                <w:sz w:val="20"/>
                <w:szCs w:val="20"/>
              </w:rPr>
              <w:t>1</w:t>
            </w:r>
          </w:p>
        </w:tc>
        <w:tc>
          <w:tcPr>
            <w:tcW w:w="364" w:type="pct"/>
            <w:vMerge w:val="restart"/>
          </w:tcPr>
          <w:p w:rsidR="000F176F" w:rsidRPr="002B5887" w:rsidRDefault="000F176F" w:rsidP="00CF2E26">
            <w:pPr>
              <w:jc w:val="right"/>
              <w:rPr>
                <w:sz w:val="20"/>
                <w:szCs w:val="20"/>
              </w:rPr>
            </w:pPr>
            <w:r w:rsidRPr="002B5887">
              <w:rPr>
                <w:sz w:val="20"/>
                <w:szCs w:val="20"/>
              </w:rPr>
              <w:t xml:space="preserve">Цифровая экономика </w:t>
            </w:r>
          </w:p>
        </w:tc>
        <w:tc>
          <w:tcPr>
            <w:tcW w:w="548" w:type="pct"/>
            <w:vMerge w:val="restart"/>
            <w:noWrap/>
          </w:tcPr>
          <w:p w:rsidR="000F176F" w:rsidRPr="002B5887" w:rsidRDefault="000F176F" w:rsidP="001916AB">
            <w:pPr>
              <w:rPr>
                <w:sz w:val="20"/>
                <w:szCs w:val="20"/>
              </w:rPr>
            </w:pPr>
            <w:r w:rsidRPr="00F75361">
              <w:rPr>
                <w:sz w:val="20"/>
                <w:szCs w:val="20"/>
              </w:rPr>
              <w:t>Региональный проект «Информационная безопасность»</w:t>
            </w:r>
          </w:p>
        </w:tc>
        <w:tc>
          <w:tcPr>
            <w:tcW w:w="365" w:type="pct"/>
            <w:vMerge w:val="restart"/>
          </w:tcPr>
          <w:p w:rsidR="000F176F" w:rsidRPr="002B5887" w:rsidRDefault="000F176F" w:rsidP="001916AB">
            <w:pPr>
              <w:jc w:val="right"/>
              <w:rPr>
                <w:sz w:val="20"/>
                <w:szCs w:val="20"/>
              </w:rPr>
            </w:pPr>
            <w:r>
              <w:rPr>
                <w:sz w:val="20"/>
                <w:szCs w:val="20"/>
              </w:rPr>
              <w:t>2.1</w:t>
            </w:r>
          </w:p>
        </w:tc>
        <w:tc>
          <w:tcPr>
            <w:tcW w:w="367" w:type="pct"/>
            <w:vMerge w:val="restart"/>
          </w:tcPr>
          <w:p w:rsidR="000F176F" w:rsidRPr="002B5887" w:rsidRDefault="000F176F" w:rsidP="001916AB">
            <w:pPr>
              <w:jc w:val="right"/>
              <w:rPr>
                <w:sz w:val="20"/>
                <w:szCs w:val="20"/>
              </w:rPr>
            </w:pPr>
            <w:r w:rsidRPr="002B5887">
              <w:rPr>
                <w:sz w:val="20"/>
                <w:szCs w:val="20"/>
              </w:rPr>
              <w:t>согласно паспорту проекта</w:t>
            </w:r>
          </w:p>
        </w:tc>
        <w:tc>
          <w:tcPr>
            <w:tcW w:w="226" w:type="pct"/>
            <w:vMerge w:val="restart"/>
          </w:tcPr>
          <w:p w:rsidR="000F176F" w:rsidRPr="002B5887" w:rsidRDefault="000F176F" w:rsidP="001916AB">
            <w:pPr>
              <w:jc w:val="right"/>
              <w:rPr>
                <w:sz w:val="20"/>
                <w:szCs w:val="20"/>
              </w:rPr>
            </w:pPr>
            <w:r w:rsidRPr="002B5887">
              <w:rPr>
                <w:sz w:val="20"/>
                <w:szCs w:val="20"/>
              </w:rPr>
              <w:t>2019-2024</w:t>
            </w:r>
          </w:p>
        </w:tc>
        <w:tc>
          <w:tcPr>
            <w:tcW w:w="727" w:type="pct"/>
          </w:tcPr>
          <w:p w:rsidR="000F176F" w:rsidRPr="002B5887" w:rsidRDefault="000F176F" w:rsidP="001916AB">
            <w:pPr>
              <w:jc w:val="right"/>
              <w:rPr>
                <w:sz w:val="20"/>
                <w:szCs w:val="20"/>
              </w:rPr>
            </w:pPr>
            <w:r w:rsidRPr="002B5887">
              <w:rPr>
                <w:sz w:val="20"/>
                <w:szCs w:val="20"/>
              </w:rPr>
              <w:t xml:space="preserve">всего </w:t>
            </w:r>
          </w:p>
        </w:tc>
        <w:tc>
          <w:tcPr>
            <w:tcW w:w="316" w:type="pct"/>
          </w:tcPr>
          <w:p w:rsidR="000F176F" w:rsidRPr="002B5887" w:rsidRDefault="000F176F" w:rsidP="001916A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18" w:type="pct"/>
          </w:tcPr>
          <w:p w:rsidR="000F176F" w:rsidRPr="002B5887" w:rsidRDefault="000F176F" w:rsidP="001916AB">
            <w:pPr>
              <w:jc w:val="center"/>
              <w:rPr>
                <w:sz w:val="20"/>
                <w:szCs w:val="20"/>
              </w:rPr>
            </w:pPr>
            <w:r>
              <w:rPr>
                <w:sz w:val="20"/>
                <w:szCs w:val="20"/>
                <w:lang w:val="en-US"/>
              </w:rPr>
              <w:t>1806</w:t>
            </w:r>
            <w:r>
              <w:rPr>
                <w:sz w:val="20"/>
                <w:szCs w:val="20"/>
              </w:rPr>
              <w:t>,2</w:t>
            </w:r>
          </w:p>
        </w:tc>
        <w:tc>
          <w:tcPr>
            <w:tcW w:w="317" w:type="pct"/>
          </w:tcPr>
          <w:p w:rsidR="000F176F" w:rsidRPr="002B5887" w:rsidRDefault="000F176F" w:rsidP="001916AB">
            <w:pPr>
              <w:jc w:val="center"/>
              <w:rPr>
                <w:sz w:val="20"/>
                <w:szCs w:val="20"/>
              </w:rPr>
            </w:pPr>
            <w:r w:rsidRPr="002B5887">
              <w:rPr>
                <w:sz w:val="20"/>
                <w:szCs w:val="20"/>
              </w:rPr>
              <w:t>0,0</w:t>
            </w:r>
          </w:p>
        </w:tc>
        <w:tc>
          <w:tcPr>
            <w:tcW w:w="319"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федеральный бюджет</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бюджет автономного округа</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EA2177">
            <w:pPr>
              <w:jc w:val="right"/>
              <w:rPr>
                <w:sz w:val="20"/>
                <w:szCs w:val="20"/>
              </w:rPr>
            </w:pPr>
          </w:p>
        </w:tc>
        <w:tc>
          <w:tcPr>
            <w:tcW w:w="364" w:type="pct"/>
            <w:vMerge/>
          </w:tcPr>
          <w:p w:rsidR="000F176F" w:rsidRPr="002B5887" w:rsidRDefault="000F176F" w:rsidP="00EA2177">
            <w:pPr>
              <w:jc w:val="right"/>
              <w:rPr>
                <w:sz w:val="20"/>
                <w:szCs w:val="20"/>
              </w:rPr>
            </w:pPr>
          </w:p>
        </w:tc>
        <w:tc>
          <w:tcPr>
            <w:tcW w:w="548" w:type="pct"/>
            <w:vMerge/>
          </w:tcPr>
          <w:p w:rsidR="000F176F" w:rsidRPr="002B5887" w:rsidRDefault="000F176F" w:rsidP="00EA2177">
            <w:pPr>
              <w:jc w:val="right"/>
              <w:rPr>
                <w:sz w:val="20"/>
                <w:szCs w:val="20"/>
              </w:rPr>
            </w:pPr>
          </w:p>
        </w:tc>
        <w:tc>
          <w:tcPr>
            <w:tcW w:w="365" w:type="pct"/>
            <w:vMerge/>
          </w:tcPr>
          <w:p w:rsidR="000F176F" w:rsidRPr="002B5887" w:rsidRDefault="000F176F" w:rsidP="00EA2177">
            <w:pPr>
              <w:jc w:val="right"/>
              <w:rPr>
                <w:sz w:val="20"/>
                <w:szCs w:val="20"/>
              </w:rPr>
            </w:pPr>
          </w:p>
        </w:tc>
        <w:tc>
          <w:tcPr>
            <w:tcW w:w="367" w:type="pct"/>
            <w:vMerge/>
          </w:tcPr>
          <w:p w:rsidR="000F176F" w:rsidRPr="002B5887" w:rsidRDefault="000F176F" w:rsidP="00EA2177">
            <w:pPr>
              <w:jc w:val="right"/>
              <w:rPr>
                <w:sz w:val="20"/>
                <w:szCs w:val="20"/>
              </w:rPr>
            </w:pPr>
          </w:p>
        </w:tc>
        <w:tc>
          <w:tcPr>
            <w:tcW w:w="226" w:type="pct"/>
            <w:vMerge/>
          </w:tcPr>
          <w:p w:rsidR="000F176F" w:rsidRPr="002B5887" w:rsidRDefault="000F176F" w:rsidP="00EA2177">
            <w:pPr>
              <w:jc w:val="right"/>
              <w:rPr>
                <w:sz w:val="20"/>
                <w:szCs w:val="20"/>
              </w:rPr>
            </w:pPr>
          </w:p>
        </w:tc>
        <w:tc>
          <w:tcPr>
            <w:tcW w:w="727" w:type="pct"/>
          </w:tcPr>
          <w:p w:rsidR="000F176F" w:rsidRPr="002B5887" w:rsidRDefault="000F176F" w:rsidP="00EA2177">
            <w:pPr>
              <w:jc w:val="right"/>
              <w:rPr>
                <w:sz w:val="20"/>
                <w:szCs w:val="20"/>
              </w:rPr>
            </w:pPr>
            <w:r w:rsidRPr="002B5887">
              <w:rPr>
                <w:sz w:val="20"/>
                <w:szCs w:val="20"/>
              </w:rPr>
              <w:t>местный бюджет</w:t>
            </w:r>
          </w:p>
        </w:tc>
        <w:tc>
          <w:tcPr>
            <w:tcW w:w="316" w:type="pct"/>
          </w:tcPr>
          <w:p w:rsidR="000F176F" w:rsidRPr="002B5887" w:rsidRDefault="000F176F" w:rsidP="00EA2177">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18" w:type="pct"/>
          </w:tcPr>
          <w:p w:rsidR="000F176F" w:rsidRPr="002B5887" w:rsidRDefault="000F176F" w:rsidP="00EA2177">
            <w:pPr>
              <w:jc w:val="center"/>
              <w:rPr>
                <w:sz w:val="20"/>
                <w:szCs w:val="20"/>
              </w:rPr>
            </w:pPr>
            <w:r>
              <w:rPr>
                <w:sz w:val="20"/>
                <w:szCs w:val="20"/>
                <w:lang w:val="en-US"/>
              </w:rPr>
              <w:t>1806</w:t>
            </w:r>
            <w:r>
              <w:rPr>
                <w:sz w:val="20"/>
                <w:szCs w:val="20"/>
              </w:rPr>
              <w:t>,2</w:t>
            </w:r>
          </w:p>
        </w:tc>
        <w:tc>
          <w:tcPr>
            <w:tcW w:w="317" w:type="pct"/>
          </w:tcPr>
          <w:p w:rsidR="000F176F" w:rsidRPr="002B5887" w:rsidRDefault="000F176F" w:rsidP="00EA2177">
            <w:pPr>
              <w:jc w:val="center"/>
              <w:rPr>
                <w:sz w:val="20"/>
                <w:szCs w:val="20"/>
              </w:rPr>
            </w:pPr>
            <w:r w:rsidRPr="002B5887">
              <w:rPr>
                <w:sz w:val="20"/>
                <w:szCs w:val="20"/>
              </w:rPr>
              <w:t>0,0</w:t>
            </w:r>
          </w:p>
        </w:tc>
        <w:tc>
          <w:tcPr>
            <w:tcW w:w="319" w:type="pct"/>
          </w:tcPr>
          <w:p w:rsidR="000F176F" w:rsidRPr="002B5887" w:rsidRDefault="000F176F" w:rsidP="00EA2177">
            <w:pPr>
              <w:jc w:val="center"/>
              <w:rPr>
                <w:sz w:val="20"/>
                <w:szCs w:val="20"/>
              </w:rPr>
            </w:pPr>
            <w:r w:rsidRPr="002B5887">
              <w:rPr>
                <w:sz w:val="20"/>
                <w:szCs w:val="20"/>
              </w:rPr>
              <w:t>0,0</w:t>
            </w:r>
          </w:p>
        </w:tc>
        <w:tc>
          <w:tcPr>
            <w:tcW w:w="318" w:type="pct"/>
          </w:tcPr>
          <w:p w:rsidR="000F176F" w:rsidRPr="002B5887" w:rsidRDefault="000F176F" w:rsidP="00EA2177">
            <w:pPr>
              <w:jc w:val="center"/>
              <w:rPr>
                <w:sz w:val="20"/>
                <w:szCs w:val="20"/>
              </w:rPr>
            </w:pPr>
            <w:r w:rsidRPr="002B5887">
              <w:rPr>
                <w:sz w:val="20"/>
                <w:szCs w:val="20"/>
              </w:rPr>
              <w:t>0,0</w:t>
            </w:r>
          </w:p>
        </w:tc>
        <w:tc>
          <w:tcPr>
            <w:tcW w:w="318" w:type="pct"/>
          </w:tcPr>
          <w:p w:rsidR="000F176F" w:rsidRPr="002B5887" w:rsidRDefault="000F176F" w:rsidP="00EA2177">
            <w:pPr>
              <w:jc w:val="center"/>
              <w:rPr>
                <w:sz w:val="20"/>
                <w:szCs w:val="20"/>
              </w:rPr>
            </w:pPr>
            <w:r w:rsidRPr="002B5887">
              <w:rPr>
                <w:sz w:val="20"/>
                <w:szCs w:val="20"/>
              </w:rPr>
              <w:t>0,0</w:t>
            </w:r>
          </w:p>
        </w:tc>
        <w:tc>
          <w:tcPr>
            <w:tcW w:w="318" w:type="pct"/>
          </w:tcPr>
          <w:p w:rsidR="000F176F" w:rsidRPr="002B5887" w:rsidRDefault="000F176F" w:rsidP="00EA2177">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иные источники финансирования</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val="restart"/>
          </w:tcPr>
          <w:p w:rsidR="000F176F" w:rsidRPr="002B5887" w:rsidRDefault="000F176F" w:rsidP="00885810">
            <w:pPr>
              <w:jc w:val="right"/>
              <w:rPr>
                <w:sz w:val="20"/>
                <w:szCs w:val="20"/>
              </w:rPr>
            </w:pPr>
          </w:p>
        </w:tc>
        <w:tc>
          <w:tcPr>
            <w:tcW w:w="364" w:type="pct"/>
            <w:vMerge w:val="restart"/>
          </w:tcPr>
          <w:p w:rsidR="000F176F" w:rsidRPr="002B5887" w:rsidRDefault="000F176F" w:rsidP="00885810">
            <w:pPr>
              <w:jc w:val="right"/>
              <w:rPr>
                <w:sz w:val="20"/>
                <w:szCs w:val="20"/>
              </w:rPr>
            </w:pPr>
          </w:p>
        </w:tc>
        <w:tc>
          <w:tcPr>
            <w:tcW w:w="548" w:type="pct"/>
            <w:vMerge w:val="restart"/>
          </w:tcPr>
          <w:p w:rsidR="000F176F" w:rsidRPr="002B5887" w:rsidRDefault="000F176F" w:rsidP="00885810">
            <w:pPr>
              <w:jc w:val="right"/>
              <w:rPr>
                <w:sz w:val="20"/>
                <w:szCs w:val="20"/>
              </w:rPr>
            </w:pPr>
            <w:r w:rsidRPr="00F75361">
              <w:rPr>
                <w:sz w:val="20"/>
                <w:szCs w:val="20"/>
              </w:rPr>
              <w:t>Региональный проект «Информационная инфраструктура»</w:t>
            </w:r>
          </w:p>
        </w:tc>
        <w:tc>
          <w:tcPr>
            <w:tcW w:w="365" w:type="pct"/>
            <w:vMerge w:val="restart"/>
          </w:tcPr>
          <w:p w:rsidR="000F176F" w:rsidRPr="002B5887" w:rsidRDefault="000F176F" w:rsidP="00885810">
            <w:pPr>
              <w:jc w:val="right"/>
              <w:rPr>
                <w:sz w:val="20"/>
                <w:szCs w:val="20"/>
              </w:rPr>
            </w:pPr>
            <w:r>
              <w:rPr>
                <w:sz w:val="20"/>
                <w:szCs w:val="20"/>
              </w:rPr>
              <w:t>2.2</w:t>
            </w:r>
          </w:p>
        </w:tc>
        <w:tc>
          <w:tcPr>
            <w:tcW w:w="367" w:type="pct"/>
            <w:vMerge w:val="restart"/>
          </w:tcPr>
          <w:p w:rsidR="000F176F" w:rsidRPr="002B5887" w:rsidRDefault="000F176F" w:rsidP="00885810">
            <w:pPr>
              <w:jc w:val="right"/>
              <w:rPr>
                <w:sz w:val="20"/>
                <w:szCs w:val="20"/>
              </w:rPr>
            </w:pPr>
            <w:r w:rsidRPr="002B5887">
              <w:rPr>
                <w:sz w:val="20"/>
                <w:szCs w:val="20"/>
              </w:rPr>
              <w:t>согласно паспорту проекта</w:t>
            </w:r>
          </w:p>
        </w:tc>
        <w:tc>
          <w:tcPr>
            <w:tcW w:w="226" w:type="pct"/>
            <w:vMerge w:val="restart"/>
          </w:tcPr>
          <w:p w:rsidR="000F176F" w:rsidRPr="002B5887" w:rsidRDefault="000F176F" w:rsidP="00885810">
            <w:pPr>
              <w:jc w:val="right"/>
              <w:rPr>
                <w:sz w:val="20"/>
                <w:szCs w:val="20"/>
              </w:rPr>
            </w:pPr>
            <w:r w:rsidRPr="002B5887">
              <w:rPr>
                <w:sz w:val="20"/>
                <w:szCs w:val="20"/>
              </w:rPr>
              <w:t>2019-2024</w:t>
            </w:r>
          </w:p>
        </w:tc>
        <w:tc>
          <w:tcPr>
            <w:tcW w:w="727" w:type="pct"/>
          </w:tcPr>
          <w:p w:rsidR="000F176F" w:rsidRPr="002B5887" w:rsidRDefault="000F176F" w:rsidP="00885810">
            <w:pPr>
              <w:jc w:val="right"/>
              <w:rPr>
                <w:sz w:val="20"/>
                <w:szCs w:val="20"/>
              </w:rPr>
            </w:pPr>
            <w:r w:rsidRPr="002B5887">
              <w:rPr>
                <w:sz w:val="20"/>
                <w:szCs w:val="20"/>
              </w:rPr>
              <w:t xml:space="preserve">всего </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федеральный бюджет</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бюджет автономного округа</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местный бюджет</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885810">
        <w:trPr>
          <w:trHeight w:val="193"/>
        </w:trPr>
        <w:tc>
          <w:tcPr>
            <w:tcW w:w="179" w:type="pct"/>
            <w:vMerge/>
          </w:tcPr>
          <w:p w:rsidR="000F176F" w:rsidRPr="002B5887" w:rsidRDefault="000F176F" w:rsidP="00885810">
            <w:pPr>
              <w:jc w:val="right"/>
              <w:rPr>
                <w:sz w:val="20"/>
                <w:szCs w:val="20"/>
              </w:rPr>
            </w:pPr>
          </w:p>
        </w:tc>
        <w:tc>
          <w:tcPr>
            <w:tcW w:w="364" w:type="pct"/>
            <w:vMerge/>
          </w:tcPr>
          <w:p w:rsidR="000F176F" w:rsidRPr="002B5887" w:rsidRDefault="000F176F" w:rsidP="00885810">
            <w:pPr>
              <w:jc w:val="right"/>
              <w:rPr>
                <w:sz w:val="20"/>
                <w:szCs w:val="20"/>
              </w:rPr>
            </w:pPr>
          </w:p>
        </w:tc>
        <w:tc>
          <w:tcPr>
            <w:tcW w:w="548" w:type="pct"/>
            <w:vMerge/>
          </w:tcPr>
          <w:p w:rsidR="000F176F" w:rsidRPr="002B5887" w:rsidRDefault="000F176F" w:rsidP="00885810">
            <w:pPr>
              <w:jc w:val="right"/>
              <w:rPr>
                <w:sz w:val="20"/>
                <w:szCs w:val="20"/>
              </w:rPr>
            </w:pPr>
          </w:p>
        </w:tc>
        <w:tc>
          <w:tcPr>
            <w:tcW w:w="365" w:type="pct"/>
            <w:vMerge/>
          </w:tcPr>
          <w:p w:rsidR="000F176F" w:rsidRPr="002B5887" w:rsidRDefault="000F176F" w:rsidP="00885810">
            <w:pPr>
              <w:jc w:val="right"/>
              <w:rPr>
                <w:sz w:val="20"/>
                <w:szCs w:val="20"/>
              </w:rPr>
            </w:pPr>
          </w:p>
        </w:tc>
        <w:tc>
          <w:tcPr>
            <w:tcW w:w="367" w:type="pct"/>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иные источники финансирования</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1916AB">
        <w:tc>
          <w:tcPr>
            <w:tcW w:w="1823" w:type="pct"/>
            <w:gridSpan w:val="5"/>
            <w:vMerge w:val="restart"/>
          </w:tcPr>
          <w:p w:rsidR="000F176F" w:rsidRPr="002B5887" w:rsidRDefault="000F176F" w:rsidP="001916AB">
            <w:pPr>
              <w:jc w:val="right"/>
              <w:rPr>
                <w:sz w:val="20"/>
                <w:szCs w:val="20"/>
              </w:rPr>
            </w:pPr>
            <w:r w:rsidRPr="002B5887">
              <w:rPr>
                <w:sz w:val="20"/>
                <w:szCs w:val="20"/>
              </w:rPr>
              <w:t>ИТОГО</w:t>
            </w:r>
          </w:p>
        </w:tc>
        <w:tc>
          <w:tcPr>
            <w:tcW w:w="226" w:type="pct"/>
            <w:vMerge w:val="restart"/>
          </w:tcPr>
          <w:p w:rsidR="000F176F" w:rsidRPr="002B5887" w:rsidRDefault="000F176F" w:rsidP="001916AB">
            <w:pPr>
              <w:jc w:val="right"/>
              <w:rPr>
                <w:sz w:val="20"/>
                <w:szCs w:val="20"/>
              </w:rPr>
            </w:pPr>
          </w:p>
        </w:tc>
        <w:tc>
          <w:tcPr>
            <w:tcW w:w="727" w:type="pct"/>
          </w:tcPr>
          <w:p w:rsidR="000F176F" w:rsidRPr="002B5887" w:rsidRDefault="000F176F" w:rsidP="001916AB">
            <w:pPr>
              <w:jc w:val="right"/>
              <w:rPr>
                <w:sz w:val="20"/>
                <w:szCs w:val="20"/>
              </w:rPr>
            </w:pPr>
            <w:r w:rsidRPr="002B5887">
              <w:rPr>
                <w:sz w:val="20"/>
                <w:szCs w:val="20"/>
              </w:rPr>
              <w:t>всего</w:t>
            </w:r>
          </w:p>
        </w:tc>
        <w:tc>
          <w:tcPr>
            <w:tcW w:w="316" w:type="pct"/>
          </w:tcPr>
          <w:p w:rsidR="000F176F" w:rsidRPr="002B5887" w:rsidRDefault="000F176F" w:rsidP="001916A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18" w:type="pct"/>
          </w:tcPr>
          <w:p w:rsidR="000F176F" w:rsidRPr="005752B0" w:rsidRDefault="000F176F" w:rsidP="001916AB">
            <w:pPr>
              <w:jc w:val="center"/>
              <w:rPr>
                <w:sz w:val="20"/>
                <w:szCs w:val="20"/>
              </w:rPr>
            </w:pPr>
            <w:r w:rsidRPr="005752B0">
              <w:rPr>
                <w:sz w:val="20"/>
                <w:szCs w:val="20"/>
                <w:lang w:val="en-US"/>
              </w:rPr>
              <w:t>18</w:t>
            </w:r>
            <w:r>
              <w:rPr>
                <w:sz w:val="20"/>
                <w:szCs w:val="20"/>
                <w:lang w:val="en-US"/>
              </w:rPr>
              <w:t>06</w:t>
            </w:r>
            <w:r w:rsidRPr="005752B0">
              <w:rPr>
                <w:sz w:val="20"/>
                <w:szCs w:val="20"/>
              </w:rPr>
              <w:t>,2</w:t>
            </w:r>
          </w:p>
        </w:tc>
        <w:tc>
          <w:tcPr>
            <w:tcW w:w="317" w:type="pct"/>
          </w:tcPr>
          <w:p w:rsidR="000F176F" w:rsidRPr="002B5887" w:rsidRDefault="000F176F" w:rsidP="001916AB">
            <w:pPr>
              <w:jc w:val="center"/>
              <w:rPr>
                <w:sz w:val="20"/>
                <w:szCs w:val="20"/>
              </w:rPr>
            </w:pPr>
            <w:r w:rsidRPr="002B5887">
              <w:rPr>
                <w:sz w:val="20"/>
                <w:szCs w:val="20"/>
              </w:rPr>
              <w:t>0,0</w:t>
            </w:r>
          </w:p>
        </w:tc>
        <w:tc>
          <w:tcPr>
            <w:tcW w:w="319"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r>
      <w:tr w:rsidR="000F176F" w:rsidRPr="002B5887" w:rsidTr="001916AB">
        <w:tc>
          <w:tcPr>
            <w:tcW w:w="1823" w:type="pct"/>
            <w:gridSpan w:val="5"/>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федеральный бюджет</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1916AB">
        <w:tc>
          <w:tcPr>
            <w:tcW w:w="1823" w:type="pct"/>
            <w:gridSpan w:val="5"/>
            <w:vMerge/>
          </w:tcPr>
          <w:p w:rsidR="000F176F" w:rsidRPr="002B5887" w:rsidRDefault="000F176F" w:rsidP="00885810">
            <w:pPr>
              <w:jc w:val="right"/>
              <w:rPr>
                <w:sz w:val="20"/>
                <w:szCs w:val="20"/>
              </w:rPr>
            </w:pPr>
          </w:p>
        </w:tc>
        <w:tc>
          <w:tcPr>
            <w:tcW w:w="226" w:type="pct"/>
            <w:vMerge/>
          </w:tcPr>
          <w:p w:rsidR="000F176F" w:rsidRPr="002B5887" w:rsidRDefault="000F176F" w:rsidP="00885810">
            <w:pPr>
              <w:jc w:val="right"/>
              <w:rPr>
                <w:sz w:val="20"/>
                <w:szCs w:val="20"/>
              </w:rPr>
            </w:pPr>
          </w:p>
        </w:tc>
        <w:tc>
          <w:tcPr>
            <w:tcW w:w="727" w:type="pct"/>
          </w:tcPr>
          <w:p w:rsidR="000F176F" w:rsidRPr="002B5887" w:rsidRDefault="000F176F" w:rsidP="00885810">
            <w:pPr>
              <w:jc w:val="right"/>
              <w:rPr>
                <w:sz w:val="20"/>
                <w:szCs w:val="20"/>
              </w:rPr>
            </w:pPr>
            <w:r w:rsidRPr="002B5887">
              <w:rPr>
                <w:sz w:val="20"/>
                <w:szCs w:val="20"/>
              </w:rPr>
              <w:t>бюджет автономного округа</w:t>
            </w:r>
          </w:p>
        </w:tc>
        <w:tc>
          <w:tcPr>
            <w:tcW w:w="316"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7" w:type="pct"/>
          </w:tcPr>
          <w:p w:rsidR="000F176F" w:rsidRPr="002B5887" w:rsidRDefault="000F176F" w:rsidP="00885810">
            <w:pPr>
              <w:jc w:val="center"/>
              <w:rPr>
                <w:sz w:val="20"/>
                <w:szCs w:val="20"/>
              </w:rPr>
            </w:pPr>
            <w:r w:rsidRPr="002B5887">
              <w:rPr>
                <w:sz w:val="20"/>
                <w:szCs w:val="20"/>
              </w:rPr>
              <w:t>0,0</w:t>
            </w:r>
          </w:p>
        </w:tc>
        <w:tc>
          <w:tcPr>
            <w:tcW w:w="319"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c>
          <w:tcPr>
            <w:tcW w:w="318" w:type="pct"/>
          </w:tcPr>
          <w:p w:rsidR="000F176F" w:rsidRPr="002B5887" w:rsidRDefault="000F176F" w:rsidP="00885810">
            <w:pPr>
              <w:jc w:val="center"/>
              <w:rPr>
                <w:sz w:val="20"/>
                <w:szCs w:val="20"/>
              </w:rPr>
            </w:pPr>
            <w:r w:rsidRPr="002B5887">
              <w:rPr>
                <w:sz w:val="20"/>
                <w:szCs w:val="20"/>
              </w:rPr>
              <w:t>0,0</w:t>
            </w:r>
          </w:p>
        </w:tc>
      </w:tr>
      <w:tr w:rsidR="000F176F" w:rsidRPr="002B5887" w:rsidTr="001916AB">
        <w:tc>
          <w:tcPr>
            <w:tcW w:w="1823" w:type="pct"/>
            <w:gridSpan w:val="5"/>
            <w:vMerge/>
          </w:tcPr>
          <w:p w:rsidR="000F176F" w:rsidRPr="002B5887" w:rsidRDefault="000F176F" w:rsidP="001916AB">
            <w:pPr>
              <w:jc w:val="right"/>
              <w:rPr>
                <w:sz w:val="20"/>
                <w:szCs w:val="20"/>
              </w:rPr>
            </w:pPr>
          </w:p>
        </w:tc>
        <w:tc>
          <w:tcPr>
            <w:tcW w:w="226" w:type="pct"/>
            <w:vMerge/>
          </w:tcPr>
          <w:p w:rsidR="000F176F" w:rsidRPr="002B5887" w:rsidRDefault="000F176F" w:rsidP="001916AB">
            <w:pPr>
              <w:jc w:val="right"/>
              <w:rPr>
                <w:sz w:val="20"/>
                <w:szCs w:val="20"/>
              </w:rPr>
            </w:pPr>
          </w:p>
        </w:tc>
        <w:tc>
          <w:tcPr>
            <w:tcW w:w="727" w:type="pct"/>
          </w:tcPr>
          <w:p w:rsidR="000F176F" w:rsidRPr="002B5887" w:rsidRDefault="000F176F" w:rsidP="001916AB">
            <w:pPr>
              <w:jc w:val="right"/>
              <w:rPr>
                <w:sz w:val="20"/>
                <w:szCs w:val="20"/>
              </w:rPr>
            </w:pPr>
            <w:r w:rsidRPr="002B5887">
              <w:rPr>
                <w:sz w:val="20"/>
                <w:szCs w:val="20"/>
              </w:rPr>
              <w:t>местный бюджет</w:t>
            </w:r>
          </w:p>
        </w:tc>
        <w:tc>
          <w:tcPr>
            <w:tcW w:w="316" w:type="pct"/>
          </w:tcPr>
          <w:p w:rsidR="000F176F" w:rsidRPr="002B5887" w:rsidRDefault="000F176F" w:rsidP="001916A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18" w:type="pct"/>
          </w:tcPr>
          <w:p w:rsidR="000F176F" w:rsidRPr="002B5887" w:rsidRDefault="000F176F" w:rsidP="001916AB">
            <w:pPr>
              <w:jc w:val="center"/>
              <w:rPr>
                <w:sz w:val="20"/>
                <w:szCs w:val="20"/>
              </w:rPr>
            </w:pPr>
            <w:r>
              <w:rPr>
                <w:sz w:val="20"/>
                <w:szCs w:val="20"/>
                <w:lang w:val="en-US"/>
              </w:rPr>
              <w:t>1806</w:t>
            </w:r>
            <w:r w:rsidRPr="002B5887">
              <w:rPr>
                <w:sz w:val="20"/>
                <w:szCs w:val="20"/>
              </w:rPr>
              <w:t>,2</w:t>
            </w:r>
          </w:p>
        </w:tc>
        <w:tc>
          <w:tcPr>
            <w:tcW w:w="317" w:type="pct"/>
          </w:tcPr>
          <w:p w:rsidR="000F176F" w:rsidRPr="002B5887" w:rsidRDefault="000F176F" w:rsidP="001916AB">
            <w:pPr>
              <w:jc w:val="center"/>
              <w:rPr>
                <w:sz w:val="20"/>
                <w:szCs w:val="20"/>
              </w:rPr>
            </w:pPr>
            <w:r w:rsidRPr="002B5887">
              <w:rPr>
                <w:sz w:val="20"/>
                <w:szCs w:val="20"/>
              </w:rPr>
              <w:t>0,0</w:t>
            </w:r>
          </w:p>
        </w:tc>
        <w:tc>
          <w:tcPr>
            <w:tcW w:w="319"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c>
          <w:tcPr>
            <w:tcW w:w="318" w:type="pct"/>
          </w:tcPr>
          <w:p w:rsidR="000F176F" w:rsidRPr="002B5887" w:rsidRDefault="000F176F" w:rsidP="001916AB">
            <w:pPr>
              <w:jc w:val="center"/>
              <w:rPr>
                <w:sz w:val="20"/>
                <w:szCs w:val="20"/>
              </w:rPr>
            </w:pPr>
            <w:r w:rsidRPr="002B5887">
              <w:rPr>
                <w:sz w:val="20"/>
                <w:szCs w:val="20"/>
              </w:rPr>
              <w:t>0,0</w:t>
            </w:r>
          </w:p>
        </w:tc>
      </w:tr>
    </w:tbl>
    <w:p w:rsidR="000F176F" w:rsidRDefault="000F176F" w:rsidP="008537B7">
      <w:pPr>
        <w:jc w:val="right"/>
        <w:rPr>
          <w:sz w:val="20"/>
          <w:szCs w:val="20"/>
        </w:rPr>
      </w:pPr>
    </w:p>
    <w:p w:rsidR="000F176F" w:rsidRDefault="000F176F" w:rsidP="008537B7">
      <w:pPr>
        <w:jc w:val="right"/>
        <w:rPr>
          <w:sz w:val="20"/>
          <w:szCs w:val="20"/>
        </w:rPr>
      </w:pPr>
    </w:p>
    <w:p w:rsidR="000F176F" w:rsidRDefault="000F176F" w:rsidP="008537B7">
      <w:pPr>
        <w:jc w:val="right"/>
        <w:rPr>
          <w:sz w:val="20"/>
          <w:szCs w:val="20"/>
        </w:rPr>
      </w:pPr>
    </w:p>
    <w:p w:rsidR="000F176F" w:rsidRPr="004B1DD1" w:rsidRDefault="000F176F" w:rsidP="004B1DD1">
      <w:pPr>
        <w:rPr>
          <w:sz w:val="28"/>
          <w:szCs w:val="28"/>
        </w:rPr>
      </w:pPr>
    </w:p>
    <w:sectPr w:rsidR="000F176F" w:rsidRPr="004B1DD1"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4C4" w:rsidRDefault="007674C4">
      <w:r>
        <w:separator/>
      </w:r>
    </w:p>
  </w:endnote>
  <w:endnote w:type="continuationSeparator" w:id="0">
    <w:p w:rsidR="007674C4" w:rsidRDefault="0076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4C4" w:rsidRDefault="007674C4">
      <w:r>
        <w:separator/>
      </w:r>
    </w:p>
  </w:footnote>
  <w:footnote w:type="continuationSeparator" w:id="0">
    <w:p w:rsidR="007674C4" w:rsidRDefault="007674C4">
      <w:r>
        <w:continuationSeparator/>
      </w:r>
    </w:p>
  </w:footnote>
  <w:footnote w:id="1">
    <w:p w:rsidR="000F176F" w:rsidRDefault="000F176F" w:rsidP="008537B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F" w:rsidRDefault="000F176F"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176F" w:rsidRDefault="000F17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F" w:rsidRDefault="000F176F"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4676">
      <w:rPr>
        <w:rStyle w:val="a5"/>
        <w:noProof/>
      </w:rPr>
      <w:t>13</w:t>
    </w:r>
    <w:r>
      <w:rPr>
        <w:rStyle w:val="a5"/>
      </w:rPr>
      <w:fldChar w:fldCharType="end"/>
    </w:r>
  </w:p>
  <w:p w:rsidR="000F176F" w:rsidRDefault="000F17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9CE481A"/>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4DCD0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3"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4"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5"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num w:numId="1">
    <w:abstractNumId w:val="0"/>
  </w:num>
  <w:num w:numId="2">
    <w:abstractNumId w:val="1"/>
  </w:num>
  <w:num w:numId="3">
    <w:abstractNumId w:val="0"/>
  </w:num>
  <w:num w:numId="4">
    <w:abstractNumId w:val="1"/>
  </w:num>
  <w:num w:numId="5">
    <w:abstractNumId w:val="3"/>
  </w:num>
  <w:num w:numId="6">
    <w:abstractNumId w:val="5"/>
  </w:num>
  <w:num w:numId="7">
    <w:abstractNumId w:val="2"/>
  </w:num>
  <w:num w:numId="8">
    <w:abstractNumId w:val="6"/>
  </w:num>
  <w:num w:numId="9">
    <w:abstractNumId w:val="7"/>
  </w:num>
  <w:num w:numId="10">
    <w:abstractNumId w:val="4"/>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76F"/>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66A"/>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04A3"/>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1646"/>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4E33"/>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4676"/>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755"/>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4C4"/>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38D2"/>
    <w:rsid w:val="007D4D86"/>
    <w:rsid w:val="007D6708"/>
    <w:rsid w:val="007D727C"/>
    <w:rsid w:val="007E035C"/>
    <w:rsid w:val="007E3E61"/>
    <w:rsid w:val="007E6E7A"/>
    <w:rsid w:val="007F0F96"/>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4228"/>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C7150"/>
    <w:rsid w:val="00AD0D54"/>
    <w:rsid w:val="00AD1961"/>
    <w:rsid w:val="00AD28D5"/>
    <w:rsid w:val="00AD42CA"/>
    <w:rsid w:val="00AD597F"/>
    <w:rsid w:val="00AD6EE5"/>
    <w:rsid w:val="00AE060B"/>
    <w:rsid w:val="00AE0E6A"/>
    <w:rsid w:val="00AE2A29"/>
    <w:rsid w:val="00AE2E10"/>
    <w:rsid w:val="00AE50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07B"/>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2D3F"/>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61B5"/>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1ED1"/>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07028"/>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D73D55-372F-411D-91DA-C0C89D51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6"/>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7"/>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3A348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47068">
      <w:marLeft w:val="0"/>
      <w:marRight w:val="0"/>
      <w:marTop w:val="0"/>
      <w:marBottom w:val="0"/>
      <w:divBdr>
        <w:top w:val="none" w:sz="0" w:space="0" w:color="auto"/>
        <w:left w:val="none" w:sz="0" w:space="0" w:color="auto"/>
        <w:bottom w:val="none" w:sz="0" w:space="0" w:color="auto"/>
        <w:right w:val="none" w:sz="0" w:space="0" w:color="auto"/>
      </w:divBdr>
    </w:div>
    <w:div w:id="696547069">
      <w:marLeft w:val="0"/>
      <w:marRight w:val="0"/>
      <w:marTop w:val="0"/>
      <w:marBottom w:val="0"/>
      <w:divBdr>
        <w:top w:val="none" w:sz="0" w:space="0" w:color="auto"/>
        <w:left w:val="none" w:sz="0" w:space="0" w:color="auto"/>
        <w:bottom w:val="none" w:sz="0" w:space="0" w:color="auto"/>
        <w:right w:val="none" w:sz="0" w:space="0" w:color="auto"/>
      </w:divBdr>
    </w:div>
    <w:div w:id="696547070">
      <w:marLeft w:val="0"/>
      <w:marRight w:val="0"/>
      <w:marTop w:val="0"/>
      <w:marBottom w:val="0"/>
      <w:divBdr>
        <w:top w:val="none" w:sz="0" w:space="0" w:color="auto"/>
        <w:left w:val="none" w:sz="0" w:space="0" w:color="auto"/>
        <w:bottom w:val="none" w:sz="0" w:space="0" w:color="auto"/>
        <w:right w:val="none" w:sz="0" w:space="0" w:color="auto"/>
      </w:divBdr>
    </w:div>
    <w:div w:id="696547071">
      <w:marLeft w:val="0"/>
      <w:marRight w:val="0"/>
      <w:marTop w:val="0"/>
      <w:marBottom w:val="0"/>
      <w:divBdr>
        <w:top w:val="none" w:sz="0" w:space="0" w:color="auto"/>
        <w:left w:val="none" w:sz="0" w:space="0" w:color="auto"/>
        <w:bottom w:val="none" w:sz="0" w:space="0" w:color="auto"/>
        <w:right w:val="none" w:sz="0" w:space="0" w:color="auto"/>
      </w:divBdr>
    </w:div>
    <w:div w:id="696547072">
      <w:marLeft w:val="0"/>
      <w:marRight w:val="0"/>
      <w:marTop w:val="0"/>
      <w:marBottom w:val="0"/>
      <w:divBdr>
        <w:top w:val="none" w:sz="0" w:space="0" w:color="auto"/>
        <w:left w:val="none" w:sz="0" w:space="0" w:color="auto"/>
        <w:bottom w:val="none" w:sz="0" w:space="0" w:color="auto"/>
        <w:right w:val="none" w:sz="0" w:space="0" w:color="auto"/>
      </w:divBdr>
    </w:div>
    <w:div w:id="696547073">
      <w:marLeft w:val="0"/>
      <w:marRight w:val="0"/>
      <w:marTop w:val="0"/>
      <w:marBottom w:val="0"/>
      <w:divBdr>
        <w:top w:val="none" w:sz="0" w:space="0" w:color="auto"/>
        <w:left w:val="none" w:sz="0" w:space="0" w:color="auto"/>
        <w:bottom w:val="none" w:sz="0" w:space="0" w:color="auto"/>
        <w:right w:val="none" w:sz="0" w:space="0" w:color="auto"/>
      </w:divBdr>
    </w:div>
    <w:div w:id="696547074">
      <w:marLeft w:val="0"/>
      <w:marRight w:val="0"/>
      <w:marTop w:val="0"/>
      <w:marBottom w:val="0"/>
      <w:divBdr>
        <w:top w:val="none" w:sz="0" w:space="0" w:color="auto"/>
        <w:left w:val="none" w:sz="0" w:space="0" w:color="auto"/>
        <w:bottom w:val="none" w:sz="0" w:space="0" w:color="auto"/>
        <w:right w:val="none" w:sz="0" w:space="0" w:color="auto"/>
      </w:divBdr>
    </w:div>
    <w:div w:id="696547075">
      <w:marLeft w:val="0"/>
      <w:marRight w:val="0"/>
      <w:marTop w:val="0"/>
      <w:marBottom w:val="0"/>
      <w:divBdr>
        <w:top w:val="none" w:sz="0" w:space="0" w:color="auto"/>
        <w:left w:val="none" w:sz="0" w:space="0" w:color="auto"/>
        <w:bottom w:val="none" w:sz="0" w:space="0" w:color="auto"/>
        <w:right w:val="none" w:sz="0" w:space="0" w:color="auto"/>
      </w:divBdr>
    </w:div>
    <w:div w:id="696547076">
      <w:marLeft w:val="0"/>
      <w:marRight w:val="0"/>
      <w:marTop w:val="0"/>
      <w:marBottom w:val="0"/>
      <w:divBdr>
        <w:top w:val="none" w:sz="0" w:space="0" w:color="auto"/>
        <w:left w:val="none" w:sz="0" w:space="0" w:color="auto"/>
        <w:bottom w:val="none" w:sz="0" w:space="0" w:color="auto"/>
        <w:right w:val="none" w:sz="0" w:space="0" w:color="auto"/>
      </w:divBdr>
    </w:div>
    <w:div w:id="696547077">
      <w:marLeft w:val="0"/>
      <w:marRight w:val="0"/>
      <w:marTop w:val="0"/>
      <w:marBottom w:val="0"/>
      <w:divBdr>
        <w:top w:val="none" w:sz="0" w:space="0" w:color="auto"/>
        <w:left w:val="none" w:sz="0" w:space="0" w:color="auto"/>
        <w:bottom w:val="none" w:sz="0" w:space="0" w:color="auto"/>
        <w:right w:val="none" w:sz="0" w:space="0" w:color="auto"/>
      </w:divBdr>
    </w:div>
    <w:div w:id="696547078">
      <w:marLeft w:val="0"/>
      <w:marRight w:val="0"/>
      <w:marTop w:val="0"/>
      <w:marBottom w:val="0"/>
      <w:divBdr>
        <w:top w:val="none" w:sz="0" w:space="0" w:color="auto"/>
        <w:left w:val="none" w:sz="0" w:space="0" w:color="auto"/>
        <w:bottom w:val="none" w:sz="0" w:space="0" w:color="auto"/>
        <w:right w:val="none" w:sz="0" w:space="0" w:color="auto"/>
      </w:divBdr>
    </w:div>
    <w:div w:id="696547079">
      <w:marLeft w:val="0"/>
      <w:marRight w:val="0"/>
      <w:marTop w:val="0"/>
      <w:marBottom w:val="0"/>
      <w:divBdr>
        <w:top w:val="none" w:sz="0" w:space="0" w:color="auto"/>
        <w:left w:val="none" w:sz="0" w:space="0" w:color="auto"/>
        <w:bottom w:val="none" w:sz="0" w:space="0" w:color="auto"/>
        <w:right w:val="none" w:sz="0" w:space="0" w:color="auto"/>
      </w:divBdr>
    </w:div>
    <w:div w:id="696547080">
      <w:marLeft w:val="0"/>
      <w:marRight w:val="0"/>
      <w:marTop w:val="0"/>
      <w:marBottom w:val="0"/>
      <w:divBdr>
        <w:top w:val="none" w:sz="0" w:space="0" w:color="auto"/>
        <w:left w:val="none" w:sz="0" w:space="0" w:color="auto"/>
        <w:bottom w:val="none" w:sz="0" w:space="0" w:color="auto"/>
        <w:right w:val="none" w:sz="0" w:space="0" w:color="auto"/>
      </w:divBdr>
    </w:div>
    <w:div w:id="696547081">
      <w:marLeft w:val="0"/>
      <w:marRight w:val="0"/>
      <w:marTop w:val="0"/>
      <w:marBottom w:val="0"/>
      <w:divBdr>
        <w:top w:val="none" w:sz="0" w:space="0" w:color="auto"/>
        <w:left w:val="none" w:sz="0" w:space="0" w:color="auto"/>
        <w:bottom w:val="none" w:sz="0" w:space="0" w:color="auto"/>
        <w:right w:val="none" w:sz="0" w:space="0" w:color="auto"/>
      </w:divBdr>
    </w:div>
    <w:div w:id="696547082">
      <w:marLeft w:val="0"/>
      <w:marRight w:val="0"/>
      <w:marTop w:val="0"/>
      <w:marBottom w:val="0"/>
      <w:divBdr>
        <w:top w:val="none" w:sz="0" w:space="0" w:color="auto"/>
        <w:left w:val="none" w:sz="0" w:space="0" w:color="auto"/>
        <w:bottom w:val="none" w:sz="0" w:space="0" w:color="auto"/>
        <w:right w:val="none" w:sz="0" w:space="0" w:color="auto"/>
      </w:divBdr>
    </w:div>
    <w:div w:id="696547083">
      <w:marLeft w:val="0"/>
      <w:marRight w:val="0"/>
      <w:marTop w:val="0"/>
      <w:marBottom w:val="0"/>
      <w:divBdr>
        <w:top w:val="none" w:sz="0" w:space="0" w:color="auto"/>
        <w:left w:val="none" w:sz="0" w:space="0" w:color="auto"/>
        <w:bottom w:val="none" w:sz="0" w:space="0" w:color="auto"/>
        <w:right w:val="none" w:sz="0" w:space="0" w:color="auto"/>
      </w:divBdr>
    </w:div>
    <w:div w:id="696547084">
      <w:marLeft w:val="0"/>
      <w:marRight w:val="0"/>
      <w:marTop w:val="0"/>
      <w:marBottom w:val="0"/>
      <w:divBdr>
        <w:top w:val="none" w:sz="0" w:space="0" w:color="auto"/>
        <w:left w:val="none" w:sz="0" w:space="0" w:color="auto"/>
        <w:bottom w:val="none" w:sz="0" w:space="0" w:color="auto"/>
        <w:right w:val="none" w:sz="0" w:space="0" w:color="auto"/>
      </w:divBdr>
    </w:div>
    <w:div w:id="696547085">
      <w:marLeft w:val="0"/>
      <w:marRight w:val="0"/>
      <w:marTop w:val="0"/>
      <w:marBottom w:val="0"/>
      <w:divBdr>
        <w:top w:val="none" w:sz="0" w:space="0" w:color="auto"/>
        <w:left w:val="none" w:sz="0" w:space="0" w:color="auto"/>
        <w:bottom w:val="none" w:sz="0" w:space="0" w:color="auto"/>
        <w:right w:val="none" w:sz="0" w:space="0" w:color="auto"/>
      </w:divBdr>
    </w:div>
    <w:div w:id="696547086">
      <w:marLeft w:val="0"/>
      <w:marRight w:val="0"/>
      <w:marTop w:val="0"/>
      <w:marBottom w:val="0"/>
      <w:divBdr>
        <w:top w:val="none" w:sz="0" w:space="0" w:color="auto"/>
        <w:left w:val="none" w:sz="0" w:space="0" w:color="auto"/>
        <w:bottom w:val="none" w:sz="0" w:space="0" w:color="auto"/>
        <w:right w:val="none" w:sz="0" w:space="0" w:color="auto"/>
      </w:divBdr>
    </w:div>
    <w:div w:id="696547087">
      <w:marLeft w:val="0"/>
      <w:marRight w:val="0"/>
      <w:marTop w:val="0"/>
      <w:marBottom w:val="0"/>
      <w:divBdr>
        <w:top w:val="none" w:sz="0" w:space="0" w:color="auto"/>
        <w:left w:val="none" w:sz="0" w:space="0" w:color="auto"/>
        <w:bottom w:val="none" w:sz="0" w:space="0" w:color="auto"/>
        <w:right w:val="none" w:sz="0" w:space="0" w:color="auto"/>
      </w:divBdr>
    </w:div>
    <w:div w:id="696547088">
      <w:marLeft w:val="0"/>
      <w:marRight w:val="0"/>
      <w:marTop w:val="0"/>
      <w:marBottom w:val="0"/>
      <w:divBdr>
        <w:top w:val="none" w:sz="0" w:space="0" w:color="auto"/>
        <w:left w:val="none" w:sz="0" w:space="0" w:color="auto"/>
        <w:bottom w:val="none" w:sz="0" w:space="0" w:color="auto"/>
        <w:right w:val="none" w:sz="0" w:space="0" w:color="auto"/>
      </w:divBdr>
    </w:div>
    <w:div w:id="696547089">
      <w:marLeft w:val="0"/>
      <w:marRight w:val="0"/>
      <w:marTop w:val="0"/>
      <w:marBottom w:val="0"/>
      <w:divBdr>
        <w:top w:val="none" w:sz="0" w:space="0" w:color="auto"/>
        <w:left w:val="none" w:sz="0" w:space="0" w:color="auto"/>
        <w:bottom w:val="none" w:sz="0" w:space="0" w:color="auto"/>
        <w:right w:val="none" w:sz="0" w:space="0" w:color="auto"/>
      </w:divBdr>
    </w:div>
    <w:div w:id="696547090">
      <w:marLeft w:val="0"/>
      <w:marRight w:val="0"/>
      <w:marTop w:val="0"/>
      <w:marBottom w:val="0"/>
      <w:divBdr>
        <w:top w:val="none" w:sz="0" w:space="0" w:color="auto"/>
        <w:left w:val="none" w:sz="0" w:space="0" w:color="auto"/>
        <w:bottom w:val="none" w:sz="0" w:space="0" w:color="auto"/>
        <w:right w:val="none" w:sz="0" w:space="0" w:color="auto"/>
      </w:divBdr>
    </w:div>
    <w:div w:id="696547091">
      <w:marLeft w:val="0"/>
      <w:marRight w:val="0"/>
      <w:marTop w:val="0"/>
      <w:marBottom w:val="0"/>
      <w:divBdr>
        <w:top w:val="none" w:sz="0" w:space="0" w:color="auto"/>
        <w:left w:val="none" w:sz="0" w:space="0" w:color="auto"/>
        <w:bottom w:val="none" w:sz="0" w:space="0" w:color="auto"/>
        <w:right w:val="none" w:sz="0" w:space="0" w:color="auto"/>
      </w:divBdr>
    </w:div>
    <w:div w:id="696547092">
      <w:marLeft w:val="0"/>
      <w:marRight w:val="0"/>
      <w:marTop w:val="0"/>
      <w:marBottom w:val="0"/>
      <w:divBdr>
        <w:top w:val="none" w:sz="0" w:space="0" w:color="auto"/>
        <w:left w:val="none" w:sz="0" w:space="0" w:color="auto"/>
        <w:bottom w:val="none" w:sz="0" w:space="0" w:color="auto"/>
        <w:right w:val="none" w:sz="0" w:space="0" w:color="auto"/>
      </w:divBdr>
    </w:div>
    <w:div w:id="696547093">
      <w:marLeft w:val="0"/>
      <w:marRight w:val="0"/>
      <w:marTop w:val="0"/>
      <w:marBottom w:val="0"/>
      <w:divBdr>
        <w:top w:val="none" w:sz="0" w:space="0" w:color="auto"/>
        <w:left w:val="none" w:sz="0" w:space="0" w:color="auto"/>
        <w:bottom w:val="none" w:sz="0" w:space="0" w:color="auto"/>
        <w:right w:val="none" w:sz="0" w:space="0" w:color="auto"/>
      </w:divBdr>
    </w:div>
    <w:div w:id="696547094">
      <w:marLeft w:val="0"/>
      <w:marRight w:val="0"/>
      <w:marTop w:val="0"/>
      <w:marBottom w:val="0"/>
      <w:divBdr>
        <w:top w:val="none" w:sz="0" w:space="0" w:color="auto"/>
        <w:left w:val="none" w:sz="0" w:space="0" w:color="auto"/>
        <w:bottom w:val="none" w:sz="0" w:space="0" w:color="auto"/>
        <w:right w:val="none" w:sz="0" w:space="0" w:color="auto"/>
      </w:divBdr>
    </w:div>
    <w:div w:id="696547095">
      <w:marLeft w:val="0"/>
      <w:marRight w:val="0"/>
      <w:marTop w:val="0"/>
      <w:marBottom w:val="0"/>
      <w:divBdr>
        <w:top w:val="none" w:sz="0" w:space="0" w:color="auto"/>
        <w:left w:val="none" w:sz="0" w:space="0" w:color="auto"/>
        <w:bottom w:val="none" w:sz="0" w:space="0" w:color="auto"/>
        <w:right w:val="none" w:sz="0" w:space="0" w:color="auto"/>
      </w:divBdr>
    </w:div>
    <w:div w:id="696547096">
      <w:marLeft w:val="0"/>
      <w:marRight w:val="0"/>
      <w:marTop w:val="0"/>
      <w:marBottom w:val="0"/>
      <w:divBdr>
        <w:top w:val="none" w:sz="0" w:space="0" w:color="auto"/>
        <w:left w:val="none" w:sz="0" w:space="0" w:color="auto"/>
        <w:bottom w:val="none" w:sz="0" w:space="0" w:color="auto"/>
        <w:right w:val="none" w:sz="0" w:space="0" w:color="auto"/>
      </w:divBdr>
    </w:div>
    <w:div w:id="696547097">
      <w:marLeft w:val="0"/>
      <w:marRight w:val="0"/>
      <w:marTop w:val="0"/>
      <w:marBottom w:val="0"/>
      <w:divBdr>
        <w:top w:val="none" w:sz="0" w:space="0" w:color="auto"/>
        <w:left w:val="none" w:sz="0" w:space="0" w:color="auto"/>
        <w:bottom w:val="none" w:sz="0" w:space="0" w:color="auto"/>
        <w:right w:val="none" w:sz="0" w:space="0" w:color="auto"/>
      </w:divBdr>
    </w:div>
    <w:div w:id="696547098">
      <w:marLeft w:val="0"/>
      <w:marRight w:val="0"/>
      <w:marTop w:val="0"/>
      <w:marBottom w:val="0"/>
      <w:divBdr>
        <w:top w:val="none" w:sz="0" w:space="0" w:color="auto"/>
        <w:left w:val="none" w:sz="0" w:space="0" w:color="auto"/>
        <w:bottom w:val="none" w:sz="0" w:space="0" w:color="auto"/>
        <w:right w:val="none" w:sz="0" w:space="0" w:color="auto"/>
      </w:divBdr>
    </w:div>
    <w:div w:id="696547099">
      <w:marLeft w:val="0"/>
      <w:marRight w:val="0"/>
      <w:marTop w:val="0"/>
      <w:marBottom w:val="0"/>
      <w:divBdr>
        <w:top w:val="none" w:sz="0" w:space="0" w:color="auto"/>
        <w:left w:val="none" w:sz="0" w:space="0" w:color="auto"/>
        <w:bottom w:val="none" w:sz="0" w:space="0" w:color="auto"/>
        <w:right w:val="none" w:sz="0" w:space="0" w:color="auto"/>
      </w:divBdr>
    </w:div>
    <w:div w:id="696547100">
      <w:marLeft w:val="0"/>
      <w:marRight w:val="0"/>
      <w:marTop w:val="0"/>
      <w:marBottom w:val="0"/>
      <w:divBdr>
        <w:top w:val="none" w:sz="0" w:space="0" w:color="auto"/>
        <w:left w:val="none" w:sz="0" w:space="0" w:color="auto"/>
        <w:bottom w:val="none" w:sz="0" w:space="0" w:color="auto"/>
        <w:right w:val="none" w:sz="0" w:space="0" w:color="auto"/>
      </w:divBdr>
    </w:div>
    <w:div w:id="696547101">
      <w:marLeft w:val="0"/>
      <w:marRight w:val="0"/>
      <w:marTop w:val="0"/>
      <w:marBottom w:val="0"/>
      <w:divBdr>
        <w:top w:val="none" w:sz="0" w:space="0" w:color="auto"/>
        <w:left w:val="none" w:sz="0" w:space="0" w:color="auto"/>
        <w:bottom w:val="none" w:sz="0" w:space="0" w:color="auto"/>
        <w:right w:val="none" w:sz="0" w:space="0" w:color="auto"/>
      </w:divBdr>
    </w:div>
    <w:div w:id="696547102">
      <w:marLeft w:val="0"/>
      <w:marRight w:val="0"/>
      <w:marTop w:val="0"/>
      <w:marBottom w:val="0"/>
      <w:divBdr>
        <w:top w:val="none" w:sz="0" w:space="0" w:color="auto"/>
        <w:left w:val="none" w:sz="0" w:space="0" w:color="auto"/>
        <w:bottom w:val="none" w:sz="0" w:space="0" w:color="auto"/>
        <w:right w:val="none" w:sz="0" w:space="0" w:color="auto"/>
      </w:divBdr>
    </w:div>
    <w:div w:id="696547103">
      <w:marLeft w:val="0"/>
      <w:marRight w:val="0"/>
      <w:marTop w:val="0"/>
      <w:marBottom w:val="0"/>
      <w:divBdr>
        <w:top w:val="none" w:sz="0" w:space="0" w:color="auto"/>
        <w:left w:val="none" w:sz="0" w:space="0" w:color="auto"/>
        <w:bottom w:val="none" w:sz="0" w:space="0" w:color="auto"/>
        <w:right w:val="none" w:sz="0" w:space="0" w:color="auto"/>
      </w:divBdr>
    </w:div>
    <w:div w:id="696547104">
      <w:marLeft w:val="0"/>
      <w:marRight w:val="0"/>
      <w:marTop w:val="0"/>
      <w:marBottom w:val="0"/>
      <w:divBdr>
        <w:top w:val="none" w:sz="0" w:space="0" w:color="auto"/>
        <w:left w:val="none" w:sz="0" w:space="0" w:color="auto"/>
        <w:bottom w:val="none" w:sz="0" w:space="0" w:color="auto"/>
        <w:right w:val="none" w:sz="0" w:space="0" w:color="auto"/>
      </w:divBdr>
    </w:div>
    <w:div w:id="696547105">
      <w:marLeft w:val="0"/>
      <w:marRight w:val="0"/>
      <w:marTop w:val="0"/>
      <w:marBottom w:val="0"/>
      <w:divBdr>
        <w:top w:val="none" w:sz="0" w:space="0" w:color="auto"/>
        <w:left w:val="none" w:sz="0" w:space="0" w:color="auto"/>
        <w:bottom w:val="none" w:sz="0" w:space="0" w:color="auto"/>
        <w:right w:val="none" w:sz="0" w:space="0" w:color="auto"/>
      </w:divBdr>
    </w:div>
    <w:div w:id="696547106">
      <w:marLeft w:val="0"/>
      <w:marRight w:val="0"/>
      <w:marTop w:val="0"/>
      <w:marBottom w:val="0"/>
      <w:divBdr>
        <w:top w:val="none" w:sz="0" w:space="0" w:color="auto"/>
        <w:left w:val="none" w:sz="0" w:space="0" w:color="auto"/>
        <w:bottom w:val="none" w:sz="0" w:space="0" w:color="auto"/>
        <w:right w:val="none" w:sz="0" w:space="0" w:color="auto"/>
      </w:divBdr>
    </w:div>
    <w:div w:id="696547107">
      <w:marLeft w:val="0"/>
      <w:marRight w:val="0"/>
      <w:marTop w:val="0"/>
      <w:marBottom w:val="0"/>
      <w:divBdr>
        <w:top w:val="none" w:sz="0" w:space="0" w:color="auto"/>
        <w:left w:val="none" w:sz="0" w:space="0" w:color="auto"/>
        <w:bottom w:val="none" w:sz="0" w:space="0" w:color="auto"/>
        <w:right w:val="none" w:sz="0" w:space="0" w:color="auto"/>
      </w:divBdr>
    </w:div>
    <w:div w:id="696547108">
      <w:marLeft w:val="0"/>
      <w:marRight w:val="0"/>
      <w:marTop w:val="0"/>
      <w:marBottom w:val="0"/>
      <w:divBdr>
        <w:top w:val="none" w:sz="0" w:space="0" w:color="auto"/>
        <w:left w:val="none" w:sz="0" w:space="0" w:color="auto"/>
        <w:bottom w:val="none" w:sz="0" w:space="0" w:color="auto"/>
        <w:right w:val="none" w:sz="0" w:space="0" w:color="auto"/>
      </w:divBdr>
    </w:div>
    <w:div w:id="696547109">
      <w:marLeft w:val="0"/>
      <w:marRight w:val="0"/>
      <w:marTop w:val="0"/>
      <w:marBottom w:val="0"/>
      <w:divBdr>
        <w:top w:val="none" w:sz="0" w:space="0" w:color="auto"/>
        <w:left w:val="none" w:sz="0" w:space="0" w:color="auto"/>
        <w:bottom w:val="none" w:sz="0" w:space="0" w:color="auto"/>
        <w:right w:val="none" w:sz="0" w:space="0" w:color="auto"/>
      </w:divBdr>
    </w:div>
    <w:div w:id="696547110">
      <w:marLeft w:val="0"/>
      <w:marRight w:val="0"/>
      <w:marTop w:val="0"/>
      <w:marBottom w:val="0"/>
      <w:divBdr>
        <w:top w:val="none" w:sz="0" w:space="0" w:color="auto"/>
        <w:left w:val="none" w:sz="0" w:space="0" w:color="auto"/>
        <w:bottom w:val="none" w:sz="0" w:space="0" w:color="auto"/>
        <w:right w:val="none" w:sz="0" w:space="0" w:color="auto"/>
      </w:divBdr>
    </w:div>
    <w:div w:id="696547111">
      <w:marLeft w:val="0"/>
      <w:marRight w:val="0"/>
      <w:marTop w:val="0"/>
      <w:marBottom w:val="0"/>
      <w:divBdr>
        <w:top w:val="none" w:sz="0" w:space="0" w:color="auto"/>
        <w:left w:val="none" w:sz="0" w:space="0" w:color="auto"/>
        <w:bottom w:val="none" w:sz="0" w:space="0" w:color="auto"/>
        <w:right w:val="none" w:sz="0" w:space="0" w:color="auto"/>
      </w:divBdr>
    </w:div>
    <w:div w:id="696547112">
      <w:marLeft w:val="0"/>
      <w:marRight w:val="0"/>
      <w:marTop w:val="0"/>
      <w:marBottom w:val="0"/>
      <w:divBdr>
        <w:top w:val="none" w:sz="0" w:space="0" w:color="auto"/>
        <w:left w:val="none" w:sz="0" w:space="0" w:color="auto"/>
        <w:bottom w:val="none" w:sz="0" w:space="0" w:color="auto"/>
        <w:right w:val="none" w:sz="0" w:space="0" w:color="auto"/>
      </w:divBdr>
    </w:div>
    <w:div w:id="696547113">
      <w:marLeft w:val="0"/>
      <w:marRight w:val="0"/>
      <w:marTop w:val="0"/>
      <w:marBottom w:val="0"/>
      <w:divBdr>
        <w:top w:val="none" w:sz="0" w:space="0" w:color="auto"/>
        <w:left w:val="none" w:sz="0" w:space="0" w:color="auto"/>
        <w:bottom w:val="none" w:sz="0" w:space="0" w:color="auto"/>
        <w:right w:val="none" w:sz="0" w:space="0" w:color="auto"/>
      </w:divBdr>
    </w:div>
    <w:div w:id="696547114">
      <w:marLeft w:val="0"/>
      <w:marRight w:val="0"/>
      <w:marTop w:val="0"/>
      <w:marBottom w:val="0"/>
      <w:divBdr>
        <w:top w:val="none" w:sz="0" w:space="0" w:color="auto"/>
        <w:left w:val="none" w:sz="0" w:space="0" w:color="auto"/>
        <w:bottom w:val="none" w:sz="0" w:space="0" w:color="auto"/>
        <w:right w:val="none" w:sz="0" w:space="0" w:color="auto"/>
      </w:divBdr>
    </w:div>
    <w:div w:id="696547115">
      <w:marLeft w:val="0"/>
      <w:marRight w:val="0"/>
      <w:marTop w:val="0"/>
      <w:marBottom w:val="0"/>
      <w:divBdr>
        <w:top w:val="none" w:sz="0" w:space="0" w:color="auto"/>
        <w:left w:val="none" w:sz="0" w:space="0" w:color="auto"/>
        <w:bottom w:val="none" w:sz="0" w:space="0" w:color="auto"/>
        <w:right w:val="none" w:sz="0" w:space="0" w:color="auto"/>
      </w:divBdr>
    </w:div>
    <w:div w:id="696547116">
      <w:marLeft w:val="0"/>
      <w:marRight w:val="0"/>
      <w:marTop w:val="0"/>
      <w:marBottom w:val="0"/>
      <w:divBdr>
        <w:top w:val="none" w:sz="0" w:space="0" w:color="auto"/>
        <w:left w:val="none" w:sz="0" w:space="0" w:color="auto"/>
        <w:bottom w:val="none" w:sz="0" w:space="0" w:color="auto"/>
        <w:right w:val="none" w:sz="0" w:space="0" w:color="auto"/>
      </w:divBdr>
    </w:div>
    <w:div w:id="696547117">
      <w:marLeft w:val="0"/>
      <w:marRight w:val="0"/>
      <w:marTop w:val="0"/>
      <w:marBottom w:val="0"/>
      <w:divBdr>
        <w:top w:val="none" w:sz="0" w:space="0" w:color="auto"/>
        <w:left w:val="none" w:sz="0" w:space="0" w:color="auto"/>
        <w:bottom w:val="none" w:sz="0" w:space="0" w:color="auto"/>
        <w:right w:val="none" w:sz="0" w:space="0" w:color="auto"/>
      </w:divBdr>
    </w:div>
    <w:div w:id="696547118">
      <w:marLeft w:val="0"/>
      <w:marRight w:val="0"/>
      <w:marTop w:val="0"/>
      <w:marBottom w:val="0"/>
      <w:divBdr>
        <w:top w:val="none" w:sz="0" w:space="0" w:color="auto"/>
        <w:left w:val="none" w:sz="0" w:space="0" w:color="auto"/>
        <w:bottom w:val="none" w:sz="0" w:space="0" w:color="auto"/>
        <w:right w:val="none" w:sz="0" w:space="0" w:color="auto"/>
      </w:divBdr>
    </w:div>
    <w:div w:id="696547119">
      <w:marLeft w:val="0"/>
      <w:marRight w:val="0"/>
      <w:marTop w:val="0"/>
      <w:marBottom w:val="0"/>
      <w:divBdr>
        <w:top w:val="none" w:sz="0" w:space="0" w:color="auto"/>
        <w:left w:val="none" w:sz="0" w:space="0" w:color="auto"/>
        <w:bottom w:val="none" w:sz="0" w:space="0" w:color="auto"/>
        <w:right w:val="none" w:sz="0" w:space="0" w:color="auto"/>
      </w:divBdr>
    </w:div>
    <w:div w:id="696547120">
      <w:marLeft w:val="0"/>
      <w:marRight w:val="0"/>
      <w:marTop w:val="0"/>
      <w:marBottom w:val="0"/>
      <w:divBdr>
        <w:top w:val="none" w:sz="0" w:space="0" w:color="auto"/>
        <w:left w:val="none" w:sz="0" w:space="0" w:color="auto"/>
        <w:bottom w:val="none" w:sz="0" w:space="0" w:color="auto"/>
        <w:right w:val="none" w:sz="0" w:space="0" w:color="auto"/>
      </w:divBdr>
    </w:div>
    <w:div w:id="696547121">
      <w:marLeft w:val="0"/>
      <w:marRight w:val="0"/>
      <w:marTop w:val="0"/>
      <w:marBottom w:val="0"/>
      <w:divBdr>
        <w:top w:val="none" w:sz="0" w:space="0" w:color="auto"/>
        <w:left w:val="none" w:sz="0" w:space="0" w:color="auto"/>
        <w:bottom w:val="none" w:sz="0" w:space="0" w:color="auto"/>
        <w:right w:val="none" w:sz="0" w:space="0" w:color="auto"/>
      </w:divBdr>
    </w:div>
    <w:div w:id="696547122">
      <w:marLeft w:val="0"/>
      <w:marRight w:val="0"/>
      <w:marTop w:val="0"/>
      <w:marBottom w:val="0"/>
      <w:divBdr>
        <w:top w:val="none" w:sz="0" w:space="0" w:color="auto"/>
        <w:left w:val="none" w:sz="0" w:space="0" w:color="auto"/>
        <w:bottom w:val="none" w:sz="0" w:space="0" w:color="auto"/>
        <w:right w:val="none" w:sz="0" w:space="0" w:color="auto"/>
      </w:divBdr>
    </w:div>
    <w:div w:id="696547123">
      <w:marLeft w:val="0"/>
      <w:marRight w:val="0"/>
      <w:marTop w:val="0"/>
      <w:marBottom w:val="0"/>
      <w:divBdr>
        <w:top w:val="none" w:sz="0" w:space="0" w:color="auto"/>
        <w:left w:val="none" w:sz="0" w:space="0" w:color="auto"/>
        <w:bottom w:val="none" w:sz="0" w:space="0" w:color="auto"/>
        <w:right w:val="none" w:sz="0" w:space="0" w:color="auto"/>
      </w:divBdr>
    </w:div>
    <w:div w:id="696547124">
      <w:marLeft w:val="0"/>
      <w:marRight w:val="0"/>
      <w:marTop w:val="0"/>
      <w:marBottom w:val="0"/>
      <w:divBdr>
        <w:top w:val="none" w:sz="0" w:space="0" w:color="auto"/>
        <w:left w:val="none" w:sz="0" w:space="0" w:color="auto"/>
        <w:bottom w:val="none" w:sz="0" w:space="0" w:color="auto"/>
        <w:right w:val="none" w:sz="0" w:space="0" w:color="auto"/>
      </w:divBdr>
    </w:div>
    <w:div w:id="696547125">
      <w:marLeft w:val="0"/>
      <w:marRight w:val="0"/>
      <w:marTop w:val="0"/>
      <w:marBottom w:val="0"/>
      <w:divBdr>
        <w:top w:val="none" w:sz="0" w:space="0" w:color="auto"/>
        <w:left w:val="none" w:sz="0" w:space="0" w:color="auto"/>
        <w:bottom w:val="none" w:sz="0" w:space="0" w:color="auto"/>
        <w:right w:val="none" w:sz="0" w:space="0" w:color="auto"/>
      </w:divBdr>
    </w:div>
    <w:div w:id="696547126">
      <w:marLeft w:val="0"/>
      <w:marRight w:val="0"/>
      <w:marTop w:val="0"/>
      <w:marBottom w:val="0"/>
      <w:divBdr>
        <w:top w:val="none" w:sz="0" w:space="0" w:color="auto"/>
        <w:left w:val="none" w:sz="0" w:space="0" w:color="auto"/>
        <w:bottom w:val="none" w:sz="0" w:space="0" w:color="auto"/>
        <w:right w:val="none" w:sz="0" w:space="0" w:color="auto"/>
      </w:divBdr>
    </w:div>
    <w:div w:id="696547127">
      <w:marLeft w:val="0"/>
      <w:marRight w:val="0"/>
      <w:marTop w:val="0"/>
      <w:marBottom w:val="0"/>
      <w:divBdr>
        <w:top w:val="none" w:sz="0" w:space="0" w:color="auto"/>
        <w:left w:val="none" w:sz="0" w:space="0" w:color="auto"/>
        <w:bottom w:val="none" w:sz="0" w:space="0" w:color="auto"/>
        <w:right w:val="none" w:sz="0" w:space="0" w:color="auto"/>
      </w:divBdr>
    </w:div>
    <w:div w:id="696547128">
      <w:marLeft w:val="0"/>
      <w:marRight w:val="0"/>
      <w:marTop w:val="0"/>
      <w:marBottom w:val="0"/>
      <w:divBdr>
        <w:top w:val="none" w:sz="0" w:space="0" w:color="auto"/>
        <w:left w:val="none" w:sz="0" w:space="0" w:color="auto"/>
        <w:bottom w:val="none" w:sz="0" w:space="0" w:color="auto"/>
        <w:right w:val="none" w:sz="0" w:space="0" w:color="auto"/>
      </w:divBdr>
    </w:div>
    <w:div w:id="696547129">
      <w:marLeft w:val="0"/>
      <w:marRight w:val="0"/>
      <w:marTop w:val="0"/>
      <w:marBottom w:val="0"/>
      <w:divBdr>
        <w:top w:val="none" w:sz="0" w:space="0" w:color="auto"/>
        <w:left w:val="none" w:sz="0" w:space="0" w:color="auto"/>
        <w:bottom w:val="none" w:sz="0" w:space="0" w:color="auto"/>
        <w:right w:val="none" w:sz="0" w:space="0" w:color="auto"/>
      </w:divBdr>
    </w:div>
    <w:div w:id="696547130">
      <w:marLeft w:val="0"/>
      <w:marRight w:val="0"/>
      <w:marTop w:val="0"/>
      <w:marBottom w:val="0"/>
      <w:divBdr>
        <w:top w:val="none" w:sz="0" w:space="0" w:color="auto"/>
        <w:left w:val="none" w:sz="0" w:space="0" w:color="auto"/>
        <w:bottom w:val="none" w:sz="0" w:space="0" w:color="auto"/>
        <w:right w:val="none" w:sz="0" w:space="0" w:color="auto"/>
      </w:divBdr>
    </w:div>
    <w:div w:id="696547131">
      <w:marLeft w:val="0"/>
      <w:marRight w:val="0"/>
      <w:marTop w:val="0"/>
      <w:marBottom w:val="0"/>
      <w:divBdr>
        <w:top w:val="none" w:sz="0" w:space="0" w:color="auto"/>
        <w:left w:val="none" w:sz="0" w:space="0" w:color="auto"/>
        <w:bottom w:val="none" w:sz="0" w:space="0" w:color="auto"/>
        <w:right w:val="none" w:sz="0" w:space="0" w:color="auto"/>
      </w:divBdr>
    </w:div>
    <w:div w:id="696547132">
      <w:marLeft w:val="0"/>
      <w:marRight w:val="0"/>
      <w:marTop w:val="0"/>
      <w:marBottom w:val="0"/>
      <w:divBdr>
        <w:top w:val="none" w:sz="0" w:space="0" w:color="auto"/>
        <w:left w:val="none" w:sz="0" w:space="0" w:color="auto"/>
        <w:bottom w:val="none" w:sz="0" w:space="0" w:color="auto"/>
        <w:right w:val="none" w:sz="0" w:space="0" w:color="auto"/>
      </w:divBdr>
    </w:div>
    <w:div w:id="696547133">
      <w:marLeft w:val="0"/>
      <w:marRight w:val="0"/>
      <w:marTop w:val="0"/>
      <w:marBottom w:val="0"/>
      <w:divBdr>
        <w:top w:val="none" w:sz="0" w:space="0" w:color="auto"/>
        <w:left w:val="none" w:sz="0" w:space="0" w:color="auto"/>
        <w:bottom w:val="none" w:sz="0" w:space="0" w:color="auto"/>
        <w:right w:val="none" w:sz="0" w:space="0" w:color="auto"/>
      </w:divBdr>
    </w:div>
    <w:div w:id="696547134">
      <w:marLeft w:val="0"/>
      <w:marRight w:val="0"/>
      <w:marTop w:val="0"/>
      <w:marBottom w:val="0"/>
      <w:divBdr>
        <w:top w:val="none" w:sz="0" w:space="0" w:color="auto"/>
        <w:left w:val="none" w:sz="0" w:space="0" w:color="auto"/>
        <w:bottom w:val="none" w:sz="0" w:space="0" w:color="auto"/>
        <w:right w:val="none" w:sz="0" w:space="0" w:color="auto"/>
      </w:divBdr>
    </w:div>
    <w:div w:id="696547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2440</Words>
  <Characters>13914</Characters>
  <Application>Microsoft Office Word</Application>
  <DocSecurity>0</DocSecurity>
  <Lines>115</Lines>
  <Paragraphs>32</Paragraphs>
  <ScaleCrop>false</ScaleCrop>
  <Company>AS</Company>
  <LinksUpToDate>false</LinksUpToDate>
  <CharactersWithSpaces>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5</cp:revision>
  <cp:lastPrinted>2020-06-03T04:50:00Z</cp:lastPrinted>
  <dcterms:created xsi:type="dcterms:W3CDTF">2020-06-02T03:54:00Z</dcterms:created>
  <dcterms:modified xsi:type="dcterms:W3CDTF">2020-06-03T04:50:00Z</dcterms:modified>
</cp:coreProperties>
</file>