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3E0" w:rsidRPr="00E679DB" w:rsidRDefault="00A233E0" w:rsidP="00E679DB">
      <w:pPr>
        <w:pStyle w:val="20"/>
      </w:pPr>
      <w:r w:rsidRPr="00E679DB">
        <w:t>Ханты-Мансийский автономный округ-Югра</w:t>
      </w:r>
    </w:p>
    <w:p w:rsidR="00A233E0" w:rsidRPr="00E679DB" w:rsidRDefault="00A233E0" w:rsidP="00E679DB">
      <w:pPr>
        <w:pStyle w:val="20"/>
      </w:pPr>
      <w:r w:rsidRPr="00E679DB">
        <w:t>муниципальное образование</w:t>
      </w:r>
    </w:p>
    <w:p w:rsidR="00E679DB" w:rsidRPr="00E679DB" w:rsidRDefault="00A233E0" w:rsidP="00E679DB">
      <w:pPr>
        <w:pStyle w:val="20"/>
      </w:pPr>
      <w:r w:rsidRPr="00E679DB">
        <w:t>городской округ город Пыть-Ях</w:t>
      </w:r>
    </w:p>
    <w:p w:rsidR="00A233E0" w:rsidRPr="00E679DB" w:rsidRDefault="00A233E0" w:rsidP="00E679DB">
      <w:pPr>
        <w:pStyle w:val="20"/>
      </w:pPr>
      <w:r w:rsidRPr="00E679DB">
        <w:t>АДМИНИСТРАЦИЯ ГОРОДА</w:t>
      </w:r>
    </w:p>
    <w:p w:rsidR="00A233E0" w:rsidRPr="00E679DB" w:rsidRDefault="00A233E0" w:rsidP="00E679DB">
      <w:pPr>
        <w:pStyle w:val="20"/>
      </w:pPr>
    </w:p>
    <w:p w:rsidR="00A233E0" w:rsidRPr="00E679DB" w:rsidRDefault="00A233E0" w:rsidP="00E679DB">
      <w:pPr>
        <w:pStyle w:val="20"/>
      </w:pPr>
      <w:r w:rsidRPr="00E679DB">
        <w:t>П О С Т А Н О В Л Е Н И Е</w:t>
      </w:r>
    </w:p>
    <w:p w:rsidR="00A233E0" w:rsidRPr="00E679DB" w:rsidRDefault="00A233E0" w:rsidP="00A233E0">
      <w:pPr>
        <w:pStyle w:val="ConsPlusTitle"/>
        <w:widowControl/>
        <w:rPr>
          <w:b w:val="0"/>
          <w:sz w:val="24"/>
          <w:szCs w:val="28"/>
        </w:rPr>
      </w:pPr>
    </w:p>
    <w:p w:rsidR="00B1008E" w:rsidRPr="00E679DB" w:rsidRDefault="00BF37EB" w:rsidP="00A233E0">
      <w:pPr>
        <w:pStyle w:val="ConsPlusTitle"/>
        <w:widowControl/>
        <w:rPr>
          <w:b w:val="0"/>
          <w:sz w:val="24"/>
          <w:szCs w:val="28"/>
        </w:rPr>
      </w:pPr>
      <w:r w:rsidRPr="00E679DB">
        <w:rPr>
          <w:b w:val="0"/>
          <w:sz w:val="24"/>
          <w:szCs w:val="28"/>
        </w:rPr>
        <w:t>От 30.08.2018</w:t>
      </w:r>
      <w:r w:rsidR="00E679DB" w:rsidRPr="00E679DB">
        <w:rPr>
          <w:b w:val="0"/>
          <w:sz w:val="24"/>
          <w:szCs w:val="28"/>
        </w:rPr>
        <w:t xml:space="preserve"> № </w:t>
      </w:r>
      <w:r w:rsidRPr="00E679DB">
        <w:rPr>
          <w:b w:val="0"/>
          <w:sz w:val="24"/>
          <w:szCs w:val="28"/>
        </w:rPr>
        <w:t>259-па</w:t>
      </w:r>
    </w:p>
    <w:p w:rsidR="003B6DD3" w:rsidRPr="00E679DB" w:rsidRDefault="003B6DD3" w:rsidP="00A233E0">
      <w:pPr>
        <w:pStyle w:val="ConsPlusTitle"/>
        <w:widowControl/>
        <w:rPr>
          <w:b w:val="0"/>
          <w:sz w:val="24"/>
          <w:szCs w:val="28"/>
        </w:rPr>
      </w:pPr>
    </w:p>
    <w:p w:rsidR="00E679DB" w:rsidRPr="00E679DB" w:rsidRDefault="00A233E0" w:rsidP="00E679DB">
      <w:pPr>
        <w:pStyle w:val="Title"/>
      </w:pPr>
      <w:r w:rsidRPr="00E679DB">
        <w:t xml:space="preserve">О </w:t>
      </w:r>
      <w:r w:rsidR="00C66FED" w:rsidRPr="00E679DB">
        <w:t>модельной</w:t>
      </w:r>
      <w:bookmarkStart w:id="0" w:name="_GoBack"/>
      <w:bookmarkEnd w:id="0"/>
      <w:r w:rsidR="00C66FED" w:rsidRPr="00E679DB">
        <w:t xml:space="preserve"> муниципальной</w:t>
      </w:r>
      <w:r w:rsidR="00E679DB" w:rsidRPr="00E679DB">
        <w:t xml:space="preserve"> </w:t>
      </w:r>
      <w:r w:rsidR="00C66FED" w:rsidRPr="00E679DB">
        <w:t>программе</w:t>
      </w:r>
      <w:r w:rsidRPr="00E679DB">
        <w:t xml:space="preserve"> муниципального</w:t>
      </w:r>
      <w:r w:rsidR="00E679DB" w:rsidRPr="00E679DB">
        <w:t xml:space="preserve"> </w:t>
      </w:r>
      <w:r w:rsidR="00644A0F" w:rsidRPr="00E679DB">
        <w:t>образования городской</w:t>
      </w:r>
      <w:r w:rsidRPr="00E679DB">
        <w:t xml:space="preserve"> округ</w:t>
      </w:r>
      <w:r w:rsidR="00E679DB" w:rsidRPr="00E679DB">
        <w:t xml:space="preserve"> </w:t>
      </w:r>
      <w:r w:rsidRPr="00E679DB">
        <w:t>город Пыть-Ях</w:t>
      </w:r>
      <w:r w:rsidR="00C66FED" w:rsidRPr="00E679DB">
        <w:t>, порядке принятия</w:t>
      </w:r>
      <w:r w:rsidR="00E679DB" w:rsidRPr="00E679DB">
        <w:t xml:space="preserve"> </w:t>
      </w:r>
      <w:r w:rsidR="00C66FED" w:rsidRPr="00E679DB">
        <w:t>решения о разработке муниципальных</w:t>
      </w:r>
      <w:r w:rsidR="00E679DB" w:rsidRPr="00E679DB">
        <w:t xml:space="preserve"> </w:t>
      </w:r>
      <w:r w:rsidR="00C66FED" w:rsidRPr="00E679DB">
        <w:t>программ, их формирования,</w:t>
      </w:r>
      <w:r w:rsidR="00E679DB" w:rsidRPr="00E679DB">
        <w:t xml:space="preserve"> </w:t>
      </w:r>
      <w:r w:rsidR="00C66FED" w:rsidRPr="00E679DB">
        <w:t>у</w:t>
      </w:r>
      <w:r w:rsidR="00A513A6" w:rsidRPr="00E679DB">
        <w:t xml:space="preserve">тверждения и </w:t>
      </w:r>
      <w:r w:rsidR="00C66FED" w:rsidRPr="00E679DB">
        <w:t>реализации</w:t>
      </w:r>
      <w:r w:rsidR="00E679DB" w:rsidRPr="00E679DB">
        <w:t xml:space="preserve"> </w:t>
      </w:r>
    </w:p>
    <w:p w:rsidR="008E1862" w:rsidRDefault="008E1862" w:rsidP="008E1862">
      <w:pPr>
        <w:pStyle w:val="ConsPlusNormal"/>
        <w:spacing w:line="360" w:lineRule="auto"/>
        <w:ind w:firstLine="0"/>
        <w:jc w:val="both"/>
        <w:rPr>
          <w:bCs/>
          <w:sz w:val="24"/>
          <w:szCs w:val="28"/>
        </w:rPr>
      </w:pPr>
    </w:p>
    <w:p w:rsidR="00E679DB" w:rsidRDefault="008E1862" w:rsidP="008E1862">
      <w:pPr>
        <w:pStyle w:val="ConsPlusNormal"/>
        <w:spacing w:line="360" w:lineRule="auto"/>
        <w:ind w:firstLine="0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(</w:t>
      </w:r>
      <w:r w:rsidR="0069470D">
        <w:rPr>
          <w:bCs/>
          <w:sz w:val="24"/>
          <w:szCs w:val="28"/>
        </w:rPr>
        <w:t>С и</w:t>
      </w:r>
      <w:r>
        <w:rPr>
          <w:bCs/>
          <w:sz w:val="24"/>
          <w:szCs w:val="28"/>
        </w:rPr>
        <w:t>зменения</w:t>
      </w:r>
      <w:r w:rsidR="0069470D">
        <w:rPr>
          <w:bCs/>
          <w:sz w:val="24"/>
          <w:szCs w:val="28"/>
        </w:rPr>
        <w:t>ми, внесенными</w:t>
      </w:r>
      <w:r>
        <w:rPr>
          <w:bCs/>
          <w:sz w:val="24"/>
          <w:szCs w:val="28"/>
        </w:rPr>
        <w:t xml:space="preserve"> постановлением Администрации </w:t>
      </w:r>
      <w:hyperlink r:id="rId7" w:tooltip="постановление от 12.11.2018 0:00:00 №362-па Администрация г. Пыть-Ях&#10;&#10;О внесении изменений в постановление администрации города от 30.08.2018 № 259-па " w:history="1">
        <w:r w:rsidRPr="008E1862">
          <w:rPr>
            <w:rStyle w:val="a9"/>
            <w:bCs/>
            <w:sz w:val="24"/>
            <w:szCs w:val="28"/>
          </w:rPr>
          <w:t>от 12.11.2018 № 362-па</w:t>
        </w:r>
      </w:hyperlink>
      <w:r>
        <w:rPr>
          <w:bCs/>
          <w:sz w:val="24"/>
          <w:szCs w:val="28"/>
        </w:rPr>
        <w:t>)</w:t>
      </w:r>
    </w:p>
    <w:p w:rsidR="008E1862" w:rsidRDefault="008E1862" w:rsidP="008E1862">
      <w:pPr>
        <w:pStyle w:val="ConsPlusNormal"/>
        <w:spacing w:line="360" w:lineRule="auto"/>
        <w:ind w:firstLine="0"/>
        <w:jc w:val="both"/>
        <w:rPr>
          <w:bCs/>
          <w:sz w:val="24"/>
          <w:szCs w:val="28"/>
        </w:rPr>
      </w:pPr>
    </w:p>
    <w:p w:rsidR="00E679DB" w:rsidRPr="00E679DB" w:rsidRDefault="00C66FED" w:rsidP="00B1008E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  <w:r w:rsidRPr="00E679DB">
        <w:rPr>
          <w:bCs/>
          <w:sz w:val="24"/>
          <w:szCs w:val="28"/>
        </w:rPr>
        <w:t xml:space="preserve">В соответствии со </w:t>
      </w:r>
      <w:r w:rsidR="00644A0F" w:rsidRPr="00E679DB">
        <w:rPr>
          <w:bCs/>
          <w:sz w:val="24"/>
          <w:szCs w:val="28"/>
        </w:rPr>
        <w:t xml:space="preserve">статьей 179 </w:t>
      </w:r>
      <w:hyperlink r:id="rId8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="00644A0F" w:rsidRPr="00E679DB">
          <w:rPr>
            <w:rStyle w:val="a9"/>
            <w:bCs/>
            <w:sz w:val="24"/>
            <w:szCs w:val="28"/>
          </w:rPr>
          <w:t>Бюджетного кодекса Российской Федерации</w:t>
        </w:r>
      </w:hyperlink>
      <w:r w:rsidR="00644A0F" w:rsidRPr="00E679DB">
        <w:rPr>
          <w:bCs/>
          <w:sz w:val="24"/>
          <w:szCs w:val="28"/>
        </w:rPr>
        <w:t>,</w:t>
      </w:r>
      <w:r w:rsidRPr="00E679DB">
        <w:rPr>
          <w:sz w:val="24"/>
        </w:rPr>
        <w:t xml:space="preserve"> </w:t>
      </w:r>
      <w:hyperlink r:id="rId9" w:history="1">
        <w:r w:rsidRPr="00E679DB">
          <w:rPr>
            <w:bCs/>
            <w:sz w:val="24"/>
            <w:szCs w:val="28"/>
          </w:rPr>
          <w:t>Указом</w:t>
        </w:r>
      </w:hyperlink>
      <w:r w:rsidRPr="00E679DB">
        <w:rPr>
          <w:bCs/>
          <w:sz w:val="24"/>
          <w:szCs w:val="28"/>
        </w:rPr>
        <w:t xml:space="preserve"> Президента Российской Фед</w:t>
      </w:r>
      <w:r w:rsidR="005B0734" w:rsidRPr="00E679DB">
        <w:rPr>
          <w:bCs/>
          <w:sz w:val="24"/>
          <w:szCs w:val="28"/>
        </w:rPr>
        <w:t xml:space="preserve">ерации </w:t>
      </w:r>
      <w:hyperlink r:id="rId10" w:tooltip="УКАЗ от 07.05.2018 № 204 ПРЕЗИДЕНТ РФ&#10;&#10;О НАЦИОНАЛЬНЫХ ЦЕЛЯХ И СТРАТЕГИЧЕСКИХ ЗАДАЧАХ РАЗВИТИЯ РОССИЙСКОЙ ФЕДЕРАЦИИ НА ПЕРИОД ДО 2024 ГОДА " w:history="1">
        <w:r w:rsidR="005B0734" w:rsidRPr="00E679DB">
          <w:rPr>
            <w:rStyle w:val="a9"/>
            <w:bCs/>
            <w:sz w:val="24"/>
            <w:szCs w:val="28"/>
          </w:rPr>
          <w:t>от 07.05.2018</w:t>
        </w:r>
        <w:r w:rsidR="00E679DB" w:rsidRPr="00E679DB">
          <w:rPr>
            <w:rStyle w:val="a9"/>
            <w:bCs/>
            <w:sz w:val="24"/>
            <w:szCs w:val="28"/>
          </w:rPr>
          <w:t xml:space="preserve"> № </w:t>
        </w:r>
        <w:r w:rsidR="008D299F" w:rsidRPr="00E679DB">
          <w:rPr>
            <w:rStyle w:val="a9"/>
            <w:bCs/>
            <w:sz w:val="24"/>
            <w:szCs w:val="28"/>
          </w:rPr>
          <w:t>204</w:t>
        </w:r>
      </w:hyperlink>
      <w:r w:rsidR="008D299F" w:rsidRPr="00E679DB">
        <w:rPr>
          <w:bCs/>
          <w:sz w:val="24"/>
          <w:szCs w:val="28"/>
        </w:rPr>
        <w:t xml:space="preserve"> </w:t>
      </w:r>
      <w:r w:rsidR="00E679DB" w:rsidRPr="00E679DB">
        <w:rPr>
          <w:bCs/>
          <w:sz w:val="24"/>
          <w:szCs w:val="28"/>
        </w:rPr>
        <w:t>«</w:t>
      </w:r>
      <w:r w:rsidRPr="00E679DB">
        <w:rPr>
          <w:bCs/>
          <w:sz w:val="24"/>
          <w:szCs w:val="28"/>
        </w:rPr>
        <w:t>О национальных целях и стратегических задачах развития Российской Ф</w:t>
      </w:r>
      <w:r w:rsidR="008D299F" w:rsidRPr="00E679DB">
        <w:rPr>
          <w:bCs/>
          <w:sz w:val="24"/>
          <w:szCs w:val="28"/>
        </w:rPr>
        <w:t>едерации на период до 2024 года</w:t>
      </w:r>
      <w:r w:rsidR="00E679DB" w:rsidRPr="00E679DB">
        <w:rPr>
          <w:bCs/>
          <w:sz w:val="24"/>
          <w:szCs w:val="28"/>
        </w:rPr>
        <w:t>»</w:t>
      </w:r>
      <w:r w:rsidRPr="00E679DB">
        <w:rPr>
          <w:bCs/>
          <w:sz w:val="24"/>
          <w:szCs w:val="28"/>
        </w:rPr>
        <w:t xml:space="preserve">, в целях совершенствования структуры муниципальных программ муниципального образования </w:t>
      </w:r>
      <w:r w:rsidR="002A672A" w:rsidRPr="00E679DB">
        <w:rPr>
          <w:bCs/>
          <w:sz w:val="24"/>
          <w:szCs w:val="28"/>
        </w:rPr>
        <w:t>городской</w:t>
      </w:r>
      <w:r w:rsidRPr="00E679DB">
        <w:rPr>
          <w:bCs/>
          <w:sz w:val="24"/>
          <w:szCs w:val="28"/>
        </w:rPr>
        <w:t xml:space="preserve"> округ город Пыть-Ях</w:t>
      </w:r>
      <w:r w:rsidR="003B6DD3" w:rsidRPr="00E679DB">
        <w:rPr>
          <w:bCs/>
          <w:sz w:val="24"/>
          <w:szCs w:val="28"/>
        </w:rPr>
        <w:t>:</w:t>
      </w:r>
    </w:p>
    <w:p w:rsidR="00E679DB" w:rsidRPr="00E679DB" w:rsidRDefault="00E679DB" w:rsidP="00B1008E">
      <w:pPr>
        <w:pStyle w:val="ConsPlusNormal"/>
        <w:spacing w:line="360" w:lineRule="auto"/>
        <w:ind w:firstLine="709"/>
        <w:jc w:val="both"/>
        <w:rPr>
          <w:bCs/>
          <w:sz w:val="24"/>
          <w:szCs w:val="28"/>
        </w:rPr>
      </w:pPr>
    </w:p>
    <w:p w:rsidR="00A513A6" w:rsidRPr="00E679DB" w:rsidRDefault="002A672A" w:rsidP="00291D87">
      <w:pPr>
        <w:numPr>
          <w:ilvl w:val="0"/>
          <w:numId w:val="7"/>
        </w:numPr>
        <w:spacing w:line="360" w:lineRule="auto"/>
        <w:rPr>
          <w:rFonts w:cs="Arial"/>
          <w:szCs w:val="28"/>
        </w:rPr>
      </w:pPr>
      <w:r w:rsidRPr="00E679DB">
        <w:rPr>
          <w:rFonts w:cs="Arial"/>
          <w:szCs w:val="28"/>
        </w:rPr>
        <w:t>Утвердить</w:t>
      </w:r>
      <w:r w:rsidR="00DE2042" w:rsidRPr="00E679DB">
        <w:rPr>
          <w:rFonts w:cs="Arial"/>
          <w:szCs w:val="28"/>
        </w:rPr>
        <w:t>:</w:t>
      </w:r>
    </w:p>
    <w:p w:rsidR="002A672A" w:rsidRPr="00E679DB" w:rsidRDefault="00A513A6" w:rsidP="00A513A6">
      <w:pPr>
        <w:spacing w:line="360" w:lineRule="auto"/>
        <w:ind w:left="142" w:firstLine="563"/>
        <w:rPr>
          <w:rFonts w:cs="Arial"/>
          <w:szCs w:val="28"/>
        </w:rPr>
      </w:pPr>
      <w:r w:rsidRPr="00E679DB">
        <w:rPr>
          <w:rFonts w:cs="Arial"/>
          <w:szCs w:val="28"/>
        </w:rPr>
        <w:t>1.1.</w:t>
      </w:r>
      <w:r w:rsidR="00A97112" w:rsidRPr="00E679DB">
        <w:rPr>
          <w:rFonts w:cs="Arial"/>
          <w:szCs w:val="28"/>
        </w:rPr>
        <w:t xml:space="preserve"> </w:t>
      </w:r>
      <w:r w:rsidRPr="00E679DB">
        <w:rPr>
          <w:rFonts w:cs="Arial"/>
          <w:szCs w:val="28"/>
        </w:rPr>
        <w:t>М</w:t>
      </w:r>
      <w:r w:rsidR="002A672A" w:rsidRPr="00E679DB">
        <w:rPr>
          <w:rFonts w:cs="Arial"/>
          <w:szCs w:val="28"/>
        </w:rPr>
        <w:t xml:space="preserve">одельную муниципальную программу </w:t>
      </w:r>
      <w:r w:rsidRPr="00E679DB">
        <w:rPr>
          <w:rFonts w:cs="Arial"/>
          <w:szCs w:val="28"/>
        </w:rPr>
        <w:t xml:space="preserve">муниципального </w:t>
      </w:r>
      <w:r w:rsidR="002A672A" w:rsidRPr="00E679DB">
        <w:rPr>
          <w:rFonts w:cs="Arial"/>
          <w:szCs w:val="28"/>
        </w:rPr>
        <w:t>образования городской округ город Пыть-Ях (приложение</w:t>
      </w:r>
      <w:r w:rsidR="00E679DB" w:rsidRPr="00E679DB">
        <w:rPr>
          <w:rFonts w:cs="Arial"/>
          <w:szCs w:val="28"/>
        </w:rPr>
        <w:t xml:space="preserve"> № </w:t>
      </w:r>
      <w:r w:rsidR="002A672A" w:rsidRPr="00E679DB">
        <w:rPr>
          <w:rFonts w:cs="Arial"/>
          <w:szCs w:val="28"/>
        </w:rPr>
        <w:t>1).</w:t>
      </w:r>
    </w:p>
    <w:p w:rsidR="00A513A6" w:rsidRPr="00E679DB" w:rsidRDefault="00A513A6" w:rsidP="00A513A6">
      <w:pPr>
        <w:pStyle w:val="ConsPlusNormal"/>
        <w:spacing w:line="360" w:lineRule="auto"/>
        <w:ind w:firstLine="709"/>
        <w:jc w:val="both"/>
        <w:rPr>
          <w:rFonts w:eastAsia="Times New Roman"/>
          <w:sz w:val="24"/>
          <w:szCs w:val="28"/>
        </w:rPr>
      </w:pPr>
      <w:r w:rsidRPr="00E679DB">
        <w:rPr>
          <w:rFonts w:eastAsia="Times New Roman"/>
          <w:sz w:val="24"/>
          <w:szCs w:val="28"/>
        </w:rPr>
        <w:t xml:space="preserve">1.2. </w:t>
      </w:r>
      <w:hyperlink w:anchor="P1835" w:history="1">
        <w:r w:rsidRPr="00E679DB">
          <w:rPr>
            <w:rFonts w:eastAsia="Times New Roman"/>
            <w:sz w:val="24"/>
            <w:szCs w:val="28"/>
          </w:rPr>
          <w:t>Порядок</w:t>
        </w:r>
      </w:hyperlink>
      <w:r w:rsidRPr="00E679DB">
        <w:rPr>
          <w:rFonts w:eastAsia="Times New Roman"/>
          <w:sz w:val="24"/>
          <w:szCs w:val="28"/>
        </w:rPr>
        <w:t xml:space="preserve"> принятия решения о разработке муниципальных программ муниципального образования городской округ город Пыть-Ях, их формирования, утверждения и реализации (приложение</w:t>
      </w:r>
      <w:r w:rsidR="00E679DB" w:rsidRPr="00E679DB">
        <w:rPr>
          <w:rFonts w:eastAsia="Times New Roman"/>
          <w:sz w:val="24"/>
          <w:szCs w:val="28"/>
        </w:rPr>
        <w:t xml:space="preserve"> № </w:t>
      </w:r>
      <w:r w:rsidRPr="00E679DB">
        <w:rPr>
          <w:rFonts w:eastAsia="Times New Roman"/>
          <w:sz w:val="24"/>
          <w:szCs w:val="28"/>
        </w:rPr>
        <w:t>2).</w:t>
      </w:r>
    </w:p>
    <w:p w:rsidR="00AA7408" w:rsidRPr="00E679DB" w:rsidRDefault="003B6DD3" w:rsidP="00AA7408">
      <w:pPr>
        <w:pStyle w:val="ConsPlusNormal"/>
        <w:spacing w:line="360" w:lineRule="auto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2</w:t>
      </w:r>
      <w:r w:rsidR="00406249" w:rsidRPr="00E679DB">
        <w:rPr>
          <w:sz w:val="24"/>
          <w:szCs w:val="28"/>
        </w:rPr>
        <w:t>.</w:t>
      </w:r>
      <w:r w:rsidR="00A513A6" w:rsidRPr="00E679DB">
        <w:rPr>
          <w:sz w:val="24"/>
          <w:szCs w:val="28"/>
        </w:rPr>
        <w:t xml:space="preserve"> </w:t>
      </w:r>
      <w:r w:rsidR="00AD1B08" w:rsidRPr="00E679DB">
        <w:rPr>
          <w:sz w:val="24"/>
          <w:szCs w:val="28"/>
        </w:rPr>
        <w:t xml:space="preserve">Отделу </w:t>
      </w:r>
      <w:r w:rsidR="00AA7408" w:rsidRPr="00E679DB">
        <w:rPr>
          <w:sz w:val="24"/>
          <w:szCs w:val="28"/>
        </w:rPr>
        <w:t xml:space="preserve">по </w:t>
      </w:r>
      <w:r w:rsidR="00AD1B08" w:rsidRPr="00E679DB">
        <w:rPr>
          <w:sz w:val="24"/>
          <w:szCs w:val="28"/>
        </w:rPr>
        <w:t xml:space="preserve">наградам и </w:t>
      </w:r>
      <w:r w:rsidR="00AA7408" w:rsidRPr="00E679DB">
        <w:rPr>
          <w:sz w:val="24"/>
          <w:szCs w:val="28"/>
        </w:rPr>
        <w:t xml:space="preserve">связям с общественными организациями и СМИ управления делами (О.В. Кулиш) опубликовать постановление в печатном средстве массовой информации </w:t>
      </w:r>
      <w:r w:rsidR="00E679DB" w:rsidRPr="00E679DB">
        <w:rPr>
          <w:sz w:val="24"/>
          <w:szCs w:val="28"/>
        </w:rPr>
        <w:t>«</w:t>
      </w:r>
      <w:r w:rsidR="00AA7408" w:rsidRPr="00E679DB">
        <w:rPr>
          <w:sz w:val="24"/>
          <w:szCs w:val="28"/>
        </w:rPr>
        <w:t>Официальный вестник</w:t>
      </w:r>
      <w:r w:rsidR="00E679DB" w:rsidRPr="00E679DB">
        <w:rPr>
          <w:sz w:val="24"/>
          <w:szCs w:val="28"/>
        </w:rPr>
        <w:t>»</w:t>
      </w:r>
      <w:r w:rsidR="00AA7408" w:rsidRPr="00E679DB">
        <w:rPr>
          <w:sz w:val="24"/>
          <w:szCs w:val="28"/>
        </w:rPr>
        <w:t>.</w:t>
      </w:r>
    </w:p>
    <w:p w:rsidR="00A233E0" w:rsidRPr="00E679DB" w:rsidRDefault="003B6DD3" w:rsidP="00571367">
      <w:pPr>
        <w:spacing w:line="360" w:lineRule="auto"/>
        <w:ind w:firstLine="708"/>
        <w:rPr>
          <w:rFonts w:cs="Arial"/>
          <w:bCs/>
          <w:szCs w:val="28"/>
        </w:rPr>
      </w:pPr>
      <w:r w:rsidRPr="00E679DB">
        <w:rPr>
          <w:rFonts w:cs="Arial"/>
          <w:bCs/>
          <w:szCs w:val="28"/>
        </w:rPr>
        <w:t>3</w:t>
      </w:r>
      <w:r w:rsidR="00A513A6" w:rsidRPr="00E679DB">
        <w:rPr>
          <w:rFonts w:cs="Arial"/>
          <w:bCs/>
          <w:szCs w:val="28"/>
        </w:rPr>
        <w:t xml:space="preserve">. </w:t>
      </w:r>
      <w:r w:rsidR="00A233E0" w:rsidRPr="00E679DB">
        <w:rPr>
          <w:rFonts w:cs="Arial"/>
          <w:bCs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E679DB" w:rsidRDefault="003B6DD3" w:rsidP="00A513A6">
      <w:pPr>
        <w:spacing w:line="360" w:lineRule="auto"/>
        <w:ind w:firstLine="708"/>
        <w:rPr>
          <w:rFonts w:cs="Arial"/>
          <w:bCs/>
          <w:szCs w:val="28"/>
        </w:rPr>
      </w:pPr>
      <w:r w:rsidRPr="00E679DB">
        <w:rPr>
          <w:rFonts w:cs="Arial"/>
          <w:bCs/>
          <w:szCs w:val="28"/>
        </w:rPr>
        <w:t>4</w:t>
      </w:r>
      <w:r w:rsidR="00A513A6" w:rsidRPr="00E679DB">
        <w:rPr>
          <w:rFonts w:cs="Arial"/>
          <w:bCs/>
          <w:szCs w:val="28"/>
        </w:rPr>
        <w:t xml:space="preserve">. </w:t>
      </w:r>
      <w:r w:rsidR="00A233E0" w:rsidRPr="00E679DB">
        <w:rPr>
          <w:rFonts w:cs="Arial"/>
          <w:bCs/>
          <w:szCs w:val="28"/>
        </w:rPr>
        <w:t xml:space="preserve">Настоящее постановление вступает в силу </w:t>
      </w:r>
      <w:r w:rsidR="005B0734" w:rsidRPr="00E679DB">
        <w:rPr>
          <w:rFonts w:cs="Arial"/>
          <w:bCs/>
          <w:szCs w:val="28"/>
        </w:rPr>
        <w:t>с 01.01.2019</w:t>
      </w:r>
      <w:r w:rsidR="00A513A6" w:rsidRPr="00E679DB">
        <w:rPr>
          <w:rFonts w:cs="Arial"/>
          <w:bCs/>
          <w:szCs w:val="28"/>
        </w:rPr>
        <w:t xml:space="preserve"> и распространяет свое действие на правоотношения, связанные с формированием бюджета </w:t>
      </w:r>
      <w:r w:rsidR="00A513A6" w:rsidRPr="00E679DB">
        <w:rPr>
          <w:rFonts w:cs="Arial"/>
          <w:bCs/>
          <w:szCs w:val="28"/>
        </w:rPr>
        <w:lastRenderedPageBreak/>
        <w:t>муниципального образования городской округ город Пыть-Ях на 2019 год и на плановый период 2020 и 2021 годов.</w:t>
      </w:r>
    </w:p>
    <w:p w:rsidR="008E1862" w:rsidRDefault="008E1862" w:rsidP="008E1862">
      <w:pPr>
        <w:spacing w:line="360" w:lineRule="auto"/>
        <w:ind w:firstLine="0"/>
        <w:rPr>
          <w:rFonts w:cs="Arial"/>
          <w:bCs/>
          <w:szCs w:val="28"/>
        </w:rPr>
      </w:pPr>
      <w:r>
        <w:rPr>
          <w:rFonts w:cs="Arial"/>
          <w:bCs/>
          <w:szCs w:val="28"/>
        </w:rPr>
        <w:t xml:space="preserve">(Постановление дополнено пунктом 4.1. </w:t>
      </w:r>
      <w:r>
        <w:rPr>
          <w:bCs/>
          <w:szCs w:val="28"/>
        </w:rPr>
        <w:t xml:space="preserve">постановлением Администрации </w:t>
      </w:r>
      <w:hyperlink r:id="rId11" w:tooltip="постановление от 12.11.2018 0:00:00 №362-па Администрация г. Пыть-Ях&#10;&#10;О внесении изменений в постановление администрации города от 30.08.2018 № 259-па " w:history="1">
        <w:r>
          <w:rPr>
            <w:rStyle w:val="a9"/>
            <w:bCs/>
            <w:szCs w:val="28"/>
          </w:rPr>
          <w:t>от 12.11.2018 № 362-па</w:t>
        </w:r>
      </w:hyperlink>
      <w:r>
        <w:rPr>
          <w:bCs/>
          <w:szCs w:val="28"/>
        </w:rPr>
        <w:t>).</w:t>
      </w:r>
    </w:p>
    <w:p w:rsidR="008E1862" w:rsidRPr="008E1862" w:rsidRDefault="008E1862" w:rsidP="008E1862">
      <w:pPr>
        <w:spacing w:line="360" w:lineRule="auto"/>
        <w:ind w:firstLine="708"/>
        <w:rPr>
          <w:rFonts w:cs="Arial"/>
          <w:bCs/>
          <w:szCs w:val="28"/>
        </w:rPr>
      </w:pPr>
      <w:r w:rsidRPr="008E1862">
        <w:rPr>
          <w:rFonts w:cs="Arial"/>
          <w:bCs/>
          <w:szCs w:val="28"/>
        </w:rPr>
        <w:t>4.1. Муниципальные и ведомственные целевые программы муниципального образования городской округ город Пыть-Ях, действующие в 2018 году, реализуются в соответствии с постановлением администрации от 21.08.2013 № 184-па «О муниципальных и ведомственных целевых программах муниципального образования городской округ город Пыть-Ях».</w:t>
      </w:r>
    </w:p>
    <w:p w:rsidR="008E1862" w:rsidRPr="00E679DB" w:rsidRDefault="008E1862" w:rsidP="008E1862">
      <w:pPr>
        <w:spacing w:line="360" w:lineRule="auto"/>
        <w:ind w:firstLine="708"/>
        <w:rPr>
          <w:rFonts w:cs="Arial"/>
          <w:bCs/>
          <w:szCs w:val="28"/>
        </w:rPr>
      </w:pPr>
      <w:r w:rsidRPr="008E1862">
        <w:rPr>
          <w:rFonts w:cs="Arial"/>
          <w:bCs/>
          <w:szCs w:val="28"/>
        </w:rPr>
        <w:t>Муниципальные программы муниципального образования городской округ город Пыть-Ях, действующие с 01.01.2019 года, разрабатываются и реализуются в соответствии с настоящим постановлением.».</w:t>
      </w:r>
    </w:p>
    <w:p w:rsidR="003B6DD3" w:rsidRPr="00E679DB" w:rsidRDefault="003B6DD3" w:rsidP="003B6DD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E679DB">
        <w:rPr>
          <w:rFonts w:cs="Arial"/>
          <w:szCs w:val="28"/>
        </w:rPr>
        <w:t>5. Считать утратившими силу постановления администрации города:</w:t>
      </w:r>
    </w:p>
    <w:p w:rsidR="003B6DD3" w:rsidRPr="00E679DB" w:rsidRDefault="003B6DD3" w:rsidP="003B6DD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E679DB">
        <w:rPr>
          <w:rFonts w:cs="Arial"/>
          <w:szCs w:val="28"/>
        </w:rPr>
        <w:t xml:space="preserve">- </w:t>
      </w:r>
      <w:hyperlink r:id="rId12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Pr="00E679DB">
          <w:rPr>
            <w:rStyle w:val="a9"/>
            <w:rFonts w:cs="Arial"/>
            <w:szCs w:val="28"/>
          </w:rPr>
          <w:t>от 21.08.2013</w:t>
        </w:r>
        <w:r w:rsidR="00E679DB" w:rsidRPr="00E679DB">
          <w:rPr>
            <w:rStyle w:val="a9"/>
            <w:rFonts w:cs="Arial"/>
            <w:szCs w:val="28"/>
          </w:rPr>
          <w:t xml:space="preserve"> № </w:t>
        </w:r>
        <w:r w:rsidRPr="00E679DB">
          <w:rPr>
            <w:rStyle w:val="a9"/>
            <w:rFonts w:cs="Arial"/>
            <w:szCs w:val="28"/>
          </w:rPr>
          <w:t>184-па</w:t>
        </w:r>
      </w:hyperlink>
      <w:r w:rsidRPr="00E679DB">
        <w:rPr>
          <w:rFonts w:cs="Arial"/>
          <w:szCs w:val="28"/>
        </w:rPr>
        <w:t xml:space="preserve"> </w:t>
      </w:r>
      <w:r w:rsidR="00E679DB" w:rsidRPr="00E679DB">
        <w:rPr>
          <w:rFonts w:cs="Arial"/>
          <w:szCs w:val="28"/>
        </w:rPr>
        <w:t>«</w:t>
      </w:r>
      <w:r w:rsidRPr="00E679DB">
        <w:rPr>
          <w:rFonts w:cs="Arial"/>
          <w:szCs w:val="28"/>
        </w:rPr>
        <w:t>О муниципальных и ведомственных целевых программах муниципального образования городской округ город Пыть-Ях</w:t>
      </w:r>
      <w:r w:rsidR="00E679DB" w:rsidRPr="00E679DB">
        <w:rPr>
          <w:rFonts w:cs="Arial"/>
          <w:szCs w:val="28"/>
        </w:rPr>
        <w:t>»</w:t>
      </w:r>
      <w:r w:rsidRPr="00E679DB">
        <w:rPr>
          <w:rFonts w:cs="Arial"/>
          <w:szCs w:val="28"/>
        </w:rPr>
        <w:t>;</w:t>
      </w:r>
    </w:p>
    <w:p w:rsidR="003B6DD3" w:rsidRPr="00E679DB" w:rsidRDefault="003B6DD3" w:rsidP="003B6DD3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E679DB">
        <w:rPr>
          <w:rFonts w:cs="Arial"/>
          <w:szCs w:val="28"/>
        </w:rPr>
        <w:t xml:space="preserve">- </w:t>
      </w:r>
      <w:hyperlink r:id="rId13" w:tooltip="постановление от 23.03.2018 0:00:00 №49-па Администрация г. Пыть-Ях&#10;&#10;О внесении изменений в  постановление администрации  города от 21.08.2013 № 184-па " w:history="1">
        <w:r w:rsidRPr="00E679DB">
          <w:rPr>
            <w:rStyle w:val="a9"/>
            <w:rFonts w:cs="Arial"/>
            <w:szCs w:val="28"/>
          </w:rPr>
          <w:t>от 23.03.2018</w:t>
        </w:r>
        <w:r w:rsidR="00E679DB" w:rsidRPr="00E679DB">
          <w:rPr>
            <w:rStyle w:val="a9"/>
            <w:rFonts w:cs="Arial"/>
            <w:szCs w:val="28"/>
          </w:rPr>
          <w:t xml:space="preserve"> № </w:t>
        </w:r>
        <w:r w:rsidRPr="00E679DB">
          <w:rPr>
            <w:rStyle w:val="a9"/>
            <w:rFonts w:cs="Arial"/>
            <w:szCs w:val="28"/>
          </w:rPr>
          <w:t>49-па</w:t>
        </w:r>
      </w:hyperlink>
      <w:r w:rsidRPr="00E679DB">
        <w:rPr>
          <w:rFonts w:cs="Arial"/>
          <w:szCs w:val="28"/>
        </w:rPr>
        <w:t xml:space="preserve"> </w:t>
      </w:r>
      <w:r w:rsidR="00E679DB" w:rsidRPr="00E679DB">
        <w:rPr>
          <w:rFonts w:cs="Arial"/>
          <w:szCs w:val="28"/>
        </w:rPr>
        <w:t>«</w:t>
      </w:r>
      <w:r w:rsidRPr="00E679DB">
        <w:rPr>
          <w:rFonts w:cs="Arial"/>
          <w:szCs w:val="28"/>
        </w:rPr>
        <w:t>О внесении изменений в постановление администрации города от 21.08.2013</w:t>
      </w:r>
      <w:r w:rsidR="00E679DB" w:rsidRPr="00E679DB">
        <w:rPr>
          <w:rFonts w:cs="Arial"/>
          <w:szCs w:val="28"/>
        </w:rPr>
        <w:t xml:space="preserve"> № </w:t>
      </w:r>
      <w:r w:rsidRPr="00E679DB">
        <w:rPr>
          <w:rFonts w:cs="Arial"/>
          <w:szCs w:val="28"/>
        </w:rPr>
        <w:t xml:space="preserve">184-па </w:t>
      </w:r>
      <w:r w:rsidR="00E679DB" w:rsidRPr="00E679DB">
        <w:rPr>
          <w:rFonts w:cs="Arial"/>
          <w:szCs w:val="28"/>
        </w:rPr>
        <w:t>«</w:t>
      </w:r>
      <w:r w:rsidRPr="00E679DB">
        <w:rPr>
          <w:rFonts w:cs="Arial"/>
          <w:szCs w:val="28"/>
        </w:rPr>
        <w:t>О муниципальных и ведомственных целевых программах муниципального образования городской округ город Пыть-Ях</w:t>
      </w:r>
      <w:r w:rsidR="00E679DB" w:rsidRPr="00E679DB">
        <w:rPr>
          <w:rFonts w:cs="Arial"/>
          <w:szCs w:val="28"/>
        </w:rPr>
        <w:t>»</w:t>
      </w:r>
      <w:r w:rsidRPr="00E679DB">
        <w:rPr>
          <w:rFonts w:cs="Arial"/>
          <w:szCs w:val="28"/>
        </w:rPr>
        <w:t>.</w:t>
      </w:r>
    </w:p>
    <w:p w:rsidR="00E679DB" w:rsidRPr="00E679DB" w:rsidRDefault="00406249" w:rsidP="00A513A6">
      <w:pPr>
        <w:spacing w:line="360" w:lineRule="auto"/>
        <w:ind w:firstLine="708"/>
        <w:rPr>
          <w:rFonts w:cs="Arial"/>
          <w:bCs/>
          <w:szCs w:val="28"/>
        </w:rPr>
      </w:pPr>
      <w:r w:rsidRPr="00E679DB">
        <w:rPr>
          <w:rFonts w:cs="Arial"/>
          <w:bCs/>
          <w:szCs w:val="28"/>
        </w:rPr>
        <w:t>6</w:t>
      </w:r>
      <w:r w:rsidR="00571367" w:rsidRPr="00E679DB">
        <w:rPr>
          <w:rFonts w:cs="Arial"/>
          <w:bCs/>
          <w:szCs w:val="28"/>
        </w:rPr>
        <w:t>.</w:t>
      </w:r>
      <w:r w:rsidR="00E679DB" w:rsidRPr="00E679DB">
        <w:rPr>
          <w:rFonts w:cs="Arial"/>
          <w:bCs/>
          <w:szCs w:val="28"/>
        </w:rPr>
        <w:t xml:space="preserve"> </w:t>
      </w:r>
      <w:r w:rsidR="00A233E0" w:rsidRPr="00E679DB">
        <w:rPr>
          <w:rFonts w:cs="Arial"/>
          <w:bCs/>
          <w:szCs w:val="28"/>
        </w:rPr>
        <w:t>Контроль за выполнением постановления возложить на заместителя главы города</w:t>
      </w:r>
      <w:r w:rsidR="007B1AC8" w:rsidRPr="00E679DB">
        <w:rPr>
          <w:rFonts w:cs="Arial"/>
          <w:bCs/>
          <w:szCs w:val="28"/>
        </w:rPr>
        <w:t xml:space="preserve"> </w:t>
      </w:r>
      <w:r w:rsidR="00DB1515" w:rsidRPr="00E679DB">
        <w:rPr>
          <w:rFonts w:cs="Arial"/>
          <w:bCs/>
          <w:szCs w:val="28"/>
        </w:rPr>
        <w:t>-</w:t>
      </w:r>
      <w:r w:rsidR="00D30541" w:rsidRPr="00E679DB">
        <w:rPr>
          <w:rFonts w:cs="Arial"/>
          <w:bCs/>
          <w:szCs w:val="28"/>
        </w:rPr>
        <w:t xml:space="preserve"> </w:t>
      </w:r>
      <w:r w:rsidR="00DB1515" w:rsidRPr="00E679DB">
        <w:rPr>
          <w:rFonts w:cs="Arial"/>
          <w:bCs/>
          <w:szCs w:val="28"/>
        </w:rPr>
        <w:t>председателя</w:t>
      </w:r>
      <w:r w:rsidR="00D97367" w:rsidRPr="00E679DB">
        <w:rPr>
          <w:rFonts w:cs="Arial"/>
          <w:bCs/>
          <w:szCs w:val="28"/>
        </w:rPr>
        <w:t xml:space="preserve"> коми</w:t>
      </w:r>
      <w:r w:rsidR="007B1AC8" w:rsidRPr="00E679DB">
        <w:rPr>
          <w:rFonts w:cs="Arial"/>
          <w:bCs/>
          <w:szCs w:val="28"/>
        </w:rPr>
        <w:t xml:space="preserve">тета по </w:t>
      </w:r>
      <w:r w:rsidR="005B0734" w:rsidRPr="00E679DB">
        <w:rPr>
          <w:rFonts w:cs="Arial"/>
          <w:bCs/>
          <w:szCs w:val="28"/>
        </w:rPr>
        <w:t>финансам.</w:t>
      </w:r>
    </w:p>
    <w:p w:rsidR="00E679DB" w:rsidRPr="00E679DB" w:rsidRDefault="00E679DB" w:rsidP="00A513A6">
      <w:pPr>
        <w:spacing w:line="360" w:lineRule="auto"/>
        <w:ind w:firstLine="708"/>
        <w:rPr>
          <w:rFonts w:cs="Arial"/>
          <w:bCs/>
          <w:szCs w:val="28"/>
        </w:rPr>
      </w:pPr>
    </w:p>
    <w:p w:rsidR="00E679DB" w:rsidRPr="00E679DB" w:rsidRDefault="00A513A6" w:rsidP="00A97112">
      <w:pPr>
        <w:spacing w:line="360" w:lineRule="auto"/>
        <w:rPr>
          <w:rFonts w:cs="Arial"/>
          <w:bCs/>
          <w:szCs w:val="28"/>
        </w:rPr>
      </w:pPr>
      <w:proofErr w:type="spellStart"/>
      <w:r w:rsidRPr="00E679DB">
        <w:rPr>
          <w:rFonts w:cs="Arial"/>
          <w:bCs/>
          <w:szCs w:val="28"/>
        </w:rPr>
        <w:t>И.о</w:t>
      </w:r>
      <w:proofErr w:type="spellEnd"/>
      <w:r w:rsidRPr="00E679DB">
        <w:rPr>
          <w:rFonts w:cs="Arial"/>
          <w:bCs/>
          <w:szCs w:val="28"/>
        </w:rPr>
        <w:t>. главы</w:t>
      </w:r>
      <w:r w:rsidR="00A233E0" w:rsidRPr="00E679DB">
        <w:rPr>
          <w:rFonts w:cs="Arial"/>
          <w:bCs/>
          <w:szCs w:val="28"/>
        </w:rPr>
        <w:t xml:space="preserve"> города Пыть-Яха</w:t>
      </w:r>
      <w:r w:rsidR="00E679DB" w:rsidRPr="00E679DB">
        <w:rPr>
          <w:rFonts w:cs="Arial"/>
          <w:bCs/>
          <w:szCs w:val="28"/>
        </w:rPr>
        <w:t xml:space="preserve"> </w:t>
      </w:r>
      <w:r w:rsidRPr="00E679DB">
        <w:rPr>
          <w:rFonts w:cs="Arial"/>
          <w:bCs/>
          <w:szCs w:val="28"/>
        </w:rPr>
        <w:t>А.Н. Моро</w:t>
      </w:r>
      <w:r w:rsidR="00A97112" w:rsidRPr="00E679DB">
        <w:rPr>
          <w:rFonts w:cs="Arial"/>
          <w:bCs/>
          <w:szCs w:val="28"/>
        </w:rPr>
        <w:t>зов</w:t>
      </w:r>
    </w:p>
    <w:p w:rsidR="00E679DB" w:rsidRPr="00E679DB" w:rsidRDefault="00E679DB" w:rsidP="00A97112">
      <w:pPr>
        <w:spacing w:line="360" w:lineRule="auto"/>
        <w:rPr>
          <w:rFonts w:cs="Arial"/>
          <w:bCs/>
          <w:szCs w:val="28"/>
        </w:rPr>
      </w:pPr>
    </w:p>
    <w:p w:rsidR="00AD3CEE" w:rsidRPr="00E679DB" w:rsidRDefault="00E679DB" w:rsidP="00AD3CEE">
      <w:pPr>
        <w:pStyle w:val="ConsPlusNormal"/>
        <w:jc w:val="right"/>
        <w:outlineLvl w:val="0"/>
        <w:rPr>
          <w:sz w:val="24"/>
          <w:szCs w:val="28"/>
        </w:rPr>
      </w:pPr>
      <w:r>
        <w:rPr>
          <w:sz w:val="24"/>
          <w:szCs w:val="28"/>
        </w:rPr>
        <w:br w:type="page"/>
      </w:r>
      <w:r w:rsidR="00AD3CEE" w:rsidRPr="00E679DB">
        <w:rPr>
          <w:sz w:val="24"/>
          <w:szCs w:val="28"/>
        </w:rPr>
        <w:lastRenderedPageBreak/>
        <w:t>Приложение</w:t>
      </w:r>
      <w:r w:rsidRPr="00E679DB">
        <w:rPr>
          <w:sz w:val="24"/>
          <w:szCs w:val="28"/>
        </w:rPr>
        <w:t xml:space="preserve"> № </w:t>
      </w:r>
      <w:r w:rsidR="00AD3CEE" w:rsidRPr="00E679DB">
        <w:rPr>
          <w:sz w:val="24"/>
          <w:szCs w:val="28"/>
        </w:rPr>
        <w:t>1</w:t>
      </w:r>
    </w:p>
    <w:p w:rsidR="003B6DD3" w:rsidRPr="00E679DB" w:rsidRDefault="00AD3CEE" w:rsidP="00AD3CEE">
      <w:pPr>
        <w:pStyle w:val="ConsPlusNormal"/>
        <w:jc w:val="right"/>
        <w:rPr>
          <w:sz w:val="24"/>
          <w:szCs w:val="28"/>
        </w:rPr>
      </w:pPr>
      <w:r w:rsidRPr="00E679DB">
        <w:rPr>
          <w:sz w:val="24"/>
          <w:szCs w:val="28"/>
        </w:rPr>
        <w:t>к постановлению</w:t>
      </w:r>
      <w:r w:rsidR="003B6DD3" w:rsidRPr="00E679DB">
        <w:rPr>
          <w:sz w:val="24"/>
          <w:szCs w:val="28"/>
        </w:rPr>
        <w:t xml:space="preserve"> </w:t>
      </w:r>
      <w:r w:rsidR="00A8689A" w:rsidRPr="00E679DB">
        <w:rPr>
          <w:sz w:val="24"/>
          <w:szCs w:val="28"/>
        </w:rPr>
        <w:t xml:space="preserve">администрации </w:t>
      </w:r>
    </w:p>
    <w:p w:rsidR="00E679DB" w:rsidRPr="00E679DB" w:rsidRDefault="00A8689A" w:rsidP="00AD3CEE">
      <w:pPr>
        <w:pStyle w:val="ConsPlusNormal"/>
        <w:jc w:val="right"/>
        <w:rPr>
          <w:sz w:val="24"/>
          <w:szCs w:val="28"/>
        </w:rPr>
      </w:pPr>
      <w:r w:rsidRPr="00E679DB">
        <w:rPr>
          <w:sz w:val="24"/>
          <w:szCs w:val="28"/>
        </w:rPr>
        <w:t>города Пыть-Яха</w:t>
      </w:r>
    </w:p>
    <w:p w:rsidR="00AD3CEE" w:rsidRPr="00E679DB" w:rsidRDefault="00BF37EB" w:rsidP="00E679DB">
      <w:pPr>
        <w:pStyle w:val="ConsPlusNormal"/>
        <w:jc w:val="right"/>
        <w:rPr>
          <w:sz w:val="24"/>
          <w:szCs w:val="28"/>
        </w:rPr>
      </w:pPr>
      <w:r w:rsidRPr="00E679DB">
        <w:rPr>
          <w:sz w:val="24"/>
          <w:szCs w:val="28"/>
        </w:rPr>
        <w:t>от 30.08.2018</w:t>
      </w:r>
      <w:r w:rsidR="00E679DB" w:rsidRPr="00E679DB">
        <w:rPr>
          <w:sz w:val="24"/>
          <w:szCs w:val="28"/>
        </w:rPr>
        <w:t xml:space="preserve"> № </w:t>
      </w:r>
      <w:r w:rsidRPr="00E679DB">
        <w:rPr>
          <w:sz w:val="24"/>
          <w:szCs w:val="28"/>
        </w:rPr>
        <w:t>259-па</w:t>
      </w:r>
    </w:p>
    <w:p w:rsidR="00BA1442" w:rsidRPr="00E679DB" w:rsidRDefault="00BA1442" w:rsidP="00AD3CEE">
      <w:pPr>
        <w:pStyle w:val="ConsPlusTitle"/>
        <w:jc w:val="center"/>
        <w:outlineLvl w:val="1"/>
        <w:rPr>
          <w:sz w:val="24"/>
          <w:szCs w:val="28"/>
        </w:rPr>
      </w:pPr>
      <w:bookmarkStart w:id="1" w:name="P51"/>
      <w:bookmarkEnd w:id="1"/>
    </w:p>
    <w:p w:rsidR="00BA1442" w:rsidRPr="00E679DB" w:rsidRDefault="00BA1442" w:rsidP="00E679DB">
      <w:pPr>
        <w:pStyle w:val="20"/>
      </w:pPr>
      <w:r w:rsidRPr="00E679DB">
        <w:t>Модельная муниципальная программа</w:t>
      </w:r>
      <w:r w:rsidR="008D6370">
        <w:t xml:space="preserve"> </w:t>
      </w:r>
      <w:r w:rsidRPr="00E679DB">
        <w:t>муниципального образования городской округ город Пыть-Ях</w:t>
      </w:r>
    </w:p>
    <w:p w:rsidR="00BA1442" w:rsidRPr="00E679DB" w:rsidRDefault="00BA1442" w:rsidP="00E679DB">
      <w:pPr>
        <w:pStyle w:val="20"/>
      </w:pPr>
    </w:p>
    <w:p w:rsidR="00BA1442" w:rsidRPr="00E679DB" w:rsidRDefault="00BA1442" w:rsidP="00E679DB">
      <w:pPr>
        <w:pStyle w:val="20"/>
      </w:pPr>
      <w:r w:rsidRPr="00E679DB">
        <w:rPr>
          <w:lang w:val="en-US"/>
        </w:rPr>
        <w:t>I</w:t>
      </w:r>
      <w:r w:rsidRPr="00E679DB">
        <w:t>. Общие положения</w:t>
      </w:r>
    </w:p>
    <w:p w:rsidR="00AD3CEE" w:rsidRPr="00E679DB" w:rsidRDefault="00AD3CEE" w:rsidP="00AD3CEE">
      <w:pPr>
        <w:pStyle w:val="ConsPlusNormal"/>
        <w:jc w:val="both"/>
        <w:rPr>
          <w:sz w:val="24"/>
          <w:szCs w:val="28"/>
        </w:rPr>
      </w:pPr>
    </w:p>
    <w:p w:rsidR="00AD3CEE" w:rsidRPr="00E679DB" w:rsidRDefault="004A3076" w:rsidP="00C62196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bookmarkStart w:id="2" w:name="P56"/>
      <w:bookmarkEnd w:id="2"/>
      <w:r w:rsidRPr="00E679DB">
        <w:rPr>
          <w:sz w:val="24"/>
          <w:szCs w:val="28"/>
        </w:rPr>
        <w:t>1. Модельная муниципальная</w:t>
      </w:r>
      <w:r w:rsidR="00AD3CEE" w:rsidRPr="00E679DB">
        <w:rPr>
          <w:sz w:val="24"/>
          <w:szCs w:val="28"/>
        </w:rPr>
        <w:t xml:space="preserve"> программа </w:t>
      </w:r>
      <w:r w:rsidRPr="00E679DB">
        <w:rPr>
          <w:sz w:val="24"/>
          <w:szCs w:val="28"/>
        </w:rPr>
        <w:t>муниципального образования городской округ город Пыть-Ях</w:t>
      </w:r>
      <w:r w:rsidR="00AD3CEE" w:rsidRPr="00E679DB">
        <w:rPr>
          <w:sz w:val="24"/>
          <w:szCs w:val="28"/>
        </w:rPr>
        <w:t xml:space="preserve"> (далее - Модельная </w:t>
      </w:r>
      <w:r w:rsidRPr="00E679DB">
        <w:rPr>
          <w:sz w:val="24"/>
          <w:szCs w:val="28"/>
        </w:rPr>
        <w:t>муниципальная</w:t>
      </w:r>
      <w:r w:rsidR="00AD3CEE" w:rsidRPr="00E679DB">
        <w:rPr>
          <w:sz w:val="24"/>
          <w:szCs w:val="28"/>
        </w:rPr>
        <w:t xml:space="preserve"> программа) разработана в целях реализации основных положений </w:t>
      </w:r>
      <w:hyperlink r:id="rId14" w:history="1">
        <w:r w:rsidR="00AD3CEE" w:rsidRPr="00E679DB">
          <w:rPr>
            <w:sz w:val="24"/>
            <w:szCs w:val="28"/>
          </w:rPr>
          <w:t>Указа</w:t>
        </w:r>
      </w:hyperlink>
      <w:r w:rsidR="00AD3CEE" w:rsidRPr="00E679DB">
        <w:rPr>
          <w:sz w:val="24"/>
          <w:szCs w:val="28"/>
        </w:rPr>
        <w:t xml:space="preserve"> Президента Российской Федерации </w:t>
      </w:r>
      <w:hyperlink r:id="rId15" w:tooltip="УКАЗ от 07.05.2018 № 204 ПРЕЗИДЕНТ РФ&#10;&#10;О НАЦИОНАЛЬНЫХ ЦЕЛЯХ И СТРАТЕГИЧЕСКИХ ЗАДАЧАХ РАЗВИТИЯ РОССИЙСКОЙ ФЕДЕРАЦИИ НА ПЕРИОД ДО 2024 ГОДА " w:history="1">
        <w:r w:rsidR="00AD3CEE" w:rsidRPr="00E679DB">
          <w:rPr>
            <w:rStyle w:val="a9"/>
            <w:sz w:val="24"/>
            <w:szCs w:val="28"/>
          </w:rPr>
          <w:t xml:space="preserve">от </w:t>
        </w:r>
        <w:r w:rsidR="005B0734" w:rsidRPr="00E679DB">
          <w:rPr>
            <w:rStyle w:val="a9"/>
            <w:sz w:val="24"/>
            <w:szCs w:val="28"/>
          </w:rPr>
          <w:t>07.05.2018 года</w:t>
        </w:r>
        <w:r w:rsidR="00E679DB" w:rsidRPr="00E679DB">
          <w:rPr>
            <w:rStyle w:val="a9"/>
            <w:sz w:val="24"/>
            <w:szCs w:val="28"/>
          </w:rPr>
          <w:t xml:space="preserve"> № </w:t>
        </w:r>
        <w:r w:rsidR="00F72F84" w:rsidRPr="00E679DB">
          <w:rPr>
            <w:rStyle w:val="a9"/>
            <w:sz w:val="24"/>
            <w:szCs w:val="28"/>
          </w:rPr>
          <w:t>204</w:t>
        </w:r>
      </w:hyperlink>
      <w:r w:rsidR="00F72F84" w:rsidRPr="00E679DB">
        <w:rPr>
          <w:sz w:val="24"/>
          <w:szCs w:val="28"/>
        </w:rPr>
        <w:t xml:space="preserve"> </w:t>
      </w:r>
      <w:r w:rsidR="00E679DB" w:rsidRPr="00E679DB">
        <w:rPr>
          <w:sz w:val="24"/>
          <w:szCs w:val="28"/>
        </w:rPr>
        <w:t>«</w:t>
      </w:r>
      <w:r w:rsidR="00AD3CEE" w:rsidRPr="00E679DB">
        <w:rPr>
          <w:sz w:val="24"/>
          <w:szCs w:val="28"/>
        </w:rPr>
        <w:t>О национальных целях и стратегических задачах развития Российской Ф</w:t>
      </w:r>
      <w:r w:rsidR="00F72F84" w:rsidRPr="00E679DB">
        <w:rPr>
          <w:sz w:val="24"/>
          <w:szCs w:val="28"/>
        </w:rPr>
        <w:t>едерации на период до 2024 года</w:t>
      </w:r>
      <w:r w:rsidR="00E679DB" w:rsidRPr="00E679DB">
        <w:rPr>
          <w:sz w:val="24"/>
          <w:szCs w:val="28"/>
        </w:rPr>
        <w:t>»</w:t>
      </w:r>
      <w:r w:rsidR="00AD3CEE" w:rsidRPr="00E679DB">
        <w:rPr>
          <w:sz w:val="24"/>
          <w:szCs w:val="28"/>
        </w:rPr>
        <w:t xml:space="preserve"> (далее - Указ Президента Российской Федерации), в соответствии с приоритетами стратегического развития в соответствующих сферах деятельности, определенными в посланиях Президента Российской Федерации, концепциях, государственных программах Российской Федерации, Стратегии социально-экономического развития Ханты-Мансийского автономного округа - Югры до 2030 года, отраслевых стратегиях и других документах стратегического планирования Российской Федерации и Ханты-Мансийского автономного округа - Югры (далее также - автономный округ)</w:t>
      </w:r>
      <w:r w:rsidR="006C530F" w:rsidRPr="00E679DB">
        <w:rPr>
          <w:sz w:val="24"/>
          <w:szCs w:val="28"/>
        </w:rPr>
        <w:t xml:space="preserve">, </w:t>
      </w:r>
      <w:r w:rsidR="006B217E" w:rsidRPr="00E679DB">
        <w:rPr>
          <w:sz w:val="24"/>
          <w:szCs w:val="28"/>
        </w:rPr>
        <w:t>Стратегии</w:t>
      </w:r>
      <w:r w:rsidR="006C530F" w:rsidRPr="00E679DB">
        <w:rPr>
          <w:sz w:val="24"/>
          <w:szCs w:val="28"/>
        </w:rPr>
        <w:t xml:space="preserve"> социально-экономического развития</w:t>
      </w:r>
      <w:r w:rsidR="00836104" w:rsidRPr="00E679DB">
        <w:rPr>
          <w:sz w:val="24"/>
          <w:szCs w:val="28"/>
        </w:rPr>
        <w:t xml:space="preserve"> муниципального образования городской округ город Пыть-Ях до 2030 года</w:t>
      </w:r>
      <w:r w:rsidR="00AD3CEE" w:rsidRPr="00E679DB">
        <w:rPr>
          <w:sz w:val="24"/>
          <w:szCs w:val="28"/>
        </w:rPr>
        <w:t>.</w:t>
      </w:r>
    </w:p>
    <w:p w:rsidR="00AD3CEE" w:rsidRPr="00E679DB" w:rsidRDefault="00AD3CEE" w:rsidP="00C62196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2</w:t>
      </w:r>
      <w:r w:rsidR="00D4537C" w:rsidRPr="00E679DB">
        <w:rPr>
          <w:sz w:val="24"/>
          <w:szCs w:val="28"/>
        </w:rPr>
        <w:t>. При разработке муниципальных</w:t>
      </w:r>
      <w:r w:rsidRPr="00E679DB">
        <w:rPr>
          <w:sz w:val="24"/>
          <w:szCs w:val="28"/>
        </w:rPr>
        <w:t xml:space="preserve"> программ в различных сферах социально-экономического развития допускается вариативность использу</w:t>
      </w:r>
      <w:r w:rsidR="00D4537C" w:rsidRPr="00E679DB">
        <w:rPr>
          <w:sz w:val="24"/>
          <w:szCs w:val="28"/>
        </w:rPr>
        <w:t>емых в Модельной муниципальной</w:t>
      </w:r>
      <w:r w:rsidRPr="00E679DB">
        <w:rPr>
          <w:sz w:val="24"/>
          <w:szCs w:val="28"/>
        </w:rPr>
        <w:t xml:space="preserve"> программе механизмов достижения национальных целей и стратегических задач Российской Федерации, </w:t>
      </w:r>
      <w:r w:rsidR="00D4537C" w:rsidRPr="00E679DB">
        <w:rPr>
          <w:sz w:val="24"/>
          <w:szCs w:val="28"/>
        </w:rPr>
        <w:t>Ханты-Мансийского автономного округа</w:t>
      </w:r>
      <w:r w:rsidR="00E679DB" w:rsidRPr="00E679DB">
        <w:rPr>
          <w:sz w:val="24"/>
          <w:szCs w:val="28"/>
        </w:rPr>
        <w:t>-</w:t>
      </w:r>
      <w:r w:rsidR="00D4537C" w:rsidRPr="00E679DB">
        <w:rPr>
          <w:sz w:val="24"/>
          <w:szCs w:val="28"/>
        </w:rPr>
        <w:t>Югры</w:t>
      </w:r>
      <w:r w:rsidR="00CE4CE5" w:rsidRPr="00E679DB">
        <w:rPr>
          <w:sz w:val="24"/>
          <w:szCs w:val="28"/>
        </w:rPr>
        <w:t xml:space="preserve"> и муниципального образования городской округ город Пыть-Ях,</w:t>
      </w:r>
      <w:r w:rsidR="00D4537C" w:rsidRPr="00E679DB">
        <w:rPr>
          <w:sz w:val="24"/>
          <w:szCs w:val="28"/>
        </w:rPr>
        <w:t xml:space="preserve"> </w:t>
      </w:r>
      <w:r w:rsidRPr="00E679DB">
        <w:rPr>
          <w:sz w:val="24"/>
          <w:szCs w:val="28"/>
        </w:rPr>
        <w:t xml:space="preserve">содержащихся в правовых актах, указанных в </w:t>
      </w:r>
      <w:hyperlink w:anchor="P56" w:history="1">
        <w:r w:rsidRPr="00E679DB">
          <w:rPr>
            <w:sz w:val="24"/>
            <w:szCs w:val="28"/>
          </w:rPr>
          <w:t>пункте 1</w:t>
        </w:r>
      </w:hyperlink>
      <w:r w:rsidR="00D4537C" w:rsidRPr="00E679DB">
        <w:rPr>
          <w:sz w:val="24"/>
          <w:szCs w:val="28"/>
        </w:rPr>
        <w:t xml:space="preserve"> Модельной муниципальной</w:t>
      </w:r>
      <w:r w:rsidRPr="00E679DB">
        <w:rPr>
          <w:sz w:val="24"/>
          <w:szCs w:val="28"/>
        </w:rPr>
        <w:t xml:space="preserve"> программы.</w:t>
      </w:r>
    </w:p>
    <w:p w:rsidR="00AD3CEE" w:rsidRPr="00E679DB" w:rsidRDefault="00AD3CEE" w:rsidP="00C62196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E679DB">
        <w:rPr>
          <w:sz w:val="24"/>
          <w:szCs w:val="28"/>
        </w:rPr>
        <w:t xml:space="preserve">3. При формировании </w:t>
      </w:r>
      <w:r w:rsidR="006E3439" w:rsidRPr="00E679DB">
        <w:rPr>
          <w:sz w:val="24"/>
          <w:szCs w:val="28"/>
        </w:rPr>
        <w:t xml:space="preserve">муниципальных </w:t>
      </w:r>
      <w:r w:rsidRPr="00E679DB">
        <w:rPr>
          <w:sz w:val="24"/>
          <w:szCs w:val="28"/>
        </w:rPr>
        <w:t>программ в приоритетном порядке предусматриваются бюджетные ассигнования на достижение национальных целей, определенных Указом Президента Российской Федерации.</w:t>
      </w:r>
    </w:p>
    <w:p w:rsidR="00FF1FEE" w:rsidRPr="00E679DB" w:rsidRDefault="00FF1FEE" w:rsidP="00FF1FEE">
      <w:pPr>
        <w:pStyle w:val="ConsPlusNormal"/>
        <w:spacing w:line="360" w:lineRule="auto"/>
        <w:jc w:val="both"/>
        <w:rPr>
          <w:sz w:val="24"/>
          <w:szCs w:val="28"/>
        </w:rPr>
      </w:pPr>
    </w:p>
    <w:p w:rsidR="00FF1FEE" w:rsidRPr="00E679DB" w:rsidRDefault="00FF1FEE" w:rsidP="00E679DB">
      <w:pPr>
        <w:pStyle w:val="20"/>
      </w:pPr>
      <w:r w:rsidRPr="00E679DB">
        <w:t xml:space="preserve">Раздел </w:t>
      </w:r>
      <w:r w:rsidRPr="00E679DB">
        <w:rPr>
          <w:lang w:val="en-US"/>
        </w:rPr>
        <w:t>II</w:t>
      </w:r>
      <w:r w:rsidRPr="00E679DB">
        <w:t>. Структура муниципальной программы</w:t>
      </w:r>
      <w:r w:rsidR="008D6370">
        <w:t xml:space="preserve"> </w:t>
      </w:r>
      <w:r w:rsidRPr="00E679DB">
        <w:t>муниципального образования городской округ город Пыть-Ях</w:t>
      </w:r>
    </w:p>
    <w:p w:rsidR="004B24C8" w:rsidRPr="00E679DB" w:rsidRDefault="004B24C8" w:rsidP="00FF1FEE">
      <w:pPr>
        <w:pStyle w:val="ConsPlusNormal"/>
        <w:spacing w:line="360" w:lineRule="auto"/>
        <w:jc w:val="center"/>
        <w:rPr>
          <w:sz w:val="24"/>
          <w:szCs w:val="28"/>
        </w:rPr>
      </w:pPr>
    </w:p>
    <w:p w:rsidR="00E679DB" w:rsidRPr="00E679DB" w:rsidRDefault="00AD3CEE" w:rsidP="008D6370">
      <w:pPr>
        <w:pStyle w:val="20"/>
      </w:pPr>
      <w:r w:rsidRPr="00E679DB">
        <w:t>Паспорт</w:t>
      </w:r>
      <w:r w:rsidR="008D6370">
        <w:t xml:space="preserve"> </w:t>
      </w:r>
      <w:r w:rsidR="000918FD" w:rsidRPr="00E679DB">
        <w:t>муниципальной</w:t>
      </w:r>
      <w:r w:rsidRPr="00E679DB">
        <w:t xml:space="preserve"> программы</w:t>
      </w:r>
    </w:p>
    <w:p w:rsidR="00AD3CEE" w:rsidRPr="00E679DB" w:rsidRDefault="00AD3CEE" w:rsidP="008D6370">
      <w:pPr>
        <w:pStyle w:val="20"/>
      </w:pPr>
    </w:p>
    <w:p w:rsidR="000918FD" w:rsidRPr="00E679DB" w:rsidRDefault="000918FD" w:rsidP="00AD3CEE">
      <w:pPr>
        <w:pStyle w:val="ConsPlusNormal"/>
        <w:jc w:val="both"/>
        <w:rPr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E3EAB" w:rsidRPr="00E679DB" w:rsidTr="00A119D5">
        <w:tc>
          <w:tcPr>
            <w:tcW w:w="4785" w:type="dxa"/>
            <w:shd w:val="clear" w:color="auto" w:fill="auto"/>
          </w:tcPr>
          <w:p w:rsidR="000918FD" w:rsidRPr="00E679DB" w:rsidRDefault="000918FD" w:rsidP="00A119D5">
            <w:pPr>
              <w:pStyle w:val="ConsPlusNonformat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E679DB">
              <w:rPr>
                <w:rFonts w:ascii="Arial" w:hAnsi="Arial" w:cs="Arial"/>
                <w:sz w:val="24"/>
                <w:szCs w:val="28"/>
              </w:rPr>
              <w:t>Наименование</w:t>
            </w:r>
          </w:p>
          <w:p w:rsidR="000918FD" w:rsidRPr="00E679DB" w:rsidRDefault="000918FD" w:rsidP="00A119D5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  <w:r w:rsidRPr="00E679DB">
              <w:rPr>
                <w:sz w:val="24"/>
                <w:szCs w:val="28"/>
              </w:rPr>
              <w:t>муниципальной программы</w:t>
            </w:r>
          </w:p>
        </w:tc>
        <w:tc>
          <w:tcPr>
            <w:tcW w:w="4786" w:type="dxa"/>
            <w:shd w:val="clear" w:color="auto" w:fill="auto"/>
          </w:tcPr>
          <w:p w:rsidR="000918FD" w:rsidRPr="00E679DB" w:rsidRDefault="000918FD" w:rsidP="00A119D5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</w:p>
        </w:tc>
      </w:tr>
      <w:tr w:rsidR="000E3EAB" w:rsidRPr="00E679DB" w:rsidTr="00A119D5">
        <w:tc>
          <w:tcPr>
            <w:tcW w:w="4785" w:type="dxa"/>
            <w:shd w:val="clear" w:color="auto" w:fill="auto"/>
          </w:tcPr>
          <w:p w:rsidR="00FA2AD2" w:rsidRPr="00E679DB" w:rsidRDefault="00FA2AD2" w:rsidP="00A119D5">
            <w:pPr>
              <w:pStyle w:val="ConsPlusNonformat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E679DB">
              <w:rPr>
                <w:rFonts w:ascii="Arial" w:hAnsi="Arial" w:cs="Arial"/>
                <w:sz w:val="24"/>
                <w:szCs w:val="28"/>
              </w:rPr>
              <w:t>Дата утверждения</w:t>
            </w:r>
          </w:p>
          <w:p w:rsidR="00FA2AD2" w:rsidRPr="00E679DB" w:rsidRDefault="00FA2AD2" w:rsidP="00A119D5">
            <w:pPr>
              <w:pStyle w:val="ConsPlusNonformat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E679DB">
              <w:rPr>
                <w:rFonts w:ascii="Arial" w:hAnsi="Arial" w:cs="Arial"/>
                <w:sz w:val="24"/>
                <w:szCs w:val="28"/>
              </w:rPr>
              <w:t>муниципальной программы</w:t>
            </w:r>
          </w:p>
          <w:p w:rsidR="00FA2AD2" w:rsidRPr="00E679DB" w:rsidRDefault="00FA2AD2" w:rsidP="00A119D5">
            <w:pPr>
              <w:pStyle w:val="ConsPlusNonformat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E679DB">
              <w:rPr>
                <w:rFonts w:ascii="Arial" w:hAnsi="Arial" w:cs="Arial"/>
                <w:sz w:val="24"/>
                <w:szCs w:val="28"/>
              </w:rPr>
              <w:t>(наименование и номер</w:t>
            </w:r>
          </w:p>
          <w:p w:rsidR="00FA2AD2" w:rsidRPr="00E679DB" w:rsidRDefault="00FA2AD2" w:rsidP="00A119D5">
            <w:pPr>
              <w:pStyle w:val="ConsPlusNonformat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E679DB">
              <w:rPr>
                <w:rFonts w:ascii="Arial" w:hAnsi="Arial" w:cs="Arial"/>
                <w:sz w:val="24"/>
                <w:szCs w:val="28"/>
              </w:rPr>
              <w:t>соответствующего</w:t>
            </w:r>
          </w:p>
          <w:p w:rsidR="000918FD" w:rsidRPr="00E679DB" w:rsidRDefault="00FA2AD2" w:rsidP="00A119D5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  <w:r w:rsidRPr="00E679DB">
              <w:rPr>
                <w:sz w:val="24"/>
                <w:szCs w:val="28"/>
              </w:rPr>
              <w:t>нормативного правового акта) &lt;*&gt;</w:t>
            </w:r>
          </w:p>
        </w:tc>
        <w:tc>
          <w:tcPr>
            <w:tcW w:w="4786" w:type="dxa"/>
            <w:shd w:val="clear" w:color="auto" w:fill="auto"/>
          </w:tcPr>
          <w:p w:rsidR="000918FD" w:rsidRPr="00E679DB" w:rsidRDefault="000918FD" w:rsidP="00A119D5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</w:p>
        </w:tc>
      </w:tr>
      <w:tr w:rsidR="000E3EAB" w:rsidRPr="00E679DB" w:rsidTr="00A119D5">
        <w:tc>
          <w:tcPr>
            <w:tcW w:w="4785" w:type="dxa"/>
            <w:shd w:val="clear" w:color="auto" w:fill="auto"/>
          </w:tcPr>
          <w:p w:rsidR="004510DF" w:rsidRPr="00E679DB" w:rsidRDefault="004510DF" w:rsidP="00A119D5">
            <w:pPr>
              <w:pStyle w:val="ConsPlusNonformat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E679DB">
              <w:rPr>
                <w:rFonts w:ascii="Arial" w:hAnsi="Arial" w:cs="Arial"/>
                <w:sz w:val="24"/>
                <w:szCs w:val="28"/>
              </w:rPr>
              <w:t>Ответственный исполнитель</w:t>
            </w:r>
          </w:p>
          <w:p w:rsidR="000918FD" w:rsidRPr="00E679DB" w:rsidRDefault="004510DF" w:rsidP="00A119D5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  <w:r w:rsidRPr="00E679DB">
              <w:rPr>
                <w:sz w:val="24"/>
                <w:szCs w:val="28"/>
              </w:rPr>
              <w:t>муниципальной программы</w:t>
            </w:r>
          </w:p>
        </w:tc>
        <w:tc>
          <w:tcPr>
            <w:tcW w:w="4786" w:type="dxa"/>
            <w:shd w:val="clear" w:color="auto" w:fill="auto"/>
          </w:tcPr>
          <w:p w:rsidR="000918FD" w:rsidRPr="00E679DB" w:rsidRDefault="000918FD" w:rsidP="00A119D5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</w:p>
        </w:tc>
      </w:tr>
      <w:tr w:rsidR="000E3EAB" w:rsidRPr="00E679DB" w:rsidTr="00A119D5">
        <w:tc>
          <w:tcPr>
            <w:tcW w:w="4785" w:type="dxa"/>
            <w:shd w:val="clear" w:color="auto" w:fill="auto"/>
          </w:tcPr>
          <w:p w:rsidR="00D05344" w:rsidRPr="00E679DB" w:rsidRDefault="00D05344" w:rsidP="00A119D5">
            <w:pPr>
              <w:pStyle w:val="ConsPlusNonformat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E679DB">
              <w:rPr>
                <w:rFonts w:ascii="Arial" w:hAnsi="Arial" w:cs="Arial"/>
                <w:sz w:val="24"/>
                <w:szCs w:val="28"/>
              </w:rPr>
              <w:t>Соисполнители</w:t>
            </w:r>
          </w:p>
          <w:p w:rsidR="000918FD" w:rsidRPr="00E679DB" w:rsidRDefault="00D05344" w:rsidP="00A119D5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  <w:r w:rsidRPr="00E679DB">
              <w:rPr>
                <w:sz w:val="24"/>
                <w:szCs w:val="28"/>
              </w:rPr>
              <w:t>муниципальной программы</w:t>
            </w:r>
          </w:p>
        </w:tc>
        <w:tc>
          <w:tcPr>
            <w:tcW w:w="4786" w:type="dxa"/>
            <w:shd w:val="clear" w:color="auto" w:fill="auto"/>
          </w:tcPr>
          <w:p w:rsidR="000918FD" w:rsidRPr="00E679DB" w:rsidRDefault="000918FD" w:rsidP="00A119D5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</w:p>
        </w:tc>
      </w:tr>
      <w:tr w:rsidR="000E3EAB" w:rsidRPr="00E679DB" w:rsidTr="00A119D5">
        <w:tc>
          <w:tcPr>
            <w:tcW w:w="4785" w:type="dxa"/>
            <w:shd w:val="clear" w:color="auto" w:fill="auto"/>
          </w:tcPr>
          <w:p w:rsidR="000918FD" w:rsidRPr="00E679DB" w:rsidRDefault="00661604" w:rsidP="00A119D5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  <w:r w:rsidRPr="00E679DB">
              <w:rPr>
                <w:sz w:val="24"/>
                <w:szCs w:val="28"/>
              </w:rPr>
              <w:t>Цели муниципальной программы</w:t>
            </w:r>
          </w:p>
        </w:tc>
        <w:tc>
          <w:tcPr>
            <w:tcW w:w="4786" w:type="dxa"/>
            <w:shd w:val="clear" w:color="auto" w:fill="auto"/>
          </w:tcPr>
          <w:p w:rsidR="000918FD" w:rsidRPr="00E679DB" w:rsidRDefault="000918FD" w:rsidP="00A119D5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</w:p>
        </w:tc>
      </w:tr>
      <w:tr w:rsidR="000E3EAB" w:rsidRPr="00E679DB" w:rsidTr="00A119D5">
        <w:tc>
          <w:tcPr>
            <w:tcW w:w="4785" w:type="dxa"/>
            <w:shd w:val="clear" w:color="auto" w:fill="auto"/>
          </w:tcPr>
          <w:p w:rsidR="000918FD" w:rsidRPr="00E679DB" w:rsidRDefault="007349B6" w:rsidP="00A119D5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  <w:r w:rsidRPr="00E679DB">
              <w:rPr>
                <w:sz w:val="24"/>
                <w:szCs w:val="28"/>
              </w:rPr>
              <w:t>Задачи муниципальной программы</w:t>
            </w:r>
          </w:p>
        </w:tc>
        <w:tc>
          <w:tcPr>
            <w:tcW w:w="4786" w:type="dxa"/>
            <w:shd w:val="clear" w:color="auto" w:fill="auto"/>
          </w:tcPr>
          <w:p w:rsidR="000918FD" w:rsidRPr="00E679DB" w:rsidRDefault="000918FD" w:rsidP="00A119D5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</w:p>
        </w:tc>
      </w:tr>
      <w:tr w:rsidR="000E3EAB" w:rsidRPr="00E679DB" w:rsidTr="00A119D5">
        <w:tc>
          <w:tcPr>
            <w:tcW w:w="4785" w:type="dxa"/>
            <w:shd w:val="clear" w:color="auto" w:fill="auto"/>
          </w:tcPr>
          <w:p w:rsidR="000918FD" w:rsidRPr="00E679DB" w:rsidRDefault="000303A4" w:rsidP="00A119D5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  <w:r w:rsidRPr="00E679DB">
              <w:rPr>
                <w:sz w:val="24"/>
                <w:szCs w:val="28"/>
              </w:rPr>
              <w:t>Подпрограммы или основные мероприятия</w:t>
            </w:r>
          </w:p>
        </w:tc>
        <w:tc>
          <w:tcPr>
            <w:tcW w:w="4786" w:type="dxa"/>
            <w:shd w:val="clear" w:color="auto" w:fill="auto"/>
          </w:tcPr>
          <w:p w:rsidR="000918FD" w:rsidRPr="00E679DB" w:rsidRDefault="000918FD" w:rsidP="00A119D5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</w:p>
        </w:tc>
      </w:tr>
      <w:tr w:rsidR="000E3EAB" w:rsidRPr="00E679DB" w:rsidTr="00A119D5">
        <w:tc>
          <w:tcPr>
            <w:tcW w:w="4785" w:type="dxa"/>
            <w:shd w:val="clear" w:color="auto" w:fill="auto"/>
          </w:tcPr>
          <w:p w:rsidR="00836784" w:rsidRPr="00E679DB" w:rsidRDefault="00836784" w:rsidP="00836784">
            <w:pPr>
              <w:pStyle w:val="ConsPlusNonformat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E679DB">
              <w:rPr>
                <w:rFonts w:ascii="Arial" w:hAnsi="Arial" w:cs="Arial"/>
                <w:sz w:val="24"/>
                <w:szCs w:val="28"/>
              </w:rPr>
              <w:t>Наименование портфеля проектов, проекта, направленных в том числе на реализацию в Ханты-Мансийском автономном округе - Югре</w:t>
            </w:r>
          </w:p>
          <w:p w:rsidR="00836784" w:rsidRPr="00E679DB" w:rsidRDefault="00836784" w:rsidP="00836784">
            <w:pPr>
              <w:pStyle w:val="ConsPlusNonformat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E679DB">
              <w:rPr>
                <w:rFonts w:ascii="Arial" w:hAnsi="Arial" w:cs="Arial"/>
                <w:sz w:val="24"/>
                <w:szCs w:val="28"/>
              </w:rPr>
              <w:t>национальных проектов (программ) Российской Федерации.</w:t>
            </w:r>
          </w:p>
          <w:p w:rsidR="000918FD" w:rsidRPr="00E679DB" w:rsidRDefault="00836784" w:rsidP="00836784">
            <w:pPr>
              <w:pStyle w:val="ConsPlusNonformat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E679DB">
              <w:rPr>
                <w:rFonts w:ascii="Arial" w:hAnsi="Arial" w:cs="Arial"/>
                <w:sz w:val="24"/>
                <w:szCs w:val="28"/>
              </w:rPr>
              <w:t>Наименование муниципального проекта, реализуемого на основе проектной инициативы на территории муниципального образования городской округ город Пыть-Ях</w:t>
            </w:r>
          </w:p>
        </w:tc>
        <w:tc>
          <w:tcPr>
            <w:tcW w:w="4786" w:type="dxa"/>
            <w:shd w:val="clear" w:color="auto" w:fill="auto"/>
          </w:tcPr>
          <w:p w:rsidR="000918FD" w:rsidRPr="00E679DB" w:rsidRDefault="000918FD" w:rsidP="00A119D5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</w:p>
        </w:tc>
      </w:tr>
      <w:tr w:rsidR="000E3EAB" w:rsidRPr="00E679DB" w:rsidTr="00A119D5">
        <w:tc>
          <w:tcPr>
            <w:tcW w:w="4785" w:type="dxa"/>
            <w:shd w:val="clear" w:color="auto" w:fill="auto"/>
          </w:tcPr>
          <w:p w:rsidR="000303A4" w:rsidRPr="00E679DB" w:rsidRDefault="000303A4" w:rsidP="00A119D5">
            <w:pPr>
              <w:pStyle w:val="ConsPlusNonformat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E679DB">
              <w:rPr>
                <w:rFonts w:ascii="Arial" w:hAnsi="Arial" w:cs="Arial"/>
                <w:sz w:val="24"/>
                <w:szCs w:val="28"/>
              </w:rPr>
              <w:t>Целевые показатели</w:t>
            </w:r>
          </w:p>
          <w:p w:rsidR="000918FD" w:rsidRPr="00E679DB" w:rsidRDefault="000303A4" w:rsidP="00A119D5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  <w:r w:rsidRPr="00E679DB">
              <w:rPr>
                <w:sz w:val="24"/>
                <w:szCs w:val="28"/>
              </w:rPr>
              <w:t>муниципальной программы</w:t>
            </w:r>
          </w:p>
        </w:tc>
        <w:tc>
          <w:tcPr>
            <w:tcW w:w="4786" w:type="dxa"/>
            <w:shd w:val="clear" w:color="auto" w:fill="auto"/>
          </w:tcPr>
          <w:p w:rsidR="000918FD" w:rsidRPr="00E679DB" w:rsidRDefault="000918FD" w:rsidP="00A119D5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</w:p>
        </w:tc>
      </w:tr>
      <w:tr w:rsidR="000E3EAB" w:rsidRPr="00E679DB" w:rsidTr="00A119D5">
        <w:tc>
          <w:tcPr>
            <w:tcW w:w="4785" w:type="dxa"/>
            <w:shd w:val="clear" w:color="auto" w:fill="auto"/>
          </w:tcPr>
          <w:p w:rsidR="00204C5C" w:rsidRPr="00E679DB" w:rsidRDefault="00204C5C" w:rsidP="00A119D5">
            <w:pPr>
              <w:pStyle w:val="ConsPlusNonformat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E679DB">
              <w:rPr>
                <w:rFonts w:ascii="Arial" w:hAnsi="Arial" w:cs="Arial"/>
                <w:sz w:val="24"/>
                <w:szCs w:val="28"/>
              </w:rPr>
              <w:t>Сроки реализации</w:t>
            </w:r>
          </w:p>
          <w:p w:rsidR="00204C5C" w:rsidRPr="00E679DB" w:rsidRDefault="00204C5C" w:rsidP="00A119D5">
            <w:pPr>
              <w:pStyle w:val="ConsPlusNonformat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E679DB">
              <w:rPr>
                <w:rFonts w:ascii="Arial" w:hAnsi="Arial" w:cs="Arial"/>
                <w:sz w:val="24"/>
                <w:szCs w:val="28"/>
              </w:rPr>
              <w:t>муниципальной программы</w:t>
            </w:r>
          </w:p>
          <w:p w:rsidR="000918FD" w:rsidRPr="00E679DB" w:rsidRDefault="00204C5C" w:rsidP="00A119D5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  <w:r w:rsidRPr="00E679DB">
              <w:rPr>
                <w:sz w:val="24"/>
                <w:szCs w:val="28"/>
              </w:rPr>
              <w:t>(разрабатывается на срок от трех лет)</w:t>
            </w:r>
          </w:p>
        </w:tc>
        <w:tc>
          <w:tcPr>
            <w:tcW w:w="4786" w:type="dxa"/>
            <w:shd w:val="clear" w:color="auto" w:fill="auto"/>
          </w:tcPr>
          <w:p w:rsidR="000918FD" w:rsidRPr="00E679DB" w:rsidRDefault="000918FD" w:rsidP="00A119D5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</w:p>
        </w:tc>
      </w:tr>
      <w:tr w:rsidR="000E3EAB" w:rsidRPr="00E679DB" w:rsidTr="00A119D5">
        <w:tc>
          <w:tcPr>
            <w:tcW w:w="4785" w:type="dxa"/>
            <w:shd w:val="clear" w:color="auto" w:fill="auto"/>
          </w:tcPr>
          <w:p w:rsidR="00D537EA" w:rsidRPr="00E679DB" w:rsidRDefault="00D537EA" w:rsidP="00A119D5">
            <w:pPr>
              <w:pStyle w:val="ConsPlusNonformat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E679DB">
              <w:rPr>
                <w:rFonts w:ascii="Arial" w:hAnsi="Arial" w:cs="Arial"/>
                <w:sz w:val="24"/>
                <w:szCs w:val="28"/>
              </w:rPr>
              <w:t>Параметры финансового обеспечения</w:t>
            </w:r>
          </w:p>
          <w:p w:rsidR="00204C5C" w:rsidRPr="00E679DB" w:rsidRDefault="00D537EA" w:rsidP="00A119D5">
            <w:pPr>
              <w:pStyle w:val="ConsPlusNonformat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E679DB">
              <w:rPr>
                <w:rFonts w:ascii="Arial" w:hAnsi="Arial" w:cs="Arial"/>
                <w:sz w:val="24"/>
                <w:szCs w:val="28"/>
              </w:rPr>
              <w:t>муниципальной программы</w:t>
            </w:r>
            <w:r w:rsidR="00ED4A3C" w:rsidRPr="00E679DB">
              <w:rPr>
                <w:rFonts w:ascii="Arial" w:hAnsi="Arial" w:cs="Arial"/>
                <w:sz w:val="24"/>
                <w:szCs w:val="28"/>
              </w:rPr>
              <w:t>**</w:t>
            </w:r>
          </w:p>
        </w:tc>
        <w:tc>
          <w:tcPr>
            <w:tcW w:w="4786" w:type="dxa"/>
            <w:shd w:val="clear" w:color="auto" w:fill="auto"/>
          </w:tcPr>
          <w:p w:rsidR="00204C5C" w:rsidRPr="00E679DB" w:rsidRDefault="00204C5C" w:rsidP="00A119D5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</w:p>
        </w:tc>
      </w:tr>
      <w:tr w:rsidR="000E3EAB" w:rsidRPr="00E679DB" w:rsidTr="00A119D5">
        <w:tc>
          <w:tcPr>
            <w:tcW w:w="4785" w:type="dxa"/>
            <w:shd w:val="clear" w:color="auto" w:fill="auto"/>
          </w:tcPr>
          <w:p w:rsidR="00D537EA" w:rsidRPr="00E679DB" w:rsidRDefault="00D537EA" w:rsidP="00A119D5">
            <w:pPr>
              <w:pStyle w:val="ConsPlusNonformat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E679DB">
              <w:rPr>
                <w:rFonts w:ascii="Arial" w:hAnsi="Arial" w:cs="Arial"/>
                <w:sz w:val="24"/>
                <w:szCs w:val="28"/>
              </w:rPr>
              <w:t>Параметры финансового обеспечения</w:t>
            </w:r>
          </w:p>
          <w:p w:rsidR="00D537EA" w:rsidRPr="00E679DB" w:rsidRDefault="00D537EA" w:rsidP="00A119D5">
            <w:pPr>
              <w:pStyle w:val="ConsPlusNonformat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E679DB">
              <w:rPr>
                <w:rFonts w:ascii="Arial" w:hAnsi="Arial" w:cs="Arial"/>
                <w:sz w:val="24"/>
                <w:szCs w:val="28"/>
              </w:rPr>
              <w:t>портфеля проектов, проекта, направленных в том числе на реализацию в автономном округе</w:t>
            </w:r>
          </w:p>
          <w:p w:rsidR="00D537EA" w:rsidRPr="00E679DB" w:rsidRDefault="00D537EA" w:rsidP="00A119D5">
            <w:pPr>
              <w:pStyle w:val="ConsPlusNonformat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E679DB">
              <w:rPr>
                <w:rFonts w:ascii="Arial" w:hAnsi="Arial" w:cs="Arial"/>
                <w:sz w:val="24"/>
                <w:szCs w:val="28"/>
              </w:rPr>
              <w:t>национальных проектов (программ) Российской Федерации, реализуемых в составе муниципальной программы</w:t>
            </w:r>
          </w:p>
          <w:p w:rsidR="00D537EA" w:rsidRPr="00E679DB" w:rsidRDefault="00D537EA" w:rsidP="00A119D5">
            <w:pPr>
              <w:pStyle w:val="ConsPlusNonformat"/>
              <w:jc w:val="both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D537EA" w:rsidRPr="00E679DB" w:rsidRDefault="00D537EA" w:rsidP="00A119D5">
            <w:pPr>
              <w:pStyle w:val="ConsPlusNormal"/>
              <w:ind w:firstLine="0"/>
              <w:jc w:val="both"/>
              <w:rPr>
                <w:sz w:val="24"/>
                <w:szCs w:val="28"/>
              </w:rPr>
            </w:pPr>
          </w:p>
        </w:tc>
      </w:tr>
    </w:tbl>
    <w:p w:rsidR="00E679DB" w:rsidRPr="00E679DB" w:rsidRDefault="00831F12" w:rsidP="00831F12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E679DB">
        <w:rPr>
          <w:rFonts w:ascii="Arial" w:hAnsi="Arial" w:cs="Arial"/>
          <w:sz w:val="24"/>
          <w:szCs w:val="28"/>
        </w:rPr>
        <w:t>--------------------------------</w:t>
      </w:r>
    </w:p>
    <w:p w:rsidR="00E679DB" w:rsidRPr="00E679DB" w:rsidRDefault="00831F12" w:rsidP="00204FAD">
      <w:pPr>
        <w:pStyle w:val="ConsPlusNonformat"/>
        <w:tabs>
          <w:tab w:val="left" w:pos="709"/>
        </w:tabs>
        <w:jc w:val="both"/>
        <w:rPr>
          <w:rFonts w:ascii="Arial" w:hAnsi="Arial" w:cs="Arial"/>
          <w:sz w:val="24"/>
          <w:szCs w:val="28"/>
        </w:rPr>
      </w:pPr>
      <w:r w:rsidRPr="00E679DB">
        <w:rPr>
          <w:rFonts w:ascii="Arial" w:hAnsi="Arial" w:cs="Arial"/>
          <w:sz w:val="24"/>
          <w:szCs w:val="28"/>
        </w:rPr>
        <w:t>&lt;*&gt;</w:t>
      </w:r>
      <w:r w:rsidR="00E679DB" w:rsidRPr="00E679DB">
        <w:rPr>
          <w:rFonts w:ascii="Arial" w:hAnsi="Arial" w:cs="Arial"/>
          <w:sz w:val="24"/>
          <w:szCs w:val="28"/>
        </w:rPr>
        <w:t xml:space="preserve"> </w:t>
      </w:r>
      <w:r w:rsidRPr="00E679DB">
        <w:rPr>
          <w:rFonts w:ascii="Arial" w:hAnsi="Arial" w:cs="Arial"/>
          <w:sz w:val="24"/>
          <w:szCs w:val="28"/>
        </w:rPr>
        <w:t>Заполняется п</w:t>
      </w:r>
      <w:r w:rsidR="00DE2042" w:rsidRPr="00E679DB">
        <w:rPr>
          <w:rFonts w:ascii="Arial" w:hAnsi="Arial" w:cs="Arial"/>
          <w:sz w:val="24"/>
          <w:szCs w:val="28"/>
        </w:rPr>
        <w:t>осле утверждения муниципальной</w:t>
      </w:r>
      <w:r w:rsidRPr="00E679DB">
        <w:rPr>
          <w:rFonts w:ascii="Arial" w:hAnsi="Arial" w:cs="Arial"/>
          <w:sz w:val="24"/>
          <w:szCs w:val="28"/>
        </w:rPr>
        <w:t xml:space="preserve"> программы.</w:t>
      </w:r>
    </w:p>
    <w:p w:rsidR="00946E6C" w:rsidRPr="00E679DB" w:rsidRDefault="00ED4A3C" w:rsidP="00946E6C">
      <w:pPr>
        <w:pStyle w:val="Table"/>
        <w:jc w:val="both"/>
        <w:rPr>
          <w:szCs w:val="28"/>
        </w:rPr>
      </w:pPr>
      <w:r w:rsidRPr="00E679DB">
        <w:rPr>
          <w:szCs w:val="28"/>
        </w:rPr>
        <w:lastRenderedPageBreak/>
        <w:t>&lt;**&gt;</w:t>
      </w:r>
      <w:r w:rsidR="00204FAD" w:rsidRPr="00E679DB">
        <w:rPr>
          <w:szCs w:val="28"/>
        </w:rPr>
        <w:t xml:space="preserve"> Указывается общий объем финансирования муниципальной программы и в разрезе по годам в тысячах рублей с точностью до первого знака после запятой, без распределения по источникам финансирования.</w:t>
      </w:r>
    </w:p>
    <w:p w:rsidR="00831F12" w:rsidRPr="00E679DB" w:rsidRDefault="00831F12" w:rsidP="00ED4A3C">
      <w:pPr>
        <w:pStyle w:val="ConsPlusNormal"/>
        <w:ind w:firstLine="0"/>
        <w:jc w:val="both"/>
        <w:rPr>
          <w:i/>
          <w:sz w:val="24"/>
          <w:szCs w:val="28"/>
        </w:rPr>
      </w:pPr>
    </w:p>
    <w:p w:rsidR="00AD3CEE" w:rsidRPr="00E679DB" w:rsidRDefault="00D16A81" w:rsidP="00E679DB">
      <w:pPr>
        <w:pStyle w:val="20"/>
      </w:pPr>
      <w:r w:rsidRPr="00E679DB">
        <w:t xml:space="preserve">Раздел 1 </w:t>
      </w:r>
      <w:r w:rsidR="00E679DB" w:rsidRPr="00E679DB">
        <w:t>«</w:t>
      </w:r>
      <w:r w:rsidR="00AD3CEE" w:rsidRPr="00E679DB">
        <w:t>О стимулировании инвестиционной и инновационной деятельности, развитие конкуренции и негосу</w:t>
      </w:r>
      <w:r w:rsidR="003B6DD3" w:rsidRPr="00E679DB">
        <w:t>дарственного сектора экономики</w:t>
      </w:r>
      <w:r w:rsidR="00E679DB" w:rsidRPr="00E679DB">
        <w:t>»</w:t>
      </w:r>
    </w:p>
    <w:p w:rsidR="003B6DD3" w:rsidRPr="00E679DB" w:rsidRDefault="003B6DD3" w:rsidP="003B6DD3">
      <w:pPr>
        <w:pStyle w:val="ConsPlusNormal"/>
        <w:spacing w:line="360" w:lineRule="auto"/>
        <w:ind w:firstLine="709"/>
        <w:jc w:val="center"/>
        <w:outlineLvl w:val="2"/>
        <w:rPr>
          <w:sz w:val="24"/>
          <w:szCs w:val="28"/>
        </w:rPr>
      </w:pPr>
    </w:p>
    <w:p w:rsidR="00AD3CEE" w:rsidRPr="00E679DB" w:rsidRDefault="00AD3CEE" w:rsidP="00C62196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Исходя из полномочий ответствен</w:t>
      </w:r>
      <w:r w:rsidR="00A61C3A" w:rsidRPr="00E679DB">
        <w:rPr>
          <w:sz w:val="24"/>
          <w:szCs w:val="28"/>
        </w:rPr>
        <w:t>ных исполнителей муниципальных</w:t>
      </w:r>
      <w:r w:rsidRPr="00E679DB">
        <w:rPr>
          <w:sz w:val="24"/>
          <w:szCs w:val="28"/>
        </w:rPr>
        <w:t xml:space="preserve"> программ, содержания мероп</w:t>
      </w:r>
      <w:r w:rsidR="00A61C3A" w:rsidRPr="00E679DB">
        <w:rPr>
          <w:sz w:val="24"/>
          <w:szCs w:val="28"/>
        </w:rPr>
        <w:t>риятий муниципальных</w:t>
      </w:r>
      <w:r w:rsidRPr="00E679DB">
        <w:rPr>
          <w:sz w:val="24"/>
          <w:szCs w:val="28"/>
        </w:rPr>
        <w:t xml:space="preserve"> программ раздел 1 включает следующие положения:</w:t>
      </w:r>
    </w:p>
    <w:p w:rsidR="00AD3CEE" w:rsidRPr="00E679DB" w:rsidRDefault="00BB2BD5" w:rsidP="00C6219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E679DB">
        <w:rPr>
          <w:sz w:val="24"/>
          <w:szCs w:val="28"/>
        </w:rPr>
        <w:t xml:space="preserve">1.1. </w:t>
      </w:r>
      <w:r w:rsidR="00E679DB" w:rsidRPr="00E679DB">
        <w:rPr>
          <w:sz w:val="24"/>
          <w:szCs w:val="28"/>
        </w:rPr>
        <w:t>«</w:t>
      </w:r>
      <w:r w:rsidR="00AD3CEE" w:rsidRPr="00E679DB">
        <w:rPr>
          <w:sz w:val="24"/>
          <w:szCs w:val="28"/>
        </w:rPr>
        <w:t>Формирован</w:t>
      </w:r>
      <w:r w:rsidRPr="00E679DB">
        <w:rPr>
          <w:sz w:val="24"/>
          <w:szCs w:val="28"/>
        </w:rPr>
        <w:t>ие благоприятной деловой среды</w:t>
      </w:r>
      <w:r w:rsidR="00E679DB" w:rsidRPr="00E679DB">
        <w:rPr>
          <w:sz w:val="24"/>
          <w:szCs w:val="28"/>
        </w:rPr>
        <w:t>»</w:t>
      </w:r>
      <w:r w:rsidRPr="00E679DB">
        <w:rPr>
          <w:sz w:val="24"/>
          <w:szCs w:val="28"/>
        </w:rPr>
        <w:t>.</w:t>
      </w:r>
    </w:p>
    <w:p w:rsidR="00AD3CEE" w:rsidRPr="00E679DB" w:rsidRDefault="00AD3CEE" w:rsidP="00C62196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E679DB">
        <w:rPr>
          <w:sz w:val="24"/>
          <w:szCs w:val="28"/>
        </w:rPr>
        <w:t xml:space="preserve">Отражаются </w:t>
      </w:r>
      <w:r w:rsidR="00A61C3A" w:rsidRPr="00E679DB">
        <w:rPr>
          <w:sz w:val="24"/>
          <w:szCs w:val="28"/>
        </w:rPr>
        <w:t>данные о реализации</w:t>
      </w:r>
      <w:r w:rsidRPr="00E679DB">
        <w:rPr>
          <w:sz w:val="24"/>
          <w:szCs w:val="28"/>
        </w:rPr>
        <w:t xml:space="preserve"> предпринимательской инициативы, формировании благоприятных условий для развития малого и среднего предпри</w:t>
      </w:r>
      <w:r w:rsidR="00A61C3A" w:rsidRPr="00E679DB">
        <w:rPr>
          <w:sz w:val="24"/>
          <w:szCs w:val="28"/>
        </w:rPr>
        <w:t xml:space="preserve">нимательства в городе </w:t>
      </w:r>
      <w:proofErr w:type="spellStart"/>
      <w:r w:rsidR="00A61C3A" w:rsidRPr="00E679DB">
        <w:rPr>
          <w:sz w:val="24"/>
          <w:szCs w:val="28"/>
        </w:rPr>
        <w:t>Пыть-Яхе</w:t>
      </w:r>
      <w:proofErr w:type="spellEnd"/>
      <w:r w:rsidRPr="00E679DB">
        <w:rPr>
          <w:sz w:val="24"/>
          <w:szCs w:val="28"/>
        </w:rPr>
        <w:t>, в том числе социального предпринимательства, о мерах их стимулирования к созданию и применению инновационных технологий, о привлечении негосударственных организаций к реализации мероприятий, о реализуемых социальных (пилотных) проектах.</w:t>
      </w:r>
    </w:p>
    <w:p w:rsidR="00AD3CEE" w:rsidRPr="00E679DB" w:rsidRDefault="00BB2BD5" w:rsidP="00C6219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E679DB">
        <w:rPr>
          <w:sz w:val="24"/>
          <w:szCs w:val="28"/>
        </w:rPr>
        <w:t xml:space="preserve">1.2. </w:t>
      </w:r>
      <w:r w:rsidR="00E679DB" w:rsidRPr="00E679DB">
        <w:rPr>
          <w:sz w:val="24"/>
          <w:szCs w:val="28"/>
        </w:rPr>
        <w:t>«</w:t>
      </w:r>
      <w:r w:rsidRPr="00E679DB">
        <w:rPr>
          <w:sz w:val="24"/>
          <w:szCs w:val="28"/>
        </w:rPr>
        <w:t>Инвестиционные проекты</w:t>
      </w:r>
      <w:r w:rsidR="00E679DB" w:rsidRPr="00E679DB">
        <w:rPr>
          <w:sz w:val="24"/>
          <w:szCs w:val="28"/>
        </w:rPr>
        <w:t>»</w:t>
      </w:r>
      <w:r w:rsidRPr="00E679DB">
        <w:rPr>
          <w:sz w:val="24"/>
          <w:szCs w:val="28"/>
        </w:rPr>
        <w:t>.</w:t>
      </w:r>
    </w:p>
    <w:p w:rsidR="00AD3CEE" w:rsidRPr="00E679DB" w:rsidRDefault="00AD3CEE" w:rsidP="00C62196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Содержится характеристика инвестиционных проектов, реализуемых и (или) планируемых к реализации, отражаются меры для государственной</w:t>
      </w:r>
      <w:r w:rsidRPr="00E679DB">
        <w:rPr>
          <w:i/>
          <w:sz w:val="24"/>
          <w:szCs w:val="28"/>
        </w:rPr>
        <w:t xml:space="preserve"> </w:t>
      </w:r>
      <w:r w:rsidR="00545929" w:rsidRPr="00E679DB">
        <w:rPr>
          <w:sz w:val="24"/>
          <w:szCs w:val="28"/>
        </w:rPr>
        <w:t xml:space="preserve">и муниципальной </w:t>
      </w:r>
      <w:r w:rsidRPr="00E679DB">
        <w:rPr>
          <w:sz w:val="24"/>
          <w:szCs w:val="28"/>
        </w:rPr>
        <w:t>поддержки, а также эффект от их реализации.</w:t>
      </w:r>
    </w:p>
    <w:p w:rsidR="00AD3CEE" w:rsidRPr="00E679DB" w:rsidRDefault="00020A0A" w:rsidP="00C62196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В муниципальную</w:t>
      </w:r>
      <w:r w:rsidR="00AD3CEE" w:rsidRPr="00E679DB">
        <w:rPr>
          <w:sz w:val="24"/>
          <w:szCs w:val="28"/>
        </w:rPr>
        <w:t xml:space="preserve"> программу могут быть включены объекты социально-культурного и коммунально-бытового назначения, масштабные инвестиционные проекты (далее - инвестиционные проекты) в соответствии с </w:t>
      </w:r>
      <w:hyperlink r:id="rId16" w:history="1">
        <w:r w:rsidR="00AD3CEE" w:rsidRPr="00E679DB">
          <w:rPr>
            <w:sz w:val="24"/>
            <w:szCs w:val="28"/>
          </w:rPr>
          <w:t>постановлением</w:t>
        </w:r>
      </w:hyperlink>
      <w:r w:rsidR="00AD3CEE" w:rsidRPr="00E679DB">
        <w:rPr>
          <w:sz w:val="24"/>
          <w:szCs w:val="28"/>
        </w:rPr>
        <w:t xml:space="preserve"> Правительства автономного округа от 14</w:t>
      </w:r>
      <w:r w:rsidR="00511DC4" w:rsidRPr="00E679DB">
        <w:rPr>
          <w:sz w:val="24"/>
          <w:szCs w:val="28"/>
        </w:rPr>
        <w:t>.08.2015</w:t>
      </w:r>
      <w:r w:rsidR="00E679DB" w:rsidRPr="00E679DB">
        <w:rPr>
          <w:sz w:val="24"/>
          <w:szCs w:val="28"/>
        </w:rPr>
        <w:t xml:space="preserve"> № </w:t>
      </w:r>
      <w:r w:rsidR="00511DC4" w:rsidRPr="00E679DB">
        <w:rPr>
          <w:sz w:val="24"/>
          <w:szCs w:val="28"/>
        </w:rPr>
        <w:t xml:space="preserve">270-п </w:t>
      </w:r>
      <w:r w:rsidR="00E679DB" w:rsidRPr="00E679DB">
        <w:rPr>
          <w:sz w:val="24"/>
          <w:szCs w:val="28"/>
        </w:rPr>
        <w:t>«</w:t>
      </w:r>
      <w:r w:rsidR="00AD3CEE" w:rsidRPr="00E679DB">
        <w:rPr>
          <w:sz w:val="24"/>
          <w:szCs w:val="28"/>
        </w:rPr>
        <w:t>О Порядке предоставления земельных участков, находящихся в государственной или муниципальной собственности, юридическим лицам в аренду без проведения торгов для размещения объектов социально-культурного и коммунально-бытового назначения, реализации масштабных инвестиционных проектов в Ханты-Манс</w:t>
      </w:r>
      <w:r w:rsidR="00511DC4" w:rsidRPr="00E679DB">
        <w:rPr>
          <w:sz w:val="24"/>
          <w:szCs w:val="28"/>
        </w:rPr>
        <w:t>ийском автономном округе</w:t>
      </w:r>
      <w:r w:rsidR="00E679DB" w:rsidRPr="00E679DB">
        <w:rPr>
          <w:sz w:val="24"/>
          <w:szCs w:val="28"/>
        </w:rPr>
        <w:t>-</w:t>
      </w:r>
      <w:r w:rsidR="00511DC4" w:rsidRPr="00E679DB">
        <w:rPr>
          <w:sz w:val="24"/>
          <w:szCs w:val="28"/>
        </w:rPr>
        <w:t>Югре</w:t>
      </w:r>
      <w:r w:rsidR="00E679DB" w:rsidRPr="00E679DB">
        <w:rPr>
          <w:sz w:val="24"/>
          <w:szCs w:val="28"/>
        </w:rPr>
        <w:t>»</w:t>
      </w:r>
      <w:r w:rsidR="00AD3CEE" w:rsidRPr="00E679DB">
        <w:rPr>
          <w:sz w:val="24"/>
          <w:szCs w:val="28"/>
        </w:rPr>
        <w:t>.</w:t>
      </w:r>
    </w:p>
    <w:p w:rsidR="00AD3CEE" w:rsidRPr="00E679DB" w:rsidRDefault="00AD3CEE" w:rsidP="00C62196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Инвестиционные проекты должны отвечать целям и задачам соответс</w:t>
      </w:r>
      <w:r w:rsidR="00020A0A" w:rsidRPr="00E679DB">
        <w:rPr>
          <w:sz w:val="24"/>
          <w:szCs w:val="28"/>
        </w:rPr>
        <w:t>твующих муниципальных</w:t>
      </w:r>
      <w:r w:rsidRPr="00E679DB">
        <w:rPr>
          <w:sz w:val="24"/>
          <w:szCs w:val="28"/>
        </w:rPr>
        <w:t xml:space="preserve"> программ, быть направлены на достижение показателей,</w:t>
      </w:r>
      <w:r w:rsidR="00020A0A" w:rsidRPr="00E679DB">
        <w:rPr>
          <w:sz w:val="24"/>
          <w:szCs w:val="28"/>
        </w:rPr>
        <w:t xml:space="preserve"> установленных в муниципальных</w:t>
      </w:r>
      <w:r w:rsidRPr="00E679DB">
        <w:rPr>
          <w:sz w:val="24"/>
          <w:szCs w:val="28"/>
        </w:rPr>
        <w:t xml:space="preserve"> программах.</w:t>
      </w:r>
    </w:p>
    <w:p w:rsidR="00AD3CEE" w:rsidRPr="00E679DB" w:rsidRDefault="00AD3CEE" w:rsidP="00C6219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E679DB">
        <w:rPr>
          <w:sz w:val="24"/>
          <w:szCs w:val="28"/>
        </w:rPr>
        <w:t>1</w:t>
      </w:r>
      <w:r w:rsidR="00BB2BD5" w:rsidRPr="00E679DB">
        <w:rPr>
          <w:sz w:val="24"/>
          <w:szCs w:val="28"/>
        </w:rPr>
        <w:t xml:space="preserve">.3. </w:t>
      </w:r>
      <w:r w:rsidR="00E679DB" w:rsidRPr="00E679DB">
        <w:rPr>
          <w:sz w:val="24"/>
          <w:szCs w:val="28"/>
        </w:rPr>
        <w:t>«</w:t>
      </w:r>
      <w:r w:rsidR="00BB2BD5" w:rsidRPr="00E679DB">
        <w:rPr>
          <w:sz w:val="24"/>
          <w:szCs w:val="28"/>
        </w:rPr>
        <w:t>Развитие конкуренции</w:t>
      </w:r>
      <w:r w:rsidR="00E679DB" w:rsidRPr="00E679DB">
        <w:rPr>
          <w:sz w:val="24"/>
          <w:szCs w:val="28"/>
        </w:rPr>
        <w:t>»</w:t>
      </w:r>
      <w:r w:rsidR="00BB2BD5" w:rsidRPr="00E679DB">
        <w:rPr>
          <w:sz w:val="24"/>
          <w:szCs w:val="28"/>
        </w:rPr>
        <w:t>.</w:t>
      </w:r>
    </w:p>
    <w:p w:rsidR="00AD3CEE" w:rsidRPr="00E679DB" w:rsidRDefault="00AD3CEE" w:rsidP="00C62196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E679DB">
        <w:rPr>
          <w:sz w:val="24"/>
          <w:szCs w:val="28"/>
        </w:rPr>
        <w:lastRenderedPageBreak/>
        <w:t xml:space="preserve">Отражаются меры по развитию конкуренции в установленной сфере деятельности и содействию </w:t>
      </w:r>
      <w:proofErr w:type="spellStart"/>
      <w:r w:rsidRPr="00E679DB">
        <w:rPr>
          <w:sz w:val="24"/>
          <w:szCs w:val="28"/>
        </w:rPr>
        <w:t>импортозамещению</w:t>
      </w:r>
      <w:proofErr w:type="spellEnd"/>
      <w:r w:rsidRPr="00E679DB">
        <w:rPr>
          <w:sz w:val="24"/>
          <w:szCs w:val="28"/>
        </w:rPr>
        <w:t>, реализации стандарта развития конкуренции.</w:t>
      </w:r>
    </w:p>
    <w:p w:rsidR="003B6DD3" w:rsidRPr="00E679DB" w:rsidRDefault="003B6DD3" w:rsidP="00C62196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</w:p>
    <w:p w:rsidR="00AD3CEE" w:rsidRDefault="00BB2BD5" w:rsidP="00E679DB">
      <w:pPr>
        <w:pStyle w:val="20"/>
      </w:pPr>
      <w:r w:rsidRPr="00E679DB">
        <w:t xml:space="preserve">Раздел 2 </w:t>
      </w:r>
      <w:r w:rsidR="00E679DB" w:rsidRPr="00E679DB">
        <w:t>«</w:t>
      </w:r>
      <w:r w:rsidR="00AD3CEE" w:rsidRPr="00E679DB">
        <w:t>Мех</w:t>
      </w:r>
      <w:r w:rsidR="00F5107E" w:rsidRPr="00E679DB">
        <w:t>анизм реализации муниципальной</w:t>
      </w:r>
      <w:r w:rsidRPr="00E679DB">
        <w:t xml:space="preserve"> программы</w:t>
      </w:r>
      <w:r w:rsidR="00E679DB" w:rsidRPr="00E679DB">
        <w:t>»</w:t>
      </w:r>
      <w:r w:rsidRPr="00E679DB">
        <w:t>.</w:t>
      </w:r>
    </w:p>
    <w:p w:rsidR="008D6370" w:rsidRPr="00E679DB" w:rsidRDefault="008D6370" w:rsidP="00E679DB">
      <w:pPr>
        <w:pStyle w:val="20"/>
      </w:pPr>
    </w:p>
    <w:p w:rsidR="00AD3CEE" w:rsidRPr="00E679DB" w:rsidRDefault="00AD3CEE" w:rsidP="00C62196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Содержится мех</w:t>
      </w:r>
      <w:r w:rsidR="00B12962" w:rsidRPr="00E679DB">
        <w:rPr>
          <w:sz w:val="24"/>
          <w:szCs w:val="28"/>
        </w:rPr>
        <w:t>анизм управления муниципальной</w:t>
      </w:r>
      <w:r w:rsidRPr="00E679DB">
        <w:rPr>
          <w:sz w:val="24"/>
          <w:szCs w:val="28"/>
        </w:rPr>
        <w:t xml:space="preserve"> программой, включая ее корректировку, в том числе с учетом социологических исследований, проводимых в </w:t>
      </w:r>
      <w:r w:rsidR="00B12962" w:rsidRPr="00E679DB">
        <w:rPr>
          <w:sz w:val="24"/>
          <w:szCs w:val="28"/>
        </w:rPr>
        <w:t>муниципальном образовании городской округ город Пыть-Ях</w:t>
      </w:r>
      <w:r w:rsidRPr="00E679DB">
        <w:rPr>
          <w:sz w:val="24"/>
          <w:szCs w:val="28"/>
        </w:rPr>
        <w:t>, механизм взаимодействия ответственного исполнителя и соисполнителей, по</w:t>
      </w:r>
      <w:r w:rsidR="00B12962" w:rsidRPr="00E679DB">
        <w:rPr>
          <w:sz w:val="24"/>
          <w:szCs w:val="28"/>
        </w:rPr>
        <w:t>рядок реализации муниципальной</w:t>
      </w:r>
      <w:r w:rsidRPr="00E679DB">
        <w:rPr>
          <w:sz w:val="24"/>
          <w:szCs w:val="28"/>
        </w:rPr>
        <w:t xml:space="preserve"> программы, оценку внешних условий и рисков, связанных с ее реализацией, механизм внедрения и применения технологий бережливого производства, повышения производительности труда, механизм реализации мероприятий на принципах проектного управления, механизм реализации мероприятий с применением инициативного бюджетирования.</w:t>
      </w:r>
    </w:p>
    <w:p w:rsidR="00AD3CEE" w:rsidRPr="00E679DB" w:rsidRDefault="00AD3CEE" w:rsidP="00C62196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К порядку реализ</w:t>
      </w:r>
      <w:r w:rsidR="00BE4D6D" w:rsidRPr="00E679DB">
        <w:rPr>
          <w:sz w:val="24"/>
          <w:szCs w:val="28"/>
        </w:rPr>
        <w:t>ации мероприятий муниципальной</w:t>
      </w:r>
      <w:r w:rsidRPr="00E679DB">
        <w:rPr>
          <w:sz w:val="24"/>
          <w:szCs w:val="28"/>
        </w:rPr>
        <w:t xml:space="preserve"> программы, содержащему механизм предоставления государственных</w:t>
      </w:r>
      <w:r w:rsidR="00BE4D6D" w:rsidRPr="00E679DB">
        <w:rPr>
          <w:sz w:val="24"/>
          <w:szCs w:val="28"/>
        </w:rPr>
        <w:t xml:space="preserve"> и муниципальных</w:t>
      </w:r>
      <w:r w:rsidRPr="00E679DB">
        <w:rPr>
          <w:sz w:val="24"/>
          <w:szCs w:val="28"/>
        </w:rPr>
        <w:t xml:space="preserve"> услуг, применяются требования Федерального </w:t>
      </w:r>
      <w:hyperlink r:id="rId17" w:history="1">
        <w:r w:rsidRPr="00E679DB">
          <w:rPr>
            <w:sz w:val="24"/>
            <w:szCs w:val="28"/>
          </w:rPr>
          <w:t>закона</w:t>
        </w:r>
      </w:hyperlink>
      <w:r w:rsidRPr="00E679DB">
        <w:rPr>
          <w:sz w:val="24"/>
          <w:szCs w:val="28"/>
        </w:rPr>
        <w:t xml:space="preserve"> </w:t>
      </w:r>
      <w:hyperlink r:id="rId18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E679DB">
          <w:rPr>
            <w:rStyle w:val="a9"/>
            <w:sz w:val="24"/>
            <w:szCs w:val="28"/>
          </w:rPr>
          <w:t>от 27</w:t>
        </w:r>
        <w:r w:rsidR="005B0734" w:rsidRPr="00E679DB">
          <w:rPr>
            <w:rStyle w:val="a9"/>
            <w:sz w:val="24"/>
            <w:szCs w:val="28"/>
          </w:rPr>
          <w:t>.07.2010</w:t>
        </w:r>
        <w:r w:rsidR="00E679DB" w:rsidRPr="00E679DB">
          <w:rPr>
            <w:rStyle w:val="a9"/>
            <w:sz w:val="24"/>
            <w:szCs w:val="28"/>
          </w:rPr>
          <w:t xml:space="preserve"> № </w:t>
        </w:r>
        <w:r w:rsidR="00E9273D" w:rsidRPr="00E679DB">
          <w:rPr>
            <w:rStyle w:val="a9"/>
            <w:sz w:val="24"/>
            <w:szCs w:val="28"/>
          </w:rPr>
          <w:t>210-ФЗ</w:t>
        </w:r>
      </w:hyperlink>
      <w:r w:rsidR="00E9273D" w:rsidRPr="00E679DB">
        <w:rPr>
          <w:sz w:val="24"/>
          <w:szCs w:val="28"/>
        </w:rPr>
        <w:t xml:space="preserve"> </w:t>
      </w:r>
      <w:r w:rsidR="00E679DB" w:rsidRPr="00E679DB">
        <w:rPr>
          <w:sz w:val="24"/>
          <w:szCs w:val="28"/>
        </w:rPr>
        <w:t>«</w:t>
      </w:r>
      <w:r w:rsidRPr="00E679DB">
        <w:rPr>
          <w:sz w:val="24"/>
          <w:szCs w:val="28"/>
        </w:rPr>
        <w:t>Об организации предоставления госуда</w:t>
      </w:r>
      <w:r w:rsidR="00E9273D" w:rsidRPr="00E679DB">
        <w:rPr>
          <w:sz w:val="24"/>
          <w:szCs w:val="28"/>
        </w:rPr>
        <w:t>рственных и муниципальных услуг</w:t>
      </w:r>
      <w:r w:rsidR="00E679DB" w:rsidRPr="00E679DB">
        <w:rPr>
          <w:sz w:val="24"/>
          <w:szCs w:val="28"/>
        </w:rPr>
        <w:t>»</w:t>
      </w:r>
      <w:r w:rsidRPr="00E679DB">
        <w:rPr>
          <w:sz w:val="24"/>
          <w:szCs w:val="28"/>
        </w:rPr>
        <w:t>.</w:t>
      </w:r>
    </w:p>
    <w:p w:rsidR="00D50D91" w:rsidRPr="00E679DB" w:rsidRDefault="00D50D91" w:rsidP="00D50D91">
      <w:pPr>
        <w:spacing w:line="360" w:lineRule="auto"/>
        <w:ind w:firstLine="709"/>
        <w:rPr>
          <w:rFonts w:cs="Arial"/>
          <w:szCs w:val="28"/>
        </w:rPr>
      </w:pPr>
      <w:r w:rsidRPr="00E679DB">
        <w:rPr>
          <w:rFonts w:cs="Arial"/>
          <w:szCs w:val="28"/>
        </w:rPr>
        <w:t xml:space="preserve">К порядку реализации мероприятий муниципальной программы, реализуемых и (или) планируемых к реализации на принципах проектного управления, применяются требования </w:t>
      </w:r>
      <w:hyperlink r:id="rId19" w:history="1">
        <w:r w:rsidRPr="00E679DB">
          <w:rPr>
            <w:rFonts w:cs="Arial"/>
            <w:szCs w:val="28"/>
          </w:rPr>
          <w:t>постановления</w:t>
        </w:r>
      </w:hyperlink>
      <w:r w:rsidRPr="00E679DB">
        <w:rPr>
          <w:rFonts w:cs="Arial"/>
          <w:szCs w:val="28"/>
        </w:rPr>
        <w:t xml:space="preserve"> администрации города </w:t>
      </w:r>
      <w:hyperlink r:id="rId20" w:tooltip="постановление от 14.12.2016 0:00:00 №335-па Администрация г. Пыть-Ях&#10;&#10;Об утверждении положения о системе управления проектной деятельностью в администрации города Пыть-Яха &#10;" w:history="1">
        <w:r w:rsidRPr="00E679DB">
          <w:rPr>
            <w:rStyle w:val="a9"/>
            <w:rFonts w:cs="Arial"/>
            <w:szCs w:val="28"/>
          </w:rPr>
          <w:t>от 14.12.2016</w:t>
        </w:r>
        <w:r w:rsidR="00E679DB" w:rsidRPr="00E679DB">
          <w:rPr>
            <w:rStyle w:val="a9"/>
            <w:rFonts w:cs="Arial"/>
            <w:szCs w:val="28"/>
          </w:rPr>
          <w:t xml:space="preserve"> № </w:t>
        </w:r>
        <w:r w:rsidRPr="00E679DB">
          <w:rPr>
            <w:rStyle w:val="a9"/>
            <w:rFonts w:cs="Arial"/>
            <w:szCs w:val="28"/>
          </w:rPr>
          <w:t>335-па</w:t>
        </w:r>
      </w:hyperlink>
      <w:r w:rsidRPr="00E679DB">
        <w:rPr>
          <w:rFonts w:cs="Arial"/>
          <w:szCs w:val="28"/>
        </w:rPr>
        <w:t xml:space="preserve"> </w:t>
      </w:r>
      <w:r w:rsidR="00E679DB" w:rsidRPr="00E679DB">
        <w:rPr>
          <w:rFonts w:cs="Arial"/>
          <w:szCs w:val="28"/>
        </w:rPr>
        <w:t>«</w:t>
      </w:r>
      <w:r w:rsidRPr="00E679DB">
        <w:rPr>
          <w:rFonts w:cs="Arial"/>
          <w:szCs w:val="28"/>
        </w:rPr>
        <w:t>Об утверждении положения о системе управления проектной деятельностью в администрации города Пыть-Яха</w:t>
      </w:r>
      <w:r w:rsidR="00E679DB" w:rsidRPr="00E679DB">
        <w:rPr>
          <w:rFonts w:cs="Arial"/>
          <w:szCs w:val="28"/>
        </w:rPr>
        <w:t>»</w:t>
      </w:r>
      <w:r w:rsidRPr="00E679DB">
        <w:rPr>
          <w:rFonts w:cs="Arial"/>
          <w:szCs w:val="28"/>
        </w:rPr>
        <w:t>.</w:t>
      </w:r>
    </w:p>
    <w:p w:rsidR="00EB47B4" w:rsidRPr="00E679DB" w:rsidRDefault="00EB47B4" w:rsidP="00C62196">
      <w:pPr>
        <w:spacing w:line="360" w:lineRule="auto"/>
        <w:ind w:firstLine="709"/>
        <w:rPr>
          <w:rFonts w:cs="Arial"/>
          <w:szCs w:val="28"/>
        </w:rPr>
      </w:pPr>
      <w:r w:rsidRPr="00E679DB">
        <w:rPr>
          <w:rFonts w:cs="Arial"/>
          <w:szCs w:val="28"/>
        </w:rPr>
        <w:t xml:space="preserve">Порядок согласования муниципальной программы, </w:t>
      </w:r>
      <w:proofErr w:type="spellStart"/>
      <w:r w:rsidRPr="00E679DB">
        <w:rPr>
          <w:rFonts w:cs="Arial"/>
          <w:szCs w:val="28"/>
        </w:rPr>
        <w:t>софинансируемой</w:t>
      </w:r>
      <w:proofErr w:type="spellEnd"/>
      <w:r w:rsidRPr="00E679DB">
        <w:rPr>
          <w:rFonts w:cs="Arial"/>
          <w:szCs w:val="28"/>
        </w:rPr>
        <w:t xml:space="preserve"> за счет средств бюджета автономного округа, предоставляемых в форме субсидий местным бюджетам на исполнение поручений Президента Российской Федерации предусмотрен в государственной программе, содержащей мероприятия, направленные на исполнение поручений Президента Российской Федерации. </w:t>
      </w:r>
    </w:p>
    <w:p w:rsidR="00AD3CEE" w:rsidRPr="00E679DB" w:rsidRDefault="00273FA6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В муниципальной</w:t>
      </w:r>
      <w:r w:rsidR="00AD3CEE" w:rsidRPr="00E679DB">
        <w:rPr>
          <w:sz w:val="24"/>
          <w:szCs w:val="28"/>
        </w:rPr>
        <w:t xml:space="preserve"> программе в соответствии с ее целями и задачами могут быть предусмотрены:</w:t>
      </w:r>
    </w:p>
    <w:p w:rsidR="00AD3CEE" w:rsidRPr="00E679DB" w:rsidRDefault="00C62196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 xml:space="preserve">- </w:t>
      </w:r>
      <w:r w:rsidR="00AD3CEE" w:rsidRPr="00E679DB">
        <w:rPr>
          <w:sz w:val="24"/>
          <w:szCs w:val="28"/>
        </w:rPr>
        <w:t xml:space="preserve">предоставление межбюджетных трансфертов из бюджета автономного округа местным бюджетам согласно закону о бюджете автономного округа и требованиям Бюджетного </w:t>
      </w:r>
      <w:hyperlink r:id="rId21" w:history="1">
        <w:r w:rsidR="00AD3CEE" w:rsidRPr="00E679DB">
          <w:rPr>
            <w:sz w:val="24"/>
            <w:szCs w:val="28"/>
          </w:rPr>
          <w:t>кодекса</w:t>
        </w:r>
      </w:hyperlink>
      <w:r w:rsidR="00AD3CEE" w:rsidRPr="00E679DB">
        <w:rPr>
          <w:sz w:val="24"/>
          <w:szCs w:val="28"/>
        </w:rPr>
        <w:t xml:space="preserve"> Российской Федерации;</w:t>
      </w:r>
    </w:p>
    <w:p w:rsidR="00BA2A81" w:rsidRPr="00E679DB" w:rsidRDefault="00C62196" w:rsidP="00BA2A81">
      <w:pPr>
        <w:pStyle w:val="ConsPlusNormal"/>
        <w:spacing w:line="360" w:lineRule="auto"/>
        <w:ind w:firstLine="708"/>
        <w:jc w:val="both"/>
        <w:rPr>
          <w:rStyle w:val="a9"/>
          <w:sz w:val="24"/>
          <w:szCs w:val="28"/>
        </w:rPr>
      </w:pPr>
      <w:r w:rsidRPr="00E679DB">
        <w:rPr>
          <w:sz w:val="24"/>
          <w:szCs w:val="28"/>
        </w:rPr>
        <w:lastRenderedPageBreak/>
        <w:t xml:space="preserve">- </w:t>
      </w:r>
      <w:r w:rsidR="00AD3CEE" w:rsidRPr="00E679DB">
        <w:rPr>
          <w:sz w:val="24"/>
          <w:szCs w:val="28"/>
        </w:rPr>
        <w:t xml:space="preserve"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в том числе некоммерческим организациям, не являющимся казенными учреждениями, в соответствии со </w:t>
      </w:r>
      <w:hyperlink r:id="rId22" w:history="1">
        <w:r w:rsidR="00AD3CEE" w:rsidRPr="00E679DB">
          <w:rPr>
            <w:sz w:val="24"/>
            <w:szCs w:val="28"/>
          </w:rPr>
          <w:t>статьями 78</w:t>
        </w:r>
      </w:hyperlink>
      <w:r w:rsidR="00AD3CEE" w:rsidRPr="00E679DB">
        <w:rPr>
          <w:sz w:val="24"/>
          <w:szCs w:val="28"/>
        </w:rPr>
        <w:t xml:space="preserve">, </w:t>
      </w:r>
      <w:hyperlink r:id="rId23" w:history="1">
        <w:r w:rsidR="00AD3CEE" w:rsidRPr="00E679DB">
          <w:rPr>
            <w:sz w:val="24"/>
            <w:szCs w:val="28"/>
          </w:rPr>
          <w:t>78.1</w:t>
        </w:r>
      </w:hyperlink>
      <w:r w:rsidR="00AD3CEE" w:rsidRPr="00E679DB">
        <w:rPr>
          <w:sz w:val="24"/>
          <w:szCs w:val="28"/>
        </w:rPr>
        <w:t xml:space="preserve"> </w:t>
      </w:r>
      <w:r w:rsidR="00E679DB">
        <w:rPr>
          <w:sz w:val="24"/>
          <w:szCs w:val="28"/>
        </w:rPr>
        <w:fldChar w:fldCharType="begin"/>
      </w:r>
      <w:r w:rsidR="00EC7EBC">
        <w:rPr>
          <w:sz w:val="24"/>
          <w:szCs w:val="28"/>
        </w:rPr>
        <w:instrText>HYPERLINK "C:\\content\\act\\8f21b21c-a408-42c4-b9fe-a939b863c84a.html" \o "ФЕДЕРАЛЬНЫЙ ЗАКОН от 31.07.1998 № 145-ФЗ ГОСУДАРСТВЕННАЯ ДУМА ФЕДЕРАЛЬНОГО СОБРАНИЯ РФ</w:instrText>
      </w:r>
      <w:r w:rsidR="00EC7EBC">
        <w:rPr>
          <w:sz w:val="24"/>
          <w:szCs w:val="28"/>
        </w:rPr>
        <w:cr/>
        <w:instrText xml:space="preserve"> </w:instrText>
      </w:r>
      <w:r w:rsidR="00EC7EBC">
        <w:rPr>
          <w:sz w:val="24"/>
          <w:szCs w:val="28"/>
        </w:rPr>
        <w:cr/>
        <w:instrText xml:space="preserve"> БЮДЖЕТНЫЙ КОДЕКС РОССИЙСКОЙ ФЕДЕРАЦИИ"</w:instrText>
      </w:r>
      <w:r w:rsidR="00E679DB">
        <w:rPr>
          <w:sz w:val="24"/>
          <w:szCs w:val="28"/>
        </w:rPr>
        <w:fldChar w:fldCharType="separate"/>
      </w:r>
      <w:r w:rsidR="00AD3CEE" w:rsidRPr="00E679DB">
        <w:rPr>
          <w:rStyle w:val="a9"/>
          <w:sz w:val="24"/>
          <w:szCs w:val="28"/>
        </w:rPr>
        <w:t>Бюджетного кодекса Российской Федерации;</w:t>
      </w:r>
    </w:p>
    <w:p w:rsidR="00AD3CEE" w:rsidRPr="00E679DB" w:rsidRDefault="00E679DB" w:rsidP="00BA2A81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fldChar w:fldCharType="end"/>
      </w:r>
      <w:r w:rsidR="00C62196" w:rsidRPr="00E679DB">
        <w:rPr>
          <w:sz w:val="24"/>
          <w:szCs w:val="28"/>
        </w:rPr>
        <w:t xml:space="preserve">- </w:t>
      </w:r>
      <w:r w:rsidR="00AD3CEE" w:rsidRPr="00E679DB">
        <w:rPr>
          <w:sz w:val="24"/>
          <w:szCs w:val="28"/>
        </w:rPr>
        <w:t xml:space="preserve">меры государственного </w:t>
      </w:r>
      <w:r w:rsidR="001A2CD5" w:rsidRPr="00E679DB">
        <w:rPr>
          <w:sz w:val="24"/>
          <w:szCs w:val="28"/>
        </w:rPr>
        <w:t xml:space="preserve">и муниципального </w:t>
      </w:r>
      <w:r w:rsidR="00AD3CEE" w:rsidRPr="00E679DB">
        <w:rPr>
          <w:sz w:val="24"/>
          <w:szCs w:val="28"/>
        </w:rPr>
        <w:t>регулирования (предоставление налоговых льгот, применение мер нормативного и тарифного регулирования).</w:t>
      </w:r>
    </w:p>
    <w:p w:rsidR="00165710" w:rsidRPr="00E679DB" w:rsidRDefault="00165710" w:rsidP="00BB2BD5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</w:p>
    <w:p w:rsidR="004E7348" w:rsidRPr="00E679DB" w:rsidRDefault="00165710" w:rsidP="00C6219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E679DB">
        <w:rPr>
          <w:sz w:val="24"/>
          <w:szCs w:val="28"/>
        </w:rPr>
        <w:t xml:space="preserve">Таблица 1 </w:t>
      </w:r>
      <w:r w:rsidR="00E679DB" w:rsidRPr="00E679DB">
        <w:rPr>
          <w:sz w:val="24"/>
          <w:szCs w:val="28"/>
        </w:rPr>
        <w:t>«</w:t>
      </w:r>
      <w:r w:rsidR="00AD3CEE" w:rsidRPr="00E679DB">
        <w:rPr>
          <w:sz w:val="24"/>
          <w:szCs w:val="28"/>
        </w:rPr>
        <w:t>Целевые показа</w:t>
      </w:r>
      <w:r w:rsidR="00E218AE" w:rsidRPr="00E679DB">
        <w:rPr>
          <w:sz w:val="24"/>
          <w:szCs w:val="28"/>
        </w:rPr>
        <w:t>тели муниципальной</w:t>
      </w:r>
      <w:r w:rsidRPr="00E679DB">
        <w:rPr>
          <w:sz w:val="24"/>
          <w:szCs w:val="28"/>
        </w:rPr>
        <w:t xml:space="preserve"> программы</w:t>
      </w:r>
      <w:r w:rsidR="00E679DB" w:rsidRPr="00E679DB">
        <w:rPr>
          <w:sz w:val="24"/>
          <w:szCs w:val="28"/>
        </w:rPr>
        <w:t>»</w:t>
      </w:r>
      <w:r w:rsidRPr="00E679DB">
        <w:rPr>
          <w:sz w:val="24"/>
          <w:szCs w:val="28"/>
        </w:rPr>
        <w:t>.</w:t>
      </w:r>
    </w:p>
    <w:p w:rsidR="00AD3CEE" w:rsidRPr="00E679DB" w:rsidRDefault="00AD3CEE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Содержит показатели, значения которых определяются на основе данных федерального статистического наблюдения, приводится ссылка на соответствующую форму федерального статистическо</w:t>
      </w:r>
      <w:r w:rsidR="003414E2" w:rsidRPr="00E679DB">
        <w:rPr>
          <w:sz w:val="24"/>
          <w:szCs w:val="28"/>
        </w:rPr>
        <w:t>го наблюдения (в муниципальной</w:t>
      </w:r>
      <w:r w:rsidRPr="00E679DB">
        <w:rPr>
          <w:sz w:val="24"/>
          <w:szCs w:val="28"/>
        </w:rPr>
        <w:t xml:space="preserve"> программе могут предусматриваться иные показатели, характеризующие эффективность реализации ее мероприятий, которые отражаютс</w:t>
      </w:r>
      <w:r w:rsidR="003414E2" w:rsidRPr="00E679DB">
        <w:rPr>
          <w:sz w:val="24"/>
          <w:szCs w:val="28"/>
        </w:rPr>
        <w:t>я в приложении к муниципальной</w:t>
      </w:r>
      <w:r w:rsidRPr="00E679DB">
        <w:rPr>
          <w:sz w:val="24"/>
          <w:szCs w:val="28"/>
        </w:rPr>
        <w:t xml:space="preserve"> программе).</w:t>
      </w:r>
    </w:p>
    <w:p w:rsidR="00AD3CEE" w:rsidRPr="00E679DB" w:rsidRDefault="00AD3CEE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Це</w:t>
      </w:r>
      <w:r w:rsidR="007A3158" w:rsidRPr="00E679DB">
        <w:rPr>
          <w:sz w:val="24"/>
          <w:szCs w:val="28"/>
        </w:rPr>
        <w:t>левые показатели муниципальной</w:t>
      </w:r>
      <w:r w:rsidRPr="00E679DB">
        <w:rPr>
          <w:sz w:val="24"/>
          <w:szCs w:val="28"/>
        </w:rPr>
        <w:t xml:space="preserve"> программы должны количественно характеризовать результат ее реализации, решение основных задач и достижение целей, а также:</w:t>
      </w:r>
    </w:p>
    <w:p w:rsidR="00AD3CEE" w:rsidRPr="00E679DB" w:rsidRDefault="00C62196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 xml:space="preserve">- </w:t>
      </w:r>
      <w:r w:rsidR="00AD3CEE" w:rsidRPr="00E679DB">
        <w:rPr>
          <w:sz w:val="24"/>
          <w:szCs w:val="28"/>
        </w:rPr>
        <w:t>отражать прогнозные показатели социально-экономичес</w:t>
      </w:r>
      <w:r w:rsidR="007A3158" w:rsidRPr="00E679DB">
        <w:rPr>
          <w:sz w:val="24"/>
          <w:szCs w:val="28"/>
        </w:rPr>
        <w:t>кого развития города Пыть-Яха</w:t>
      </w:r>
      <w:r w:rsidR="00AD3CEE" w:rsidRPr="00E679DB">
        <w:rPr>
          <w:sz w:val="24"/>
          <w:szCs w:val="28"/>
        </w:rPr>
        <w:t>;</w:t>
      </w:r>
    </w:p>
    <w:p w:rsidR="00AD3CEE" w:rsidRPr="00E679DB" w:rsidRDefault="00C62196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 xml:space="preserve">- </w:t>
      </w:r>
      <w:r w:rsidR="00AD3CEE" w:rsidRPr="00E679DB">
        <w:rPr>
          <w:sz w:val="24"/>
          <w:szCs w:val="28"/>
        </w:rPr>
        <w:t>отражать специфику развития соответствующей сферы, проблем и основных задач, на решение которых направлена ее реализация;</w:t>
      </w:r>
    </w:p>
    <w:p w:rsidR="00AD3CEE" w:rsidRPr="00E679DB" w:rsidRDefault="00C62196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 xml:space="preserve">- </w:t>
      </w:r>
      <w:r w:rsidR="00AD3CEE" w:rsidRPr="00E679DB">
        <w:rPr>
          <w:sz w:val="24"/>
          <w:szCs w:val="28"/>
        </w:rPr>
        <w:t>иметь количественное значение;</w:t>
      </w:r>
    </w:p>
    <w:p w:rsidR="00AD3CEE" w:rsidRPr="00E679DB" w:rsidRDefault="00C62196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 xml:space="preserve">- </w:t>
      </w:r>
      <w:r w:rsidR="00AD3CEE" w:rsidRPr="00E679DB">
        <w:rPr>
          <w:sz w:val="24"/>
          <w:szCs w:val="28"/>
        </w:rPr>
        <w:t>определяться на основе данных государственного статисти</w:t>
      </w:r>
      <w:r w:rsidR="007A3158" w:rsidRPr="00E679DB">
        <w:rPr>
          <w:sz w:val="24"/>
          <w:szCs w:val="28"/>
        </w:rPr>
        <w:t>ческого наблюдения</w:t>
      </w:r>
      <w:r w:rsidR="00AD3CEE" w:rsidRPr="00E679DB">
        <w:rPr>
          <w:sz w:val="24"/>
          <w:szCs w:val="28"/>
        </w:rPr>
        <w:t>;</w:t>
      </w:r>
    </w:p>
    <w:p w:rsidR="00AD3CEE" w:rsidRPr="00E679DB" w:rsidRDefault="00C62196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 xml:space="preserve">- </w:t>
      </w:r>
      <w:r w:rsidR="00AD3CEE" w:rsidRPr="00E679DB">
        <w:rPr>
          <w:sz w:val="24"/>
          <w:szCs w:val="28"/>
        </w:rPr>
        <w:t>непосредственно зависеть от решения ее основных задач и реализации в целом;</w:t>
      </w:r>
    </w:p>
    <w:p w:rsidR="00AD3CEE" w:rsidRPr="00E679DB" w:rsidRDefault="00C62196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 xml:space="preserve">- </w:t>
      </w:r>
      <w:r w:rsidR="00AD3CEE" w:rsidRPr="00E679DB">
        <w:rPr>
          <w:sz w:val="24"/>
          <w:szCs w:val="28"/>
        </w:rPr>
        <w:t>должны быть направлены на достижение целей, целевых показателей, задач, установленных указами Президента Российской Федерации.</w:t>
      </w:r>
    </w:p>
    <w:p w:rsidR="00165710" w:rsidRPr="00E679DB" w:rsidRDefault="00165710" w:rsidP="00BB2BD5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</w:p>
    <w:p w:rsidR="00AD3CEE" w:rsidRPr="00E679DB" w:rsidRDefault="00165710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 xml:space="preserve">Таблица 2 </w:t>
      </w:r>
      <w:r w:rsidR="00E679DB" w:rsidRPr="00E679DB">
        <w:rPr>
          <w:sz w:val="24"/>
          <w:szCs w:val="28"/>
        </w:rPr>
        <w:t>«</w:t>
      </w:r>
      <w:r w:rsidR="00AD3CEE" w:rsidRPr="00E679DB">
        <w:rPr>
          <w:sz w:val="24"/>
          <w:szCs w:val="28"/>
        </w:rPr>
        <w:t>Перечень основных меропри</w:t>
      </w:r>
      <w:r w:rsidR="0028312A" w:rsidRPr="00E679DB">
        <w:rPr>
          <w:sz w:val="24"/>
          <w:szCs w:val="28"/>
        </w:rPr>
        <w:t xml:space="preserve">ятий муниципальной </w:t>
      </w:r>
      <w:r w:rsidR="00806491" w:rsidRPr="00E679DB">
        <w:rPr>
          <w:sz w:val="24"/>
          <w:szCs w:val="28"/>
        </w:rPr>
        <w:t>п</w:t>
      </w:r>
      <w:r w:rsidRPr="00E679DB">
        <w:rPr>
          <w:sz w:val="24"/>
          <w:szCs w:val="28"/>
        </w:rPr>
        <w:t>рограммы</w:t>
      </w:r>
      <w:r w:rsidR="00E679DB" w:rsidRPr="00E679DB">
        <w:rPr>
          <w:sz w:val="24"/>
          <w:szCs w:val="28"/>
        </w:rPr>
        <w:t>»</w:t>
      </w:r>
      <w:r w:rsidRPr="00E679DB">
        <w:rPr>
          <w:sz w:val="24"/>
          <w:szCs w:val="28"/>
        </w:rPr>
        <w:t>.</w:t>
      </w:r>
    </w:p>
    <w:p w:rsidR="00AD3CEE" w:rsidRPr="00E679DB" w:rsidRDefault="00AD3CEE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lastRenderedPageBreak/>
        <w:t>Со</w:t>
      </w:r>
      <w:r w:rsidR="004E7348" w:rsidRPr="00E679DB">
        <w:rPr>
          <w:sz w:val="24"/>
          <w:szCs w:val="28"/>
        </w:rPr>
        <w:t>держит основные мероприятия муниципальной п</w:t>
      </w:r>
      <w:r w:rsidRPr="00E679DB">
        <w:rPr>
          <w:sz w:val="24"/>
          <w:szCs w:val="28"/>
        </w:rPr>
        <w:t>рограммы с указанием объемов их финансирования в разрезе по годам и с распределением по источникам финансирования.</w:t>
      </w:r>
    </w:p>
    <w:p w:rsidR="00132C49" w:rsidRPr="00E679DB" w:rsidRDefault="00132C49" w:rsidP="00BB2BD5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</w:p>
    <w:p w:rsidR="00642C62" w:rsidRPr="00E679DB" w:rsidRDefault="00132C49" w:rsidP="00C62196">
      <w:pPr>
        <w:spacing w:line="360" w:lineRule="auto"/>
        <w:ind w:firstLine="709"/>
        <w:rPr>
          <w:rFonts w:cs="Arial"/>
          <w:szCs w:val="28"/>
        </w:rPr>
      </w:pPr>
      <w:r w:rsidRPr="00E679DB">
        <w:rPr>
          <w:rFonts w:cs="Arial"/>
          <w:szCs w:val="28"/>
        </w:rPr>
        <w:t>Таблица 3</w:t>
      </w:r>
      <w:r w:rsidR="00642C62" w:rsidRPr="00E679DB">
        <w:rPr>
          <w:rFonts w:cs="Arial"/>
          <w:szCs w:val="28"/>
        </w:rPr>
        <w:t xml:space="preserve"> </w:t>
      </w:r>
      <w:r w:rsidR="00E679DB" w:rsidRPr="00E679DB">
        <w:rPr>
          <w:rFonts w:cs="Arial"/>
          <w:szCs w:val="28"/>
        </w:rPr>
        <w:t>«</w:t>
      </w:r>
      <w:r w:rsidR="00642C62" w:rsidRPr="00E679DB">
        <w:rPr>
          <w:rFonts w:cs="Arial"/>
          <w:szCs w:val="28"/>
        </w:rPr>
        <w:t>Оценка эффективности реализации муниципальной программы</w:t>
      </w:r>
      <w:r w:rsidR="00E679DB" w:rsidRPr="00E679DB">
        <w:rPr>
          <w:rFonts w:cs="Arial"/>
          <w:szCs w:val="28"/>
        </w:rPr>
        <w:t>»</w:t>
      </w:r>
      <w:r w:rsidR="00EE239D" w:rsidRPr="00E679DB">
        <w:rPr>
          <w:rFonts w:cs="Arial"/>
          <w:szCs w:val="28"/>
        </w:rPr>
        <w:t>.</w:t>
      </w:r>
    </w:p>
    <w:p w:rsidR="00EE239D" w:rsidRPr="00E679DB" w:rsidRDefault="00EE239D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Оценка планируемой эффективности муниципальной программы проводится ответственным исполнителем на этапе ее разработки и осуществляется в целях оценки планируемого вклада результатов муниципальной программы в социально-экономическое развитие муниципальн</w:t>
      </w:r>
      <w:r w:rsidR="00746DDC" w:rsidRPr="00E679DB">
        <w:rPr>
          <w:sz w:val="24"/>
          <w:szCs w:val="28"/>
        </w:rPr>
        <w:t>ого образования</w:t>
      </w:r>
      <w:r w:rsidRPr="00E679DB">
        <w:rPr>
          <w:sz w:val="24"/>
          <w:szCs w:val="28"/>
        </w:rPr>
        <w:t>.</w:t>
      </w:r>
    </w:p>
    <w:p w:rsidR="00836784" w:rsidRPr="00E679DB" w:rsidRDefault="00836784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</w:p>
    <w:p w:rsidR="00165710" w:rsidRPr="00E679DB" w:rsidRDefault="00132C49" w:rsidP="00C62196">
      <w:pPr>
        <w:pStyle w:val="ConsPlusNormal"/>
        <w:spacing w:line="360" w:lineRule="auto"/>
        <w:ind w:firstLine="708"/>
        <w:rPr>
          <w:sz w:val="24"/>
          <w:szCs w:val="28"/>
        </w:rPr>
      </w:pPr>
      <w:r w:rsidRPr="00E679DB">
        <w:rPr>
          <w:sz w:val="24"/>
          <w:szCs w:val="28"/>
        </w:rPr>
        <w:t>Таблица 4</w:t>
      </w:r>
      <w:r w:rsidR="00165710" w:rsidRPr="00E679DB">
        <w:rPr>
          <w:sz w:val="24"/>
          <w:szCs w:val="28"/>
        </w:rPr>
        <w:t xml:space="preserve"> </w:t>
      </w:r>
      <w:r w:rsidR="00E679DB" w:rsidRPr="00E679DB">
        <w:rPr>
          <w:sz w:val="24"/>
          <w:szCs w:val="28"/>
        </w:rPr>
        <w:t>«</w:t>
      </w:r>
      <w:r w:rsidR="00AD3CEE" w:rsidRPr="00E679DB">
        <w:rPr>
          <w:sz w:val="24"/>
          <w:szCs w:val="28"/>
        </w:rPr>
        <w:t>Портфели проектов и проекты, направленные в том числе на реализацию национальных и федеральны</w:t>
      </w:r>
      <w:r w:rsidR="00165710" w:rsidRPr="00E679DB">
        <w:rPr>
          <w:sz w:val="24"/>
          <w:szCs w:val="28"/>
        </w:rPr>
        <w:t>х проектов Российской Федерации</w:t>
      </w:r>
      <w:r w:rsidR="00E679DB" w:rsidRPr="00E679DB">
        <w:rPr>
          <w:sz w:val="24"/>
          <w:szCs w:val="28"/>
        </w:rPr>
        <w:t>»</w:t>
      </w:r>
      <w:r w:rsidR="00AD3CEE" w:rsidRPr="00E679DB">
        <w:rPr>
          <w:sz w:val="24"/>
          <w:szCs w:val="28"/>
        </w:rPr>
        <w:t xml:space="preserve"> (заполняется в случае наличия</w:t>
      </w:r>
      <w:r w:rsidR="00A04F17" w:rsidRPr="00E679DB">
        <w:rPr>
          <w:sz w:val="24"/>
          <w:szCs w:val="28"/>
        </w:rPr>
        <w:t xml:space="preserve"> портфелей проектов и проектов)</w:t>
      </w:r>
      <w:r w:rsidR="00165710" w:rsidRPr="00E679DB">
        <w:rPr>
          <w:sz w:val="24"/>
          <w:szCs w:val="28"/>
        </w:rPr>
        <w:t>.</w:t>
      </w:r>
    </w:p>
    <w:p w:rsidR="00836784" w:rsidRPr="00E679DB" w:rsidRDefault="00836784" w:rsidP="00836784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Содержит информацию о мероприятиях и показателях, включенных</w:t>
      </w:r>
      <w:r w:rsidR="00E679DB" w:rsidRPr="00E679DB">
        <w:rPr>
          <w:sz w:val="24"/>
          <w:szCs w:val="28"/>
        </w:rPr>
        <w:t xml:space="preserve"> </w:t>
      </w:r>
      <w:r w:rsidRPr="00E679DB">
        <w:rPr>
          <w:sz w:val="24"/>
          <w:szCs w:val="28"/>
        </w:rPr>
        <w:t xml:space="preserve">в региональные портфели проектов и проекты, направленные в том числе на реализацию национальных и федеральных проектов (программ) Российской Федерации, реализуемые на принципах проектного управления в соответствии с требованиями </w:t>
      </w:r>
      <w:hyperlink r:id="rId24" w:history="1">
        <w:r w:rsidRPr="00E679DB">
          <w:rPr>
            <w:sz w:val="24"/>
            <w:szCs w:val="28"/>
          </w:rPr>
          <w:t>постановления</w:t>
        </w:r>
      </w:hyperlink>
      <w:r w:rsidRPr="00E679DB">
        <w:rPr>
          <w:sz w:val="24"/>
          <w:szCs w:val="28"/>
        </w:rPr>
        <w:t xml:space="preserve"> Правительства </w:t>
      </w:r>
      <w:r w:rsidR="00CE0D34" w:rsidRPr="00E679DB">
        <w:rPr>
          <w:sz w:val="24"/>
          <w:szCs w:val="28"/>
        </w:rPr>
        <w:t>ХМАО-Югры</w:t>
      </w:r>
      <w:r w:rsidRPr="00E679DB">
        <w:rPr>
          <w:sz w:val="24"/>
          <w:szCs w:val="28"/>
        </w:rPr>
        <w:t xml:space="preserve"> о</w:t>
      </w:r>
      <w:r w:rsidR="005B0734" w:rsidRPr="00E679DB">
        <w:rPr>
          <w:sz w:val="24"/>
          <w:szCs w:val="28"/>
        </w:rPr>
        <w:t>т 25.08.2015</w:t>
      </w:r>
      <w:r w:rsidR="00E679DB" w:rsidRPr="00E679DB">
        <w:rPr>
          <w:sz w:val="24"/>
          <w:szCs w:val="28"/>
        </w:rPr>
        <w:t xml:space="preserve"> № </w:t>
      </w:r>
      <w:r w:rsidR="00B06981" w:rsidRPr="00E679DB">
        <w:rPr>
          <w:sz w:val="24"/>
          <w:szCs w:val="28"/>
        </w:rPr>
        <w:t xml:space="preserve">485-п </w:t>
      </w:r>
      <w:r w:rsidR="00E679DB" w:rsidRPr="00E679DB">
        <w:rPr>
          <w:sz w:val="24"/>
          <w:szCs w:val="28"/>
        </w:rPr>
        <w:t>«</w:t>
      </w:r>
      <w:r w:rsidRPr="00E679DB">
        <w:rPr>
          <w:sz w:val="24"/>
          <w:szCs w:val="28"/>
        </w:rPr>
        <w:t>О системе управления проектной деятельностью в исполнительных органах государственной власти Ханты-Мансий</w:t>
      </w:r>
      <w:r w:rsidR="00B06981" w:rsidRPr="00E679DB">
        <w:rPr>
          <w:sz w:val="24"/>
          <w:szCs w:val="28"/>
        </w:rPr>
        <w:t>ского автономного округа</w:t>
      </w:r>
      <w:r w:rsidR="00E679DB" w:rsidRPr="00E679DB">
        <w:rPr>
          <w:sz w:val="24"/>
          <w:szCs w:val="28"/>
        </w:rPr>
        <w:t>-</w:t>
      </w:r>
      <w:r w:rsidR="00B06981" w:rsidRPr="00E679DB">
        <w:rPr>
          <w:sz w:val="24"/>
          <w:szCs w:val="28"/>
        </w:rPr>
        <w:t>Югры</w:t>
      </w:r>
      <w:r w:rsidR="00E679DB" w:rsidRPr="00E679DB">
        <w:rPr>
          <w:sz w:val="24"/>
          <w:szCs w:val="28"/>
        </w:rPr>
        <w:t>»</w:t>
      </w:r>
      <w:r w:rsidRPr="00E679DB">
        <w:rPr>
          <w:sz w:val="24"/>
          <w:szCs w:val="28"/>
        </w:rPr>
        <w:t xml:space="preserve">, в том числе по направлениям, определенным </w:t>
      </w:r>
      <w:hyperlink r:id="rId25" w:history="1">
        <w:r w:rsidRPr="00E679DB">
          <w:rPr>
            <w:sz w:val="24"/>
            <w:szCs w:val="28"/>
          </w:rPr>
          <w:t>Указом</w:t>
        </w:r>
      </w:hyperlink>
      <w:r w:rsidRPr="00E679DB">
        <w:rPr>
          <w:sz w:val="24"/>
          <w:szCs w:val="28"/>
        </w:rPr>
        <w:t xml:space="preserve"> Президента Российской Федерации </w:t>
      </w:r>
      <w:hyperlink r:id="rId26" w:tooltip="УКАЗ от 07.05.2018 № 204 ПРЕЗИДЕНТ РФ&#10;&#10;О НАЦИОНАЛЬНЫХ ЦЕЛЯХ И СТРАТЕГИЧЕСКИХ ЗАДАЧАХ РАЗВИТИЯ РОССИЙСКОЙ ФЕДЕРАЦИИ НА ПЕРИОД ДО 2024 ГОДА " w:history="1">
        <w:r w:rsidRPr="00E679DB">
          <w:rPr>
            <w:rStyle w:val="a9"/>
            <w:sz w:val="24"/>
            <w:szCs w:val="28"/>
          </w:rPr>
          <w:t xml:space="preserve">от </w:t>
        </w:r>
        <w:r w:rsidR="00BF097D" w:rsidRPr="00E679DB">
          <w:rPr>
            <w:rStyle w:val="a9"/>
            <w:sz w:val="24"/>
            <w:szCs w:val="28"/>
          </w:rPr>
          <w:t>0</w:t>
        </w:r>
        <w:r w:rsidRPr="00E679DB">
          <w:rPr>
            <w:rStyle w:val="a9"/>
            <w:sz w:val="24"/>
            <w:szCs w:val="28"/>
          </w:rPr>
          <w:t>7</w:t>
        </w:r>
        <w:r w:rsidR="00BF097D" w:rsidRPr="00E679DB">
          <w:rPr>
            <w:rStyle w:val="a9"/>
            <w:sz w:val="24"/>
            <w:szCs w:val="28"/>
          </w:rPr>
          <w:t>.05.2018</w:t>
        </w:r>
        <w:r w:rsidR="00E679DB" w:rsidRPr="00E679DB">
          <w:rPr>
            <w:rStyle w:val="a9"/>
            <w:sz w:val="24"/>
            <w:szCs w:val="28"/>
          </w:rPr>
          <w:t xml:space="preserve"> № </w:t>
        </w:r>
        <w:r w:rsidR="00BF097D" w:rsidRPr="00E679DB">
          <w:rPr>
            <w:rStyle w:val="a9"/>
            <w:sz w:val="24"/>
            <w:szCs w:val="28"/>
          </w:rPr>
          <w:t>204</w:t>
        </w:r>
      </w:hyperlink>
      <w:r w:rsidR="00BF097D" w:rsidRPr="00E679DB">
        <w:rPr>
          <w:sz w:val="24"/>
          <w:szCs w:val="28"/>
        </w:rPr>
        <w:t xml:space="preserve"> </w:t>
      </w:r>
      <w:r w:rsidR="00E679DB" w:rsidRPr="00E679DB">
        <w:rPr>
          <w:sz w:val="24"/>
          <w:szCs w:val="28"/>
        </w:rPr>
        <w:t>«</w:t>
      </w:r>
      <w:r w:rsidRPr="00E679DB">
        <w:rPr>
          <w:sz w:val="24"/>
          <w:szCs w:val="28"/>
        </w:rPr>
        <w:t>О национальных целях и стратегических задачах развития Российской Ф</w:t>
      </w:r>
      <w:r w:rsidR="00BF097D" w:rsidRPr="00E679DB">
        <w:rPr>
          <w:sz w:val="24"/>
          <w:szCs w:val="28"/>
        </w:rPr>
        <w:t>едерации на период до 2024 года</w:t>
      </w:r>
      <w:r w:rsidR="00E679DB" w:rsidRPr="00E679DB">
        <w:rPr>
          <w:sz w:val="24"/>
          <w:szCs w:val="28"/>
        </w:rPr>
        <w:t>»</w:t>
      </w:r>
      <w:r w:rsidRPr="00E679DB">
        <w:rPr>
          <w:sz w:val="24"/>
          <w:szCs w:val="28"/>
        </w:rPr>
        <w:t>.</w:t>
      </w:r>
    </w:p>
    <w:p w:rsidR="00836784" w:rsidRPr="00E679DB" w:rsidRDefault="00836784" w:rsidP="00836784">
      <w:pPr>
        <w:pStyle w:val="ConsPlusNormal"/>
        <w:jc w:val="both"/>
        <w:rPr>
          <w:sz w:val="24"/>
          <w:szCs w:val="28"/>
        </w:rPr>
      </w:pPr>
    </w:p>
    <w:p w:rsidR="00AD3CEE" w:rsidRPr="00E679DB" w:rsidRDefault="008A1300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 xml:space="preserve">Таблица 5 </w:t>
      </w:r>
      <w:r w:rsidR="00E679DB" w:rsidRPr="00E679DB">
        <w:rPr>
          <w:sz w:val="24"/>
          <w:szCs w:val="28"/>
        </w:rPr>
        <w:t>«</w:t>
      </w:r>
      <w:r w:rsidR="00AD3CEE" w:rsidRPr="00E679DB">
        <w:rPr>
          <w:sz w:val="24"/>
          <w:szCs w:val="28"/>
        </w:rPr>
        <w:t xml:space="preserve">Характеристика основных мероприятий </w:t>
      </w:r>
      <w:r w:rsidR="00B06AE2" w:rsidRPr="00E679DB">
        <w:rPr>
          <w:sz w:val="24"/>
          <w:szCs w:val="28"/>
        </w:rPr>
        <w:t>муниципальной программы</w:t>
      </w:r>
      <w:r w:rsidR="00AD3CEE" w:rsidRPr="00E679DB">
        <w:rPr>
          <w:sz w:val="24"/>
          <w:szCs w:val="28"/>
        </w:rPr>
        <w:t>, их</w:t>
      </w:r>
      <w:r w:rsidR="00E473F6" w:rsidRPr="00E679DB">
        <w:rPr>
          <w:sz w:val="24"/>
          <w:szCs w:val="28"/>
        </w:rPr>
        <w:t xml:space="preserve"> связь </w:t>
      </w:r>
      <w:r w:rsidR="00F01487" w:rsidRPr="00E679DB">
        <w:rPr>
          <w:sz w:val="24"/>
          <w:szCs w:val="28"/>
        </w:rPr>
        <w:t>с целевыми показателями</w:t>
      </w:r>
      <w:r w:rsidR="00E679DB" w:rsidRPr="00E679DB">
        <w:rPr>
          <w:sz w:val="24"/>
          <w:szCs w:val="28"/>
        </w:rPr>
        <w:t>»</w:t>
      </w:r>
      <w:r w:rsidR="00F01487" w:rsidRPr="00E679DB">
        <w:rPr>
          <w:sz w:val="24"/>
          <w:szCs w:val="28"/>
        </w:rPr>
        <w:t>.</w:t>
      </w:r>
    </w:p>
    <w:p w:rsidR="00AD3CEE" w:rsidRPr="00E679DB" w:rsidRDefault="00AD3CEE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Содержит характеристику основных мероприятий программы, отражающих актуальные и перспекти</w:t>
      </w:r>
      <w:r w:rsidR="007F0AD0" w:rsidRPr="00E679DB">
        <w:rPr>
          <w:sz w:val="24"/>
          <w:szCs w:val="28"/>
        </w:rPr>
        <w:t>вные направления государственной</w:t>
      </w:r>
      <w:r w:rsidR="003E7BE6" w:rsidRPr="00E679DB">
        <w:rPr>
          <w:sz w:val="24"/>
          <w:szCs w:val="28"/>
        </w:rPr>
        <w:t xml:space="preserve"> и муниципальной </w:t>
      </w:r>
      <w:r w:rsidRPr="00E679DB">
        <w:rPr>
          <w:sz w:val="24"/>
          <w:szCs w:val="28"/>
        </w:rPr>
        <w:t>политики в соответствующих сферах деятельности, необходимость их реализации в целях достижения показателей, установленных в указах Президента Российской Федерации.</w:t>
      </w:r>
    </w:p>
    <w:p w:rsidR="00AD3CEE" w:rsidRPr="00E679DB" w:rsidRDefault="00AD3CEE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Программные мероприятия должны быть направлены в том числе на:</w:t>
      </w:r>
    </w:p>
    <w:p w:rsidR="00AD3CEE" w:rsidRPr="00E679DB" w:rsidRDefault="00C62196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lastRenderedPageBreak/>
        <w:t xml:space="preserve">- </w:t>
      </w:r>
      <w:r w:rsidR="00AD3CEE" w:rsidRPr="00E679DB">
        <w:rPr>
          <w:sz w:val="24"/>
          <w:szCs w:val="28"/>
        </w:rPr>
        <w:t>формирование благоприятных условий ведения предпринимательской деятельности и обеспечения благоприятного инвестиционного климата в соответствующих сферах экономической деятельности;</w:t>
      </w:r>
    </w:p>
    <w:p w:rsidR="00AD3CEE" w:rsidRPr="00E679DB" w:rsidRDefault="00C62196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 xml:space="preserve">- </w:t>
      </w:r>
      <w:r w:rsidR="00AD3CEE" w:rsidRPr="00E679DB">
        <w:rPr>
          <w:sz w:val="24"/>
          <w:szCs w:val="28"/>
        </w:rPr>
        <w:t xml:space="preserve">увеличение объемов привлекаемых средств из федерального бюджета, иных источников на </w:t>
      </w:r>
      <w:proofErr w:type="spellStart"/>
      <w:r w:rsidR="00F01487" w:rsidRPr="00E679DB">
        <w:rPr>
          <w:sz w:val="24"/>
          <w:szCs w:val="28"/>
        </w:rPr>
        <w:t>софинансирование</w:t>
      </w:r>
      <w:proofErr w:type="spellEnd"/>
      <w:r w:rsidR="00F01487" w:rsidRPr="00E679DB">
        <w:rPr>
          <w:sz w:val="24"/>
          <w:szCs w:val="28"/>
        </w:rPr>
        <w:t xml:space="preserve"> муниципальной</w:t>
      </w:r>
      <w:r w:rsidR="007F0AD0" w:rsidRPr="00E679DB">
        <w:rPr>
          <w:sz w:val="24"/>
          <w:szCs w:val="28"/>
        </w:rPr>
        <w:t xml:space="preserve"> </w:t>
      </w:r>
      <w:r w:rsidR="00AD3CEE" w:rsidRPr="00E679DB">
        <w:rPr>
          <w:sz w:val="24"/>
          <w:szCs w:val="28"/>
        </w:rPr>
        <w:t>программ автономного округа, в том числе на развитие материально-технической базы, в соответствующих сферах экономической деятельности.</w:t>
      </w:r>
    </w:p>
    <w:p w:rsidR="00132C49" w:rsidRPr="00E679DB" w:rsidRDefault="00132C49" w:rsidP="00F01487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</w:p>
    <w:p w:rsidR="00AD3CEE" w:rsidRPr="00E679DB" w:rsidRDefault="0030717D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Таблица 6</w:t>
      </w:r>
      <w:r w:rsidR="00470769" w:rsidRPr="00E679DB">
        <w:rPr>
          <w:sz w:val="24"/>
          <w:szCs w:val="28"/>
        </w:rPr>
        <w:t xml:space="preserve"> </w:t>
      </w:r>
      <w:r w:rsidR="00E679DB" w:rsidRPr="00E679DB">
        <w:rPr>
          <w:sz w:val="24"/>
          <w:szCs w:val="28"/>
        </w:rPr>
        <w:t>«</w:t>
      </w:r>
      <w:r w:rsidR="00AD3CEE" w:rsidRPr="00E679DB">
        <w:rPr>
          <w:sz w:val="24"/>
          <w:szCs w:val="28"/>
        </w:rPr>
        <w:t>Св</w:t>
      </w:r>
      <w:r w:rsidR="007F0AD0" w:rsidRPr="00E679DB">
        <w:rPr>
          <w:sz w:val="24"/>
          <w:szCs w:val="28"/>
        </w:rPr>
        <w:t xml:space="preserve">одные </w:t>
      </w:r>
      <w:r w:rsidR="00F01487" w:rsidRPr="00E679DB">
        <w:rPr>
          <w:sz w:val="24"/>
          <w:szCs w:val="28"/>
        </w:rPr>
        <w:t>показатели муниципального</w:t>
      </w:r>
      <w:r w:rsidR="007F0AD0" w:rsidRPr="00E679DB">
        <w:rPr>
          <w:sz w:val="24"/>
          <w:szCs w:val="28"/>
        </w:rPr>
        <w:t xml:space="preserve"> </w:t>
      </w:r>
      <w:r w:rsidR="00470769" w:rsidRPr="00E679DB">
        <w:rPr>
          <w:sz w:val="24"/>
          <w:szCs w:val="28"/>
        </w:rPr>
        <w:t>заданий</w:t>
      </w:r>
      <w:r w:rsidR="00E679DB" w:rsidRPr="00E679DB">
        <w:rPr>
          <w:sz w:val="24"/>
          <w:szCs w:val="28"/>
        </w:rPr>
        <w:t>»</w:t>
      </w:r>
      <w:r w:rsidR="00AD3CEE" w:rsidRPr="00E679DB">
        <w:rPr>
          <w:sz w:val="24"/>
          <w:szCs w:val="28"/>
        </w:rPr>
        <w:t xml:space="preserve"> (заполняется в случае наличия подведомственных учреждений).</w:t>
      </w:r>
    </w:p>
    <w:p w:rsidR="00AD3CEE" w:rsidRPr="00E679DB" w:rsidRDefault="00AD3CEE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Указываются прогнозные значения сво</w:t>
      </w:r>
      <w:r w:rsidR="009B60B8" w:rsidRPr="00E679DB">
        <w:rPr>
          <w:sz w:val="24"/>
          <w:szCs w:val="28"/>
        </w:rPr>
        <w:t>дных показателей муниципальных</w:t>
      </w:r>
      <w:r w:rsidRPr="00E679DB">
        <w:rPr>
          <w:sz w:val="24"/>
          <w:szCs w:val="28"/>
        </w:rPr>
        <w:t xml:space="preserve"> заданий подведомственных учреждений по э</w:t>
      </w:r>
      <w:r w:rsidR="009B60B8" w:rsidRPr="00E679DB">
        <w:rPr>
          <w:sz w:val="24"/>
          <w:szCs w:val="28"/>
        </w:rPr>
        <w:t xml:space="preserve">тапам реализации муниципальной </w:t>
      </w:r>
      <w:r w:rsidRPr="00E679DB">
        <w:rPr>
          <w:sz w:val="24"/>
          <w:szCs w:val="28"/>
        </w:rPr>
        <w:t>программы.</w:t>
      </w:r>
    </w:p>
    <w:p w:rsidR="00AD3CEE" w:rsidRPr="00E679DB" w:rsidRDefault="00AD3CEE" w:rsidP="00F01487">
      <w:pPr>
        <w:pStyle w:val="ConsPlusNormal"/>
        <w:spacing w:line="360" w:lineRule="auto"/>
        <w:jc w:val="both"/>
        <w:rPr>
          <w:sz w:val="24"/>
          <w:szCs w:val="28"/>
        </w:rPr>
      </w:pPr>
    </w:p>
    <w:p w:rsidR="00AD3CEE" w:rsidRPr="00E679DB" w:rsidRDefault="0030717D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Таблица 7</w:t>
      </w:r>
      <w:r w:rsidR="00F01487" w:rsidRPr="00E679DB">
        <w:rPr>
          <w:sz w:val="24"/>
          <w:szCs w:val="28"/>
        </w:rPr>
        <w:t xml:space="preserve"> </w:t>
      </w:r>
      <w:r w:rsidR="00E679DB" w:rsidRPr="00E679DB">
        <w:rPr>
          <w:sz w:val="24"/>
          <w:szCs w:val="28"/>
        </w:rPr>
        <w:t>«</w:t>
      </w:r>
      <w:r w:rsidR="00AD3CEE" w:rsidRPr="00E679DB">
        <w:rPr>
          <w:sz w:val="24"/>
          <w:szCs w:val="28"/>
        </w:rPr>
        <w:t>Перечень возможных риско</w:t>
      </w:r>
      <w:r w:rsidR="009B60B8" w:rsidRPr="00E679DB">
        <w:rPr>
          <w:sz w:val="24"/>
          <w:szCs w:val="28"/>
        </w:rPr>
        <w:t>в при реализации</w:t>
      </w:r>
      <w:r w:rsidR="00AD3CEE" w:rsidRPr="00E679DB">
        <w:rPr>
          <w:sz w:val="24"/>
          <w:szCs w:val="28"/>
        </w:rPr>
        <w:t xml:space="preserve"> </w:t>
      </w:r>
      <w:r w:rsidR="009B60B8" w:rsidRPr="00E679DB">
        <w:rPr>
          <w:sz w:val="24"/>
          <w:szCs w:val="28"/>
        </w:rPr>
        <w:t xml:space="preserve">муниципальной </w:t>
      </w:r>
      <w:r w:rsidR="00AD3CEE" w:rsidRPr="00E679DB">
        <w:rPr>
          <w:sz w:val="24"/>
          <w:szCs w:val="28"/>
        </w:rPr>
        <w:t>пр</w:t>
      </w:r>
      <w:r w:rsidR="00F01487" w:rsidRPr="00E679DB">
        <w:rPr>
          <w:sz w:val="24"/>
          <w:szCs w:val="28"/>
        </w:rPr>
        <w:t>ограммы и мер по их преодолению</w:t>
      </w:r>
      <w:r w:rsidR="00E679DB" w:rsidRPr="00E679DB">
        <w:rPr>
          <w:sz w:val="24"/>
          <w:szCs w:val="28"/>
        </w:rPr>
        <w:t>»</w:t>
      </w:r>
      <w:r w:rsidR="00AD3CEE" w:rsidRPr="00E679DB">
        <w:rPr>
          <w:sz w:val="24"/>
          <w:szCs w:val="28"/>
        </w:rPr>
        <w:t>.</w:t>
      </w:r>
    </w:p>
    <w:p w:rsidR="00AD3CEE" w:rsidRPr="00E679DB" w:rsidRDefault="00AD3CEE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Приводятся риски (негативные факторы), которые могут оказать влияние на результативность планиру</w:t>
      </w:r>
      <w:r w:rsidR="0074547B" w:rsidRPr="00E679DB">
        <w:rPr>
          <w:sz w:val="24"/>
          <w:szCs w:val="28"/>
        </w:rPr>
        <w:t>емых мероприятий муниципальной</w:t>
      </w:r>
      <w:r w:rsidRPr="00E679DB">
        <w:rPr>
          <w:sz w:val="24"/>
          <w:szCs w:val="28"/>
        </w:rPr>
        <w:t xml:space="preserve"> программы.</w:t>
      </w:r>
    </w:p>
    <w:p w:rsidR="00AD3CEE" w:rsidRPr="00E679DB" w:rsidRDefault="00AD3CEE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Предусматриваются меры, которые могут быть направлены на предотвращение и (или) уменьшение вероятности появления и воздействия рисков.</w:t>
      </w:r>
    </w:p>
    <w:p w:rsidR="00AD3CEE" w:rsidRPr="00E679DB" w:rsidRDefault="00AD3CEE" w:rsidP="00F01487">
      <w:pPr>
        <w:pStyle w:val="ConsPlusNormal"/>
        <w:spacing w:line="360" w:lineRule="auto"/>
        <w:jc w:val="both"/>
        <w:rPr>
          <w:sz w:val="24"/>
          <w:szCs w:val="28"/>
        </w:rPr>
      </w:pPr>
    </w:p>
    <w:p w:rsidR="00AD3CEE" w:rsidRPr="00E679DB" w:rsidRDefault="0030717D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Таблица 8</w:t>
      </w:r>
      <w:r w:rsidR="00920BB4" w:rsidRPr="00E679DB">
        <w:rPr>
          <w:sz w:val="24"/>
          <w:szCs w:val="28"/>
        </w:rPr>
        <w:t xml:space="preserve"> </w:t>
      </w:r>
      <w:r w:rsidR="00E679DB" w:rsidRPr="00E679DB">
        <w:rPr>
          <w:sz w:val="24"/>
          <w:szCs w:val="28"/>
        </w:rPr>
        <w:t>«</w:t>
      </w:r>
      <w:r w:rsidR="00AD3CEE" w:rsidRPr="00E679DB">
        <w:rPr>
          <w:sz w:val="24"/>
          <w:szCs w:val="28"/>
        </w:rPr>
        <w:t>Перечень объе</w:t>
      </w:r>
      <w:r w:rsidR="00920BB4" w:rsidRPr="00E679DB">
        <w:rPr>
          <w:sz w:val="24"/>
          <w:szCs w:val="28"/>
        </w:rPr>
        <w:t>ктов капитального строительства</w:t>
      </w:r>
      <w:r w:rsidR="00E679DB" w:rsidRPr="00E679DB">
        <w:rPr>
          <w:sz w:val="24"/>
          <w:szCs w:val="28"/>
        </w:rPr>
        <w:t>»</w:t>
      </w:r>
      <w:r w:rsidR="00AD3CEE" w:rsidRPr="00E679DB">
        <w:rPr>
          <w:sz w:val="24"/>
          <w:szCs w:val="28"/>
        </w:rPr>
        <w:t xml:space="preserve"> (заполняется в случае наличия объектов капитального строительства).</w:t>
      </w:r>
    </w:p>
    <w:p w:rsidR="00AD3CEE" w:rsidRPr="00E679DB" w:rsidRDefault="00AD3CEE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Содержит общие сведения об объектах, строительство которых направлено на достижение целей и решение задач</w:t>
      </w:r>
      <w:r w:rsidR="0074547B" w:rsidRPr="00E679DB">
        <w:rPr>
          <w:sz w:val="24"/>
          <w:szCs w:val="28"/>
        </w:rPr>
        <w:t xml:space="preserve"> при реализации муниципальной </w:t>
      </w:r>
      <w:r w:rsidRPr="00E679DB">
        <w:rPr>
          <w:sz w:val="24"/>
          <w:szCs w:val="28"/>
        </w:rPr>
        <w:t xml:space="preserve">программы (включая объекты, создаваемые на условиях государственно-частного партнерства, </w:t>
      </w:r>
      <w:proofErr w:type="spellStart"/>
      <w:r w:rsidRPr="00E679DB">
        <w:rPr>
          <w:sz w:val="24"/>
          <w:szCs w:val="28"/>
        </w:rPr>
        <w:t>муниципально</w:t>
      </w:r>
      <w:proofErr w:type="spellEnd"/>
      <w:r w:rsidRPr="00E679DB">
        <w:rPr>
          <w:sz w:val="24"/>
          <w:szCs w:val="28"/>
        </w:rPr>
        <w:t xml:space="preserve">-частного партнерства, концессионных соглашений), в том числе с участием средств федерального </w:t>
      </w:r>
      <w:r w:rsidR="008E595E" w:rsidRPr="00E679DB">
        <w:rPr>
          <w:sz w:val="24"/>
          <w:szCs w:val="28"/>
        </w:rPr>
        <w:t>и окружного бюджетов</w:t>
      </w:r>
      <w:r w:rsidRPr="00E679DB">
        <w:rPr>
          <w:sz w:val="24"/>
          <w:szCs w:val="28"/>
        </w:rPr>
        <w:t>, внебюджетных источников, привлеченных средств от хозяйствующих субъектов, осуществляющих деятельность в автономном округе</w:t>
      </w:r>
      <w:r w:rsidR="008E595E" w:rsidRPr="00E679DB">
        <w:rPr>
          <w:sz w:val="24"/>
          <w:szCs w:val="28"/>
        </w:rPr>
        <w:t>, муниципальном образовании</w:t>
      </w:r>
      <w:r w:rsidRPr="00E679DB">
        <w:rPr>
          <w:sz w:val="24"/>
          <w:szCs w:val="28"/>
        </w:rPr>
        <w:t>.</w:t>
      </w:r>
    </w:p>
    <w:p w:rsidR="00C62196" w:rsidRPr="00E679DB" w:rsidRDefault="00C62196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</w:p>
    <w:p w:rsidR="00AD3CEE" w:rsidRPr="00E679DB" w:rsidRDefault="0030717D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Таблица 9</w:t>
      </w:r>
      <w:r w:rsidR="004F0DE9" w:rsidRPr="00E679DB">
        <w:rPr>
          <w:sz w:val="24"/>
          <w:szCs w:val="28"/>
        </w:rPr>
        <w:t xml:space="preserve"> </w:t>
      </w:r>
      <w:r w:rsidR="00E679DB" w:rsidRPr="00E679DB">
        <w:rPr>
          <w:sz w:val="24"/>
          <w:szCs w:val="28"/>
        </w:rPr>
        <w:t>«</w:t>
      </w:r>
      <w:r w:rsidR="00AD3CEE" w:rsidRPr="00E679DB">
        <w:rPr>
          <w:sz w:val="24"/>
          <w:szCs w:val="28"/>
        </w:rPr>
        <w:t>Перечень объектов социально-культурного и коммунально-бытового назначения, ма</w:t>
      </w:r>
      <w:r w:rsidR="004F0DE9" w:rsidRPr="00E679DB">
        <w:rPr>
          <w:sz w:val="24"/>
          <w:szCs w:val="28"/>
        </w:rPr>
        <w:t>сштабные инвестиционные проекты</w:t>
      </w:r>
      <w:r w:rsidR="00E679DB" w:rsidRPr="00E679DB">
        <w:rPr>
          <w:sz w:val="24"/>
          <w:szCs w:val="28"/>
        </w:rPr>
        <w:t>»</w:t>
      </w:r>
      <w:r w:rsidR="00AD3CEE" w:rsidRPr="00E679DB">
        <w:rPr>
          <w:sz w:val="24"/>
          <w:szCs w:val="28"/>
        </w:rPr>
        <w:t xml:space="preserve"> (заполняется в случае </w:t>
      </w:r>
      <w:r w:rsidR="00AD3CEE" w:rsidRPr="00E679DB">
        <w:rPr>
          <w:sz w:val="24"/>
          <w:szCs w:val="28"/>
        </w:rPr>
        <w:lastRenderedPageBreak/>
        <w:t>наличия объектов социально-культурного и коммунально-бытового назначения, масштабных инвестиционных проектов).</w:t>
      </w:r>
    </w:p>
    <w:p w:rsidR="00AD3CEE" w:rsidRPr="00E679DB" w:rsidRDefault="00AD3CEE" w:rsidP="00C6219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 xml:space="preserve">Содержит общие сведения об объектах социально-культурного и коммунально-бытового назначения, масштабных инвестиционных проектах в соответствии с </w:t>
      </w:r>
      <w:hyperlink r:id="rId27" w:history="1">
        <w:r w:rsidRPr="00E679DB">
          <w:rPr>
            <w:sz w:val="24"/>
            <w:szCs w:val="28"/>
          </w:rPr>
          <w:t>постановлением</w:t>
        </w:r>
      </w:hyperlink>
      <w:r w:rsidRPr="00E679DB">
        <w:rPr>
          <w:sz w:val="24"/>
          <w:szCs w:val="28"/>
        </w:rPr>
        <w:t xml:space="preserve"> Правительства автономного округа </w:t>
      </w:r>
      <w:hyperlink r:id="rId28" w:tooltip="ПОСТАНОВЛЕНИЕ от 14.08.2015 № 270-п Правительство Ханты-Мансийского автономного округа-Югры&#10;&#10;О ПОРЯДКЕ ПРЕДОСТАВЛЕНИЯ ЗЕМЕЛЬНЫХ УЧАСТКОВ, НАХОДЯЩИХСЯ В ГОСУДАРСТВЕННОЙ ИЛИ МУНИЦИПАЛЬНОЙ СОБСТВЕННОСТИ, ЮРИДИЧЕСКИМ ЛИЦАМ В АРЕНДУ БЕЗ ПРОВЕДЕНИЯ ТОРГОВ ДЛЯ РАЗМЕЩ" w:history="1">
        <w:r w:rsidRPr="00EF1DA3">
          <w:rPr>
            <w:rStyle w:val="a9"/>
            <w:sz w:val="24"/>
            <w:szCs w:val="28"/>
          </w:rPr>
          <w:t>о</w:t>
        </w:r>
        <w:r w:rsidR="004F0DE9" w:rsidRPr="00EF1DA3">
          <w:rPr>
            <w:rStyle w:val="a9"/>
            <w:sz w:val="24"/>
            <w:szCs w:val="28"/>
          </w:rPr>
          <w:t>т 14</w:t>
        </w:r>
        <w:r w:rsidR="004A1055" w:rsidRPr="00EF1DA3">
          <w:rPr>
            <w:rStyle w:val="a9"/>
            <w:sz w:val="24"/>
            <w:szCs w:val="28"/>
          </w:rPr>
          <w:t>.08. 2015</w:t>
        </w:r>
        <w:r w:rsidR="00E679DB" w:rsidRPr="00EF1DA3">
          <w:rPr>
            <w:rStyle w:val="a9"/>
            <w:sz w:val="24"/>
            <w:szCs w:val="28"/>
          </w:rPr>
          <w:t xml:space="preserve"> № </w:t>
        </w:r>
        <w:r w:rsidR="004F0DE9" w:rsidRPr="00EF1DA3">
          <w:rPr>
            <w:rStyle w:val="a9"/>
            <w:sz w:val="24"/>
            <w:szCs w:val="28"/>
          </w:rPr>
          <w:t>270-п</w:t>
        </w:r>
      </w:hyperlink>
      <w:r w:rsidR="004F0DE9" w:rsidRPr="00E679DB">
        <w:rPr>
          <w:sz w:val="24"/>
          <w:szCs w:val="28"/>
        </w:rPr>
        <w:t xml:space="preserve"> </w:t>
      </w:r>
      <w:r w:rsidR="00E679DB" w:rsidRPr="00E679DB">
        <w:rPr>
          <w:sz w:val="24"/>
          <w:szCs w:val="28"/>
        </w:rPr>
        <w:t>«</w:t>
      </w:r>
      <w:r w:rsidRPr="00E679DB">
        <w:rPr>
          <w:sz w:val="24"/>
          <w:szCs w:val="28"/>
        </w:rPr>
        <w:t>О Порядке предоставления земельных участков, находящихся в государственной или муниципальной собственности, юридическим лицам в аренду без проведения торгов для размещения объектов социально-культурного и коммунально-бытового назначения, реализации масштабных инвестиционных проектов в Ханты-Манс</w:t>
      </w:r>
      <w:r w:rsidR="004F0DE9" w:rsidRPr="00E679DB">
        <w:rPr>
          <w:sz w:val="24"/>
          <w:szCs w:val="28"/>
        </w:rPr>
        <w:t>ийском автономном округе</w:t>
      </w:r>
      <w:r w:rsidR="00E679DB" w:rsidRPr="00E679DB">
        <w:rPr>
          <w:sz w:val="24"/>
          <w:szCs w:val="28"/>
        </w:rPr>
        <w:t>-</w:t>
      </w:r>
      <w:r w:rsidR="004F0DE9" w:rsidRPr="00E679DB">
        <w:rPr>
          <w:sz w:val="24"/>
          <w:szCs w:val="28"/>
        </w:rPr>
        <w:t>Югре</w:t>
      </w:r>
      <w:r w:rsidR="00E679DB" w:rsidRPr="00E679DB">
        <w:rPr>
          <w:sz w:val="24"/>
          <w:szCs w:val="28"/>
        </w:rPr>
        <w:t>»</w:t>
      </w:r>
      <w:r w:rsidRPr="00E679DB">
        <w:rPr>
          <w:sz w:val="24"/>
          <w:szCs w:val="28"/>
        </w:rPr>
        <w:t>.</w:t>
      </w:r>
    </w:p>
    <w:p w:rsidR="00C23455" w:rsidRPr="00E679DB" w:rsidRDefault="00C23455" w:rsidP="00AD3CEE">
      <w:pPr>
        <w:pStyle w:val="ConsPlusNormal"/>
        <w:jc w:val="right"/>
        <w:outlineLvl w:val="2"/>
        <w:rPr>
          <w:sz w:val="24"/>
          <w:szCs w:val="28"/>
        </w:rPr>
      </w:pPr>
    </w:p>
    <w:p w:rsidR="00AD3CEE" w:rsidRPr="00E679DB" w:rsidRDefault="00AD3CEE" w:rsidP="00AD3CEE">
      <w:pPr>
        <w:pStyle w:val="ConsPlusNormal"/>
        <w:jc w:val="right"/>
        <w:outlineLvl w:val="2"/>
        <w:rPr>
          <w:sz w:val="24"/>
          <w:szCs w:val="28"/>
        </w:rPr>
      </w:pPr>
      <w:r w:rsidRPr="00E679DB">
        <w:rPr>
          <w:sz w:val="24"/>
          <w:szCs w:val="28"/>
        </w:rPr>
        <w:t>Таблица 1</w:t>
      </w:r>
    </w:p>
    <w:p w:rsidR="00AD3CEE" w:rsidRPr="00E679DB" w:rsidRDefault="00AD3CEE" w:rsidP="00AD3CEE">
      <w:pPr>
        <w:pStyle w:val="ConsPlusNormal"/>
        <w:jc w:val="both"/>
        <w:rPr>
          <w:sz w:val="24"/>
          <w:szCs w:val="28"/>
        </w:rPr>
      </w:pPr>
    </w:p>
    <w:p w:rsidR="00AD3CEE" w:rsidRPr="00E679DB" w:rsidRDefault="00AD3CEE" w:rsidP="00E679DB">
      <w:pPr>
        <w:pStyle w:val="20"/>
      </w:pPr>
      <w:bookmarkStart w:id="3" w:name="P172"/>
      <w:bookmarkEnd w:id="3"/>
      <w:r w:rsidRPr="00E679DB">
        <w:t>Целе</w:t>
      </w:r>
      <w:r w:rsidR="0074547B" w:rsidRPr="00E679DB">
        <w:t>вые показатели муниципальной п</w:t>
      </w:r>
      <w:r w:rsidRPr="00E679DB">
        <w:t>рограммы</w:t>
      </w:r>
    </w:p>
    <w:p w:rsidR="00AD3CEE" w:rsidRPr="00E679DB" w:rsidRDefault="00AD3CEE" w:rsidP="00AD3CEE">
      <w:pPr>
        <w:pStyle w:val="ConsPlusNormal"/>
        <w:jc w:val="both"/>
        <w:rPr>
          <w:sz w:val="24"/>
        </w:rPr>
      </w:pPr>
    </w:p>
    <w:tbl>
      <w:tblPr>
        <w:tblW w:w="978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552"/>
        <w:gridCol w:w="1701"/>
        <w:gridCol w:w="992"/>
        <w:gridCol w:w="850"/>
        <w:gridCol w:w="993"/>
        <w:gridCol w:w="1701"/>
      </w:tblGrid>
      <w:tr w:rsidR="00AD3CEE" w:rsidRPr="00E679DB" w:rsidTr="0042753E">
        <w:tc>
          <w:tcPr>
            <w:tcW w:w="993" w:type="dxa"/>
            <w:vMerge w:val="restart"/>
          </w:tcPr>
          <w:p w:rsidR="00AD3CEE" w:rsidRPr="00E679DB" w:rsidRDefault="00E679DB" w:rsidP="0026026B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 № </w:t>
            </w:r>
            <w:r w:rsidR="00450820" w:rsidRPr="00E679DB">
              <w:rPr>
                <w:sz w:val="24"/>
                <w:szCs w:val="22"/>
              </w:rPr>
              <w:t>п</w:t>
            </w:r>
            <w:r w:rsidR="00AD3CEE" w:rsidRPr="00E679DB">
              <w:rPr>
                <w:sz w:val="24"/>
                <w:szCs w:val="22"/>
              </w:rPr>
              <w:t>оказателя</w:t>
            </w:r>
          </w:p>
        </w:tc>
        <w:tc>
          <w:tcPr>
            <w:tcW w:w="2552" w:type="dxa"/>
            <w:vMerge w:val="restart"/>
          </w:tcPr>
          <w:p w:rsidR="00450820" w:rsidRPr="00E679DB" w:rsidRDefault="00AD3CEE" w:rsidP="00450820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Наименование </w:t>
            </w:r>
          </w:p>
          <w:p w:rsidR="00AD3CEE" w:rsidRPr="00E679DB" w:rsidRDefault="00AD3CEE" w:rsidP="00450820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целевых показателей</w:t>
            </w:r>
          </w:p>
        </w:tc>
        <w:tc>
          <w:tcPr>
            <w:tcW w:w="1701" w:type="dxa"/>
            <w:vMerge w:val="restart"/>
          </w:tcPr>
          <w:p w:rsidR="00AD3CEE" w:rsidRPr="00E679DB" w:rsidRDefault="00AD3CEE" w:rsidP="00450820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Базовый показатель на начало реализации </w:t>
            </w:r>
            <w:r w:rsidR="002E77D7" w:rsidRPr="00E679DB">
              <w:rPr>
                <w:sz w:val="24"/>
                <w:szCs w:val="22"/>
              </w:rPr>
              <w:t xml:space="preserve">муниципальной </w:t>
            </w:r>
            <w:r w:rsidRPr="00E679DB">
              <w:rPr>
                <w:sz w:val="24"/>
                <w:szCs w:val="22"/>
              </w:rPr>
              <w:t>программы</w:t>
            </w:r>
          </w:p>
        </w:tc>
        <w:tc>
          <w:tcPr>
            <w:tcW w:w="2835" w:type="dxa"/>
            <w:gridSpan w:val="3"/>
          </w:tcPr>
          <w:p w:rsidR="00450820" w:rsidRPr="00E679DB" w:rsidRDefault="00AD3CEE" w:rsidP="00450820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Значения </w:t>
            </w:r>
          </w:p>
          <w:p w:rsidR="00AD3CEE" w:rsidRPr="00E679DB" w:rsidRDefault="00AD3CEE" w:rsidP="00450820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показателя по годам</w:t>
            </w:r>
          </w:p>
        </w:tc>
        <w:tc>
          <w:tcPr>
            <w:tcW w:w="1701" w:type="dxa"/>
            <w:vMerge w:val="restart"/>
          </w:tcPr>
          <w:p w:rsidR="00AD3CEE" w:rsidRPr="00E679DB" w:rsidRDefault="00AD3CEE" w:rsidP="00450820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Целевое значение показателя на момент окончания реализации </w:t>
            </w:r>
            <w:r w:rsidR="00E1207B" w:rsidRPr="00E679DB">
              <w:rPr>
                <w:sz w:val="24"/>
                <w:szCs w:val="22"/>
              </w:rPr>
              <w:t>муниципальной</w:t>
            </w:r>
            <w:r w:rsidRPr="00E679DB">
              <w:rPr>
                <w:sz w:val="24"/>
                <w:szCs w:val="22"/>
              </w:rPr>
              <w:t xml:space="preserve"> программы</w:t>
            </w:r>
          </w:p>
        </w:tc>
      </w:tr>
      <w:tr w:rsidR="00AD3CEE" w:rsidRPr="00E679DB" w:rsidTr="0042753E">
        <w:tc>
          <w:tcPr>
            <w:tcW w:w="99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2552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0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992" w:type="dxa"/>
          </w:tcPr>
          <w:p w:rsidR="00AD3CEE" w:rsidRPr="00E679DB" w:rsidRDefault="00AD3CEE" w:rsidP="0045082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20__ г.</w:t>
            </w:r>
          </w:p>
        </w:tc>
        <w:tc>
          <w:tcPr>
            <w:tcW w:w="850" w:type="dxa"/>
          </w:tcPr>
          <w:p w:rsidR="00AD3CEE" w:rsidRPr="00E679DB" w:rsidRDefault="00AD3CEE" w:rsidP="0045082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20__ г.</w:t>
            </w:r>
          </w:p>
        </w:tc>
        <w:tc>
          <w:tcPr>
            <w:tcW w:w="993" w:type="dxa"/>
          </w:tcPr>
          <w:p w:rsidR="00AD3CEE" w:rsidRPr="00E679DB" w:rsidRDefault="00AD3CEE" w:rsidP="0045082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 т.д.</w:t>
            </w:r>
          </w:p>
        </w:tc>
        <w:tc>
          <w:tcPr>
            <w:tcW w:w="170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</w:tr>
      <w:tr w:rsidR="00AD3CEE" w:rsidRPr="00E679DB" w:rsidTr="0042753E">
        <w:trPr>
          <w:trHeight w:val="213"/>
        </w:trPr>
        <w:tc>
          <w:tcPr>
            <w:tcW w:w="993" w:type="dxa"/>
          </w:tcPr>
          <w:p w:rsidR="00450820" w:rsidRPr="00E679DB" w:rsidRDefault="00017747" w:rsidP="0026026B">
            <w:pPr>
              <w:pStyle w:val="ConsPlusNormal"/>
              <w:ind w:right="-44" w:firstLine="364"/>
              <w:rPr>
                <w:sz w:val="24"/>
                <w:szCs w:val="18"/>
              </w:rPr>
            </w:pPr>
            <w:r w:rsidRPr="00E679DB">
              <w:rPr>
                <w:sz w:val="24"/>
                <w:szCs w:val="18"/>
              </w:rPr>
              <w:t>1</w:t>
            </w:r>
          </w:p>
        </w:tc>
        <w:tc>
          <w:tcPr>
            <w:tcW w:w="2552" w:type="dxa"/>
          </w:tcPr>
          <w:p w:rsidR="00AD3CEE" w:rsidRPr="00E679DB" w:rsidRDefault="00AD3CEE" w:rsidP="0026026B">
            <w:pPr>
              <w:pStyle w:val="ConsPlusNormal"/>
              <w:ind w:firstLine="0"/>
              <w:jc w:val="center"/>
              <w:rPr>
                <w:sz w:val="24"/>
                <w:szCs w:val="18"/>
              </w:rPr>
            </w:pPr>
            <w:r w:rsidRPr="00E679DB">
              <w:rPr>
                <w:sz w:val="24"/>
                <w:szCs w:val="18"/>
              </w:rPr>
              <w:t>2</w:t>
            </w:r>
          </w:p>
        </w:tc>
        <w:tc>
          <w:tcPr>
            <w:tcW w:w="1701" w:type="dxa"/>
          </w:tcPr>
          <w:p w:rsidR="00AD3CEE" w:rsidRPr="00E679DB" w:rsidRDefault="00AD3CEE" w:rsidP="00450820">
            <w:pPr>
              <w:pStyle w:val="ConsPlusNormal"/>
              <w:ind w:firstLine="0"/>
              <w:jc w:val="center"/>
              <w:rPr>
                <w:sz w:val="24"/>
                <w:szCs w:val="18"/>
              </w:rPr>
            </w:pPr>
            <w:r w:rsidRPr="00E679DB">
              <w:rPr>
                <w:sz w:val="24"/>
                <w:szCs w:val="18"/>
              </w:rPr>
              <w:t>3</w:t>
            </w:r>
          </w:p>
        </w:tc>
        <w:tc>
          <w:tcPr>
            <w:tcW w:w="992" w:type="dxa"/>
          </w:tcPr>
          <w:p w:rsidR="00AD3CEE" w:rsidRPr="00E679DB" w:rsidRDefault="00AD3CEE" w:rsidP="00450820">
            <w:pPr>
              <w:pStyle w:val="ConsPlusNormal"/>
              <w:ind w:firstLine="0"/>
              <w:jc w:val="center"/>
              <w:rPr>
                <w:sz w:val="24"/>
                <w:szCs w:val="18"/>
              </w:rPr>
            </w:pPr>
            <w:r w:rsidRPr="00E679DB">
              <w:rPr>
                <w:sz w:val="24"/>
                <w:szCs w:val="18"/>
              </w:rPr>
              <w:t>4</w:t>
            </w:r>
          </w:p>
        </w:tc>
        <w:tc>
          <w:tcPr>
            <w:tcW w:w="850" w:type="dxa"/>
          </w:tcPr>
          <w:p w:rsidR="00AD3CEE" w:rsidRPr="00E679DB" w:rsidRDefault="00AD3CEE" w:rsidP="00450820">
            <w:pPr>
              <w:pStyle w:val="ConsPlusNormal"/>
              <w:ind w:firstLine="0"/>
              <w:jc w:val="center"/>
              <w:rPr>
                <w:sz w:val="24"/>
                <w:szCs w:val="18"/>
              </w:rPr>
            </w:pPr>
            <w:r w:rsidRPr="00E679DB">
              <w:rPr>
                <w:sz w:val="24"/>
                <w:szCs w:val="18"/>
              </w:rPr>
              <w:t>5</w:t>
            </w:r>
          </w:p>
        </w:tc>
        <w:tc>
          <w:tcPr>
            <w:tcW w:w="993" w:type="dxa"/>
          </w:tcPr>
          <w:p w:rsidR="00AD3CEE" w:rsidRPr="00E679DB" w:rsidRDefault="00AD3CEE" w:rsidP="00450820">
            <w:pPr>
              <w:pStyle w:val="ConsPlusNormal"/>
              <w:ind w:firstLine="0"/>
              <w:jc w:val="center"/>
              <w:rPr>
                <w:sz w:val="24"/>
                <w:szCs w:val="18"/>
              </w:rPr>
            </w:pPr>
            <w:r w:rsidRPr="00E679DB">
              <w:rPr>
                <w:sz w:val="24"/>
                <w:szCs w:val="18"/>
              </w:rPr>
              <w:t>6</w:t>
            </w:r>
          </w:p>
        </w:tc>
        <w:tc>
          <w:tcPr>
            <w:tcW w:w="1701" w:type="dxa"/>
          </w:tcPr>
          <w:p w:rsidR="00AD3CEE" w:rsidRPr="00E679DB" w:rsidRDefault="00AD3CEE" w:rsidP="00450820">
            <w:pPr>
              <w:pStyle w:val="ConsPlusNormal"/>
              <w:ind w:firstLine="0"/>
              <w:jc w:val="center"/>
              <w:rPr>
                <w:sz w:val="24"/>
                <w:szCs w:val="18"/>
              </w:rPr>
            </w:pPr>
            <w:r w:rsidRPr="00E679DB">
              <w:rPr>
                <w:sz w:val="24"/>
                <w:szCs w:val="18"/>
              </w:rPr>
              <w:t>7</w:t>
            </w:r>
          </w:p>
        </w:tc>
      </w:tr>
      <w:tr w:rsidR="00AD3CEE" w:rsidRPr="00E679DB" w:rsidTr="0042753E">
        <w:tc>
          <w:tcPr>
            <w:tcW w:w="993" w:type="dxa"/>
          </w:tcPr>
          <w:p w:rsidR="00AD3CEE" w:rsidRPr="00E679DB" w:rsidRDefault="00AD3CEE" w:rsidP="0026026B">
            <w:pPr>
              <w:pStyle w:val="ConsPlusNormal"/>
              <w:ind w:firstLine="364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1</w:t>
            </w:r>
          </w:p>
        </w:tc>
        <w:tc>
          <w:tcPr>
            <w:tcW w:w="2552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992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993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42753E">
        <w:tc>
          <w:tcPr>
            <w:tcW w:w="993" w:type="dxa"/>
          </w:tcPr>
          <w:p w:rsidR="00AD3CEE" w:rsidRPr="00E679DB" w:rsidRDefault="00AD3CEE" w:rsidP="0026026B">
            <w:pPr>
              <w:pStyle w:val="ConsPlusNormal"/>
              <w:ind w:firstLine="364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</w:t>
            </w:r>
          </w:p>
        </w:tc>
        <w:tc>
          <w:tcPr>
            <w:tcW w:w="2552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992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993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42753E">
        <w:tc>
          <w:tcPr>
            <w:tcW w:w="993" w:type="dxa"/>
          </w:tcPr>
          <w:p w:rsidR="00AD3CEE" w:rsidRPr="00E679DB" w:rsidRDefault="00AD3CEE" w:rsidP="0026026B">
            <w:pPr>
              <w:pStyle w:val="ConsPlusNormal"/>
              <w:ind w:firstLine="364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3</w:t>
            </w:r>
          </w:p>
        </w:tc>
        <w:tc>
          <w:tcPr>
            <w:tcW w:w="2552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992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993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</w:tbl>
    <w:p w:rsidR="00E679DB" w:rsidRPr="00E679DB" w:rsidRDefault="00E679DB" w:rsidP="00AD3CEE">
      <w:pPr>
        <w:pStyle w:val="ConsPlusNormal"/>
        <w:jc w:val="both"/>
        <w:rPr>
          <w:sz w:val="24"/>
        </w:rPr>
      </w:pPr>
    </w:p>
    <w:p w:rsidR="00E679DB" w:rsidRPr="00E679DB" w:rsidRDefault="00E679DB" w:rsidP="00AD3CEE">
      <w:pPr>
        <w:pStyle w:val="ConsPlusNormal"/>
        <w:jc w:val="both"/>
        <w:rPr>
          <w:sz w:val="24"/>
        </w:rPr>
      </w:pPr>
    </w:p>
    <w:p w:rsidR="00AD3CEE" w:rsidRPr="00E679DB" w:rsidRDefault="00AD3CEE" w:rsidP="00AD3CEE">
      <w:pPr>
        <w:rPr>
          <w:rFonts w:cs="Arial"/>
          <w:szCs w:val="26"/>
        </w:rPr>
        <w:sectPr w:rsidR="00AD3CEE" w:rsidRPr="00E679DB" w:rsidSect="003B6DD3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"/>
        <w:gridCol w:w="901"/>
        <w:gridCol w:w="8"/>
        <w:gridCol w:w="2154"/>
        <w:gridCol w:w="8"/>
        <w:gridCol w:w="1069"/>
        <w:gridCol w:w="8"/>
        <w:gridCol w:w="1920"/>
        <w:gridCol w:w="8"/>
        <w:gridCol w:w="1009"/>
        <w:gridCol w:w="8"/>
        <w:gridCol w:w="1012"/>
        <w:gridCol w:w="8"/>
        <w:gridCol w:w="1069"/>
        <w:gridCol w:w="8"/>
        <w:gridCol w:w="1069"/>
        <w:gridCol w:w="8"/>
        <w:gridCol w:w="1012"/>
        <w:gridCol w:w="8"/>
        <w:gridCol w:w="1012"/>
        <w:gridCol w:w="8"/>
        <w:gridCol w:w="842"/>
        <w:gridCol w:w="8"/>
      </w:tblGrid>
      <w:tr w:rsidR="0022060B" w:rsidRPr="00E679DB" w:rsidTr="00871D8A">
        <w:trPr>
          <w:trHeight w:val="588"/>
          <w:jc w:val="center"/>
        </w:trPr>
        <w:tc>
          <w:tcPr>
            <w:tcW w:w="13164" w:type="dxa"/>
            <w:gridSpan w:val="23"/>
          </w:tcPr>
          <w:p w:rsidR="00E679DB" w:rsidRPr="00E679DB" w:rsidRDefault="0022060B" w:rsidP="0022060B">
            <w:pPr>
              <w:pStyle w:val="ConsPlusNormal"/>
              <w:jc w:val="right"/>
              <w:outlineLvl w:val="2"/>
              <w:rPr>
                <w:sz w:val="24"/>
                <w:szCs w:val="28"/>
              </w:rPr>
            </w:pPr>
            <w:r w:rsidRPr="00E679DB">
              <w:rPr>
                <w:sz w:val="24"/>
                <w:szCs w:val="28"/>
              </w:rPr>
              <w:lastRenderedPageBreak/>
              <w:t>Таблица 2</w:t>
            </w:r>
          </w:p>
          <w:p w:rsidR="00E679DB" w:rsidRPr="00E679DB" w:rsidRDefault="00E679DB" w:rsidP="0022060B">
            <w:pPr>
              <w:pStyle w:val="ConsPlusNormal"/>
              <w:jc w:val="right"/>
              <w:outlineLvl w:val="2"/>
              <w:rPr>
                <w:sz w:val="24"/>
                <w:szCs w:val="28"/>
              </w:rPr>
            </w:pPr>
          </w:p>
          <w:p w:rsidR="0022060B" w:rsidRPr="00E679DB" w:rsidRDefault="0022060B" w:rsidP="0041759B">
            <w:pPr>
              <w:pStyle w:val="20"/>
              <w:rPr>
                <w:szCs w:val="26"/>
              </w:rPr>
            </w:pPr>
            <w:r w:rsidRPr="00E679DB">
              <w:t>Перечень основных мероприятий муниципальной программы</w:t>
            </w:r>
          </w:p>
          <w:p w:rsidR="0022060B" w:rsidRPr="00E679DB" w:rsidRDefault="0022060B" w:rsidP="00A119D5">
            <w:pPr>
              <w:pStyle w:val="ConsPlusNormal"/>
              <w:jc w:val="center"/>
              <w:rPr>
                <w:sz w:val="24"/>
                <w:szCs w:val="22"/>
              </w:rPr>
            </w:pPr>
          </w:p>
        </w:tc>
      </w:tr>
      <w:tr w:rsidR="00291D87" w:rsidRPr="00E679DB" w:rsidTr="004948E8">
        <w:trPr>
          <w:trHeight w:val="588"/>
          <w:jc w:val="center"/>
        </w:trPr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3CEE" w:rsidRPr="00E679DB" w:rsidRDefault="00AD3CEE" w:rsidP="000D01E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Номер основного мероприятия</w:t>
            </w:r>
          </w:p>
        </w:tc>
        <w:tc>
          <w:tcPr>
            <w:tcW w:w="2162" w:type="dxa"/>
            <w:gridSpan w:val="2"/>
            <w:vMerge w:val="restart"/>
            <w:tcBorders>
              <w:left w:val="single" w:sz="4" w:space="0" w:color="auto"/>
            </w:tcBorders>
          </w:tcPr>
          <w:p w:rsidR="00AD3CEE" w:rsidRPr="00E679DB" w:rsidRDefault="00AD3CEE" w:rsidP="000D01E0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Основные </w:t>
            </w:r>
            <w:r w:rsidR="007365E9" w:rsidRPr="00E679DB">
              <w:rPr>
                <w:sz w:val="24"/>
                <w:szCs w:val="22"/>
              </w:rPr>
              <w:t>мероприятия муниципальной</w:t>
            </w:r>
            <w:r w:rsidRPr="00E679DB">
              <w:rPr>
                <w:sz w:val="24"/>
                <w:szCs w:val="22"/>
              </w:rPr>
              <w:t xml:space="preserve"> программы (их связь с це</w:t>
            </w:r>
            <w:r w:rsidR="007365E9" w:rsidRPr="00E679DB">
              <w:rPr>
                <w:sz w:val="24"/>
                <w:szCs w:val="22"/>
              </w:rPr>
              <w:t>левыми показателями муниципаль</w:t>
            </w:r>
            <w:r w:rsidRPr="00E679DB">
              <w:rPr>
                <w:sz w:val="24"/>
                <w:szCs w:val="22"/>
              </w:rPr>
              <w:t>ной программы)</w:t>
            </w:r>
          </w:p>
        </w:tc>
        <w:tc>
          <w:tcPr>
            <w:tcW w:w="1077" w:type="dxa"/>
            <w:gridSpan w:val="2"/>
            <w:vMerge w:val="restart"/>
          </w:tcPr>
          <w:p w:rsidR="00AD3CEE" w:rsidRPr="00E679DB" w:rsidRDefault="00AD3CEE" w:rsidP="000D01E0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Ответственный исполнитель/соисполнитель</w:t>
            </w:r>
          </w:p>
        </w:tc>
        <w:tc>
          <w:tcPr>
            <w:tcW w:w="1928" w:type="dxa"/>
            <w:gridSpan w:val="2"/>
            <w:vMerge w:val="restart"/>
          </w:tcPr>
          <w:p w:rsidR="00AD3CEE" w:rsidRPr="00E679DB" w:rsidRDefault="00AD3CEE" w:rsidP="000D01E0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Источники финансирования</w:t>
            </w:r>
          </w:p>
        </w:tc>
        <w:tc>
          <w:tcPr>
            <w:tcW w:w="7081" w:type="dxa"/>
            <w:gridSpan w:val="14"/>
          </w:tcPr>
          <w:p w:rsidR="00AD3CEE" w:rsidRPr="00E679DB" w:rsidRDefault="00AD3CEE" w:rsidP="00A119D5">
            <w:pPr>
              <w:pStyle w:val="ConsPlusNormal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Финансовые затраты на реализацию (тыс. рублей)</w:t>
            </w:r>
          </w:p>
        </w:tc>
      </w:tr>
      <w:tr w:rsidR="00291D87" w:rsidRPr="00E679DB" w:rsidTr="004948E8">
        <w:trPr>
          <w:jc w:val="center"/>
        </w:trPr>
        <w:tc>
          <w:tcPr>
            <w:tcW w:w="9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</w:tcBorders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017" w:type="dxa"/>
            <w:gridSpan w:val="2"/>
            <w:vMerge w:val="restart"/>
          </w:tcPr>
          <w:p w:rsidR="00AD3CEE" w:rsidRPr="00E679DB" w:rsidRDefault="00AD3CEE" w:rsidP="000D01E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6064" w:type="dxa"/>
            <w:gridSpan w:val="12"/>
          </w:tcPr>
          <w:p w:rsidR="00AD3CEE" w:rsidRPr="00E679DB" w:rsidRDefault="00AD3CEE" w:rsidP="00A119D5">
            <w:pPr>
              <w:pStyle w:val="ConsPlusNormal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 том числе</w:t>
            </w:r>
          </w:p>
        </w:tc>
      </w:tr>
      <w:tr w:rsidR="00291D87" w:rsidRPr="00E679DB" w:rsidTr="004948E8">
        <w:trPr>
          <w:gridBefore w:val="1"/>
          <w:wBefore w:w="7" w:type="dxa"/>
          <w:jc w:val="center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</w:tcBorders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017" w:type="dxa"/>
            <w:gridSpan w:val="2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020" w:type="dxa"/>
            <w:gridSpan w:val="2"/>
          </w:tcPr>
          <w:p w:rsidR="00AD3CEE" w:rsidRPr="00E679DB" w:rsidRDefault="00AD3CEE" w:rsidP="000D01E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20__ г.</w:t>
            </w:r>
          </w:p>
        </w:tc>
        <w:tc>
          <w:tcPr>
            <w:tcW w:w="1077" w:type="dxa"/>
            <w:gridSpan w:val="2"/>
          </w:tcPr>
          <w:p w:rsidR="00AD3CEE" w:rsidRPr="00E679DB" w:rsidRDefault="00AD3CEE" w:rsidP="000D01E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20__ г.</w:t>
            </w:r>
          </w:p>
        </w:tc>
        <w:tc>
          <w:tcPr>
            <w:tcW w:w="1077" w:type="dxa"/>
            <w:gridSpan w:val="2"/>
          </w:tcPr>
          <w:p w:rsidR="00AD3CEE" w:rsidRPr="00E679DB" w:rsidRDefault="00AD3CEE" w:rsidP="000D01E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20__ г.</w:t>
            </w:r>
          </w:p>
        </w:tc>
        <w:tc>
          <w:tcPr>
            <w:tcW w:w="1020" w:type="dxa"/>
            <w:gridSpan w:val="2"/>
          </w:tcPr>
          <w:p w:rsidR="00AD3CEE" w:rsidRPr="00E679DB" w:rsidRDefault="00AD3CEE" w:rsidP="000D01E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20__ г.</w:t>
            </w:r>
          </w:p>
        </w:tc>
        <w:tc>
          <w:tcPr>
            <w:tcW w:w="1020" w:type="dxa"/>
            <w:gridSpan w:val="2"/>
          </w:tcPr>
          <w:p w:rsidR="00AD3CEE" w:rsidRPr="00E679DB" w:rsidRDefault="00AD3CEE" w:rsidP="000D01E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20__ г.</w:t>
            </w:r>
          </w:p>
        </w:tc>
        <w:tc>
          <w:tcPr>
            <w:tcW w:w="850" w:type="dxa"/>
            <w:gridSpan w:val="2"/>
          </w:tcPr>
          <w:p w:rsidR="00AD3CEE" w:rsidRPr="00E679DB" w:rsidRDefault="00AD3CEE" w:rsidP="000D01E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 т.д.</w:t>
            </w:r>
          </w:p>
        </w:tc>
      </w:tr>
      <w:tr w:rsidR="00291D87" w:rsidRPr="00E679DB" w:rsidTr="009A6B91">
        <w:trPr>
          <w:gridBefore w:val="1"/>
          <w:gridAfter w:val="1"/>
          <w:wBefore w:w="7" w:type="dxa"/>
          <w:wAfter w:w="8" w:type="dxa"/>
          <w:jc w:val="center"/>
        </w:trPr>
        <w:tc>
          <w:tcPr>
            <w:tcW w:w="901" w:type="dxa"/>
            <w:tcBorders>
              <w:bottom w:val="single" w:sz="4" w:space="0" w:color="auto"/>
            </w:tcBorders>
          </w:tcPr>
          <w:p w:rsidR="00AD3CEE" w:rsidRPr="00E679DB" w:rsidRDefault="00AD3CEE" w:rsidP="000D01E0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1</w:t>
            </w:r>
          </w:p>
        </w:tc>
        <w:tc>
          <w:tcPr>
            <w:tcW w:w="2162" w:type="dxa"/>
            <w:gridSpan w:val="2"/>
            <w:tcBorders>
              <w:bottom w:val="single" w:sz="4" w:space="0" w:color="auto"/>
            </w:tcBorders>
          </w:tcPr>
          <w:p w:rsidR="00AD3CEE" w:rsidRPr="00E679DB" w:rsidRDefault="00AD3CEE" w:rsidP="000D01E0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</w:t>
            </w: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</w:tcPr>
          <w:p w:rsidR="00AD3CEE" w:rsidRPr="00E679DB" w:rsidRDefault="00AD3CEE" w:rsidP="000D01E0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3</w:t>
            </w: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</w:tcPr>
          <w:p w:rsidR="00AD3CEE" w:rsidRPr="00E679DB" w:rsidRDefault="00AD3CEE" w:rsidP="000D01E0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4</w:t>
            </w:r>
          </w:p>
        </w:tc>
        <w:tc>
          <w:tcPr>
            <w:tcW w:w="1017" w:type="dxa"/>
            <w:gridSpan w:val="2"/>
            <w:tcBorders>
              <w:bottom w:val="single" w:sz="4" w:space="0" w:color="auto"/>
            </w:tcBorders>
          </w:tcPr>
          <w:p w:rsidR="00AD3CEE" w:rsidRPr="00E679DB" w:rsidRDefault="00AD3CEE" w:rsidP="000D01E0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5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</w:tcPr>
          <w:p w:rsidR="00AD3CEE" w:rsidRPr="00E679DB" w:rsidRDefault="00AD3CEE" w:rsidP="000D01E0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6</w:t>
            </w: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</w:tcPr>
          <w:p w:rsidR="00AD3CEE" w:rsidRPr="00E679DB" w:rsidRDefault="00AD3CEE" w:rsidP="000D01E0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7</w:t>
            </w: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</w:tcPr>
          <w:p w:rsidR="00AD3CEE" w:rsidRPr="00E679DB" w:rsidRDefault="00AD3CEE" w:rsidP="000D01E0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8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</w:tcPr>
          <w:p w:rsidR="00AD3CEE" w:rsidRPr="00E679DB" w:rsidRDefault="00AD3CEE" w:rsidP="000D01E0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9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</w:tcPr>
          <w:p w:rsidR="00AD3CEE" w:rsidRPr="00E679DB" w:rsidRDefault="00AD3CEE" w:rsidP="000D01E0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D3CEE" w:rsidRPr="00E679DB" w:rsidRDefault="00AD3CEE" w:rsidP="000D01E0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11</w:t>
            </w:r>
          </w:p>
        </w:tc>
      </w:tr>
      <w:tr w:rsidR="00AD3CEE" w:rsidRPr="00E679DB" w:rsidTr="000732CB">
        <w:trPr>
          <w:gridBefore w:val="1"/>
          <w:gridAfter w:val="1"/>
          <w:wBefore w:w="7" w:type="dxa"/>
          <w:wAfter w:w="8" w:type="dxa"/>
          <w:jc w:val="center"/>
        </w:trPr>
        <w:tc>
          <w:tcPr>
            <w:tcW w:w="13149" w:type="dxa"/>
            <w:gridSpan w:val="21"/>
          </w:tcPr>
          <w:p w:rsidR="00AD3CEE" w:rsidRPr="00E679DB" w:rsidRDefault="00AD3CEE" w:rsidP="00A119D5">
            <w:pPr>
              <w:pStyle w:val="ConsPlusNormal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Подпрограмма 1 </w:t>
            </w:r>
            <w:hyperlink w:anchor="P960" w:history="1">
              <w:r w:rsidRPr="00E679DB">
                <w:rPr>
                  <w:sz w:val="24"/>
                  <w:szCs w:val="22"/>
                </w:rPr>
                <w:t>&lt;*&gt;</w:t>
              </w:r>
            </w:hyperlink>
          </w:p>
        </w:tc>
      </w:tr>
      <w:tr w:rsidR="00291D87" w:rsidRPr="00E679DB" w:rsidTr="009A6B91">
        <w:trPr>
          <w:jc w:val="center"/>
        </w:trPr>
        <w:tc>
          <w:tcPr>
            <w:tcW w:w="9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91" w:rsidRPr="00E679DB" w:rsidRDefault="009A6B91" w:rsidP="000D01E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1.1.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91" w:rsidRPr="00E679DB" w:rsidRDefault="009A6B91" w:rsidP="000D01E0">
            <w:pPr>
              <w:pStyle w:val="ConsPlusNormal"/>
              <w:ind w:right="-612"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Наименование </w:t>
            </w:r>
          </w:p>
          <w:p w:rsidR="009A6B91" w:rsidRPr="00E679DB" w:rsidRDefault="009A6B91" w:rsidP="000D01E0">
            <w:pPr>
              <w:pStyle w:val="ConsPlusNormal"/>
              <w:ind w:right="-612"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основного мероприятия (номер показателя из </w:t>
            </w:r>
            <w:hyperlink w:anchor="P172" w:history="1">
              <w:r w:rsidRPr="00E679DB">
                <w:rPr>
                  <w:sz w:val="24"/>
                  <w:szCs w:val="22"/>
                </w:rPr>
                <w:t>таблицы 1</w:t>
              </w:r>
            </w:hyperlink>
            <w:r w:rsidRPr="00E679DB">
              <w:rPr>
                <w:sz w:val="24"/>
                <w:szCs w:val="22"/>
              </w:rPr>
              <w:t>)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B91" w:rsidRPr="00E679DB" w:rsidRDefault="009A6B91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6B91" w:rsidRPr="00E679DB" w:rsidRDefault="009A6B91" w:rsidP="000D01E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1017" w:type="dxa"/>
            <w:gridSpan w:val="2"/>
          </w:tcPr>
          <w:p w:rsidR="009A6B91" w:rsidRPr="00E679DB" w:rsidRDefault="009A6B91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9A6B91" w:rsidRPr="00E679DB" w:rsidRDefault="009A6B91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9A6B91" w:rsidRPr="00E679DB" w:rsidRDefault="009A6B91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9A6B91" w:rsidRPr="00E679DB" w:rsidRDefault="009A6B91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9A6B91" w:rsidRPr="00E679DB" w:rsidRDefault="009A6B91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9A6B91" w:rsidRPr="00E679DB" w:rsidRDefault="009A6B91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9A6B91" w:rsidRPr="00E679DB" w:rsidRDefault="009A6B91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291D87" w:rsidRPr="00E679DB" w:rsidTr="009A6B91">
        <w:trPr>
          <w:trHeight w:val="457"/>
          <w:jc w:val="center"/>
        </w:trPr>
        <w:tc>
          <w:tcPr>
            <w:tcW w:w="9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91" w:rsidRPr="00E679DB" w:rsidRDefault="009A6B91" w:rsidP="00A119D5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91" w:rsidRPr="00E679DB" w:rsidRDefault="009A6B91" w:rsidP="00A119D5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91" w:rsidRPr="00E679DB" w:rsidRDefault="009A6B91" w:rsidP="00A119D5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91" w:rsidRPr="00E679DB" w:rsidRDefault="009A6B91" w:rsidP="000D01E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91" w:rsidRPr="00E679DB" w:rsidRDefault="009A6B91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91" w:rsidRPr="00E679DB" w:rsidRDefault="009A6B91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91" w:rsidRPr="00E679DB" w:rsidRDefault="009A6B91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91" w:rsidRPr="00E679DB" w:rsidRDefault="009A6B91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91" w:rsidRPr="00E679DB" w:rsidRDefault="009A6B91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91" w:rsidRPr="00E679DB" w:rsidRDefault="009A6B91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B91" w:rsidRPr="00E679DB" w:rsidRDefault="009A6B91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291D87" w:rsidRPr="00E679DB" w:rsidTr="009A6B91">
        <w:trPr>
          <w:gridBefore w:val="1"/>
          <w:wBefore w:w="7" w:type="dxa"/>
          <w:jc w:val="center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0D01E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бюджет автономного округа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291D87" w:rsidRPr="00E679DB" w:rsidTr="009A6B91">
        <w:trPr>
          <w:gridBefore w:val="1"/>
          <w:wBefore w:w="7" w:type="dxa"/>
          <w:jc w:val="center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0D01E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291D87" w:rsidRPr="00E679DB" w:rsidTr="009A6B91">
        <w:trPr>
          <w:gridBefore w:val="1"/>
          <w:wBefore w:w="7" w:type="dxa"/>
          <w:jc w:val="center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0D01E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291D87" w:rsidRPr="00E679DB" w:rsidTr="00931570">
        <w:trPr>
          <w:jc w:val="center"/>
        </w:trPr>
        <w:tc>
          <w:tcPr>
            <w:tcW w:w="916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:rsidR="00931570" w:rsidRPr="00E679DB" w:rsidRDefault="00931570" w:rsidP="000D01E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1.2.</w:t>
            </w:r>
          </w:p>
        </w:tc>
        <w:tc>
          <w:tcPr>
            <w:tcW w:w="216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931570" w:rsidRPr="00E679DB" w:rsidRDefault="00931570" w:rsidP="000D01E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Наименование </w:t>
            </w:r>
            <w:r w:rsidRPr="00E679DB">
              <w:rPr>
                <w:sz w:val="24"/>
                <w:szCs w:val="22"/>
              </w:rPr>
              <w:lastRenderedPageBreak/>
              <w:t xml:space="preserve">основного мероприятия (номер показателя из </w:t>
            </w:r>
            <w:hyperlink w:anchor="P172" w:history="1">
              <w:r w:rsidRPr="00E679DB">
                <w:rPr>
                  <w:sz w:val="24"/>
                  <w:szCs w:val="22"/>
                </w:rPr>
                <w:t>таблицы 1</w:t>
              </w:r>
            </w:hyperlink>
            <w:r w:rsidRPr="00E679DB">
              <w:rPr>
                <w:sz w:val="24"/>
                <w:szCs w:val="22"/>
              </w:rPr>
              <w:t>)</w:t>
            </w:r>
          </w:p>
        </w:tc>
        <w:tc>
          <w:tcPr>
            <w:tcW w:w="1077" w:type="dxa"/>
            <w:gridSpan w:val="2"/>
            <w:vMerge w:val="restart"/>
            <w:tcBorders>
              <w:left w:val="nil"/>
            </w:tcBorders>
          </w:tcPr>
          <w:p w:rsidR="00931570" w:rsidRPr="00E679DB" w:rsidRDefault="00931570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928" w:type="dxa"/>
            <w:gridSpan w:val="2"/>
          </w:tcPr>
          <w:p w:rsidR="00931570" w:rsidRPr="00E679DB" w:rsidRDefault="00931570" w:rsidP="000D01E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1017" w:type="dxa"/>
            <w:gridSpan w:val="2"/>
          </w:tcPr>
          <w:p w:rsidR="00931570" w:rsidRPr="00E679DB" w:rsidRDefault="00931570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931570" w:rsidRPr="00E679DB" w:rsidRDefault="00931570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931570" w:rsidRPr="00E679DB" w:rsidRDefault="00931570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931570" w:rsidRPr="00E679DB" w:rsidRDefault="00931570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931570" w:rsidRPr="00E679DB" w:rsidRDefault="00931570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931570" w:rsidRPr="00E679DB" w:rsidRDefault="00931570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931570" w:rsidRPr="00E679DB" w:rsidRDefault="00931570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291D87" w:rsidRPr="00E679DB" w:rsidTr="0022060B">
        <w:trPr>
          <w:jc w:val="center"/>
        </w:trPr>
        <w:tc>
          <w:tcPr>
            <w:tcW w:w="916" w:type="dxa"/>
            <w:gridSpan w:val="3"/>
            <w:vMerge/>
          </w:tcPr>
          <w:p w:rsidR="00931570" w:rsidRPr="00E679DB" w:rsidRDefault="00931570" w:rsidP="00A119D5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</w:tcPr>
          <w:p w:rsidR="00931570" w:rsidRPr="00E679DB" w:rsidRDefault="00931570" w:rsidP="00A119D5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931570" w:rsidRPr="00E679DB" w:rsidRDefault="00931570" w:rsidP="00A119D5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931570" w:rsidRPr="00E679DB" w:rsidRDefault="00931570" w:rsidP="000D01E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1017" w:type="dxa"/>
            <w:gridSpan w:val="2"/>
          </w:tcPr>
          <w:p w:rsidR="00931570" w:rsidRPr="00E679DB" w:rsidRDefault="00931570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931570" w:rsidRPr="00E679DB" w:rsidRDefault="00931570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931570" w:rsidRPr="00E679DB" w:rsidRDefault="00931570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931570" w:rsidRPr="00E679DB" w:rsidRDefault="00931570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931570" w:rsidRPr="00E679DB" w:rsidRDefault="00931570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931570" w:rsidRPr="00E679DB" w:rsidRDefault="00931570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931570" w:rsidRPr="00E679DB" w:rsidRDefault="00931570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0732CB">
        <w:trPr>
          <w:gridBefore w:val="1"/>
          <w:wBefore w:w="7" w:type="dxa"/>
          <w:jc w:val="center"/>
        </w:trPr>
        <w:tc>
          <w:tcPr>
            <w:tcW w:w="909" w:type="dxa"/>
            <w:gridSpan w:val="2"/>
            <w:vMerge w:val="restart"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AD3CEE" w:rsidRPr="00E679DB" w:rsidRDefault="00AD3CEE" w:rsidP="000D01E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бюджет автономного округа</w:t>
            </w:r>
          </w:p>
        </w:tc>
        <w:tc>
          <w:tcPr>
            <w:tcW w:w="1017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0732CB">
        <w:trPr>
          <w:gridBefore w:val="1"/>
          <w:wBefore w:w="7" w:type="dxa"/>
          <w:jc w:val="center"/>
        </w:trPr>
        <w:tc>
          <w:tcPr>
            <w:tcW w:w="909" w:type="dxa"/>
            <w:gridSpan w:val="2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AD3CEE" w:rsidRPr="00E679DB" w:rsidRDefault="00AD3CEE" w:rsidP="000D01E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1017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0732CB">
        <w:trPr>
          <w:gridBefore w:val="1"/>
          <w:wBefore w:w="7" w:type="dxa"/>
          <w:jc w:val="center"/>
        </w:trPr>
        <w:tc>
          <w:tcPr>
            <w:tcW w:w="909" w:type="dxa"/>
            <w:gridSpan w:val="2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AD3CEE" w:rsidRPr="00E679DB" w:rsidRDefault="00AD3CEE" w:rsidP="000D01E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1017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291D87" w:rsidRPr="00E679DB" w:rsidTr="00931570">
        <w:trPr>
          <w:jc w:val="center"/>
        </w:trPr>
        <w:tc>
          <w:tcPr>
            <w:tcW w:w="9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8" w:rsidRPr="00E679DB" w:rsidRDefault="004948E8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48E8" w:rsidRPr="00E679DB" w:rsidRDefault="004948E8" w:rsidP="000D01E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Итого по подпрограмме I</w:t>
            </w:r>
          </w:p>
        </w:tc>
        <w:tc>
          <w:tcPr>
            <w:tcW w:w="1077" w:type="dxa"/>
            <w:gridSpan w:val="2"/>
            <w:vMerge w:val="restart"/>
          </w:tcPr>
          <w:p w:rsidR="004948E8" w:rsidRPr="00E679DB" w:rsidRDefault="004948E8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928" w:type="dxa"/>
            <w:gridSpan w:val="2"/>
          </w:tcPr>
          <w:p w:rsidR="004948E8" w:rsidRPr="00E679DB" w:rsidRDefault="004948E8" w:rsidP="000D01E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1017" w:type="dxa"/>
            <w:gridSpan w:val="2"/>
          </w:tcPr>
          <w:p w:rsidR="004948E8" w:rsidRPr="00E679DB" w:rsidRDefault="004948E8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4948E8" w:rsidRPr="00E679DB" w:rsidRDefault="004948E8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4948E8" w:rsidRPr="00E679DB" w:rsidRDefault="004948E8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4948E8" w:rsidRPr="00E679DB" w:rsidRDefault="004948E8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4948E8" w:rsidRPr="00E679DB" w:rsidRDefault="004948E8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4948E8" w:rsidRPr="00E679DB" w:rsidRDefault="004948E8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4948E8" w:rsidRPr="00E679DB" w:rsidRDefault="004948E8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291D87" w:rsidRPr="00E679DB" w:rsidTr="00931570">
        <w:trPr>
          <w:jc w:val="center"/>
        </w:trPr>
        <w:tc>
          <w:tcPr>
            <w:tcW w:w="9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8" w:rsidRPr="00E679DB" w:rsidRDefault="004948E8" w:rsidP="00A119D5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8" w:rsidRPr="00E679DB" w:rsidRDefault="004948E8" w:rsidP="00A119D5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8" w:rsidRPr="00E679DB" w:rsidRDefault="004948E8" w:rsidP="00A119D5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48E8" w:rsidRPr="00E679DB" w:rsidRDefault="004948E8" w:rsidP="000D01E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1017" w:type="dxa"/>
            <w:gridSpan w:val="2"/>
          </w:tcPr>
          <w:p w:rsidR="004948E8" w:rsidRPr="00E679DB" w:rsidRDefault="004948E8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4948E8" w:rsidRPr="00E679DB" w:rsidRDefault="004948E8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4948E8" w:rsidRPr="00E679DB" w:rsidRDefault="004948E8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4948E8" w:rsidRPr="00E679DB" w:rsidRDefault="004948E8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4948E8" w:rsidRPr="00E679DB" w:rsidRDefault="004948E8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4948E8" w:rsidRPr="00E679DB" w:rsidRDefault="004948E8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4948E8" w:rsidRPr="00E679DB" w:rsidRDefault="004948E8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291D87" w:rsidRPr="00E679DB" w:rsidTr="00931570">
        <w:trPr>
          <w:gridBefore w:val="1"/>
          <w:wBefore w:w="7" w:type="dxa"/>
          <w:jc w:val="center"/>
        </w:trPr>
        <w:tc>
          <w:tcPr>
            <w:tcW w:w="90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3CEE" w:rsidRPr="00E679DB" w:rsidRDefault="00AD3CEE" w:rsidP="000D01E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бюджет автономного округа</w:t>
            </w:r>
          </w:p>
        </w:tc>
        <w:tc>
          <w:tcPr>
            <w:tcW w:w="1017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291D87" w:rsidRPr="00E679DB" w:rsidTr="00931570">
        <w:trPr>
          <w:gridBefore w:val="1"/>
          <w:wBefore w:w="7" w:type="dxa"/>
          <w:jc w:val="center"/>
        </w:trPr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3CEE" w:rsidRPr="00E679DB" w:rsidRDefault="00AD3CEE" w:rsidP="000D01E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1017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291D87" w:rsidRPr="00E679DB" w:rsidTr="00931570">
        <w:trPr>
          <w:gridBefore w:val="1"/>
          <w:wBefore w:w="7" w:type="dxa"/>
          <w:jc w:val="center"/>
        </w:trPr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3CEE" w:rsidRPr="00E679DB" w:rsidRDefault="00AD3CEE" w:rsidP="000D01E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1017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291D87" w:rsidRPr="00E679DB" w:rsidTr="0022060B">
        <w:trPr>
          <w:jc w:val="center"/>
        </w:trPr>
        <w:tc>
          <w:tcPr>
            <w:tcW w:w="916" w:type="dxa"/>
            <w:gridSpan w:val="3"/>
            <w:vMerge w:val="restart"/>
          </w:tcPr>
          <w:p w:rsidR="00931570" w:rsidRPr="00E679DB" w:rsidRDefault="00931570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2162" w:type="dxa"/>
            <w:gridSpan w:val="2"/>
            <w:vMerge w:val="restart"/>
          </w:tcPr>
          <w:p w:rsidR="00931570" w:rsidRPr="00E679DB" w:rsidRDefault="00931570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в том числе по проектам, портфелям проектов автономного </w:t>
            </w:r>
            <w:r w:rsidRPr="00E679DB">
              <w:rPr>
                <w:sz w:val="24"/>
                <w:szCs w:val="22"/>
              </w:rPr>
              <w:lastRenderedPageBreak/>
              <w:t>округа (в том числе направленные на реализацию национальных и федеральных проектов Российской Федерации), муниципальным проектам, реализуемых на основе проектной инициативы</w:t>
            </w:r>
          </w:p>
        </w:tc>
        <w:tc>
          <w:tcPr>
            <w:tcW w:w="1077" w:type="dxa"/>
            <w:gridSpan w:val="2"/>
            <w:vMerge w:val="restart"/>
          </w:tcPr>
          <w:p w:rsidR="00931570" w:rsidRPr="00E679DB" w:rsidRDefault="00931570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928" w:type="dxa"/>
            <w:gridSpan w:val="2"/>
          </w:tcPr>
          <w:p w:rsidR="00931570" w:rsidRPr="00E679DB" w:rsidRDefault="00931570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1017" w:type="dxa"/>
            <w:gridSpan w:val="2"/>
          </w:tcPr>
          <w:p w:rsidR="00931570" w:rsidRPr="00E679DB" w:rsidRDefault="00931570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931570" w:rsidRPr="00E679DB" w:rsidRDefault="00931570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931570" w:rsidRPr="00E679DB" w:rsidRDefault="00931570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931570" w:rsidRPr="00E679DB" w:rsidRDefault="00931570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931570" w:rsidRPr="00E679DB" w:rsidRDefault="00931570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931570" w:rsidRPr="00E679DB" w:rsidRDefault="00931570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931570" w:rsidRPr="00E679DB" w:rsidRDefault="00931570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BA2A81" w:rsidRPr="00E679DB" w:rsidTr="0022060B">
        <w:trPr>
          <w:jc w:val="center"/>
        </w:trPr>
        <w:tc>
          <w:tcPr>
            <w:tcW w:w="916" w:type="dxa"/>
            <w:gridSpan w:val="3"/>
            <w:vMerge/>
          </w:tcPr>
          <w:p w:rsidR="00931570" w:rsidRPr="00E679DB" w:rsidRDefault="00931570" w:rsidP="00F27387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</w:tcPr>
          <w:p w:rsidR="00931570" w:rsidRPr="00E679DB" w:rsidRDefault="00931570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931570" w:rsidRPr="00E679DB" w:rsidRDefault="00931570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931570" w:rsidRPr="00E679DB" w:rsidRDefault="00931570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1017" w:type="dxa"/>
            <w:gridSpan w:val="2"/>
          </w:tcPr>
          <w:p w:rsidR="00931570" w:rsidRPr="00E679DB" w:rsidRDefault="00931570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931570" w:rsidRPr="00E679DB" w:rsidRDefault="00931570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931570" w:rsidRPr="00E679DB" w:rsidRDefault="00931570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931570" w:rsidRPr="00E679DB" w:rsidRDefault="00931570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931570" w:rsidRPr="00E679DB" w:rsidRDefault="00931570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931570" w:rsidRPr="00E679DB" w:rsidRDefault="00931570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931570" w:rsidRPr="00E679DB" w:rsidRDefault="00931570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909" w:type="dxa"/>
            <w:gridSpan w:val="2"/>
            <w:vMerge w:val="restart"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бюджет </w:t>
            </w:r>
            <w:r w:rsidRPr="00E679DB">
              <w:rPr>
                <w:sz w:val="24"/>
                <w:szCs w:val="22"/>
              </w:rPr>
              <w:lastRenderedPageBreak/>
              <w:t>автономного округа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909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909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gridAfter w:val="1"/>
          <w:wBefore w:w="7" w:type="dxa"/>
          <w:wAfter w:w="8" w:type="dxa"/>
          <w:jc w:val="center"/>
        </w:trPr>
        <w:tc>
          <w:tcPr>
            <w:tcW w:w="13149" w:type="dxa"/>
            <w:gridSpan w:val="21"/>
          </w:tcPr>
          <w:p w:rsidR="00F27387" w:rsidRPr="00E679DB" w:rsidRDefault="00F27387" w:rsidP="00F27387">
            <w:pPr>
              <w:pStyle w:val="ConsPlusNormal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Подпрограмма 2 </w:t>
            </w:r>
            <w:hyperlink w:anchor="P960" w:history="1">
              <w:r w:rsidRPr="00E679DB">
                <w:rPr>
                  <w:sz w:val="24"/>
                  <w:szCs w:val="22"/>
                </w:rPr>
                <w:t>&lt;*&gt;</w:t>
              </w:r>
            </w:hyperlink>
          </w:p>
        </w:tc>
      </w:tr>
      <w:tr w:rsidR="00BA2A81" w:rsidRPr="00E679DB" w:rsidTr="0022060B">
        <w:trPr>
          <w:jc w:val="center"/>
        </w:trPr>
        <w:tc>
          <w:tcPr>
            <w:tcW w:w="916" w:type="dxa"/>
            <w:gridSpan w:val="3"/>
            <w:vMerge w:val="restart"/>
          </w:tcPr>
          <w:p w:rsidR="00830CA5" w:rsidRPr="00E679DB" w:rsidRDefault="00830CA5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2.1.</w:t>
            </w:r>
          </w:p>
        </w:tc>
        <w:tc>
          <w:tcPr>
            <w:tcW w:w="2162" w:type="dxa"/>
            <w:gridSpan w:val="2"/>
            <w:vMerge w:val="restart"/>
          </w:tcPr>
          <w:p w:rsidR="00830CA5" w:rsidRPr="00E679DB" w:rsidRDefault="00830CA5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Наименование основного мероприятия (номер показателя из </w:t>
            </w:r>
            <w:hyperlink w:anchor="P172" w:history="1">
              <w:r w:rsidRPr="00E679DB">
                <w:rPr>
                  <w:sz w:val="24"/>
                  <w:szCs w:val="22"/>
                </w:rPr>
                <w:t>таблицы 1</w:t>
              </w:r>
            </w:hyperlink>
            <w:r w:rsidRPr="00E679DB">
              <w:rPr>
                <w:sz w:val="24"/>
                <w:szCs w:val="22"/>
              </w:rPr>
              <w:t>)</w:t>
            </w:r>
          </w:p>
        </w:tc>
        <w:tc>
          <w:tcPr>
            <w:tcW w:w="1077" w:type="dxa"/>
            <w:gridSpan w:val="2"/>
            <w:vMerge w:val="restart"/>
          </w:tcPr>
          <w:p w:rsidR="00830CA5" w:rsidRPr="00E679DB" w:rsidRDefault="00830CA5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928" w:type="dxa"/>
            <w:gridSpan w:val="2"/>
          </w:tcPr>
          <w:p w:rsidR="00830CA5" w:rsidRPr="00E679DB" w:rsidRDefault="00830CA5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1017" w:type="dxa"/>
            <w:gridSpan w:val="2"/>
          </w:tcPr>
          <w:p w:rsidR="00830CA5" w:rsidRPr="00E679DB" w:rsidRDefault="00830CA5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830CA5" w:rsidRPr="00E679DB" w:rsidRDefault="00830CA5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830CA5" w:rsidRPr="00E679DB" w:rsidRDefault="00830CA5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830CA5" w:rsidRPr="00E679DB" w:rsidRDefault="00830CA5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830CA5" w:rsidRPr="00E679DB" w:rsidRDefault="00830CA5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830CA5" w:rsidRPr="00E679DB" w:rsidRDefault="00830CA5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830CA5" w:rsidRPr="00E679DB" w:rsidRDefault="00830CA5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BA2A81" w:rsidRPr="00E679DB" w:rsidTr="0022060B">
        <w:trPr>
          <w:jc w:val="center"/>
        </w:trPr>
        <w:tc>
          <w:tcPr>
            <w:tcW w:w="916" w:type="dxa"/>
            <w:gridSpan w:val="3"/>
            <w:vMerge/>
          </w:tcPr>
          <w:p w:rsidR="00830CA5" w:rsidRPr="00E679DB" w:rsidRDefault="00830CA5" w:rsidP="00F27387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</w:tcPr>
          <w:p w:rsidR="00830CA5" w:rsidRPr="00E679DB" w:rsidRDefault="00830CA5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830CA5" w:rsidRPr="00E679DB" w:rsidRDefault="00830CA5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830CA5" w:rsidRPr="00E679DB" w:rsidRDefault="00830CA5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1017" w:type="dxa"/>
            <w:gridSpan w:val="2"/>
          </w:tcPr>
          <w:p w:rsidR="00830CA5" w:rsidRPr="00E679DB" w:rsidRDefault="00830CA5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830CA5" w:rsidRPr="00E679DB" w:rsidRDefault="00830CA5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830CA5" w:rsidRPr="00E679DB" w:rsidRDefault="00830CA5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830CA5" w:rsidRPr="00E679DB" w:rsidRDefault="00830CA5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830CA5" w:rsidRPr="00E679DB" w:rsidRDefault="00830CA5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830CA5" w:rsidRPr="00E679DB" w:rsidRDefault="00830CA5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830CA5" w:rsidRPr="00E679DB" w:rsidRDefault="00830CA5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909" w:type="dxa"/>
            <w:gridSpan w:val="2"/>
            <w:vMerge w:val="restart"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бюджет автономного округа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909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909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909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 w:val="restart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909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909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бюджет автономного округа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909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909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gridAfter w:val="1"/>
          <w:wBefore w:w="7" w:type="dxa"/>
          <w:wAfter w:w="8" w:type="dxa"/>
          <w:jc w:val="center"/>
        </w:trPr>
        <w:tc>
          <w:tcPr>
            <w:tcW w:w="10259" w:type="dxa"/>
            <w:gridSpan w:val="15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 т.д.</w:t>
            </w: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gridAfter w:val="1"/>
          <w:wBefore w:w="7" w:type="dxa"/>
          <w:wAfter w:w="8" w:type="dxa"/>
          <w:jc w:val="center"/>
        </w:trPr>
        <w:tc>
          <w:tcPr>
            <w:tcW w:w="13149" w:type="dxa"/>
            <w:gridSpan w:val="21"/>
          </w:tcPr>
          <w:p w:rsidR="00F27387" w:rsidRPr="00E679DB" w:rsidRDefault="00F27387" w:rsidP="00F27387">
            <w:pPr>
              <w:pStyle w:val="ConsPlusNormal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Подпрограмма</w:t>
            </w:r>
            <w:r w:rsidR="00E679DB" w:rsidRPr="00E679DB">
              <w:rPr>
                <w:sz w:val="24"/>
                <w:szCs w:val="22"/>
              </w:rPr>
              <w:t xml:space="preserve"> № </w:t>
            </w:r>
            <w:hyperlink w:anchor="P960" w:history="1">
              <w:r w:rsidRPr="00E679DB">
                <w:rPr>
                  <w:sz w:val="24"/>
                  <w:szCs w:val="22"/>
                </w:rPr>
                <w:t>&lt;*&gt;</w:t>
              </w:r>
            </w:hyperlink>
          </w:p>
        </w:tc>
      </w:tr>
      <w:tr w:rsidR="00F27387" w:rsidRPr="00E679DB" w:rsidTr="0022060B">
        <w:trPr>
          <w:jc w:val="center"/>
        </w:trPr>
        <w:tc>
          <w:tcPr>
            <w:tcW w:w="916" w:type="dxa"/>
            <w:gridSpan w:val="3"/>
          </w:tcPr>
          <w:p w:rsidR="00F27387" w:rsidRPr="00E679DB" w:rsidRDefault="00E679DB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 № </w:t>
            </w:r>
            <w:r w:rsidR="00F27387" w:rsidRPr="00E679DB">
              <w:rPr>
                <w:sz w:val="24"/>
                <w:szCs w:val="22"/>
              </w:rPr>
              <w:t>. 1.</w:t>
            </w:r>
          </w:p>
        </w:tc>
        <w:tc>
          <w:tcPr>
            <w:tcW w:w="2162" w:type="dxa"/>
            <w:gridSpan w:val="2"/>
            <w:vMerge w:val="restart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Наименование основного мероприятия (номер показателя из </w:t>
            </w:r>
            <w:hyperlink w:anchor="P172" w:history="1">
              <w:r w:rsidRPr="00E679DB">
                <w:rPr>
                  <w:sz w:val="24"/>
                  <w:szCs w:val="22"/>
                </w:rPr>
                <w:t>таблицы 1</w:t>
              </w:r>
            </w:hyperlink>
            <w:r w:rsidRPr="00E679DB">
              <w:rPr>
                <w:sz w:val="24"/>
                <w:szCs w:val="22"/>
              </w:rPr>
              <w:t>)</w:t>
            </w:r>
          </w:p>
        </w:tc>
        <w:tc>
          <w:tcPr>
            <w:tcW w:w="1077" w:type="dxa"/>
            <w:gridSpan w:val="2"/>
            <w:vMerge w:val="restart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22060B">
        <w:trPr>
          <w:jc w:val="center"/>
        </w:trPr>
        <w:tc>
          <w:tcPr>
            <w:tcW w:w="916" w:type="dxa"/>
            <w:gridSpan w:val="3"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909" w:type="dxa"/>
            <w:gridSpan w:val="2"/>
            <w:vMerge w:val="restart"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бюджет автономного округа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909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909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2162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gridAfter w:val="1"/>
          <w:wBefore w:w="7" w:type="dxa"/>
          <w:wAfter w:w="8" w:type="dxa"/>
          <w:jc w:val="center"/>
        </w:trPr>
        <w:tc>
          <w:tcPr>
            <w:tcW w:w="10259" w:type="dxa"/>
            <w:gridSpan w:val="15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 т.д.</w:t>
            </w: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BA2A81" w:rsidRPr="00E679DB" w:rsidTr="0022060B">
        <w:trPr>
          <w:jc w:val="center"/>
        </w:trPr>
        <w:tc>
          <w:tcPr>
            <w:tcW w:w="3078" w:type="dxa"/>
            <w:gridSpan w:val="5"/>
            <w:vMerge w:val="restart"/>
          </w:tcPr>
          <w:p w:rsidR="00FC2A6B" w:rsidRPr="00E679DB" w:rsidRDefault="00FC2A6B" w:rsidP="00F27387">
            <w:pPr>
              <w:pStyle w:val="ConsPlusNormal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lastRenderedPageBreak/>
              <w:t>Всего по муниципальной программе:</w:t>
            </w:r>
          </w:p>
        </w:tc>
        <w:tc>
          <w:tcPr>
            <w:tcW w:w="1077" w:type="dxa"/>
            <w:gridSpan w:val="2"/>
            <w:vMerge w:val="restart"/>
          </w:tcPr>
          <w:p w:rsidR="00FC2A6B" w:rsidRPr="00E679DB" w:rsidRDefault="00FC2A6B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C2A6B" w:rsidRPr="00E679DB" w:rsidRDefault="00FC2A6B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1017" w:type="dxa"/>
            <w:gridSpan w:val="2"/>
          </w:tcPr>
          <w:p w:rsidR="00FC2A6B" w:rsidRPr="00E679DB" w:rsidRDefault="00FC2A6B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C2A6B" w:rsidRPr="00E679DB" w:rsidRDefault="00FC2A6B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C2A6B" w:rsidRPr="00E679DB" w:rsidRDefault="00FC2A6B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C2A6B" w:rsidRPr="00E679DB" w:rsidRDefault="00FC2A6B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C2A6B" w:rsidRPr="00E679DB" w:rsidRDefault="00FC2A6B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C2A6B" w:rsidRPr="00E679DB" w:rsidRDefault="00FC2A6B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C2A6B" w:rsidRPr="00E679DB" w:rsidRDefault="00FC2A6B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BA2A81" w:rsidRPr="00E679DB" w:rsidTr="0022060B">
        <w:trPr>
          <w:jc w:val="center"/>
        </w:trPr>
        <w:tc>
          <w:tcPr>
            <w:tcW w:w="3078" w:type="dxa"/>
            <w:gridSpan w:val="5"/>
            <w:vMerge/>
          </w:tcPr>
          <w:p w:rsidR="00FC2A6B" w:rsidRPr="00E679DB" w:rsidRDefault="00FC2A6B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C2A6B" w:rsidRPr="00E679DB" w:rsidRDefault="00FC2A6B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C2A6B" w:rsidRPr="00E679DB" w:rsidRDefault="00FC2A6B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1017" w:type="dxa"/>
            <w:gridSpan w:val="2"/>
          </w:tcPr>
          <w:p w:rsidR="00FC2A6B" w:rsidRPr="00E679DB" w:rsidRDefault="00FC2A6B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C2A6B" w:rsidRPr="00E679DB" w:rsidRDefault="00FC2A6B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C2A6B" w:rsidRPr="00E679DB" w:rsidRDefault="00FC2A6B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C2A6B" w:rsidRPr="00E679DB" w:rsidRDefault="00FC2A6B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C2A6B" w:rsidRPr="00E679DB" w:rsidRDefault="00FC2A6B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C2A6B" w:rsidRPr="00E679DB" w:rsidRDefault="00FC2A6B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C2A6B" w:rsidRPr="00E679DB" w:rsidRDefault="00FC2A6B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3071" w:type="dxa"/>
            <w:gridSpan w:val="4"/>
            <w:vMerge w:val="restart"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бюджет автономного округа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3071" w:type="dxa"/>
            <w:gridSpan w:val="4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3071" w:type="dxa"/>
            <w:gridSpan w:val="4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BA2A81" w:rsidRPr="00E679DB" w:rsidTr="0022060B">
        <w:trPr>
          <w:jc w:val="center"/>
        </w:trPr>
        <w:tc>
          <w:tcPr>
            <w:tcW w:w="3078" w:type="dxa"/>
            <w:gridSpan w:val="5"/>
            <w:vMerge w:val="restart"/>
          </w:tcPr>
          <w:p w:rsidR="008A43FE" w:rsidRPr="00E679DB" w:rsidRDefault="008A43FE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077" w:type="dxa"/>
            <w:gridSpan w:val="2"/>
            <w:vMerge w:val="restart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928" w:type="dxa"/>
            <w:gridSpan w:val="2"/>
          </w:tcPr>
          <w:p w:rsidR="008A43FE" w:rsidRPr="00E679DB" w:rsidRDefault="008A43FE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1017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BA2A81" w:rsidRPr="00E679DB" w:rsidTr="0022060B">
        <w:trPr>
          <w:jc w:val="center"/>
        </w:trPr>
        <w:tc>
          <w:tcPr>
            <w:tcW w:w="3078" w:type="dxa"/>
            <w:gridSpan w:val="5"/>
            <w:vMerge/>
          </w:tcPr>
          <w:p w:rsidR="008A43FE" w:rsidRPr="00E679DB" w:rsidRDefault="008A43FE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8A43FE" w:rsidRPr="00E679DB" w:rsidRDefault="008A43FE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8A43FE" w:rsidRPr="00E679DB" w:rsidRDefault="008A43FE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1017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3071" w:type="dxa"/>
            <w:gridSpan w:val="4"/>
            <w:vMerge w:val="restart"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бюджет автономного округа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3071" w:type="dxa"/>
            <w:gridSpan w:val="4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3071" w:type="dxa"/>
            <w:gridSpan w:val="4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gridAfter w:val="1"/>
          <w:wBefore w:w="7" w:type="dxa"/>
          <w:wAfter w:w="8" w:type="dxa"/>
          <w:jc w:val="center"/>
        </w:trPr>
        <w:tc>
          <w:tcPr>
            <w:tcW w:w="3063" w:type="dxa"/>
            <w:gridSpan w:val="3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 том числе:</w:t>
            </w: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BA2A81" w:rsidRPr="00E679DB" w:rsidTr="0022060B">
        <w:trPr>
          <w:jc w:val="center"/>
        </w:trPr>
        <w:tc>
          <w:tcPr>
            <w:tcW w:w="3078" w:type="dxa"/>
            <w:gridSpan w:val="5"/>
            <w:vMerge w:val="restart"/>
          </w:tcPr>
          <w:p w:rsidR="008A43FE" w:rsidRPr="00E679DB" w:rsidRDefault="008A43FE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Проекты, портфели </w:t>
            </w:r>
            <w:r w:rsidRPr="00E679DB">
              <w:rPr>
                <w:sz w:val="24"/>
                <w:szCs w:val="22"/>
              </w:rPr>
              <w:lastRenderedPageBreak/>
              <w:t>проектов автономного округа (в том числе направленные на реализацию национальных и федеральных проектов Российской Федерации), муниципальные проекты, реализуемые на основе проектной инициативы:</w:t>
            </w:r>
          </w:p>
        </w:tc>
        <w:tc>
          <w:tcPr>
            <w:tcW w:w="1077" w:type="dxa"/>
            <w:gridSpan w:val="2"/>
            <w:vMerge w:val="restart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928" w:type="dxa"/>
            <w:gridSpan w:val="2"/>
          </w:tcPr>
          <w:p w:rsidR="008A43FE" w:rsidRPr="00E679DB" w:rsidRDefault="008A43FE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1017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BA2A81" w:rsidRPr="00E679DB" w:rsidTr="0022060B">
        <w:trPr>
          <w:jc w:val="center"/>
        </w:trPr>
        <w:tc>
          <w:tcPr>
            <w:tcW w:w="3078" w:type="dxa"/>
            <w:gridSpan w:val="5"/>
            <w:vMerge/>
          </w:tcPr>
          <w:p w:rsidR="008A43FE" w:rsidRPr="00E679DB" w:rsidRDefault="008A43FE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8A43FE" w:rsidRPr="00E679DB" w:rsidRDefault="008A43FE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8A43FE" w:rsidRPr="00E679DB" w:rsidRDefault="008A43FE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1017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8A43FE" w:rsidRPr="00E679DB" w:rsidRDefault="008A43FE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3071" w:type="dxa"/>
            <w:gridSpan w:val="4"/>
            <w:vMerge w:val="restart"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бюджет автономного округа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3071" w:type="dxa"/>
            <w:gridSpan w:val="4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3071" w:type="dxa"/>
            <w:gridSpan w:val="4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BA2A81" w:rsidRPr="00E679DB" w:rsidTr="002E7BCE">
        <w:trPr>
          <w:jc w:val="center"/>
        </w:trPr>
        <w:tc>
          <w:tcPr>
            <w:tcW w:w="30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11C" w:rsidRPr="00E679DB" w:rsidRDefault="0071111C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 том числе инвестиции в объекты государственной и муниципальной собственности</w:t>
            </w:r>
          </w:p>
        </w:tc>
        <w:tc>
          <w:tcPr>
            <w:tcW w:w="1077" w:type="dxa"/>
            <w:gridSpan w:val="2"/>
            <w:vMerge w:val="restart"/>
            <w:tcBorders>
              <w:left w:val="single" w:sz="4" w:space="0" w:color="auto"/>
            </w:tcBorders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928" w:type="dxa"/>
            <w:gridSpan w:val="2"/>
          </w:tcPr>
          <w:p w:rsidR="0071111C" w:rsidRPr="00E679DB" w:rsidRDefault="0071111C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101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BA2A81" w:rsidRPr="00E679DB" w:rsidTr="002E7BCE">
        <w:trPr>
          <w:jc w:val="center"/>
        </w:trPr>
        <w:tc>
          <w:tcPr>
            <w:tcW w:w="30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1C" w:rsidRPr="00E679DB" w:rsidRDefault="0071111C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  <w:tcBorders>
              <w:left w:val="single" w:sz="4" w:space="0" w:color="auto"/>
            </w:tcBorders>
          </w:tcPr>
          <w:p w:rsidR="0071111C" w:rsidRPr="00E679DB" w:rsidRDefault="0071111C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71111C" w:rsidRPr="00E679DB" w:rsidRDefault="0071111C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101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30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  <w:tcBorders>
              <w:left w:val="single" w:sz="4" w:space="0" w:color="auto"/>
            </w:tcBorders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бюджет автономного округа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30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  <w:tcBorders>
              <w:left w:val="single" w:sz="4" w:space="0" w:color="auto"/>
            </w:tcBorders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30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  <w:tcBorders>
              <w:left w:val="single" w:sz="4" w:space="0" w:color="auto"/>
            </w:tcBorders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иные источники </w:t>
            </w:r>
            <w:r w:rsidRPr="00E679DB">
              <w:rPr>
                <w:sz w:val="24"/>
                <w:szCs w:val="22"/>
              </w:rPr>
              <w:lastRenderedPageBreak/>
              <w:t>финансирования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BA2A81" w:rsidRPr="00E679DB" w:rsidTr="0022060B">
        <w:trPr>
          <w:jc w:val="center"/>
        </w:trPr>
        <w:tc>
          <w:tcPr>
            <w:tcW w:w="3078" w:type="dxa"/>
            <w:gridSpan w:val="5"/>
            <w:vMerge w:val="restart"/>
          </w:tcPr>
          <w:p w:rsidR="0071111C" w:rsidRPr="00E679DB" w:rsidRDefault="0071111C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lastRenderedPageBreak/>
              <w:t>Инвестиции в объекты государственной и муниципальной собственности (за исключением инвестиций в объекты государственной и муниципальной собственности по проектам, портфелям проектов автономного округа. муниципальным проектам, реализуемым на основе проектной инициативы)</w:t>
            </w:r>
          </w:p>
        </w:tc>
        <w:tc>
          <w:tcPr>
            <w:tcW w:w="1077" w:type="dxa"/>
            <w:gridSpan w:val="2"/>
            <w:vMerge w:val="restart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928" w:type="dxa"/>
            <w:gridSpan w:val="2"/>
          </w:tcPr>
          <w:p w:rsidR="0071111C" w:rsidRPr="00E679DB" w:rsidRDefault="0071111C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101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BA2A81" w:rsidRPr="00E679DB" w:rsidTr="0022060B">
        <w:trPr>
          <w:jc w:val="center"/>
        </w:trPr>
        <w:tc>
          <w:tcPr>
            <w:tcW w:w="3078" w:type="dxa"/>
            <w:gridSpan w:val="5"/>
            <w:vMerge/>
          </w:tcPr>
          <w:p w:rsidR="0071111C" w:rsidRPr="00E679DB" w:rsidRDefault="0071111C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71111C" w:rsidRPr="00E679DB" w:rsidRDefault="0071111C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71111C" w:rsidRPr="00E679DB" w:rsidRDefault="0071111C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101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3071" w:type="dxa"/>
            <w:gridSpan w:val="4"/>
            <w:vMerge w:val="restart"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бюджет автономного округа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3071" w:type="dxa"/>
            <w:gridSpan w:val="4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3071" w:type="dxa"/>
            <w:gridSpan w:val="4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BA2A81" w:rsidRPr="00E679DB" w:rsidTr="0022060B">
        <w:trPr>
          <w:jc w:val="center"/>
        </w:trPr>
        <w:tc>
          <w:tcPr>
            <w:tcW w:w="3078" w:type="dxa"/>
            <w:gridSpan w:val="5"/>
            <w:vMerge w:val="restart"/>
          </w:tcPr>
          <w:p w:rsidR="0071111C" w:rsidRPr="00E679DB" w:rsidRDefault="0071111C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Прочие расходы</w:t>
            </w:r>
          </w:p>
        </w:tc>
        <w:tc>
          <w:tcPr>
            <w:tcW w:w="1077" w:type="dxa"/>
            <w:gridSpan w:val="2"/>
            <w:vMerge w:val="restart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928" w:type="dxa"/>
            <w:gridSpan w:val="2"/>
          </w:tcPr>
          <w:p w:rsidR="0071111C" w:rsidRPr="00E679DB" w:rsidRDefault="0071111C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101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BA2A81" w:rsidRPr="00E679DB" w:rsidTr="0022060B">
        <w:trPr>
          <w:jc w:val="center"/>
        </w:trPr>
        <w:tc>
          <w:tcPr>
            <w:tcW w:w="3078" w:type="dxa"/>
            <w:gridSpan w:val="5"/>
            <w:vMerge/>
          </w:tcPr>
          <w:p w:rsidR="0071111C" w:rsidRPr="00E679DB" w:rsidRDefault="0071111C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71111C" w:rsidRPr="00E679DB" w:rsidRDefault="0071111C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71111C" w:rsidRPr="00E679DB" w:rsidRDefault="0071111C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101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3071" w:type="dxa"/>
            <w:gridSpan w:val="4"/>
            <w:vMerge w:val="restart"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бюджет автономного округа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3071" w:type="dxa"/>
            <w:gridSpan w:val="4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3071" w:type="dxa"/>
            <w:gridSpan w:val="4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gridAfter w:val="1"/>
          <w:wBefore w:w="7" w:type="dxa"/>
          <w:wAfter w:w="8" w:type="dxa"/>
          <w:jc w:val="center"/>
        </w:trPr>
        <w:tc>
          <w:tcPr>
            <w:tcW w:w="3063" w:type="dxa"/>
            <w:gridSpan w:val="3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 том числе:</w:t>
            </w: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BA2A81" w:rsidRPr="00E679DB" w:rsidTr="0022060B">
        <w:trPr>
          <w:jc w:val="center"/>
        </w:trPr>
        <w:tc>
          <w:tcPr>
            <w:tcW w:w="3078" w:type="dxa"/>
            <w:gridSpan w:val="5"/>
            <w:vMerge w:val="restart"/>
          </w:tcPr>
          <w:p w:rsidR="0071111C" w:rsidRPr="00E679DB" w:rsidRDefault="0071111C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Ответственный исполнитель </w:t>
            </w:r>
          </w:p>
        </w:tc>
        <w:tc>
          <w:tcPr>
            <w:tcW w:w="1077" w:type="dxa"/>
            <w:gridSpan w:val="2"/>
            <w:vMerge w:val="restart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928" w:type="dxa"/>
            <w:gridSpan w:val="2"/>
          </w:tcPr>
          <w:p w:rsidR="0071111C" w:rsidRPr="00E679DB" w:rsidRDefault="0071111C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101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BA2A81" w:rsidRPr="00E679DB" w:rsidTr="0022060B">
        <w:trPr>
          <w:jc w:val="center"/>
        </w:trPr>
        <w:tc>
          <w:tcPr>
            <w:tcW w:w="3078" w:type="dxa"/>
            <w:gridSpan w:val="5"/>
            <w:vMerge/>
          </w:tcPr>
          <w:p w:rsidR="0071111C" w:rsidRPr="00E679DB" w:rsidRDefault="0071111C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71111C" w:rsidRPr="00E679DB" w:rsidRDefault="0071111C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71111C" w:rsidRPr="00E679DB" w:rsidRDefault="0071111C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101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3071" w:type="dxa"/>
            <w:gridSpan w:val="4"/>
            <w:vMerge w:val="restart"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бюджет автономного округа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3071" w:type="dxa"/>
            <w:gridSpan w:val="4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3071" w:type="dxa"/>
            <w:gridSpan w:val="4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BA2A81" w:rsidRPr="00E679DB" w:rsidTr="0022060B">
        <w:trPr>
          <w:jc w:val="center"/>
        </w:trPr>
        <w:tc>
          <w:tcPr>
            <w:tcW w:w="3078" w:type="dxa"/>
            <w:gridSpan w:val="5"/>
            <w:vMerge w:val="restart"/>
          </w:tcPr>
          <w:p w:rsidR="0071111C" w:rsidRPr="00E679DB" w:rsidRDefault="0071111C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Соисполнитель 1 </w:t>
            </w:r>
          </w:p>
        </w:tc>
        <w:tc>
          <w:tcPr>
            <w:tcW w:w="1077" w:type="dxa"/>
            <w:gridSpan w:val="2"/>
            <w:vMerge w:val="restart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928" w:type="dxa"/>
            <w:gridSpan w:val="2"/>
          </w:tcPr>
          <w:p w:rsidR="0071111C" w:rsidRPr="00E679DB" w:rsidRDefault="0071111C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101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BA2A81" w:rsidRPr="00E679DB" w:rsidTr="0022060B">
        <w:trPr>
          <w:jc w:val="center"/>
        </w:trPr>
        <w:tc>
          <w:tcPr>
            <w:tcW w:w="3078" w:type="dxa"/>
            <w:gridSpan w:val="5"/>
            <w:vMerge/>
          </w:tcPr>
          <w:p w:rsidR="0071111C" w:rsidRPr="00E679DB" w:rsidRDefault="0071111C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71111C" w:rsidRPr="00E679DB" w:rsidRDefault="0071111C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71111C" w:rsidRPr="00E679DB" w:rsidRDefault="0071111C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101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3071" w:type="dxa"/>
            <w:gridSpan w:val="4"/>
            <w:vMerge w:val="restart"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бюджет автономного </w:t>
            </w:r>
            <w:r w:rsidRPr="00E679DB">
              <w:rPr>
                <w:sz w:val="24"/>
                <w:szCs w:val="22"/>
              </w:rPr>
              <w:lastRenderedPageBreak/>
              <w:t>округа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3071" w:type="dxa"/>
            <w:gridSpan w:val="4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3071" w:type="dxa"/>
            <w:gridSpan w:val="4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BA2A81" w:rsidRPr="00E679DB" w:rsidTr="0022060B">
        <w:trPr>
          <w:jc w:val="center"/>
        </w:trPr>
        <w:tc>
          <w:tcPr>
            <w:tcW w:w="3078" w:type="dxa"/>
            <w:gridSpan w:val="5"/>
            <w:vMerge w:val="restart"/>
          </w:tcPr>
          <w:p w:rsidR="0071111C" w:rsidRPr="00E679DB" w:rsidRDefault="0071111C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Соисполнитель 2 </w:t>
            </w:r>
          </w:p>
        </w:tc>
        <w:tc>
          <w:tcPr>
            <w:tcW w:w="1077" w:type="dxa"/>
            <w:gridSpan w:val="2"/>
            <w:vMerge w:val="restart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928" w:type="dxa"/>
            <w:gridSpan w:val="2"/>
          </w:tcPr>
          <w:p w:rsidR="0071111C" w:rsidRPr="00E679DB" w:rsidRDefault="0071111C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101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BA2A81" w:rsidRPr="00E679DB" w:rsidTr="0022060B">
        <w:trPr>
          <w:jc w:val="center"/>
        </w:trPr>
        <w:tc>
          <w:tcPr>
            <w:tcW w:w="3078" w:type="dxa"/>
            <w:gridSpan w:val="5"/>
            <w:vMerge/>
          </w:tcPr>
          <w:p w:rsidR="0071111C" w:rsidRPr="00E679DB" w:rsidRDefault="0071111C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71111C" w:rsidRPr="00E679DB" w:rsidRDefault="0071111C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71111C" w:rsidRPr="00E679DB" w:rsidRDefault="0071111C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101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71111C" w:rsidRPr="00E679DB" w:rsidRDefault="0071111C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3071" w:type="dxa"/>
            <w:gridSpan w:val="4"/>
            <w:vMerge w:val="restart"/>
          </w:tcPr>
          <w:p w:rsidR="00F27387" w:rsidRPr="00E679DB" w:rsidRDefault="00F27387" w:rsidP="00F0526B">
            <w:pPr>
              <w:tabs>
                <w:tab w:val="left" w:pos="2252"/>
                <w:tab w:val="left" w:pos="2408"/>
              </w:tabs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бюджет автономного округа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3071" w:type="dxa"/>
            <w:gridSpan w:val="4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wBefore w:w="7" w:type="dxa"/>
          <w:jc w:val="center"/>
        </w:trPr>
        <w:tc>
          <w:tcPr>
            <w:tcW w:w="3071" w:type="dxa"/>
            <w:gridSpan w:val="4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077" w:type="dxa"/>
            <w:gridSpan w:val="2"/>
            <w:vMerge/>
          </w:tcPr>
          <w:p w:rsidR="00F27387" w:rsidRPr="00E679DB" w:rsidRDefault="00F27387" w:rsidP="00F27387">
            <w:pPr>
              <w:rPr>
                <w:rFonts w:cs="Arial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F27387" w:rsidRPr="00E679DB" w:rsidTr="000732CB">
        <w:trPr>
          <w:gridBefore w:val="1"/>
          <w:gridAfter w:val="1"/>
          <w:wBefore w:w="7" w:type="dxa"/>
          <w:wAfter w:w="8" w:type="dxa"/>
          <w:jc w:val="center"/>
        </w:trPr>
        <w:tc>
          <w:tcPr>
            <w:tcW w:w="3063" w:type="dxa"/>
            <w:gridSpan w:val="3"/>
          </w:tcPr>
          <w:p w:rsidR="00F27387" w:rsidRPr="00E679DB" w:rsidRDefault="00F27387" w:rsidP="00F273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 т.д.</w:t>
            </w: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928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1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77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  <w:gridSpan w:val="2"/>
          </w:tcPr>
          <w:p w:rsidR="00F27387" w:rsidRPr="00E679DB" w:rsidRDefault="00F27387" w:rsidP="00F27387">
            <w:pPr>
              <w:pStyle w:val="ConsPlusNormal"/>
              <w:rPr>
                <w:sz w:val="24"/>
                <w:szCs w:val="22"/>
              </w:rPr>
            </w:pPr>
          </w:p>
        </w:tc>
      </w:tr>
    </w:tbl>
    <w:p w:rsidR="00E679DB" w:rsidRPr="00E679DB" w:rsidRDefault="00E679DB" w:rsidP="00AD3CEE">
      <w:pPr>
        <w:rPr>
          <w:rFonts w:cs="Arial"/>
          <w:szCs w:val="22"/>
        </w:rPr>
      </w:pPr>
    </w:p>
    <w:p w:rsidR="00AD3CEE" w:rsidRPr="00E679DB" w:rsidRDefault="00AD3CEE" w:rsidP="005F6CB8">
      <w:pPr>
        <w:tabs>
          <w:tab w:val="left" w:pos="1380"/>
        </w:tabs>
        <w:rPr>
          <w:rFonts w:cs="Arial"/>
          <w:szCs w:val="22"/>
        </w:rPr>
      </w:pPr>
      <w:r w:rsidRPr="00E679DB">
        <w:rPr>
          <w:rFonts w:cs="Arial"/>
          <w:szCs w:val="22"/>
        </w:rPr>
        <w:t>-------------------------------</w:t>
      </w:r>
    </w:p>
    <w:p w:rsidR="00AD3CEE" w:rsidRPr="00E679DB" w:rsidRDefault="00AD3CEE" w:rsidP="00AD3CEE">
      <w:pPr>
        <w:pStyle w:val="ConsPlusNormal"/>
        <w:spacing w:before="220"/>
        <w:ind w:firstLine="540"/>
        <w:jc w:val="both"/>
        <w:rPr>
          <w:sz w:val="24"/>
          <w:szCs w:val="22"/>
        </w:rPr>
      </w:pPr>
      <w:r w:rsidRPr="00E679DB">
        <w:rPr>
          <w:sz w:val="24"/>
          <w:szCs w:val="22"/>
        </w:rPr>
        <w:t>Примечание:</w:t>
      </w:r>
    </w:p>
    <w:p w:rsidR="00AD3CEE" w:rsidRPr="00E679DB" w:rsidRDefault="00AD3CEE" w:rsidP="00AD3CEE">
      <w:pPr>
        <w:pStyle w:val="ConsPlusNormal"/>
        <w:spacing w:before="220"/>
        <w:ind w:firstLine="540"/>
        <w:jc w:val="both"/>
        <w:rPr>
          <w:sz w:val="24"/>
          <w:szCs w:val="22"/>
        </w:rPr>
      </w:pPr>
      <w:bookmarkStart w:id="4" w:name="P960"/>
      <w:bookmarkEnd w:id="4"/>
      <w:r w:rsidRPr="00E679DB">
        <w:rPr>
          <w:sz w:val="24"/>
          <w:szCs w:val="22"/>
        </w:rPr>
        <w:t>&lt;*&gt; Указывается при наличии подпрограмм.</w:t>
      </w:r>
    </w:p>
    <w:p w:rsidR="00AD3CEE" w:rsidRPr="00E679DB" w:rsidRDefault="00AD3CEE" w:rsidP="00AD3CEE">
      <w:pPr>
        <w:pStyle w:val="ConsPlusNormal"/>
        <w:jc w:val="both"/>
        <w:rPr>
          <w:sz w:val="24"/>
          <w:szCs w:val="22"/>
        </w:rPr>
      </w:pPr>
    </w:p>
    <w:p w:rsidR="00AD3CEE" w:rsidRPr="00E679DB" w:rsidRDefault="00EF1DA3" w:rsidP="00AD3CEE">
      <w:pPr>
        <w:pStyle w:val="ConsPlusNormal"/>
        <w:jc w:val="right"/>
        <w:outlineLvl w:val="2"/>
        <w:rPr>
          <w:sz w:val="24"/>
          <w:szCs w:val="28"/>
        </w:rPr>
      </w:pPr>
      <w:r>
        <w:rPr>
          <w:sz w:val="24"/>
          <w:szCs w:val="28"/>
        </w:rPr>
        <w:br w:type="page"/>
      </w:r>
      <w:r w:rsidR="00AD3CEE" w:rsidRPr="00E679DB">
        <w:rPr>
          <w:sz w:val="24"/>
          <w:szCs w:val="28"/>
        </w:rPr>
        <w:lastRenderedPageBreak/>
        <w:t>Таблица 3</w:t>
      </w:r>
    </w:p>
    <w:p w:rsidR="006D5311" w:rsidRPr="00E679DB" w:rsidRDefault="006D5311" w:rsidP="0041759B">
      <w:pPr>
        <w:pStyle w:val="20"/>
      </w:pPr>
    </w:p>
    <w:p w:rsidR="006D5311" w:rsidRPr="00E679DB" w:rsidRDefault="006D5311" w:rsidP="0041759B">
      <w:pPr>
        <w:pStyle w:val="20"/>
      </w:pPr>
      <w:r w:rsidRPr="00E679DB">
        <w:t>Оценка эффективности реализации муниципальной программы</w:t>
      </w:r>
    </w:p>
    <w:p w:rsidR="006D5311" w:rsidRPr="00E679DB" w:rsidRDefault="006D5311" w:rsidP="006D5311">
      <w:pPr>
        <w:autoSpaceDE w:val="0"/>
        <w:autoSpaceDN w:val="0"/>
        <w:adjustRightInd w:val="0"/>
        <w:jc w:val="center"/>
        <w:rPr>
          <w:rFonts w:cs="Arial"/>
          <w:szCs w:val="26"/>
        </w:rPr>
      </w:pPr>
    </w:p>
    <w:tbl>
      <w:tblPr>
        <w:tblW w:w="1444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"/>
        <w:gridCol w:w="1982"/>
        <w:gridCol w:w="1842"/>
        <w:gridCol w:w="1701"/>
        <w:gridCol w:w="709"/>
        <w:gridCol w:w="630"/>
        <w:gridCol w:w="708"/>
        <w:gridCol w:w="1214"/>
        <w:gridCol w:w="1559"/>
        <w:gridCol w:w="992"/>
        <w:gridCol w:w="1197"/>
        <w:gridCol w:w="1261"/>
      </w:tblGrid>
      <w:tr w:rsidR="006D5311" w:rsidRPr="00E679DB" w:rsidTr="00AE50A8">
        <w:trPr>
          <w:cantSplit/>
          <w:trHeight w:val="324"/>
          <w:jc w:val="center"/>
        </w:trPr>
        <w:tc>
          <w:tcPr>
            <w:tcW w:w="6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5311" w:rsidRPr="00E679DB" w:rsidRDefault="00E679DB" w:rsidP="00AE50A8">
            <w:pPr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 № </w:t>
            </w:r>
            <w:r w:rsidR="006D5311" w:rsidRPr="00E679DB">
              <w:rPr>
                <w:rFonts w:cs="Arial"/>
                <w:szCs w:val="22"/>
              </w:rPr>
              <w:br/>
              <w:t>п/п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5311" w:rsidRPr="00E679DB" w:rsidRDefault="006D5311" w:rsidP="006D5311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Наименование </w:t>
            </w:r>
          </w:p>
          <w:p w:rsidR="006D5311" w:rsidRPr="00E679DB" w:rsidRDefault="006D5311" w:rsidP="006D5311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целевых показателей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Наименование</w:t>
            </w:r>
            <w:r w:rsidRPr="00E679DB">
              <w:rPr>
                <w:rFonts w:cs="Arial"/>
                <w:szCs w:val="22"/>
              </w:rPr>
              <w:br/>
              <w:t xml:space="preserve">мероприятий </w:t>
            </w:r>
            <w:r w:rsidRPr="00E679DB">
              <w:rPr>
                <w:rFonts w:cs="Arial"/>
                <w:szCs w:val="22"/>
              </w:rPr>
              <w:br/>
              <w:t xml:space="preserve">(комплекса </w:t>
            </w:r>
            <w:r w:rsidRPr="00E679DB">
              <w:rPr>
                <w:rFonts w:cs="Arial"/>
                <w:szCs w:val="22"/>
              </w:rPr>
              <w:br/>
              <w:t xml:space="preserve">мероприятий, подпрограмм), </w:t>
            </w:r>
            <w:r w:rsidRPr="00E679DB">
              <w:rPr>
                <w:rFonts w:cs="Arial"/>
                <w:szCs w:val="22"/>
              </w:rPr>
              <w:br/>
              <w:t xml:space="preserve">обеспечивающих </w:t>
            </w:r>
            <w:r w:rsidRPr="00E679DB">
              <w:rPr>
                <w:rFonts w:cs="Arial"/>
                <w:szCs w:val="22"/>
              </w:rPr>
              <w:br/>
              <w:t xml:space="preserve">достижение </w:t>
            </w:r>
            <w:r w:rsidRPr="00E679DB">
              <w:rPr>
                <w:rFonts w:cs="Arial"/>
                <w:szCs w:val="22"/>
              </w:rPr>
              <w:br/>
              <w:t>результата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04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Значения </w:t>
            </w:r>
            <w:r w:rsidRPr="00E679DB">
              <w:rPr>
                <w:rFonts w:cs="Arial"/>
                <w:szCs w:val="22"/>
              </w:rPr>
              <w:br/>
              <w:t xml:space="preserve">показателя по </w:t>
            </w:r>
            <w:r w:rsidRPr="00E679DB">
              <w:rPr>
                <w:rFonts w:cs="Arial"/>
                <w:szCs w:val="22"/>
              </w:rPr>
              <w:br/>
              <w:t>годам</w:t>
            </w:r>
          </w:p>
        </w:tc>
        <w:tc>
          <w:tcPr>
            <w:tcW w:w="12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5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Соотношение затрат и результатов</w:t>
            </w:r>
          </w:p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(тыс. руб.)</w:t>
            </w:r>
          </w:p>
        </w:tc>
      </w:tr>
      <w:tr w:rsidR="006D5311" w:rsidRPr="00E679DB" w:rsidTr="00AE50A8">
        <w:trPr>
          <w:cantSplit/>
          <w:trHeight w:val="324"/>
          <w:jc w:val="center"/>
        </w:trPr>
        <w:tc>
          <w:tcPr>
            <w:tcW w:w="6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04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5311" w:rsidRPr="00E679DB" w:rsidRDefault="00A904CD" w:rsidP="007C680C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финансовые</w:t>
            </w:r>
            <w:r w:rsidR="006D5311" w:rsidRPr="00E679DB">
              <w:rPr>
                <w:rFonts w:cs="Arial"/>
                <w:szCs w:val="22"/>
              </w:rPr>
              <w:t xml:space="preserve"> </w:t>
            </w:r>
            <w:r w:rsidR="006D5311" w:rsidRPr="00E679DB">
              <w:rPr>
                <w:rFonts w:cs="Arial"/>
                <w:szCs w:val="22"/>
              </w:rPr>
              <w:br/>
              <w:t xml:space="preserve">затраты </w:t>
            </w:r>
            <w:r w:rsidR="007C680C" w:rsidRPr="00E679DB">
              <w:rPr>
                <w:rFonts w:cs="Arial"/>
                <w:szCs w:val="22"/>
              </w:rPr>
              <w:t>на реализацию</w:t>
            </w:r>
            <w:r w:rsidR="006D5311" w:rsidRPr="00E679DB">
              <w:rPr>
                <w:rFonts w:cs="Arial"/>
                <w:szCs w:val="22"/>
              </w:rPr>
              <w:br/>
            </w:r>
            <w:r w:rsidR="007C680C" w:rsidRPr="00E679DB">
              <w:rPr>
                <w:rFonts w:cs="Arial"/>
                <w:szCs w:val="22"/>
              </w:rPr>
              <w:t>мероприятий</w:t>
            </w:r>
          </w:p>
        </w:tc>
        <w:tc>
          <w:tcPr>
            <w:tcW w:w="2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в </w:t>
            </w:r>
            <w:proofErr w:type="spellStart"/>
            <w:r w:rsidRPr="00E679DB">
              <w:rPr>
                <w:rFonts w:cs="Arial"/>
                <w:szCs w:val="22"/>
              </w:rPr>
              <w:t>т.ч</w:t>
            </w:r>
            <w:proofErr w:type="spellEnd"/>
            <w:r w:rsidRPr="00E679DB">
              <w:rPr>
                <w:rFonts w:cs="Arial"/>
                <w:szCs w:val="22"/>
              </w:rPr>
              <w:t xml:space="preserve">. бюджетные </w:t>
            </w:r>
            <w:r w:rsidRPr="00E679DB">
              <w:rPr>
                <w:rFonts w:cs="Arial"/>
                <w:szCs w:val="22"/>
              </w:rPr>
              <w:br/>
              <w:t>затраты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внебюджетные источ</w:t>
            </w:r>
            <w:r w:rsidR="007C680C" w:rsidRPr="00E679DB">
              <w:rPr>
                <w:rFonts w:cs="Arial"/>
                <w:szCs w:val="22"/>
              </w:rPr>
              <w:t>ники</w:t>
            </w:r>
          </w:p>
        </w:tc>
      </w:tr>
      <w:tr w:rsidR="006D5311" w:rsidRPr="00E679DB" w:rsidTr="00AE50A8">
        <w:trPr>
          <w:cantSplit/>
          <w:trHeight w:val="976"/>
          <w:jc w:val="center"/>
        </w:trPr>
        <w:tc>
          <w:tcPr>
            <w:tcW w:w="6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20__</w:t>
            </w:r>
            <w:r w:rsidRPr="00E679DB">
              <w:rPr>
                <w:rFonts w:cs="Arial"/>
                <w:szCs w:val="22"/>
              </w:rPr>
              <w:br/>
              <w:t xml:space="preserve">г.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20__</w:t>
            </w:r>
            <w:r w:rsidRPr="00E679DB">
              <w:rPr>
                <w:rFonts w:cs="Arial"/>
                <w:szCs w:val="22"/>
              </w:rPr>
              <w:br/>
              <w:t xml:space="preserve">г.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и </w:t>
            </w:r>
            <w:r w:rsidRPr="00E679DB">
              <w:rPr>
                <w:rFonts w:cs="Arial"/>
                <w:szCs w:val="22"/>
              </w:rPr>
              <w:br/>
              <w:t>т.д.</w:t>
            </w:r>
          </w:p>
        </w:tc>
        <w:tc>
          <w:tcPr>
            <w:tcW w:w="12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городского бюджета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федерального/ </w:t>
            </w:r>
          </w:p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окружного бюджета</w:t>
            </w: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</w:p>
        </w:tc>
      </w:tr>
      <w:tr w:rsidR="006D5311" w:rsidRPr="00E679DB" w:rsidTr="00AE50A8">
        <w:trPr>
          <w:cantSplit/>
          <w:trHeight w:val="216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1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7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10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11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311" w:rsidRPr="00E679DB" w:rsidRDefault="006D5311" w:rsidP="00AE50A8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12</w:t>
            </w:r>
          </w:p>
        </w:tc>
      </w:tr>
    </w:tbl>
    <w:p w:rsidR="006D5311" w:rsidRPr="00E679DB" w:rsidRDefault="006D5311" w:rsidP="006D5311">
      <w:pPr>
        <w:jc w:val="center"/>
        <w:rPr>
          <w:rFonts w:cs="Arial"/>
          <w:szCs w:val="22"/>
        </w:rPr>
      </w:pPr>
    </w:p>
    <w:p w:rsidR="006D5311" w:rsidRPr="00E679DB" w:rsidRDefault="006D5311" w:rsidP="006D5311">
      <w:pPr>
        <w:rPr>
          <w:rFonts w:cs="Arial"/>
          <w:szCs w:val="22"/>
        </w:rPr>
      </w:pPr>
    </w:p>
    <w:p w:rsidR="00E679DB" w:rsidRPr="00E679DB" w:rsidRDefault="00203596" w:rsidP="006D5311">
      <w:pPr>
        <w:rPr>
          <w:rFonts w:cs="Arial"/>
          <w:szCs w:val="26"/>
        </w:rPr>
      </w:pPr>
      <w:r w:rsidRPr="00E679DB">
        <w:rPr>
          <w:rFonts w:cs="Arial"/>
          <w:szCs w:val="28"/>
        </w:rPr>
        <w:t>Ответственный исполнитель программы</w:t>
      </w:r>
      <w:r w:rsidR="006D5311" w:rsidRPr="00E679DB">
        <w:rPr>
          <w:rFonts w:cs="Arial"/>
          <w:szCs w:val="28"/>
        </w:rPr>
        <w:t xml:space="preserve">: </w:t>
      </w:r>
      <w:r w:rsidR="006D5311" w:rsidRPr="00E679DB">
        <w:rPr>
          <w:rFonts w:cs="Arial"/>
          <w:szCs w:val="26"/>
        </w:rPr>
        <w:t>___________________________</w:t>
      </w:r>
    </w:p>
    <w:p w:rsidR="006D5311" w:rsidRPr="00E679DB" w:rsidRDefault="006D5311" w:rsidP="006D5311">
      <w:pPr>
        <w:rPr>
          <w:rFonts w:cs="Arial"/>
        </w:rPr>
      </w:pPr>
      <w:r w:rsidRPr="00E679DB">
        <w:rPr>
          <w:rFonts w:cs="Arial"/>
        </w:rPr>
        <w:t>(Ф.И.О.) (подпись)</w:t>
      </w:r>
    </w:p>
    <w:p w:rsidR="006D5311" w:rsidRPr="00E679DB" w:rsidRDefault="006D5311" w:rsidP="006D5311">
      <w:pPr>
        <w:pStyle w:val="ConsPlusNonformat"/>
        <w:ind w:firstLine="567"/>
        <w:rPr>
          <w:rFonts w:ascii="Arial" w:hAnsi="Arial" w:cs="Arial"/>
          <w:sz w:val="24"/>
          <w:szCs w:val="26"/>
        </w:rPr>
      </w:pPr>
    </w:p>
    <w:p w:rsidR="006D5311" w:rsidRPr="00E679DB" w:rsidRDefault="006D5311" w:rsidP="006D5311">
      <w:pPr>
        <w:rPr>
          <w:rFonts w:cs="Arial"/>
          <w:szCs w:val="26"/>
        </w:rPr>
      </w:pPr>
      <w:r w:rsidRPr="00E679DB">
        <w:rPr>
          <w:rFonts w:cs="Arial"/>
          <w:szCs w:val="26"/>
        </w:rPr>
        <w:t>Примечание:</w:t>
      </w:r>
    </w:p>
    <w:p w:rsidR="006D5311" w:rsidRPr="00E679DB" w:rsidRDefault="006D5311" w:rsidP="006D5311">
      <w:pPr>
        <w:rPr>
          <w:rFonts w:cs="Arial"/>
          <w:szCs w:val="26"/>
        </w:rPr>
      </w:pPr>
    </w:p>
    <w:p w:rsidR="006D5311" w:rsidRPr="00E679DB" w:rsidRDefault="006D5311" w:rsidP="006D5311">
      <w:pPr>
        <w:rPr>
          <w:rFonts w:cs="Arial"/>
          <w:szCs w:val="26"/>
        </w:rPr>
      </w:pPr>
      <w:r w:rsidRPr="00E679DB">
        <w:rPr>
          <w:rFonts w:cs="Arial"/>
          <w:szCs w:val="26"/>
        </w:rPr>
        <w:t>- в графах 2, 4, 5, 6, 7, 8 проставляется информация по по</w:t>
      </w:r>
      <w:r w:rsidR="00FA116C" w:rsidRPr="00E679DB">
        <w:rPr>
          <w:rFonts w:cs="Arial"/>
          <w:szCs w:val="26"/>
        </w:rPr>
        <w:t>казателям из таблицы</w:t>
      </w:r>
      <w:r w:rsidRPr="00E679DB">
        <w:rPr>
          <w:rFonts w:cs="Arial"/>
          <w:szCs w:val="26"/>
        </w:rPr>
        <w:t xml:space="preserve"> 1 </w:t>
      </w:r>
      <w:r w:rsidR="00E679DB" w:rsidRPr="00E679DB">
        <w:rPr>
          <w:rFonts w:cs="Arial"/>
          <w:szCs w:val="26"/>
        </w:rPr>
        <w:t>«</w:t>
      </w:r>
      <w:r w:rsidRPr="00E679DB">
        <w:rPr>
          <w:rFonts w:cs="Arial"/>
          <w:szCs w:val="26"/>
        </w:rPr>
        <w:t>Целевые показатели муниципальной программы</w:t>
      </w:r>
      <w:r w:rsidR="00E679DB" w:rsidRPr="00E679DB">
        <w:rPr>
          <w:rFonts w:cs="Arial"/>
          <w:szCs w:val="26"/>
        </w:rPr>
        <w:t>»</w:t>
      </w:r>
      <w:r w:rsidRPr="00E679DB">
        <w:rPr>
          <w:rFonts w:cs="Arial"/>
          <w:szCs w:val="26"/>
        </w:rPr>
        <w:t>;</w:t>
      </w:r>
      <w:r w:rsidRPr="00E679DB">
        <w:rPr>
          <w:rFonts w:cs="Arial"/>
          <w:szCs w:val="28"/>
        </w:rPr>
        <w:t xml:space="preserve"> </w:t>
      </w:r>
    </w:p>
    <w:p w:rsidR="006D5311" w:rsidRPr="00E679DB" w:rsidRDefault="006D5311" w:rsidP="001C0D05">
      <w:pPr>
        <w:rPr>
          <w:rFonts w:cs="Arial"/>
          <w:szCs w:val="26"/>
        </w:rPr>
      </w:pPr>
      <w:r w:rsidRPr="00E679DB">
        <w:rPr>
          <w:rFonts w:cs="Arial"/>
          <w:szCs w:val="26"/>
        </w:rPr>
        <w:t>- в графах 3, 9, 10, 11,12</w:t>
      </w:r>
      <w:r w:rsidR="00FA116C" w:rsidRPr="00E679DB">
        <w:rPr>
          <w:rFonts w:cs="Arial"/>
          <w:szCs w:val="26"/>
        </w:rPr>
        <w:t xml:space="preserve"> проставляется информация из таблицы</w:t>
      </w:r>
      <w:r w:rsidRPr="00E679DB">
        <w:rPr>
          <w:rFonts w:cs="Arial"/>
          <w:szCs w:val="26"/>
        </w:rPr>
        <w:t xml:space="preserve"> 2 </w:t>
      </w:r>
      <w:r w:rsidR="00E679DB" w:rsidRPr="00E679DB">
        <w:rPr>
          <w:rFonts w:cs="Arial"/>
          <w:szCs w:val="26"/>
        </w:rPr>
        <w:t>«</w:t>
      </w:r>
      <w:r w:rsidRPr="00E679DB">
        <w:rPr>
          <w:rFonts w:cs="Arial"/>
          <w:szCs w:val="26"/>
        </w:rPr>
        <w:t>Перечень основных мероприятий муниципальной программы</w:t>
      </w:r>
      <w:r w:rsidR="00E679DB" w:rsidRPr="00E679DB">
        <w:rPr>
          <w:rFonts w:cs="Arial"/>
          <w:szCs w:val="26"/>
        </w:rPr>
        <w:t>»</w:t>
      </w:r>
      <w:r w:rsidRPr="00E679DB">
        <w:rPr>
          <w:rFonts w:cs="Arial"/>
          <w:szCs w:val="26"/>
        </w:rPr>
        <w:t>.</w:t>
      </w:r>
    </w:p>
    <w:p w:rsidR="006D5311" w:rsidRPr="00E679DB" w:rsidRDefault="006D5311" w:rsidP="006D5311">
      <w:pPr>
        <w:tabs>
          <w:tab w:val="left" w:pos="180"/>
          <w:tab w:val="left" w:pos="720"/>
        </w:tabs>
        <w:rPr>
          <w:rFonts w:cs="Arial"/>
          <w:szCs w:val="26"/>
        </w:rPr>
      </w:pPr>
    </w:p>
    <w:p w:rsidR="006D5311" w:rsidRPr="00E679DB" w:rsidRDefault="006D5311" w:rsidP="006D5311">
      <w:pPr>
        <w:rPr>
          <w:rFonts w:cs="Arial"/>
          <w:szCs w:val="28"/>
        </w:rPr>
        <w:sectPr w:rsidR="006D5311" w:rsidRPr="00E679DB" w:rsidSect="007039C3">
          <w:pgSz w:w="16838" w:h="11906" w:orient="landscape"/>
          <w:pgMar w:top="1134" w:right="567" w:bottom="1134" w:left="1701" w:header="397" w:footer="397" w:gutter="0"/>
          <w:cols w:space="708"/>
          <w:titlePg/>
          <w:docGrid w:linePitch="360"/>
        </w:sectPr>
      </w:pPr>
    </w:p>
    <w:p w:rsidR="00E679DB" w:rsidRPr="00E679DB" w:rsidRDefault="006B6D62" w:rsidP="00AD3CEE">
      <w:pPr>
        <w:pStyle w:val="ConsPlusNormal"/>
        <w:jc w:val="right"/>
        <w:outlineLvl w:val="2"/>
        <w:rPr>
          <w:sz w:val="24"/>
          <w:szCs w:val="28"/>
        </w:rPr>
      </w:pPr>
      <w:r w:rsidRPr="00E679DB">
        <w:rPr>
          <w:sz w:val="24"/>
          <w:szCs w:val="28"/>
        </w:rPr>
        <w:lastRenderedPageBreak/>
        <w:t>Таблица 4</w:t>
      </w:r>
    </w:p>
    <w:p w:rsidR="00E679DB" w:rsidRPr="00E679DB" w:rsidRDefault="00E679DB" w:rsidP="00AD3CEE">
      <w:pPr>
        <w:pStyle w:val="ConsPlusNormal"/>
        <w:jc w:val="right"/>
        <w:outlineLvl w:val="2"/>
        <w:rPr>
          <w:sz w:val="24"/>
          <w:szCs w:val="28"/>
        </w:rPr>
      </w:pPr>
    </w:p>
    <w:p w:rsidR="00AD3CEE" w:rsidRPr="00E679DB" w:rsidRDefault="00AD3CEE" w:rsidP="00E679DB">
      <w:pPr>
        <w:pStyle w:val="20"/>
      </w:pPr>
      <w:r w:rsidRPr="00E679DB">
        <w:t>Портфели проектов и проекты, направленные</w:t>
      </w:r>
      <w:r w:rsidR="0041759B">
        <w:t xml:space="preserve"> </w:t>
      </w:r>
      <w:r w:rsidRPr="00E679DB">
        <w:t>в том числе на реализацию национальных и федеральных</w:t>
      </w:r>
      <w:r w:rsidR="0041759B">
        <w:t xml:space="preserve"> </w:t>
      </w:r>
      <w:r w:rsidRPr="00E679DB">
        <w:t>проектов Российской Федерации</w:t>
      </w:r>
    </w:p>
    <w:p w:rsidR="00AD3CEE" w:rsidRPr="00E679DB" w:rsidRDefault="00AD3CEE" w:rsidP="00AD3CEE">
      <w:pPr>
        <w:pStyle w:val="ConsPlusNormal"/>
        <w:jc w:val="both"/>
        <w:rPr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531"/>
        <w:gridCol w:w="1683"/>
        <w:gridCol w:w="1474"/>
        <w:gridCol w:w="766"/>
        <w:gridCol w:w="1219"/>
        <w:gridCol w:w="1796"/>
        <w:gridCol w:w="926"/>
        <w:gridCol w:w="850"/>
        <w:gridCol w:w="794"/>
        <w:gridCol w:w="794"/>
        <w:gridCol w:w="850"/>
        <w:gridCol w:w="850"/>
      </w:tblGrid>
      <w:tr w:rsidR="00AD3CEE" w:rsidRPr="00E679DB" w:rsidTr="00A463BA">
        <w:tc>
          <w:tcPr>
            <w:tcW w:w="624" w:type="dxa"/>
            <w:vMerge w:val="restart"/>
          </w:tcPr>
          <w:p w:rsidR="00AD3CEE" w:rsidRPr="00E679DB" w:rsidRDefault="00E679DB" w:rsidP="00A119D5">
            <w:pPr>
              <w:pStyle w:val="ConsPlusNormal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 № </w:t>
            </w:r>
            <w:r w:rsidR="00AD3CEE" w:rsidRPr="00E679DB">
              <w:rPr>
                <w:sz w:val="24"/>
                <w:szCs w:val="22"/>
              </w:rPr>
              <w:t>п/п</w:t>
            </w:r>
          </w:p>
        </w:tc>
        <w:tc>
          <w:tcPr>
            <w:tcW w:w="1531" w:type="dxa"/>
            <w:vMerge w:val="restart"/>
          </w:tcPr>
          <w:p w:rsidR="00AD3CEE" w:rsidRPr="00E679DB" w:rsidRDefault="00AD3CEE" w:rsidP="0055000D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Наименование портфеля проектов, проекта</w:t>
            </w:r>
          </w:p>
        </w:tc>
        <w:tc>
          <w:tcPr>
            <w:tcW w:w="1683" w:type="dxa"/>
            <w:vMerge w:val="restart"/>
          </w:tcPr>
          <w:p w:rsidR="00AD3CEE" w:rsidRPr="00E679DB" w:rsidRDefault="00AD3CEE" w:rsidP="0055000D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Наименование проекта или мероприятия</w:t>
            </w:r>
          </w:p>
        </w:tc>
        <w:tc>
          <w:tcPr>
            <w:tcW w:w="1474" w:type="dxa"/>
            <w:vMerge w:val="restart"/>
          </w:tcPr>
          <w:p w:rsidR="00AD3CEE" w:rsidRPr="00E679DB" w:rsidRDefault="00AD3CEE" w:rsidP="00A463BA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Номер основного мероприятия</w:t>
            </w:r>
          </w:p>
        </w:tc>
        <w:tc>
          <w:tcPr>
            <w:tcW w:w="766" w:type="dxa"/>
            <w:vMerge w:val="restart"/>
          </w:tcPr>
          <w:p w:rsidR="00AD3CEE" w:rsidRPr="00E679DB" w:rsidRDefault="00AD3CEE" w:rsidP="0055000D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Цели</w:t>
            </w:r>
          </w:p>
        </w:tc>
        <w:tc>
          <w:tcPr>
            <w:tcW w:w="1219" w:type="dxa"/>
            <w:vMerge w:val="restart"/>
          </w:tcPr>
          <w:p w:rsidR="00AD3CEE" w:rsidRPr="00E679DB" w:rsidRDefault="00AD3CEE" w:rsidP="0055000D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Срок реализации</w:t>
            </w:r>
          </w:p>
        </w:tc>
        <w:tc>
          <w:tcPr>
            <w:tcW w:w="1796" w:type="dxa"/>
            <w:vMerge w:val="restart"/>
          </w:tcPr>
          <w:p w:rsidR="00AD3CEE" w:rsidRPr="00E679DB" w:rsidRDefault="00AD3CEE" w:rsidP="0055000D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Источники финансирования</w:t>
            </w:r>
          </w:p>
        </w:tc>
        <w:tc>
          <w:tcPr>
            <w:tcW w:w="5064" w:type="dxa"/>
            <w:gridSpan w:val="6"/>
          </w:tcPr>
          <w:p w:rsidR="0055000D" w:rsidRPr="00E679DB" w:rsidRDefault="00AD3CEE" w:rsidP="00A119D5">
            <w:pPr>
              <w:pStyle w:val="ConsPlusNormal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Параметры финансового обеспечения, </w:t>
            </w:r>
          </w:p>
          <w:p w:rsidR="00AD3CEE" w:rsidRPr="00E679DB" w:rsidRDefault="00AD3CEE" w:rsidP="00A119D5">
            <w:pPr>
              <w:pStyle w:val="ConsPlusNormal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тыс. рублей</w:t>
            </w: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926" w:type="dxa"/>
          </w:tcPr>
          <w:p w:rsidR="00AD3CEE" w:rsidRPr="00E679DB" w:rsidRDefault="00AD3CEE" w:rsidP="0055000D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850" w:type="dxa"/>
          </w:tcPr>
          <w:p w:rsidR="00AD3CEE" w:rsidRPr="00E679DB" w:rsidRDefault="00AD3CEE" w:rsidP="0055000D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20__ г.</w:t>
            </w:r>
          </w:p>
        </w:tc>
        <w:tc>
          <w:tcPr>
            <w:tcW w:w="794" w:type="dxa"/>
          </w:tcPr>
          <w:p w:rsidR="00AD3CEE" w:rsidRPr="00E679DB" w:rsidRDefault="00AD3CEE" w:rsidP="0055000D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20__ г.</w:t>
            </w:r>
          </w:p>
        </w:tc>
        <w:tc>
          <w:tcPr>
            <w:tcW w:w="794" w:type="dxa"/>
          </w:tcPr>
          <w:p w:rsidR="00AD3CEE" w:rsidRPr="00E679DB" w:rsidRDefault="00AD3CEE" w:rsidP="0055000D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20__ г.</w:t>
            </w:r>
          </w:p>
        </w:tc>
        <w:tc>
          <w:tcPr>
            <w:tcW w:w="850" w:type="dxa"/>
          </w:tcPr>
          <w:p w:rsidR="00AD3CEE" w:rsidRPr="00E679DB" w:rsidRDefault="00AD3CEE" w:rsidP="0055000D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20__ г.</w:t>
            </w:r>
          </w:p>
        </w:tc>
        <w:tc>
          <w:tcPr>
            <w:tcW w:w="850" w:type="dxa"/>
          </w:tcPr>
          <w:p w:rsidR="00AD3CEE" w:rsidRPr="00E679DB" w:rsidRDefault="0055000D" w:rsidP="0055000D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</w:t>
            </w:r>
            <w:r w:rsidR="00AD3CEE" w:rsidRPr="00E679DB">
              <w:rPr>
                <w:sz w:val="24"/>
                <w:szCs w:val="22"/>
              </w:rPr>
              <w:t xml:space="preserve"> т.д.</w:t>
            </w:r>
          </w:p>
        </w:tc>
      </w:tr>
      <w:tr w:rsidR="00AD3CEE" w:rsidRPr="00E679DB" w:rsidTr="00A463BA">
        <w:tc>
          <w:tcPr>
            <w:tcW w:w="624" w:type="dxa"/>
          </w:tcPr>
          <w:p w:rsidR="00AD3CEE" w:rsidRPr="00E679DB" w:rsidRDefault="00AD3CEE" w:rsidP="00A463BA">
            <w:pPr>
              <w:pStyle w:val="ConsPlusNormal"/>
              <w:ind w:left="-751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1</w:t>
            </w:r>
          </w:p>
        </w:tc>
        <w:tc>
          <w:tcPr>
            <w:tcW w:w="1531" w:type="dxa"/>
          </w:tcPr>
          <w:p w:rsidR="00AD3CEE" w:rsidRPr="00E679DB" w:rsidRDefault="00AD3CEE" w:rsidP="00A463BA">
            <w:pPr>
              <w:pStyle w:val="ConsPlusNormal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</w:t>
            </w:r>
          </w:p>
        </w:tc>
        <w:tc>
          <w:tcPr>
            <w:tcW w:w="1683" w:type="dxa"/>
          </w:tcPr>
          <w:p w:rsidR="00AD3CEE" w:rsidRPr="00E679DB" w:rsidRDefault="00AD3CEE" w:rsidP="00A463BA">
            <w:pPr>
              <w:pStyle w:val="ConsPlusNormal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3</w:t>
            </w:r>
          </w:p>
        </w:tc>
        <w:tc>
          <w:tcPr>
            <w:tcW w:w="1474" w:type="dxa"/>
          </w:tcPr>
          <w:p w:rsidR="00AD3CEE" w:rsidRPr="00E679DB" w:rsidRDefault="00AD3CEE" w:rsidP="00A463BA">
            <w:pPr>
              <w:pStyle w:val="ConsPlusNormal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4</w:t>
            </w:r>
          </w:p>
        </w:tc>
        <w:tc>
          <w:tcPr>
            <w:tcW w:w="766" w:type="dxa"/>
          </w:tcPr>
          <w:p w:rsidR="00AD3CEE" w:rsidRPr="00E679DB" w:rsidRDefault="00AD3CEE" w:rsidP="00A463BA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5</w:t>
            </w:r>
          </w:p>
        </w:tc>
        <w:tc>
          <w:tcPr>
            <w:tcW w:w="1219" w:type="dxa"/>
          </w:tcPr>
          <w:p w:rsidR="00AD3CEE" w:rsidRPr="00E679DB" w:rsidRDefault="00AD3CEE" w:rsidP="00A463BA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6</w:t>
            </w: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7</w:t>
            </w:r>
          </w:p>
        </w:tc>
        <w:tc>
          <w:tcPr>
            <w:tcW w:w="926" w:type="dxa"/>
          </w:tcPr>
          <w:p w:rsidR="00AD3CEE" w:rsidRPr="00E679DB" w:rsidRDefault="00AD3CEE" w:rsidP="00A463BA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8</w:t>
            </w:r>
          </w:p>
        </w:tc>
        <w:tc>
          <w:tcPr>
            <w:tcW w:w="850" w:type="dxa"/>
          </w:tcPr>
          <w:p w:rsidR="00AD3CEE" w:rsidRPr="00E679DB" w:rsidRDefault="00AD3CEE" w:rsidP="00A463BA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9</w:t>
            </w:r>
          </w:p>
        </w:tc>
        <w:tc>
          <w:tcPr>
            <w:tcW w:w="794" w:type="dxa"/>
          </w:tcPr>
          <w:p w:rsidR="00AD3CEE" w:rsidRPr="00E679DB" w:rsidRDefault="00AD3CEE" w:rsidP="00A463BA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10</w:t>
            </w:r>
          </w:p>
        </w:tc>
        <w:tc>
          <w:tcPr>
            <w:tcW w:w="794" w:type="dxa"/>
          </w:tcPr>
          <w:p w:rsidR="00AD3CEE" w:rsidRPr="00E679DB" w:rsidRDefault="00AD3CEE" w:rsidP="00A463BA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11</w:t>
            </w:r>
          </w:p>
        </w:tc>
        <w:tc>
          <w:tcPr>
            <w:tcW w:w="850" w:type="dxa"/>
          </w:tcPr>
          <w:p w:rsidR="00AD3CEE" w:rsidRPr="00E679DB" w:rsidRDefault="00AD3CEE" w:rsidP="00A463BA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12</w:t>
            </w:r>
          </w:p>
        </w:tc>
        <w:tc>
          <w:tcPr>
            <w:tcW w:w="850" w:type="dxa"/>
          </w:tcPr>
          <w:p w:rsidR="00AD3CEE" w:rsidRPr="00E679DB" w:rsidRDefault="00AD3CEE" w:rsidP="00A463BA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13</w:t>
            </w:r>
          </w:p>
        </w:tc>
      </w:tr>
      <w:tr w:rsidR="00AD3CEE" w:rsidRPr="00E679DB" w:rsidTr="00A119D5">
        <w:tc>
          <w:tcPr>
            <w:tcW w:w="14157" w:type="dxa"/>
            <w:gridSpan w:val="13"/>
          </w:tcPr>
          <w:p w:rsidR="00AD3CEE" w:rsidRPr="00E679DB" w:rsidRDefault="00AD3CEE" w:rsidP="00A119D5">
            <w:pPr>
              <w:pStyle w:val="ConsPlusNormal"/>
              <w:jc w:val="center"/>
              <w:outlineLvl w:val="3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AD3CEE" w:rsidRPr="00E679DB" w:rsidTr="00A463BA">
        <w:tc>
          <w:tcPr>
            <w:tcW w:w="624" w:type="dxa"/>
            <w:vMerge w:val="restart"/>
          </w:tcPr>
          <w:p w:rsidR="00AD3CEE" w:rsidRPr="00E679DB" w:rsidRDefault="00AD3CEE" w:rsidP="00A463BA">
            <w:pPr>
              <w:pStyle w:val="ConsPlusNormal"/>
              <w:ind w:left="-739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1</w:t>
            </w:r>
          </w:p>
        </w:tc>
        <w:tc>
          <w:tcPr>
            <w:tcW w:w="1531" w:type="dxa"/>
            <w:vMerge w:val="restart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Портфель проектов</w:t>
            </w:r>
          </w:p>
        </w:tc>
        <w:tc>
          <w:tcPr>
            <w:tcW w:w="1683" w:type="dxa"/>
            <w:vMerge w:val="restart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Проект 1</w:t>
            </w:r>
          </w:p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(номер показателя из </w:t>
            </w:r>
            <w:hyperlink w:anchor="P172" w:history="1">
              <w:r w:rsidRPr="00E679DB">
                <w:rPr>
                  <w:sz w:val="24"/>
                  <w:szCs w:val="22"/>
                </w:rPr>
                <w:t>таблицы 1</w:t>
              </w:r>
            </w:hyperlink>
            <w:r w:rsidRPr="00E679DB">
              <w:rPr>
                <w:sz w:val="24"/>
                <w:szCs w:val="22"/>
              </w:rPr>
              <w:t>)</w:t>
            </w:r>
          </w:p>
        </w:tc>
        <w:tc>
          <w:tcPr>
            <w:tcW w:w="1474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66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219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бюджет автономного округа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 w:val="restart"/>
          </w:tcPr>
          <w:p w:rsidR="00AD3CEE" w:rsidRPr="00E679DB" w:rsidRDefault="00AD3CEE" w:rsidP="008727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Проект</w:t>
            </w:r>
            <w:r w:rsidR="00E679DB" w:rsidRPr="00E679DB">
              <w:rPr>
                <w:sz w:val="24"/>
                <w:szCs w:val="22"/>
              </w:rPr>
              <w:t xml:space="preserve"> № </w:t>
            </w:r>
          </w:p>
          <w:p w:rsidR="00AD3CEE" w:rsidRPr="00E679DB" w:rsidRDefault="00AD3CEE" w:rsidP="008727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lastRenderedPageBreak/>
              <w:t xml:space="preserve">(номер показателя из </w:t>
            </w:r>
            <w:hyperlink w:anchor="P172" w:history="1">
              <w:r w:rsidRPr="00E679DB">
                <w:rPr>
                  <w:sz w:val="24"/>
                  <w:szCs w:val="22"/>
                </w:rPr>
                <w:t>таблицы 1</w:t>
              </w:r>
            </w:hyperlink>
            <w:r w:rsidRPr="00E679DB">
              <w:rPr>
                <w:sz w:val="24"/>
                <w:szCs w:val="22"/>
              </w:rPr>
              <w:t>)</w:t>
            </w:r>
          </w:p>
        </w:tc>
        <w:tc>
          <w:tcPr>
            <w:tcW w:w="1474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66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219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бюджет автономного округа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463BA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</w:t>
            </w:r>
            <w:r w:rsidR="00AD3CEE" w:rsidRPr="00E679DB">
              <w:rPr>
                <w:sz w:val="24"/>
                <w:szCs w:val="22"/>
              </w:rPr>
              <w:t>ные источники финансирования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 w:val="restart"/>
          </w:tcPr>
          <w:p w:rsidR="00AD3CEE" w:rsidRPr="00E679DB" w:rsidRDefault="00AD3CEE" w:rsidP="008727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Мероприятие 1</w:t>
            </w:r>
          </w:p>
          <w:p w:rsidR="00AD3CEE" w:rsidRPr="00E679DB" w:rsidRDefault="00AD3CEE" w:rsidP="00872787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(номер показателя из </w:t>
            </w:r>
            <w:hyperlink w:anchor="P172" w:history="1">
              <w:r w:rsidRPr="00E679DB">
                <w:rPr>
                  <w:sz w:val="24"/>
                  <w:szCs w:val="22"/>
                </w:rPr>
                <w:t>таблицы 1</w:t>
              </w:r>
            </w:hyperlink>
            <w:r w:rsidRPr="00E679DB">
              <w:rPr>
                <w:sz w:val="24"/>
                <w:szCs w:val="22"/>
              </w:rPr>
              <w:t>)</w:t>
            </w:r>
          </w:p>
        </w:tc>
        <w:tc>
          <w:tcPr>
            <w:tcW w:w="1474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66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219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бюджет автономного округа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 w:val="restart"/>
          </w:tcPr>
          <w:p w:rsidR="00AD3CEE" w:rsidRPr="00E679DB" w:rsidRDefault="00AD3CEE" w:rsidP="00061880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Мероприятие</w:t>
            </w:r>
            <w:r w:rsidR="00E679DB" w:rsidRPr="00E679DB">
              <w:rPr>
                <w:sz w:val="24"/>
                <w:szCs w:val="22"/>
              </w:rPr>
              <w:t xml:space="preserve"> № </w:t>
            </w:r>
          </w:p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lastRenderedPageBreak/>
              <w:t xml:space="preserve">(номер показателя из </w:t>
            </w:r>
            <w:hyperlink w:anchor="P172" w:history="1">
              <w:r w:rsidRPr="00E679DB">
                <w:rPr>
                  <w:sz w:val="24"/>
                  <w:szCs w:val="22"/>
                </w:rPr>
                <w:t>таблицы 1</w:t>
              </w:r>
            </w:hyperlink>
            <w:r w:rsidRPr="00E679DB">
              <w:rPr>
                <w:sz w:val="24"/>
                <w:szCs w:val="22"/>
              </w:rPr>
              <w:t>)</w:t>
            </w:r>
          </w:p>
        </w:tc>
        <w:tc>
          <w:tcPr>
            <w:tcW w:w="1474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66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219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федеральный </w:t>
            </w:r>
            <w:r w:rsidRPr="00E679DB">
              <w:rPr>
                <w:sz w:val="24"/>
                <w:szCs w:val="22"/>
              </w:rPr>
              <w:lastRenderedPageBreak/>
              <w:t>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бюджет автономного округа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5142" w:type="dxa"/>
            <w:gridSpan w:val="4"/>
            <w:vMerge w:val="restart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Итого по портфелю проектов 1</w:t>
            </w: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5142" w:type="dxa"/>
            <w:gridSpan w:val="4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5142" w:type="dxa"/>
            <w:gridSpan w:val="4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бюджет автономного округа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5142" w:type="dxa"/>
            <w:gridSpan w:val="4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5142" w:type="dxa"/>
            <w:gridSpan w:val="4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 w:val="restart"/>
          </w:tcPr>
          <w:p w:rsidR="00AD3CEE" w:rsidRPr="00E679DB" w:rsidRDefault="00E679DB" w:rsidP="00A463BA">
            <w:pPr>
              <w:pStyle w:val="ConsPlusNormal"/>
              <w:ind w:left="-898" w:firstLine="578"/>
              <w:jc w:val="center"/>
              <w:rPr>
                <w:sz w:val="24"/>
                <w:szCs w:val="22"/>
                <w:lang w:val="en-US"/>
              </w:rPr>
            </w:pPr>
            <w:r w:rsidRPr="00E679DB">
              <w:rPr>
                <w:sz w:val="24"/>
                <w:szCs w:val="22"/>
                <w:lang w:val="en-US"/>
              </w:rPr>
              <w:t xml:space="preserve"> № </w:t>
            </w:r>
          </w:p>
          <w:p w:rsidR="00AD3CEE" w:rsidRPr="00E679DB" w:rsidRDefault="00AD3CEE" w:rsidP="00A119D5">
            <w:pPr>
              <w:pStyle w:val="ConsPlusNormal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1</w:t>
            </w:r>
          </w:p>
        </w:tc>
        <w:tc>
          <w:tcPr>
            <w:tcW w:w="1531" w:type="dxa"/>
            <w:vMerge w:val="restart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Портфель проектов</w:t>
            </w:r>
            <w:r w:rsidR="00E679DB" w:rsidRPr="00E679DB">
              <w:rPr>
                <w:sz w:val="24"/>
                <w:szCs w:val="22"/>
              </w:rPr>
              <w:t xml:space="preserve"> № </w:t>
            </w:r>
          </w:p>
        </w:tc>
        <w:tc>
          <w:tcPr>
            <w:tcW w:w="1683" w:type="dxa"/>
            <w:vMerge w:val="restart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Проект</w:t>
            </w:r>
            <w:r w:rsidR="00E679DB" w:rsidRPr="00E679DB">
              <w:rPr>
                <w:sz w:val="24"/>
                <w:szCs w:val="22"/>
              </w:rPr>
              <w:t xml:space="preserve"> № </w:t>
            </w:r>
          </w:p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(номер показателя </w:t>
            </w:r>
            <w:r w:rsidRPr="00E679DB">
              <w:rPr>
                <w:sz w:val="24"/>
                <w:szCs w:val="22"/>
              </w:rPr>
              <w:lastRenderedPageBreak/>
              <w:t xml:space="preserve">из </w:t>
            </w:r>
            <w:hyperlink w:anchor="P172" w:history="1">
              <w:r w:rsidRPr="00E679DB">
                <w:rPr>
                  <w:sz w:val="24"/>
                  <w:szCs w:val="22"/>
                </w:rPr>
                <w:t>таблицы 1</w:t>
              </w:r>
            </w:hyperlink>
            <w:r w:rsidRPr="00E679DB">
              <w:rPr>
                <w:sz w:val="24"/>
                <w:szCs w:val="22"/>
              </w:rPr>
              <w:t>)</w:t>
            </w:r>
          </w:p>
        </w:tc>
        <w:tc>
          <w:tcPr>
            <w:tcW w:w="1474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66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219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бюджет автономного округа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 w:val="restart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Мероприятие 1</w:t>
            </w:r>
          </w:p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(номер показателя из </w:t>
            </w:r>
            <w:hyperlink w:anchor="P172" w:history="1">
              <w:r w:rsidRPr="00E679DB">
                <w:rPr>
                  <w:sz w:val="24"/>
                  <w:szCs w:val="22"/>
                </w:rPr>
                <w:t>таблицы 1</w:t>
              </w:r>
            </w:hyperlink>
            <w:r w:rsidRPr="00E679DB">
              <w:rPr>
                <w:sz w:val="24"/>
                <w:szCs w:val="22"/>
              </w:rPr>
              <w:t>)</w:t>
            </w:r>
          </w:p>
        </w:tc>
        <w:tc>
          <w:tcPr>
            <w:tcW w:w="1474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66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219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бюджет автономного округа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 w:val="restart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Мероприятие</w:t>
            </w:r>
            <w:r w:rsidR="00E679DB" w:rsidRPr="00E679DB">
              <w:rPr>
                <w:sz w:val="24"/>
                <w:szCs w:val="22"/>
              </w:rPr>
              <w:t xml:space="preserve"> № </w:t>
            </w:r>
          </w:p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(номер показателя из </w:t>
            </w:r>
            <w:hyperlink w:anchor="P172" w:history="1">
              <w:r w:rsidRPr="00E679DB">
                <w:rPr>
                  <w:sz w:val="24"/>
                  <w:szCs w:val="22"/>
                </w:rPr>
                <w:t>таблицы 1</w:t>
              </w:r>
            </w:hyperlink>
            <w:r w:rsidRPr="00E679DB">
              <w:rPr>
                <w:sz w:val="24"/>
                <w:szCs w:val="22"/>
              </w:rPr>
              <w:t>)</w:t>
            </w:r>
          </w:p>
        </w:tc>
        <w:tc>
          <w:tcPr>
            <w:tcW w:w="1474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66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219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бюджет </w:t>
            </w:r>
            <w:r w:rsidRPr="00E679DB">
              <w:rPr>
                <w:sz w:val="24"/>
                <w:szCs w:val="22"/>
              </w:rPr>
              <w:lastRenderedPageBreak/>
              <w:t>автономного округа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5142" w:type="dxa"/>
            <w:gridSpan w:val="4"/>
            <w:vMerge w:val="restart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Итого по портфелю проектов</w:t>
            </w:r>
            <w:r w:rsidR="00E679DB" w:rsidRPr="00E679DB">
              <w:rPr>
                <w:sz w:val="24"/>
                <w:szCs w:val="22"/>
              </w:rPr>
              <w:t xml:space="preserve"> № </w:t>
            </w: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5142" w:type="dxa"/>
            <w:gridSpan w:val="4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5142" w:type="dxa"/>
            <w:gridSpan w:val="4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бюджет автономного округа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5142" w:type="dxa"/>
            <w:gridSpan w:val="4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5142" w:type="dxa"/>
            <w:gridSpan w:val="4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0732CB" w:rsidRPr="00E679DB" w:rsidTr="00871D8A">
        <w:tc>
          <w:tcPr>
            <w:tcW w:w="7297" w:type="dxa"/>
            <w:gridSpan w:val="6"/>
            <w:vMerge w:val="restart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ИТОГО</w:t>
            </w:r>
          </w:p>
        </w:tc>
        <w:tc>
          <w:tcPr>
            <w:tcW w:w="1796" w:type="dxa"/>
          </w:tcPr>
          <w:p w:rsidR="000732CB" w:rsidRPr="00E679DB" w:rsidRDefault="000732CB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926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0732CB" w:rsidRPr="00E679DB" w:rsidTr="00871D8A">
        <w:tc>
          <w:tcPr>
            <w:tcW w:w="7297" w:type="dxa"/>
            <w:gridSpan w:val="6"/>
            <w:vMerge/>
          </w:tcPr>
          <w:p w:rsidR="000732CB" w:rsidRPr="00E679DB" w:rsidRDefault="000732CB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0732CB" w:rsidRPr="00E679DB" w:rsidRDefault="000732CB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926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0732CB" w:rsidRPr="00E679DB" w:rsidTr="00871D8A">
        <w:tc>
          <w:tcPr>
            <w:tcW w:w="7297" w:type="dxa"/>
            <w:gridSpan w:val="6"/>
            <w:vMerge/>
          </w:tcPr>
          <w:p w:rsidR="000732CB" w:rsidRPr="00E679DB" w:rsidRDefault="000732CB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0732CB" w:rsidRPr="00E679DB" w:rsidRDefault="000732CB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бюджет автономного </w:t>
            </w:r>
            <w:r w:rsidRPr="00E679DB">
              <w:rPr>
                <w:sz w:val="24"/>
                <w:szCs w:val="22"/>
              </w:rPr>
              <w:lastRenderedPageBreak/>
              <w:t>округа</w:t>
            </w:r>
          </w:p>
        </w:tc>
        <w:tc>
          <w:tcPr>
            <w:tcW w:w="926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0732CB" w:rsidRPr="00E679DB" w:rsidTr="00871D8A">
        <w:tc>
          <w:tcPr>
            <w:tcW w:w="7297" w:type="dxa"/>
            <w:gridSpan w:val="6"/>
            <w:vMerge/>
          </w:tcPr>
          <w:p w:rsidR="000732CB" w:rsidRPr="00E679DB" w:rsidRDefault="000732CB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0732CB" w:rsidRPr="00E679DB" w:rsidRDefault="000732CB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926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0732CB" w:rsidRPr="00E679DB" w:rsidTr="00871D8A">
        <w:tc>
          <w:tcPr>
            <w:tcW w:w="7297" w:type="dxa"/>
            <w:gridSpan w:val="6"/>
            <w:vMerge/>
          </w:tcPr>
          <w:p w:rsidR="000732CB" w:rsidRPr="00E679DB" w:rsidRDefault="000732CB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0732CB" w:rsidRPr="00E679DB" w:rsidRDefault="000732CB" w:rsidP="00A463BA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926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0732CB" w:rsidRPr="00E679DB" w:rsidRDefault="000732CB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119D5">
        <w:tc>
          <w:tcPr>
            <w:tcW w:w="14157" w:type="dxa"/>
            <w:gridSpan w:val="13"/>
          </w:tcPr>
          <w:p w:rsidR="00AD3CEE" w:rsidRPr="00E679DB" w:rsidRDefault="00AD3CEE" w:rsidP="00A119D5">
            <w:pPr>
              <w:pStyle w:val="ConsPlusNormal"/>
              <w:jc w:val="center"/>
              <w:outlineLvl w:val="3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Портфели проектов Ханты-Мансийского автономного округа - Югры (указывается перечень портфелей проектов, не основанных на национальных и федеральных проектах Российской Федерации)</w:t>
            </w:r>
          </w:p>
        </w:tc>
      </w:tr>
      <w:tr w:rsidR="00AD3CEE" w:rsidRPr="00E679DB" w:rsidTr="00A463BA">
        <w:tc>
          <w:tcPr>
            <w:tcW w:w="624" w:type="dxa"/>
            <w:vMerge w:val="restart"/>
          </w:tcPr>
          <w:p w:rsidR="00AD3CEE" w:rsidRPr="00E679DB" w:rsidRDefault="00AD3CEE" w:rsidP="005C3AE6">
            <w:pPr>
              <w:pStyle w:val="ConsPlusNormal"/>
              <w:ind w:left="-704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1</w:t>
            </w:r>
          </w:p>
        </w:tc>
        <w:tc>
          <w:tcPr>
            <w:tcW w:w="1531" w:type="dxa"/>
            <w:vMerge w:val="restart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Портфель проектов</w:t>
            </w:r>
          </w:p>
        </w:tc>
        <w:tc>
          <w:tcPr>
            <w:tcW w:w="1683" w:type="dxa"/>
            <w:vMerge w:val="restart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Проект 1</w:t>
            </w:r>
          </w:p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(номер показателя из </w:t>
            </w:r>
            <w:hyperlink w:anchor="P172" w:history="1">
              <w:r w:rsidRPr="00E679DB">
                <w:rPr>
                  <w:sz w:val="24"/>
                  <w:szCs w:val="22"/>
                </w:rPr>
                <w:t>таблицы 1</w:t>
              </w:r>
            </w:hyperlink>
            <w:r w:rsidRPr="00E679DB">
              <w:rPr>
                <w:sz w:val="24"/>
                <w:szCs w:val="22"/>
              </w:rPr>
              <w:t>)</w:t>
            </w:r>
          </w:p>
        </w:tc>
        <w:tc>
          <w:tcPr>
            <w:tcW w:w="1474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66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219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бюджет автономного округа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 w:val="restart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Проект</w:t>
            </w:r>
            <w:r w:rsidR="00E679DB" w:rsidRPr="00E679DB">
              <w:rPr>
                <w:sz w:val="24"/>
                <w:szCs w:val="22"/>
              </w:rPr>
              <w:t xml:space="preserve"> № </w:t>
            </w:r>
          </w:p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(номер показателя </w:t>
            </w:r>
            <w:r w:rsidRPr="00E679DB">
              <w:rPr>
                <w:sz w:val="24"/>
                <w:szCs w:val="22"/>
              </w:rPr>
              <w:lastRenderedPageBreak/>
              <w:t xml:space="preserve">из </w:t>
            </w:r>
            <w:hyperlink w:anchor="P172" w:history="1">
              <w:r w:rsidRPr="00E679DB">
                <w:rPr>
                  <w:sz w:val="24"/>
                  <w:szCs w:val="22"/>
                </w:rPr>
                <w:t>таблицы 1</w:t>
              </w:r>
            </w:hyperlink>
            <w:r w:rsidRPr="00E679DB">
              <w:rPr>
                <w:sz w:val="24"/>
                <w:szCs w:val="22"/>
              </w:rPr>
              <w:t>)</w:t>
            </w:r>
          </w:p>
        </w:tc>
        <w:tc>
          <w:tcPr>
            <w:tcW w:w="1474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66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219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бюджет автономного округа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 w:val="restart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Мероприятие 1</w:t>
            </w:r>
          </w:p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(номер показателя из </w:t>
            </w:r>
            <w:hyperlink w:anchor="P172" w:history="1">
              <w:r w:rsidRPr="00E679DB">
                <w:rPr>
                  <w:sz w:val="24"/>
                  <w:szCs w:val="22"/>
                </w:rPr>
                <w:t>таблицы 1</w:t>
              </w:r>
            </w:hyperlink>
            <w:r w:rsidRPr="00E679DB">
              <w:rPr>
                <w:sz w:val="24"/>
                <w:szCs w:val="22"/>
              </w:rPr>
              <w:t>)</w:t>
            </w:r>
          </w:p>
        </w:tc>
        <w:tc>
          <w:tcPr>
            <w:tcW w:w="1474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66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219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бюджет автономного округа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5142" w:type="dxa"/>
            <w:gridSpan w:val="4"/>
            <w:vMerge w:val="restart"/>
          </w:tcPr>
          <w:p w:rsidR="00AD3CEE" w:rsidRPr="00E679DB" w:rsidRDefault="00AD3CEE" w:rsidP="0033072B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Итого по портфелю проектов</w:t>
            </w: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5142" w:type="dxa"/>
            <w:gridSpan w:val="4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5142" w:type="dxa"/>
            <w:gridSpan w:val="4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бюджет </w:t>
            </w:r>
            <w:r w:rsidRPr="00E679DB">
              <w:rPr>
                <w:sz w:val="24"/>
                <w:szCs w:val="22"/>
              </w:rPr>
              <w:lastRenderedPageBreak/>
              <w:t>автономного округа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5142" w:type="dxa"/>
            <w:gridSpan w:val="4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5142" w:type="dxa"/>
            <w:gridSpan w:val="4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119D5">
        <w:tc>
          <w:tcPr>
            <w:tcW w:w="14157" w:type="dxa"/>
            <w:gridSpan w:val="13"/>
          </w:tcPr>
          <w:p w:rsidR="00AD3CEE" w:rsidRPr="00E679DB" w:rsidRDefault="00CE0D34" w:rsidP="00CE0D34">
            <w:pPr>
              <w:pStyle w:val="ConsPlusNormal"/>
              <w:jc w:val="center"/>
              <w:outlineLvl w:val="3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Муниципальные проекты</w:t>
            </w:r>
          </w:p>
        </w:tc>
      </w:tr>
      <w:tr w:rsidR="00AD3CEE" w:rsidRPr="00E679DB" w:rsidTr="00A463BA">
        <w:tc>
          <w:tcPr>
            <w:tcW w:w="624" w:type="dxa"/>
            <w:vMerge w:val="restart"/>
          </w:tcPr>
          <w:p w:rsidR="00AD3CEE" w:rsidRPr="00E679DB" w:rsidRDefault="00AD3CEE" w:rsidP="00A119D5">
            <w:pPr>
              <w:pStyle w:val="ConsPlusNormal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1</w:t>
            </w:r>
          </w:p>
        </w:tc>
        <w:tc>
          <w:tcPr>
            <w:tcW w:w="1531" w:type="dxa"/>
            <w:vMerge w:val="restart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Проект 1</w:t>
            </w:r>
          </w:p>
        </w:tc>
        <w:tc>
          <w:tcPr>
            <w:tcW w:w="1683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474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66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219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бюджет автономного округа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 w:val="restart"/>
          </w:tcPr>
          <w:p w:rsidR="00AD3CEE" w:rsidRPr="00E679DB" w:rsidRDefault="00E679DB" w:rsidP="00A119D5">
            <w:pPr>
              <w:pStyle w:val="ConsPlusNormal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 № </w:t>
            </w:r>
          </w:p>
        </w:tc>
        <w:tc>
          <w:tcPr>
            <w:tcW w:w="1531" w:type="dxa"/>
            <w:vMerge w:val="restart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Проект</w:t>
            </w:r>
            <w:r w:rsidR="00E679DB" w:rsidRPr="00E679DB">
              <w:rPr>
                <w:sz w:val="24"/>
                <w:szCs w:val="22"/>
              </w:rPr>
              <w:t xml:space="preserve"> № </w:t>
            </w:r>
          </w:p>
        </w:tc>
        <w:tc>
          <w:tcPr>
            <w:tcW w:w="1683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474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66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219" w:type="dxa"/>
            <w:vMerge w:val="restart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всего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федеральный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бюджет автономного округа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местный бюджет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A463BA">
        <w:tc>
          <w:tcPr>
            <w:tcW w:w="62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531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683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766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219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796" w:type="dxa"/>
          </w:tcPr>
          <w:p w:rsidR="00AD3CEE" w:rsidRPr="00E679DB" w:rsidRDefault="00AD3CEE" w:rsidP="005C3AE6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иные источники финансирования</w:t>
            </w:r>
          </w:p>
        </w:tc>
        <w:tc>
          <w:tcPr>
            <w:tcW w:w="92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79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85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</w:tbl>
    <w:p w:rsidR="00E679DB" w:rsidRPr="00E679DB" w:rsidRDefault="00E679DB" w:rsidP="00AD3CEE">
      <w:pPr>
        <w:rPr>
          <w:rFonts w:cs="Arial"/>
        </w:rPr>
      </w:pPr>
    </w:p>
    <w:p w:rsidR="00E679DB" w:rsidRPr="00E679DB" w:rsidRDefault="00E679DB" w:rsidP="00AD3CEE">
      <w:pPr>
        <w:rPr>
          <w:rFonts w:cs="Arial"/>
        </w:rPr>
      </w:pPr>
    </w:p>
    <w:p w:rsidR="00AD3CEE" w:rsidRPr="00E679DB" w:rsidRDefault="00AD3CEE" w:rsidP="006D5311">
      <w:pPr>
        <w:tabs>
          <w:tab w:val="left" w:pos="10224"/>
        </w:tabs>
        <w:rPr>
          <w:rFonts w:cs="Arial"/>
        </w:rPr>
        <w:sectPr w:rsidR="00AD3CEE" w:rsidRPr="00E679D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D3CEE" w:rsidRPr="00E679DB" w:rsidRDefault="00AD3CEE" w:rsidP="00AD3CEE">
      <w:pPr>
        <w:pStyle w:val="ConsPlusNormal"/>
        <w:jc w:val="both"/>
        <w:rPr>
          <w:sz w:val="24"/>
        </w:rPr>
      </w:pPr>
    </w:p>
    <w:p w:rsidR="00AD3CEE" w:rsidRPr="00E679DB" w:rsidRDefault="00464156" w:rsidP="00AD3CEE">
      <w:pPr>
        <w:pStyle w:val="ConsPlusNormal"/>
        <w:jc w:val="right"/>
        <w:outlineLvl w:val="2"/>
        <w:rPr>
          <w:sz w:val="24"/>
          <w:szCs w:val="28"/>
        </w:rPr>
      </w:pPr>
      <w:r w:rsidRPr="00E679DB">
        <w:rPr>
          <w:sz w:val="24"/>
          <w:szCs w:val="28"/>
        </w:rPr>
        <w:t>Таблица 5</w:t>
      </w:r>
    </w:p>
    <w:p w:rsidR="00AD3CEE" w:rsidRPr="00E679DB" w:rsidRDefault="00AD3CEE" w:rsidP="00AD3CEE">
      <w:pPr>
        <w:pStyle w:val="ConsPlusNormal"/>
        <w:jc w:val="both"/>
        <w:rPr>
          <w:sz w:val="24"/>
          <w:szCs w:val="28"/>
        </w:rPr>
      </w:pPr>
    </w:p>
    <w:p w:rsidR="00AD3CEE" w:rsidRPr="00E679DB" w:rsidRDefault="00AD3CEE" w:rsidP="00E679DB">
      <w:pPr>
        <w:pStyle w:val="20"/>
      </w:pPr>
      <w:r w:rsidRPr="00E679DB">
        <w:t>Характеристика осно</w:t>
      </w:r>
      <w:r w:rsidR="00B42466" w:rsidRPr="00E679DB">
        <w:t xml:space="preserve">вных мероприятий </w:t>
      </w:r>
      <w:r w:rsidR="00C62196" w:rsidRPr="00E679DB">
        <w:t>М</w:t>
      </w:r>
      <w:r w:rsidR="00B42466" w:rsidRPr="00E679DB">
        <w:t>униципальной</w:t>
      </w:r>
      <w:r w:rsidR="00C62196" w:rsidRPr="00E679DB">
        <w:t xml:space="preserve"> </w:t>
      </w:r>
      <w:r w:rsidRPr="00E679DB">
        <w:t>программы, их связь с целевыми показателями</w:t>
      </w:r>
    </w:p>
    <w:p w:rsidR="00AD3CEE" w:rsidRPr="00E679DB" w:rsidRDefault="00AD3CEE" w:rsidP="00C62196">
      <w:pPr>
        <w:pStyle w:val="ConsPlusNormal"/>
        <w:jc w:val="center"/>
        <w:rPr>
          <w:sz w:val="24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7"/>
        <w:gridCol w:w="1814"/>
        <w:gridCol w:w="1587"/>
        <w:gridCol w:w="3118"/>
        <w:gridCol w:w="1871"/>
      </w:tblGrid>
      <w:tr w:rsidR="001B2D5C" w:rsidRPr="00E679DB" w:rsidTr="00C53FE5">
        <w:tc>
          <w:tcPr>
            <w:tcW w:w="897" w:type="dxa"/>
            <w:vMerge w:val="restart"/>
          </w:tcPr>
          <w:p w:rsidR="00AD3CEE" w:rsidRPr="00E679DB" w:rsidRDefault="00E679DB" w:rsidP="001B2D5C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 № </w:t>
            </w:r>
            <w:r w:rsidR="00AD3CEE" w:rsidRPr="00E679DB">
              <w:rPr>
                <w:sz w:val="24"/>
                <w:szCs w:val="22"/>
              </w:rPr>
              <w:t>п/п</w:t>
            </w:r>
          </w:p>
        </w:tc>
        <w:tc>
          <w:tcPr>
            <w:tcW w:w="6519" w:type="dxa"/>
            <w:gridSpan w:val="3"/>
          </w:tcPr>
          <w:p w:rsidR="00AD3CEE" w:rsidRPr="00E679DB" w:rsidRDefault="00AD3CEE" w:rsidP="00D72E3D">
            <w:pPr>
              <w:pStyle w:val="ConsPlusNormal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Основные мероприятия</w:t>
            </w:r>
          </w:p>
        </w:tc>
        <w:tc>
          <w:tcPr>
            <w:tcW w:w="1871" w:type="dxa"/>
            <w:vMerge w:val="restart"/>
          </w:tcPr>
          <w:p w:rsidR="00AD3CEE" w:rsidRPr="00E679DB" w:rsidRDefault="00D72E3D" w:rsidP="00D72E3D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Н</w:t>
            </w:r>
            <w:r w:rsidR="00AD3CEE" w:rsidRPr="00E679DB">
              <w:rPr>
                <w:sz w:val="24"/>
                <w:szCs w:val="22"/>
              </w:rPr>
              <w:t>аименование целевого показателя &lt;**&gt;</w:t>
            </w:r>
          </w:p>
        </w:tc>
      </w:tr>
      <w:tr w:rsidR="001B2D5C" w:rsidRPr="00E679DB" w:rsidTr="00C53FE5">
        <w:tc>
          <w:tcPr>
            <w:tcW w:w="897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814" w:type="dxa"/>
          </w:tcPr>
          <w:p w:rsidR="00AD3CEE" w:rsidRPr="00E679DB" w:rsidRDefault="00AD3CEE" w:rsidP="00D72E3D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Наименование</w:t>
            </w:r>
          </w:p>
        </w:tc>
        <w:tc>
          <w:tcPr>
            <w:tcW w:w="1587" w:type="dxa"/>
          </w:tcPr>
          <w:p w:rsidR="00AD3CEE" w:rsidRPr="00E679DB" w:rsidRDefault="00AD3CEE" w:rsidP="00D72E3D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Содержание (направления расходов)</w:t>
            </w:r>
          </w:p>
        </w:tc>
        <w:tc>
          <w:tcPr>
            <w:tcW w:w="3118" w:type="dxa"/>
          </w:tcPr>
          <w:p w:rsidR="00AD3CEE" w:rsidRPr="00E679DB" w:rsidRDefault="00B4016A" w:rsidP="00D72E3D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Номер приложения к муниципаль</w:t>
            </w:r>
            <w:r w:rsidR="00AD3CEE" w:rsidRPr="00E679DB">
              <w:rPr>
                <w:sz w:val="24"/>
                <w:szCs w:val="22"/>
              </w:rPr>
              <w:t>ной программе, реквизиты нормативного правового акта, наименование портфеля проектов (проекта)) &lt;*&gt;</w:t>
            </w:r>
          </w:p>
        </w:tc>
        <w:tc>
          <w:tcPr>
            <w:tcW w:w="1871" w:type="dxa"/>
            <w:vMerge/>
          </w:tcPr>
          <w:p w:rsidR="00AD3CEE" w:rsidRPr="00E679DB" w:rsidRDefault="00AD3CEE" w:rsidP="00D72E3D">
            <w:pPr>
              <w:jc w:val="center"/>
              <w:rPr>
                <w:rFonts w:cs="Arial"/>
                <w:szCs w:val="22"/>
              </w:rPr>
            </w:pPr>
          </w:p>
        </w:tc>
      </w:tr>
      <w:tr w:rsidR="001B2D5C" w:rsidRPr="00E679DB" w:rsidTr="00C53FE5">
        <w:tc>
          <w:tcPr>
            <w:tcW w:w="897" w:type="dxa"/>
          </w:tcPr>
          <w:p w:rsidR="00AD3CEE" w:rsidRPr="00E679DB" w:rsidRDefault="00AD3CEE" w:rsidP="00C53FE5">
            <w:pPr>
              <w:pStyle w:val="ConsPlusNormal"/>
              <w:ind w:left="-739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1</w:t>
            </w:r>
          </w:p>
        </w:tc>
        <w:tc>
          <w:tcPr>
            <w:tcW w:w="1814" w:type="dxa"/>
          </w:tcPr>
          <w:p w:rsidR="00AD3CEE" w:rsidRPr="00E679DB" w:rsidRDefault="00AD3CEE" w:rsidP="00C53FE5">
            <w:pPr>
              <w:pStyle w:val="ConsPlusNormal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</w:t>
            </w:r>
          </w:p>
        </w:tc>
        <w:tc>
          <w:tcPr>
            <w:tcW w:w="1587" w:type="dxa"/>
          </w:tcPr>
          <w:p w:rsidR="00AD3CEE" w:rsidRPr="00E679DB" w:rsidRDefault="00AD3CEE" w:rsidP="00C53FE5">
            <w:pPr>
              <w:pStyle w:val="ConsPlusNormal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3</w:t>
            </w:r>
          </w:p>
        </w:tc>
        <w:tc>
          <w:tcPr>
            <w:tcW w:w="3118" w:type="dxa"/>
          </w:tcPr>
          <w:p w:rsidR="00AD3CEE" w:rsidRPr="00E679DB" w:rsidRDefault="00AD3CEE" w:rsidP="00C53FE5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4</w:t>
            </w:r>
          </w:p>
        </w:tc>
        <w:tc>
          <w:tcPr>
            <w:tcW w:w="1871" w:type="dxa"/>
          </w:tcPr>
          <w:p w:rsidR="00AD3CEE" w:rsidRPr="00E679DB" w:rsidRDefault="00AD3CEE" w:rsidP="00C53FE5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5</w:t>
            </w:r>
          </w:p>
        </w:tc>
      </w:tr>
      <w:tr w:rsidR="001B2D5C" w:rsidRPr="00E679DB" w:rsidTr="00C53FE5">
        <w:tc>
          <w:tcPr>
            <w:tcW w:w="9287" w:type="dxa"/>
            <w:gridSpan w:val="5"/>
          </w:tcPr>
          <w:p w:rsidR="00AD3CEE" w:rsidRPr="00E679DB" w:rsidRDefault="00AD3CEE" w:rsidP="00A119D5">
            <w:pPr>
              <w:pStyle w:val="ConsPlusNormal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Цели</w:t>
            </w:r>
          </w:p>
        </w:tc>
      </w:tr>
      <w:tr w:rsidR="001B2D5C" w:rsidRPr="00E679DB" w:rsidTr="00C53FE5">
        <w:tc>
          <w:tcPr>
            <w:tcW w:w="9287" w:type="dxa"/>
            <w:gridSpan w:val="5"/>
          </w:tcPr>
          <w:p w:rsidR="00AD3CEE" w:rsidRPr="00E679DB" w:rsidRDefault="00AD3CEE" w:rsidP="00A119D5">
            <w:pPr>
              <w:pStyle w:val="ConsPlusNormal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Задачи</w:t>
            </w:r>
          </w:p>
        </w:tc>
      </w:tr>
      <w:tr w:rsidR="001B2D5C" w:rsidRPr="00E679DB" w:rsidTr="00C53FE5">
        <w:tc>
          <w:tcPr>
            <w:tcW w:w="9287" w:type="dxa"/>
            <w:gridSpan w:val="5"/>
          </w:tcPr>
          <w:p w:rsidR="00AD3CEE" w:rsidRPr="00E679DB" w:rsidRDefault="00AD3CEE" w:rsidP="00A119D5">
            <w:pPr>
              <w:pStyle w:val="ConsPlusNormal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Подпрограмма 1 &lt;***&gt;</w:t>
            </w:r>
          </w:p>
        </w:tc>
      </w:tr>
      <w:tr w:rsidR="001B2D5C" w:rsidRPr="00E679DB" w:rsidTr="00C53FE5">
        <w:tc>
          <w:tcPr>
            <w:tcW w:w="897" w:type="dxa"/>
          </w:tcPr>
          <w:p w:rsidR="00AD3CEE" w:rsidRPr="00E679DB" w:rsidRDefault="00AD3CEE" w:rsidP="00C53FE5">
            <w:pPr>
              <w:pStyle w:val="ConsPlusNormal"/>
              <w:ind w:left="-763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1.1</w:t>
            </w:r>
          </w:p>
        </w:tc>
        <w:tc>
          <w:tcPr>
            <w:tcW w:w="181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587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3118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871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1B2D5C" w:rsidRPr="00E679DB" w:rsidTr="00C53FE5">
        <w:tc>
          <w:tcPr>
            <w:tcW w:w="897" w:type="dxa"/>
          </w:tcPr>
          <w:p w:rsidR="00AD3CEE" w:rsidRPr="00E679DB" w:rsidRDefault="00AD3CEE" w:rsidP="00C53FE5">
            <w:pPr>
              <w:pStyle w:val="ConsPlusNormal"/>
              <w:tabs>
                <w:tab w:val="left" w:pos="257"/>
              </w:tabs>
              <w:ind w:left="-43"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1.2</w:t>
            </w:r>
          </w:p>
        </w:tc>
        <w:tc>
          <w:tcPr>
            <w:tcW w:w="181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587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3118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871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1B2D5C" w:rsidRPr="00E679DB" w:rsidTr="00C53FE5">
        <w:tc>
          <w:tcPr>
            <w:tcW w:w="9287" w:type="dxa"/>
            <w:gridSpan w:val="5"/>
          </w:tcPr>
          <w:p w:rsidR="00AD3CEE" w:rsidRPr="00E679DB" w:rsidRDefault="00AD3CEE" w:rsidP="00A119D5">
            <w:pPr>
              <w:pStyle w:val="ConsPlusNormal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Цели</w:t>
            </w:r>
          </w:p>
        </w:tc>
      </w:tr>
      <w:tr w:rsidR="001B2D5C" w:rsidRPr="00E679DB" w:rsidTr="00C53FE5">
        <w:tc>
          <w:tcPr>
            <w:tcW w:w="9287" w:type="dxa"/>
            <w:gridSpan w:val="5"/>
          </w:tcPr>
          <w:p w:rsidR="00AD3CEE" w:rsidRPr="00E679DB" w:rsidRDefault="00AD3CEE" w:rsidP="00A119D5">
            <w:pPr>
              <w:pStyle w:val="ConsPlusNormal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Задачи</w:t>
            </w:r>
          </w:p>
        </w:tc>
      </w:tr>
      <w:tr w:rsidR="001B2D5C" w:rsidRPr="00E679DB" w:rsidTr="00C53FE5">
        <w:tc>
          <w:tcPr>
            <w:tcW w:w="9287" w:type="dxa"/>
            <w:gridSpan w:val="5"/>
          </w:tcPr>
          <w:p w:rsidR="00AD3CEE" w:rsidRPr="00E679DB" w:rsidRDefault="00AD3CEE" w:rsidP="00A119D5">
            <w:pPr>
              <w:pStyle w:val="ConsPlusNormal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Подпрограмма 2 &lt;***&gt;</w:t>
            </w:r>
          </w:p>
        </w:tc>
      </w:tr>
      <w:tr w:rsidR="001B2D5C" w:rsidRPr="00E679DB" w:rsidTr="00C53FE5">
        <w:tc>
          <w:tcPr>
            <w:tcW w:w="897" w:type="dxa"/>
          </w:tcPr>
          <w:p w:rsidR="00AD3CEE" w:rsidRPr="00E679DB" w:rsidRDefault="00AD3CEE" w:rsidP="00C53FE5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2.1</w:t>
            </w:r>
          </w:p>
        </w:tc>
        <w:tc>
          <w:tcPr>
            <w:tcW w:w="181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587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3118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871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1B2D5C" w:rsidRPr="00E679DB" w:rsidTr="00C53FE5">
        <w:tc>
          <w:tcPr>
            <w:tcW w:w="897" w:type="dxa"/>
          </w:tcPr>
          <w:p w:rsidR="00AD3CEE" w:rsidRPr="00E679DB" w:rsidRDefault="00AD3CEE" w:rsidP="00C53FE5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2.2</w:t>
            </w:r>
          </w:p>
        </w:tc>
        <w:tc>
          <w:tcPr>
            <w:tcW w:w="181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587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3118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871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1B2D5C" w:rsidRPr="00E679DB" w:rsidTr="00C53FE5">
        <w:tc>
          <w:tcPr>
            <w:tcW w:w="9287" w:type="dxa"/>
            <w:gridSpan w:val="5"/>
          </w:tcPr>
          <w:p w:rsidR="00AD3CEE" w:rsidRPr="00E679DB" w:rsidRDefault="00AD3CEE" w:rsidP="00A119D5">
            <w:pPr>
              <w:pStyle w:val="ConsPlusNormal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Цели</w:t>
            </w:r>
          </w:p>
        </w:tc>
      </w:tr>
      <w:tr w:rsidR="001B2D5C" w:rsidRPr="00E679DB" w:rsidTr="00C53FE5">
        <w:tc>
          <w:tcPr>
            <w:tcW w:w="9287" w:type="dxa"/>
            <w:gridSpan w:val="5"/>
          </w:tcPr>
          <w:p w:rsidR="00AD3CEE" w:rsidRPr="00E679DB" w:rsidRDefault="00AD3CEE" w:rsidP="00A119D5">
            <w:pPr>
              <w:pStyle w:val="ConsPlusNormal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Задачи</w:t>
            </w:r>
          </w:p>
        </w:tc>
      </w:tr>
      <w:tr w:rsidR="001B2D5C" w:rsidRPr="00E679DB" w:rsidTr="00C53FE5">
        <w:tc>
          <w:tcPr>
            <w:tcW w:w="9287" w:type="dxa"/>
            <w:gridSpan w:val="5"/>
          </w:tcPr>
          <w:p w:rsidR="00AD3CEE" w:rsidRPr="00E679DB" w:rsidRDefault="00AD3CEE" w:rsidP="00A119D5">
            <w:pPr>
              <w:pStyle w:val="ConsPlusNormal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Подпрограмма</w:t>
            </w:r>
            <w:r w:rsidR="00E679DB" w:rsidRPr="00E679DB">
              <w:rPr>
                <w:sz w:val="24"/>
                <w:szCs w:val="22"/>
              </w:rPr>
              <w:t xml:space="preserve"> № </w:t>
            </w:r>
            <w:r w:rsidRPr="00E679DB">
              <w:rPr>
                <w:sz w:val="24"/>
                <w:szCs w:val="22"/>
              </w:rPr>
              <w:t>&lt;***&gt;</w:t>
            </w:r>
          </w:p>
        </w:tc>
      </w:tr>
      <w:tr w:rsidR="001B2D5C" w:rsidRPr="00E679DB" w:rsidTr="00C53FE5">
        <w:tc>
          <w:tcPr>
            <w:tcW w:w="897" w:type="dxa"/>
          </w:tcPr>
          <w:p w:rsidR="00AD3CEE" w:rsidRPr="00E679DB" w:rsidRDefault="00E679DB" w:rsidP="00324A78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 № </w:t>
            </w:r>
            <w:r w:rsidR="00AD3CEE" w:rsidRPr="00E679DB">
              <w:rPr>
                <w:sz w:val="24"/>
                <w:szCs w:val="22"/>
              </w:rPr>
              <w:t>.1</w:t>
            </w:r>
          </w:p>
        </w:tc>
        <w:tc>
          <w:tcPr>
            <w:tcW w:w="181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587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3118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871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1B2D5C" w:rsidRPr="00E679DB" w:rsidTr="00C53FE5">
        <w:tc>
          <w:tcPr>
            <w:tcW w:w="897" w:type="dxa"/>
          </w:tcPr>
          <w:p w:rsidR="00AD3CEE" w:rsidRPr="00E679DB" w:rsidRDefault="00E679DB" w:rsidP="00324A78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 № </w:t>
            </w:r>
            <w:r w:rsidR="00AD3CEE" w:rsidRPr="00E679DB">
              <w:rPr>
                <w:sz w:val="24"/>
                <w:szCs w:val="22"/>
              </w:rPr>
              <w:t>.2</w:t>
            </w:r>
          </w:p>
        </w:tc>
        <w:tc>
          <w:tcPr>
            <w:tcW w:w="181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587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3118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871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1B2D5C" w:rsidRPr="00E679DB" w:rsidTr="00C53FE5">
        <w:tc>
          <w:tcPr>
            <w:tcW w:w="9287" w:type="dxa"/>
            <w:gridSpan w:val="5"/>
          </w:tcPr>
          <w:p w:rsidR="00AD3CEE" w:rsidRPr="00E679DB" w:rsidRDefault="00AD3CEE" w:rsidP="00324A78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 т.д.</w:t>
            </w:r>
          </w:p>
        </w:tc>
      </w:tr>
    </w:tbl>
    <w:p w:rsidR="00AD3CEE" w:rsidRPr="00E679DB" w:rsidRDefault="00AD3CEE" w:rsidP="00AD3CEE">
      <w:pPr>
        <w:pStyle w:val="ConsPlusNormal"/>
        <w:jc w:val="both"/>
        <w:rPr>
          <w:sz w:val="24"/>
          <w:szCs w:val="22"/>
        </w:rPr>
      </w:pPr>
    </w:p>
    <w:p w:rsidR="00AD3CEE" w:rsidRPr="00E679DB" w:rsidRDefault="00AD3CEE" w:rsidP="00AD3CEE">
      <w:pPr>
        <w:pStyle w:val="ConsPlusNormal"/>
        <w:ind w:firstLine="540"/>
        <w:jc w:val="both"/>
        <w:rPr>
          <w:sz w:val="24"/>
          <w:szCs w:val="22"/>
        </w:rPr>
      </w:pPr>
      <w:r w:rsidRPr="00E679DB">
        <w:rPr>
          <w:sz w:val="24"/>
          <w:szCs w:val="22"/>
        </w:rPr>
        <w:t>--------------------------------</w:t>
      </w:r>
    </w:p>
    <w:p w:rsidR="00AD3CEE" w:rsidRPr="00E679DB" w:rsidRDefault="00AD3CEE" w:rsidP="00AD3CEE">
      <w:pPr>
        <w:pStyle w:val="ConsPlusNormal"/>
        <w:spacing w:before="220"/>
        <w:ind w:firstLine="540"/>
        <w:jc w:val="both"/>
        <w:rPr>
          <w:sz w:val="24"/>
          <w:szCs w:val="22"/>
        </w:rPr>
      </w:pPr>
      <w:r w:rsidRPr="00E679DB">
        <w:rPr>
          <w:sz w:val="24"/>
          <w:szCs w:val="22"/>
        </w:rPr>
        <w:t>Примечания:</w:t>
      </w:r>
    </w:p>
    <w:p w:rsidR="00AD3CEE" w:rsidRPr="00E679DB" w:rsidRDefault="00AD3CEE" w:rsidP="00AD3CEE">
      <w:pPr>
        <w:pStyle w:val="ConsPlusNormal"/>
        <w:spacing w:before="220"/>
        <w:ind w:firstLine="540"/>
        <w:jc w:val="both"/>
        <w:rPr>
          <w:sz w:val="24"/>
          <w:szCs w:val="22"/>
        </w:rPr>
      </w:pPr>
      <w:r w:rsidRPr="00E679DB">
        <w:rPr>
          <w:sz w:val="24"/>
          <w:szCs w:val="22"/>
        </w:rPr>
        <w:t>&lt;*&gt; Заполняется при наличии.</w:t>
      </w:r>
    </w:p>
    <w:p w:rsidR="00AD3CEE" w:rsidRPr="00E679DB" w:rsidRDefault="00AD3CEE" w:rsidP="00AD3CEE">
      <w:pPr>
        <w:pStyle w:val="ConsPlusNormal"/>
        <w:spacing w:before="220"/>
        <w:ind w:firstLine="540"/>
        <w:jc w:val="both"/>
        <w:rPr>
          <w:sz w:val="24"/>
          <w:szCs w:val="22"/>
        </w:rPr>
      </w:pPr>
      <w:r w:rsidRPr="00E679DB">
        <w:rPr>
          <w:sz w:val="24"/>
          <w:szCs w:val="22"/>
        </w:rPr>
        <w:lastRenderedPageBreak/>
        <w:t>&lt;**&gt; Характеристика, методика расчета или ссылка на форму федерального статистического наблюдения.</w:t>
      </w:r>
    </w:p>
    <w:p w:rsidR="00AD3CEE" w:rsidRPr="00E679DB" w:rsidRDefault="00AD3CEE" w:rsidP="00AD3CEE">
      <w:pPr>
        <w:pStyle w:val="ConsPlusNormal"/>
        <w:spacing w:before="220"/>
        <w:ind w:firstLine="540"/>
        <w:jc w:val="both"/>
        <w:rPr>
          <w:sz w:val="24"/>
          <w:szCs w:val="22"/>
        </w:rPr>
      </w:pPr>
      <w:r w:rsidRPr="00E679DB">
        <w:rPr>
          <w:sz w:val="24"/>
          <w:szCs w:val="22"/>
        </w:rPr>
        <w:t>&lt;***&gt; Указывается при наличии подпрограмм.</w:t>
      </w:r>
    </w:p>
    <w:p w:rsidR="00AD3CEE" w:rsidRPr="00E679DB" w:rsidRDefault="00AD3CEE" w:rsidP="00AD3CEE">
      <w:pPr>
        <w:pStyle w:val="ConsPlusNormal"/>
        <w:jc w:val="both"/>
        <w:rPr>
          <w:sz w:val="24"/>
        </w:rPr>
      </w:pPr>
    </w:p>
    <w:p w:rsidR="00AD3CEE" w:rsidRPr="00E679DB" w:rsidRDefault="00464156" w:rsidP="00AD3CEE">
      <w:pPr>
        <w:pStyle w:val="ConsPlusNormal"/>
        <w:jc w:val="right"/>
        <w:outlineLvl w:val="2"/>
        <w:rPr>
          <w:sz w:val="24"/>
          <w:szCs w:val="28"/>
        </w:rPr>
      </w:pPr>
      <w:r w:rsidRPr="00E679DB">
        <w:rPr>
          <w:sz w:val="24"/>
          <w:szCs w:val="28"/>
        </w:rPr>
        <w:t>Таблица 6</w:t>
      </w:r>
    </w:p>
    <w:p w:rsidR="00AD3CEE" w:rsidRPr="00E679DB" w:rsidRDefault="00AD3CEE" w:rsidP="00AD3CEE">
      <w:pPr>
        <w:pStyle w:val="ConsPlusNormal"/>
        <w:jc w:val="both"/>
        <w:rPr>
          <w:sz w:val="24"/>
          <w:szCs w:val="28"/>
        </w:rPr>
      </w:pPr>
    </w:p>
    <w:p w:rsidR="00AD3CEE" w:rsidRPr="00E679DB" w:rsidRDefault="00AD3CEE" w:rsidP="00E679DB">
      <w:pPr>
        <w:pStyle w:val="20"/>
      </w:pPr>
      <w:r w:rsidRPr="00E679DB">
        <w:t>Сво</w:t>
      </w:r>
      <w:r w:rsidR="00D07989" w:rsidRPr="00E679DB">
        <w:t xml:space="preserve">дные показатели муниципальных </w:t>
      </w:r>
      <w:r w:rsidRPr="00E679DB">
        <w:t>заданий</w:t>
      </w:r>
    </w:p>
    <w:p w:rsidR="00AD3CEE" w:rsidRPr="00E679DB" w:rsidRDefault="00AD3CEE" w:rsidP="00AD3CEE">
      <w:pPr>
        <w:pStyle w:val="ConsPlusNormal"/>
        <w:jc w:val="both"/>
        <w:rPr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127"/>
        <w:gridCol w:w="1887"/>
        <w:gridCol w:w="1020"/>
        <w:gridCol w:w="1020"/>
        <w:gridCol w:w="907"/>
        <w:gridCol w:w="1474"/>
      </w:tblGrid>
      <w:tr w:rsidR="00AD3CEE" w:rsidRPr="00E679DB" w:rsidTr="004C659D">
        <w:tc>
          <w:tcPr>
            <w:tcW w:w="634" w:type="dxa"/>
            <w:vMerge w:val="restart"/>
          </w:tcPr>
          <w:p w:rsidR="00AD3CEE" w:rsidRPr="00E679DB" w:rsidRDefault="00E679DB" w:rsidP="00A119D5">
            <w:pPr>
              <w:pStyle w:val="ConsPlusNormal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 № </w:t>
            </w:r>
            <w:r w:rsidR="00AD3CEE" w:rsidRPr="00E679DB">
              <w:rPr>
                <w:sz w:val="24"/>
                <w:szCs w:val="22"/>
              </w:rPr>
              <w:t>п/п</w:t>
            </w:r>
          </w:p>
        </w:tc>
        <w:tc>
          <w:tcPr>
            <w:tcW w:w="2127" w:type="dxa"/>
            <w:vMerge w:val="restart"/>
          </w:tcPr>
          <w:p w:rsidR="00AD3CEE" w:rsidRPr="00E679DB" w:rsidRDefault="00AD3CEE" w:rsidP="004C659D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Наименование государственных </w:t>
            </w:r>
            <w:r w:rsidR="004C659D" w:rsidRPr="00E679DB">
              <w:rPr>
                <w:sz w:val="24"/>
                <w:szCs w:val="22"/>
              </w:rPr>
              <w:t xml:space="preserve">и муниципальных </w:t>
            </w:r>
            <w:r w:rsidRPr="00E679DB">
              <w:rPr>
                <w:sz w:val="24"/>
                <w:szCs w:val="22"/>
              </w:rPr>
              <w:t>услуг (работ)</w:t>
            </w:r>
          </w:p>
        </w:tc>
        <w:tc>
          <w:tcPr>
            <w:tcW w:w="1887" w:type="dxa"/>
            <w:vMerge w:val="restart"/>
          </w:tcPr>
          <w:p w:rsidR="00AD3CEE" w:rsidRPr="00E679DB" w:rsidRDefault="00AD3CEE" w:rsidP="004C659D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Наименование показателя объема (единицы измерения) государственных </w:t>
            </w:r>
            <w:r w:rsidR="004C659D" w:rsidRPr="00E679DB">
              <w:rPr>
                <w:sz w:val="24"/>
                <w:szCs w:val="22"/>
              </w:rPr>
              <w:t xml:space="preserve">и муниципальных </w:t>
            </w:r>
            <w:r w:rsidRPr="00E679DB">
              <w:rPr>
                <w:sz w:val="24"/>
                <w:szCs w:val="22"/>
              </w:rPr>
              <w:t>услуг (работ)</w:t>
            </w:r>
          </w:p>
        </w:tc>
        <w:tc>
          <w:tcPr>
            <w:tcW w:w="2947" w:type="dxa"/>
            <w:gridSpan w:val="3"/>
          </w:tcPr>
          <w:p w:rsidR="00AD3CEE" w:rsidRPr="00E679DB" w:rsidRDefault="00AD3CEE" w:rsidP="004C659D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Значения показателя по годам</w:t>
            </w:r>
          </w:p>
        </w:tc>
        <w:tc>
          <w:tcPr>
            <w:tcW w:w="1474" w:type="dxa"/>
            <w:vMerge w:val="restart"/>
          </w:tcPr>
          <w:p w:rsidR="00AD3CEE" w:rsidRPr="00E679DB" w:rsidRDefault="00AD3CEE" w:rsidP="004C659D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Значение показателя на момент окон</w:t>
            </w:r>
            <w:r w:rsidR="004C659D" w:rsidRPr="00E679DB">
              <w:rPr>
                <w:sz w:val="24"/>
                <w:szCs w:val="22"/>
              </w:rPr>
              <w:t>чания реализации муниципальной</w:t>
            </w:r>
            <w:r w:rsidRPr="00E679DB">
              <w:rPr>
                <w:sz w:val="24"/>
                <w:szCs w:val="22"/>
              </w:rPr>
              <w:t xml:space="preserve"> программы</w:t>
            </w:r>
          </w:p>
        </w:tc>
      </w:tr>
      <w:tr w:rsidR="00AD3CEE" w:rsidRPr="00E679DB" w:rsidTr="004C659D">
        <w:tc>
          <w:tcPr>
            <w:tcW w:w="63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2127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887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  <w:tc>
          <w:tcPr>
            <w:tcW w:w="1020" w:type="dxa"/>
          </w:tcPr>
          <w:p w:rsidR="00AD3CEE" w:rsidRPr="00E679DB" w:rsidRDefault="00AD3CEE" w:rsidP="009703F2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20__ г.</w:t>
            </w:r>
          </w:p>
        </w:tc>
        <w:tc>
          <w:tcPr>
            <w:tcW w:w="1020" w:type="dxa"/>
          </w:tcPr>
          <w:p w:rsidR="00AD3CEE" w:rsidRPr="00E679DB" w:rsidRDefault="00AD3CEE" w:rsidP="009703F2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20__ г.</w:t>
            </w:r>
          </w:p>
        </w:tc>
        <w:tc>
          <w:tcPr>
            <w:tcW w:w="907" w:type="dxa"/>
          </w:tcPr>
          <w:p w:rsidR="00AD3CEE" w:rsidRPr="00E679DB" w:rsidRDefault="009703F2" w:rsidP="009703F2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и</w:t>
            </w:r>
            <w:r w:rsidR="00AD3CEE" w:rsidRPr="00E679DB">
              <w:rPr>
                <w:sz w:val="24"/>
                <w:szCs w:val="22"/>
              </w:rPr>
              <w:t xml:space="preserve"> т.д.</w:t>
            </w:r>
          </w:p>
        </w:tc>
        <w:tc>
          <w:tcPr>
            <w:tcW w:w="1474" w:type="dxa"/>
            <w:vMerge/>
          </w:tcPr>
          <w:p w:rsidR="00AD3CEE" w:rsidRPr="00E679DB" w:rsidRDefault="00AD3CEE" w:rsidP="00A119D5">
            <w:pPr>
              <w:rPr>
                <w:rFonts w:cs="Arial"/>
                <w:szCs w:val="22"/>
              </w:rPr>
            </w:pPr>
          </w:p>
        </w:tc>
      </w:tr>
      <w:tr w:rsidR="00AD3CEE" w:rsidRPr="00E679DB" w:rsidTr="004C659D">
        <w:tc>
          <w:tcPr>
            <w:tcW w:w="634" w:type="dxa"/>
          </w:tcPr>
          <w:p w:rsidR="00AD3CEE" w:rsidRPr="00E679DB" w:rsidRDefault="00AD3CEE" w:rsidP="00846FF5">
            <w:pPr>
              <w:pStyle w:val="ConsPlusNormal"/>
              <w:ind w:left="-763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1</w:t>
            </w:r>
          </w:p>
        </w:tc>
        <w:tc>
          <w:tcPr>
            <w:tcW w:w="2127" w:type="dxa"/>
          </w:tcPr>
          <w:p w:rsidR="00AD3CEE" w:rsidRPr="00E679DB" w:rsidRDefault="00AD3CEE" w:rsidP="00846FF5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</w:t>
            </w:r>
          </w:p>
        </w:tc>
        <w:tc>
          <w:tcPr>
            <w:tcW w:w="1887" w:type="dxa"/>
          </w:tcPr>
          <w:p w:rsidR="00AD3CEE" w:rsidRPr="00E679DB" w:rsidRDefault="00AD3CEE" w:rsidP="00846FF5">
            <w:pPr>
              <w:pStyle w:val="ConsPlusNormal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3</w:t>
            </w:r>
          </w:p>
        </w:tc>
        <w:tc>
          <w:tcPr>
            <w:tcW w:w="1020" w:type="dxa"/>
          </w:tcPr>
          <w:p w:rsidR="00AD3CEE" w:rsidRPr="00E679DB" w:rsidRDefault="00AD3CEE" w:rsidP="00846FF5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4</w:t>
            </w:r>
          </w:p>
        </w:tc>
        <w:tc>
          <w:tcPr>
            <w:tcW w:w="1020" w:type="dxa"/>
          </w:tcPr>
          <w:p w:rsidR="00AD3CEE" w:rsidRPr="00E679DB" w:rsidRDefault="00AD3CEE" w:rsidP="00846FF5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5</w:t>
            </w:r>
          </w:p>
        </w:tc>
        <w:tc>
          <w:tcPr>
            <w:tcW w:w="907" w:type="dxa"/>
          </w:tcPr>
          <w:p w:rsidR="00AD3CEE" w:rsidRPr="00E679DB" w:rsidRDefault="00AD3CEE" w:rsidP="00846FF5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6</w:t>
            </w:r>
          </w:p>
        </w:tc>
        <w:tc>
          <w:tcPr>
            <w:tcW w:w="1474" w:type="dxa"/>
          </w:tcPr>
          <w:p w:rsidR="00AD3CEE" w:rsidRPr="00E679DB" w:rsidRDefault="00AD3CEE" w:rsidP="00846FF5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7</w:t>
            </w:r>
          </w:p>
        </w:tc>
      </w:tr>
      <w:tr w:rsidR="00AD3CEE" w:rsidRPr="00E679DB" w:rsidTr="004C659D">
        <w:tc>
          <w:tcPr>
            <w:tcW w:w="634" w:type="dxa"/>
          </w:tcPr>
          <w:p w:rsidR="00AD3CEE" w:rsidRPr="00E679DB" w:rsidRDefault="00AD3CEE" w:rsidP="00A119D5">
            <w:pPr>
              <w:pStyle w:val="ConsPlusNormal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1</w:t>
            </w:r>
          </w:p>
        </w:tc>
        <w:tc>
          <w:tcPr>
            <w:tcW w:w="2127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887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907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47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4C659D">
        <w:tc>
          <w:tcPr>
            <w:tcW w:w="634" w:type="dxa"/>
          </w:tcPr>
          <w:p w:rsidR="00AD3CEE" w:rsidRPr="00E679DB" w:rsidRDefault="00AD3CEE" w:rsidP="00A119D5">
            <w:pPr>
              <w:pStyle w:val="ConsPlusNormal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</w:t>
            </w:r>
          </w:p>
        </w:tc>
        <w:tc>
          <w:tcPr>
            <w:tcW w:w="2127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887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907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47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4C659D">
        <w:tc>
          <w:tcPr>
            <w:tcW w:w="634" w:type="dxa"/>
          </w:tcPr>
          <w:p w:rsidR="00AD3CEE" w:rsidRPr="00E679DB" w:rsidRDefault="00AD3CEE" w:rsidP="00A119D5">
            <w:pPr>
              <w:pStyle w:val="ConsPlusNormal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3</w:t>
            </w:r>
          </w:p>
        </w:tc>
        <w:tc>
          <w:tcPr>
            <w:tcW w:w="2127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887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020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907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47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</w:tbl>
    <w:p w:rsidR="00AD3CEE" w:rsidRPr="00E679DB" w:rsidRDefault="00AD3CEE" w:rsidP="00AD3CEE">
      <w:pPr>
        <w:pStyle w:val="ConsPlusNormal"/>
        <w:jc w:val="both"/>
        <w:rPr>
          <w:sz w:val="24"/>
          <w:szCs w:val="22"/>
        </w:rPr>
      </w:pPr>
    </w:p>
    <w:p w:rsidR="00AD3CEE" w:rsidRPr="00E679DB" w:rsidRDefault="00464156" w:rsidP="00AD3CEE">
      <w:pPr>
        <w:pStyle w:val="ConsPlusNormal"/>
        <w:jc w:val="right"/>
        <w:outlineLvl w:val="2"/>
        <w:rPr>
          <w:sz w:val="24"/>
          <w:szCs w:val="28"/>
        </w:rPr>
      </w:pPr>
      <w:r w:rsidRPr="00E679DB">
        <w:rPr>
          <w:sz w:val="24"/>
          <w:szCs w:val="28"/>
        </w:rPr>
        <w:t>Таблица 7</w:t>
      </w:r>
    </w:p>
    <w:p w:rsidR="00AD3CEE" w:rsidRPr="00E679DB" w:rsidRDefault="00AD3CEE" w:rsidP="00AD3CEE">
      <w:pPr>
        <w:pStyle w:val="ConsPlusNormal"/>
        <w:jc w:val="both"/>
        <w:rPr>
          <w:sz w:val="24"/>
          <w:szCs w:val="28"/>
        </w:rPr>
      </w:pPr>
    </w:p>
    <w:p w:rsidR="00AD3CEE" w:rsidRPr="00E679DB" w:rsidRDefault="00AD3CEE" w:rsidP="00E679DB">
      <w:pPr>
        <w:pStyle w:val="20"/>
      </w:pPr>
      <w:r w:rsidRPr="00E679DB">
        <w:t>Перечень возможных риско</w:t>
      </w:r>
      <w:r w:rsidR="00892D47" w:rsidRPr="00E679DB">
        <w:t>в при реализации муниципальных</w:t>
      </w:r>
      <w:r w:rsidR="0041759B">
        <w:t xml:space="preserve"> </w:t>
      </w:r>
      <w:r w:rsidRPr="00E679DB">
        <w:t>программы и мер по их преодолению</w:t>
      </w:r>
    </w:p>
    <w:p w:rsidR="00AD3CEE" w:rsidRPr="00E679DB" w:rsidRDefault="00AD3CEE" w:rsidP="00E679DB">
      <w:pPr>
        <w:pStyle w:val="20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295"/>
        <w:gridCol w:w="5386"/>
      </w:tblGrid>
      <w:tr w:rsidR="00717A46" w:rsidRPr="00E679DB" w:rsidTr="00404DEB">
        <w:trPr>
          <w:trHeight w:val="781"/>
        </w:trPr>
        <w:tc>
          <w:tcPr>
            <w:tcW w:w="709" w:type="dxa"/>
          </w:tcPr>
          <w:p w:rsidR="00AD3CEE" w:rsidRPr="00E679DB" w:rsidRDefault="00E679DB" w:rsidP="00717A46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 № </w:t>
            </w:r>
            <w:r w:rsidR="00AD3CEE" w:rsidRPr="00E679DB">
              <w:rPr>
                <w:sz w:val="24"/>
                <w:szCs w:val="22"/>
              </w:rPr>
              <w:t>п/п</w:t>
            </w:r>
          </w:p>
        </w:tc>
        <w:tc>
          <w:tcPr>
            <w:tcW w:w="3295" w:type="dxa"/>
          </w:tcPr>
          <w:p w:rsidR="00AD3CEE" w:rsidRPr="00E679DB" w:rsidRDefault="00AD3CEE" w:rsidP="00717A46">
            <w:pPr>
              <w:pStyle w:val="ConsPlusNormal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Описание риска</w:t>
            </w:r>
          </w:p>
        </w:tc>
        <w:tc>
          <w:tcPr>
            <w:tcW w:w="5386" w:type="dxa"/>
          </w:tcPr>
          <w:p w:rsidR="00AD3CEE" w:rsidRPr="00E679DB" w:rsidRDefault="00AD3CEE" w:rsidP="00717A46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Меры по преодолению рисков</w:t>
            </w:r>
          </w:p>
        </w:tc>
      </w:tr>
      <w:tr w:rsidR="00717A46" w:rsidRPr="00E679DB" w:rsidTr="00404DEB">
        <w:trPr>
          <w:trHeight w:val="200"/>
        </w:trPr>
        <w:tc>
          <w:tcPr>
            <w:tcW w:w="709" w:type="dxa"/>
          </w:tcPr>
          <w:p w:rsidR="00AD3CEE" w:rsidRPr="00E679DB" w:rsidRDefault="00AD3CEE" w:rsidP="00717A46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1</w:t>
            </w:r>
          </w:p>
        </w:tc>
        <w:tc>
          <w:tcPr>
            <w:tcW w:w="3295" w:type="dxa"/>
          </w:tcPr>
          <w:p w:rsidR="00AD3CEE" w:rsidRPr="00E679DB" w:rsidRDefault="00AD3CEE" w:rsidP="00A119D5">
            <w:pPr>
              <w:pStyle w:val="ConsPlusNormal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</w:t>
            </w:r>
          </w:p>
        </w:tc>
        <w:tc>
          <w:tcPr>
            <w:tcW w:w="5386" w:type="dxa"/>
          </w:tcPr>
          <w:p w:rsidR="00AD3CEE" w:rsidRPr="00E679DB" w:rsidRDefault="00AD3CEE" w:rsidP="00A119D5">
            <w:pPr>
              <w:pStyle w:val="ConsPlusNormal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3</w:t>
            </w:r>
          </w:p>
        </w:tc>
      </w:tr>
      <w:tr w:rsidR="00717A46" w:rsidRPr="00E679DB" w:rsidTr="00404DEB">
        <w:tc>
          <w:tcPr>
            <w:tcW w:w="709" w:type="dxa"/>
          </w:tcPr>
          <w:p w:rsidR="00AD3CEE" w:rsidRPr="00E679DB" w:rsidRDefault="00AD3CEE" w:rsidP="00717A46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1</w:t>
            </w:r>
          </w:p>
        </w:tc>
        <w:tc>
          <w:tcPr>
            <w:tcW w:w="3295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538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717A46" w:rsidRPr="00E679DB" w:rsidTr="00404DEB">
        <w:tc>
          <w:tcPr>
            <w:tcW w:w="709" w:type="dxa"/>
          </w:tcPr>
          <w:p w:rsidR="00AD3CEE" w:rsidRPr="00E679DB" w:rsidRDefault="00AD3CEE" w:rsidP="00717A46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</w:t>
            </w:r>
          </w:p>
        </w:tc>
        <w:tc>
          <w:tcPr>
            <w:tcW w:w="3295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538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717A46" w:rsidRPr="00E679DB" w:rsidTr="00404DEB">
        <w:tc>
          <w:tcPr>
            <w:tcW w:w="709" w:type="dxa"/>
          </w:tcPr>
          <w:p w:rsidR="00AD3CEE" w:rsidRPr="00E679DB" w:rsidRDefault="00AD3CEE" w:rsidP="00717A46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3</w:t>
            </w:r>
          </w:p>
        </w:tc>
        <w:tc>
          <w:tcPr>
            <w:tcW w:w="3295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5386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</w:tbl>
    <w:p w:rsidR="00AD3CEE" w:rsidRPr="00E679DB" w:rsidRDefault="00AD3CEE" w:rsidP="00AD3CEE">
      <w:pPr>
        <w:pStyle w:val="ConsPlusNormal"/>
        <w:jc w:val="both"/>
        <w:rPr>
          <w:sz w:val="24"/>
        </w:rPr>
      </w:pPr>
    </w:p>
    <w:p w:rsidR="00AD3CEE" w:rsidRPr="00E679DB" w:rsidRDefault="00464156" w:rsidP="00AD3CEE">
      <w:pPr>
        <w:pStyle w:val="ConsPlusNormal"/>
        <w:jc w:val="right"/>
        <w:outlineLvl w:val="2"/>
        <w:rPr>
          <w:sz w:val="24"/>
          <w:szCs w:val="28"/>
        </w:rPr>
      </w:pPr>
      <w:r w:rsidRPr="00E679DB">
        <w:rPr>
          <w:sz w:val="24"/>
          <w:szCs w:val="28"/>
        </w:rPr>
        <w:t>Таблица 8</w:t>
      </w:r>
    </w:p>
    <w:p w:rsidR="00AD3CEE" w:rsidRPr="00E679DB" w:rsidRDefault="00AD3CEE" w:rsidP="00AD3CEE">
      <w:pPr>
        <w:pStyle w:val="ConsPlusNormal"/>
        <w:jc w:val="both"/>
        <w:rPr>
          <w:sz w:val="24"/>
          <w:szCs w:val="28"/>
        </w:rPr>
      </w:pPr>
    </w:p>
    <w:p w:rsidR="00AD3CEE" w:rsidRPr="00E679DB" w:rsidRDefault="00AD3CEE" w:rsidP="00E679DB">
      <w:pPr>
        <w:pStyle w:val="20"/>
      </w:pPr>
      <w:r w:rsidRPr="00E679DB">
        <w:t>Перечень объектов капитального строительства</w:t>
      </w:r>
    </w:p>
    <w:p w:rsidR="00AD3CEE" w:rsidRPr="00E679DB" w:rsidRDefault="00AD3CEE" w:rsidP="00AD3CEE">
      <w:pPr>
        <w:pStyle w:val="ConsPlusNormal"/>
        <w:jc w:val="both"/>
        <w:rPr>
          <w:sz w:val="24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2098"/>
        <w:gridCol w:w="1871"/>
        <w:gridCol w:w="1304"/>
        <w:gridCol w:w="1683"/>
        <w:gridCol w:w="1701"/>
      </w:tblGrid>
      <w:tr w:rsidR="00AD3CEE" w:rsidRPr="00E679DB" w:rsidTr="00404DEB">
        <w:tc>
          <w:tcPr>
            <w:tcW w:w="699" w:type="dxa"/>
          </w:tcPr>
          <w:p w:rsidR="00AD3CEE" w:rsidRPr="00E679DB" w:rsidRDefault="00E679DB" w:rsidP="00404DEB">
            <w:pPr>
              <w:pStyle w:val="ConsPlusNormal"/>
              <w:ind w:firstLine="0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 № </w:t>
            </w:r>
            <w:r w:rsidR="00AD3CEE" w:rsidRPr="00E679DB">
              <w:rPr>
                <w:sz w:val="24"/>
                <w:szCs w:val="22"/>
              </w:rPr>
              <w:t>п/п</w:t>
            </w:r>
          </w:p>
        </w:tc>
        <w:tc>
          <w:tcPr>
            <w:tcW w:w="2098" w:type="dxa"/>
          </w:tcPr>
          <w:p w:rsidR="00AD3CEE" w:rsidRPr="00E679DB" w:rsidRDefault="00AD3CEE" w:rsidP="00404DEB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Наименование муниципального </w:t>
            </w:r>
            <w:r w:rsidRPr="00E679DB">
              <w:rPr>
                <w:sz w:val="24"/>
                <w:szCs w:val="22"/>
              </w:rPr>
              <w:lastRenderedPageBreak/>
              <w:t>образования</w:t>
            </w:r>
          </w:p>
        </w:tc>
        <w:tc>
          <w:tcPr>
            <w:tcW w:w="1871" w:type="dxa"/>
          </w:tcPr>
          <w:p w:rsidR="00AD3CEE" w:rsidRPr="00E679DB" w:rsidRDefault="00AD3CEE" w:rsidP="00404DEB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lastRenderedPageBreak/>
              <w:t>Наименование объекта</w:t>
            </w:r>
          </w:p>
        </w:tc>
        <w:tc>
          <w:tcPr>
            <w:tcW w:w="1304" w:type="dxa"/>
          </w:tcPr>
          <w:p w:rsidR="00AD3CEE" w:rsidRPr="00E679DB" w:rsidRDefault="00AD3CEE" w:rsidP="00404DEB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Мощность</w:t>
            </w:r>
          </w:p>
        </w:tc>
        <w:tc>
          <w:tcPr>
            <w:tcW w:w="1683" w:type="dxa"/>
          </w:tcPr>
          <w:p w:rsidR="00AD3CEE" w:rsidRPr="00E679DB" w:rsidRDefault="00AD3CEE" w:rsidP="00404DEB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Срок строительств</w:t>
            </w:r>
            <w:r w:rsidRPr="00E679DB">
              <w:rPr>
                <w:sz w:val="24"/>
                <w:szCs w:val="22"/>
              </w:rPr>
              <w:lastRenderedPageBreak/>
              <w:t>а, проектирования</w:t>
            </w:r>
          </w:p>
        </w:tc>
        <w:tc>
          <w:tcPr>
            <w:tcW w:w="1701" w:type="dxa"/>
          </w:tcPr>
          <w:p w:rsidR="00AD3CEE" w:rsidRPr="00E679DB" w:rsidRDefault="00AD3CEE" w:rsidP="00404DEB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lastRenderedPageBreak/>
              <w:t>Источник финансирова</w:t>
            </w:r>
            <w:r w:rsidRPr="00E679DB">
              <w:rPr>
                <w:sz w:val="24"/>
                <w:szCs w:val="22"/>
              </w:rPr>
              <w:lastRenderedPageBreak/>
              <w:t>ния</w:t>
            </w:r>
          </w:p>
        </w:tc>
      </w:tr>
      <w:tr w:rsidR="00AD3CEE" w:rsidRPr="00E679DB" w:rsidTr="00404DEB">
        <w:tc>
          <w:tcPr>
            <w:tcW w:w="699" w:type="dxa"/>
          </w:tcPr>
          <w:p w:rsidR="00AD3CEE" w:rsidRPr="00E679DB" w:rsidRDefault="00AD3CEE" w:rsidP="00404DEB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lastRenderedPageBreak/>
              <w:t>1</w:t>
            </w:r>
          </w:p>
        </w:tc>
        <w:tc>
          <w:tcPr>
            <w:tcW w:w="2098" w:type="dxa"/>
          </w:tcPr>
          <w:p w:rsidR="00AD3CEE" w:rsidRPr="00E679DB" w:rsidRDefault="00AD3CEE" w:rsidP="000F76A9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</w:t>
            </w:r>
          </w:p>
        </w:tc>
        <w:tc>
          <w:tcPr>
            <w:tcW w:w="1871" w:type="dxa"/>
          </w:tcPr>
          <w:p w:rsidR="00AD3CEE" w:rsidRPr="00E679DB" w:rsidRDefault="00AD3CEE" w:rsidP="000F76A9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3</w:t>
            </w:r>
          </w:p>
        </w:tc>
        <w:tc>
          <w:tcPr>
            <w:tcW w:w="1304" w:type="dxa"/>
          </w:tcPr>
          <w:p w:rsidR="00AD3CEE" w:rsidRPr="00E679DB" w:rsidRDefault="00AD3CEE" w:rsidP="000F76A9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4</w:t>
            </w:r>
          </w:p>
        </w:tc>
        <w:tc>
          <w:tcPr>
            <w:tcW w:w="1683" w:type="dxa"/>
          </w:tcPr>
          <w:p w:rsidR="00AD3CEE" w:rsidRPr="00E679DB" w:rsidRDefault="00AD3CEE" w:rsidP="000F76A9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5</w:t>
            </w:r>
          </w:p>
        </w:tc>
        <w:tc>
          <w:tcPr>
            <w:tcW w:w="1701" w:type="dxa"/>
          </w:tcPr>
          <w:p w:rsidR="00AD3CEE" w:rsidRPr="00E679DB" w:rsidRDefault="00AD3CEE" w:rsidP="000F76A9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6</w:t>
            </w:r>
          </w:p>
        </w:tc>
      </w:tr>
      <w:tr w:rsidR="00AD3CEE" w:rsidRPr="00E679DB" w:rsidTr="00404DEB">
        <w:tc>
          <w:tcPr>
            <w:tcW w:w="699" w:type="dxa"/>
          </w:tcPr>
          <w:p w:rsidR="00AD3CEE" w:rsidRPr="00E679DB" w:rsidRDefault="00AD3CEE" w:rsidP="00404DEB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1</w:t>
            </w:r>
          </w:p>
        </w:tc>
        <w:tc>
          <w:tcPr>
            <w:tcW w:w="2098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871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30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683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404DEB">
        <w:tc>
          <w:tcPr>
            <w:tcW w:w="699" w:type="dxa"/>
          </w:tcPr>
          <w:p w:rsidR="00AD3CEE" w:rsidRPr="00E679DB" w:rsidRDefault="00AD3CEE" w:rsidP="00404DEB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</w:t>
            </w:r>
          </w:p>
        </w:tc>
        <w:tc>
          <w:tcPr>
            <w:tcW w:w="2098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871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30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683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AD3CEE" w:rsidRPr="00E679DB" w:rsidTr="00404DEB">
        <w:tc>
          <w:tcPr>
            <w:tcW w:w="699" w:type="dxa"/>
          </w:tcPr>
          <w:p w:rsidR="00AD3CEE" w:rsidRPr="00E679DB" w:rsidRDefault="00AD3CEE" w:rsidP="00404DEB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3</w:t>
            </w:r>
          </w:p>
        </w:tc>
        <w:tc>
          <w:tcPr>
            <w:tcW w:w="2098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871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30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683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701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</w:tbl>
    <w:p w:rsidR="00AD3CEE" w:rsidRPr="00E679DB" w:rsidRDefault="00AD3CEE" w:rsidP="00AD3CEE">
      <w:pPr>
        <w:pStyle w:val="ConsPlusNormal"/>
        <w:jc w:val="both"/>
        <w:rPr>
          <w:sz w:val="24"/>
          <w:szCs w:val="22"/>
        </w:rPr>
      </w:pPr>
    </w:p>
    <w:p w:rsidR="00AD3CEE" w:rsidRPr="00E679DB" w:rsidRDefault="00464156" w:rsidP="00AD3CEE">
      <w:pPr>
        <w:pStyle w:val="ConsPlusNormal"/>
        <w:jc w:val="right"/>
        <w:outlineLvl w:val="2"/>
        <w:rPr>
          <w:sz w:val="24"/>
          <w:szCs w:val="28"/>
        </w:rPr>
      </w:pPr>
      <w:r w:rsidRPr="00E679DB">
        <w:rPr>
          <w:sz w:val="24"/>
          <w:szCs w:val="28"/>
        </w:rPr>
        <w:t>Таблица 9</w:t>
      </w:r>
    </w:p>
    <w:p w:rsidR="00AD3CEE" w:rsidRPr="00E679DB" w:rsidRDefault="00AD3CEE" w:rsidP="00AD3CEE">
      <w:pPr>
        <w:pStyle w:val="ConsPlusNormal"/>
        <w:jc w:val="both"/>
        <w:rPr>
          <w:sz w:val="24"/>
          <w:szCs w:val="28"/>
        </w:rPr>
      </w:pPr>
    </w:p>
    <w:p w:rsidR="00AD3CEE" w:rsidRPr="00E679DB" w:rsidRDefault="00AD3CEE" w:rsidP="00E679DB">
      <w:pPr>
        <w:pStyle w:val="20"/>
      </w:pPr>
      <w:r w:rsidRPr="00E679DB">
        <w:t>Перечень объектов социально-культурного</w:t>
      </w:r>
      <w:r w:rsidR="0041759B">
        <w:t xml:space="preserve"> </w:t>
      </w:r>
      <w:r w:rsidRPr="00E679DB">
        <w:t>и коммунально-бытового назначения, масштабные инвестиционные</w:t>
      </w:r>
      <w:r w:rsidR="0041759B">
        <w:t xml:space="preserve"> </w:t>
      </w:r>
      <w:r w:rsidRPr="00E679DB">
        <w:t>проекты (далее - инвестиционные проекты)</w:t>
      </w:r>
    </w:p>
    <w:p w:rsidR="00AD3CEE" w:rsidRPr="00E679DB" w:rsidRDefault="00AD3CEE" w:rsidP="00AD3CEE">
      <w:pPr>
        <w:pStyle w:val="ConsPlusNormal"/>
        <w:jc w:val="both"/>
        <w:rPr>
          <w:sz w:val="24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399"/>
        <w:gridCol w:w="1984"/>
        <w:gridCol w:w="2098"/>
        <w:gridCol w:w="2381"/>
      </w:tblGrid>
      <w:tr w:rsidR="00D10412" w:rsidRPr="00E679DB" w:rsidTr="00D14B75">
        <w:tc>
          <w:tcPr>
            <w:tcW w:w="568" w:type="dxa"/>
          </w:tcPr>
          <w:p w:rsidR="00AD3CEE" w:rsidRPr="00E679DB" w:rsidRDefault="00E679DB" w:rsidP="00841121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 xml:space="preserve"> № </w:t>
            </w:r>
          </w:p>
        </w:tc>
        <w:tc>
          <w:tcPr>
            <w:tcW w:w="2399" w:type="dxa"/>
          </w:tcPr>
          <w:p w:rsidR="00AD3CEE" w:rsidRPr="00E679DB" w:rsidRDefault="00AD3CEE" w:rsidP="00841121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Наименование муниципального образования</w:t>
            </w:r>
          </w:p>
        </w:tc>
        <w:tc>
          <w:tcPr>
            <w:tcW w:w="1984" w:type="dxa"/>
          </w:tcPr>
          <w:p w:rsidR="00AD3CEE" w:rsidRPr="00E679DB" w:rsidRDefault="00AD3CEE" w:rsidP="00841121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Наименование инвестиционного проекта</w:t>
            </w:r>
          </w:p>
        </w:tc>
        <w:tc>
          <w:tcPr>
            <w:tcW w:w="2098" w:type="dxa"/>
          </w:tcPr>
          <w:p w:rsidR="00AD3CEE" w:rsidRPr="00E679DB" w:rsidRDefault="00AD3CEE" w:rsidP="00841121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Объем финансирования инвестиционного проекта</w:t>
            </w:r>
          </w:p>
        </w:tc>
        <w:tc>
          <w:tcPr>
            <w:tcW w:w="2381" w:type="dxa"/>
          </w:tcPr>
          <w:p w:rsidR="00AD3CEE" w:rsidRPr="00E679DB" w:rsidRDefault="00AD3CEE" w:rsidP="00841121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D10412" w:rsidRPr="00E679DB" w:rsidTr="00D14B75">
        <w:tc>
          <w:tcPr>
            <w:tcW w:w="568" w:type="dxa"/>
          </w:tcPr>
          <w:p w:rsidR="00AD3CEE" w:rsidRPr="00E679DB" w:rsidRDefault="00AD3CEE" w:rsidP="00D14B75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1</w:t>
            </w:r>
          </w:p>
        </w:tc>
        <w:tc>
          <w:tcPr>
            <w:tcW w:w="2399" w:type="dxa"/>
          </w:tcPr>
          <w:p w:rsidR="00AD3CEE" w:rsidRPr="00E679DB" w:rsidRDefault="00AD3CEE" w:rsidP="00D14B75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</w:t>
            </w:r>
          </w:p>
        </w:tc>
        <w:tc>
          <w:tcPr>
            <w:tcW w:w="1984" w:type="dxa"/>
          </w:tcPr>
          <w:p w:rsidR="00AD3CEE" w:rsidRPr="00E679DB" w:rsidRDefault="00AD3CEE" w:rsidP="00D14B75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3</w:t>
            </w:r>
          </w:p>
        </w:tc>
        <w:tc>
          <w:tcPr>
            <w:tcW w:w="2098" w:type="dxa"/>
          </w:tcPr>
          <w:p w:rsidR="00AD3CEE" w:rsidRPr="00E679DB" w:rsidRDefault="00AD3CEE" w:rsidP="00D14B75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4</w:t>
            </w:r>
          </w:p>
        </w:tc>
        <w:tc>
          <w:tcPr>
            <w:tcW w:w="2381" w:type="dxa"/>
          </w:tcPr>
          <w:p w:rsidR="00AD3CEE" w:rsidRPr="00E679DB" w:rsidRDefault="00AD3CEE" w:rsidP="00D14B75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5</w:t>
            </w:r>
          </w:p>
        </w:tc>
      </w:tr>
      <w:tr w:rsidR="00D10412" w:rsidRPr="00E679DB" w:rsidTr="00D14B75">
        <w:tc>
          <w:tcPr>
            <w:tcW w:w="568" w:type="dxa"/>
          </w:tcPr>
          <w:p w:rsidR="00AD3CEE" w:rsidRPr="00E679DB" w:rsidRDefault="00AD3CEE" w:rsidP="00D14B75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1</w:t>
            </w:r>
          </w:p>
        </w:tc>
        <w:tc>
          <w:tcPr>
            <w:tcW w:w="2399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2098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2381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D10412" w:rsidRPr="00E679DB" w:rsidTr="00D14B75">
        <w:tc>
          <w:tcPr>
            <w:tcW w:w="568" w:type="dxa"/>
          </w:tcPr>
          <w:p w:rsidR="00AD3CEE" w:rsidRPr="00E679DB" w:rsidRDefault="00AD3CEE" w:rsidP="00D14B75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2</w:t>
            </w:r>
          </w:p>
        </w:tc>
        <w:tc>
          <w:tcPr>
            <w:tcW w:w="2399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2098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2381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  <w:tr w:rsidR="00D10412" w:rsidRPr="00E679DB" w:rsidTr="00D14B75">
        <w:tc>
          <w:tcPr>
            <w:tcW w:w="568" w:type="dxa"/>
          </w:tcPr>
          <w:p w:rsidR="00AD3CEE" w:rsidRPr="00E679DB" w:rsidRDefault="00AD3CEE" w:rsidP="00D14B75">
            <w:pPr>
              <w:pStyle w:val="ConsPlusNormal"/>
              <w:ind w:firstLine="0"/>
              <w:jc w:val="center"/>
              <w:rPr>
                <w:sz w:val="24"/>
                <w:szCs w:val="22"/>
              </w:rPr>
            </w:pPr>
            <w:r w:rsidRPr="00E679DB">
              <w:rPr>
                <w:sz w:val="24"/>
                <w:szCs w:val="22"/>
              </w:rPr>
              <w:t>3</w:t>
            </w:r>
          </w:p>
        </w:tc>
        <w:tc>
          <w:tcPr>
            <w:tcW w:w="2399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1984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2098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  <w:tc>
          <w:tcPr>
            <w:tcW w:w="2381" w:type="dxa"/>
          </w:tcPr>
          <w:p w:rsidR="00AD3CEE" w:rsidRPr="00E679DB" w:rsidRDefault="00AD3CEE" w:rsidP="00A119D5">
            <w:pPr>
              <w:pStyle w:val="ConsPlusNormal"/>
              <w:rPr>
                <w:sz w:val="24"/>
                <w:szCs w:val="22"/>
              </w:rPr>
            </w:pPr>
          </w:p>
        </w:tc>
      </w:tr>
    </w:tbl>
    <w:p w:rsidR="00E679DB" w:rsidRPr="00E679DB" w:rsidRDefault="00E679DB" w:rsidP="00AD3CEE">
      <w:pPr>
        <w:pStyle w:val="ConsPlusNormal"/>
        <w:jc w:val="both"/>
        <w:rPr>
          <w:sz w:val="24"/>
          <w:szCs w:val="22"/>
        </w:rPr>
      </w:pPr>
    </w:p>
    <w:p w:rsidR="00E679DB" w:rsidRPr="00E679DB" w:rsidRDefault="00E679DB" w:rsidP="00AD3CEE">
      <w:pPr>
        <w:pStyle w:val="ConsPlusNormal"/>
        <w:jc w:val="both"/>
        <w:rPr>
          <w:sz w:val="24"/>
          <w:szCs w:val="22"/>
        </w:rPr>
      </w:pPr>
    </w:p>
    <w:p w:rsidR="00AD3CEE" w:rsidRPr="00E679DB" w:rsidRDefault="00E679DB" w:rsidP="00AD3CEE">
      <w:pPr>
        <w:pStyle w:val="ConsPlusNormal"/>
        <w:jc w:val="right"/>
        <w:outlineLvl w:val="0"/>
        <w:rPr>
          <w:sz w:val="24"/>
          <w:szCs w:val="28"/>
        </w:rPr>
      </w:pPr>
      <w:r>
        <w:rPr>
          <w:sz w:val="24"/>
          <w:szCs w:val="28"/>
        </w:rPr>
        <w:br w:type="page"/>
      </w:r>
      <w:r w:rsidR="00AD3CEE" w:rsidRPr="00E679DB">
        <w:rPr>
          <w:sz w:val="24"/>
          <w:szCs w:val="28"/>
        </w:rPr>
        <w:lastRenderedPageBreak/>
        <w:t>Приложение</w:t>
      </w:r>
      <w:r w:rsidRPr="00E679DB">
        <w:rPr>
          <w:sz w:val="24"/>
          <w:szCs w:val="28"/>
        </w:rPr>
        <w:t xml:space="preserve"> № </w:t>
      </w:r>
      <w:r w:rsidR="00AD3CEE" w:rsidRPr="00E679DB">
        <w:rPr>
          <w:sz w:val="24"/>
          <w:szCs w:val="28"/>
        </w:rPr>
        <w:t>2</w:t>
      </w:r>
    </w:p>
    <w:p w:rsidR="003B6DD3" w:rsidRPr="00E679DB" w:rsidRDefault="00AD3CEE" w:rsidP="00AD3CEE">
      <w:pPr>
        <w:pStyle w:val="ConsPlusNormal"/>
        <w:jc w:val="right"/>
        <w:rPr>
          <w:sz w:val="24"/>
          <w:szCs w:val="28"/>
        </w:rPr>
      </w:pPr>
      <w:r w:rsidRPr="00E679DB">
        <w:rPr>
          <w:sz w:val="24"/>
          <w:szCs w:val="28"/>
        </w:rPr>
        <w:t>к постановлению</w:t>
      </w:r>
      <w:r w:rsidR="003B6DD3" w:rsidRPr="00E679DB">
        <w:rPr>
          <w:sz w:val="24"/>
          <w:szCs w:val="28"/>
        </w:rPr>
        <w:t xml:space="preserve"> </w:t>
      </w:r>
      <w:r w:rsidR="006902AC" w:rsidRPr="00E679DB">
        <w:rPr>
          <w:sz w:val="24"/>
          <w:szCs w:val="28"/>
        </w:rPr>
        <w:t xml:space="preserve">администрации </w:t>
      </w:r>
    </w:p>
    <w:p w:rsidR="006902AC" w:rsidRPr="00E679DB" w:rsidRDefault="006902AC" w:rsidP="00AD3CEE">
      <w:pPr>
        <w:pStyle w:val="ConsPlusNormal"/>
        <w:jc w:val="right"/>
        <w:rPr>
          <w:sz w:val="24"/>
          <w:szCs w:val="28"/>
        </w:rPr>
      </w:pPr>
      <w:r w:rsidRPr="00E679DB">
        <w:rPr>
          <w:sz w:val="24"/>
          <w:szCs w:val="28"/>
        </w:rPr>
        <w:t>города</w:t>
      </w:r>
      <w:r w:rsidR="00BF37EB" w:rsidRPr="00E679DB">
        <w:rPr>
          <w:sz w:val="24"/>
          <w:szCs w:val="28"/>
        </w:rPr>
        <w:t xml:space="preserve"> Пыть-Яха</w:t>
      </w:r>
    </w:p>
    <w:p w:rsidR="00BF37EB" w:rsidRPr="00E679DB" w:rsidRDefault="00BF37EB" w:rsidP="00AD3CEE">
      <w:pPr>
        <w:pStyle w:val="ConsPlusNormal"/>
        <w:jc w:val="right"/>
        <w:rPr>
          <w:sz w:val="24"/>
          <w:szCs w:val="28"/>
        </w:rPr>
      </w:pPr>
      <w:r w:rsidRPr="00E679DB">
        <w:rPr>
          <w:sz w:val="24"/>
          <w:szCs w:val="28"/>
        </w:rPr>
        <w:t>от 30.08.2018</w:t>
      </w:r>
      <w:r w:rsidR="00E679DB" w:rsidRPr="00E679DB">
        <w:rPr>
          <w:sz w:val="24"/>
          <w:szCs w:val="28"/>
        </w:rPr>
        <w:t xml:space="preserve"> № </w:t>
      </w:r>
      <w:r w:rsidRPr="00E679DB">
        <w:rPr>
          <w:sz w:val="24"/>
          <w:szCs w:val="28"/>
        </w:rPr>
        <w:t>259-па</w:t>
      </w:r>
    </w:p>
    <w:p w:rsidR="00AD3CEE" w:rsidRPr="00E679DB" w:rsidRDefault="00AD3CEE" w:rsidP="00AD3CEE">
      <w:pPr>
        <w:pStyle w:val="ConsPlusNormal"/>
        <w:jc w:val="both"/>
        <w:rPr>
          <w:sz w:val="24"/>
          <w:szCs w:val="28"/>
        </w:rPr>
      </w:pPr>
    </w:p>
    <w:p w:rsidR="001E7BB6" w:rsidRPr="00E679DB" w:rsidRDefault="001E7BB6" w:rsidP="00E679DB">
      <w:pPr>
        <w:pStyle w:val="20"/>
      </w:pPr>
      <w:bookmarkStart w:id="5" w:name="P1835"/>
      <w:bookmarkEnd w:id="5"/>
      <w:r w:rsidRPr="00E679DB">
        <w:t>Порядок</w:t>
      </w:r>
      <w:r w:rsidR="005C1579" w:rsidRPr="00E679DB">
        <w:t xml:space="preserve"> принятия решения о разработке муниципальных программ муниципального образования городской округ город Пыть-Ях, </w:t>
      </w:r>
      <w:r w:rsidR="00E77B7F" w:rsidRPr="00E679DB">
        <w:t>их формирования, утверждения и</w:t>
      </w:r>
      <w:r w:rsidR="0033072B" w:rsidRPr="00E679DB">
        <w:t xml:space="preserve"> </w:t>
      </w:r>
      <w:r w:rsidR="005C1579" w:rsidRPr="00E679DB">
        <w:t>реализации (далее порядок)</w:t>
      </w:r>
    </w:p>
    <w:p w:rsidR="005C1579" w:rsidRPr="00E679DB" w:rsidRDefault="005C1579" w:rsidP="00E679DB">
      <w:pPr>
        <w:pStyle w:val="20"/>
      </w:pPr>
    </w:p>
    <w:p w:rsidR="005C1579" w:rsidRPr="00E679DB" w:rsidRDefault="005C1579" w:rsidP="00E679DB">
      <w:pPr>
        <w:pStyle w:val="20"/>
      </w:pPr>
      <w:r w:rsidRPr="00E679DB">
        <w:t xml:space="preserve">Раздел </w:t>
      </w:r>
      <w:r w:rsidRPr="00E679DB">
        <w:rPr>
          <w:lang w:val="en-US"/>
        </w:rPr>
        <w:t>I</w:t>
      </w:r>
      <w:r w:rsidRPr="00E679DB">
        <w:t>. Общие положения</w:t>
      </w:r>
    </w:p>
    <w:p w:rsidR="00E679DB" w:rsidRDefault="00E679DB" w:rsidP="000D257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</w:p>
    <w:p w:rsidR="00AD3CEE" w:rsidRPr="00E679DB" w:rsidRDefault="00AD3CEE" w:rsidP="000D257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 xml:space="preserve">1. Порядок разработан в соответствии со </w:t>
      </w:r>
      <w:hyperlink r:id="rId35" w:history="1">
        <w:r w:rsidRPr="00E679DB">
          <w:rPr>
            <w:sz w:val="24"/>
            <w:szCs w:val="28"/>
          </w:rPr>
          <w:t>статьей 179</w:t>
        </w:r>
      </w:hyperlink>
      <w:r w:rsidRPr="00E679DB">
        <w:rPr>
          <w:sz w:val="24"/>
          <w:szCs w:val="28"/>
        </w:rPr>
        <w:t xml:space="preserve"> </w:t>
      </w:r>
      <w:hyperlink r:id="rId36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EF1DA3">
          <w:rPr>
            <w:rStyle w:val="a9"/>
            <w:sz w:val="24"/>
            <w:szCs w:val="28"/>
          </w:rPr>
          <w:t>Бюджетного кодекса Российской Федерации</w:t>
        </w:r>
      </w:hyperlink>
      <w:r w:rsidRPr="00E679DB">
        <w:rPr>
          <w:sz w:val="24"/>
          <w:szCs w:val="28"/>
        </w:rPr>
        <w:t xml:space="preserve">, Федеральным </w:t>
      </w:r>
      <w:hyperlink r:id="rId37" w:history="1">
        <w:r w:rsidRPr="00E679DB">
          <w:rPr>
            <w:sz w:val="24"/>
            <w:szCs w:val="28"/>
          </w:rPr>
          <w:t>законом</w:t>
        </w:r>
      </w:hyperlink>
      <w:r w:rsidRPr="00E679DB">
        <w:rPr>
          <w:sz w:val="24"/>
          <w:szCs w:val="28"/>
        </w:rPr>
        <w:t xml:space="preserve"> </w:t>
      </w:r>
      <w:hyperlink r:id="rId38" w:tooltip="ФЕДЕРАЛЬНЫЙ ЗАКОН от 28.06.2014 № 172-ФЗ ГОСУДАРСТВЕННАЯ ДУМА ФЕДЕРАЛЬНОГО СОБРАНИЯ РФ&#10;&#10;О СТРАТЕГИЧЕСКОМ ПЛАНИРОВАНИИ В РОССИЙСКОЙ ФЕДЕРАЦИИ" w:history="1">
        <w:r w:rsidRPr="00EF1DA3">
          <w:rPr>
            <w:rStyle w:val="a9"/>
            <w:sz w:val="24"/>
            <w:szCs w:val="28"/>
          </w:rPr>
          <w:t>от 28</w:t>
        </w:r>
        <w:r w:rsidR="005B0734" w:rsidRPr="00EF1DA3">
          <w:rPr>
            <w:rStyle w:val="a9"/>
            <w:sz w:val="24"/>
            <w:szCs w:val="28"/>
          </w:rPr>
          <w:t>.06.2014</w:t>
        </w:r>
        <w:r w:rsidR="00E679DB" w:rsidRPr="00EF1DA3">
          <w:rPr>
            <w:rStyle w:val="a9"/>
            <w:sz w:val="24"/>
            <w:szCs w:val="28"/>
          </w:rPr>
          <w:t xml:space="preserve"> № </w:t>
        </w:r>
        <w:r w:rsidR="00142CD7" w:rsidRPr="00EF1DA3">
          <w:rPr>
            <w:rStyle w:val="a9"/>
            <w:sz w:val="24"/>
            <w:szCs w:val="28"/>
          </w:rPr>
          <w:t>172-ФЗ</w:t>
        </w:r>
      </w:hyperlink>
      <w:r w:rsidR="00142CD7" w:rsidRPr="00E679DB">
        <w:rPr>
          <w:sz w:val="24"/>
          <w:szCs w:val="28"/>
        </w:rPr>
        <w:t xml:space="preserve"> </w:t>
      </w:r>
      <w:r w:rsidR="00E679DB" w:rsidRPr="00E679DB">
        <w:rPr>
          <w:sz w:val="24"/>
          <w:szCs w:val="28"/>
        </w:rPr>
        <w:t>«</w:t>
      </w:r>
      <w:r w:rsidRPr="00E679DB">
        <w:rPr>
          <w:sz w:val="24"/>
          <w:szCs w:val="28"/>
        </w:rPr>
        <w:t>О стратегическом планиров</w:t>
      </w:r>
      <w:r w:rsidR="00142CD7" w:rsidRPr="00E679DB">
        <w:rPr>
          <w:sz w:val="24"/>
          <w:szCs w:val="28"/>
        </w:rPr>
        <w:t>ании в Российской Федерации</w:t>
      </w:r>
      <w:r w:rsidR="00E679DB" w:rsidRPr="00E679DB">
        <w:rPr>
          <w:sz w:val="24"/>
          <w:szCs w:val="28"/>
        </w:rPr>
        <w:t>»</w:t>
      </w:r>
      <w:r w:rsidRPr="00E679DB">
        <w:rPr>
          <w:sz w:val="24"/>
          <w:szCs w:val="28"/>
        </w:rPr>
        <w:t xml:space="preserve"> и определяет общие положения, принц</w:t>
      </w:r>
      <w:r w:rsidR="00EF76E7" w:rsidRPr="00E679DB">
        <w:rPr>
          <w:sz w:val="24"/>
          <w:szCs w:val="28"/>
        </w:rPr>
        <w:t>ипы формирования</w:t>
      </w:r>
      <w:r w:rsidR="002A1950" w:rsidRPr="00E679DB">
        <w:rPr>
          <w:sz w:val="24"/>
          <w:szCs w:val="28"/>
        </w:rPr>
        <w:t xml:space="preserve"> муниципальных </w:t>
      </w:r>
      <w:r w:rsidRPr="00E679DB">
        <w:rPr>
          <w:sz w:val="24"/>
          <w:szCs w:val="28"/>
        </w:rPr>
        <w:t xml:space="preserve">программы </w:t>
      </w:r>
      <w:r w:rsidR="00252853" w:rsidRPr="00E679DB">
        <w:rPr>
          <w:sz w:val="24"/>
          <w:szCs w:val="28"/>
        </w:rPr>
        <w:t>муниципального образования городской округ город Пыть-Ях (далее - муниципальная программа, город Пыть-Ях</w:t>
      </w:r>
      <w:r w:rsidRPr="00E679DB">
        <w:rPr>
          <w:sz w:val="24"/>
          <w:szCs w:val="28"/>
        </w:rPr>
        <w:t>)</w:t>
      </w:r>
      <w:r w:rsidR="005C1579" w:rsidRPr="00E679DB">
        <w:rPr>
          <w:sz w:val="24"/>
          <w:szCs w:val="28"/>
        </w:rPr>
        <w:t>, полномочия орга</w:t>
      </w:r>
      <w:r w:rsidRPr="00E679DB">
        <w:rPr>
          <w:sz w:val="24"/>
          <w:szCs w:val="28"/>
        </w:rPr>
        <w:t>нов мест</w:t>
      </w:r>
      <w:r w:rsidR="00252853" w:rsidRPr="00E679DB">
        <w:rPr>
          <w:sz w:val="24"/>
          <w:szCs w:val="28"/>
        </w:rPr>
        <w:t>ного самоуправления города Пыть-Яха</w:t>
      </w:r>
      <w:r w:rsidRPr="00E679DB">
        <w:rPr>
          <w:sz w:val="24"/>
          <w:szCs w:val="28"/>
        </w:rPr>
        <w:t xml:space="preserve"> п</w:t>
      </w:r>
      <w:r w:rsidR="00252853" w:rsidRPr="00E679DB">
        <w:rPr>
          <w:sz w:val="24"/>
          <w:szCs w:val="28"/>
        </w:rPr>
        <w:t xml:space="preserve">ри формировании и реализации муниципальных </w:t>
      </w:r>
      <w:r w:rsidRPr="00E679DB">
        <w:rPr>
          <w:sz w:val="24"/>
          <w:szCs w:val="28"/>
        </w:rPr>
        <w:t xml:space="preserve">программ, управление и контроль реализации </w:t>
      </w:r>
      <w:r w:rsidR="00252853" w:rsidRPr="00E679DB">
        <w:rPr>
          <w:sz w:val="24"/>
          <w:szCs w:val="28"/>
        </w:rPr>
        <w:t>муниципальной п</w:t>
      </w:r>
      <w:r w:rsidRPr="00E679DB">
        <w:rPr>
          <w:sz w:val="24"/>
          <w:szCs w:val="28"/>
        </w:rPr>
        <w:t>рограммы.</w:t>
      </w:r>
    </w:p>
    <w:p w:rsidR="00AD3CEE" w:rsidRPr="00E679DB" w:rsidRDefault="00AD3CEE" w:rsidP="000D257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2. Порядок включает следующие основные понятия:</w:t>
      </w:r>
    </w:p>
    <w:p w:rsidR="00BD1AFC" w:rsidRPr="00E679DB" w:rsidRDefault="003B6DD3" w:rsidP="000D2576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E679DB">
        <w:rPr>
          <w:rFonts w:cs="Arial"/>
          <w:szCs w:val="28"/>
        </w:rPr>
        <w:t xml:space="preserve">- </w:t>
      </w:r>
      <w:r w:rsidR="00BD1AFC" w:rsidRPr="00E679DB">
        <w:rPr>
          <w:rFonts w:cs="Arial"/>
          <w:szCs w:val="28"/>
        </w:rPr>
        <w:t>муниципальная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образования;</w:t>
      </w:r>
    </w:p>
    <w:p w:rsidR="00AD3CEE" w:rsidRPr="00E679DB" w:rsidRDefault="003B6DD3" w:rsidP="000D257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 xml:space="preserve">- </w:t>
      </w:r>
      <w:r w:rsidR="0008470B" w:rsidRPr="00E679DB">
        <w:rPr>
          <w:sz w:val="24"/>
          <w:szCs w:val="28"/>
        </w:rPr>
        <w:t>цель муниципальной</w:t>
      </w:r>
      <w:r w:rsidR="00AD3CEE" w:rsidRPr="00E679DB">
        <w:rPr>
          <w:sz w:val="24"/>
          <w:szCs w:val="28"/>
        </w:rPr>
        <w:t xml:space="preserve"> программы - состояние экономики, соц</w:t>
      </w:r>
      <w:r w:rsidR="00041129" w:rsidRPr="00E679DB">
        <w:rPr>
          <w:sz w:val="24"/>
          <w:szCs w:val="28"/>
        </w:rPr>
        <w:t>иальной сферы муниципального образования</w:t>
      </w:r>
      <w:r w:rsidR="00AD3CEE" w:rsidRPr="00E679DB">
        <w:rPr>
          <w:sz w:val="24"/>
          <w:szCs w:val="28"/>
        </w:rPr>
        <w:t>, которое определяют участники стратегического планирования в качестве ориентира своей деятельности, характеризуется количественными и (или) качественными показателями посредс</w:t>
      </w:r>
      <w:r w:rsidR="00061880" w:rsidRPr="00E679DB">
        <w:rPr>
          <w:sz w:val="24"/>
          <w:szCs w:val="28"/>
        </w:rPr>
        <w:t xml:space="preserve">твом реализации муниципальной </w:t>
      </w:r>
      <w:r w:rsidR="00AD3CEE" w:rsidRPr="00E679DB">
        <w:rPr>
          <w:sz w:val="24"/>
          <w:szCs w:val="28"/>
        </w:rPr>
        <w:t>программы;</w:t>
      </w:r>
    </w:p>
    <w:p w:rsidR="00AD3CEE" w:rsidRPr="00E679DB" w:rsidRDefault="003B6DD3" w:rsidP="003B6DD3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-</w:t>
      </w:r>
      <w:r w:rsidR="007729B3" w:rsidRPr="00E679DB">
        <w:rPr>
          <w:sz w:val="24"/>
          <w:szCs w:val="28"/>
        </w:rPr>
        <w:t xml:space="preserve">задачи муниципальной </w:t>
      </w:r>
      <w:r w:rsidR="00AD3CEE" w:rsidRPr="00E679DB">
        <w:rPr>
          <w:sz w:val="24"/>
          <w:szCs w:val="28"/>
        </w:rPr>
        <w:t>программы - комплекс взаимоувязанных мероприятий, которые должны быть проведены в определенный период времени и реализация которых обеспечивает достижение целей социально-экономичес</w:t>
      </w:r>
      <w:r w:rsidR="007729B3" w:rsidRPr="00E679DB">
        <w:rPr>
          <w:sz w:val="24"/>
          <w:szCs w:val="28"/>
        </w:rPr>
        <w:t>кого развития города Пыть-Яха</w:t>
      </w:r>
      <w:r w:rsidR="00AD3CEE" w:rsidRPr="00E679DB">
        <w:rPr>
          <w:sz w:val="24"/>
          <w:szCs w:val="28"/>
        </w:rPr>
        <w:t>;</w:t>
      </w:r>
    </w:p>
    <w:p w:rsidR="00AD3CEE" w:rsidRPr="00E679DB" w:rsidRDefault="003B6DD3" w:rsidP="003B6DD3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-</w:t>
      </w:r>
      <w:r w:rsidR="00AD3CEE" w:rsidRPr="00E679DB">
        <w:rPr>
          <w:sz w:val="24"/>
          <w:szCs w:val="28"/>
        </w:rPr>
        <w:t>ожидаемый результ</w:t>
      </w:r>
      <w:r w:rsidR="007729B3" w:rsidRPr="00E679DB">
        <w:rPr>
          <w:sz w:val="24"/>
          <w:szCs w:val="28"/>
        </w:rPr>
        <w:t xml:space="preserve">ат (показатель) муниципальной </w:t>
      </w:r>
      <w:r w:rsidR="00AD3CEE" w:rsidRPr="00E679DB">
        <w:rPr>
          <w:sz w:val="24"/>
          <w:szCs w:val="28"/>
        </w:rPr>
        <w:t>программы - количественно выраженная характеристика состояния (изменение состояния) социально-</w:t>
      </w:r>
      <w:r w:rsidR="00AD3CEE" w:rsidRPr="00E679DB">
        <w:rPr>
          <w:sz w:val="24"/>
          <w:szCs w:val="28"/>
        </w:rPr>
        <w:lastRenderedPageBreak/>
        <w:t>экономичес</w:t>
      </w:r>
      <w:r w:rsidR="007729B3" w:rsidRPr="00E679DB">
        <w:rPr>
          <w:sz w:val="24"/>
          <w:szCs w:val="28"/>
        </w:rPr>
        <w:t>кого развития города Пыть-Яха</w:t>
      </w:r>
      <w:r w:rsidR="00AD3CEE" w:rsidRPr="00E679DB">
        <w:rPr>
          <w:sz w:val="24"/>
          <w:szCs w:val="28"/>
        </w:rPr>
        <w:t>, которое отражает результаты реализации программы (достижения цели или решения задачи);</w:t>
      </w:r>
    </w:p>
    <w:p w:rsidR="00AD3CEE" w:rsidRPr="00E679DB" w:rsidRDefault="003B6DD3" w:rsidP="003B6DD3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-</w:t>
      </w:r>
      <w:r w:rsidR="00AD3CEE" w:rsidRPr="00E679DB">
        <w:rPr>
          <w:sz w:val="24"/>
          <w:szCs w:val="28"/>
        </w:rPr>
        <w:t>прин</w:t>
      </w:r>
      <w:r w:rsidR="007729B3" w:rsidRPr="00E679DB">
        <w:rPr>
          <w:sz w:val="24"/>
          <w:szCs w:val="28"/>
        </w:rPr>
        <w:t xml:space="preserve">ципы реализации муниципальной </w:t>
      </w:r>
      <w:r w:rsidR="00AD3CEE" w:rsidRPr="00E679DB">
        <w:rPr>
          <w:sz w:val="24"/>
          <w:szCs w:val="28"/>
        </w:rPr>
        <w:t xml:space="preserve">программы - система инструментов и методов, с помощью которых выполняются планируемые мероприятия для достижения поставленных целей социально-экономического развития </w:t>
      </w:r>
      <w:r w:rsidR="007729B3" w:rsidRPr="00E679DB">
        <w:rPr>
          <w:sz w:val="24"/>
          <w:szCs w:val="28"/>
        </w:rPr>
        <w:t>города Пыть-Яха</w:t>
      </w:r>
      <w:r w:rsidR="00AD3CEE" w:rsidRPr="00E679DB">
        <w:rPr>
          <w:sz w:val="24"/>
          <w:szCs w:val="28"/>
        </w:rPr>
        <w:t>;</w:t>
      </w:r>
    </w:p>
    <w:p w:rsidR="00AD3CEE" w:rsidRPr="00E679DB" w:rsidRDefault="003B6DD3" w:rsidP="003B6DD3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-</w:t>
      </w:r>
      <w:r w:rsidR="00CD1127" w:rsidRPr="00E679DB">
        <w:rPr>
          <w:sz w:val="24"/>
          <w:szCs w:val="28"/>
        </w:rPr>
        <w:t xml:space="preserve">участники муниципальной </w:t>
      </w:r>
      <w:r w:rsidR="00AD3CEE" w:rsidRPr="00E679DB">
        <w:rPr>
          <w:sz w:val="24"/>
          <w:szCs w:val="28"/>
        </w:rPr>
        <w:t>программы - ответственные исполнители, соисполнители</w:t>
      </w:r>
      <w:r w:rsidR="00CD1127" w:rsidRPr="00E679DB">
        <w:rPr>
          <w:sz w:val="24"/>
          <w:szCs w:val="28"/>
        </w:rPr>
        <w:t xml:space="preserve"> муниципальной</w:t>
      </w:r>
      <w:r w:rsidR="00AD3CEE" w:rsidRPr="00E679DB">
        <w:rPr>
          <w:sz w:val="24"/>
          <w:szCs w:val="28"/>
        </w:rPr>
        <w:t xml:space="preserve"> программы;</w:t>
      </w:r>
    </w:p>
    <w:p w:rsidR="008E1862" w:rsidRPr="00E679DB" w:rsidRDefault="003B6DD3" w:rsidP="0069470D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-</w:t>
      </w:r>
      <w:r w:rsidR="00AD3CEE" w:rsidRPr="00E679DB">
        <w:rPr>
          <w:sz w:val="24"/>
          <w:szCs w:val="28"/>
        </w:rPr>
        <w:t>ответствен</w:t>
      </w:r>
      <w:r w:rsidR="005B107A" w:rsidRPr="00E679DB">
        <w:rPr>
          <w:sz w:val="24"/>
          <w:szCs w:val="28"/>
        </w:rPr>
        <w:t xml:space="preserve">ный исполнитель муниципальной </w:t>
      </w:r>
      <w:r w:rsidR="00AD3CEE" w:rsidRPr="00E679DB">
        <w:rPr>
          <w:sz w:val="24"/>
          <w:szCs w:val="28"/>
        </w:rPr>
        <w:t>программы</w:t>
      </w:r>
      <w:r w:rsidR="00E679DB" w:rsidRPr="00E679DB">
        <w:rPr>
          <w:sz w:val="24"/>
          <w:szCs w:val="28"/>
        </w:rPr>
        <w:t>-</w:t>
      </w:r>
      <w:r w:rsidR="005B107A" w:rsidRPr="00E679DB">
        <w:rPr>
          <w:sz w:val="24"/>
          <w:szCs w:val="28"/>
        </w:rPr>
        <w:t>структурное подразделение администрации города, определенное</w:t>
      </w:r>
      <w:r w:rsidR="00AD3CEE" w:rsidRPr="00E679DB">
        <w:rPr>
          <w:sz w:val="24"/>
          <w:szCs w:val="28"/>
        </w:rPr>
        <w:t xml:space="preserve"> в соответ</w:t>
      </w:r>
      <w:r w:rsidR="005B107A" w:rsidRPr="00E679DB">
        <w:rPr>
          <w:sz w:val="24"/>
          <w:szCs w:val="28"/>
        </w:rPr>
        <w:t xml:space="preserve">ствии с перечнем муниципальных </w:t>
      </w:r>
      <w:r w:rsidR="00AD3CEE" w:rsidRPr="00E679DB">
        <w:rPr>
          <w:sz w:val="24"/>
          <w:szCs w:val="28"/>
        </w:rPr>
        <w:t>программ и обладающий полномочиями, установленными Порядком;</w:t>
      </w:r>
    </w:p>
    <w:p w:rsidR="00AD3CEE" w:rsidRPr="00E679DB" w:rsidRDefault="008E1862" w:rsidP="003B6DD3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8E1862">
        <w:rPr>
          <w:sz w:val="24"/>
          <w:szCs w:val="28"/>
        </w:rPr>
        <w:t>- соисполнитель муниципальной программы - структурное подразделение администрации города, муниципальное казенное учреждение, участвующее в разработке и реализации мероприятий муниципальной прогр</w:t>
      </w:r>
      <w:r>
        <w:rPr>
          <w:sz w:val="24"/>
          <w:szCs w:val="28"/>
        </w:rPr>
        <w:t>аммы (подпрограммы)</w:t>
      </w:r>
      <w:r w:rsidR="00AD3CEE" w:rsidRPr="00E679DB">
        <w:rPr>
          <w:sz w:val="24"/>
          <w:szCs w:val="28"/>
        </w:rPr>
        <w:t>.</w:t>
      </w:r>
    </w:p>
    <w:p w:rsidR="0069470D" w:rsidRDefault="0069470D" w:rsidP="003B6DD3">
      <w:pPr>
        <w:pStyle w:val="ConsPlusNormal"/>
        <w:spacing w:line="360" w:lineRule="auto"/>
        <w:ind w:firstLine="540"/>
        <w:jc w:val="both"/>
        <w:rPr>
          <w:bCs/>
          <w:sz w:val="24"/>
          <w:szCs w:val="24"/>
        </w:rPr>
      </w:pPr>
      <w:r>
        <w:rPr>
          <w:sz w:val="24"/>
          <w:szCs w:val="28"/>
        </w:rPr>
        <w:t>(Абзац 9 пункта 2 изложен в новой</w:t>
      </w:r>
      <w:r w:rsidRPr="008E1862">
        <w:rPr>
          <w:sz w:val="24"/>
          <w:szCs w:val="28"/>
        </w:rPr>
        <w:t xml:space="preserve"> редакции</w:t>
      </w:r>
      <w:r>
        <w:rPr>
          <w:sz w:val="24"/>
          <w:szCs w:val="28"/>
        </w:rPr>
        <w:t xml:space="preserve"> </w:t>
      </w:r>
      <w:r w:rsidRPr="008E1862">
        <w:rPr>
          <w:bCs/>
          <w:sz w:val="24"/>
          <w:szCs w:val="24"/>
        </w:rPr>
        <w:t xml:space="preserve">постановлением Администрации </w:t>
      </w:r>
      <w:hyperlink r:id="rId39" w:tooltip="постановление от 12.11.2018 0:00:00 №362-па Администрация г. Пыть-Ях&#10;&#10;О внесении изменений в постановление администрации города от 30.08.2018 № 259-па " w:history="1">
        <w:r w:rsidRPr="008E1862">
          <w:rPr>
            <w:rStyle w:val="a9"/>
            <w:bCs/>
            <w:sz w:val="24"/>
            <w:szCs w:val="24"/>
          </w:rPr>
          <w:t>от 12.11.2018 № 362-па</w:t>
        </w:r>
      </w:hyperlink>
      <w:r>
        <w:rPr>
          <w:bCs/>
          <w:sz w:val="24"/>
          <w:szCs w:val="24"/>
        </w:rPr>
        <w:t>).</w:t>
      </w:r>
    </w:p>
    <w:p w:rsidR="00AD3CEE" w:rsidRPr="00E679DB" w:rsidRDefault="00AD3CEE" w:rsidP="003B6DD3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Иные понятия, используемые в Порядке, применяются в значениях, определенных нормативными правовыми актами Российской Федерации</w:t>
      </w:r>
      <w:r w:rsidR="00F25F6B" w:rsidRPr="00E679DB">
        <w:rPr>
          <w:sz w:val="24"/>
          <w:szCs w:val="28"/>
        </w:rPr>
        <w:t xml:space="preserve">, </w:t>
      </w:r>
      <w:r w:rsidRPr="00E679DB">
        <w:rPr>
          <w:sz w:val="24"/>
          <w:szCs w:val="28"/>
        </w:rPr>
        <w:t>автономного округа</w:t>
      </w:r>
      <w:r w:rsidR="00F25F6B" w:rsidRPr="00E679DB">
        <w:rPr>
          <w:sz w:val="24"/>
          <w:szCs w:val="28"/>
        </w:rPr>
        <w:t>, города Пыть-Яха</w:t>
      </w:r>
      <w:r w:rsidRPr="00E679DB">
        <w:rPr>
          <w:sz w:val="24"/>
          <w:szCs w:val="28"/>
        </w:rPr>
        <w:t>.</w:t>
      </w:r>
    </w:p>
    <w:p w:rsidR="00AD3CEE" w:rsidRPr="00E679DB" w:rsidRDefault="00207677" w:rsidP="003B6DD3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3. Формирование муниципальных</w:t>
      </w:r>
      <w:r w:rsidR="00AD3CEE" w:rsidRPr="00E679DB">
        <w:rPr>
          <w:sz w:val="24"/>
          <w:szCs w:val="28"/>
        </w:rPr>
        <w:t xml:space="preserve"> программ осуществляется исходя из следующих принципов:</w:t>
      </w:r>
    </w:p>
    <w:p w:rsidR="00AD3CEE" w:rsidRPr="00E679DB" w:rsidRDefault="003B6DD3" w:rsidP="003B6DD3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-</w:t>
      </w:r>
      <w:r w:rsidR="00AD3CEE" w:rsidRPr="00E679DB">
        <w:rPr>
          <w:sz w:val="24"/>
          <w:szCs w:val="28"/>
        </w:rPr>
        <w:t>принцип преемственности и непрерывности означает, что разрабо</w:t>
      </w:r>
      <w:r w:rsidR="00207677" w:rsidRPr="00E679DB">
        <w:rPr>
          <w:sz w:val="24"/>
          <w:szCs w:val="28"/>
        </w:rPr>
        <w:t>тку и реализацию муниципальных</w:t>
      </w:r>
      <w:r w:rsidR="00AD3CEE" w:rsidRPr="00E679DB">
        <w:rPr>
          <w:sz w:val="24"/>
          <w:szCs w:val="28"/>
        </w:rPr>
        <w:t xml:space="preserve"> программ осуществляют участники </w:t>
      </w:r>
      <w:r w:rsidR="00207677" w:rsidRPr="00E679DB">
        <w:rPr>
          <w:sz w:val="24"/>
          <w:szCs w:val="28"/>
        </w:rPr>
        <w:t>муниципальных про</w:t>
      </w:r>
      <w:r w:rsidR="00AD3CEE" w:rsidRPr="00E679DB">
        <w:rPr>
          <w:sz w:val="24"/>
          <w:szCs w:val="28"/>
        </w:rPr>
        <w:t>грамм последовательно с учетом результатов реализаци</w:t>
      </w:r>
      <w:r w:rsidR="00207677" w:rsidRPr="00E679DB">
        <w:rPr>
          <w:sz w:val="24"/>
          <w:szCs w:val="28"/>
        </w:rPr>
        <w:t xml:space="preserve">и ранее принятых муниципальных </w:t>
      </w:r>
      <w:r w:rsidR="00AD3CEE" w:rsidRPr="00E679DB">
        <w:rPr>
          <w:sz w:val="24"/>
          <w:szCs w:val="28"/>
        </w:rPr>
        <w:t>программ и этапов их реализации;</w:t>
      </w:r>
    </w:p>
    <w:p w:rsidR="00AD3CEE" w:rsidRPr="00E679DB" w:rsidRDefault="003B6DD3" w:rsidP="003B6DD3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-</w:t>
      </w:r>
      <w:r w:rsidR="00AD3CEE" w:rsidRPr="00E679DB">
        <w:rPr>
          <w:sz w:val="24"/>
          <w:szCs w:val="28"/>
        </w:rPr>
        <w:t>принцип сбалансированности означает согласованность и сб</w:t>
      </w:r>
      <w:r w:rsidR="00207677" w:rsidRPr="00E679DB">
        <w:rPr>
          <w:sz w:val="24"/>
          <w:szCs w:val="28"/>
        </w:rPr>
        <w:t>алансированность муниципальных</w:t>
      </w:r>
      <w:r w:rsidR="00AD3CEE" w:rsidRPr="00E679DB">
        <w:rPr>
          <w:sz w:val="24"/>
          <w:szCs w:val="28"/>
        </w:rPr>
        <w:t xml:space="preserve"> программ по приоритетам, целям, задачам, мероприятиям, показателям, финансовым и иным ресурсам и срокам реализации;</w:t>
      </w:r>
    </w:p>
    <w:p w:rsidR="00AD3CEE" w:rsidRPr="00E679DB" w:rsidRDefault="003B6DD3" w:rsidP="000D257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-</w:t>
      </w:r>
      <w:r w:rsidR="00AD3CEE" w:rsidRPr="00E679DB">
        <w:rPr>
          <w:sz w:val="24"/>
          <w:szCs w:val="28"/>
        </w:rPr>
        <w:t xml:space="preserve">принцип результативности и эффективности означает, что выбор способов и методов достижения целей социально-экономического развития </w:t>
      </w:r>
      <w:r w:rsidR="00207677" w:rsidRPr="00E679DB">
        <w:rPr>
          <w:sz w:val="24"/>
          <w:szCs w:val="28"/>
        </w:rPr>
        <w:t>города Пыть-</w:t>
      </w:r>
      <w:r w:rsidR="0014514F" w:rsidRPr="00E679DB">
        <w:rPr>
          <w:sz w:val="24"/>
          <w:szCs w:val="28"/>
        </w:rPr>
        <w:t>Яха должен</w:t>
      </w:r>
      <w:r w:rsidR="00AD3CEE" w:rsidRPr="00E679DB">
        <w:rPr>
          <w:sz w:val="24"/>
          <w:szCs w:val="28"/>
        </w:rPr>
        <w:t xml:space="preserve"> основываться на необходимости достижения заданных результатов с наименьшими затратами ресурсов </w:t>
      </w:r>
      <w:r w:rsidR="001B3D6F" w:rsidRPr="00E679DB">
        <w:rPr>
          <w:sz w:val="24"/>
          <w:szCs w:val="28"/>
        </w:rPr>
        <w:t>в соответствии с муниципальными программами</w:t>
      </w:r>
      <w:r w:rsidR="00AD3CEE" w:rsidRPr="00E679DB">
        <w:rPr>
          <w:sz w:val="24"/>
          <w:szCs w:val="28"/>
        </w:rPr>
        <w:t>;</w:t>
      </w:r>
    </w:p>
    <w:p w:rsidR="00AD3CEE" w:rsidRPr="00E679DB" w:rsidRDefault="003B6DD3" w:rsidP="000D257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-</w:t>
      </w:r>
      <w:r w:rsidR="00AD3CEE" w:rsidRPr="00E679DB">
        <w:rPr>
          <w:sz w:val="24"/>
          <w:szCs w:val="28"/>
        </w:rPr>
        <w:t>принцип ответственност</w:t>
      </w:r>
      <w:r w:rsidR="00C40369" w:rsidRPr="00E679DB">
        <w:rPr>
          <w:sz w:val="24"/>
          <w:szCs w:val="28"/>
        </w:rPr>
        <w:t>и участников муниципальных</w:t>
      </w:r>
      <w:r w:rsidR="00AD3CEE" w:rsidRPr="00E679DB">
        <w:rPr>
          <w:sz w:val="24"/>
          <w:szCs w:val="28"/>
        </w:rPr>
        <w:t xml:space="preserve"> программ означает, что они несут ответственность за своевременность и качество разработки и внесения </w:t>
      </w:r>
      <w:r w:rsidR="00AD3CEE" w:rsidRPr="00E679DB">
        <w:rPr>
          <w:sz w:val="24"/>
          <w:szCs w:val="28"/>
        </w:rPr>
        <w:lastRenderedPageBreak/>
        <w:t>изменений в</w:t>
      </w:r>
      <w:r w:rsidR="00C40369" w:rsidRPr="00E679DB">
        <w:rPr>
          <w:sz w:val="24"/>
          <w:szCs w:val="28"/>
        </w:rPr>
        <w:t xml:space="preserve"> муниципальные </w:t>
      </w:r>
      <w:r w:rsidR="00AD3CEE" w:rsidRPr="00E679DB">
        <w:rPr>
          <w:sz w:val="24"/>
          <w:szCs w:val="28"/>
        </w:rPr>
        <w:t>программы, осуществления мероприятий по достижению целей и за результативность и эффективность решения задач социально-экономического развития в пределах своей компетенции в соответствии с законодательством Российской Федерации</w:t>
      </w:r>
      <w:r w:rsidR="00C40369" w:rsidRPr="00E679DB">
        <w:rPr>
          <w:sz w:val="24"/>
          <w:szCs w:val="28"/>
        </w:rPr>
        <w:t xml:space="preserve">, </w:t>
      </w:r>
      <w:r w:rsidR="00AD3CEE" w:rsidRPr="00E679DB">
        <w:rPr>
          <w:sz w:val="24"/>
          <w:szCs w:val="28"/>
        </w:rPr>
        <w:t>автономного округа</w:t>
      </w:r>
      <w:r w:rsidR="00C40369" w:rsidRPr="00E679DB">
        <w:rPr>
          <w:sz w:val="24"/>
          <w:szCs w:val="28"/>
        </w:rPr>
        <w:t xml:space="preserve"> и города Пыть-Яха</w:t>
      </w:r>
      <w:r w:rsidR="00AD3CEE" w:rsidRPr="00E679DB">
        <w:rPr>
          <w:sz w:val="24"/>
          <w:szCs w:val="28"/>
        </w:rPr>
        <w:t>;</w:t>
      </w:r>
    </w:p>
    <w:p w:rsidR="00AD3CEE" w:rsidRPr="00E679DB" w:rsidRDefault="003B6DD3" w:rsidP="000D257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-</w:t>
      </w:r>
      <w:r w:rsidR="00AD3CEE" w:rsidRPr="00E679DB">
        <w:rPr>
          <w:sz w:val="24"/>
          <w:szCs w:val="28"/>
        </w:rPr>
        <w:t>принцип прозрачности (открытост</w:t>
      </w:r>
      <w:r w:rsidR="0014514F" w:rsidRPr="00E679DB">
        <w:rPr>
          <w:sz w:val="24"/>
          <w:szCs w:val="28"/>
        </w:rPr>
        <w:t>и) означает, что</w:t>
      </w:r>
      <w:r w:rsidR="00AD3CEE" w:rsidRPr="00E679DB">
        <w:rPr>
          <w:sz w:val="24"/>
          <w:szCs w:val="28"/>
        </w:rPr>
        <w:t xml:space="preserve"> </w:t>
      </w:r>
      <w:r w:rsidR="0014514F" w:rsidRPr="00E679DB">
        <w:rPr>
          <w:sz w:val="24"/>
          <w:szCs w:val="28"/>
        </w:rPr>
        <w:t xml:space="preserve">муниципальные </w:t>
      </w:r>
      <w:r w:rsidR="00AD3CEE" w:rsidRPr="00E679DB">
        <w:rPr>
          <w:sz w:val="24"/>
          <w:szCs w:val="28"/>
        </w:rPr>
        <w:t>программы подлежат официальному опубликованию и общественному обсуждению;</w:t>
      </w:r>
    </w:p>
    <w:p w:rsidR="00AD3CEE" w:rsidRPr="00E679DB" w:rsidRDefault="003B6DD3" w:rsidP="000D257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-</w:t>
      </w:r>
      <w:r w:rsidR="00AD3CEE" w:rsidRPr="00E679DB">
        <w:rPr>
          <w:sz w:val="24"/>
          <w:szCs w:val="28"/>
        </w:rPr>
        <w:t>принцип реалистичности означает, что при определении целей и задач социально-экономическ</w:t>
      </w:r>
      <w:r w:rsidR="00F20005" w:rsidRPr="00E679DB">
        <w:rPr>
          <w:sz w:val="24"/>
          <w:szCs w:val="28"/>
        </w:rPr>
        <w:t xml:space="preserve">ого развития города Пыть-Яха </w:t>
      </w:r>
      <w:r w:rsidR="00AD3CEE" w:rsidRPr="00E679DB">
        <w:rPr>
          <w:sz w:val="24"/>
          <w:szCs w:val="28"/>
        </w:rPr>
        <w:t xml:space="preserve">участники </w:t>
      </w:r>
      <w:r w:rsidR="00F20005" w:rsidRPr="00E679DB">
        <w:rPr>
          <w:sz w:val="24"/>
          <w:szCs w:val="28"/>
        </w:rPr>
        <w:t xml:space="preserve">муниципальных </w:t>
      </w:r>
      <w:r w:rsidR="00AD3CEE" w:rsidRPr="00E679DB">
        <w:rPr>
          <w:sz w:val="24"/>
          <w:szCs w:val="28"/>
        </w:rPr>
        <w:t>программ должны исходить из возможности их достижения в установленные сроки с учетом ресурсных о</w:t>
      </w:r>
      <w:r w:rsidR="006D3375" w:rsidRPr="00E679DB">
        <w:rPr>
          <w:sz w:val="24"/>
          <w:szCs w:val="28"/>
        </w:rPr>
        <w:t>граничений и рисков;</w:t>
      </w:r>
    </w:p>
    <w:p w:rsidR="00AD3CEE" w:rsidRPr="00E679DB" w:rsidRDefault="003B6DD3" w:rsidP="000D257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-</w:t>
      </w:r>
      <w:r w:rsidR="006D3375" w:rsidRPr="00E679DB">
        <w:rPr>
          <w:sz w:val="24"/>
          <w:szCs w:val="28"/>
        </w:rPr>
        <w:t>п</w:t>
      </w:r>
      <w:r w:rsidR="00AD3CEE" w:rsidRPr="00E679DB">
        <w:rPr>
          <w:sz w:val="24"/>
          <w:szCs w:val="28"/>
        </w:rPr>
        <w:t>ринцип ресурсной обеспеченности означает, что при форми</w:t>
      </w:r>
      <w:r w:rsidR="006B084F" w:rsidRPr="00E679DB">
        <w:rPr>
          <w:sz w:val="24"/>
          <w:szCs w:val="28"/>
        </w:rPr>
        <w:t>ровании проектов муниципальных</w:t>
      </w:r>
      <w:r w:rsidR="00AD3CEE" w:rsidRPr="00E679DB">
        <w:rPr>
          <w:sz w:val="24"/>
          <w:szCs w:val="28"/>
        </w:rPr>
        <w:t xml:space="preserve"> программ должны быть определены источники ресурсного обеспечения их мероприятий;</w:t>
      </w:r>
    </w:p>
    <w:p w:rsidR="00AD3CEE" w:rsidRPr="00E679DB" w:rsidRDefault="003B6DD3" w:rsidP="000D257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-</w:t>
      </w:r>
      <w:r w:rsidR="00AD3CEE" w:rsidRPr="00E679DB">
        <w:rPr>
          <w:sz w:val="24"/>
          <w:szCs w:val="28"/>
        </w:rPr>
        <w:t xml:space="preserve">принцип </w:t>
      </w:r>
      <w:proofErr w:type="spellStart"/>
      <w:r w:rsidR="00AD3CEE" w:rsidRPr="00E679DB">
        <w:rPr>
          <w:sz w:val="24"/>
          <w:szCs w:val="28"/>
        </w:rPr>
        <w:t>измеряемости</w:t>
      </w:r>
      <w:proofErr w:type="spellEnd"/>
      <w:r w:rsidR="00AD3CEE" w:rsidRPr="00E679DB">
        <w:rPr>
          <w:sz w:val="24"/>
          <w:szCs w:val="28"/>
        </w:rPr>
        <w:t xml:space="preserve"> целей означает, что должна быть обеспечена возможность оценки достижения целей социально-экономичес</w:t>
      </w:r>
      <w:r w:rsidR="006B084F" w:rsidRPr="00E679DB">
        <w:rPr>
          <w:sz w:val="24"/>
          <w:szCs w:val="28"/>
        </w:rPr>
        <w:t>кого развития города Пыть-Яха</w:t>
      </w:r>
      <w:r w:rsidR="00AD3CEE" w:rsidRPr="00E679DB">
        <w:rPr>
          <w:sz w:val="24"/>
          <w:szCs w:val="28"/>
        </w:rPr>
        <w:t xml:space="preserve"> с использованием количественных и (или) качественных целевых показателей</w:t>
      </w:r>
      <w:r w:rsidR="00DB619D" w:rsidRPr="00E679DB">
        <w:rPr>
          <w:sz w:val="24"/>
          <w:szCs w:val="28"/>
        </w:rPr>
        <w:t>, критериев и методов их оценки;</w:t>
      </w:r>
    </w:p>
    <w:p w:rsidR="00AD3CEE" w:rsidRPr="00E679DB" w:rsidRDefault="003B6DD3" w:rsidP="000D257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-</w:t>
      </w:r>
      <w:r w:rsidR="00DB619D" w:rsidRPr="00E679DB">
        <w:rPr>
          <w:sz w:val="24"/>
          <w:szCs w:val="28"/>
        </w:rPr>
        <w:t>пр</w:t>
      </w:r>
      <w:r w:rsidR="00AD3CEE" w:rsidRPr="00E679DB">
        <w:rPr>
          <w:sz w:val="24"/>
          <w:szCs w:val="28"/>
        </w:rPr>
        <w:t>инцип соответствия показателей целям означает, что показатели</w:t>
      </w:r>
      <w:r w:rsidR="00C850F3" w:rsidRPr="00E679DB">
        <w:rPr>
          <w:sz w:val="24"/>
          <w:szCs w:val="28"/>
        </w:rPr>
        <w:t>, содержащиеся в муниципальных</w:t>
      </w:r>
      <w:r w:rsidR="00AD3CEE" w:rsidRPr="00E679DB">
        <w:rPr>
          <w:sz w:val="24"/>
          <w:szCs w:val="28"/>
        </w:rPr>
        <w:t xml:space="preserve"> программах и дополнительно вводимые при их корректировке, должны соответствовать достижению целей </w:t>
      </w:r>
      <w:r w:rsidR="00C850F3" w:rsidRPr="00E679DB">
        <w:rPr>
          <w:sz w:val="24"/>
          <w:szCs w:val="28"/>
        </w:rPr>
        <w:t xml:space="preserve">муниципальной </w:t>
      </w:r>
      <w:r w:rsidR="00AD3CEE" w:rsidRPr="00E679DB">
        <w:rPr>
          <w:sz w:val="24"/>
          <w:szCs w:val="28"/>
        </w:rPr>
        <w:t>программы;</w:t>
      </w:r>
    </w:p>
    <w:p w:rsidR="00AD3CEE" w:rsidRPr="00E679DB" w:rsidRDefault="003B6DD3" w:rsidP="003B6DD3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-</w:t>
      </w:r>
      <w:r w:rsidR="00AD3CEE" w:rsidRPr="00E679DB">
        <w:rPr>
          <w:sz w:val="24"/>
          <w:szCs w:val="28"/>
        </w:rPr>
        <w:t xml:space="preserve">программно-целевой принцип означает определение приоритетов и целей социально-экономического развития </w:t>
      </w:r>
      <w:r w:rsidR="00B16A63" w:rsidRPr="00E679DB">
        <w:rPr>
          <w:sz w:val="24"/>
          <w:szCs w:val="28"/>
        </w:rPr>
        <w:t>города Пыть-Яха</w:t>
      </w:r>
      <w:r w:rsidR="00AD3CEE" w:rsidRPr="00E679DB">
        <w:rPr>
          <w:sz w:val="24"/>
          <w:szCs w:val="28"/>
        </w:rPr>
        <w:t xml:space="preserve">, разработку взаимоувязанных по целям, срокам реализации </w:t>
      </w:r>
      <w:r w:rsidR="00B16A63" w:rsidRPr="00E679DB">
        <w:rPr>
          <w:sz w:val="24"/>
          <w:szCs w:val="28"/>
        </w:rPr>
        <w:t xml:space="preserve">муниципальных </w:t>
      </w:r>
      <w:r w:rsidR="00AD3CEE" w:rsidRPr="00E679DB">
        <w:rPr>
          <w:sz w:val="24"/>
          <w:szCs w:val="28"/>
        </w:rPr>
        <w:t>программ и определение объемов и источников их финансирования.</w:t>
      </w:r>
    </w:p>
    <w:p w:rsidR="00AD3CEE" w:rsidRPr="00E679DB" w:rsidRDefault="00AD3CEE" w:rsidP="00AD3CEE">
      <w:pPr>
        <w:pStyle w:val="ConsPlusNormal"/>
        <w:jc w:val="both"/>
        <w:rPr>
          <w:sz w:val="24"/>
          <w:szCs w:val="26"/>
        </w:rPr>
      </w:pPr>
    </w:p>
    <w:p w:rsidR="00AD3CEE" w:rsidRPr="00E679DB" w:rsidRDefault="0066099C" w:rsidP="00E679DB">
      <w:pPr>
        <w:pStyle w:val="20"/>
        <w:rPr>
          <w:szCs w:val="26"/>
        </w:rPr>
      </w:pPr>
      <w:r w:rsidRPr="00E679DB">
        <w:t xml:space="preserve">Раздел </w:t>
      </w:r>
      <w:r w:rsidRPr="00E679DB">
        <w:rPr>
          <w:lang w:val="en-US"/>
        </w:rPr>
        <w:t>II</w:t>
      </w:r>
      <w:r w:rsidRPr="00E679DB">
        <w:t>. Полномочия органов местного</w:t>
      </w:r>
      <w:r w:rsidR="00E679DB">
        <w:t xml:space="preserve"> </w:t>
      </w:r>
      <w:r w:rsidRPr="00E679DB">
        <w:t>самоуправления муниципального образования городской округ город Пыть-Ях при формировании и реализации муниципальных программ</w:t>
      </w:r>
      <w:r w:rsidR="00E679DB">
        <w:rPr>
          <w:szCs w:val="26"/>
        </w:rPr>
        <w:t xml:space="preserve"> </w:t>
      </w:r>
    </w:p>
    <w:p w:rsidR="00E679DB" w:rsidRDefault="00E679DB" w:rsidP="00BA059F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</w:p>
    <w:p w:rsidR="00BA059F" w:rsidRPr="00E679DB" w:rsidRDefault="00A36DBA" w:rsidP="00BA059F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E679DB">
        <w:rPr>
          <w:rFonts w:cs="Arial"/>
          <w:szCs w:val="28"/>
        </w:rPr>
        <w:t xml:space="preserve">4. </w:t>
      </w:r>
      <w:r w:rsidR="00BA059F" w:rsidRPr="00E679DB">
        <w:rPr>
          <w:rFonts w:cs="Arial"/>
          <w:szCs w:val="28"/>
        </w:rPr>
        <w:t>Разработка проекта муниципальной программы включает в себя следующие основные этапы:</w:t>
      </w:r>
    </w:p>
    <w:p w:rsidR="00BA059F" w:rsidRPr="00E679DB" w:rsidRDefault="00BA059F" w:rsidP="00BA059F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E679DB">
        <w:rPr>
          <w:rFonts w:cs="Arial"/>
          <w:szCs w:val="28"/>
        </w:rPr>
        <w:t>- принятие решения о разработке муниципальной программы;</w:t>
      </w:r>
    </w:p>
    <w:p w:rsidR="00BA059F" w:rsidRPr="00E679DB" w:rsidRDefault="00BA059F" w:rsidP="00BA059F">
      <w:pPr>
        <w:tabs>
          <w:tab w:val="left" w:pos="0"/>
          <w:tab w:val="left" w:pos="54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E679DB">
        <w:rPr>
          <w:rFonts w:cs="Arial"/>
          <w:szCs w:val="28"/>
        </w:rPr>
        <w:t>- формирование проекта муниципальной программы;</w:t>
      </w:r>
    </w:p>
    <w:p w:rsidR="00E679DB" w:rsidRPr="00E679DB" w:rsidRDefault="00BA059F" w:rsidP="00BA059F">
      <w:pPr>
        <w:tabs>
          <w:tab w:val="left" w:pos="0"/>
          <w:tab w:val="left" w:pos="54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E679DB">
        <w:rPr>
          <w:rFonts w:cs="Arial"/>
          <w:szCs w:val="28"/>
        </w:rPr>
        <w:t>- экспертиза проекта муниципальной программы.</w:t>
      </w:r>
    </w:p>
    <w:p w:rsidR="00BA059F" w:rsidRPr="00E679DB" w:rsidRDefault="00A36DBA" w:rsidP="000D2576">
      <w:pPr>
        <w:tabs>
          <w:tab w:val="left" w:pos="0"/>
          <w:tab w:val="left" w:pos="540"/>
          <w:tab w:val="left" w:pos="709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E679DB">
        <w:rPr>
          <w:rFonts w:cs="Arial"/>
          <w:szCs w:val="28"/>
        </w:rPr>
        <w:t>5</w:t>
      </w:r>
      <w:r w:rsidR="00BA059F" w:rsidRPr="00E679DB">
        <w:rPr>
          <w:rFonts w:cs="Arial"/>
          <w:szCs w:val="28"/>
        </w:rPr>
        <w:t>. Принятие решения о разработке муниципальной программы.</w:t>
      </w:r>
    </w:p>
    <w:p w:rsidR="001668E7" w:rsidRPr="00E679DB" w:rsidRDefault="00A36DBA" w:rsidP="000D257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E679DB">
        <w:rPr>
          <w:rFonts w:cs="Arial"/>
          <w:szCs w:val="28"/>
        </w:rPr>
        <w:lastRenderedPageBreak/>
        <w:t>5</w:t>
      </w:r>
      <w:r w:rsidR="001668E7" w:rsidRPr="00E679DB">
        <w:rPr>
          <w:rFonts w:cs="Arial"/>
          <w:szCs w:val="28"/>
        </w:rPr>
        <w:t xml:space="preserve">.1. Инициатором подготовки предложения о разработке муниципальной программы могут быть глава города, Дума города, прокурор города, структурные подразделения администрации города, муниципальные учреждения, </w:t>
      </w:r>
      <w:r w:rsidR="005B0734" w:rsidRPr="00E679DB">
        <w:rPr>
          <w:rFonts w:cs="Arial"/>
          <w:szCs w:val="28"/>
        </w:rPr>
        <w:t xml:space="preserve">органы территориального общественного самоуправления, </w:t>
      </w:r>
      <w:r w:rsidR="001668E7" w:rsidRPr="00E679DB">
        <w:rPr>
          <w:rFonts w:cs="Arial"/>
          <w:szCs w:val="28"/>
        </w:rPr>
        <w:t>а также любое юридическое лицо или физическое лицо, проживающее на территории города Пыть-Яха (далее-инициатор).</w:t>
      </w:r>
    </w:p>
    <w:p w:rsidR="001668E7" w:rsidRPr="00E679DB" w:rsidRDefault="00A36DBA" w:rsidP="000D257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E679DB">
        <w:rPr>
          <w:rFonts w:cs="Arial"/>
          <w:szCs w:val="28"/>
        </w:rPr>
        <w:t>5</w:t>
      </w:r>
      <w:r w:rsidR="001668E7" w:rsidRPr="00E679DB">
        <w:rPr>
          <w:rFonts w:cs="Arial"/>
          <w:szCs w:val="28"/>
        </w:rPr>
        <w:t>.2. Подготовка предложения о разработке муниципальной программы осуществляется в соответствии с посланиями Президента Российской Федерации, концепциями, государственными программами автономного округа и Российской Федерации, Стратегией социально-экономического развития муниципального образования городской округ город Пыть-Ях до 2030 года и другими документами стратегического планирования Российской Федерации, Ханты-Мансийского автономного округа и муниципального образования городской округ город Пыть-Ях.</w:t>
      </w:r>
    </w:p>
    <w:p w:rsidR="00F845D5" w:rsidRPr="00E679DB" w:rsidRDefault="00A36DBA" w:rsidP="000D2576">
      <w:pPr>
        <w:widowControl w:val="0"/>
        <w:autoSpaceDE w:val="0"/>
        <w:autoSpaceDN w:val="0"/>
        <w:adjustRightInd w:val="0"/>
        <w:spacing w:line="360" w:lineRule="auto"/>
        <w:ind w:left="567" w:firstLine="141"/>
        <w:rPr>
          <w:rFonts w:cs="Arial"/>
          <w:szCs w:val="28"/>
        </w:rPr>
      </w:pPr>
      <w:r w:rsidRPr="00E679DB">
        <w:rPr>
          <w:rFonts w:cs="Arial"/>
          <w:szCs w:val="28"/>
        </w:rPr>
        <w:t>5</w:t>
      </w:r>
      <w:r w:rsidR="001668E7" w:rsidRPr="00E679DB">
        <w:rPr>
          <w:rFonts w:cs="Arial"/>
          <w:szCs w:val="28"/>
        </w:rPr>
        <w:t>.3. Инициатор направляет предложение о разработке муниципальной</w:t>
      </w:r>
      <w:r w:rsidR="00F845D5" w:rsidRPr="00E679DB">
        <w:rPr>
          <w:rFonts w:cs="Arial"/>
          <w:szCs w:val="28"/>
        </w:rPr>
        <w:t xml:space="preserve"> </w:t>
      </w:r>
    </w:p>
    <w:p w:rsidR="001668E7" w:rsidRPr="00E679DB" w:rsidRDefault="001668E7" w:rsidP="00E10FF4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E679DB">
        <w:rPr>
          <w:rFonts w:cs="Arial"/>
          <w:szCs w:val="28"/>
        </w:rPr>
        <w:t>программы в структурное подразделение администрации города Пыть-Яха согласно вопросам его ведения (далее-отраслевой орган).</w:t>
      </w:r>
    </w:p>
    <w:p w:rsidR="001668E7" w:rsidRPr="00E679DB" w:rsidRDefault="00A36DBA" w:rsidP="000D257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E679DB">
        <w:rPr>
          <w:rFonts w:cs="Arial"/>
          <w:szCs w:val="28"/>
        </w:rPr>
        <w:t>5</w:t>
      </w:r>
      <w:r w:rsidR="001668E7" w:rsidRPr="00E679DB">
        <w:rPr>
          <w:rFonts w:cs="Arial"/>
          <w:szCs w:val="28"/>
        </w:rPr>
        <w:t>.4. Отраслевой орган вносит на рассмотрение главы города предложение о разработке муниципальной программы с обоснованием ее разработки (либо обосновывает отказ в разработке предлагаемой программы) в течение 10 рабочих дней с момента получения предложения.</w:t>
      </w:r>
    </w:p>
    <w:p w:rsidR="001668E7" w:rsidRPr="00E679DB" w:rsidRDefault="00A36DBA" w:rsidP="001668E7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E679DB">
        <w:rPr>
          <w:rFonts w:cs="Arial"/>
          <w:szCs w:val="28"/>
        </w:rPr>
        <w:t>5</w:t>
      </w:r>
      <w:r w:rsidR="001668E7" w:rsidRPr="00E679DB">
        <w:rPr>
          <w:rFonts w:cs="Arial"/>
          <w:szCs w:val="28"/>
        </w:rPr>
        <w:t>.5. Решение о разработке муниципальной программы принимается распоряжением администрации города в форме перечня муниципальных программ муниципального образования городской округ город Пыть-Ях в течение 30 дней с момента направления предложения в отраслевой орган.</w:t>
      </w:r>
    </w:p>
    <w:p w:rsidR="001668E7" w:rsidRPr="00E679DB" w:rsidRDefault="00A36DBA" w:rsidP="00A36DBA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E679DB">
        <w:rPr>
          <w:rFonts w:cs="Arial"/>
          <w:szCs w:val="28"/>
        </w:rPr>
        <w:t xml:space="preserve">5.6. </w:t>
      </w:r>
      <w:r w:rsidR="001668E7" w:rsidRPr="00E679DB">
        <w:rPr>
          <w:rFonts w:cs="Arial"/>
          <w:szCs w:val="28"/>
        </w:rPr>
        <w:t>Инициатору направляется уведомление о принятии решения о разработке муниципальной программы (отказе в разработке) в течение 10 дней с момента принятия решения.</w:t>
      </w:r>
    </w:p>
    <w:p w:rsidR="00F845D5" w:rsidRPr="00E679DB" w:rsidRDefault="004808C0" w:rsidP="000D2576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6"/>
        </w:rPr>
      </w:pPr>
      <w:r w:rsidRPr="00E679DB">
        <w:rPr>
          <w:rFonts w:cs="Arial"/>
          <w:szCs w:val="28"/>
        </w:rPr>
        <w:t>6</w:t>
      </w:r>
      <w:r w:rsidR="00F845D5" w:rsidRPr="00E679DB">
        <w:rPr>
          <w:rFonts w:cs="Arial"/>
          <w:szCs w:val="28"/>
        </w:rPr>
        <w:t>. Формирование проекта муниципальной программы</w:t>
      </w:r>
    </w:p>
    <w:p w:rsidR="00AD3CEE" w:rsidRPr="00E679DB" w:rsidRDefault="00AD3CEE" w:rsidP="000D257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Ответстве</w:t>
      </w:r>
      <w:r w:rsidR="00E03A2B" w:rsidRPr="00E679DB">
        <w:rPr>
          <w:sz w:val="24"/>
          <w:szCs w:val="28"/>
        </w:rPr>
        <w:t>нный исполнитель муниципальной</w:t>
      </w:r>
      <w:r w:rsidRPr="00E679DB">
        <w:rPr>
          <w:sz w:val="24"/>
          <w:szCs w:val="28"/>
        </w:rPr>
        <w:t xml:space="preserve"> программы:</w:t>
      </w:r>
    </w:p>
    <w:p w:rsidR="00AD3CEE" w:rsidRPr="00E679DB" w:rsidRDefault="004808C0" w:rsidP="000D257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6</w:t>
      </w:r>
      <w:r w:rsidR="00AD3CEE" w:rsidRPr="00E679DB">
        <w:rPr>
          <w:sz w:val="24"/>
          <w:szCs w:val="28"/>
        </w:rPr>
        <w:t>.1. Ф</w:t>
      </w:r>
      <w:r w:rsidR="00E03A2B" w:rsidRPr="00E679DB">
        <w:rPr>
          <w:sz w:val="24"/>
          <w:szCs w:val="28"/>
        </w:rPr>
        <w:t xml:space="preserve">ормирует проект муниципальной </w:t>
      </w:r>
      <w:r w:rsidR="00AD3CEE" w:rsidRPr="00E679DB">
        <w:rPr>
          <w:sz w:val="24"/>
          <w:szCs w:val="28"/>
        </w:rPr>
        <w:t>программы и изменений в нее с учетом предложени</w:t>
      </w:r>
      <w:r w:rsidR="00E03A2B" w:rsidRPr="00E679DB">
        <w:rPr>
          <w:sz w:val="24"/>
          <w:szCs w:val="28"/>
        </w:rPr>
        <w:t xml:space="preserve">й соисполнителей муниципальной </w:t>
      </w:r>
      <w:r w:rsidR="00AD3CEE" w:rsidRPr="00E679DB">
        <w:rPr>
          <w:sz w:val="24"/>
          <w:szCs w:val="28"/>
        </w:rPr>
        <w:t>программы.</w:t>
      </w:r>
    </w:p>
    <w:p w:rsidR="00AD3CEE" w:rsidRPr="00E679DB" w:rsidRDefault="004808C0" w:rsidP="000D257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6</w:t>
      </w:r>
      <w:r w:rsidR="00AD3CEE" w:rsidRPr="00E679DB">
        <w:rPr>
          <w:sz w:val="24"/>
          <w:szCs w:val="28"/>
        </w:rPr>
        <w:t>.2. Согла</w:t>
      </w:r>
      <w:r w:rsidR="00E03A2B" w:rsidRPr="00E679DB">
        <w:rPr>
          <w:sz w:val="24"/>
          <w:szCs w:val="28"/>
        </w:rPr>
        <w:t xml:space="preserve">совывает проект муниципальной </w:t>
      </w:r>
      <w:r w:rsidR="00AD3CEE" w:rsidRPr="00E679DB">
        <w:rPr>
          <w:sz w:val="24"/>
          <w:szCs w:val="28"/>
        </w:rPr>
        <w:t>программы и изменений в нее с</w:t>
      </w:r>
      <w:r w:rsidR="00E03A2B" w:rsidRPr="00E679DB">
        <w:rPr>
          <w:sz w:val="24"/>
          <w:szCs w:val="28"/>
        </w:rPr>
        <w:t xml:space="preserve"> соисполнителями муниципальной </w:t>
      </w:r>
      <w:r w:rsidR="00AD3CEE" w:rsidRPr="00E679DB">
        <w:rPr>
          <w:sz w:val="24"/>
          <w:szCs w:val="28"/>
        </w:rPr>
        <w:t>программы по мероприятиям, в отношении которых вносятся изменения.</w:t>
      </w:r>
    </w:p>
    <w:p w:rsidR="00AD3CEE" w:rsidRPr="00E679DB" w:rsidRDefault="004808C0" w:rsidP="000D257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6</w:t>
      </w:r>
      <w:r w:rsidR="00AD3CEE" w:rsidRPr="00E679DB">
        <w:rPr>
          <w:sz w:val="24"/>
          <w:szCs w:val="28"/>
        </w:rPr>
        <w:t>.3. Вносит изменения в утвер</w:t>
      </w:r>
      <w:r w:rsidR="00E03A2B" w:rsidRPr="00E679DB">
        <w:rPr>
          <w:sz w:val="24"/>
          <w:szCs w:val="28"/>
        </w:rPr>
        <w:t xml:space="preserve">жденную муниципальную </w:t>
      </w:r>
      <w:r w:rsidR="00AD3CEE" w:rsidRPr="00E679DB">
        <w:rPr>
          <w:sz w:val="24"/>
          <w:szCs w:val="28"/>
        </w:rPr>
        <w:t>программу:</w:t>
      </w:r>
    </w:p>
    <w:p w:rsidR="00AD3CEE" w:rsidRPr="00E679DB" w:rsidRDefault="00701B65" w:rsidP="00701B65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E679DB">
        <w:rPr>
          <w:sz w:val="24"/>
          <w:szCs w:val="28"/>
        </w:rPr>
        <w:lastRenderedPageBreak/>
        <w:t xml:space="preserve">- </w:t>
      </w:r>
      <w:r w:rsidR="00AD3CEE" w:rsidRPr="00E679DB">
        <w:rPr>
          <w:sz w:val="24"/>
          <w:szCs w:val="28"/>
        </w:rPr>
        <w:t>по результатам ежегодной оценки эффективности ее реализации;</w:t>
      </w:r>
    </w:p>
    <w:p w:rsidR="00AD3CEE" w:rsidRPr="00E679DB" w:rsidRDefault="00701B65" w:rsidP="00BA5508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E679DB">
        <w:rPr>
          <w:sz w:val="24"/>
          <w:szCs w:val="28"/>
        </w:rPr>
        <w:t xml:space="preserve">- </w:t>
      </w:r>
      <w:r w:rsidR="00AD3CEE" w:rsidRPr="00E679DB">
        <w:rPr>
          <w:sz w:val="24"/>
          <w:szCs w:val="28"/>
        </w:rPr>
        <w:t>иные изменения.</w:t>
      </w:r>
    </w:p>
    <w:p w:rsidR="00B6058D" w:rsidRPr="00E679DB" w:rsidRDefault="004808C0" w:rsidP="000D257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7</w:t>
      </w:r>
      <w:r w:rsidR="00B6058D" w:rsidRPr="00E679DB">
        <w:rPr>
          <w:sz w:val="24"/>
          <w:szCs w:val="28"/>
        </w:rPr>
        <w:t>. Экспертиза проекта муниципальной программы:</w:t>
      </w:r>
    </w:p>
    <w:p w:rsidR="00B6058D" w:rsidRPr="00E679DB" w:rsidRDefault="004808C0" w:rsidP="000D257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7</w:t>
      </w:r>
      <w:r w:rsidR="000D2576" w:rsidRPr="00E679DB">
        <w:rPr>
          <w:sz w:val="24"/>
          <w:szCs w:val="28"/>
        </w:rPr>
        <w:t xml:space="preserve">.1. </w:t>
      </w:r>
      <w:r w:rsidR="00B6058D" w:rsidRPr="00E679DB">
        <w:rPr>
          <w:sz w:val="24"/>
          <w:szCs w:val="28"/>
        </w:rPr>
        <w:t>Ответственный исполнитель муниципальной программы</w:t>
      </w:r>
    </w:p>
    <w:p w:rsidR="00AD3CEE" w:rsidRPr="00E679DB" w:rsidRDefault="004808C0" w:rsidP="000D257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7.</w:t>
      </w:r>
      <w:r w:rsidR="000D2576" w:rsidRPr="00E679DB">
        <w:rPr>
          <w:sz w:val="24"/>
          <w:szCs w:val="28"/>
        </w:rPr>
        <w:t>1</w:t>
      </w:r>
      <w:r w:rsidR="00AD3CEE" w:rsidRPr="00E679DB">
        <w:rPr>
          <w:sz w:val="24"/>
          <w:szCs w:val="28"/>
        </w:rPr>
        <w:t>.</w:t>
      </w:r>
      <w:r w:rsidR="000D2576" w:rsidRPr="00E679DB">
        <w:rPr>
          <w:sz w:val="24"/>
          <w:szCs w:val="28"/>
        </w:rPr>
        <w:t>1</w:t>
      </w:r>
      <w:r w:rsidR="003B6DD3" w:rsidRPr="00E679DB">
        <w:rPr>
          <w:sz w:val="24"/>
          <w:szCs w:val="28"/>
        </w:rPr>
        <w:t>.</w:t>
      </w:r>
      <w:r w:rsidR="00AD3CEE" w:rsidRPr="00E679DB">
        <w:rPr>
          <w:sz w:val="24"/>
          <w:szCs w:val="28"/>
        </w:rPr>
        <w:t xml:space="preserve"> Направляет на эк</w:t>
      </w:r>
      <w:r w:rsidR="00C074D0" w:rsidRPr="00E679DB">
        <w:rPr>
          <w:sz w:val="24"/>
          <w:szCs w:val="28"/>
        </w:rPr>
        <w:t xml:space="preserve">спертизу проект муниципальной </w:t>
      </w:r>
      <w:r w:rsidR="00AD3CEE" w:rsidRPr="00E679DB">
        <w:rPr>
          <w:sz w:val="24"/>
          <w:szCs w:val="28"/>
        </w:rPr>
        <w:t>программы и проект о внесении изменений в нее в</w:t>
      </w:r>
      <w:r w:rsidRPr="00E679DB">
        <w:rPr>
          <w:sz w:val="24"/>
          <w:szCs w:val="28"/>
        </w:rPr>
        <w:t xml:space="preserve"> комитет по финансам</w:t>
      </w:r>
      <w:r w:rsidR="002408B8" w:rsidRPr="00E679DB">
        <w:rPr>
          <w:sz w:val="24"/>
          <w:szCs w:val="28"/>
        </w:rPr>
        <w:t xml:space="preserve"> администрации города</w:t>
      </w:r>
      <w:r w:rsidR="00C074D0" w:rsidRPr="00E679DB">
        <w:rPr>
          <w:sz w:val="24"/>
          <w:szCs w:val="28"/>
        </w:rPr>
        <w:t xml:space="preserve">, </w:t>
      </w:r>
      <w:r w:rsidRPr="00E679DB">
        <w:rPr>
          <w:sz w:val="24"/>
          <w:szCs w:val="28"/>
        </w:rPr>
        <w:t>управление по экономике администрации города,</w:t>
      </w:r>
      <w:r w:rsidR="00C074D0" w:rsidRPr="00E679DB">
        <w:rPr>
          <w:sz w:val="24"/>
          <w:szCs w:val="28"/>
        </w:rPr>
        <w:t xml:space="preserve"> </w:t>
      </w:r>
      <w:r w:rsidR="00AD3CEE" w:rsidRPr="00E679DB">
        <w:rPr>
          <w:sz w:val="24"/>
          <w:szCs w:val="28"/>
        </w:rPr>
        <w:t>после его согласования всеми соисполнителями.</w:t>
      </w:r>
      <w:r w:rsidR="00A74BCA" w:rsidRPr="00E679DB">
        <w:rPr>
          <w:sz w:val="24"/>
          <w:szCs w:val="28"/>
        </w:rPr>
        <w:t xml:space="preserve"> </w:t>
      </w:r>
    </w:p>
    <w:p w:rsidR="00A74BCA" w:rsidRPr="00E679DB" w:rsidRDefault="00A74BCA" w:rsidP="00A74BCA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E679DB">
        <w:rPr>
          <w:rFonts w:cs="Arial"/>
          <w:szCs w:val="28"/>
        </w:rPr>
        <w:t>В случае если проект муниципальной программы не согласован соисполнителями, к нему также прилагаются замечания соисполнителей и протоколы согласительных совещаний.</w:t>
      </w:r>
    </w:p>
    <w:p w:rsidR="00A1555F" w:rsidRPr="00E679DB" w:rsidRDefault="007C25B5" w:rsidP="00A1555F">
      <w:pPr>
        <w:widowControl w:val="0"/>
        <w:adjustRightInd w:val="0"/>
        <w:spacing w:line="360" w:lineRule="auto"/>
        <w:ind w:firstLine="708"/>
        <w:rPr>
          <w:rFonts w:cs="Arial"/>
          <w:szCs w:val="28"/>
        </w:rPr>
      </w:pPr>
      <w:r w:rsidRPr="00E679DB">
        <w:rPr>
          <w:rFonts w:cs="Arial"/>
          <w:szCs w:val="28"/>
        </w:rPr>
        <w:t>7</w:t>
      </w:r>
      <w:r w:rsidR="000D2576" w:rsidRPr="00E679DB">
        <w:rPr>
          <w:rFonts w:cs="Arial"/>
          <w:szCs w:val="28"/>
        </w:rPr>
        <w:t>.1.2</w:t>
      </w:r>
      <w:r w:rsidR="00A1555F" w:rsidRPr="00E679DB">
        <w:rPr>
          <w:rFonts w:cs="Arial"/>
          <w:szCs w:val="28"/>
        </w:rPr>
        <w:t xml:space="preserve">. Размещает проект муниципальной программы и изменений в нее на официальном сайте администрации города Пыть-Яха в сети Интернет: </w:t>
      </w:r>
      <w:hyperlink r:id="rId40" w:history="1">
        <w:r w:rsidR="00A1555F" w:rsidRPr="00E679DB">
          <w:rPr>
            <w:rFonts w:cs="Arial"/>
            <w:szCs w:val="28"/>
          </w:rPr>
          <w:t>www.adm.gov86.org</w:t>
        </w:r>
      </w:hyperlink>
      <w:r w:rsidR="00A1555F" w:rsidRPr="00E679DB">
        <w:rPr>
          <w:rFonts w:cs="Arial"/>
          <w:szCs w:val="28"/>
        </w:rPr>
        <w:t xml:space="preserve"> (далее - </w:t>
      </w:r>
      <w:r w:rsidR="005B0734" w:rsidRPr="00E679DB">
        <w:rPr>
          <w:rFonts w:cs="Arial"/>
          <w:szCs w:val="28"/>
        </w:rPr>
        <w:t>официальный</w:t>
      </w:r>
      <w:r w:rsidR="00A1555F" w:rsidRPr="00E679DB">
        <w:rPr>
          <w:rFonts w:cs="Arial"/>
          <w:szCs w:val="28"/>
        </w:rPr>
        <w:t xml:space="preserve"> сайт) для рассмотрения и подготовки предложений населением, бизнес-сообществами, общественными организациями. </w:t>
      </w:r>
    </w:p>
    <w:p w:rsidR="00A04CB7" w:rsidRPr="00E679DB" w:rsidRDefault="00A04CB7" w:rsidP="00A1555F">
      <w:pPr>
        <w:widowControl w:val="0"/>
        <w:adjustRightInd w:val="0"/>
        <w:spacing w:line="360" w:lineRule="auto"/>
        <w:ind w:firstLine="708"/>
        <w:rPr>
          <w:rFonts w:cs="Arial"/>
          <w:szCs w:val="28"/>
        </w:rPr>
      </w:pPr>
      <w:r w:rsidRPr="00E679DB">
        <w:rPr>
          <w:rFonts w:cs="Arial"/>
          <w:szCs w:val="28"/>
        </w:rPr>
        <w:t xml:space="preserve">7.1.3. </w:t>
      </w:r>
      <w:r w:rsidR="002408B8" w:rsidRPr="00E679DB">
        <w:rPr>
          <w:rFonts w:cs="Arial"/>
          <w:szCs w:val="28"/>
        </w:rPr>
        <w:t>После получения заключений, проект муниципальной программы направляется ответственным исполнителем в управление по правовым вопросам администрации города для проведения антикоррупционной экспертизы в соответствии с установленным порядком.</w:t>
      </w:r>
    </w:p>
    <w:p w:rsidR="00A76F7E" w:rsidRPr="00E679DB" w:rsidRDefault="007C25B5" w:rsidP="00A76F7E">
      <w:pPr>
        <w:spacing w:line="360" w:lineRule="auto"/>
        <w:ind w:firstLine="708"/>
        <w:rPr>
          <w:rFonts w:cs="Arial"/>
          <w:szCs w:val="28"/>
        </w:rPr>
      </w:pPr>
      <w:r w:rsidRPr="00E679DB">
        <w:rPr>
          <w:rFonts w:cs="Arial"/>
          <w:szCs w:val="28"/>
        </w:rPr>
        <w:t>7</w:t>
      </w:r>
      <w:r w:rsidR="000D2576" w:rsidRPr="00E679DB">
        <w:rPr>
          <w:rFonts w:cs="Arial"/>
          <w:szCs w:val="28"/>
        </w:rPr>
        <w:t>.1.</w:t>
      </w:r>
      <w:r w:rsidR="00777495" w:rsidRPr="00E679DB">
        <w:rPr>
          <w:rFonts w:cs="Arial"/>
          <w:szCs w:val="28"/>
        </w:rPr>
        <w:t>4</w:t>
      </w:r>
      <w:r w:rsidR="00AD3CEE" w:rsidRPr="00E679DB">
        <w:rPr>
          <w:rFonts w:cs="Arial"/>
          <w:szCs w:val="28"/>
        </w:rPr>
        <w:t xml:space="preserve">. </w:t>
      </w:r>
      <w:r w:rsidR="00BD202B" w:rsidRPr="00E679DB">
        <w:rPr>
          <w:rFonts w:cs="Arial"/>
          <w:szCs w:val="28"/>
        </w:rPr>
        <w:t>Администрация города в лице ответственного исполнителя н</w:t>
      </w:r>
      <w:r w:rsidR="00AD3CEE" w:rsidRPr="00E679DB">
        <w:rPr>
          <w:rFonts w:cs="Arial"/>
          <w:szCs w:val="28"/>
        </w:rPr>
        <w:t>аправляет проект</w:t>
      </w:r>
      <w:r w:rsidR="00FD7325" w:rsidRPr="00E679DB">
        <w:rPr>
          <w:rFonts w:cs="Arial"/>
          <w:szCs w:val="28"/>
        </w:rPr>
        <w:t xml:space="preserve"> муниципальной программы в </w:t>
      </w:r>
      <w:proofErr w:type="spellStart"/>
      <w:r w:rsidR="00FD7325" w:rsidRPr="00E679DB">
        <w:rPr>
          <w:rFonts w:cs="Arial"/>
          <w:szCs w:val="28"/>
        </w:rPr>
        <w:t>Счетно</w:t>
      </w:r>
      <w:proofErr w:type="spellEnd"/>
      <w:r w:rsidR="00FD7325" w:rsidRPr="00E679DB">
        <w:rPr>
          <w:rFonts w:cs="Arial"/>
          <w:szCs w:val="28"/>
        </w:rPr>
        <w:t xml:space="preserve"> - контрольную</w:t>
      </w:r>
      <w:r w:rsidR="00AD3CEE" w:rsidRPr="00E679DB">
        <w:rPr>
          <w:rFonts w:cs="Arial"/>
          <w:szCs w:val="28"/>
        </w:rPr>
        <w:t xml:space="preserve"> пала</w:t>
      </w:r>
      <w:r w:rsidR="00FD7325" w:rsidRPr="00E679DB">
        <w:rPr>
          <w:rFonts w:cs="Arial"/>
          <w:szCs w:val="28"/>
        </w:rPr>
        <w:t xml:space="preserve">ту муниципального образования городской округ город Пыть-Ях (далее </w:t>
      </w:r>
      <w:proofErr w:type="spellStart"/>
      <w:r w:rsidR="00FD7325" w:rsidRPr="00E679DB">
        <w:rPr>
          <w:rFonts w:cs="Arial"/>
          <w:szCs w:val="28"/>
        </w:rPr>
        <w:t>Счетно</w:t>
      </w:r>
      <w:proofErr w:type="spellEnd"/>
      <w:r w:rsidR="00FD7325" w:rsidRPr="00E679DB">
        <w:rPr>
          <w:rFonts w:cs="Arial"/>
          <w:szCs w:val="28"/>
        </w:rPr>
        <w:t xml:space="preserve"> - контрольная палата) </w:t>
      </w:r>
      <w:r w:rsidR="00AD3CEE" w:rsidRPr="00E679DB">
        <w:rPr>
          <w:rFonts w:cs="Arial"/>
          <w:szCs w:val="28"/>
        </w:rPr>
        <w:t xml:space="preserve">для осуществления финансово-экономической экспертизы в части, касающейся расходных обязательств </w:t>
      </w:r>
      <w:r w:rsidR="00FD7325" w:rsidRPr="00E679DB">
        <w:rPr>
          <w:rFonts w:cs="Arial"/>
          <w:szCs w:val="28"/>
        </w:rPr>
        <w:t>муниципальных программ на бумажном и электронном носителях</w:t>
      </w:r>
      <w:r w:rsidR="00AD3CEE" w:rsidRPr="00E679DB">
        <w:rPr>
          <w:rFonts w:cs="Arial"/>
          <w:szCs w:val="28"/>
        </w:rPr>
        <w:t>.</w:t>
      </w:r>
      <w:r w:rsidR="00A76F7E" w:rsidRPr="00E679DB">
        <w:rPr>
          <w:rFonts w:cs="Arial"/>
          <w:szCs w:val="28"/>
        </w:rPr>
        <w:t xml:space="preserve"> </w:t>
      </w:r>
    </w:p>
    <w:p w:rsidR="00A76F7E" w:rsidRPr="00E679DB" w:rsidRDefault="007C25B5" w:rsidP="00A76F7E">
      <w:pPr>
        <w:spacing w:line="360" w:lineRule="auto"/>
        <w:ind w:firstLine="708"/>
        <w:rPr>
          <w:rFonts w:cs="Arial"/>
          <w:szCs w:val="28"/>
        </w:rPr>
      </w:pPr>
      <w:r w:rsidRPr="00E679DB">
        <w:rPr>
          <w:rFonts w:cs="Arial"/>
          <w:szCs w:val="28"/>
        </w:rPr>
        <w:t>7</w:t>
      </w:r>
      <w:r w:rsidR="000D2576" w:rsidRPr="00E679DB">
        <w:rPr>
          <w:rFonts w:cs="Arial"/>
          <w:szCs w:val="28"/>
        </w:rPr>
        <w:t xml:space="preserve">.2. </w:t>
      </w:r>
      <w:r w:rsidR="00A76F7E" w:rsidRPr="00E679DB">
        <w:rPr>
          <w:rFonts w:cs="Arial"/>
          <w:szCs w:val="28"/>
        </w:rPr>
        <w:t xml:space="preserve">Счетно-контрольной палатой </w:t>
      </w:r>
      <w:r w:rsidR="00E10FF4" w:rsidRPr="00E679DB">
        <w:rPr>
          <w:rFonts w:cs="Arial"/>
          <w:szCs w:val="28"/>
        </w:rPr>
        <w:t>прово</w:t>
      </w:r>
      <w:r w:rsidR="00A76F7E" w:rsidRPr="00E679DB">
        <w:rPr>
          <w:rFonts w:cs="Arial"/>
          <w:szCs w:val="28"/>
        </w:rPr>
        <w:t>дится экспертиза проекта муниципальной программы в сроки, установленные Регламентом Счетно-контрольной палаты города Пыть-Яха.</w:t>
      </w:r>
    </w:p>
    <w:p w:rsidR="00A76F7E" w:rsidRPr="00E679DB" w:rsidRDefault="00777495" w:rsidP="00A76F7E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E679DB">
        <w:rPr>
          <w:rFonts w:cs="Arial"/>
          <w:szCs w:val="28"/>
        </w:rPr>
        <w:t xml:space="preserve">7.3. </w:t>
      </w:r>
      <w:r w:rsidR="00A76F7E" w:rsidRPr="00E679DB">
        <w:rPr>
          <w:rFonts w:cs="Arial"/>
          <w:szCs w:val="28"/>
        </w:rPr>
        <w:t>В случае наличия замечаний и предложений администрация города в лице ответственного исполнителя программы в течение 3 рабочих дней с момента проведения экспертизы производит доработку проекта программы.</w:t>
      </w:r>
    </w:p>
    <w:p w:rsidR="00777495" w:rsidRPr="00E679DB" w:rsidRDefault="00777495" w:rsidP="00F0526B">
      <w:pPr>
        <w:widowControl w:val="0"/>
        <w:autoSpaceDE w:val="0"/>
        <w:autoSpaceDN w:val="0"/>
        <w:adjustRightInd w:val="0"/>
        <w:spacing w:line="360" w:lineRule="auto"/>
        <w:ind w:firstLine="708"/>
        <w:outlineLvl w:val="1"/>
        <w:rPr>
          <w:rFonts w:cs="Arial"/>
          <w:szCs w:val="28"/>
        </w:rPr>
      </w:pPr>
      <w:r w:rsidRPr="00E679DB">
        <w:rPr>
          <w:rFonts w:cs="Arial"/>
          <w:szCs w:val="28"/>
        </w:rPr>
        <w:t>8.</w:t>
      </w:r>
      <w:r w:rsidR="00E679DB" w:rsidRPr="00E679DB">
        <w:rPr>
          <w:rFonts w:cs="Arial"/>
          <w:szCs w:val="28"/>
        </w:rPr>
        <w:t xml:space="preserve"> </w:t>
      </w:r>
      <w:r w:rsidRPr="00E679DB">
        <w:rPr>
          <w:rFonts w:cs="Arial"/>
          <w:szCs w:val="28"/>
        </w:rPr>
        <w:t>Утверждение муниципальной программы и внесение в нее изменений.</w:t>
      </w:r>
    </w:p>
    <w:p w:rsidR="00E679DB" w:rsidRPr="00E679DB" w:rsidRDefault="00777495" w:rsidP="00F0526B">
      <w:pPr>
        <w:widowControl w:val="0"/>
        <w:autoSpaceDE w:val="0"/>
        <w:autoSpaceDN w:val="0"/>
        <w:adjustRightInd w:val="0"/>
        <w:spacing w:line="360" w:lineRule="auto"/>
        <w:ind w:firstLine="708"/>
        <w:outlineLvl w:val="1"/>
        <w:rPr>
          <w:rFonts w:cs="Arial"/>
          <w:szCs w:val="28"/>
        </w:rPr>
      </w:pPr>
      <w:r w:rsidRPr="00E679DB">
        <w:rPr>
          <w:rFonts w:cs="Arial"/>
          <w:szCs w:val="28"/>
        </w:rPr>
        <w:t>8.1.</w:t>
      </w:r>
      <w:r w:rsidR="00E679DB" w:rsidRPr="00E679DB">
        <w:rPr>
          <w:rFonts w:cs="Arial"/>
          <w:szCs w:val="28"/>
        </w:rPr>
        <w:t xml:space="preserve"> </w:t>
      </w:r>
      <w:r w:rsidRPr="00E679DB">
        <w:rPr>
          <w:rFonts w:cs="Arial"/>
          <w:szCs w:val="28"/>
        </w:rPr>
        <w:t>Утверждение новых муниципальных программ, предлагаемых к финансированию начиная с очередного финансового года, должно быть завершено не позднее 25 декабря текущего финансового года.</w:t>
      </w:r>
    </w:p>
    <w:p w:rsidR="00777495" w:rsidRPr="00E679DB" w:rsidRDefault="00777495" w:rsidP="00777495">
      <w:pPr>
        <w:tabs>
          <w:tab w:val="left" w:pos="540"/>
        </w:tabs>
        <w:adjustRightInd w:val="0"/>
        <w:spacing w:line="360" w:lineRule="auto"/>
        <w:outlineLvl w:val="1"/>
        <w:rPr>
          <w:rFonts w:cs="Arial"/>
          <w:szCs w:val="28"/>
        </w:rPr>
      </w:pPr>
      <w:r w:rsidRPr="00E679DB">
        <w:rPr>
          <w:rFonts w:cs="Arial"/>
          <w:szCs w:val="28"/>
        </w:rPr>
        <w:lastRenderedPageBreak/>
        <w:t>8.2. Внесение изменений в муниципальные программы, осуществляется в порядке, установленном настоящим разделом для разработки и утверждения муниципальной программы, с приложением пояснительной записки (приложение</w:t>
      </w:r>
      <w:r w:rsidR="00E679DB" w:rsidRPr="00E679DB">
        <w:rPr>
          <w:rFonts w:cs="Arial"/>
          <w:szCs w:val="28"/>
        </w:rPr>
        <w:t xml:space="preserve"> № </w:t>
      </w:r>
      <w:r w:rsidRPr="00E679DB">
        <w:rPr>
          <w:rFonts w:cs="Arial"/>
          <w:szCs w:val="28"/>
        </w:rPr>
        <w:t>1</w:t>
      </w:r>
      <w:r w:rsidR="005F6482" w:rsidRPr="00E679DB">
        <w:rPr>
          <w:rFonts w:cs="Arial"/>
          <w:szCs w:val="28"/>
        </w:rPr>
        <w:t xml:space="preserve"> к настоящему Порядку</w:t>
      </w:r>
      <w:r w:rsidRPr="00E679DB">
        <w:rPr>
          <w:rFonts w:cs="Arial"/>
          <w:szCs w:val="28"/>
        </w:rPr>
        <w:t>).</w:t>
      </w:r>
    </w:p>
    <w:p w:rsidR="00777495" w:rsidRDefault="00777495" w:rsidP="00777495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8.3. Муниципальные программы подлежат приведению в соответствие с решением о бюджете не позднее двух месяцев со дня вступления его в силу.</w:t>
      </w:r>
    </w:p>
    <w:p w:rsidR="008E1862" w:rsidRDefault="008E1862" w:rsidP="00EF6688">
      <w:pPr>
        <w:pStyle w:val="ConsPlusNormal"/>
        <w:spacing w:line="360" w:lineRule="auto"/>
        <w:ind w:firstLine="0"/>
        <w:jc w:val="both"/>
        <w:rPr>
          <w:bCs/>
          <w:sz w:val="24"/>
          <w:szCs w:val="24"/>
        </w:rPr>
      </w:pPr>
      <w:r w:rsidRPr="008E1862">
        <w:rPr>
          <w:sz w:val="24"/>
          <w:szCs w:val="28"/>
        </w:rPr>
        <w:t>(Постановление дополнено пунктом</w:t>
      </w:r>
      <w:r>
        <w:rPr>
          <w:sz w:val="24"/>
          <w:szCs w:val="28"/>
        </w:rPr>
        <w:t xml:space="preserve"> 8.4. </w:t>
      </w:r>
      <w:r w:rsidRPr="008E1862">
        <w:rPr>
          <w:bCs/>
          <w:sz w:val="24"/>
          <w:szCs w:val="24"/>
        </w:rPr>
        <w:t xml:space="preserve">постановлением Администрации </w:t>
      </w:r>
      <w:hyperlink r:id="rId41" w:tooltip="постановление от 12.11.2018 0:00:00 №362-па Администрация г. Пыть-Ях&#10;&#10;О внесении изменений в постановление администрации города от 30.08.2018 № 259-па " w:history="1">
        <w:r w:rsidRPr="008E1862">
          <w:rPr>
            <w:rStyle w:val="a9"/>
            <w:bCs/>
            <w:sz w:val="24"/>
            <w:szCs w:val="24"/>
          </w:rPr>
          <w:t>от 12.11.2018 № 362-па</w:t>
        </w:r>
      </w:hyperlink>
      <w:r>
        <w:rPr>
          <w:bCs/>
          <w:sz w:val="24"/>
          <w:szCs w:val="24"/>
        </w:rPr>
        <w:t>).</w:t>
      </w:r>
    </w:p>
    <w:p w:rsidR="008E1862" w:rsidRPr="00E679DB" w:rsidRDefault="008E1862" w:rsidP="00777495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8E1862">
        <w:rPr>
          <w:sz w:val="24"/>
          <w:szCs w:val="28"/>
        </w:rPr>
        <w:t>8.4. Муниципальные программы утверждаются постан</w:t>
      </w:r>
      <w:r w:rsidR="00EF6688">
        <w:rPr>
          <w:sz w:val="24"/>
          <w:szCs w:val="28"/>
        </w:rPr>
        <w:t>овлением администрации города.</w:t>
      </w:r>
    </w:p>
    <w:p w:rsidR="00B6058D" w:rsidRPr="00E679DB" w:rsidRDefault="00A74E0A" w:rsidP="007C3004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9</w:t>
      </w:r>
      <w:r w:rsidR="007C3004" w:rsidRPr="00E679DB">
        <w:rPr>
          <w:sz w:val="24"/>
          <w:szCs w:val="28"/>
        </w:rPr>
        <w:t xml:space="preserve">. </w:t>
      </w:r>
      <w:r w:rsidR="00777495" w:rsidRPr="00E679DB">
        <w:rPr>
          <w:sz w:val="24"/>
          <w:szCs w:val="28"/>
        </w:rPr>
        <w:t>Полномочия о</w:t>
      </w:r>
      <w:r w:rsidR="00B6058D" w:rsidRPr="00E679DB">
        <w:rPr>
          <w:sz w:val="24"/>
          <w:szCs w:val="28"/>
        </w:rPr>
        <w:t>тветстве</w:t>
      </w:r>
      <w:r w:rsidR="00777495" w:rsidRPr="00E679DB">
        <w:rPr>
          <w:sz w:val="24"/>
          <w:szCs w:val="28"/>
        </w:rPr>
        <w:t>нного исполнителя</w:t>
      </w:r>
      <w:r w:rsidR="00B6058D" w:rsidRPr="00E679DB">
        <w:rPr>
          <w:sz w:val="24"/>
          <w:szCs w:val="28"/>
        </w:rPr>
        <w:t xml:space="preserve"> </w:t>
      </w:r>
      <w:r w:rsidR="00777495" w:rsidRPr="00E679DB">
        <w:rPr>
          <w:sz w:val="24"/>
          <w:szCs w:val="28"/>
        </w:rPr>
        <w:t xml:space="preserve">при разработке и реализации </w:t>
      </w:r>
      <w:r w:rsidR="00B6058D" w:rsidRPr="00E679DB">
        <w:rPr>
          <w:sz w:val="24"/>
          <w:szCs w:val="28"/>
        </w:rPr>
        <w:t>муниципальной программы:</w:t>
      </w:r>
    </w:p>
    <w:p w:rsidR="00AD3CEE" w:rsidRPr="00E679DB" w:rsidRDefault="00A74E0A" w:rsidP="007C3004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9</w:t>
      </w:r>
      <w:r w:rsidR="007C25B5" w:rsidRPr="00E679DB">
        <w:rPr>
          <w:sz w:val="24"/>
          <w:szCs w:val="28"/>
        </w:rPr>
        <w:t>.1.</w:t>
      </w:r>
      <w:r w:rsidR="00AD3CEE" w:rsidRPr="00E679DB">
        <w:rPr>
          <w:sz w:val="24"/>
          <w:szCs w:val="28"/>
        </w:rPr>
        <w:t xml:space="preserve"> Обеспечивает принятие правовых актов, соглашений, договоров, протоколов о намерениях и иных документов, предусматривающих привлечение средств на финансирование программных ме</w:t>
      </w:r>
      <w:r w:rsidR="00692D24" w:rsidRPr="00E679DB">
        <w:rPr>
          <w:sz w:val="24"/>
          <w:szCs w:val="28"/>
        </w:rPr>
        <w:t>роприятий из иных, кроме бюджетных</w:t>
      </w:r>
      <w:r w:rsidR="00AD3CEE" w:rsidRPr="00E679DB">
        <w:rPr>
          <w:sz w:val="24"/>
          <w:szCs w:val="28"/>
        </w:rPr>
        <w:t xml:space="preserve"> источников.</w:t>
      </w:r>
    </w:p>
    <w:p w:rsidR="00AD3CEE" w:rsidRPr="00E679DB" w:rsidRDefault="00A74E0A" w:rsidP="007C3004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9</w:t>
      </w:r>
      <w:r w:rsidR="007C3004" w:rsidRPr="00E679DB">
        <w:rPr>
          <w:sz w:val="24"/>
          <w:szCs w:val="28"/>
        </w:rPr>
        <w:t>.2.</w:t>
      </w:r>
      <w:r w:rsidR="00AD3CEE" w:rsidRPr="00E679DB">
        <w:rPr>
          <w:sz w:val="24"/>
          <w:szCs w:val="28"/>
        </w:rPr>
        <w:t xml:space="preserve"> Координирует деятельность соисполнителей по реализации программных мероприятий.</w:t>
      </w:r>
    </w:p>
    <w:p w:rsidR="00034ED3" w:rsidRPr="00E679DB" w:rsidRDefault="00A74E0A" w:rsidP="007C3004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9</w:t>
      </w:r>
      <w:r w:rsidR="007C3004" w:rsidRPr="00E679DB">
        <w:rPr>
          <w:sz w:val="24"/>
          <w:szCs w:val="28"/>
        </w:rPr>
        <w:t>.3.</w:t>
      </w:r>
      <w:r w:rsidR="00AD3CEE" w:rsidRPr="00E679DB">
        <w:rPr>
          <w:sz w:val="24"/>
          <w:szCs w:val="28"/>
        </w:rPr>
        <w:t xml:space="preserve"> </w:t>
      </w:r>
      <w:r w:rsidR="00034ED3" w:rsidRPr="00E679DB">
        <w:rPr>
          <w:sz w:val="24"/>
          <w:szCs w:val="28"/>
        </w:rPr>
        <w:t>Организует реализацию муниципальной программы, формирует предложения о внесении изменений в муниципальную программу, о включении новых мероприятий в муниципальную программу с обоснованием необходимости реализации мероприятий, с указанием предлагаемых направлений, объемов и источников финансирования муниципальной программы, формирует сводный перечень предложений по выделению дополнительных средств на мероприятия муниципальной программы в соответствии с установленными настоящим Порядком требованиями</w:t>
      </w:r>
      <w:r w:rsidR="004D0F06" w:rsidRPr="00E679DB">
        <w:rPr>
          <w:sz w:val="24"/>
          <w:szCs w:val="28"/>
        </w:rPr>
        <w:t>.</w:t>
      </w:r>
      <w:r w:rsidR="00034ED3" w:rsidRPr="00E679DB">
        <w:rPr>
          <w:sz w:val="24"/>
          <w:szCs w:val="28"/>
        </w:rPr>
        <w:t xml:space="preserve"> </w:t>
      </w:r>
    </w:p>
    <w:p w:rsidR="0096037E" w:rsidRPr="00E679DB" w:rsidRDefault="00A74E0A" w:rsidP="007C3004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9</w:t>
      </w:r>
      <w:r w:rsidR="007C3004" w:rsidRPr="00E679DB">
        <w:rPr>
          <w:sz w:val="24"/>
          <w:szCs w:val="28"/>
        </w:rPr>
        <w:t>.</w:t>
      </w:r>
      <w:r w:rsidR="0096037E" w:rsidRPr="00E679DB">
        <w:rPr>
          <w:sz w:val="24"/>
          <w:szCs w:val="28"/>
        </w:rPr>
        <w:t xml:space="preserve">4. Размещает муниципальную программу в актуальной редакции на официальном сайте администрации города в информационно-телекоммуникационной сети Интернет: </w:t>
      </w:r>
      <w:hyperlink r:id="rId42" w:history="1">
        <w:r w:rsidR="0096037E" w:rsidRPr="00E679DB">
          <w:rPr>
            <w:sz w:val="24"/>
            <w:szCs w:val="28"/>
          </w:rPr>
          <w:t>www.adm.gov86.org</w:t>
        </w:r>
      </w:hyperlink>
      <w:r w:rsidR="0096037E" w:rsidRPr="00E679DB">
        <w:rPr>
          <w:sz w:val="24"/>
          <w:szCs w:val="28"/>
        </w:rPr>
        <w:t xml:space="preserve"> в разделе </w:t>
      </w:r>
      <w:r w:rsidR="00E679DB" w:rsidRPr="00E679DB">
        <w:rPr>
          <w:sz w:val="24"/>
          <w:szCs w:val="28"/>
        </w:rPr>
        <w:t>«</w:t>
      </w:r>
      <w:r w:rsidR="0096037E" w:rsidRPr="00E679DB">
        <w:rPr>
          <w:sz w:val="24"/>
          <w:szCs w:val="28"/>
        </w:rPr>
        <w:t>Муниципальные и ведомственные целевые программы</w:t>
      </w:r>
      <w:r w:rsidR="00E679DB" w:rsidRPr="00E679DB">
        <w:rPr>
          <w:sz w:val="24"/>
          <w:szCs w:val="28"/>
        </w:rPr>
        <w:t>»</w:t>
      </w:r>
      <w:r w:rsidR="0096037E" w:rsidRPr="00E679DB">
        <w:rPr>
          <w:sz w:val="24"/>
          <w:szCs w:val="28"/>
        </w:rPr>
        <w:t xml:space="preserve">/ </w:t>
      </w:r>
      <w:r w:rsidR="00E679DB" w:rsidRPr="00E679DB">
        <w:rPr>
          <w:sz w:val="24"/>
          <w:szCs w:val="28"/>
        </w:rPr>
        <w:t>«</w:t>
      </w:r>
      <w:r w:rsidR="0096037E" w:rsidRPr="00E679DB">
        <w:rPr>
          <w:sz w:val="24"/>
          <w:szCs w:val="28"/>
        </w:rPr>
        <w:t>Актуальные редакции муниципальных и ведомственных целевых программ</w:t>
      </w:r>
      <w:r w:rsidR="00E679DB" w:rsidRPr="00E679DB">
        <w:rPr>
          <w:sz w:val="24"/>
          <w:szCs w:val="28"/>
        </w:rPr>
        <w:t>»</w:t>
      </w:r>
      <w:r w:rsidR="0096037E" w:rsidRPr="00E679DB">
        <w:rPr>
          <w:sz w:val="24"/>
          <w:szCs w:val="28"/>
        </w:rPr>
        <w:t>, в течение 5 рабочих дней после принятия постановления администрации города об утверждении новой муниципальной программы или внесения изменений в действующую.</w:t>
      </w:r>
    </w:p>
    <w:p w:rsidR="00B06BCF" w:rsidRPr="00E679DB" w:rsidRDefault="00B06BCF" w:rsidP="007C3004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lastRenderedPageBreak/>
        <w:t xml:space="preserve">9.5. Размещает информацию в систему </w:t>
      </w:r>
      <w:r w:rsidR="00E679DB" w:rsidRPr="00E679DB">
        <w:rPr>
          <w:sz w:val="24"/>
          <w:szCs w:val="28"/>
        </w:rPr>
        <w:t>«</w:t>
      </w:r>
      <w:r w:rsidRPr="00E679DB">
        <w:rPr>
          <w:sz w:val="24"/>
          <w:szCs w:val="28"/>
        </w:rPr>
        <w:t>ГАС Управление</w:t>
      </w:r>
      <w:r w:rsidR="00E679DB" w:rsidRPr="00E679DB">
        <w:rPr>
          <w:sz w:val="24"/>
          <w:szCs w:val="28"/>
        </w:rPr>
        <w:t>»</w:t>
      </w:r>
      <w:r w:rsidR="00F412C5" w:rsidRPr="00E679DB">
        <w:rPr>
          <w:sz w:val="24"/>
          <w:szCs w:val="28"/>
        </w:rPr>
        <w:t>,</w:t>
      </w:r>
      <w:r w:rsidRPr="00E679DB">
        <w:rPr>
          <w:sz w:val="24"/>
          <w:szCs w:val="28"/>
        </w:rPr>
        <w:t xml:space="preserve"> в течение 10 рабочих дней после принятия постановления администрации города об утверждении новой муниципальной программы или внесения изменений в действующую.</w:t>
      </w:r>
    </w:p>
    <w:p w:rsidR="00AD3CEE" w:rsidRPr="00E679DB" w:rsidRDefault="00A74E0A" w:rsidP="007C3004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9</w:t>
      </w:r>
      <w:r w:rsidR="00B06BCF" w:rsidRPr="00E679DB">
        <w:rPr>
          <w:sz w:val="24"/>
          <w:szCs w:val="28"/>
        </w:rPr>
        <w:t>.6</w:t>
      </w:r>
      <w:r w:rsidR="00AD3CEE" w:rsidRPr="00E679DB">
        <w:rPr>
          <w:sz w:val="24"/>
          <w:szCs w:val="28"/>
        </w:rPr>
        <w:t>. Организует освещение в средствах массовой информации и сети Интернет</w:t>
      </w:r>
      <w:r w:rsidR="005E01C2" w:rsidRPr="00E679DB">
        <w:rPr>
          <w:sz w:val="24"/>
          <w:szCs w:val="28"/>
        </w:rPr>
        <w:t xml:space="preserve"> хода реализации муниципальной </w:t>
      </w:r>
      <w:r w:rsidR="00AD3CEE" w:rsidRPr="00E679DB">
        <w:rPr>
          <w:sz w:val="24"/>
          <w:szCs w:val="28"/>
        </w:rPr>
        <w:t>программы для информирования населения, бизнес-сообщества, общественных организаций.</w:t>
      </w:r>
    </w:p>
    <w:p w:rsidR="00AD3CEE" w:rsidRPr="00E679DB" w:rsidRDefault="00A74E0A" w:rsidP="007C3004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9</w:t>
      </w:r>
      <w:r w:rsidR="007C3004" w:rsidRPr="00E679DB">
        <w:rPr>
          <w:sz w:val="24"/>
          <w:szCs w:val="28"/>
        </w:rPr>
        <w:t>.</w:t>
      </w:r>
      <w:r w:rsidR="00B06BCF" w:rsidRPr="00E679DB">
        <w:rPr>
          <w:sz w:val="24"/>
          <w:szCs w:val="28"/>
        </w:rPr>
        <w:t>7</w:t>
      </w:r>
      <w:r w:rsidR="00AD3CEE" w:rsidRPr="00E679DB">
        <w:rPr>
          <w:sz w:val="24"/>
          <w:szCs w:val="28"/>
        </w:rPr>
        <w:t>. Разрабатывает и утверждает комплексный план (сетевой графи</w:t>
      </w:r>
      <w:r w:rsidR="007C699C" w:rsidRPr="00E679DB">
        <w:rPr>
          <w:sz w:val="24"/>
          <w:szCs w:val="28"/>
        </w:rPr>
        <w:t>к) по реализации муниципальной</w:t>
      </w:r>
      <w:r w:rsidR="00AD3CEE" w:rsidRPr="00E679DB">
        <w:rPr>
          <w:sz w:val="24"/>
          <w:szCs w:val="28"/>
        </w:rPr>
        <w:t xml:space="preserve"> программы на очередной финансовый год (далее - комплексный план) с учетом предложений соисполнителей.</w:t>
      </w:r>
    </w:p>
    <w:p w:rsidR="00E679DB" w:rsidRPr="00E679DB" w:rsidRDefault="00A74E0A" w:rsidP="007C3004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9</w:t>
      </w:r>
      <w:r w:rsidR="007C3004" w:rsidRPr="00E679DB">
        <w:rPr>
          <w:sz w:val="24"/>
          <w:szCs w:val="28"/>
        </w:rPr>
        <w:t>.</w:t>
      </w:r>
      <w:r w:rsidR="00B06BCF" w:rsidRPr="00E679DB">
        <w:rPr>
          <w:sz w:val="24"/>
          <w:szCs w:val="28"/>
        </w:rPr>
        <w:t>8</w:t>
      </w:r>
      <w:r w:rsidR="00AD3CEE" w:rsidRPr="00E679DB">
        <w:rPr>
          <w:sz w:val="24"/>
          <w:szCs w:val="28"/>
        </w:rPr>
        <w:t>.</w:t>
      </w:r>
      <w:r w:rsidR="00D80EA3" w:rsidRPr="00E679DB">
        <w:rPr>
          <w:sz w:val="24"/>
          <w:szCs w:val="28"/>
        </w:rPr>
        <w:t xml:space="preserve"> Направляет в управление по экономике администрации города</w:t>
      </w:r>
      <w:r w:rsidR="00F25519" w:rsidRPr="00E679DB">
        <w:rPr>
          <w:sz w:val="24"/>
          <w:szCs w:val="28"/>
        </w:rPr>
        <w:t xml:space="preserve"> отчет о ходе ее реализации в следующие сроки:</w:t>
      </w:r>
    </w:p>
    <w:p w:rsidR="00E679DB" w:rsidRPr="00E679DB" w:rsidRDefault="00F25519" w:rsidP="00F25519">
      <w:pPr>
        <w:tabs>
          <w:tab w:val="left" w:pos="0"/>
        </w:tabs>
        <w:adjustRightInd w:val="0"/>
        <w:spacing w:line="360" w:lineRule="auto"/>
        <w:rPr>
          <w:rFonts w:cs="Arial"/>
          <w:szCs w:val="28"/>
        </w:rPr>
      </w:pPr>
      <w:r w:rsidRPr="00E679DB">
        <w:rPr>
          <w:rFonts w:cs="Arial"/>
          <w:szCs w:val="28"/>
        </w:rPr>
        <w:t>1) до 3 числа каждого месяца, следующего за отчетным, в форме сетевого графика на бумажном и электронном носителях, за подписью руководителя с приложением пояснительной записки, и до 30 декабря по итогам реализации муниципальной программы за декабрь текущего года.</w:t>
      </w:r>
    </w:p>
    <w:p w:rsidR="00F25519" w:rsidRPr="00E679DB" w:rsidRDefault="00F25519" w:rsidP="00F25519">
      <w:pPr>
        <w:tabs>
          <w:tab w:val="left" w:pos="54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E679DB">
        <w:rPr>
          <w:rFonts w:cs="Arial"/>
          <w:szCs w:val="28"/>
        </w:rPr>
        <w:t xml:space="preserve">2) ежеквартально и по итогам года, с нарастающим итогом с начала года, в срок до 15-го числа месяца, следующего за отчетным кварталом-отчет о ходе реализации муниципальной программы на бумажном и электронном носителях, за подписью руководителя </w:t>
      </w:r>
      <w:r w:rsidR="005B0734" w:rsidRPr="00E679DB">
        <w:rPr>
          <w:rFonts w:cs="Arial"/>
          <w:szCs w:val="28"/>
        </w:rPr>
        <w:t>(приложение</w:t>
      </w:r>
      <w:r w:rsidR="00E679DB" w:rsidRPr="00E679DB">
        <w:rPr>
          <w:rFonts w:cs="Arial"/>
          <w:szCs w:val="28"/>
        </w:rPr>
        <w:t xml:space="preserve"> № </w:t>
      </w:r>
      <w:r w:rsidR="0051285F" w:rsidRPr="00E679DB">
        <w:rPr>
          <w:rFonts w:cs="Arial"/>
          <w:szCs w:val="28"/>
        </w:rPr>
        <w:t>2</w:t>
      </w:r>
      <w:r w:rsidRPr="00E679DB">
        <w:rPr>
          <w:rFonts w:cs="Arial"/>
          <w:szCs w:val="28"/>
        </w:rPr>
        <w:t xml:space="preserve"> к настоящему Порядку), пояснительную записку </w:t>
      </w:r>
      <w:r w:rsidR="0051285F" w:rsidRPr="00E679DB">
        <w:rPr>
          <w:rFonts w:cs="Arial"/>
          <w:szCs w:val="28"/>
        </w:rPr>
        <w:t>(приложение</w:t>
      </w:r>
      <w:r w:rsidR="00E679DB" w:rsidRPr="00E679DB">
        <w:rPr>
          <w:rFonts w:cs="Arial"/>
          <w:szCs w:val="28"/>
        </w:rPr>
        <w:t xml:space="preserve"> № </w:t>
      </w:r>
      <w:r w:rsidR="0051285F" w:rsidRPr="00E679DB">
        <w:rPr>
          <w:rFonts w:cs="Arial"/>
          <w:szCs w:val="28"/>
        </w:rPr>
        <w:t>3</w:t>
      </w:r>
      <w:r w:rsidR="005B0734" w:rsidRPr="00E679DB">
        <w:rPr>
          <w:rFonts w:cs="Arial"/>
          <w:szCs w:val="28"/>
        </w:rPr>
        <w:t xml:space="preserve"> к настоящему П</w:t>
      </w:r>
      <w:r w:rsidRPr="00E679DB">
        <w:rPr>
          <w:rFonts w:cs="Arial"/>
          <w:szCs w:val="28"/>
        </w:rPr>
        <w:t>орядку).</w:t>
      </w:r>
    </w:p>
    <w:p w:rsidR="00F25519" w:rsidRPr="00E679DB" w:rsidRDefault="00A74E0A" w:rsidP="00630D5D">
      <w:pPr>
        <w:adjustRightInd w:val="0"/>
        <w:spacing w:line="360" w:lineRule="auto"/>
        <w:ind w:firstLine="708"/>
        <w:rPr>
          <w:rFonts w:cs="Arial"/>
          <w:szCs w:val="28"/>
        </w:rPr>
      </w:pPr>
      <w:r w:rsidRPr="00E679DB">
        <w:rPr>
          <w:rFonts w:cs="Arial"/>
          <w:szCs w:val="28"/>
        </w:rPr>
        <w:t>9</w:t>
      </w:r>
      <w:r w:rsidR="00B06BCF" w:rsidRPr="00E679DB">
        <w:rPr>
          <w:rFonts w:cs="Arial"/>
          <w:szCs w:val="28"/>
        </w:rPr>
        <w:t>.9</w:t>
      </w:r>
      <w:r w:rsidR="008405FD" w:rsidRPr="00E679DB">
        <w:rPr>
          <w:rFonts w:cs="Arial"/>
          <w:szCs w:val="28"/>
        </w:rPr>
        <w:t>.</w:t>
      </w:r>
      <w:r w:rsidR="00F25519" w:rsidRPr="00E679DB">
        <w:rPr>
          <w:rFonts w:cs="Arial"/>
          <w:szCs w:val="28"/>
        </w:rPr>
        <w:t xml:space="preserve"> Ответственный исполнитель ежеквартально, с нарастающим итогом с начала года, в срок до 25-го числа месяца, следующего за отчетным кварталом, размещает отчет о ходе реализации муниципальной программы на официальном сайте администрации города Пыть-Яха в сети Интернет: </w:t>
      </w:r>
      <w:hyperlink r:id="rId43" w:history="1">
        <w:r w:rsidR="00F25519" w:rsidRPr="00E679DB">
          <w:rPr>
            <w:rFonts w:cs="Arial"/>
            <w:szCs w:val="28"/>
          </w:rPr>
          <w:t>www.adm.gov86.org</w:t>
        </w:r>
      </w:hyperlink>
      <w:r w:rsidR="00F25519" w:rsidRPr="00E679DB">
        <w:rPr>
          <w:rFonts w:cs="Arial"/>
          <w:szCs w:val="28"/>
        </w:rPr>
        <w:t xml:space="preserve"> в разделе </w:t>
      </w:r>
      <w:r w:rsidR="00E679DB" w:rsidRPr="00E679DB">
        <w:rPr>
          <w:rFonts w:cs="Arial"/>
          <w:szCs w:val="28"/>
        </w:rPr>
        <w:t>«</w:t>
      </w:r>
      <w:r w:rsidR="00F25519" w:rsidRPr="00E679DB">
        <w:rPr>
          <w:rFonts w:cs="Arial"/>
          <w:szCs w:val="28"/>
        </w:rPr>
        <w:t>Муниципальные и ведомственные целевые программы</w:t>
      </w:r>
      <w:r w:rsidR="00E679DB" w:rsidRPr="00E679DB">
        <w:rPr>
          <w:rFonts w:cs="Arial"/>
          <w:szCs w:val="28"/>
        </w:rPr>
        <w:t>»</w:t>
      </w:r>
      <w:r w:rsidR="00F25519" w:rsidRPr="00E679DB">
        <w:rPr>
          <w:rFonts w:cs="Arial"/>
          <w:szCs w:val="28"/>
        </w:rPr>
        <w:t xml:space="preserve"> / </w:t>
      </w:r>
      <w:r w:rsidR="00E679DB" w:rsidRPr="00E679DB">
        <w:rPr>
          <w:rFonts w:cs="Arial"/>
          <w:szCs w:val="28"/>
        </w:rPr>
        <w:t>«</w:t>
      </w:r>
      <w:r w:rsidR="00F25519" w:rsidRPr="00E679DB">
        <w:rPr>
          <w:rFonts w:cs="Arial"/>
          <w:szCs w:val="28"/>
        </w:rPr>
        <w:t>Отчеты о ходе реализации муниципальных и ведомственных целевых программ</w:t>
      </w:r>
      <w:r w:rsidR="00E679DB" w:rsidRPr="00E679DB">
        <w:rPr>
          <w:rFonts w:cs="Arial"/>
          <w:szCs w:val="28"/>
        </w:rPr>
        <w:t>»</w:t>
      </w:r>
      <w:r w:rsidR="00F25519" w:rsidRPr="00E679DB">
        <w:rPr>
          <w:rFonts w:cs="Arial"/>
          <w:szCs w:val="28"/>
        </w:rPr>
        <w:t xml:space="preserve">. </w:t>
      </w:r>
    </w:p>
    <w:p w:rsidR="00F25519" w:rsidRPr="00E679DB" w:rsidRDefault="00A74E0A" w:rsidP="00F0526B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9</w:t>
      </w:r>
      <w:r w:rsidR="00B06BCF" w:rsidRPr="00E679DB">
        <w:rPr>
          <w:sz w:val="24"/>
          <w:szCs w:val="28"/>
        </w:rPr>
        <w:t>.10</w:t>
      </w:r>
      <w:r w:rsidR="007C25B5" w:rsidRPr="00E679DB">
        <w:rPr>
          <w:sz w:val="24"/>
          <w:szCs w:val="28"/>
        </w:rPr>
        <w:t xml:space="preserve">. </w:t>
      </w:r>
      <w:r w:rsidR="005A0CF4" w:rsidRPr="00E679DB">
        <w:rPr>
          <w:sz w:val="24"/>
          <w:szCs w:val="28"/>
        </w:rPr>
        <w:t>Проводит оценку эффективности мероприятий муниципальной программы в соответствии с методическими рекомендациями.</w:t>
      </w:r>
    </w:p>
    <w:p w:rsidR="00AD3CEE" w:rsidRPr="00E679DB" w:rsidRDefault="00A74E0A" w:rsidP="00F0526B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9</w:t>
      </w:r>
      <w:r w:rsidR="00B06BCF" w:rsidRPr="00E679DB">
        <w:rPr>
          <w:sz w:val="24"/>
          <w:szCs w:val="28"/>
        </w:rPr>
        <w:t>.11</w:t>
      </w:r>
      <w:r w:rsidR="00AD3CEE" w:rsidRPr="00E679DB">
        <w:rPr>
          <w:sz w:val="24"/>
          <w:szCs w:val="28"/>
        </w:rPr>
        <w:t xml:space="preserve">. Представляет по запросу </w:t>
      </w:r>
      <w:r w:rsidR="005A0CF4" w:rsidRPr="00E679DB">
        <w:rPr>
          <w:sz w:val="24"/>
          <w:szCs w:val="28"/>
        </w:rPr>
        <w:t>управления по экономике сведения</w:t>
      </w:r>
      <w:r w:rsidR="00AD3CEE" w:rsidRPr="00E679DB">
        <w:rPr>
          <w:sz w:val="24"/>
          <w:szCs w:val="28"/>
        </w:rPr>
        <w:t>, необходимые для проведения монито</w:t>
      </w:r>
      <w:r w:rsidR="005A0CF4" w:rsidRPr="00E679DB">
        <w:rPr>
          <w:sz w:val="24"/>
          <w:szCs w:val="28"/>
        </w:rPr>
        <w:t xml:space="preserve">ринга реализации муниципальной </w:t>
      </w:r>
      <w:r w:rsidR="00AD3CEE" w:rsidRPr="00E679DB">
        <w:rPr>
          <w:sz w:val="24"/>
          <w:szCs w:val="28"/>
        </w:rPr>
        <w:t>программы.</w:t>
      </w:r>
    </w:p>
    <w:p w:rsidR="00AD3CEE" w:rsidRPr="00E679DB" w:rsidRDefault="00A74E0A" w:rsidP="00F0526B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9</w:t>
      </w:r>
      <w:r w:rsidR="00B06BCF" w:rsidRPr="00E679DB">
        <w:rPr>
          <w:sz w:val="24"/>
          <w:szCs w:val="28"/>
        </w:rPr>
        <w:t>.12</w:t>
      </w:r>
      <w:r w:rsidR="00AD3CEE" w:rsidRPr="00E679DB">
        <w:rPr>
          <w:sz w:val="24"/>
          <w:szCs w:val="28"/>
        </w:rPr>
        <w:t xml:space="preserve">. Осуществляет мониторинг реализации подпрограмм и (или) основных мероприятий </w:t>
      </w:r>
      <w:r w:rsidR="009C1F03" w:rsidRPr="00E679DB">
        <w:rPr>
          <w:sz w:val="24"/>
          <w:szCs w:val="28"/>
        </w:rPr>
        <w:t xml:space="preserve">муниципальной </w:t>
      </w:r>
      <w:r w:rsidR="00AD3CEE" w:rsidRPr="00E679DB">
        <w:rPr>
          <w:sz w:val="24"/>
          <w:szCs w:val="28"/>
        </w:rPr>
        <w:t>программы.</w:t>
      </w:r>
    </w:p>
    <w:p w:rsidR="00AD3CEE" w:rsidRPr="00E679DB" w:rsidRDefault="00A74E0A" w:rsidP="00F0526B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9</w:t>
      </w:r>
      <w:r w:rsidR="00B06BCF" w:rsidRPr="00E679DB">
        <w:rPr>
          <w:sz w:val="24"/>
          <w:szCs w:val="28"/>
        </w:rPr>
        <w:t>.13</w:t>
      </w:r>
      <w:r w:rsidR="00AD3CEE" w:rsidRPr="00E679DB">
        <w:rPr>
          <w:sz w:val="24"/>
          <w:szCs w:val="28"/>
        </w:rPr>
        <w:t>. Формирует и направляет рекомендации соисполнителям по разработке основных мероприятий и планов их реализации.</w:t>
      </w:r>
    </w:p>
    <w:p w:rsidR="00AD3CEE" w:rsidRPr="00E679DB" w:rsidRDefault="00A74E0A" w:rsidP="00F0526B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lastRenderedPageBreak/>
        <w:t>9</w:t>
      </w:r>
      <w:r w:rsidR="00B06BCF" w:rsidRPr="00E679DB">
        <w:rPr>
          <w:sz w:val="24"/>
          <w:szCs w:val="28"/>
        </w:rPr>
        <w:t>.14</w:t>
      </w:r>
      <w:r w:rsidR="00AD3CEE" w:rsidRPr="00E679DB">
        <w:rPr>
          <w:sz w:val="24"/>
          <w:szCs w:val="28"/>
        </w:rPr>
        <w:t>. Анализирует объек</w:t>
      </w:r>
      <w:r w:rsidR="009C1F03" w:rsidRPr="00E679DB">
        <w:rPr>
          <w:sz w:val="24"/>
          <w:szCs w:val="28"/>
        </w:rPr>
        <w:t>ты незавершенного строительства</w:t>
      </w:r>
      <w:r w:rsidR="00AD3CEE" w:rsidRPr="00E679DB">
        <w:rPr>
          <w:sz w:val="24"/>
          <w:szCs w:val="28"/>
        </w:rPr>
        <w:t xml:space="preserve">, включая объекты с разработанной проектной документацией, строительные работы по которым не начались, реализация которых ранее осуществлялась по </w:t>
      </w:r>
      <w:r w:rsidR="009C1F03" w:rsidRPr="00E679DB">
        <w:rPr>
          <w:sz w:val="24"/>
          <w:szCs w:val="28"/>
        </w:rPr>
        <w:t xml:space="preserve">муниципальной программе </w:t>
      </w:r>
      <w:r w:rsidR="00AD3CEE" w:rsidRPr="00E679DB">
        <w:rPr>
          <w:sz w:val="24"/>
          <w:szCs w:val="28"/>
        </w:rPr>
        <w:t xml:space="preserve">и не планируется их реализация по </w:t>
      </w:r>
      <w:r w:rsidR="009C1F03" w:rsidRPr="00E679DB">
        <w:rPr>
          <w:sz w:val="24"/>
          <w:szCs w:val="28"/>
        </w:rPr>
        <w:t xml:space="preserve">муниципальной </w:t>
      </w:r>
      <w:r w:rsidR="00AD3CEE" w:rsidRPr="00E679DB">
        <w:rPr>
          <w:sz w:val="24"/>
          <w:szCs w:val="28"/>
        </w:rPr>
        <w:t>программе, на предмет возможности (целесообразности) начала (продолжения) строительства.</w:t>
      </w:r>
    </w:p>
    <w:p w:rsidR="00AD3CEE" w:rsidRPr="00E679DB" w:rsidRDefault="00F419D2" w:rsidP="0066743D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10</w:t>
      </w:r>
      <w:r w:rsidR="009D437E" w:rsidRPr="00E679DB">
        <w:rPr>
          <w:sz w:val="24"/>
          <w:szCs w:val="28"/>
        </w:rPr>
        <w:t xml:space="preserve">. </w:t>
      </w:r>
      <w:r w:rsidRPr="00E679DB">
        <w:rPr>
          <w:sz w:val="24"/>
          <w:szCs w:val="28"/>
        </w:rPr>
        <w:t>Полномочия ответственного соисполнителя при разработке и реализации муниципальной программы</w:t>
      </w:r>
    </w:p>
    <w:p w:rsidR="00AD3CEE" w:rsidRPr="00E679DB" w:rsidRDefault="00F419D2" w:rsidP="0066743D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10</w:t>
      </w:r>
      <w:r w:rsidR="00AD3CEE" w:rsidRPr="00E679DB">
        <w:rPr>
          <w:sz w:val="24"/>
          <w:szCs w:val="28"/>
        </w:rPr>
        <w:t xml:space="preserve">.1. Формирует предложения в проект </w:t>
      </w:r>
      <w:r w:rsidR="009D437E" w:rsidRPr="00E679DB">
        <w:rPr>
          <w:sz w:val="24"/>
          <w:szCs w:val="28"/>
        </w:rPr>
        <w:t>муниципальной п</w:t>
      </w:r>
      <w:r w:rsidR="00AD3CEE" w:rsidRPr="00E679DB">
        <w:rPr>
          <w:sz w:val="24"/>
          <w:szCs w:val="28"/>
        </w:rPr>
        <w:t>рограммы, соисполнителем которой он является.</w:t>
      </w:r>
    </w:p>
    <w:p w:rsidR="00AD3CEE" w:rsidRPr="00E679DB" w:rsidRDefault="00F419D2" w:rsidP="0066743D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10</w:t>
      </w:r>
      <w:r w:rsidR="00AD3CEE" w:rsidRPr="00E679DB">
        <w:rPr>
          <w:sz w:val="24"/>
          <w:szCs w:val="28"/>
        </w:rPr>
        <w:t>.2. Согл</w:t>
      </w:r>
      <w:r w:rsidR="00476A2E" w:rsidRPr="00E679DB">
        <w:rPr>
          <w:sz w:val="24"/>
          <w:szCs w:val="28"/>
        </w:rPr>
        <w:t>асовывает проект муниципальной</w:t>
      </w:r>
      <w:r w:rsidR="00AD3CEE" w:rsidRPr="00E679DB">
        <w:rPr>
          <w:sz w:val="24"/>
          <w:szCs w:val="28"/>
        </w:rPr>
        <w:t xml:space="preserve"> программы и изменений в нее по мероприятиям, в отношении которых вносятся изменения.</w:t>
      </w:r>
    </w:p>
    <w:p w:rsidR="00AD3CEE" w:rsidRPr="00E679DB" w:rsidRDefault="00F419D2" w:rsidP="0066743D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10</w:t>
      </w:r>
      <w:r w:rsidR="00AD3CEE" w:rsidRPr="00E679DB">
        <w:rPr>
          <w:sz w:val="24"/>
          <w:szCs w:val="28"/>
        </w:rPr>
        <w:t xml:space="preserve">.3. Формирует и представляет ответственному исполнителю предложения по формированию комплексного плана на очередной финансовый год </w:t>
      </w:r>
      <w:r w:rsidR="00476A2E" w:rsidRPr="00E679DB">
        <w:rPr>
          <w:sz w:val="24"/>
          <w:szCs w:val="28"/>
        </w:rPr>
        <w:t xml:space="preserve">по мероприятиям муниципальной </w:t>
      </w:r>
      <w:r w:rsidR="00AD3CEE" w:rsidRPr="00E679DB">
        <w:rPr>
          <w:sz w:val="24"/>
          <w:szCs w:val="28"/>
        </w:rPr>
        <w:t>программы, соисполнителем которых он является.</w:t>
      </w:r>
    </w:p>
    <w:p w:rsidR="00AD3CEE" w:rsidRPr="00E679DB" w:rsidRDefault="00F419D2" w:rsidP="0066743D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10</w:t>
      </w:r>
      <w:r w:rsidR="00AD3CEE" w:rsidRPr="00E679DB">
        <w:rPr>
          <w:sz w:val="24"/>
          <w:szCs w:val="28"/>
        </w:rPr>
        <w:t>.4. Согласовывает корректировки комплексного плана в части мероприятий, соисполнителем которых он является.</w:t>
      </w:r>
    </w:p>
    <w:p w:rsidR="00E359A2" w:rsidRPr="00E679DB" w:rsidRDefault="00F419D2" w:rsidP="00630D5D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E679DB">
        <w:rPr>
          <w:rFonts w:cs="Arial"/>
          <w:szCs w:val="28"/>
        </w:rPr>
        <w:t>10</w:t>
      </w:r>
      <w:r w:rsidR="00AD3CEE" w:rsidRPr="00E679DB">
        <w:rPr>
          <w:rFonts w:cs="Arial"/>
          <w:szCs w:val="28"/>
        </w:rPr>
        <w:t>.5. Представляет ответственному исполнителю информацию</w:t>
      </w:r>
      <w:r w:rsidR="00E359A2" w:rsidRPr="00E679DB">
        <w:rPr>
          <w:rFonts w:cs="Arial"/>
          <w:szCs w:val="28"/>
        </w:rPr>
        <w:t>:</w:t>
      </w:r>
    </w:p>
    <w:p w:rsidR="00E359A2" w:rsidRPr="00E679DB" w:rsidRDefault="00E359A2" w:rsidP="00630D5D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E679DB">
        <w:rPr>
          <w:rFonts w:cs="Arial"/>
          <w:szCs w:val="28"/>
        </w:rPr>
        <w:t>-</w:t>
      </w:r>
      <w:r w:rsidR="00AD3CEE" w:rsidRPr="00E679DB">
        <w:rPr>
          <w:rFonts w:cs="Arial"/>
          <w:szCs w:val="28"/>
        </w:rPr>
        <w:t xml:space="preserve"> о ходе исполнения комплексного плана </w:t>
      </w:r>
      <w:r w:rsidRPr="00E679DB">
        <w:rPr>
          <w:rFonts w:cs="Arial"/>
          <w:szCs w:val="28"/>
        </w:rPr>
        <w:t>до 2 числа каждого месяца, следующего за отчетным, в декабре текущего года-до 28-го числа;</w:t>
      </w:r>
    </w:p>
    <w:p w:rsidR="00AD3CEE" w:rsidRPr="00E679DB" w:rsidRDefault="00E359A2" w:rsidP="00630D5D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E679DB">
        <w:rPr>
          <w:rFonts w:cs="Arial"/>
          <w:szCs w:val="28"/>
        </w:rPr>
        <w:t xml:space="preserve">- </w:t>
      </w:r>
      <w:r w:rsidR="00AD3CEE" w:rsidRPr="00E679DB">
        <w:rPr>
          <w:rFonts w:cs="Arial"/>
          <w:szCs w:val="28"/>
        </w:rPr>
        <w:t>о ходе реализации</w:t>
      </w:r>
      <w:r w:rsidR="00BE7401" w:rsidRPr="00E679DB">
        <w:rPr>
          <w:rFonts w:cs="Arial"/>
          <w:szCs w:val="28"/>
        </w:rPr>
        <w:t xml:space="preserve"> мероприятий муниципальной </w:t>
      </w:r>
      <w:r w:rsidR="00AD3CEE" w:rsidRPr="00E679DB">
        <w:rPr>
          <w:rFonts w:cs="Arial"/>
          <w:szCs w:val="28"/>
        </w:rPr>
        <w:t xml:space="preserve">программы </w:t>
      </w:r>
      <w:r w:rsidR="004F4E11" w:rsidRPr="00E679DB">
        <w:rPr>
          <w:rFonts w:cs="Arial"/>
          <w:szCs w:val="28"/>
        </w:rPr>
        <w:t>соисполнителем которых он является ежеквартально, с нарастающим ит</w:t>
      </w:r>
      <w:r w:rsidR="00590F59" w:rsidRPr="00E679DB">
        <w:rPr>
          <w:rFonts w:cs="Arial"/>
          <w:szCs w:val="28"/>
        </w:rPr>
        <w:t>огом с начала года, в срок до 10</w:t>
      </w:r>
      <w:r w:rsidR="004F4E11" w:rsidRPr="00E679DB">
        <w:rPr>
          <w:rFonts w:cs="Arial"/>
          <w:szCs w:val="28"/>
        </w:rPr>
        <w:t>-го числа месяца, следующего за отчетным кварталом.</w:t>
      </w:r>
    </w:p>
    <w:p w:rsidR="00F53A03" w:rsidRPr="00E679DB" w:rsidRDefault="00F419D2" w:rsidP="0066743D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11</w:t>
      </w:r>
      <w:r w:rsidR="00F53A03" w:rsidRPr="00E679DB">
        <w:rPr>
          <w:sz w:val="24"/>
          <w:szCs w:val="28"/>
        </w:rPr>
        <w:t>. Комитет по финансам администрации города:</w:t>
      </w:r>
    </w:p>
    <w:p w:rsidR="00E679DB" w:rsidRPr="00E679DB" w:rsidRDefault="00F53A03" w:rsidP="0066743D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 xml:space="preserve">- </w:t>
      </w:r>
      <w:r w:rsidR="005B031C" w:rsidRPr="00E679DB">
        <w:rPr>
          <w:sz w:val="24"/>
          <w:szCs w:val="28"/>
        </w:rPr>
        <w:t xml:space="preserve">в течение 5 рабочих дней </w:t>
      </w:r>
      <w:r w:rsidRPr="00E679DB">
        <w:rPr>
          <w:sz w:val="24"/>
          <w:szCs w:val="28"/>
        </w:rPr>
        <w:t>осуществляет экспертизу проекта муниципальной программы</w:t>
      </w:r>
      <w:r w:rsidR="005B031C" w:rsidRPr="00E679DB">
        <w:rPr>
          <w:sz w:val="24"/>
          <w:szCs w:val="28"/>
        </w:rPr>
        <w:t xml:space="preserve"> и выдает заключение </w:t>
      </w:r>
      <w:r w:rsidRPr="00E679DB">
        <w:rPr>
          <w:sz w:val="24"/>
          <w:szCs w:val="28"/>
        </w:rPr>
        <w:t>на предмет его соответствия решению Думы (проекту решения Думы) о бюджете города Пыть-Яха на очередной финансовый год и плановый период.</w:t>
      </w:r>
    </w:p>
    <w:p w:rsidR="00067594" w:rsidRPr="00E679DB" w:rsidRDefault="00F53A03" w:rsidP="00067594">
      <w:pPr>
        <w:tabs>
          <w:tab w:val="left" w:pos="540"/>
        </w:tabs>
        <w:adjustRightInd w:val="0"/>
        <w:spacing w:line="360" w:lineRule="auto"/>
        <w:outlineLvl w:val="1"/>
        <w:rPr>
          <w:rFonts w:cs="Arial"/>
          <w:szCs w:val="28"/>
        </w:rPr>
      </w:pPr>
      <w:r w:rsidRPr="00E679DB">
        <w:rPr>
          <w:rFonts w:cs="Arial"/>
          <w:szCs w:val="28"/>
        </w:rPr>
        <w:t xml:space="preserve">- ежемесячно, в срок до 5 числа, следующего за отчетным, предоставляет информацию о финансировании программ в управление по экономике администрации города </w:t>
      </w:r>
      <w:r w:rsidR="00067594" w:rsidRPr="00E679DB">
        <w:rPr>
          <w:rFonts w:cs="Arial"/>
          <w:szCs w:val="28"/>
        </w:rPr>
        <w:t>(приложение</w:t>
      </w:r>
      <w:r w:rsidR="00E679DB" w:rsidRPr="00E679DB">
        <w:rPr>
          <w:rFonts w:cs="Arial"/>
          <w:szCs w:val="28"/>
        </w:rPr>
        <w:t xml:space="preserve"> № </w:t>
      </w:r>
      <w:r w:rsidR="00067594" w:rsidRPr="00E679DB">
        <w:rPr>
          <w:rFonts w:cs="Arial"/>
          <w:szCs w:val="28"/>
        </w:rPr>
        <w:t>4 к настоящему Порядку).</w:t>
      </w:r>
    </w:p>
    <w:p w:rsidR="00AD3CEE" w:rsidRPr="00E679DB" w:rsidRDefault="00F419D2" w:rsidP="0066743D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12</w:t>
      </w:r>
      <w:r w:rsidR="00657CD0" w:rsidRPr="00E679DB">
        <w:rPr>
          <w:sz w:val="24"/>
          <w:szCs w:val="28"/>
        </w:rPr>
        <w:t>. Управление по</w:t>
      </w:r>
      <w:r w:rsidR="009675E5" w:rsidRPr="00E679DB">
        <w:rPr>
          <w:sz w:val="24"/>
          <w:szCs w:val="28"/>
        </w:rPr>
        <w:t xml:space="preserve"> экономике администрации города</w:t>
      </w:r>
      <w:r w:rsidR="00AD3CEE" w:rsidRPr="00E679DB">
        <w:rPr>
          <w:sz w:val="24"/>
          <w:szCs w:val="28"/>
        </w:rPr>
        <w:t>:</w:t>
      </w:r>
    </w:p>
    <w:p w:rsidR="00AD3CEE" w:rsidRPr="00E679DB" w:rsidRDefault="00F419D2" w:rsidP="0066743D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12</w:t>
      </w:r>
      <w:r w:rsidR="00C13B80" w:rsidRPr="00E679DB">
        <w:rPr>
          <w:sz w:val="24"/>
          <w:szCs w:val="28"/>
        </w:rPr>
        <w:t>.1.</w:t>
      </w:r>
      <w:r w:rsidR="00E679DB" w:rsidRPr="00E679DB">
        <w:rPr>
          <w:sz w:val="24"/>
          <w:szCs w:val="28"/>
        </w:rPr>
        <w:t xml:space="preserve"> </w:t>
      </w:r>
      <w:r w:rsidR="00AD3CEE" w:rsidRPr="00E679DB">
        <w:rPr>
          <w:sz w:val="24"/>
          <w:szCs w:val="28"/>
        </w:rPr>
        <w:t xml:space="preserve">Подготавливает и </w:t>
      </w:r>
      <w:r w:rsidR="00BA059F" w:rsidRPr="00E679DB">
        <w:rPr>
          <w:sz w:val="24"/>
          <w:szCs w:val="28"/>
        </w:rPr>
        <w:t>направляет главе города</w:t>
      </w:r>
      <w:r w:rsidR="00AD3CEE" w:rsidRPr="00E679DB">
        <w:rPr>
          <w:sz w:val="24"/>
          <w:szCs w:val="28"/>
        </w:rPr>
        <w:t xml:space="preserve"> </w:t>
      </w:r>
      <w:r w:rsidR="00BA059F" w:rsidRPr="00E679DB">
        <w:rPr>
          <w:sz w:val="24"/>
          <w:szCs w:val="28"/>
        </w:rPr>
        <w:t xml:space="preserve">проект </w:t>
      </w:r>
      <w:r w:rsidR="009675E5" w:rsidRPr="00E679DB">
        <w:rPr>
          <w:sz w:val="24"/>
          <w:szCs w:val="28"/>
        </w:rPr>
        <w:t>распоряжени</w:t>
      </w:r>
      <w:r w:rsidR="00540C6B" w:rsidRPr="00E679DB">
        <w:rPr>
          <w:sz w:val="24"/>
          <w:szCs w:val="28"/>
        </w:rPr>
        <w:t>я администрации города о перечне</w:t>
      </w:r>
      <w:r w:rsidR="00AD3CEE" w:rsidRPr="00E679DB">
        <w:rPr>
          <w:sz w:val="24"/>
          <w:szCs w:val="28"/>
        </w:rPr>
        <w:t xml:space="preserve"> </w:t>
      </w:r>
      <w:r w:rsidR="00BA059F" w:rsidRPr="00E679DB">
        <w:rPr>
          <w:sz w:val="24"/>
          <w:szCs w:val="28"/>
        </w:rPr>
        <w:t xml:space="preserve">муниципальных </w:t>
      </w:r>
      <w:r w:rsidR="00AD3CEE" w:rsidRPr="00E679DB">
        <w:rPr>
          <w:sz w:val="24"/>
          <w:szCs w:val="28"/>
        </w:rPr>
        <w:t>программ.</w:t>
      </w:r>
    </w:p>
    <w:p w:rsidR="00AD3CEE" w:rsidRPr="00E679DB" w:rsidRDefault="00F419D2" w:rsidP="0066743D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12</w:t>
      </w:r>
      <w:r w:rsidR="00AD3CEE" w:rsidRPr="00E679DB">
        <w:rPr>
          <w:sz w:val="24"/>
          <w:szCs w:val="28"/>
        </w:rPr>
        <w:t xml:space="preserve">.2. </w:t>
      </w:r>
      <w:r w:rsidR="002E1677" w:rsidRPr="00E679DB">
        <w:rPr>
          <w:sz w:val="24"/>
          <w:szCs w:val="28"/>
        </w:rPr>
        <w:t xml:space="preserve">В течение 5 рабочих дней осуществляет </w:t>
      </w:r>
      <w:r w:rsidR="00AD3CEE" w:rsidRPr="00E679DB">
        <w:rPr>
          <w:sz w:val="24"/>
          <w:szCs w:val="28"/>
        </w:rPr>
        <w:t>эк</w:t>
      </w:r>
      <w:r w:rsidR="009675E5" w:rsidRPr="00E679DB">
        <w:rPr>
          <w:sz w:val="24"/>
          <w:szCs w:val="28"/>
        </w:rPr>
        <w:t>спертизу проекта муниципальной</w:t>
      </w:r>
      <w:r w:rsidR="00AD3CEE" w:rsidRPr="00E679DB">
        <w:rPr>
          <w:sz w:val="24"/>
          <w:szCs w:val="28"/>
        </w:rPr>
        <w:t xml:space="preserve"> программы </w:t>
      </w:r>
      <w:r w:rsidR="009179CD" w:rsidRPr="00E679DB">
        <w:rPr>
          <w:sz w:val="24"/>
          <w:szCs w:val="28"/>
        </w:rPr>
        <w:t>и выдает заключение</w:t>
      </w:r>
      <w:r w:rsidR="00AD3CEE" w:rsidRPr="00E679DB">
        <w:rPr>
          <w:sz w:val="24"/>
          <w:szCs w:val="28"/>
        </w:rPr>
        <w:t>:</w:t>
      </w:r>
    </w:p>
    <w:p w:rsidR="00AD3CEE" w:rsidRPr="00E679DB" w:rsidRDefault="00C13B80" w:rsidP="00907303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lastRenderedPageBreak/>
        <w:t xml:space="preserve">- отдел экономического анализа и прогнозирования управления по экономике администрации города на предмет </w:t>
      </w:r>
      <w:r w:rsidR="00AD3CEE" w:rsidRPr="00E679DB">
        <w:rPr>
          <w:sz w:val="24"/>
          <w:szCs w:val="28"/>
        </w:rPr>
        <w:t xml:space="preserve">соответствия </w:t>
      </w:r>
      <w:r w:rsidR="009675E5" w:rsidRPr="00E679DB">
        <w:rPr>
          <w:sz w:val="24"/>
          <w:szCs w:val="28"/>
        </w:rPr>
        <w:t xml:space="preserve">муниципальной </w:t>
      </w:r>
      <w:r w:rsidR="00AD3CEE" w:rsidRPr="00E679DB">
        <w:rPr>
          <w:sz w:val="24"/>
          <w:szCs w:val="28"/>
        </w:rPr>
        <w:t>программы Порядку;</w:t>
      </w:r>
      <w:r w:rsidRPr="00E679DB">
        <w:rPr>
          <w:sz w:val="24"/>
          <w:szCs w:val="28"/>
        </w:rPr>
        <w:t xml:space="preserve"> </w:t>
      </w:r>
      <w:r w:rsidR="00AD3CEE" w:rsidRPr="00E679DB">
        <w:rPr>
          <w:sz w:val="24"/>
          <w:szCs w:val="28"/>
        </w:rPr>
        <w:t xml:space="preserve">соответствия программных мероприятий целям </w:t>
      </w:r>
      <w:r w:rsidR="009675E5" w:rsidRPr="00E679DB">
        <w:rPr>
          <w:sz w:val="24"/>
          <w:szCs w:val="28"/>
        </w:rPr>
        <w:t xml:space="preserve">муниципальной </w:t>
      </w:r>
      <w:r w:rsidRPr="00E679DB">
        <w:rPr>
          <w:sz w:val="24"/>
          <w:szCs w:val="28"/>
        </w:rPr>
        <w:t>программы; соответствия</w:t>
      </w:r>
      <w:r w:rsidR="00AD3CEE" w:rsidRPr="00E679DB">
        <w:rPr>
          <w:sz w:val="24"/>
          <w:szCs w:val="28"/>
        </w:rPr>
        <w:t xml:space="preserve"> сроков ее реализации </w:t>
      </w:r>
      <w:r w:rsidRPr="00E679DB">
        <w:rPr>
          <w:sz w:val="24"/>
          <w:szCs w:val="28"/>
        </w:rPr>
        <w:t>задачам; соответствия</w:t>
      </w:r>
      <w:r w:rsidR="00AD3CEE" w:rsidRPr="00E679DB">
        <w:rPr>
          <w:sz w:val="24"/>
          <w:szCs w:val="28"/>
        </w:rPr>
        <w:t xml:space="preserve"> целевых показателей, характеризующих резуль</w:t>
      </w:r>
      <w:r w:rsidR="009675E5" w:rsidRPr="00E679DB">
        <w:rPr>
          <w:sz w:val="24"/>
          <w:szCs w:val="28"/>
        </w:rPr>
        <w:t xml:space="preserve">таты реализации муниципальной </w:t>
      </w:r>
      <w:r w:rsidR="00AD3CEE" w:rsidRPr="00E679DB">
        <w:rPr>
          <w:sz w:val="24"/>
          <w:szCs w:val="28"/>
        </w:rPr>
        <w:t>программы, показателям экономической, бюджетной и социальной эффективности.</w:t>
      </w:r>
    </w:p>
    <w:p w:rsidR="00C13B80" w:rsidRPr="00E679DB" w:rsidRDefault="00C13B80" w:rsidP="00C13B80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- отдел проектного управления и инвестиций управления по экономике администрации города на предмет соответствия требованиям, установленным нормативными правовыми актам в сфере управления проектной деятельностью.</w:t>
      </w:r>
    </w:p>
    <w:p w:rsidR="00AD3CEE" w:rsidRPr="00E679DB" w:rsidRDefault="00F419D2" w:rsidP="0066743D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12</w:t>
      </w:r>
      <w:r w:rsidR="00AD3CEE" w:rsidRPr="00E679DB">
        <w:rPr>
          <w:sz w:val="24"/>
          <w:szCs w:val="28"/>
        </w:rPr>
        <w:t>.3. Формирует сводный годовой доклад о ходе реализации и оценк</w:t>
      </w:r>
      <w:r w:rsidR="005A20C6" w:rsidRPr="00E679DB">
        <w:rPr>
          <w:sz w:val="24"/>
          <w:szCs w:val="28"/>
        </w:rPr>
        <w:t>е эффективности муниципальных</w:t>
      </w:r>
      <w:r w:rsidR="009675E5" w:rsidRPr="00E679DB">
        <w:rPr>
          <w:sz w:val="24"/>
          <w:szCs w:val="28"/>
        </w:rPr>
        <w:t xml:space="preserve"> </w:t>
      </w:r>
      <w:r w:rsidR="00AD3CEE" w:rsidRPr="00E679DB">
        <w:rPr>
          <w:sz w:val="24"/>
          <w:szCs w:val="28"/>
        </w:rPr>
        <w:t>программ</w:t>
      </w:r>
      <w:r w:rsidR="002726DF" w:rsidRPr="00E679DB">
        <w:rPr>
          <w:sz w:val="24"/>
          <w:szCs w:val="28"/>
        </w:rPr>
        <w:t xml:space="preserve"> за прошедший финансовый год</w:t>
      </w:r>
      <w:r w:rsidR="00AD3CEE" w:rsidRPr="00E679DB">
        <w:rPr>
          <w:sz w:val="24"/>
          <w:szCs w:val="28"/>
        </w:rPr>
        <w:t xml:space="preserve"> (далее - сводный годовой доклад) и пред</w:t>
      </w:r>
      <w:r w:rsidR="00F23FAF" w:rsidRPr="00E679DB">
        <w:rPr>
          <w:sz w:val="24"/>
          <w:szCs w:val="28"/>
        </w:rPr>
        <w:t>ставляет</w:t>
      </w:r>
      <w:r w:rsidR="00AD3CEE" w:rsidRPr="00E679DB">
        <w:rPr>
          <w:sz w:val="24"/>
          <w:szCs w:val="28"/>
        </w:rPr>
        <w:t xml:space="preserve"> его в </w:t>
      </w:r>
      <w:r w:rsidR="002726DF" w:rsidRPr="00E679DB">
        <w:rPr>
          <w:sz w:val="24"/>
          <w:szCs w:val="28"/>
        </w:rPr>
        <w:t>Думу города не позднее 1 мая следующего года</w:t>
      </w:r>
      <w:r w:rsidR="00AD3CEE" w:rsidRPr="00E679DB">
        <w:rPr>
          <w:sz w:val="24"/>
          <w:szCs w:val="28"/>
        </w:rPr>
        <w:t>.</w:t>
      </w:r>
    </w:p>
    <w:p w:rsidR="0052146B" w:rsidRPr="00E679DB" w:rsidRDefault="00F419D2" w:rsidP="0066743D">
      <w:pPr>
        <w:widowControl w:val="0"/>
        <w:adjustRightInd w:val="0"/>
        <w:spacing w:line="360" w:lineRule="auto"/>
        <w:ind w:firstLine="709"/>
        <w:rPr>
          <w:rFonts w:cs="Arial"/>
          <w:szCs w:val="28"/>
        </w:rPr>
      </w:pPr>
      <w:r w:rsidRPr="00E679DB">
        <w:rPr>
          <w:rFonts w:cs="Arial"/>
          <w:szCs w:val="28"/>
        </w:rPr>
        <w:t>12</w:t>
      </w:r>
      <w:r w:rsidR="00AD3CEE" w:rsidRPr="00E679DB">
        <w:rPr>
          <w:rFonts w:cs="Arial"/>
          <w:szCs w:val="28"/>
        </w:rPr>
        <w:t>.4. Размещ</w:t>
      </w:r>
      <w:r w:rsidR="0052146B" w:rsidRPr="00E679DB">
        <w:rPr>
          <w:rFonts w:cs="Arial"/>
          <w:szCs w:val="28"/>
        </w:rPr>
        <w:t xml:space="preserve">ает сводный годовой доклад на официальном сайте администрации города в информационно-телекоммуникационной сети Интернет в разделе </w:t>
      </w:r>
      <w:r w:rsidR="00E679DB" w:rsidRPr="00E679DB">
        <w:rPr>
          <w:rFonts w:cs="Arial"/>
          <w:szCs w:val="28"/>
        </w:rPr>
        <w:t>«</w:t>
      </w:r>
      <w:r w:rsidR="0052146B" w:rsidRPr="00E679DB">
        <w:rPr>
          <w:rFonts w:cs="Arial"/>
          <w:szCs w:val="28"/>
        </w:rPr>
        <w:t>Муниципальные и ведомственные целевые программы</w:t>
      </w:r>
      <w:r w:rsidR="00E679DB" w:rsidRPr="00E679DB">
        <w:rPr>
          <w:rFonts w:cs="Arial"/>
          <w:szCs w:val="28"/>
        </w:rPr>
        <w:t>»</w:t>
      </w:r>
      <w:r w:rsidR="0052146B" w:rsidRPr="00E679DB">
        <w:rPr>
          <w:rFonts w:cs="Arial"/>
          <w:szCs w:val="28"/>
        </w:rPr>
        <w:t xml:space="preserve"> / </w:t>
      </w:r>
      <w:r w:rsidR="00E679DB" w:rsidRPr="00E679DB">
        <w:rPr>
          <w:rFonts w:cs="Arial"/>
          <w:szCs w:val="28"/>
        </w:rPr>
        <w:t>«</w:t>
      </w:r>
      <w:r w:rsidR="0052146B" w:rsidRPr="00E679DB">
        <w:rPr>
          <w:rFonts w:cs="Arial"/>
          <w:szCs w:val="28"/>
        </w:rPr>
        <w:t>Сводная информация об исполнении муниципальных и ведомственных целевых программ</w:t>
      </w:r>
      <w:r w:rsidR="00E679DB" w:rsidRPr="00E679DB">
        <w:rPr>
          <w:rFonts w:cs="Arial"/>
          <w:szCs w:val="28"/>
        </w:rPr>
        <w:t>»</w:t>
      </w:r>
      <w:r w:rsidR="0052146B" w:rsidRPr="00E679DB">
        <w:rPr>
          <w:rFonts w:cs="Arial"/>
          <w:szCs w:val="28"/>
        </w:rPr>
        <w:t xml:space="preserve"> не позднее 1 мая следующего года.</w:t>
      </w:r>
    </w:p>
    <w:p w:rsidR="00AD3CEE" w:rsidRPr="00E679DB" w:rsidRDefault="00F419D2" w:rsidP="00B90169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12</w:t>
      </w:r>
      <w:r w:rsidR="00AD3CEE" w:rsidRPr="00E679DB">
        <w:rPr>
          <w:sz w:val="24"/>
          <w:szCs w:val="28"/>
        </w:rPr>
        <w:t>.5. Осуществляет ежегодную оцен</w:t>
      </w:r>
      <w:r w:rsidR="00B1766C" w:rsidRPr="00E679DB">
        <w:rPr>
          <w:sz w:val="24"/>
          <w:szCs w:val="28"/>
        </w:rPr>
        <w:t>ку эффективности муниципальных программ</w:t>
      </w:r>
      <w:r w:rsidR="00AD3CEE" w:rsidRPr="00E679DB">
        <w:rPr>
          <w:sz w:val="24"/>
          <w:szCs w:val="28"/>
        </w:rPr>
        <w:t>.</w:t>
      </w:r>
    </w:p>
    <w:p w:rsidR="00AD3CEE" w:rsidRPr="00E679DB" w:rsidRDefault="00F419D2" w:rsidP="00B90169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12</w:t>
      </w:r>
      <w:r w:rsidR="00554E97" w:rsidRPr="00E679DB">
        <w:rPr>
          <w:sz w:val="24"/>
          <w:szCs w:val="28"/>
        </w:rPr>
        <w:t xml:space="preserve">.6. Направляет в комитет по финансам администрации </w:t>
      </w:r>
      <w:r w:rsidR="00AF3F97" w:rsidRPr="00E679DB">
        <w:rPr>
          <w:sz w:val="24"/>
          <w:szCs w:val="28"/>
        </w:rPr>
        <w:t>города предложения</w:t>
      </w:r>
      <w:r w:rsidR="00AD3CEE" w:rsidRPr="00E679DB">
        <w:rPr>
          <w:sz w:val="24"/>
          <w:szCs w:val="28"/>
        </w:rPr>
        <w:t xml:space="preserve"> о необходимости прекращения или об изменении начиная с очередного финансового года ранее утвержден</w:t>
      </w:r>
      <w:r w:rsidR="00554E97" w:rsidRPr="00E679DB">
        <w:rPr>
          <w:sz w:val="24"/>
          <w:szCs w:val="28"/>
        </w:rPr>
        <w:t>ной муниципальной</w:t>
      </w:r>
      <w:r w:rsidR="00AD3CEE" w:rsidRPr="00E679DB">
        <w:rPr>
          <w:sz w:val="24"/>
          <w:szCs w:val="28"/>
        </w:rPr>
        <w:t xml:space="preserve"> программы, в том числе о необходимости изменения объема бюджетных ассигнований на финансовое обеспечение ее реализации.</w:t>
      </w:r>
    </w:p>
    <w:p w:rsidR="00E679DB" w:rsidRPr="00E679DB" w:rsidRDefault="00F419D2" w:rsidP="00B90169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12</w:t>
      </w:r>
      <w:r w:rsidR="00AD3CEE" w:rsidRPr="00E679DB">
        <w:rPr>
          <w:sz w:val="24"/>
          <w:szCs w:val="28"/>
        </w:rPr>
        <w:t>.7. Анализ</w:t>
      </w:r>
      <w:r w:rsidR="00554E97" w:rsidRPr="00E679DB">
        <w:rPr>
          <w:sz w:val="24"/>
          <w:szCs w:val="28"/>
        </w:rPr>
        <w:t>ирует расходы по муниципальным</w:t>
      </w:r>
      <w:r w:rsidR="00AD3CEE" w:rsidRPr="00E679DB">
        <w:rPr>
          <w:sz w:val="24"/>
          <w:szCs w:val="28"/>
        </w:rPr>
        <w:t xml:space="preserve"> программам, в том числе направленные на бюджет развития, который включает инвестиции в объекты капитального</w:t>
      </w:r>
      <w:r w:rsidR="00554E97" w:rsidRPr="00E679DB">
        <w:rPr>
          <w:sz w:val="24"/>
          <w:szCs w:val="28"/>
        </w:rPr>
        <w:t xml:space="preserve"> строительства, </w:t>
      </w:r>
      <w:r w:rsidR="00AD3CEE" w:rsidRPr="00E679DB">
        <w:rPr>
          <w:sz w:val="24"/>
          <w:szCs w:val="28"/>
        </w:rPr>
        <w:t>поддержку юридических лиц, индивидуальных предпринимателей, осуществляющих инвестиционну</w:t>
      </w:r>
      <w:r w:rsidR="00554E97" w:rsidRPr="00E679DB">
        <w:rPr>
          <w:sz w:val="24"/>
          <w:szCs w:val="28"/>
        </w:rPr>
        <w:t xml:space="preserve">ю деятельность, </w:t>
      </w:r>
      <w:r w:rsidR="00AD3CEE" w:rsidRPr="00E679DB">
        <w:rPr>
          <w:sz w:val="24"/>
          <w:szCs w:val="28"/>
        </w:rPr>
        <w:t>поддержку социально ориентированных некоммерческих организаций и прочие расходы инвестиционного характера.</w:t>
      </w:r>
    </w:p>
    <w:p w:rsidR="00E679DB" w:rsidRPr="00E679DB" w:rsidRDefault="00F419D2" w:rsidP="00067594">
      <w:pPr>
        <w:tabs>
          <w:tab w:val="left" w:pos="540"/>
        </w:tabs>
        <w:adjustRightInd w:val="0"/>
        <w:spacing w:line="360" w:lineRule="auto"/>
        <w:outlineLvl w:val="1"/>
        <w:rPr>
          <w:rFonts w:cs="Arial"/>
          <w:szCs w:val="28"/>
        </w:rPr>
      </w:pPr>
      <w:r w:rsidRPr="00E679DB">
        <w:rPr>
          <w:rFonts w:cs="Arial"/>
          <w:szCs w:val="28"/>
        </w:rPr>
        <w:t>12</w:t>
      </w:r>
      <w:r w:rsidR="00C13B80" w:rsidRPr="00E679DB">
        <w:rPr>
          <w:rFonts w:cs="Arial"/>
          <w:szCs w:val="28"/>
        </w:rPr>
        <w:t>.8</w:t>
      </w:r>
      <w:r w:rsidR="00B90169" w:rsidRPr="00E679DB">
        <w:rPr>
          <w:rFonts w:cs="Arial"/>
          <w:szCs w:val="28"/>
        </w:rPr>
        <w:t xml:space="preserve">. </w:t>
      </w:r>
      <w:r w:rsidR="00150298" w:rsidRPr="00E679DB">
        <w:rPr>
          <w:rFonts w:cs="Arial"/>
          <w:szCs w:val="28"/>
        </w:rPr>
        <w:t xml:space="preserve">Управление по экономике администрации города </w:t>
      </w:r>
    </w:p>
    <w:p w:rsidR="00067594" w:rsidRPr="00E679DB" w:rsidRDefault="003D2C51" w:rsidP="00067594">
      <w:pPr>
        <w:tabs>
          <w:tab w:val="left" w:pos="540"/>
        </w:tabs>
        <w:adjustRightInd w:val="0"/>
        <w:spacing w:line="360" w:lineRule="auto"/>
        <w:outlineLvl w:val="1"/>
        <w:rPr>
          <w:rFonts w:cs="Arial"/>
          <w:szCs w:val="28"/>
        </w:rPr>
      </w:pPr>
      <w:r w:rsidRPr="00E679DB">
        <w:rPr>
          <w:rFonts w:cs="Arial"/>
          <w:szCs w:val="28"/>
        </w:rPr>
        <w:t xml:space="preserve">- </w:t>
      </w:r>
      <w:r w:rsidR="00150298" w:rsidRPr="00E679DB">
        <w:rPr>
          <w:rFonts w:cs="Arial"/>
          <w:szCs w:val="28"/>
        </w:rPr>
        <w:t xml:space="preserve">ежемесячно, в срок до 10 числа следующего за отчетным, предоставляет оперативную информацию </w:t>
      </w:r>
      <w:r w:rsidR="00F54DD3" w:rsidRPr="00E679DB">
        <w:rPr>
          <w:rFonts w:cs="Arial"/>
          <w:szCs w:val="28"/>
        </w:rPr>
        <w:t>главе</w:t>
      </w:r>
      <w:r w:rsidR="00150298" w:rsidRPr="00E679DB">
        <w:rPr>
          <w:rFonts w:cs="Arial"/>
          <w:szCs w:val="28"/>
        </w:rPr>
        <w:t xml:space="preserve"> города о реализации программ с краткой пояснительной запиской </w:t>
      </w:r>
      <w:r w:rsidR="00067594" w:rsidRPr="00E679DB">
        <w:rPr>
          <w:rFonts w:cs="Arial"/>
          <w:szCs w:val="28"/>
        </w:rPr>
        <w:t>(приложение</w:t>
      </w:r>
      <w:r w:rsidR="00E679DB" w:rsidRPr="00E679DB">
        <w:rPr>
          <w:rFonts w:cs="Arial"/>
          <w:szCs w:val="28"/>
        </w:rPr>
        <w:t xml:space="preserve"> № </w:t>
      </w:r>
      <w:r w:rsidR="00067594" w:rsidRPr="00E679DB">
        <w:rPr>
          <w:rFonts w:cs="Arial"/>
          <w:szCs w:val="28"/>
        </w:rPr>
        <w:t>5 к настоящему Порядку).</w:t>
      </w:r>
    </w:p>
    <w:p w:rsidR="003D2C51" w:rsidRPr="00E679DB" w:rsidRDefault="003D2C51" w:rsidP="003D2C51">
      <w:pPr>
        <w:spacing w:line="360" w:lineRule="auto"/>
        <w:ind w:firstLine="708"/>
        <w:rPr>
          <w:rFonts w:cs="Arial"/>
          <w:szCs w:val="28"/>
        </w:rPr>
      </w:pPr>
      <w:r w:rsidRPr="00E679DB">
        <w:rPr>
          <w:rFonts w:cs="Arial"/>
          <w:szCs w:val="28"/>
        </w:rPr>
        <w:lastRenderedPageBreak/>
        <w:t xml:space="preserve">- ежеквартально, в срок до 1 числа второго месяца, следующего после окончания квартала, предоставляет заместителю </w:t>
      </w:r>
      <w:r w:rsidR="009E7920" w:rsidRPr="00E679DB">
        <w:rPr>
          <w:rFonts w:cs="Arial"/>
          <w:szCs w:val="28"/>
        </w:rPr>
        <w:t>главы города</w:t>
      </w:r>
      <w:r w:rsidR="00E679DB" w:rsidRPr="00E679DB">
        <w:rPr>
          <w:rFonts w:cs="Arial"/>
          <w:szCs w:val="28"/>
        </w:rPr>
        <w:t>-</w:t>
      </w:r>
      <w:r w:rsidRPr="00E679DB">
        <w:rPr>
          <w:rFonts w:cs="Arial"/>
          <w:szCs w:val="28"/>
        </w:rPr>
        <w:t>председателю комитета по финансам</w:t>
      </w:r>
      <w:r w:rsidR="00E679DB" w:rsidRPr="00E679DB">
        <w:rPr>
          <w:rFonts w:cs="Arial"/>
          <w:szCs w:val="28"/>
        </w:rPr>
        <w:t xml:space="preserve"> </w:t>
      </w:r>
      <w:r w:rsidRPr="00E679DB">
        <w:rPr>
          <w:rFonts w:cs="Arial"/>
          <w:szCs w:val="28"/>
        </w:rPr>
        <w:t xml:space="preserve">информацию о реализации муниципальных программ, размещает на официальном сайте администрации города Пыть-Яха в сети Интернет: www.adm.gov86.org. в разделе </w:t>
      </w:r>
      <w:r w:rsidR="00E679DB" w:rsidRPr="00E679DB">
        <w:rPr>
          <w:rFonts w:cs="Arial"/>
          <w:szCs w:val="28"/>
        </w:rPr>
        <w:t>«</w:t>
      </w:r>
      <w:r w:rsidRPr="00E679DB">
        <w:rPr>
          <w:rFonts w:cs="Arial"/>
          <w:szCs w:val="28"/>
        </w:rPr>
        <w:t xml:space="preserve">Муниципальные и ведомственные целевые </w:t>
      </w:r>
      <w:r w:rsidR="009E7920" w:rsidRPr="00E679DB">
        <w:rPr>
          <w:rFonts w:cs="Arial"/>
          <w:szCs w:val="28"/>
        </w:rPr>
        <w:t>программы</w:t>
      </w:r>
      <w:r w:rsidR="00E679DB" w:rsidRPr="00E679DB">
        <w:rPr>
          <w:rFonts w:cs="Arial"/>
          <w:szCs w:val="28"/>
        </w:rPr>
        <w:t>»</w:t>
      </w:r>
      <w:r w:rsidR="009E7920" w:rsidRPr="00E679DB">
        <w:rPr>
          <w:rFonts w:cs="Arial"/>
          <w:szCs w:val="28"/>
        </w:rPr>
        <w:t xml:space="preserve"> </w:t>
      </w:r>
      <w:r w:rsidR="00C13B80" w:rsidRPr="00E679DB">
        <w:rPr>
          <w:rFonts w:cs="Arial"/>
          <w:szCs w:val="28"/>
        </w:rPr>
        <w:t xml:space="preserve">/ </w:t>
      </w:r>
      <w:r w:rsidR="00E679DB" w:rsidRPr="00E679DB">
        <w:rPr>
          <w:rFonts w:cs="Arial"/>
          <w:szCs w:val="28"/>
        </w:rPr>
        <w:t>«</w:t>
      </w:r>
      <w:r w:rsidRPr="00E679DB">
        <w:rPr>
          <w:rFonts w:cs="Arial"/>
          <w:szCs w:val="28"/>
        </w:rPr>
        <w:t>Сводная информация об исполнении муниципальных и ведомственных целевых программ</w:t>
      </w:r>
      <w:r w:rsidR="00E679DB" w:rsidRPr="00E679DB">
        <w:rPr>
          <w:rFonts w:cs="Arial"/>
          <w:szCs w:val="28"/>
        </w:rPr>
        <w:t>»</w:t>
      </w:r>
      <w:r w:rsidRPr="00E679DB">
        <w:rPr>
          <w:rFonts w:cs="Arial"/>
          <w:szCs w:val="28"/>
        </w:rPr>
        <w:t>.</w:t>
      </w:r>
    </w:p>
    <w:p w:rsidR="003B6DD3" w:rsidRPr="00E679DB" w:rsidRDefault="00F419D2" w:rsidP="0002593A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E679DB">
        <w:rPr>
          <w:rFonts w:cs="Arial"/>
          <w:szCs w:val="28"/>
        </w:rPr>
        <w:t>12</w:t>
      </w:r>
      <w:r w:rsidR="00C13B80" w:rsidRPr="00E679DB">
        <w:rPr>
          <w:rFonts w:cs="Arial"/>
          <w:szCs w:val="28"/>
        </w:rPr>
        <w:t>.9</w:t>
      </w:r>
      <w:r w:rsidR="00B90169" w:rsidRPr="00E679DB">
        <w:rPr>
          <w:rFonts w:cs="Arial"/>
          <w:szCs w:val="28"/>
        </w:rPr>
        <w:t xml:space="preserve">. </w:t>
      </w:r>
      <w:r w:rsidR="00150298" w:rsidRPr="00E679DB">
        <w:rPr>
          <w:rFonts w:cs="Arial"/>
          <w:szCs w:val="28"/>
        </w:rPr>
        <w:t>Результаты реализации муни</w:t>
      </w:r>
      <w:r w:rsidR="0002593A" w:rsidRPr="00E679DB">
        <w:rPr>
          <w:rFonts w:cs="Arial"/>
          <w:szCs w:val="28"/>
        </w:rPr>
        <w:t>ципальных программ по мере не</w:t>
      </w:r>
      <w:r w:rsidR="00622F6D" w:rsidRPr="00E679DB">
        <w:rPr>
          <w:rFonts w:cs="Arial"/>
          <w:szCs w:val="28"/>
        </w:rPr>
        <w:t>о</w:t>
      </w:r>
      <w:r w:rsidR="0002593A" w:rsidRPr="00E679DB">
        <w:rPr>
          <w:rFonts w:cs="Arial"/>
          <w:szCs w:val="28"/>
        </w:rPr>
        <w:t>бходимости</w:t>
      </w:r>
      <w:r w:rsidR="00150298" w:rsidRPr="00E679DB">
        <w:rPr>
          <w:rFonts w:cs="Arial"/>
          <w:szCs w:val="28"/>
        </w:rPr>
        <w:t xml:space="preserve"> рассматриваются на заседании комиссии по вопросам стабилизации и развития финансового рынка и поддержке реального сектора экономики. </w:t>
      </w:r>
    </w:p>
    <w:p w:rsidR="0002593A" w:rsidRPr="00E679DB" w:rsidRDefault="0002593A" w:rsidP="0002593A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6"/>
        </w:rPr>
      </w:pPr>
    </w:p>
    <w:p w:rsidR="00CE02A7" w:rsidRDefault="00CE02A7" w:rsidP="00E679DB">
      <w:pPr>
        <w:pStyle w:val="20"/>
      </w:pPr>
      <w:r w:rsidRPr="00E679DB">
        <w:t xml:space="preserve">Раздел </w:t>
      </w:r>
      <w:r w:rsidRPr="00E679DB">
        <w:rPr>
          <w:lang w:val="en-US"/>
        </w:rPr>
        <w:t>III</w:t>
      </w:r>
      <w:r w:rsidRPr="00E679DB">
        <w:t xml:space="preserve">. Финансовое обеспечение муниципальной программы </w:t>
      </w:r>
    </w:p>
    <w:p w:rsidR="0041759B" w:rsidRPr="00E679DB" w:rsidRDefault="0041759B" w:rsidP="00E679DB">
      <w:pPr>
        <w:pStyle w:val="20"/>
      </w:pPr>
    </w:p>
    <w:p w:rsidR="00AD3CEE" w:rsidRPr="00E679DB" w:rsidRDefault="00F419D2" w:rsidP="00F0526B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13</w:t>
      </w:r>
      <w:r w:rsidR="00AD3CEE" w:rsidRPr="00E679DB">
        <w:rPr>
          <w:sz w:val="24"/>
          <w:szCs w:val="28"/>
        </w:rPr>
        <w:t>. Финанс</w:t>
      </w:r>
      <w:r w:rsidR="00CE02A7" w:rsidRPr="00E679DB">
        <w:rPr>
          <w:sz w:val="24"/>
          <w:szCs w:val="28"/>
        </w:rPr>
        <w:t>овое обеспечение муниципальной</w:t>
      </w:r>
      <w:r w:rsidR="00AD3CEE" w:rsidRPr="00E679DB">
        <w:rPr>
          <w:sz w:val="24"/>
          <w:szCs w:val="28"/>
        </w:rPr>
        <w:t xml:space="preserve"> программы осуществляется</w:t>
      </w:r>
      <w:r w:rsidR="00CE02A7" w:rsidRPr="00E679DB">
        <w:rPr>
          <w:sz w:val="24"/>
          <w:szCs w:val="28"/>
        </w:rPr>
        <w:t xml:space="preserve"> за счет средств федерального бюджета,</w:t>
      </w:r>
      <w:r w:rsidR="00AD3CEE" w:rsidRPr="00E679DB">
        <w:rPr>
          <w:sz w:val="24"/>
          <w:szCs w:val="28"/>
        </w:rPr>
        <w:t xml:space="preserve"> </w:t>
      </w:r>
      <w:r w:rsidR="00CE02A7" w:rsidRPr="00E679DB">
        <w:rPr>
          <w:sz w:val="24"/>
          <w:szCs w:val="28"/>
        </w:rPr>
        <w:t xml:space="preserve">бюджета </w:t>
      </w:r>
      <w:r w:rsidR="00AD3CEE" w:rsidRPr="00E679DB">
        <w:rPr>
          <w:sz w:val="24"/>
          <w:szCs w:val="28"/>
        </w:rPr>
        <w:t>автономного округа, средств местных бюджетов и иных источников финансирования.</w:t>
      </w:r>
    </w:p>
    <w:p w:rsidR="00AD3CEE" w:rsidRPr="00E679DB" w:rsidRDefault="00F419D2" w:rsidP="00F0526B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14</w:t>
      </w:r>
      <w:r w:rsidR="00AD3CEE" w:rsidRPr="00E679DB">
        <w:rPr>
          <w:sz w:val="24"/>
          <w:szCs w:val="28"/>
        </w:rPr>
        <w:t xml:space="preserve">. Финансовое обеспечение строительства, реконструкции, модернизации объектов капитального строительства, приобретение социальных объектов недвижимого имущества, реализуемых в соответствии с </w:t>
      </w:r>
      <w:r w:rsidR="00B0463D" w:rsidRPr="00E679DB">
        <w:rPr>
          <w:sz w:val="24"/>
          <w:szCs w:val="28"/>
        </w:rPr>
        <w:t xml:space="preserve">муниципальной </w:t>
      </w:r>
      <w:r w:rsidR="00AD3CEE" w:rsidRPr="00E679DB">
        <w:rPr>
          <w:sz w:val="24"/>
          <w:szCs w:val="28"/>
        </w:rPr>
        <w:t>программой, осуществляется за счет бюджетных ассигнований в порядке, установленном Правительством автономного округа в отношении формирования и реализации адресной инвестиционной программы.</w:t>
      </w:r>
    </w:p>
    <w:p w:rsidR="00AD3CEE" w:rsidRPr="00E679DB" w:rsidRDefault="00F419D2" w:rsidP="00F0526B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15</w:t>
      </w:r>
      <w:r w:rsidR="00AD3CEE" w:rsidRPr="00E679DB">
        <w:rPr>
          <w:sz w:val="24"/>
          <w:szCs w:val="28"/>
        </w:rPr>
        <w:t>. Планирование бюджетных ассигнован</w:t>
      </w:r>
      <w:r w:rsidR="00B0463D" w:rsidRPr="00E679DB">
        <w:rPr>
          <w:sz w:val="24"/>
          <w:szCs w:val="28"/>
        </w:rPr>
        <w:t>ий на реализацию муниципальных</w:t>
      </w:r>
      <w:r w:rsidR="00AD3CEE" w:rsidRPr="00E679DB">
        <w:rPr>
          <w:sz w:val="24"/>
          <w:szCs w:val="28"/>
        </w:rPr>
        <w:t xml:space="preserve"> программ в очередном финансовом году и плановом периоде осуществляется по результатам ежегодной оценки эффективности реализации </w:t>
      </w:r>
      <w:r w:rsidR="00B0463D" w:rsidRPr="00E679DB">
        <w:rPr>
          <w:sz w:val="24"/>
          <w:szCs w:val="28"/>
        </w:rPr>
        <w:t xml:space="preserve">муниципальных </w:t>
      </w:r>
      <w:r w:rsidR="00AD3CEE" w:rsidRPr="00E679DB">
        <w:rPr>
          <w:sz w:val="24"/>
          <w:szCs w:val="28"/>
        </w:rPr>
        <w:t xml:space="preserve">программ в соответствии с нормативными правовыми актами, регулирующими порядок составления проекта бюджета </w:t>
      </w:r>
      <w:r w:rsidR="00B0463D" w:rsidRPr="00E679DB">
        <w:rPr>
          <w:sz w:val="24"/>
          <w:szCs w:val="28"/>
        </w:rPr>
        <w:t xml:space="preserve">города Пыть-Яха </w:t>
      </w:r>
      <w:r w:rsidR="00AD3CEE" w:rsidRPr="00E679DB">
        <w:rPr>
          <w:sz w:val="24"/>
          <w:szCs w:val="28"/>
        </w:rPr>
        <w:t>и планирование бюджетных ассигнований.</w:t>
      </w:r>
    </w:p>
    <w:p w:rsidR="00AD3CEE" w:rsidRPr="00E679DB" w:rsidRDefault="00AD3CEE" w:rsidP="00AD3CEE">
      <w:pPr>
        <w:pStyle w:val="ConsPlusNormal"/>
        <w:jc w:val="both"/>
        <w:rPr>
          <w:sz w:val="24"/>
          <w:szCs w:val="28"/>
        </w:rPr>
      </w:pPr>
    </w:p>
    <w:p w:rsidR="00AD3CEE" w:rsidRPr="00E679DB" w:rsidRDefault="00CF346B" w:rsidP="00E679DB">
      <w:pPr>
        <w:pStyle w:val="20"/>
      </w:pPr>
      <w:r w:rsidRPr="00E679DB">
        <w:t xml:space="preserve">Раздел </w:t>
      </w:r>
      <w:r w:rsidRPr="00E679DB">
        <w:rPr>
          <w:lang w:val="en-US"/>
        </w:rPr>
        <w:t>IV</w:t>
      </w:r>
      <w:r w:rsidRPr="00E679DB">
        <w:t>. Ответственность ответственного исполнителя</w:t>
      </w:r>
    </w:p>
    <w:p w:rsidR="00E679DB" w:rsidRDefault="00E679DB" w:rsidP="00F0526B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</w:p>
    <w:p w:rsidR="00AD3CEE" w:rsidRPr="00E679DB" w:rsidRDefault="00F419D2" w:rsidP="00F0526B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>16</w:t>
      </w:r>
      <w:r w:rsidR="00AD3CEE" w:rsidRPr="00E679DB">
        <w:rPr>
          <w:sz w:val="24"/>
          <w:szCs w:val="28"/>
        </w:rPr>
        <w:t>. Ответственный исполнитель обеспечивает управл</w:t>
      </w:r>
      <w:r w:rsidR="00B0463D" w:rsidRPr="00E679DB">
        <w:rPr>
          <w:sz w:val="24"/>
          <w:szCs w:val="28"/>
        </w:rPr>
        <w:t>ение реализацией муниципальной</w:t>
      </w:r>
      <w:r w:rsidR="00AD3CEE" w:rsidRPr="00E679DB">
        <w:rPr>
          <w:sz w:val="24"/>
          <w:szCs w:val="28"/>
        </w:rPr>
        <w:t xml:space="preserve"> программы, эффективное использование средств, выделяемых на реализацию </w:t>
      </w:r>
      <w:r w:rsidR="00B0463D" w:rsidRPr="00E679DB">
        <w:rPr>
          <w:sz w:val="24"/>
          <w:szCs w:val="28"/>
        </w:rPr>
        <w:t xml:space="preserve">муниципальной </w:t>
      </w:r>
      <w:r w:rsidR="00AD3CEE" w:rsidRPr="00E679DB">
        <w:rPr>
          <w:sz w:val="24"/>
          <w:szCs w:val="28"/>
        </w:rPr>
        <w:t>программы.</w:t>
      </w:r>
    </w:p>
    <w:p w:rsidR="00AD3CEE" w:rsidRPr="00E679DB" w:rsidRDefault="00F419D2" w:rsidP="00F0526B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lastRenderedPageBreak/>
        <w:t>17</w:t>
      </w:r>
      <w:r w:rsidR="00AD3CEE" w:rsidRPr="00E679DB">
        <w:rPr>
          <w:sz w:val="24"/>
          <w:szCs w:val="28"/>
        </w:rPr>
        <w:t xml:space="preserve">. Должностные лица </w:t>
      </w:r>
      <w:r w:rsidR="004065BE" w:rsidRPr="00E679DB">
        <w:rPr>
          <w:sz w:val="24"/>
          <w:szCs w:val="28"/>
        </w:rPr>
        <w:t>структурных подразделений администрации города</w:t>
      </w:r>
      <w:r w:rsidR="00AD3CEE" w:rsidRPr="00E679DB">
        <w:rPr>
          <w:sz w:val="24"/>
          <w:szCs w:val="28"/>
        </w:rPr>
        <w:t xml:space="preserve"> - ответствен</w:t>
      </w:r>
      <w:r w:rsidR="004065BE" w:rsidRPr="00E679DB">
        <w:rPr>
          <w:sz w:val="24"/>
          <w:szCs w:val="28"/>
        </w:rPr>
        <w:t xml:space="preserve">ных исполнителей муниципальных </w:t>
      </w:r>
      <w:r w:rsidR="00AD3CEE" w:rsidRPr="00E679DB">
        <w:rPr>
          <w:sz w:val="24"/>
          <w:szCs w:val="28"/>
        </w:rPr>
        <w:t>программ несут предусмотренную федеральными законами и законами автономного округа ответственность (дисциплинарную, гражданско-правовую и административную), в том числе за:</w:t>
      </w:r>
    </w:p>
    <w:p w:rsidR="00AD3CEE" w:rsidRPr="00E679DB" w:rsidRDefault="00D66C05" w:rsidP="00F0526B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 xml:space="preserve">- </w:t>
      </w:r>
      <w:r w:rsidR="00AD3CEE" w:rsidRPr="00E679DB">
        <w:rPr>
          <w:sz w:val="24"/>
          <w:szCs w:val="28"/>
        </w:rPr>
        <w:t>достижение показателей, предусмотренных соглашениями о предоставлении субсидий из федерального бюджета</w:t>
      </w:r>
      <w:r w:rsidR="004065BE" w:rsidRPr="00E679DB">
        <w:rPr>
          <w:sz w:val="24"/>
          <w:szCs w:val="28"/>
        </w:rPr>
        <w:t>, бюджета автономного округа бюджету города Пыть-Яха</w:t>
      </w:r>
      <w:r w:rsidR="00AD3CEE" w:rsidRPr="00E679DB">
        <w:rPr>
          <w:sz w:val="24"/>
          <w:szCs w:val="28"/>
        </w:rPr>
        <w:t>;</w:t>
      </w:r>
    </w:p>
    <w:p w:rsidR="00AD3CEE" w:rsidRPr="00E679DB" w:rsidRDefault="00D66C05" w:rsidP="00F0526B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 xml:space="preserve">- </w:t>
      </w:r>
      <w:r w:rsidR="00AD3CEE" w:rsidRPr="00E679DB">
        <w:rPr>
          <w:sz w:val="24"/>
          <w:szCs w:val="28"/>
        </w:rPr>
        <w:t xml:space="preserve">достижение целевых показателей </w:t>
      </w:r>
      <w:r w:rsidR="004065BE" w:rsidRPr="00E679DB">
        <w:rPr>
          <w:sz w:val="24"/>
          <w:szCs w:val="28"/>
        </w:rPr>
        <w:t xml:space="preserve">муниципальной </w:t>
      </w:r>
      <w:r w:rsidR="00AD3CEE" w:rsidRPr="00E679DB">
        <w:rPr>
          <w:sz w:val="24"/>
          <w:szCs w:val="28"/>
        </w:rPr>
        <w:t>программы, а также конечных результатов ее реализации;</w:t>
      </w:r>
    </w:p>
    <w:p w:rsidR="00E679DB" w:rsidRPr="00E679DB" w:rsidRDefault="00D66C05" w:rsidP="00F0526B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E679DB">
        <w:rPr>
          <w:sz w:val="24"/>
          <w:szCs w:val="28"/>
        </w:rPr>
        <w:t xml:space="preserve">- </w:t>
      </w:r>
      <w:r w:rsidR="00AD3CEE" w:rsidRPr="00E679DB">
        <w:rPr>
          <w:sz w:val="24"/>
          <w:szCs w:val="28"/>
        </w:rPr>
        <w:t xml:space="preserve">своевременную и качественную реализацию </w:t>
      </w:r>
      <w:r w:rsidR="004065BE" w:rsidRPr="00E679DB">
        <w:rPr>
          <w:sz w:val="24"/>
          <w:szCs w:val="28"/>
        </w:rPr>
        <w:t xml:space="preserve">муниципальной </w:t>
      </w:r>
      <w:r w:rsidR="00AD3CEE" w:rsidRPr="00E679DB">
        <w:rPr>
          <w:sz w:val="24"/>
          <w:szCs w:val="28"/>
        </w:rPr>
        <w:t>программы.</w:t>
      </w:r>
    </w:p>
    <w:p w:rsidR="00E679DB" w:rsidRPr="00E679DB" w:rsidRDefault="00E679DB" w:rsidP="00F0526B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</w:p>
    <w:p w:rsidR="00E679DB" w:rsidRPr="00E679DB" w:rsidRDefault="00E679DB" w:rsidP="007B788F">
      <w:pPr>
        <w:jc w:val="right"/>
        <w:rPr>
          <w:rFonts w:cs="Arial"/>
          <w:szCs w:val="28"/>
        </w:rPr>
      </w:pPr>
    </w:p>
    <w:p w:rsidR="007B788F" w:rsidRPr="00E679DB" w:rsidRDefault="005B0734" w:rsidP="007B788F">
      <w:pPr>
        <w:jc w:val="right"/>
        <w:rPr>
          <w:rFonts w:cs="Arial"/>
          <w:szCs w:val="28"/>
        </w:rPr>
      </w:pPr>
      <w:r w:rsidRPr="00E679DB">
        <w:rPr>
          <w:rFonts w:cs="Arial"/>
          <w:szCs w:val="28"/>
        </w:rPr>
        <w:br w:type="page"/>
      </w:r>
      <w:r w:rsidR="00AB1AD5" w:rsidRPr="00E679DB">
        <w:rPr>
          <w:rFonts w:cs="Arial"/>
          <w:szCs w:val="28"/>
        </w:rPr>
        <w:lastRenderedPageBreak/>
        <w:t>Приложение</w:t>
      </w:r>
      <w:r w:rsidR="00E679DB" w:rsidRPr="00E679DB">
        <w:rPr>
          <w:rFonts w:cs="Arial"/>
          <w:szCs w:val="28"/>
        </w:rPr>
        <w:t xml:space="preserve"> № </w:t>
      </w:r>
      <w:r w:rsidR="00AB1AD5" w:rsidRPr="00E679DB">
        <w:rPr>
          <w:rFonts w:cs="Arial"/>
          <w:szCs w:val="28"/>
        </w:rPr>
        <w:t>1</w:t>
      </w:r>
      <w:r w:rsidR="007B788F" w:rsidRPr="00E679DB">
        <w:rPr>
          <w:rFonts w:cs="Arial"/>
          <w:szCs w:val="28"/>
        </w:rPr>
        <w:t xml:space="preserve"> </w:t>
      </w:r>
    </w:p>
    <w:p w:rsidR="007B788F" w:rsidRPr="00E679DB" w:rsidRDefault="007B788F" w:rsidP="005B0734">
      <w:pPr>
        <w:jc w:val="right"/>
        <w:rPr>
          <w:rFonts w:cs="Arial"/>
          <w:szCs w:val="28"/>
        </w:rPr>
      </w:pPr>
      <w:r w:rsidRPr="00E679DB">
        <w:rPr>
          <w:rFonts w:cs="Arial"/>
          <w:szCs w:val="28"/>
        </w:rPr>
        <w:t xml:space="preserve">к </w:t>
      </w:r>
      <w:r w:rsidR="005B0734" w:rsidRPr="00E679DB">
        <w:rPr>
          <w:rFonts w:cs="Arial"/>
          <w:szCs w:val="28"/>
        </w:rPr>
        <w:t>Порядку</w:t>
      </w:r>
    </w:p>
    <w:p w:rsidR="007B788F" w:rsidRPr="00E679DB" w:rsidRDefault="007B788F" w:rsidP="007B788F">
      <w:pPr>
        <w:jc w:val="right"/>
        <w:rPr>
          <w:rFonts w:cs="Arial"/>
          <w:szCs w:val="28"/>
        </w:rPr>
      </w:pPr>
    </w:p>
    <w:p w:rsidR="007B788F" w:rsidRPr="00E679DB" w:rsidRDefault="007B788F" w:rsidP="00E679DB">
      <w:pPr>
        <w:pStyle w:val="20"/>
      </w:pPr>
      <w:r w:rsidRPr="00E679DB">
        <w:t>Пояснительная записка</w:t>
      </w:r>
      <w:r w:rsidR="00E679DB">
        <w:t xml:space="preserve"> </w:t>
      </w:r>
      <w:r w:rsidRPr="00E679DB">
        <w:t>к проекту постановления администрации</w:t>
      </w:r>
      <w:r w:rsidR="00E679DB">
        <w:t xml:space="preserve"> </w:t>
      </w:r>
      <w:r w:rsidRPr="00E679DB">
        <w:t xml:space="preserve">о внесении изменений в муниципальную </w:t>
      </w:r>
      <w:r w:rsidR="00AB1AD5" w:rsidRPr="00E679DB">
        <w:t>п</w:t>
      </w:r>
      <w:r w:rsidRPr="00E679DB">
        <w:t>рограмму</w:t>
      </w:r>
    </w:p>
    <w:p w:rsidR="007B788F" w:rsidRPr="00E679DB" w:rsidRDefault="007B788F" w:rsidP="007B788F">
      <w:pPr>
        <w:jc w:val="center"/>
        <w:rPr>
          <w:rFonts w:cs="Arial"/>
          <w:szCs w:val="28"/>
        </w:rPr>
      </w:pPr>
      <w:r w:rsidRPr="00E679DB">
        <w:rPr>
          <w:rFonts w:cs="Arial"/>
          <w:szCs w:val="28"/>
        </w:rPr>
        <w:t>_________________________________________________________</w:t>
      </w:r>
    </w:p>
    <w:p w:rsidR="007B788F" w:rsidRPr="00E679DB" w:rsidRDefault="007B788F" w:rsidP="007B788F">
      <w:pPr>
        <w:jc w:val="center"/>
        <w:rPr>
          <w:rFonts w:cs="Arial"/>
          <w:szCs w:val="28"/>
        </w:rPr>
      </w:pPr>
      <w:r w:rsidRPr="00E679DB">
        <w:rPr>
          <w:rFonts w:cs="Arial"/>
          <w:szCs w:val="28"/>
        </w:rPr>
        <w:t>(наименование программы)</w:t>
      </w:r>
    </w:p>
    <w:p w:rsidR="007B788F" w:rsidRPr="00E679DB" w:rsidRDefault="007B788F" w:rsidP="007B788F">
      <w:pPr>
        <w:jc w:val="center"/>
        <w:rPr>
          <w:rFonts w:cs="Arial"/>
          <w:szCs w:val="28"/>
        </w:rPr>
      </w:pPr>
    </w:p>
    <w:p w:rsidR="007B788F" w:rsidRPr="00E679DB" w:rsidRDefault="007B788F" w:rsidP="007B788F">
      <w:pPr>
        <w:rPr>
          <w:rFonts w:cs="Arial"/>
          <w:szCs w:val="28"/>
        </w:rPr>
      </w:pPr>
      <w:r w:rsidRPr="00E679DB">
        <w:rPr>
          <w:rFonts w:cs="Arial"/>
          <w:szCs w:val="28"/>
        </w:rPr>
        <w:t>Обоснование внесения изменений и дополнений: ____________________________________________________________________</w:t>
      </w:r>
    </w:p>
    <w:p w:rsidR="007B788F" w:rsidRPr="00E679DB" w:rsidRDefault="007B788F" w:rsidP="007B788F">
      <w:pPr>
        <w:rPr>
          <w:rFonts w:cs="Arial"/>
          <w:szCs w:val="28"/>
        </w:rPr>
      </w:pPr>
    </w:p>
    <w:p w:rsidR="007B788F" w:rsidRPr="00E679DB" w:rsidRDefault="007B788F" w:rsidP="007B788F">
      <w:pPr>
        <w:jc w:val="right"/>
        <w:rPr>
          <w:rFonts w:cs="Arial"/>
        </w:rPr>
      </w:pPr>
      <w:r w:rsidRPr="00E679DB">
        <w:rPr>
          <w:rFonts w:cs="Arial"/>
        </w:rPr>
        <w:t>тыс. рублей</w:t>
      </w:r>
    </w:p>
    <w:tbl>
      <w:tblPr>
        <w:tblW w:w="934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2273"/>
        <w:gridCol w:w="2253"/>
        <w:gridCol w:w="1418"/>
        <w:gridCol w:w="1418"/>
        <w:gridCol w:w="1427"/>
      </w:tblGrid>
      <w:tr w:rsidR="00431271" w:rsidRPr="00E679DB" w:rsidTr="002C7C39">
        <w:trPr>
          <w:cantSplit/>
          <w:trHeight w:val="600"/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271" w:rsidRPr="00E679DB" w:rsidRDefault="00E679DB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 № </w:t>
            </w:r>
            <w:r w:rsidR="00431271" w:rsidRPr="00E679DB">
              <w:rPr>
                <w:rFonts w:cs="Arial"/>
                <w:szCs w:val="22"/>
              </w:rPr>
              <w:br/>
              <w:t>п/п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271" w:rsidRPr="00E679DB" w:rsidRDefault="00431271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Наименование</w:t>
            </w:r>
          </w:p>
          <w:p w:rsidR="00431271" w:rsidRPr="00E679DB" w:rsidRDefault="00431271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основного мероприятия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271" w:rsidRPr="00E679DB" w:rsidRDefault="00C4144A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Источники финансирования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271" w:rsidRPr="00E679DB" w:rsidRDefault="00431271" w:rsidP="00431271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Объем</w:t>
            </w:r>
          </w:p>
          <w:p w:rsidR="00431271" w:rsidRPr="00E679DB" w:rsidRDefault="00431271" w:rsidP="00431271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финансирования по программе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271" w:rsidRPr="00E679DB" w:rsidRDefault="00431271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Изменения</w:t>
            </w:r>
          </w:p>
          <w:p w:rsidR="00431271" w:rsidRPr="00E679DB" w:rsidRDefault="00431271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(+/-)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271" w:rsidRPr="00E679DB" w:rsidRDefault="00431271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Объем финансирования с учетом</w:t>
            </w:r>
            <w:r w:rsidRPr="00E679DB">
              <w:rPr>
                <w:rFonts w:cs="Arial"/>
                <w:szCs w:val="22"/>
              </w:rPr>
              <w:br/>
              <w:t>изменений</w:t>
            </w:r>
          </w:p>
        </w:tc>
      </w:tr>
      <w:tr w:rsidR="00431271" w:rsidRPr="00E679DB" w:rsidTr="002C7C39">
        <w:trPr>
          <w:cantSplit/>
          <w:trHeight w:val="240"/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271" w:rsidRPr="00E679DB" w:rsidRDefault="00431271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1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271" w:rsidRPr="00E679DB" w:rsidRDefault="00431271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2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271" w:rsidRPr="00E679DB" w:rsidRDefault="00431271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271" w:rsidRPr="00E679DB" w:rsidRDefault="00431271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271" w:rsidRPr="00E679DB" w:rsidRDefault="00431271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5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271" w:rsidRPr="00E679DB" w:rsidRDefault="00431271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6</w:t>
            </w:r>
          </w:p>
        </w:tc>
      </w:tr>
      <w:tr w:rsidR="00A94119" w:rsidRPr="00E679DB" w:rsidTr="00A25693">
        <w:trPr>
          <w:cantSplit/>
          <w:trHeight w:val="240"/>
          <w:jc w:val="center"/>
        </w:trPr>
        <w:tc>
          <w:tcPr>
            <w:tcW w:w="93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45" w:rsidRPr="00E679DB" w:rsidRDefault="00E679DB" w:rsidP="00A94119">
            <w:pPr>
              <w:tabs>
                <w:tab w:val="left" w:pos="2244"/>
              </w:tabs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 </w:t>
            </w:r>
          </w:p>
          <w:p w:rsidR="006D0545" w:rsidRPr="00E679DB" w:rsidRDefault="00A94119" w:rsidP="00D76747">
            <w:pPr>
              <w:tabs>
                <w:tab w:val="left" w:pos="2244"/>
              </w:tabs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Подпрограмма </w:t>
            </w:r>
          </w:p>
        </w:tc>
      </w:tr>
      <w:tr w:rsidR="00A25693" w:rsidRPr="00E679DB" w:rsidTr="002C7C39">
        <w:trPr>
          <w:cantSplit/>
          <w:trHeight w:val="240"/>
          <w:jc w:val="center"/>
        </w:trPr>
        <w:tc>
          <w:tcPr>
            <w:tcW w:w="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  <w:tc>
          <w:tcPr>
            <w:tcW w:w="2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</w:tr>
      <w:tr w:rsidR="00A25693" w:rsidRPr="00E679DB" w:rsidTr="002C7C39">
        <w:trPr>
          <w:cantSplit/>
          <w:trHeight w:val="240"/>
          <w:jc w:val="center"/>
        </w:trPr>
        <w:tc>
          <w:tcPr>
            <w:tcW w:w="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</w:tr>
      <w:tr w:rsidR="00A25693" w:rsidRPr="00E679DB" w:rsidTr="002C7C39">
        <w:trPr>
          <w:cantSplit/>
          <w:trHeight w:val="240"/>
          <w:jc w:val="center"/>
        </w:trPr>
        <w:tc>
          <w:tcPr>
            <w:tcW w:w="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</w:tr>
      <w:tr w:rsidR="00A25693" w:rsidRPr="00E679DB" w:rsidTr="002C7C39">
        <w:trPr>
          <w:cantSplit/>
          <w:trHeight w:val="240"/>
          <w:jc w:val="center"/>
        </w:trPr>
        <w:tc>
          <w:tcPr>
            <w:tcW w:w="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</w:tr>
      <w:tr w:rsidR="00A25693" w:rsidRPr="00E679DB" w:rsidTr="002C7C39">
        <w:trPr>
          <w:cantSplit/>
          <w:trHeight w:val="240"/>
          <w:jc w:val="center"/>
        </w:trPr>
        <w:tc>
          <w:tcPr>
            <w:tcW w:w="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</w:tr>
      <w:tr w:rsidR="00A25693" w:rsidRPr="00E679DB" w:rsidTr="002C7C39">
        <w:trPr>
          <w:cantSplit/>
          <w:trHeight w:val="240"/>
          <w:jc w:val="center"/>
        </w:trPr>
        <w:tc>
          <w:tcPr>
            <w:tcW w:w="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A25693">
            <w:pPr>
              <w:ind w:right="-75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и т.д.</w:t>
            </w:r>
          </w:p>
        </w:tc>
        <w:tc>
          <w:tcPr>
            <w:tcW w:w="2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693" w:rsidRPr="00E679DB" w:rsidRDefault="00A25693" w:rsidP="00871D8A">
            <w:pPr>
              <w:rPr>
                <w:rFonts w:cs="Arial"/>
                <w:szCs w:val="22"/>
              </w:rPr>
            </w:pPr>
          </w:p>
        </w:tc>
      </w:tr>
      <w:tr w:rsidR="00C3550E" w:rsidRPr="00E679DB" w:rsidTr="00871D8A">
        <w:trPr>
          <w:cantSplit/>
          <w:trHeight w:val="240"/>
          <w:jc w:val="center"/>
        </w:trPr>
        <w:tc>
          <w:tcPr>
            <w:tcW w:w="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2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Итого по подпрограмме 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</w:tr>
      <w:tr w:rsidR="00C3550E" w:rsidRPr="00E679DB" w:rsidTr="00871D8A">
        <w:trPr>
          <w:cantSplit/>
          <w:trHeight w:val="240"/>
          <w:jc w:val="center"/>
        </w:trPr>
        <w:tc>
          <w:tcPr>
            <w:tcW w:w="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</w:tr>
      <w:tr w:rsidR="00C3550E" w:rsidRPr="00E679DB" w:rsidTr="00871D8A">
        <w:trPr>
          <w:cantSplit/>
          <w:trHeight w:val="240"/>
          <w:jc w:val="center"/>
        </w:trPr>
        <w:tc>
          <w:tcPr>
            <w:tcW w:w="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</w:tr>
      <w:tr w:rsidR="00C3550E" w:rsidRPr="00E679DB" w:rsidTr="00871D8A">
        <w:trPr>
          <w:cantSplit/>
          <w:trHeight w:val="240"/>
          <w:jc w:val="center"/>
        </w:trPr>
        <w:tc>
          <w:tcPr>
            <w:tcW w:w="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</w:tr>
      <w:tr w:rsidR="00C3550E" w:rsidRPr="00E679DB" w:rsidTr="00871D8A">
        <w:trPr>
          <w:cantSplit/>
          <w:trHeight w:val="240"/>
          <w:jc w:val="center"/>
        </w:trPr>
        <w:tc>
          <w:tcPr>
            <w:tcW w:w="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</w:tr>
      <w:tr w:rsidR="00C3550E" w:rsidRPr="00E679DB" w:rsidTr="00871D8A">
        <w:trPr>
          <w:cantSplit/>
          <w:trHeight w:val="240"/>
          <w:jc w:val="center"/>
        </w:trPr>
        <w:tc>
          <w:tcPr>
            <w:tcW w:w="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2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Всего по программе 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</w:tr>
      <w:tr w:rsidR="00C3550E" w:rsidRPr="00E679DB" w:rsidTr="00871D8A">
        <w:trPr>
          <w:cantSplit/>
          <w:trHeight w:val="240"/>
          <w:jc w:val="center"/>
        </w:trPr>
        <w:tc>
          <w:tcPr>
            <w:tcW w:w="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</w:tr>
      <w:tr w:rsidR="00C3550E" w:rsidRPr="00E679DB" w:rsidTr="00871D8A">
        <w:trPr>
          <w:cantSplit/>
          <w:trHeight w:val="240"/>
          <w:jc w:val="center"/>
        </w:trPr>
        <w:tc>
          <w:tcPr>
            <w:tcW w:w="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</w:tr>
      <w:tr w:rsidR="00C3550E" w:rsidRPr="00E679DB" w:rsidTr="00871D8A">
        <w:trPr>
          <w:cantSplit/>
          <w:trHeight w:val="240"/>
          <w:jc w:val="center"/>
        </w:trPr>
        <w:tc>
          <w:tcPr>
            <w:tcW w:w="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</w:tr>
      <w:tr w:rsidR="00C3550E" w:rsidRPr="00E679DB" w:rsidTr="00871D8A">
        <w:trPr>
          <w:cantSplit/>
          <w:trHeight w:val="240"/>
          <w:jc w:val="center"/>
        </w:trPr>
        <w:tc>
          <w:tcPr>
            <w:tcW w:w="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50E" w:rsidRPr="00E679DB" w:rsidRDefault="00C3550E" w:rsidP="00871D8A">
            <w:pPr>
              <w:rPr>
                <w:rFonts w:cs="Arial"/>
                <w:szCs w:val="22"/>
              </w:rPr>
            </w:pPr>
          </w:p>
        </w:tc>
      </w:tr>
    </w:tbl>
    <w:p w:rsidR="007B788F" w:rsidRPr="00E679DB" w:rsidRDefault="007B788F" w:rsidP="007B788F">
      <w:pPr>
        <w:rPr>
          <w:rFonts w:cs="Arial"/>
          <w:szCs w:val="26"/>
        </w:rPr>
      </w:pPr>
    </w:p>
    <w:p w:rsidR="007B788F" w:rsidRPr="00E679DB" w:rsidRDefault="007B788F" w:rsidP="007B788F">
      <w:pPr>
        <w:rPr>
          <w:rFonts w:cs="Arial"/>
          <w:szCs w:val="26"/>
        </w:rPr>
      </w:pPr>
    </w:p>
    <w:p w:rsidR="00E679DB" w:rsidRPr="00E679DB" w:rsidRDefault="00AB1AD5" w:rsidP="007B788F">
      <w:pPr>
        <w:pStyle w:val="ConsPlusNonformat"/>
        <w:ind w:firstLine="567"/>
        <w:rPr>
          <w:rFonts w:ascii="Arial" w:hAnsi="Arial" w:cs="Arial"/>
          <w:sz w:val="24"/>
          <w:szCs w:val="26"/>
        </w:rPr>
      </w:pPr>
      <w:r w:rsidRPr="00E679DB">
        <w:rPr>
          <w:rFonts w:ascii="Arial" w:eastAsia="Batang" w:hAnsi="Arial" w:cs="Arial"/>
          <w:sz w:val="24"/>
          <w:szCs w:val="24"/>
          <w:lang w:eastAsia="ko-KR"/>
        </w:rPr>
        <w:t>Ответственный исполнитель</w:t>
      </w:r>
      <w:r w:rsidR="007B788F" w:rsidRPr="00E679DB">
        <w:rPr>
          <w:rFonts w:ascii="Arial" w:hAnsi="Arial" w:cs="Arial"/>
          <w:sz w:val="24"/>
          <w:szCs w:val="28"/>
        </w:rPr>
        <w:t>:</w:t>
      </w:r>
      <w:r w:rsidR="007B788F" w:rsidRPr="00E679DB">
        <w:rPr>
          <w:rFonts w:ascii="Arial" w:hAnsi="Arial" w:cs="Arial"/>
          <w:sz w:val="24"/>
          <w:szCs w:val="26"/>
        </w:rPr>
        <w:t xml:space="preserve"> _______________________</w:t>
      </w:r>
    </w:p>
    <w:p w:rsidR="007B788F" w:rsidRPr="00E679DB" w:rsidRDefault="007B788F" w:rsidP="007B788F">
      <w:pPr>
        <w:autoSpaceDE w:val="0"/>
        <w:autoSpaceDN w:val="0"/>
        <w:adjustRightInd w:val="0"/>
        <w:rPr>
          <w:rFonts w:cs="Arial"/>
        </w:rPr>
      </w:pPr>
      <w:r w:rsidRPr="00E679DB">
        <w:rPr>
          <w:rFonts w:cs="Arial"/>
        </w:rPr>
        <w:t xml:space="preserve">(Ф.И.О.) (подпись) </w:t>
      </w:r>
    </w:p>
    <w:p w:rsidR="007B788F" w:rsidRPr="00E679DB" w:rsidRDefault="007B788F" w:rsidP="007B788F">
      <w:pPr>
        <w:autoSpaceDE w:val="0"/>
        <w:autoSpaceDN w:val="0"/>
        <w:adjustRightInd w:val="0"/>
        <w:rPr>
          <w:rFonts w:cs="Arial"/>
        </w:rPr>
      </w:pPr>
    </w:p>
    <w:p w:rsidR="007B788F" w:rsidRPr="00E679DB" w:rsidRDefault="007B788F" w:rsidP="007B788F">
      <w:pPr>
        <w:rPr>
          <w:rFonts w:cs="Arial"/>
          <w:szCs w:val="28"/>
        </w:rPr>
      </w:pPr>
      <w:r w:rsidRPr="00E679DB">
        <w:rPr>
          <w:rFonts w:cs="Arial"/>
          <w:szCs w:val="28"/>
        </w:rPr>
        <w:t>Примечание:</w:t>
      </w:r>
    </w:p>
    <w:p w:rsidR="007B788F" w:rsidRPr="00E679DB" w:rsidRDefault="007B788F" w:rsidP="007B788F">
      <w:pPr>
        <w:rPr>
          <w:rFonts w:cs="Arial"/>
        </w:rPr>
      </w:pPr>
      <w:r w:rsidRPr="00E679DB">
        <w:rPr>
          <w:rFonts w:cs="Arial"/>
        </w:rPr>
        <w:t xml:space="preserve">- в графе 1 указывается порядковый номер </w:t>
      </w:r>
      <w:r w:rsidR="00431271" w:rsidRPr="00E679DB">
        <w:rPr>
          <w:rFonts w:cs="Arial"/>
        </w:rPr>
        <w:t xml:space="preserve">основного </w:t>
      </w:r>
      <w:r w:rsidRPr="00E679DB">
        <w:rPr>
          <w:rFonts w:cs="Arial"/>
        </w:rPr>
        <w:t>мероприятия, предусмотренного утвержденной муниц</w:t>
      </w:r>
      <w:r w:rsidR="00652F06" w:rsidRPr="00E679DB">
        <w:rPr>
          <w:rFonts w:cs="Arial"/>
        </w:rPr>
        <w:t>ипальной</w:t>
      </w:r>
      <w:r w:rsidRPr="00E679DB">
        <w:rPr>
          <w:rFonts w:cs="Arial"/>
        </w:rPr>
        <w:t xml:space="preserve"> программой;</w:t>
      </w:r>
    </w:p>
    <w:p w:rsidR="007B788F" w:rsidRPr="00E679DB" w:rsidRDefault="007B788F" w:rsidP="007B788F">
      <w:pPr>
        <w:rPr>
          <w:rFonts w:cs="Arial"/>
        </w:rPr>
      </w:pPr>
      <w:r w:rsidRPr="00E679DB">
        <w:rPr>
          <w:rFonts w:cs="Arial"/>
        </w:rPr>
        <w:t xml:space="preserve">- в графе 2 указываются </w:t>
      </w:r>
      <w:r w:rsidR="00431271" w:rsidRPr="00E679DB">
        <w:rPr>
          <w:rFonts w:cs="Arial"/>
        </w:rPr>
        <w:t xml:space="preserve">основные </w:t>
      </w:r>
      <w:r w:rsidRPr="00E679DB">
        <w:rPr>
          <w:rFonts w:cs="Arial"/>
        </w:rPr>
        <w:t>мероприятия, по которым вносятся изменения (</w:t>
      </w:r>
      <w:r w:rsidR="00431271" w:rsidRPr="00E679DB">
        <w:rPr>
          <w:rFonts w:cs="Arial"/>
        </w:rPr>
        <w:t xml:space="preserve">основные </w:t>
      </w:r>
      <w:r w:rsidRPr="00E679DB">
        <w:rPr>
          <w:rFonts w:cs="Arial"/>
        </w:rPr>
        <w:t>мероприятия, по которым объем финансирования не изменяется, в данную графу не вносятся), указывается задача, подпрограмма;</w:t>
      </w:r>
    </w:p>
    <w:p w:rsidR="007B788F" w:rsidRPr="00E679DB" w:rsidRDefault="00322E39" w:rsidP="007B788F">
      <w:pPr>
        <w:rPr>
          <w:rFonts w:cs="Arial"/>
        </w:rPr>
      </w:pPr>
      <w:r w:rsidRPr="00E679DB">
        <w:rPr>
          <w:rFonts w:cs="Arial"/>
        </w:rPr>
        <w:t>- в графе 4</w:t>
      </w:r>
      <w:r w:rsidR="007B788F" w:rsidRPr="00E679DB">
        <w:rPr>
          <w:rFonts w:cs="Arial"/>
        </w:rPr>
        <w:t xml:space="preserve"> ук</w:t>
      </w:r>
      <w:r w:rsidRPr="00E679DB">
        <w:rPr>
          <w:rFonts w:cs="Arial"/>
        </w:rPr>
        <w:t>азывается объем финансирования</w:t>
      </w:r>
      <w:r w:rsidR="007B788F" w:rsidRPr="00E679DB">
        <w:rPr>
          <w:rFonts w:cs="Arial"/>
        </w:rPr>
        <w:t>, предусмотренных утвержденной муниципальной программой на соответствующий финансовый год;</w:t>
      </w:r>
    </w:p>
    <w:p w:rsidR="007B788F" w:rsidRPr="00E679DB" w:rsidRDefault="00322E39" w:rsidP="007B788F">
      <w:pPr>
        <w:rPr>
          <w:rFonts w:cs="Arial"/>
        </w:rPr>
      </w:pPr>
      <w:r w:rsidRPr="00E679DB">
        <w:rPr>
          <w:rFonts w:cs="Arial"/>
        </w:rPr>
        <w:t>- в графе 5</w:t>
      </w:r>
      <w:r w:rsidR="007B788F" w:rsidRPr="00E679DB">
        <w:rPr>
          <w:rFonts w:cs="Arial"/>
        </w:rPr>
        <w:t xml:space="preserve"> указывается увеличение объема финансирования со знаком плюс, а уменьшение - со знаком минус;</w:t>
      </w:r>
    </w:p>
    <w:p w:rsidR="007B788F" w:rsidRPr="00E679DB" w:rsidRDefault="00322E39" w:rsidP="007B788F">
      <w:pPr>
        <w:rPr>
          <w:rFonts w:cs="Arial"/>
        </w:rPr>
      </w:pPr>
      <w:r w:rsidRPr="00E679DB">
        <w:rPr>
          <w:rFonts w:cs="Arial"/>
        </w:rPr>
        <w:t>- графа 6</w:t>
      </w:r>
      <w:r w:rsidR="00790D64" w:rsidRPr="00E679DB">
        <w:rPr>
          <w:rFonts w:cs="Arial"/>
        </w:rPr>
        <w:t xml:space="preserve"> = графа 4 + (-) графа 5</w:t>
      </w:r>
      <w:r w:rsidR="007B788F" w:rsidRPr="00E679DB">
        <w:rPr>
          <w:rFonts w:cs="Arial"/>
        </w:rPr>
        <w:t xml:space="preserve">. </w:t>
      </w:r>
    </w:p>
    <w:p w:rsidR="007B788F" w:rsidRPr="00E679DB" w:rsidRDefault="007B788F" w:rsidP="007B788F">
      <w:pPr>
        <w:rPr>
          <w:rFonts w:cs="Arial"/>
        </w:rPr>
      </w:pPr>
    </w:p>
    <w:p w:rsidR="007B788F" w:rsidRPr="00E679DB" w:rsidRDefault="007B788F" w:rsidP="007B788F">
      <w:pPr>
        <w:jc w:val="right"/>
        <w:rPr>
          <w:rFonts w:cs="Arial"/>
          <w:szCs w:val="28"/>
        </w:rPr>
        <w:sectPr w:rsidR="007B788F" w:rsidRPr="00E679DB" w:rsidSect="007039C3">
          <w:pgSz w:w="11906" w:h="16838"/>
          <w:pgMar w:top="1134" w:right="567" w:bottom="1134" w:left="1701" w:header="397" w:footer="397" w:gutter="0"/>
          <w:cols w:space="708"/>
          <w:titlePg/>
          <w:docGrid w:linePitch="360"/>
        </w:sectPr>
      </w:pPr>
    </w:p>
    <w:p w:rsidR="007B788F" w:rsidRPr="00E679DB" w:rsidRDefault="00871D8A" w:rsidP="007B788F">
      <w:pPr>
        <w:jc w:val="right"/>
        <w:rPr>
          <w:rFonts w:cs="Arial"/>
          <w:szCs w:val="28"/>
        </w:rPr>
      </w:pPr>
      <w:r w:rsidRPr="00E679DB">
        <w:rPr>
          <w:rFonts w:cs="Arial"/>
          <w:szCs w:val="28"/>
        </w:rPr>
        <w:lastRenderedPageBreak/>
        <w:t>Приложение</w:t>
      </w:r>
      <w:r w:rsidR="00E679DB" w:rsidRPr="00E679DB">
        <w:rPr>
          <w:rFonts w:cs="Arial"/>
          <w:szCs w:val="28"/>
        </w:rPr>
        <w:t xml:space="preserve"> № </w:t>
      </w:r>
      <w:r w:rsidRPr="00E679DB">
        <w:rPr>
          <w:rFonts w:cs="Arial"/>
          <w:szCs w:val="28"/>
        </w:rPr>
        <w:t>2</w:t>
      </w:r>
    </w:p>
    <w:p w:rsidR="007B788F" w:rsidRPr="00E679DB" w:rsidRDefault="007B788F" w:rsidP="005B0734">
      <w:pPr>
        <w:jc w:val="right"/>
        <w:rPr>
          <w:rFonts w:cs="Arial"/>
          <w:szCs w:val="28"/>
        </w:rPr>
      </w:pPr>
      <w:r w:rsidRPr="00E679DB">
        <w:rPr>
          <w:rFonts w:cs="Arial"/>
          <w:szCs w:val="28"/>
        </w:rPr>
        <w:t xml:space="preserve">к </w:t>
      </w:r>
      <w:r w:rsidR="005B0734" w:rsidRPr="00E679DB">
        <w:rPr>
          <w:rFonts w:cs="Arial"/>
          <w:szCs w:val="28"/>
        </w:rPr>
        <w:t>Порядку</w:t>
      </w:r>
    </w:p>
    <w:p w:rsidR="007B788F" w:rsidRPr="00E679DB" w:rsidRDefault="007B788F" w:rsidP="007B788F">
      <w:pPr>
        <w:jc w:val="right"/>
        <w:rPr>
          <w:rFonts w:cs="Arial"/>
          <w:szCs w:val="28"/>
        </w:rPr>
      </w:pPr>
    </w:p>
    <w:p w:rsidR="007B788F" w:rsidRPr="00E679DB" w:rsidRDefault="007B788F" w:rsidP="00E679DB">
      <w:pPr>
        <w:pStyle w:val="20"/>
      </w:pPr>
      <w:r w:rsidRPr="00E679DB">
        <w:t>Отчет о ходе реализации муниципальной программы</w:t>
      </w:r>
    </w:p>
    <w:p w:rsidR="007B788F" w:rsidRPr="00E679DB" w:rsidRDefault="007B788F" w:rsidP="00E679DB">
      <w:pPr>
        <w:pStyle w:val="20"/>
      </w:pPr>
      <w:r w:rsidRPr="00E679DB">
        <w:t>________________________________ за ____ квартал _____ года</w:t>
      </w:r>
    </w:p>
    <w:p w:rsidR="007B788F" w:rsidRPr="00E679DB" w:rsidRDefault="007B788F" w:rsidP="007B788F">
      <w:pPr>
        <w:jc w:val="center"/>
        <w:rPr>
          <w:rFonts w:cs="Arial"/>
          <w:szCs w:val="28"/>
        </w:rPr>
      </w:pPr>
      <w:r w:rsidRPr="00E679DB">
        <w:rPr>
          <w:rFonts w:cs="Arial"/>
          <w:szCs w:val="28"/>
        </w:rPr>
        <w:t>(полное наименование программы)</w:t>
      </w:r>
    </w:p>
    <w:p w:rsidR="00EB69D9" w:rsidRPr="00E679DB" w:rsidRDefault="00EB69D9" w:rsidP="007B788F">
      <w:pPr>
        <w:jc w:val="center"/>
        <w:rPr>
          <w:rFonts w:cs="Arial"/>
          <w:szCs w:val="28"/>
        </w:rPr>
      </w:pPr>
    </w:p>
    <w:tbl>
      <w:tblPr>
        <w:tblW w:w="14782" w:type="dxa"/>
        <w:jc w:val="center"/>
        <w:tblLayout w:type="fixed"/>
        <w:tblLook w:val="0000" w:firstRow="0" w:lastRow="0" w:firstColumn="0" w:lastColumn="0" w:noHBand="0" w:noVBand="0"/>
      </w:tblPr>
      <w:tblGrid>
        <w:gridCol w:w="390"/>
        <w:gridCol w:w="142"/>
        <w:gridCol w:w="1325"/>
        <w:gridCol w:w="506"/>
        <w:gridCol w:w="790"/>
        <w:gridCol w:w="790"/>
        <w:gridCol w:w="790"/>
        <w:gridCol w:w="790"/>
        <w:gridCol w:w="506"/>
        <w:gridCol w:w="790"/>
        <w:gridCol w:w="803"/>
        <w:gridCol w:w="790"/>
        <w:gridCol w:w="830"/>
        <w:gridCol w:w="506"/>
        <w:gridCol w:w="790"/>
        <w:gridCol w:w="790"/>
        <w:gridCol w:w="815"/>
        <w:gridCol w:w="790"/>
        <w:gridCol w:w="1849"/>
      </w:tblGrid>
      <w:tr w:rsidR="007B788F" w:rsidRPr="00E679DB" w:rsidTr="00194151">
        <w:trPr>
          <w:trHeight w:val="510"/>
          <w:jc w:val="center"/>
        </w:trPr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788F" w:rsidRPr="00E679DB" w:rsidRDefault="00E679DB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 № № 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Наименование</w:t>
            </w:r>
            <w:r w:rsidRPr="00E679DB">
              <w:rPr>
                <w:rFonts w:cs="Arial"/>
                <w:szCs w:val="22"/>
              </w:rPr>
              <w:br/>
              <w:t xml:space="preserve"> подпрограмм, мероприятий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План по программе</w:t>
            </w:r>
            <w:r w:rsidR="000741DE" w:rsidRPr="00E679DB">
              <w:rPr>
                <w:rFonts w:cs="Arial"/>
                <w:szCs w:val="22"/>
              </w:rPr>
              <w:t>,</w:t>
            </w:r>
          </w:p>
          <w:p w:rsidR="000741DE" w:rsidRPr="00E679DB" w:rsidRDefault="000741DE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утвержденный постановлением администрации города </w:t>
            </w:r>
          </w:p>
          <w:p w:rsidR="000741DE" w:rsidRPr="00E679DB" w:rsidRDefault="000741DE" w:rsidP="000741DE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(с внесенными изменениями)</w:t>
            </w:r>
          </w:p>
        </w:tc>
        <w:tc>
          <w:tcPr>
            <w:tcW w:w="3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Уточненный план по бюджету*</w:t>
            </w:r>
            <w:r w:rsidR="0009123C" w:rsidRPr="00E679DB">
              <w:rPr>
                <w:rFonts w:cs="Arial"/>
                <w:szCs w:val="22"/>
              </w:rPr>
              <w:t>,</w:t>
            </w:r>
          </w:p>
          <w:p w:rsidR="0009123C" w:rsidRPr="00E679DB" w:rsidRDefault="0009123C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утвержденный решением Думы</w:t>
            </w:r>
          </w:p>
          <w:p w:rsidR="0009123C" w:rsidRPr="00E679DB" w:rsidRDefault="0009123C" w:rsidP="0009123C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(с внесенными изменениями)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Кассовое исполнение*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Результат реализации </w:t>
            </w:r>
            <w:r w:rsidRPr="00E679DB">
              <w:rPr>
                <w:rFonts w:cs="Arial"/>
                <w:szCs w:val="22"/>
              </w:rPr>
              <w:br/>
              <w:t>мероприятия, причина невыполнения или неполного выполнения мероприятия</w:t>
            </w:r>
          </w:p>
        </w:tc>
      </w:tr>
      <w:tr w:rsidR="007B788F" w:rsidRPr="00E679DB" w:rsidTr="00194151">
        <w:trPr>
          <w:trHeight w:val="1319"/>
          <w:jc w:val="center"/>
        </w:trPr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всего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федеральный </w:t>
            </w:r>
            <w:r w:rsidRPr="00E679DB">
              <w:rPr>
                <w:rFonts w:cs="Arial"/>
                <w:szCs w:val="22"/>
              </w:rPr>
              <w:br/>
              <w:t>бюджет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окружной</w:t>
            </w:r>
            <w:r w:rsidRPr="00E679DB">
              <w:rPr>
                <w:rFonts w:cs="Arial"/>
                <w:szCs w:val="22"/>
              </w:rPr>
              <w:br/>
              <w:t xml:space="preserve">бюджет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городской</w:t>
            </w:r>
            <w:r w:rsidRPr="00E679DB">
              <w:rPr>
                <w:rFonts w:cs="Arial"/>
                <w:szCs w:val="22"/>
              </w:rPr>
              <w:br/>
              <w:t xml:space="preserve"> бюджет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другие </w:t>
            </w:r>
            <w:r w:rsidRPr="00E679DB">
              <w:rPr>
                <w:rFonts w:cs="Arial"/>
                <w:szCs w:val="22"/>
              </w:rPr>
              <w:br/>
              <w:t>источники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всего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федеральный </w:t>
            </w:r>
            <w:r w:rsidRPr="00E679DB">
              <w:rPr>
                <w:rFonts w:cs="Arial"/>
                <w:szCs w:val="22"/>
              </w:rPr>
              <w:br/>
              <w:t>бюджет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окружной</w:t>
            </w:r>
            <w:r w:rsidRPr="00E679DB">
              <w:rPr>
                <w:rFonts w:cs="Arial"/>
                <w:szCs w:val="22"/>
              </w:rPr>
              <w:br/>
              <w:t xml:space="preserve">бюджет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городской</w:t>
            </w:r>
            <w:r w:rsidRPr="00E679DB">
              <w:rPr>
                <w:rFonts w:cs="Arial"/>
                <w:szCs w:val="22"/>
              </w:rPr>
              <w:br/>
              <w:t xml:space="preserve"> бюджет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другие </w:t>
            </w:r>
            <w:r w:rsidRPr="00E679DB">
              <w:rPr>
                <w:rFonts w:cs="Arial"/>
                <w:szCs w:val="22"/>
              </w:rPr>
              <w:br/>
              <w:t>источники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всего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федеральный </w:t>
            </w:r>
            <w:r w:rsidRPr="00E679DB">
              <w:rPr>
                <w:rFonts w:cs="Arial"/>
                <w:szCs w:val="22"/>
              </w:rPr>
              <w:br/>
              <w:t>бюджет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окружной</w:t>
            </w:r>
            <w:r w:rsidRPr="00E679DB">
              <w:rPr>
                <w:rFonts w:cs="Arial"/>
                <w:szCs w:val="22"/>
              </w:rPr>
              <w:br/>
              <w:t xml:space="preserve">бюджет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городской</w:t>
            </w:r>
            <w:r w:rsidRPr="00E679DB">
              <w:rPr>
                <w:rFonts w:cs="Arial"/>
                <w:szCs w:val="22"/>
              </w:rPr>
              <w:br/>
              <w:t xml:space="preserve"> бюджет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другие </w:t>
            </w:r>
            <w:r w:rsidRPr="00E679DB">
              <w:rPr>
                <w:rFonts w:cs="Arial"/>
                <w:szCs w:val="22"/>
              </w:rPr>
              <w:br/>
              <w:t>источники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</w:tr>
      <w:tr w:rsidR="007B788F" w:rsidRPr="00E679DB" w:rsidTr="00194151">
        <w:trPr>
          <w:trHeight w:val="285"/>
          <w:jc w:val="center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17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18</w:t>
            </w:r>
          </w:p>
        </w:tc>
      </w:tr>
      <w:tr w:rsidR="00EB69D9" w:rsidRPr="00E679DB" w:rsidTr="00EB69D9">
        <w:trPr>
          <w:trHeight w:val="418"/>
          <w:jc w:val="center"/>
        </w:trPr>
        <w:tc>
          <w:tcPr>
            <w:tcW w:w="1478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D9" w:rsidRPr="00E679DB" w:rsidRDefault="00EB69D9" w:rsidP="00EB69D9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Подпрограмма 1 </w:t>
            </w:r>
          </w:p>
        </w:tc>
      </w:tr>
      <w:tr w:rsidR="0077117A" w:rsidRPr="00E679DB" w:rsidTr="00194151">
        <w:trPr>
          <w:trHeight w:val="285"/>
          <w:jc w:val="center"/>
        </w:trPr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</w:tr>
      <w:tr w:rsidR="0077117A" w:rsidRPr="00E679DB" w:rsidTr="00F355EB">
        <w:trPr>
          <w:trHeight w:val="285"/>
          <w:jc w:val="center"/>
        </w:trPr>
        <w:tc>
          <w:tcPr>
            <w:tcW w:w="18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Итого по подпрограмме 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17A" w:rsidRPr="00E679DB" w:rsidRDefault="0077117A" w:rsidP="00871D8A">
            <w:pPr>
              <w:jc w:val="center"/>
              <w:rPr>
                <w:rFonts w:cs="Arial"/>
                <w:szCs w:val="22"/>
              </w:rPr>
            </w:pPr>
          </w:p>
        </w:tc>
      </w:tr>
      <w:tr w:rsidR="00EB69D9" w:rsidRPr="00E679DB" w:rsidTr="00F355EB">
        <w:trPr>
          <w:trHeight w:val="285"/>
          <w:jc w:val="center"/>
        </w:trPr>
        <w:tc>
          <w:tcPr>
            <w:tcW w:w="18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D9" w:rsidRPr="00E679DB" w:rsidRDefault="00EB69D9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в том числе по проектам, портфелям проектов автономного округа (в том числе </w:t>
            </w:r>
            <w:r w:rsidRPr="00E679DB">
              <w:rPr>
                <w:rFonts w:cs="Arial"/>
                <w:szCs w:val="22"/>
              </w:rPr>
              <w:lastRenderedPageBreak/>
              <w:t>направленные на реализацию национальных и федеральных проектов Российской Федерации)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D9" w:rsidRPr="00E679DB" w:rsidRDefault="00EB69D9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D9" w:rsidRPr="00E679DB" w:rsidRDefault="00EB69D9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D9" w:rsidRPr="00E679DB" w:rsidRDefault="00EB69D9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D9" w:rsidRPr="00E679DB" w:rsidRDefault="00EB69D9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D9" w:rsidRPr="00E679DB" w:rsidRDefault="00EB69D9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D9" w:rsidRPr="00E679DB" w:rsidRDefault="00EB69D9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D9" w:rsidRPr="00E679DB" w:rsidRDefault="00EB69D9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D9" w:rsidRPr="00E679DB" w:rsidRDefault="00EB69D9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D9" w:rsidRPr="00E679DB" w:rsidRDefault="00EB69D9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D9" w:rsidRPr="00E679DB" w:rsidRDefault="00EB69D9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D9" w:rsidRPr="00E679DB" w:rsidRDefault="00EB69D9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D9" w:rsidRPr="00E679DB" w:rsidRDefault="00EB69D9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D9" w:rsidRPr="00E679DB" w:rsidRDefault="00EB69D9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D9" w:rsidRPr="00E679DB" w:rsidRDefault="00EB69D9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D9" w:rsidRPr="00E679DB" w:rsidRDefault="00EB69D9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9D9" w:rsidRPr="00E679DB" w:rsidRDefault="00EB69D9" w:rsidP="00871D8A">
            <w:pPr>
              <w:jc w:val="center"/>
              <w:rPr>
                <w:rFonts w:cs="Arial"/>
                <w:szCs w:val="22"/>
              </w:rPr>
            </w:pPr>
          </w:p>
        </w:tc>
      </w:tr>
      <w:tr w:rsidR="007B788F" w:rsidRPr="00E679DB" w:rsidTr="00194151">
        <w:trPr>
          <w:trHeight w:val="285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lastRenderedPageBreak/>
              <w:t xml:space="preserve"> 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Итого: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 </w:t>
            </w:r>
          </w:p>
        </w:tc>
      </w:tr>
    </w:tbl>
    <w:p w:rsidR="007B788F" w:rsidRPr="00E679DB" w:rsidRDefault="007B788F" w:rsidP="007B788F">
      <w:pPr>
        <w:pStyle w:val="ConsPlusNonformat"/>
        <w:ind w:firstLine="567"/>
        <w:rPr>
          <w:rFonts w:ascii="Arial" w:hAnsi="Arial" w:cs="Arial"/>
          <w:sz w:val="24"/>
          <w:szCs w:val="26"/>
        </w:rPr>
      </w:pPr>
    </w:p>
    <w:p w:rsidR="00E679DB" w:rsidRPr="00E679DB" w:rsidRDefault="001E3DDD" w:rsidP="007B788F">
      <w:pPr>
        <w:pStyle w:val="ConsPlusNonformat"/>
        <w:rPr>
          <w:rFonts w:ascii="Arial" w:eastAsia="Batang" w:hAnsi="Arial" w:cs="Arial"/>
          <w:sz w:val="24"/>
          <w:szCs w:val="22"/>
        </w:rPr>
      </w:pPr>
      <w:r w:rsidRPr="00E679DB">
        <w:rPr>
          <w:rFonts w:ascii="Arial" w:eastAsia="Batang" w:hAnsi="Arial" w:cs="Arial"/>
          <w:sz w:val="24"/>
          <w:szCs w:val="22"/>
        </w:rPr>
        <w:t>Ответственный исполнитель</w:t>
      </w:r>
      <w:r w:rsidR="007B788F" w:rsidRPr="00E679DB">
        <w:rPr>
          <w:rFonts w:ascii="Arial" w:eastAsia="Batang" w:hAnsi="Arial" w:cs="Arial"/>
          <w:sz w:val="24"/>
          <w:szCs w:val="22"/>
        </w:rPr>
        <w:t xml:space="preserve"> программы: ___________________________</w:t>
      </w:r>
    </w:p>
    <w:p w:rsidR="007B788F" w:rsidRPr="00E679DB" w:rsidRDefault="007B788F" w:rsidP="007B788F">
      <w:pPr>
        <w:rPr>
          <w:rFonts w:cs="Arial"/>
          <w:szCs w:val="22"/>
        </w:rPr>
      </w:pPr>
      <w:r w:rsidRPr="00E679DB">
        <w:rPr>
          <w:rFonts w:cs="Arial"/>
          <w:szCs w:val="22"/>
        </w:rPr>
        <w:t>(Ф.И.О.) (подпись)</w:t>
      </w:r>
    </w:p>
    <w:p w:rsidR="007B788F" w:rsidRPr="00E679DB" w:rsidRDefault="007B788F" w:rsidP="007B788F">
      <w:pPr>
        <w:rPr>
          <w:rFonts w:cs="Arial"/>
          <w:szCs w:val="22"/>
        </w:rPr>
      </w:pPr>
      <w:r w:rsidRPr="00E679DB">
        <w:rPr>
          <w:rFonts w:cs="Arial"/>
          <w:szCs w:val="22"/>
        </w:rPr>
        <w:t>Примечание:</w:t>
      </w:r>
    </w:p>
    <w:p w:rsidR="007B788F" w:rsidRPr="00E679DB" w:rsidRDefault="007B788F" w:rsidP="007B788F">
      <w:pPr>
        <w:rPr>
          <w:rFonts w:cs="Arial"/>
          <w:szCs w:val="22"/>
        </w:rPr>
      </w:pPr>
      <w:r w:rsidRPr="00E679DB">
        <w:rPr>
          <w:rFonts w:cs="Arial"/>
          <w:szCs w:val="22"/>
        </w:rPr>
        <w:t>- в графе 2 указываются наименование подпрограмм и мероприятий в последовательности, предусмотренной муниципальной программой;</w:t>
      </w:r>
    </w:p>
    <w:p w:rsidR="007B788F" w:rsidRPr="00E679DB" w:rsidRDefault="007B788F" w:rsidP="007B788F">
      <w:pPr>
        <w:rPr>
          <w:rFonts w:cs="Arial"/>
          <w:szCs w:val="22"/>
        </w:rPr>
      </w:pPr>
      <w:r w:rsidRPr="00E679DB">
        <w:rPr>
          <w:rFonts w:cs="Arial"/>
          <w:szCs w:val="22"/>
        </w:rPr>
        <w:t>- в графах 4 - 7</w:t>
      </w:r>
      <w:r w:rsidR="00871D8A" w:rsidRPr="00E679DB">
        <w:rPr>
          <w:rFonts w:cs="Arial"/>
          <w:szCs w:val="22"/>
        </w:rPr>
        <w:t xml:space="preserve"> проставляются объемы финансирования</w:t>
      </w:r>
      <w:r w:rsidRPr="00E679DB">
        <w:rPr>
          <w:rFonts w:cs="Arial"/>
          <w:szCs w:val="22"/>
        </w:rPr>
        <w:t>, предусмотренные утвержденной муниципальной программой на соответствующий финансовый год, с последними изменениями;</w:t>
      </w:r>
    </w:p>
    <w:p w:rsidR="007B788F" w:rsidRPr="00E679DB" w:rsidRDefault="007B788F" w:rsidP="007B788F">
      <w:pPr>
        <w:rPr>
          <w:rFonts w:cs="Arial"/>
          <w:szCs w:val="22"/>
        </w:rPr>
      </w:pPr>
      <w:r w:rsidRPr="00E679DB">
        <w:rPr>
          <w:rFonts w:cs="Arial"/>
          <w:szCs w:val="22"/>
        </w:rPr>
        <w:t>- графа 3 = графа 4 + графа 5 + графа 6+ графа 7;</w:t>
      </w:r>
    </w:p>
    <w:p w:rsidR="007B788F" w:rsidRPr="00E679DB" w:rsidRDefault="007B788F" w:rsidP="007B788F">
      <w:pPr>
        <w:rPr>
          <w:rFonts w:cs="Arial"/>
          <w:szCs w:val="22"/>
        </w:rPr>
      </w:pPr>
      <w:r w:rsidRPr="00E679DB">
        <w:rPr>
          <w:rFonts w:cs="Arial"/>
          <w:szCs w:val="22"/>
        </w:rPr>
        <w:t>- в графах 9 - 12</w:t>
      </w:r>
      <w:r w:rsidR="00871D8A" w:rsidRPr="00E679DB">
        <w:rPr>
          <w:rFonts w:cs="Arial"/>
          <w:szCs w:val="22"/>
        </w:rPr>
        <w:t xml:space="preserve"> проставляются объемы финансирования</w:t>
      </w:r>
      <w:r w:rsidRPr="00E679DB">
        <w:rPr>
          <w:rFonts w:cs="Arial"/>
          <w:szCs w:val="22"/>
        </w:rPr>
        <w:t>, утвержденные бюджетом;</w:t>
      </w:r>
    </w:p>
    <w:p w:rsidR="007B788F" w:rsidRPr="00E679DB" w:rsidRDefault="007B788F" w:rsidP="007B788F">
      <w:pPr>
        <w:rPr>
          <w:rFonts w:cs="Arial"/>
          <w:szCs w:val="22"/>
        </w:rPr>
      </w:pPr>
      <w:r w:rsidRPr="00E679DB">
        <w:rPr>
          <w:rFonts w:cs="Arial"/>
          <w:szCs w:val="22"/>
        </w:rPr>
        <w:t>- графа 8 = графа 9 + графа 10 + графа 11+ графа 12;</w:t>
      </w:r>
    </w:p>
    <w:p w:rsidR="007B788F" w:rsidRPr="00E679DB" w:rsidRDefault="007B788F" w:rsidP="007B788F">
      <w:pPr>
        <w:rPr>
          <w:rFonts w:cs="Arial"/>
          <w:szCs w:val="22"/>
        </w:rPr>
      </w:pPr>
      <w:r w:rsidRPr="00E679DB">
        <w:rPr>
          <w:rFonts w:cs="Arial"/>
          <w:szCs w:val="22"/>
        </w:rPr>
        <w:t>- в графах 14 - 17 проставляются денежные средства по кассовому исполнению, поквартально с нарастающим итогом;</w:t>
      </w:r>
    </w:p>
    <w:p w:rsidR="00871D8A" w:rsidRPr="00E679DB" w:rsidRDefault="007B788F" w:rsidP="007B788F">
      <w:pPr>
        <w:rPr>
          <w:rFonts w:cs="Arial"/>
          <w:szCs w:val="22"/>
        </w:rPr>
      </w:pPr>
      <w:r w:rsidRPr="00E679DB">
        <w:rPr>
          <w:rFonts w:cs="Arial"/>
          <w:szCs w:val="22"/>
        </w:rPr>
        <w:t>- графа 13 = графа 14 + графа 15 + графа 16+ графа 17;</w:t>
      </w:r>
    </w:p>
    <w:p w:rsidR="007B788F" w:rsidRPr="00E679DB" w:rsidRDefault="007B788F" w:rsidP="007B788F">
      <w:pPr>
        <w:rPr>
          <w:rFonts w:cs="Arial"/>
          <w:szCs w:val="22"/>
        </w:rPr>
      </w:pPr>
      <w:r w:rsidRPr="00E679DB">
        <w:rPr>
          <w:rFonts w:cs="Arial"/>
          <w:szCs w:val="22"/>
        </w:rPr>
        <w:t xml:space="preserve">- графы 8-17* согласовываются с комитетом по финансам. </w:t>
      </w:r>
    </w:p>
    <w:p w:rsidR="007B788F" w:rsidRPr="00E679DB" w:rsidRDefault="007B788F" w:rsidP="007B788F">
      <w:pPr>
        <w:rPr>
          <w:rFonts w:cs="Arial"/>
          <w:szCs w:val="22"/>
        </w:rPr>
        <w:sectPr w:rsidR="007B788F" w:rsidRPr="00E679DB" w:rsidSect="00BF37EB">
          <w:pgSz w:w="16838" w:h="11906" w:orient="landscape"/>
          <w:pgMar w:top="1134" w:right="567" w:bottom="1134" w:left="1701" w:header="397" w:footer="397" w:gutter="0"/>
          <w:pgNumType w:start="46"/>
          <w:cols w:space="708"/>
          <w:titlePg/>
          <w:docGrid w:linePitch="360"/>
        </w:sectPr>
      </w:pPr>
    </w:p>
    <w:p w:rsidR="007B788F" w:rsidRPr="00E679DB" w:rsidRDefault="00871D8A" w:rsidP="007B788F">
      <w:pPr>
        <w:jc w:val="right"/>
        <w:rPr>
          <w:rFonts w:cs="Arial"/>
          <w:szCs w:val="28"/>
        </w:rPr>
      </w:pPr>
      <w:r w:rsidRPr="00E679DB">
        <w:rPr>
          <w:rFonts w:cs="Arial"/>
          <w:szCs w:val="28"/>
        </w:rPr>
        <w:lastRenderedPageBreak/>
        <w:t>Приложение</w:t>
      </w:r>
      <w:r w:rsidR="00E679DB" w:rsidRPr="00E679DB">
        <w:rPr>
          <w:rFonts w:cs="Arial"/>
          <w:szCs w:val="28"/>
        </w:rPr>
        <w:t xml:space="preserve"> № </w:t>
      </w:r>
      <w:r w:rsidRPr="00E679DB">
        <w:rPr>
          <w:rFonts w:cs="Arial"/>
          <w:szCs w:val="28"/>
        </w:rPr>
        <w:t>3</w:t>
      </w:r>
      <w:r w:rsidR="007B788F" w:rsidRPr="00E679DB">
        <w:rPr>
          <w:rFonts w:cs="Arial"/>
          <w:szCs w:val="28"/>
        </w:rPr>
        <w:t xml:space="preserve"> </w:t>
      </w:r>
    </w:p>
    <w:p w:rsidR="00E679DB" w:rsidRPr="00E679DB" w:rsidRDefault="007B788F" w:rsidP="005B0734">
      <w:pPr>
        <w:jc w:val="right"/>
        <w:rPr>
          <w:rFonts w:cs="Arial"/>
          <w:szCs w:val="28"/>
        </w:rPr>
      </w:pPr>
      <w:r w:rsidRPr="00E679DB">
        <w:rPr>
          <w:rFonts w:cs="Arial"/>
          <w:szCs w:val="28"/>
        </w:rPr>
        <w:t xml:space="preserve">к </w:t>
      </w:r>
      <w:r w:rsidR="005B0734" w:rsidRPr="00E679DB">
        <w:rPr>
          <w:rFonts w:cs="Arial"/>
          <w:szCs w:val="28"/>
        </w:rPr>
        <w:t>Порядку</w:t>
      </w:r>
    </w:p>
    <w:p w:rsidR="00E679DB" w:rsidRPr="00E679DB" w:rsidRDefault="00E679DB" w:rsidP="005B0734">
      <w:pPr>
        <w:jc w:val="right"/>
        <w:rPr>
          <w:rFonts w:cs="Arial"/>
          <w:szCs w:val="28"/>
        </w:rPr>
      </w:pPr>
    </w:p>
    <w:p w:rsidR="007B788F" w:rsidRPr="00E679DB" w:rsidRDefault="007B788F" w:rsidP="00E679DB">
      <w:pPr>
        <w:pStyle w:val="20"/>
      </w:pPr>
      <w:r w:rsidRPr="00E679DB">
        <w:t>Структура пояснительной записки</w:t>
      </w:r>
    </w:p>
    <w:p w:rsidR="007B788F" w:rsidRPr="00E679DB" w:rsidRDefault="007B788F" w:rsidP="00E679DB">
      <w:pPr>
        <w:pStyle w:val="20"/>
      </w:pPr>
      <w:r w:rsidRPr="00E679DB">
        <w:t>к отчету о ходе реализации муниципальной программы</w:t>
      </w:r>
    </w:p>
    <w:p w:rsidR="007B788F" w:rsidRPr="00E679DB" w:rsidRDefault="007B788F" w:rsidP="007B788F">
      <w:pPr>
        <w:jc w:val="center"/>
        <w:rPr>
          <w:rFonts w:cs="Arial"/>
          <w:szCs w:val="28"/>
        </w:rPr>
      </w:pPr>
      <w:r w:rsidRPr="00E679DB">
        <w:rPr>
          <w:rFonts w:cs="Arial"/>
          <w:szCs w:val="28"/>
        </w:rPr>
        <w:t>__________________________________________________________</w:t>
      </w:r>
    </w:p>
    <w:p w:rsidR="007B788F" w:rsidRPr="00E679DB" w:rsidRDefault="007B788F" w:rsidP="007B788F">
      <w:pPr>
        <w:jc w:val="center"/>
        <w:rPr>
          <w:rFonts w:cs="Arial"/>
          <w:szCs w:val="28"/>
        </w:rPr>
      </w:pPr>
      <w:r w:rsidRPr="00E679DB">
        <w:rPr>
          <w:rFonts w:cs="Arial"/>
          <w:szCs w:val="28"/>
        </w:rPr>
        <w:t>(полное наименование программы)</w:t>
      </w:r>
    </w:p>
    <w:p w:rsidR="007B788F" w:rsidRPr="00E679DB" w:rsidRDefault="007B788F" w:rsidP="007B788F">
      <w:pPr>
        <w:jc w:val="center"/>
        <w:rPr>
          <w:rFonts w:cs="Arial"/>
          <w:szCs w:val="28"/>
        </w:rPr>
      </w:pPr>
    </w:p>
    <w:p w:rsidR="00E679DB" w:rsidRPr="00E679DB" w:rsidRDefault="007B788F" w:rsidP="007B788F">
      <w:pPr>
        <w:jc w:val="center"/>
        <w:rPr>
          <w:rFonts w:cs="Arial"/>
          <w:szCs w:val="28"/>
        </w:rPr>
      </w:pPr>
      <w:r w:rsidRPr="00E679DB">
        <w:rPr>
          <w:rFonts w:cs="Arial"/>
          <w:szCs w:val="28"/>
        </w:rPr>
        <w:t>за ____________месяцы ____ года</w:t>
      </w:r>
    </w:p>
    <w:p w:rsidR="00E679DB" w:rsidRPr="00E679DB" w:rsidRDefault="00E679DB" w:rsidP="007B788F">
      <w:pPr>
        <w:jc w:val="center"/>
        <w:rPr>
          <w:rFonts w:cs="Arial"/>
          <w:szCs w:val="28"/>
        </w:rPr>
      </w:pPr>
    </w:p>
    <w:p w:rsidR="007B788F" w:rsidRPr="00E679DB" w:rsidRDefault="007B788F" w:rsidP="007B788F">
      <w:pPr>
        <w:rPr>
          <w:rFonts w:cs="Arial"/>
          <w:szCs w:val="28"/>
        </w:rPr>
      </w:pPr>
      <w:r w:rsidRPr="00E679DB">
        <w:rPr>
          <w:rFonts w:cs="Arial"/>
          <w:szCs w:val="28"/>
        </w:rPr>
        <w:t>1. Сведения:</w:t>
      </w:r>
    </w:p>
    <w:p w:rsidR="007B788F" w:rsidRPr="00E679DB" w:rsidRDefault="007B788F" w:rsidP="007B788F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679DB">
        <w:rPr>
          <w:rFonts w:cs="Arial"/>
          <w:szCs w:val="28"/>
        </w:rPr>
        <w:t>- о финансировании программных мероприятий в разрезе источников финансирования (федеральный бюджет, бюджет автономного округа, бюджет муниципального образования, внебюджетные источники),</w:t>
      </w:r>
      <w:r w:rsidR="00E679DB" w:rsidRPr="00E679DB">
        <w:rPr>
          <w:rFonts w:cs="Arial"/>
          <w:szCs w:val="28"/>
        </w:rPr>
        <w:t xml:space="preserve"> </w:t>
      </w:r>
      <w:r w:rsidRPr="00E679DB">
        <w:rPr>
          <w:rFonts w:cs="Arial"/>
          <w:szCs w:val="28"/>
        </w:rPr>
        <w:t>о результатах реализации программных мероприятий и причинах их невыполнения;</w:t>
      </w:r>
    </w:p>
    <w:p w:rsidR="007B788F" w:rsidRPr="00E679DB" w:rsidRDefault="007B788F" w:rsidP="007B788F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E679DB">
        <w:rPr>
          <w:rFonts w:cs="Arial"/>
          <w:szCs w:val="28"/>
        </w:rPr>
        <w:t>- о результатах реализации программных мероприятий, финансирование по которым не осуществлялось и причинах их невыполнения;</w:t>
      </w:r>
    </w:p>
    <w:p w:rsidR="007B788F" w:rsidRPr="00E679DB" w:rsidRDefault="007B788F" w:rsidP="007B788F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E679DB">
        <w:rPr>
          <w:rFonts w:cs="Arial"/>
          <w:szCs w:val="28"/>
        </w:rPr>
        <w:t>-</w:t>
      </w:r>
      <w:r w:rsidR="00E679DB" w:rsidRPr="00E679DB">
        <w:rPr>
          <w:rFonts w:cs="Arial"/>
          <w:szCs w:val="28"/>
        </w:rPr>
        <w:t xml:space="preserve"> </w:t>
      </w:r>
      <w:r w:rsidRPr="00E679DB">
        <w:rPr>
          <w:rFonts w:cs="Arial"/>
          <w:szCs w:val="28"/>
        </w:rPr>
        <w:t>о необходимости корректировки муниципальной программы (с указанием обоснований).</w:t>
      </w:r>
    </w:p>
    <w:p w:rsidR="007B788F" w:rsidRPr="00E679DB" w:rsidRDefault="007B788F" w:rsidP="007B788F">
      <w:pPr>
        <w:spacing w:line="360" w:lineRule="auto"/>
        <w:rPr>
          <w:rFonts w:cs="Arial"/>
          <w:szCs w:val="28"/>
        </w:rPr>
      </w:pPr>
      <w:r w:rsidRPr="00E679DB">
        <w:rPr>
          <w:rFonts w:cs="Arial"/>
          <w:szCs w:val="28"/>
        </w:rPr>
        <w:t>2. Сведения о соответствии фактических показателей выполнения муниципальной программы показателям, установленным при утверждении программы, средний процент достижения показателей за отчетный период:</w:t>
      </w:r>
    </w:p>
    <w:p w:rsidR="007B788F" w:rsidRPr="00E679DB" w:rsidRDefault="007B788F" w:rsidP="007B788F">
      <w:pPr>
        <w:spacing w:line="360" w:lineRule="auto"/>
        <w:ind w:left="360"/>
        <w:jc w:val="center"/>
        <w:rPr>
          <w:rFonts w:cs="Arial"/>
          <w:szCs w:val="28"/>
        </w:rPr>
      </w:pPr>
    </w:p>
    <w:p w:rsidR="007B788F" w:rsidRPr="00E679DB" w:rsidRDefault="007B788F" w:rsidP="007B788F">
      <w:pPr>
        <w:spacing w:line="360" w:lineRule="auto"/>
        <w:ind w:left="360"/>
        <w:jc w:val="center"/>
        <w:rPr>
          <w:rFonts w:cs="Arial"/>
          <w:szCs w:val="28"/>
        </w:rPr>
      </w:pPr>
      <w:r w:rsidRPr="00E679DB">
        <w:rPr>
          <w:rFonts w:cs="Arial"/>
          <w:szCs w:val="28"/>
        </w:rPr>
        <w:t>Целевые показатели муниципальной программы</w:t>
      </w:r>
    </w:p>
    <w:tbl>
      <w:tblPr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62"/>
        <w:gridCol w:w="993"/>
        <w:gridCol w:w="1275"/>
        <w:gridCol w:w="993"/>
        <w:gridCol w:w="3685"/>
        <w:gridCol w:w="4394"/>
      </w:tblGrid>
      <w:tr w:rsidR="007A5FEE" w:rsidRPr="00E679DB" w:rsidTr="007A5FEE">
        <w:tc>
          <w:tcPr>
            <w:tcW w:w="720" w:type="dxa"/>
            <w:shd w:val="clear" w:color="auto" w:fill="auto"/>
          </w:tcPr>
          <w:p w:rsidR="007B788F" w:rsidRPr="00E679DB" w:rsidRDefault="00E679DB" w:rsidP="00871D8A">
            <w:pPr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 № </w:t>
            </w:r>
            <w:r w:rsidR="007B788F" w:rsidRPr="00E679DB">
              <w:rPr>
                <w:rFonts w:cs="Arial"/>
                <w:szCs w:val="22"/>
              </w:rPr>
              <w:br/>
              <w:t>п/п</w:t>
            </w:r>
          </w:p>
        </w:tc>
        <w:tc>
          <w:tcPr>
            <w:tcW w:w="2862" w:type="dxa"/>
            <w:shd w:val="clear" w:color="auto" w:fill="auto"/>
          </w:tcPr>
          <w:p w:rsidR="00871D8A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Наименование </w:t>
            </w:r>
          </w:p>
          <w:p w:rsidR="00871D8A" w:rsidRPr="00E679DB" w:rsidRDefault="00871D8A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целевых</w:t>
            </w:r>
          </w:p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показателей</w:t>
            </w:r>
            <w:r w:rsidR="00E679DB" w:rsidRPr="00E679D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План</w:t>
            </w:r>
          </w:p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___год</w:t>
            </w:r>
          </w:p>
        </w:tc>
        <w:tc>
          <w:tcPr>
            <w:tcW w:w="1275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Факт</w:t>
            </w:r>
            <w:r w:rsidR="007A5FEE" w:rsidRPr="00E679DB">
              <w:rPr>
                <w:rFonts w:cs="Arial"/>
                <w:szCs w:val="22"/>
              </w:rPr>
              <w:t xml:space="preserve"> </w:t>
            </w:r>
            <w:r w:rsidRPr="00E679DB">
              <w:rPr>
                <w:rFonts w:cs="Arial"/>
                <w:szCs w:val="22"/>
              </w:rPr>
              <w:t>за отчетный период</w:t>
            </w:r>
          </w:p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% </w:t>
            </w:r>
          </w:p>
        </w:tc>
        <w:tc>
          <w:tcPr>
            <w:tcW w:w="3685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Расчет показателя с указанием источника информации</w:t>
            </w:r>
          </w:p>
        </w:tc>
        <w:tc>
          <w:tcPr>
            <w:tcW w:w="4394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Причины </w:t>
            </w:r>
            <w:proofErr w:type="spellStart"/>
            <w:r w:rsidRPr="00E679DB">
              <w:rPr>
                <w:rFonts w:cs="Arial"/>
                <w:szCs w:val="22"/>
              </w:rPr>
              <w:t>недостижения</w:t>
            </w:r>
            <w:proofErr w:type="spellEnd"/>
            <w:r w:rsidRPr="00E679DB">
              <w:rPr>
                <w:rFonts w:cs="Arial"/>
                <w:szCs w:val="22"/>
              </w:rPr>
              <w:t xml:space="preserve"> показателя</w:t>
            </w:r>
          </w:p>
        </w:tc>
      </w:tr>
      <w:tr w:rsidR="007A5FEE" w:rsidRPr="00E679DB" w:rsidTr="007A5FEE">
        <w:tc>
          <w:tcPr>
            <w:tcW w:w="720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1</w:t>
            </w:r>
            <w:r w:rsidR="00E679DB" w:rsidRPr="00E679DB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862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</w:tr>
      <w:tr w:rsidR="007A5FEE" w:rsidRPr="00E679DB" w:rsidTr="007A5FEE">
        <w:tc>
          <w:tcPr>
            <w:tcW w:w="720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2</w:t>
            </w:r>
            <w:r w:rsidR="00E679DB" w:rsidRPr="00E679DB">
              <w:rPr>
                <w:rFonts w:cs="Arial"/>
                <w:szCs w:val="22"/>
              </w:rPr>
              <w:lastRenderedPageBreak/>
              <w:t xml:space="preserve"> </w:t>
            </w:r>
          </w:p>
        </w:tc>
        <w:tc>
          <w:tcPr>
            <w:tcW w:w="2862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</w:tr>
      <w:tr w:rsidR="007A5FEE" w:rsidRPr="00E679DB" w:rsidTr="007A5FEE">
        <w:tc>
          <w:tcPr>
            <w:tcW w:w="720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lastRenderedPageBreak/>
              <w:t>...</w:t>
            </w:r>
          </w:p>
        </w:tc>
        <w:tc>
          <w:tcPr>
            <w:tcW w:w="2862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</w:tr>
      <w:tr w:rsidR="007A5FEE" w:rsidRPr="00E679DB" w:rsidTr="007A5FEE">
        <w:tc>
          <w:tcPr>
            <w:tcW w:w="720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2862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</w:tr>
      <w:tr w:rsidR="007A5FEE" w:rsidRPr="00E679DB" w:rsidTr="007A5FEE">
        <w:tc>
          <w:tcPr>
            <w:tcW w:w="720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2862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</w:p>
        </w:tc>
      </w:tr>
      <w:tr w:rsidR="007A5FEE" w:rsidRPr="00E679DB" w:rsidTr="007A5FEE">
        <w:tc>
          <w:tcPr>
            <w:tcW w:w="3582" w:type="dxa"/>
            <w:gridSpan w:val="2"/>
            <w:shd w:val="clear" w:color="auto" w:fill="auto"/>
          </w:tcPr>
          <w:p w:rsidR="007B788F" w:rsidRPr="00E679DB" w:rsidRDefault="007B788F" w:rsidP="00871D8A">
            <w:pPr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Средний процент достижения показателей</w:t>
            </w:r>
          </w:p>
        </w:tc>
        <w:tc>
          <w:tcPr>
            <w:tcW w:w="993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х</w:t>
            </w:r>
          </w:p>
        </w:tc>
        <w:tc>
          <w:tcPr>
            <w:tcW w:w="4394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х</w:t>
            </w:r>
          </w:p>
        </w:tc>
      </w:tr>
    </w:tbl>
    <w:p w:rsidR="007B788F" w:rsidRPr="00E679DB" w:rsidRDefault="007B788F" w:rsidP="007B788F">
      <w:pPr>
        <w:rPr>
          <w:rFonts w:cs="Arial"/>
        </w:rPr>
      </w:pPr>
    </w:p>
    <w:p w:rsidR="007B788F" w:rsidRPr="00E679DB" w:rsidRDefault="007B788F" w:rsidP="007B788F">
      <w:pPr>
        <w:rPr>
          <w:rFonts w:cs="Arial"/>
        </w:rPr>
      </w:pPr>
      <w:r w:rsidRPr="00E679DB">
        <w:rPr>
          <w:rFonts w:cs="Arial"/>
        </w:rPr>
        <w:t>* - показатель рассчитывается по итогам года.</w:t>
      </w:r>
    </w:p>
    <w:p w:rsidR="007B788F" w:rsidRPr="00E679DB" w:rsidRDefault="007B788F" w:rsidP="007B788F">
      <w:pPr>
        <w:rPr>
          <w:rFonts w:cs="Arial"/>
        </w:rPr>
      </w:pPr>
    </w:p>
    <w:p w:rsidR="007B788F" w:rsidRPr="00E679DB" w:rsidRDefault="007B788F" w:rsidP="007B788F">
      <w:pPr>
        <w:tabs>
          <w:tab w:val="num" w:pos="720"/>
        </w:tabs>
        <w:spacing w:line="360" w:lineRule="auto"/>
        <w:rPr>
          <w:rFonts w:cs="Arial"/>
          <w:szCs w:val="28"/>
        </w:rPr>
      </w:pPr>
      <w:r w:rsidRPr="00E679DB">
        <w:rPr>
          <w:rFonts w:cs="Arial"/>
          <w:szCs w:val="28"/>
        </w:rPr>
        <w:t xml:space="preserve">3. Изменения в соответствующей сфере социально-экономического развития муниципального образования город Пыть-Ях по итогам года. </w:t>
      </w:r>
    </w:p>
    <w:p w:rsidR="007B788F" w:rsidRPr="00E679DB" w:rsidRDefault="007B788F" w:rsidP="007B788F">
      <w:pPr>
        <w:tabs>
          <w:tab w:val="num" w:pos="720"/>
        </w:tabs>
        <w:spacing w:line="360" w:lineRule="auto"/>
        <w:rPr>
          <w:rFonts w:cs="Arial"/>
          <w:szCs w:val="28"/>
        </w:rPr>
      </w:pPr>
      <w:r w:rsidRPr="00E679DB">
        <w:rPr>
          <w:rFonts w:cs="Arial"/>
          <w:szCs w:val="28"/>
        </w:rPr>
        <w:t xml:space="preserve">4. Сведения о соблюдении условий предоставления субсидии, определенных Соглашением о предоставлении субсидии из бюджета Ханты-Мансийского автономного округа - Югры бюджету муниципального образования города Пыть-Яха на </w:t>
      </w:r>
      <w:proofErr w:type="spellStart"/>
      <w:r w:rsidRPr="00E679DB">
        <w:rPr>
          <w:rFonts w:cs="Arial"/>
          <w:szCs w:val="28"/>
        </w:rPr>
        <w:t>софинансирование</w:t>
      </w:r>
      <w:proofErr w:type="spellEnd"/>
      <w:r w:rsidRPr="00E679DB">
        <w:rPr>
          <w:rFonts w:cs="Arial"/>
          <w:szCs w:val="28"/>
        </w:rPr>
        <w:t xml:space="preserve"> расходных обязательств мероприятий муниципальной программы по итогам года.</w:t>
      </w:r>
    </w:p>
    <w:p w:rsidR="007B788F" w:rsidRPr="00E679DB" w:rsidRDefault="007B788F" w:rsidP="007B788F">
      <w:pPr>
        <w:tabs>
          <w:tab w:val="num" w:pos="720"/>
        </w:tabs>
        <w:spacing w:line="360" w:lineRule="auto"/>
        <w:rPr>
          <w:rFonts w:cs="Arial"/>
          <w:szCs w:val="28"/>
        </w:rPr>
      </w:pPr>
      <w:r w:rsidRPr="00E679DB">
        <w:rPr>
          <w:rFonts w:cs="Arial"/>
          <w:szCs w:val="28"/>
        </w:rPr>
        <w:t xml:space="preserve">5. Сведения о мерах и результатах поддержки субъектов малого и среднего предпринимательства по итогам года. </w:t>
      </w:r>
    </w:p>
    <w:p w:rsidR="007B788F" w:rsidRPr="00E679DB" w:rsidRDefault="007B788F" w:rsidP="007B788F">
      <w:pPr>
        <w:tabs>
          <w:tab w:val="num" w:pos="720"/>
        </w:tabs>
        <w:spacing w:line="360" w:lineRule="auto"/>
        <w:rPr>
          <w:rFonts w:cs="Arial"/>
          <w:szCs w:val="28"/>
        </w:rPr>
      </w:pPr>
    </w:p>
    <w:p w:rsidR="00E679DB" w:rsidRPr="00E679DB" w:rsidRDefault="00871D8A" w:rsidP="007B788F">
      <w:pPr>
        <w:spacing w:line="360" w:lineRule="auto"/>
        <w:rPr>
          <w:rFonts w:cs="Arial"/>
          <w:bCs/>
        </w:rPr>
      </w:pPr>
      <w:r w:rsidRPr="00E679DB">
        <w:rPr>
          <w:rFonts w:cs="Arial"/>
          <w:szCs w:val="28"/>
        </w:rPr>
        <w:t>Ответственный исполнитель</w:t>
      </w:r>
      <w:r w:rsidR="007B788F" w:rsidRPr="00E679DB">
        <w:rPr>
          <w:rFonts w:cs="Arial"/>
          <w:szCs w:val="28"/>
        </w:rPr>
        <w:t xml:space="preserve"> программы: </w:t>
      </w:r>
      <w:r w:rsidR="007B788F" w:rsidRPr="00E679DB">
        <w:rPr>
          <w:rFonts w:cs="Arial"/>
          <w:bCs/>
        </w:rPr>
        <w:t>____________________________</w:t>
      </w:r>
    </w:p>
    <w:p w:rsidR="0063241C" w:rsidRPr="00E679DB" w:rsidRDefault="007B788F" w:rsidP="007B788F">
      <w:pPr>
        <w:rPr>
          <w:rFonts w:cs="Arial"/>
          <w:szCs w:val="22"/>
        </w:rPr>
      </w:pPr>
      <w:r w:rsidRPr="00E679DB">
        <w:rPr>
          <w:rFonts w:cs="Arial"/>
          <w:szCs w:val="22"/>
        </w:rPr>
        <w:t>(Ф.И.О.)</w:t>
      </w:r>
      <w:r w:rsidR="00E679DB" w:rsidRPr="00E679DB">
        <w:rPr>
          <w:rFonts w:cs="Arial"/>
          <w:szCs w:val="22"/>
        </w:rPr>
        <w:t xml:space="preserve"> </w:t>
      </w:r>
      <w:r w:rsidRPr="00E679DB">
        <w:rPr>
          <w:rFonts w:cs="Arial"/>
          <w:szCs w:val="22"/>
        </w:rPr>
        <w:t>(подпись)</w:t>
      </w:r>
    </w:p>
    <w:p w:rsidR="00F0526B" w:rsidRPr="00E679DB" w:rsidRDefault="00F0526B" w:rsidP="004F1FEF">
      <w:pPr>
        <w:tabs>
          <w:tab w:val="left" w:pos="708"/>
          <w:tab w:val="left" w:pos="7860"/>
        </w:tabs>
        <w:jc w:val="right"/>
        <w:rPr>
          <w:rFonts w:cs="Arial"/>
          <w:szCs w:val="28"/>
        </w:rPr>
      </w:pPr>
    </w:p>
    <w:p w:rsidR="0012657D" w:rsidRPr="00E679DB" w:rsidRDefault="005B0734" w:rsidP="004F1FEF">
      <w:pPr>
        <w:tabs>
          <w:tab w:val="left" w:pos="708"/>
          <w:tab w:val="left" w:pos="7860"/>
        </w:tabs>
        <w:jc w:val="right"/>
        <w:rPr>
          <w:rFonts w:cs="Arial"/>
          <w:szCs w:val="28"/>
        </w:rPr>
      </w:pPr>
      <w:r w:rsidRPr="00E679DB">
        <w:rPr>
          <w:rFonts w:cs="Arial"/>
          <w:szCs w:val="28"/>
        </w:rPr>
        <w:br w:type="page"/>
      </w:r>
    </w:p>
    <w:p w:rsidR="007B788F" w:rsidRPr="00E679DB" w:rsidRDefault="00871D8A" w:rsidP="004F1FEF">
      <w:pPr>
        <w:tabs>
          <w:tab w:val="left" w:pos="708"/>
          <w:tab w:val="left" w:pos="7860"/>
        </w:tabs>
        <w:jc w:val="right"/>
        <w:rPr>
          <w:rFonts w:cs="Arial"/>
          <w:szCs w:val="28"/>
        </w:rPr>
      </w:pPr>
      <w:r w:rsidRPr="00E679DB">
        <w:rPr>
          <w:rFonts w:cs="Arial"/>
          <w:szCs w:val="28"/>
        </w:rPr>
        <w:t>Приложение</w:t>
      </w:r>
      <w:r w:rsidR="00E679DB" w:rsidRPr="00E679DB">
        <w:rPr>
          <w:rFonts w:cs="Arial"/>
          <w:szCs w:val="28"/>
        </w:rPr>
        <w:t xml:space="preserve"> № </w:t>
      </w:r>
      <w:r w:rsidRPr="00E679DB">
        <w:rPr>
          <w:rFonts w:cs="Arial"/>
          <w:szCs w:val="28"/>
        </w:rPr>
        <w:t>4</w:t>
      </w:r>
      <w:r w:rsidR="007B788F" w:rsidRPr="00E679DB">
        <w:rPr>
          <w:rFonts w:cs="Arial"/>
          <w:szCs w:val="28"/>
        </w:rPr>
        <w:t xml:space="preserve"> </w:t>
      </w:r>
    </w:p>
    <w:p w:rsidR="007B788F" w:rsidRPr="00E679DB" w:rsidRDefault="007B788F" w:rsidP="005B0734">
      <w:pPr>
        <w:autoSpaceDE w:val="0"/>
        <w:autoSpaceDN w:val="0"/>
        <w:adjustRightInd w:val="0"/>
        <w:jc w:val="right"/>
        <w:outlineLvl w:val="1"/>
        <w:rPr>
          <w:rFonts w:cs="Arial"/>
          <w:szCs w:val="28"/>
        </w:rPr>
      </w:pPr>
      <w:r w:rsidRPr="00E679DB">
        <w:rPr>
          <w:rFonts w:cs="Arial"/>
          <w:szCs w:val="28"/>
        </w:rPr>
        <w:t xml:space="preserve">к </w:t>
      </w:r>
      <w:r w:rsidR="005B0734" w:rsidRPr="00E679DB">
        <w:rPr>
          <w:rFonts w:cs="Arial"/>
          <w:szCs w:val="28"/>
        </w:rPr>
        <w:t>Порядку</w:t>
      </w:r>
    </w:p>
    <w:p w:rsidR="002245AB" w:rsidRPr="00E679DB" w:rsidRDefault="002245AB" w:rsidP="007B788F">
      <w:pPr>
        <w:autoSpaceDE w:val="0"/>
        <w:autoSpaceDN w:val="0"/>
        <w:adjustRightInd w:val="0"/>
        <w:jc w:val="right"/>
        <w:outlineLvl w:val="1"/>
        <w:rPr>
          <w:rFonts w:cs="Arial"/>
          <w:szCs w:val="28"/>
        </w:rPr>
      </w:pPr>
    </w:p>
    <w:p w:rsidR="007B788F" w:rsidRPr="00E679DB" w:rsidRDefault="007B788F" w:rsidP="00E679DB">
      <w:pPr>
        <w:pStyle w:val="20"/>
      </w:pPr>
      <w:r w:rsidRPr="00E679DB">
        <w:t>Информация о произведенных расходах в рамках муниципальных программ</w:t>
      </w:r>
    </w:p>
    <w:p w:rsidR="007B788F" w:rsidRPr="00E679DB" w:rsidRDefault="007B788F" w:rsidP="00E679DB">
      <w:pPr>
        <w:pStyle w:val="20"/>
      </w:pPr>
      <w:r w:rsidRPr="00E679DB">
        <w:t>на территории муниципального образования городской округ город Пыть-Ях по состоянию на _________201__г.</w:t>
      </w:r>
    </w:p>
    <w:p w:rsidR="00CC1D6F" w:rsidRPr="00E679DB" w:rsidRDefault="00CC1D6F" w:rsidP="00E679DB">
      <w:pPr>
        <w:pStyle w:val="20"/>
      </w:pPr>
    </w:p>
    <w:p w:rsidR="007B788F" w:rsidRPr="00E679DB" w:rsidRDefault="007B788F" w:rsidP="007B788F">
      <w:pPr>
        <w:jc w:val="right"/>
        <w:rPr>
          <w:rFonts w:cs="Arial"/>
          <w:szCs w:val="22"/>
        </w:rPr>
      </w:pPr>
      <w:r w:rsidRPr="00E679DB">
        <w:rPr>
          <w:rFonts w:cs="Arial"/>
          <w:szCs w:val="22"/>
        </w:rPr>
        <w:t>тыс. руб.</w:t>
      </w:r>
    </w:p>
    <w:tbl>
      <w:tblPr>
        <w:tblW w:w="13894" w:type="dxa"/>
        <w:jc w:val="center"/>
        <w:tblLayout w:type="fixed"/>
        <w:tblLook w:val="0000" w:firstRow="0" w:lastRow="0" w:firstColumn="0" w:lastColumn="0" w:noHBand="0" w:noVBand="0"/>
      </w:tblPr>
      <w:tblGrid>
        <w:gridCol w:w="561"/>
        <w:gridCol w:w="2842"/>
        <w:gridCol w:w="708"/>
        <w:gridCol w:w="709"/>
        <w:gridCol w:w="709"/>
        <w:gridCol w:w="709"/>
        <w:gridCol w:w="937"/>
        <w:gridCol w:w="480"/>
        <w:gridCol w:w="709"/>
        <w:gridCol w:w="709"/>
        <w:gridCol w:w="708"/>
        <w:gridCol w:w="938"/>
        <w:gridCol w:w="622"/>
        <w:gridCol w:w="851"/>
        <w:gridCol w:w="851"/>
        <w:gridCol w:w="851"/>
      </w:tblGrid>
      <w:tr w:rsidR="007B788F" w:rsidRPr="00E679DB" w:rsidTr="00CC1D6F">
        <w:trPr>
          <w:trHeight w:val="645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F" w:rsidRPr="00E679DB" w:rsidRDefault="00E679DB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 xml:space="preserve"> № </w:t>
            </w:r>
            <w:r w:rsidR="007B788F" w:rsidRPr="00E679DB">
              <w:rPr>
                <w:rFonts w:cs="Arial"/>
                <w:bCs/>
                <w:szCs w:val="22"/>
              </w:rPr>
              <w:t>п/п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Наименование программы</w:t>
            </w:r>
          </w:p>
        </w:tc>
        <w:tc>
          <w:tcPr>
            <w:tcW w:w="3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</w:p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Уточненный план</w:t>
            </w:r>
          </w:p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на год по бюджету</w:t>
            </w:r>
          </w:p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Исполнено на отчетную дату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B788F" w:rsidRPr="00E679DB" w:rsidRDefault="007B788F" w:rsidP="00CC1D6F">
            <w:pPr>
              <w:ind w:right="113"/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Исполнено % к</w:t>
            </w:r>
          </w:p>
          <w:p w:rsidR="007B788F" w:rsidRPr="00E679DB" w:rsidRDefault="007B788F" w:rsidP="00CC1D6F">
            <w:pPr>
              <w:ind w:right="113"/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уточненному плану 20__ г.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88F" w:rsidRPr="00E679DB" w:rsidRDefault="007B788F" w:rsidP="00CC1D6F">
            <w:pPr>
              <w:spacing w:before="240"/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Профинансировано на ___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% исполнения</w:t>
            </w:r>
          </w:p>
        </w:tc>
      </w:tr>
      <w:tr w:rsidR="007B788F" w:rsidRPr="00E679DB" w:rsidTr="00CC1D6F">
        <w:trPr>
          <w:trHeight w:val="315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B788F" w:rsidRPr="00E679DB" w:rsidRDefault="007B788F" w:rsidP="00CC1D6F">
            <w:pPr>
              <w:ind w:right="113"/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Общая сумма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в том числе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в т. ч.</w:t>
            </w:r>
            <w:r w:rsidR="00E679DB" w:rsidRPr="00E679DB">
              <w:rPr>
                <w:rFonts w:cs="Arial"/>
                <w:bCs/>
                <w:szCs w:val="22"/>
              </w:rPr>
              <w:t xml:space="preserve"> </w:t>
            </w:r>
            <w:r w:rsidRPr="00E679DB">
              <w:rPr>
                <w:rFonts w:cs="Arial"/>
                <w:bCs/>
                <w:szCs w:val="22"/>
              </w:rPr>
              <w:t>за счет переходящих остатков прошлого года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B788F" w:rsidRPr="00E679DB" w:rsidRDefault="007B788F" w:rsidP="00CC1D6F">
            <w:pPr>
              <w:ind w:right="113"/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Общая сумма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в том числе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в т. ч. за счет переходящих остатков прошлого года</w:t>
            </w: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в том числе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</w:p>
        </w:tc>
      </w:tr>
      <w:tr w:rsidR="007B788F" w:rsidRPr="00E679DB" w:rsidTr="00CC1D6F">
        <w:trPr>
          <w:trHeight w:val="2390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МБ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ОБ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МБ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DB" w:rsidRPr="00E679DB" w:rsidRDefault="00E679DB" w:rsidP="00CC1D6F">
            <w:pPr>
              <w:jc w:val="center"/>
              <w:rPr>
                <w:rFonts w:cs="Arial"/>
                <w:bCs/>
                <w:szCs w:val="22"/>
              </w:rPr>
            </w:pPr>
          </w:p>
          <w:p w:rsidR="00E679DB" w:rsidRPr="00E679DB" w:rsidRDefault="00E679DB" w:rsidP="00CC1D6F">
            <w:pPr>
              <w:jc w:val="center"/>
              <w:rPr>
                <w:rFonts w:cs="Arial"/>
                <w:bCs/>
                <w:szCs w:val="22"/>
              </w:rPr>
            </w:pPr>
          </w:p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DB" w:rsidRPr="00E679DB" w:rsidRDefault="00E679DB" w:rsidP="00CC1D6F">
            <w:pPr>
              <w:jc w:val="center"/>
              <w:rPr>
                <w:rFonts w:cs="Arial"/>
                <w:bCs/>
                <w:szCs w:val="22"/>
              </w:rPr>
            </w:pPr>
          </w:p>
          <w:p w:rsidR="00E679DB" w:rsidRPr="00E679DB" w:rsidRDefault="00E679DB" w:rsidP="00CC1D6F">
            <w:pPr>
              <w:jc w:val="center"/>
              <w:rPr>
                <w:rFonts w:cs="Arial"/>
                <w:bCs/>
                <w:szCs w:val="22"/>
              </w:rPr>
            </w:pPr>
          </w:p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ОБ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</w:p>
        </w:tc>
      </w:tr>
      <w:tr w:rsidR="007B788F" w:rsidRPr="00E679DB" w:rsidTr="00CC1D6F">
        <w:trPr>
          <w:trHeight w:val="33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11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12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16</w:t>
            </w:r>
          </w:p>
        </w:tc>
      </w:tr>
      <w:tr w:rsidR="007B788F" w:rsidRPr="00E679DB" w:rsidTr="00CC1D6F">
        <w:trPr>
          <w:trHeight w:val="31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88F" w:rsidRPr="00E679DB" w:rsidRDefault="007B788F" w:rsidP="00CC1D6F">
            <w:pPr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88F" w:rsidRPr="00E679DB" w:rsidRDefault="007B788F" w:rsidP="00CC1D6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88F" w:rsidRPr="00E679DB" w:rsidRDefault="007B788F" w:rsidP="00CC1D6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88F" w:rsidRPr="00E679DB" w:rsidRDefault="007B788F" w:rsidP="00CC1D6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88F" w:rsidRPr="00E679DB" w:rsidRDefault="007B788F" w:rsidP="00CC1D6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88F" w:rsidRPr="00E679DB" w:rsidRDefault="007B788F" w:rsidP="00CC1D6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88F" w:rsidRPr="00E679DB" w:rsidRDefault="007B788F" w:rsidP="00CC1D6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88F" w:rsidRPr="00E679DB" w:rsidRDefault="007B788F" w:rsidP="00CC1D6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88F" w:rsidRPr="00E679DB" w:rsidRDefault="007B788F" w:rsidP="00CC1D6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88F" w:rsidRPr="00E679DB" w:rsidRDefault="007B788F" w:rsidP="00CC1D6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88F" w:rsidRPr="00E679DB" w:rsidRDefault="007B788F" w:rsidP="00CC1D6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88F" w:rsidRPr="00E679DB" w:rsidRDefault="007B788F" w:rsidP="00CC1D6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88F" w:rsidRPr="00E679DB" w:rsidRDefault="007B788F" w:rsidP="00CC1D6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88F" w:rsidRPr="00E679DB" w:rsidRDefault="007B788F" w:rsidP="00CC1D6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88F" w:rsidRPr="00E679DB" w:rsidRDefault="007B788F" w:rsidP="00CC1D6F">
            <w:pPr>
              <w:jc w:val="center"/>
              <w:rPr>
                <w:rFonts w:cs="Arial"/>
                <w:szCs w:val="22"/>
              </w:rPr>
            </w:pPr>
          </w:p>
        </w:tc>
      </w:tr>
      <w:tr w:rsidR="007B788F" w:rsidRPr="00E679DB" w:rsidTr="00CC1D6F">
        <w:trPr>
          <w:trHeight w:val="222"/>
          <w:jc w:val="center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F" w:rsidRPr="00E679DB" w:rsidRDefault="007B788F" w:rsidP="00CC1D6F">
            <w:pPr>
              <w:jc w:val="center"/>
              <w:rPr>
                <w:rFonts w:cs="Arial"/>
              </w:rPr>
            </w:pPr>
            <w:r w:rsidRPr="00E679DB">
              <w:rPr>
                <w:rFonts w:cs="Arial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88F" w:rsidRPr="00E679DB" w:rsidRDefault="007B788F" w:rsidP="00CC1D6F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88F" w:rsidRPr="00E679DB" w:rsidRDefault="007B788F" w:rsidP="00CC1D6F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88F" w:rsidRPr="00E679DB" w:rsidRDefault="007B788F" w:rsidP="00CC1D6F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88F" w:rsidRPr="00E679DB" w:rsidRDefault="007B788F" w:rsidP="00CC1D6F">
            <w:pPr>
              <w:jc w:val="center"/>
              <w:rPr>
                <w:rFonts w:cs="Arial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88F" w:rsidRPr="00E679DB" w:rsidRDefault="007B788F" w:rsidP="00CC1D6F">
            <w:pPr>
              <w:jc w:val="center"/>
              <w:rPr>
                <w:rFonts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88F" w:rsidRPr="00E679DB" w:rsidRDefault="007B788F" w:rsidP="00CC1D6F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88F" w:rsidRPr="00E679DB" w:rsidRDefault="007B788F" w:rsidP="00CC1D6F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88F" w:rsidRPr="00E679DB" w:rsidRDefault="007B788F" w:rsidP="00CC1D6F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88F" w:rsidRPr="00E679DB" w:rsidRDefault="007B788F" w:rsidP="00CC1D6F">
            <w:pPr>
              <w:jc w:val="center"/>
              <w:rPr>
                <w:rFonts w:cs="Arial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88F" w:rsidRPr="00E679DB" w:rsidRDefault="007B788F" w:rsidP="00CC1D6F">
            <w:pPr>
              <w:jc w:val="center"/>
              <w:rPr>
                <w:rFonts w:cs="Aria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88F" w:rsidRPr="00E679DB" w:rsidRDefault="007B788F" w:rsidP="00CC1D6F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88F" w:rsidRPr="00E679DB" w:rsidRDefault="007B788F" w:rsidP="00CC1D6F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88F" w:rsidRPr="00E679DB" w:rsidRDefault="007B788F" w:rsidP="00CC1D6F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88F" w:rsidRPr="00E679DB" w:rsidRDefault="007B788F" w:rsidP="00CC1D6F">
            <w:pPr>
              <w:jc w:val="center"/>
              <w:rPr>
                <w:rFonts w:cs="Arial"/>
              </w:rPr>
            </w:pPr>
          </w:p>
        </w:tc>
      </w:tr>
    </w:tbl>
    <w:p w:rsidR="007B788F" w:rsidRPr="00E679DB" w:rsidRDefault="007B788F" w:rsidP="00CC1D6F">
      <w:pPr>
        <w:tabs>
          <w:tab w:val="left" w:pos="15521"/>
          <w:tab w:val="left" w:pos="15708"/>
        </w:tabs>
        <w:jc w:val="center"/>
        <w:rPr>
          <w:rFonts w:cs="Arial"/>
        </w:rPr>
      </w:pPr>
    </w:p>
    <w:p w:rsidR="00E679DB" w:rsidRPr="00E679DB" w:rsidRDefault="007B788F" w:rsidP="00CC1D6F">
      <w:pPr>
        <w:rPr>
          <w:rFonts w:cs="Arial"/>
          <w:szCs w:val="26"/>
        </w:rPr>
      </w:pPr>
      <w:r w:rsidRPr="00E679DB">
        <w:rPr>
          <w:rFonts w:cs="Arial"/>
          <w:szCs w:val="28"/>
        </w:rPr>
        <w:t>Руководитель:</w:t>
      </w:r>
      <w:r w:rsidRPr="00E679DB">
        <w:rPr>
          <w:rFonts w:cs="Arial"/>
          <w:szCs w:val="26"/>
        </w:rPr>
        <w:t xml:space="preserve"> __________ ______________</w:t>
      </w:r>
    </w:p>
    <w:p w:rsidR="007B788F" w:rsidRPr="00E679DB" w:rsidRDefault="007B788F" w:rsidP="007B788F">
      <w:pPr>
        <w:tabs>
          <w:tab w:val="left" w:pos="5400"/>
        </w:tabs>
        <w:rPr>
          <w:rFonts w:cs="Arial"/>
          <w:szCs w:val="20"/>
        </w:rPr>
      </w:pPr>
      <w:r w:rsidRPr="00E679DB">
        <w:rPr>
          <w:rFonts w:cs="Arial"/>
          <w:szCs w:val="20"/>
        </w:rPr>
        <w:t>(Ф.И.О.) (подпись)</w:t>
      </w:r>
    </w:p>
    <w:p w:rsidR="00E679DB" w:rsidRPr="00E679DB" w:rsidRDefault="007B788F" w:rsidP="007B788F">
      <w:pPr>
        <w:rPr>
          <w:rFonts w:cs="Arial"/>
          <w:szCs w:val="26"/>
        </w:rPr>
      </w:pPr>
      <w:r w:rsidRPr="00E679DB">
        <w:rPr>
          <w:rFonts w:cs="Arial"/>
          <w:szCs w:val="28"/>
        </w:rPr>
        <w:t>Исполнитель: __________</w:t>
      </w:r>
      <w:r w:rsidRPr="00E679DB">
        <w:rPr>
          <w:rFonts w:cs="Arial"/>
          <w:szCs w:val="26"/>
        </w:rPr>
        <w:t xml:space="preserve"> ______________</w:t>
      </w:r>
    </w:p>
    <w:p w:rsidR="00816790" w:rsidRPr="00E679DB" w:rsidRDefault="007B788F" w:rsidP="0012657D">
      <w:pPr>
        <w:rPr>
          <w:rFonts w:cs="Arial"/>
          <w:szCs w:val="22"/>
        </w:rPr>
      </w:pPr>
      <w:r w:rsidRPr="00E679DB">
        <w:rPr>
          <w:rFonts w:cs="Arial"/>
          <w:szCs w:val="22"/>
        </w:rPr>
        <w:lastRenderedPageBreak/>
        <w:t>(Ф.И.О.) (подпись)</w:t>
      </w:r>
    </w:p>
    <w:p w:rsidR="007B788F" w:rsidRPr="00E679DB" w:rsidRDefault="007B788F" w:rsidP="00816790">
      <w:pPr>
        <w:jc w:val="right"/>
        <w:rPr>
          <w:rFonts w:cs="Arial"/>
          <w:szCs w:val="28"/>
        </w:rPr>
      </w:pPr>
      <w:r w:rsidRPr="00E679DB">
        <w:rPr>
          <w:rFonts w:cs="Arial"/>
          <w:bCs/>
          <w:kern w:val="28"/>
          <w:szCs w:val="22"/>
        </w:rPr>
        <w:br w:type="page"/>
      </w:r>
      <w:r w:rsidR="00C74A84" w:rsidRPr="00E679DB">
        <w:rPr>
          <w:rFonts w:cs="Arial"/>
          <w:szCs w:val="28"/>
        </w:rPr>
        <w:lastRenderedPageBreak/>
        <w:t>Приложение</w:t>
      </w:r>
      <w:r w:rsidR="00E679DB" w:rsidRPr="00E679DB">
        <w:rPr>
          <w:rFonts w:cs="Arial"/>
          <w:szCs w:val="28"/>
        </w:rPr>
        <w:t xml:space="preserve"> № </w:t>
      </w:r>
      <w:r w:rsidR="00C74A84" w:rsidRPr="00E679DB">
        <w:rPr>
          <w:rFonts w:cs="Arial"/>
          <w:szCs w:val="28"/>
        </w:rPr>
        <w:t>5</w:t>
      </w:r>
    </w:p>
    <w:p w:rsidR="00E679DB" w:rsidRPr="00E679DB" w:rsidRDefault="007B788F" w:rsidP="005B0734">
      <w:pPr>
        <w:autoSpaceDE w:val="0"/>
        <w:autoSpaceDN w:val="0"/>
        <w:adjustRightInd w:val="0"/>
        <w:jc w:val="right"/>
        <w:outlineLvl w:val="1"/>
        <w:rPr>
          <w:rFonts w:cs="Arial"/>
          <w:szCs w:val="28"/>
        </w:rPr>
      </w:pPr>
      <w:r w:rsidRPr="00E679DB">
        <w:rPr>
          <w:rFonts w:cs="Arial"/>
          <w:szCs w:val="28"/>
        </w:rPr>
        <w:t xml:space="preserve">к </w:t>
      </w:r>
      <w:r w:rsidR="005B0734" w:rsidRPr="00E679DB">
        <w:rPr>
          <w:rFonts w:cs="Arial"/>
          <w:szCs w:val="28"/>
        </w:rPr>
        <w:t>Порядку</w:t>
      </w:r>
    </w:p>
    <w:p w:rsidR="00E679DB" w:rsidRPr="00E679DB" w:rsidRDefault="00E679DB" w:rsidP="005B0734">
      <w:pPr>
        <w:autoSpaceDE w:val="0"/>
        <w:autoSpaceDN w:val="0"/>
        <w:adjustRightInd w:val="0"/>
        <w:jc w:val="right"/>
        <w:outlineLvl w:val="1"/>
        <w:rPr>
          <w:rFonts w:cs="Arial"/>
          <w:szCs w:val="28"/>
        </w:rPr>
      </w:pPr>
    </w:p>
    <w:p w:rsidR="007B788F" w:rsidRPr="00E679DB" w:rsidRDefault="007B788F" w:rsidP="00E679DB">
      <w:pPr>
        <w:pStyle w:val="20"/>
      </w:pPr>
      <w:r w:rsidRPr="00E679DB">
        <w:t xml:space="preserve">Информация о произведенных расходах в рамках муниципальных программ, </w:t>
      </w:r>
    </w:p>
    <w:p w:rsidR="00651A00" w:rsidRPr="00E679DB" w:rsidRDefault="007B788F" w:rsidP="00E679DB">
      <w:pPr>
        <w:pStyle w:val="20"/>
      </w:pPr>
      <w:r w:rsidRPr="00E679DB">
        <w:t xml:space="preserve">реализуемых на территории муниципального образования городской округ город Пыть-Ях </w:t>
      </w:r>
    </w:p>
    <w:p w:rsidR="007B788F" w:rsidRPr="00E679DB" w:rsidRDefault="007B788F" w:rsidP="00E679DB">
      <w:pPr>
        <w:pStyle w:val="20"/>
      </w:pPr>
      <w:r w:rsidRPr="00E679DB">
        <w:t>по состоянию на ___________201_ г.</w:t>
      </w:r>
    </w:p>
    <w:p w:rsidR="007B788F" w:rsidRPr="00E679DB" w:rsidRDefault="007B788F" w:rsidP="007B788F">
      <w:pPr>
        <w:autoSpaceDE w:val="0"/>
        <w:autoSpaceDN w:val="0"/>
        <w:adjustRightInd w:val="0"/>
        <w:jc w:val="right"/>
        <w:outlineLvl w:val="1"/>
        <w:rPr>
          <w:rFonts w:cs="Arial"/>
          <w:bCs/>
        </w:rPr>
      </w:pPr>
    </w:p>
    <w:p w:rsidR="007B788F" w:rsidRPr="00E679DB" w:rsidRDefault="007B788F" w:rsidP="007B788F">
      <w:pPr>
        <w:autoSpaceDE w:val="0"/>
        <w:autoSpaceDN w:val="0"/>
        <w:adjustRightInd w:val="0"/>
        <w:jc w:val="right"/>
        <w:outlineLvl w:val="1"/>
        <w:rPr>
          <w:rFonts w:cs="Arial"/>
          <w:szCs w:val="26"/>
        </w:rPr>
      </w:pPr>
      <w:r w:rsidRPr="00E679DB">
        <w:rPr>
          <w:rFonts w:cs="Arial"/>
          <w:bCs/>
        </w:rPr>
        <w:t>тыс. 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647"/>
        <w:gridCol w:w="567"/>
        <w:gridCol w:w="553"/>
        <w:gridCol w:w="581"/>
        <w:gridCol w:w="567"/>
        <w:gridCol w:w="552"/>
        <w:gridCol w:w="604"/>
        <w:gridCol w:w="545"/>
        <w:gridCol w:w="567"/>
        <w:gridCol w:w="567"/>
        <w:gridCol w:w="992"/>
        <w:gridCol w:w="567"/>
        <w:gridCol w:w="709"/>
        <w:gridCol w:w="709"/>
        <w:gridCol w:w="567"/>
        <w:gridCol w:w="567"/>
        <w:gridCol w:w="567"/>
        <w:gridCol w:w="992"/>
        <w:gridCol w:w="709"/>
        <w:gridCol w:w="567"/>
        <w:gridCol w:w="786"/>
      </w:tblGrid>
      <w:tr w:rsidR="007B788F" w:rsidRPr="00E679DB" w:rsidTr="00871D8A">
        <w:trPr>
          <w:trHeight w:val="98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7B788F" w:rsidRPr="00E679DB" w:rsidRDefault="00E679DB" w:rsidP="00871D8A">
            <w:pPr>
              <w:rPr>
                <w:rFonts w:cs="Arial"/>
                <w:szCs w:val="16"/>
              </w:rPr>
            </w:pPr>
            <w:r w:rsidRPr="00E679DB">
              <w:rPr>
                <w:rFonts w:cs="Arial"/>
                <w:szCs w:val="16"/>
              </w:rPr>
              <w:t xml:space="preserve"> № № 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Наименование</w:t>
            </w:r>
          </w:p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программы</w:t>
            </w:r>
          </w:p>
        </w:tc>
        <w:tc>
          <w:tcPr>
            <w:tcW w:w="2820" w:type="dxa"/>
            <w:gridSpan w:val="5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Утвержденный план </w:t>
            </w:r>
          </w:p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на год по программе</w:t>
            </w:r>
          </w:p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275" w:type="dxa"/>
            <w:gridSpan w:val="5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 xml:space="preserve">Уточненный план </w:t>
            </w:r>
          </w:p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на год по бюджету</w:t>
            </w:r>
          </w:p>
          <w:p w:rsidR="00651A00" w:rsidRPr="00E679DB" w:rsidRDefault="00651A00" w:rsidP="00871D8A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bCs/>
                <w:szCs w:val="22"/>
              </w:rPr>
              <w:t>Профинансировано на ___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Исполнено на отчетную дату</w:t>
            </w:r>
          </w:p>
        </w:tc>
        <w:tc>
          <w:tcPr>
            <w:tcW w:w="2062" w:type="dxa"/>
            <w:gridSpan w:val="3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22"/>
              </w:rPr>
            </w:pPr>
            <w:r w:rsidRPr="00E679DB">
              <w:rPr>
                <w:rFonts w:cs="Arial"/>
                <w:szCs w:val="22"/>
              </w:rPr>
              <w:t>Исполнено %</w:t>
            </w:r>
          </w:p>
        </w:tc>
      </w:tr>
      <w:tr w:rsidR="007B788F" w:rsidRPr="00E679DB" w:rsidTr="00651A00">
        <w:trPr>
          <w:cantSplit/>
          <w:trHeight w:val="1134"/>
          <w:jc w:val="center"/>
        </w:trPr>
        <w:tc>
          <w:tcPr>
            <w:tcW w:w="480" w:type="dxa"/>
            <w:vMerge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B788F" w:rsidRPr="00E679DB" w:rsidRDefault="007B788F" w:rsidP="00871D8A">
            <w:pPr>
              <w:ind w:left="113" w:right="113"/>
              <w:jc w:val="center"/>
              <w:rPr>
                <w:rFonts w:cs="Arial"/>
                <w:szCs w:val="14"/>
              </w:rPr>
            </w:pPr>
            <w:r w:rsidRPr="00E679DB">
              <w:rPr>
                <w:rFonts w:cs="Arial"/>
                <w:szCs w:val="14"/>
              </w:rPr>
              <w:t xml:space="preserve">общая </w:t>
            </w:r>
            <w:r w:rsidRPr="00E679DB">
              <w:rPr>
                <w:rFonts w:cs="Arial"/>
                <w:szCs w:val="14"/>
              </w:rPr>
              <w:br/>
              <w:t>сумма</w:t>
            </w:r>
          </w:p>
        </w:tc>
        <w:tc>
          <w:tcPr>
            <w:tcW w:w="553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</w:p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</w:p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  <w:r w:rsidRPr="00E679DB">
              <w:rPr>
                <w:rFonts w:cs="Arial"/>
                <w:szCs w:val="14"/>
              </w:rPr>
              <w:t>ФБ</w:t>
            </w:r>
          </w:p>
        </w:tc>
        <w:tc>
          <w:tcPr>
            <w:tcW w:w="581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</w:p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</w:p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  <w:r w:rsidRPr="00E679DB">
              <w:rPr>
                <w:rFonts w:cs="Arial"/>
                <w:szCs w:val="14"/>
              </w:rPr>
              <w:t>ОБ</w:t>
            </w:r>
          </w:p>
        </w:tc>
        <w:tc>
          <w:tcPr>
            <w:tcW w:w="567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</w:p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</w:p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  <w:r w:rsidRPr="00E679DB">
              <w:rPr>
                <w:rFonts w:cs="Arial"/>
                <w:szCs w:val="14"/>
              </w:rPr>
              <w:t>МБ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7B788F" w:rsidRPr="00E679DB" w:rsidRDefault="007B788F" w:rsidP="00871D8A">
            <w:pPr>
              <w:ind w:left="113" w:right="113"/>
              <w:jc w:val="center"/>
              <w:rPr>
                <w:rFonts w:cs="Arial"/>
                <w:szCs w:val="14"/>
              </w:rPr>
            </w:pPr>
            <w:r w:rsidRPr="00E679DB">
              <w:rPr>
                <w:rFonts w:cs="Arial"/>
                <w:szCs w:val="14"/>
              </w:rPr>
              <w:t>другие</w:t>
            </w:r>
          </w:p>
          <w:p w:rsidR="007B788F" w:rsidRPr="00E679DB" w:rsidRDefault="007B788F" w:rsidP="00871D8A">
            <w:pPr>
              <w:ind w:left="113" w:right="113"/>
              <w:jc w:val="center"/>
              <w:rPr>
                <w:rFonts w:cs="Arial"/>
                <w:szCs w:val="14"/>
              </w:rPr>
            </w:pPr>
            <w:r w:rsidRPr="00E679DB">
              <w:rPr>
                <w:rFonts w:cs="Arial"/>
                <w:szCs w:val="14"/>
              </w:rPr>
              <w:t>источники</w:t>
            </w:r>
          </w:p>
        </w:tc>
        <w:tc>
          <w:tcPr>
            <w:tcW w:w="604" w:type="dxa"/>
            <w:shd w:val="clear" w:color="auto" w:fill="auto"/>
            <w:textDirection w:val="btLr"/>
          </w:tcPr>
          <w:p w:rsidR="007B788F" w:rsidRPr="00E679DB" w:rsidRDefault="007B788F" w:rsidP="00871D8A">
            <w:pPr>
              <w:ind w:left="113" w:right="113"/>
              <w:jc w:val="center"/>
              <w:rPr>
                <w:rFonts w:cs="Arial"/>
                <w:szCs w:val="14"/>
              </w:rPr>
            </w:pPr>
            <w:r w:rsidRPr="00E679DB">
              <w:rPr>
                <w:rFonts w:cs="Arial"/>
                <w:szCs w:val="14"/>
              </w:rPr>
              <w:t xml:space="preserve">общая </w:t>
            </w:r>
            <w:r w:rsidRPr="00E679DB">
              <w:rPr>
                <w:rFonts w:cs="Arial"/>
                <w:szCs w:val="14"/>
              </w:rPr>
              <w:br/>
              <w:t>сумма</w:t>
            </w:r>
          </w:p>
        </w:tc>
        <w:tc>
          <w:tcPr>
            <w:tcW w:w="545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</w:p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</w:p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  <w:r w:rsidRPr="00E679DB">
              <w:rPr>
                <w:rFonts w:cs="Arial"/>
                <w:szCs w:val="14"/>
              </w:rPr>
              <w:t>ФБ</w:t>
            </w:r>
          </w:p>
        </w:tc>
        <w:tc>
          <w:tcPr>
            <w:tcW w:w="567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</w:p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</w:p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  <w:r w:rsidRPr="00E679DB">
              <w:rPr>
                <w:rFonts w:cs="Arial"/>
                <w:szCs w:val="14"/>
              </w:rPr>
              <w:t>ОБ</w:t>
            </w:r>
          </w:p>
        </w:tc>
        <w:tc>
          <w:tcPr>
            <w:tcW w:w="567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</w:p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</w:p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  <w:r w:rsidRPr="00E679DB">
              <w:rPr>
                <w:rFonts w:cs="Arial"/>
                <w:szCs w:val="14"/>
              </w:rPr>
              <w:t>МБ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7B788F" w:rsidRPr="00E679DB" w:rsidRDefault="007B788F" w:rsidP="00871D8A">
            <w:pPr>
              <w:ind w:left="113" w:right="113"/>
              <w:jc w:val="center"/>
              <w:rPr>
                <w:rFonts w:cs="Arial"/>
                <w:szCs w:val="14"/>
              </w:rPr>
            </w:pPr>
            <w:r w:rsidRPr="00E679DB">
              <w:rPr>
                <w:rFonts w:cs="Arial"/>
                <w:szCs w:val="14"/>
              </w:rPr>
              <w:t>в том числе за счет переходящих остатков прошлого года</w:t>
            </w:r>
          </w:p>
        </w:tc>
        <w:tc>
          <w:tcPr>
            <w:tcW w:w="567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</w:p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</w:p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  <w:r w:rsidRPr="00E679DB">
              <w:rPr>
                <w:rFonts w:cs="Arial"/>
                <w:szCs w:val="14"/>
              </w:rPr>
              <w:t>ФБ</w:t>
            </w:r>
          </w:p>
        </w:tc>
        <w:tc>
          <w:tcPr>
            <w:tcW w:w="709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</w:p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</w:p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  <w:r w:rsidRPr="00E679DB">
              <w:rPr>
                <w:rFonts w:cs="Arial"/>
                <w:szCs w:val="14"/>
              </w:rPr>
              <w:t>ОБ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7B788F" w:rsidRPr="00E679DB" w:rsidRDefault="007B788F" w:rsidP="00651A00">
            <w:pPr>
              <w:ind w:left="113" w:right="113"/>
              <w:jc w:val="center"/>
              <w:rPr>
                <w:rFonts w:cs="Arial"/>
                <w:szCs w:val="14"/>
              </w:rPr>
            </w:pPr>
            <w:r w:rsidRPr="00E679DB">
              <w:rPr>
                <w:rFonts w:cs="Arial"/>
                <w:szCs w:val="14"/>
              </w:rPr>
              <w:t xml:space="preserve">общая </w:t>
            </w:r>
            <w:r w:rsidRPr="00E679DB">
              <w:rPr>
                <w:rFonts w:cs="Arial"/>
                <w:szCs w:val="14"/>
              </w:rPr>
              <w:br/>
              <w:t>сумма</w:t>
            </w:r>
          </w:p>
        </w:tc>
        <w:tc>
          <w:tcPr>
            <w:tcW w:w="567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</w:p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</w:p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  <w:r w:rsidRPr="00E679DB">
              <w:rPr>
                <w:rFonts w:cs="Arial"/>
                <w:szCs w:val="14"/>
              </w:rPr>
              <w:t>ФБ</w:t>
            </w:r>
          </w:p>
        </w:tc>
        <w:tc>
          <w:tcPr>
            <w:tcW w:w="567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</w:p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</w:p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  <w:r w:rsidRPr="00E679DB">
              <w:rPr>
                <w:rFonts w:cs="Arial"/>
                <w:szCs w:val="14"/>
              </w:rPr>
              <w:t>ОБ</w:t>
            </w:r>
          </w:p>
        </w:tc>
        <w:tc>
          <w:tcPr>
            <w:tcW w:w="567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</w:p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</w:p>
          <w:p w:rsidR="007B788F" w:rsidRPr="00E679DB" w:rsidRDefault="007B788F" w:rsidP="00871D8A">
            <w:pPr>
              <w:jc w:val="center"/>
              <w:rPr>
                <w:rFonts w:cs="Arial"/>
                <w:szCs w:val="14"/>
              </w:rPr>
            </w:pPr>
            <w:r w:rsidRPr="00E679DB">
              <w:rPr>
                <w:rFonts w:cs="Arial"/>
                <w:szCs w:val="14"/>
              </w:rPr>
              <w:t>МБ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7B788F" w:rsidRPr="00E679DB" w:rsidRDefault="007B788F" w:rsidP="00871D8A">
            <w:pPr>
              <w:ind w:left="113" w:right="113"/>
              <w:jc w:val="center"/>
              <w:rPr>
                <w:rFonts w:cs="Arial"/>
                <w:szCs w:val="14"/>
              </w:rPr>
            </w:pPr>
            <w:r w:rsidRPr="00E679DB">
              <w:rPr>
                <w:rFonts w:cs="Arial"/>
                <w:szCs w:val="14"/>
              </w:rPr>
              <w:t>в том числе за счет переходящих остатков прошлого года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7B788F" w:rsidRPr="00E679DB" w:rsidRDefault="007B788F" w:rsidP="00871D8A">
            <w:pPr>
              <w:ind w:left="113" w:right="113"/>
              <w:jc w:val="center"/>
              <w:rPr>
                <w:rFonts w:cs="Arial"/>
                <w:szCs w:val="14"/>
              </w:rPr>
            </w:pPr>
            <w:r w:rsidRPr="00E679DB">
              <w:rPr>
                <w:rFonts w:cs="Arial"/>
                <w:szCs w:val="14"/>
              </w:rPr>
              <w:t>к общей сумме по программе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B788F" w:rsidRPr="00E679DB" w:rsidRDefault="007B788F" w:rsidP="00871D8A">
            <w:pPr>
              <w:ind w:left="113" w:right="113"/>
              <w:jc w:val="center"/>
              <w:rPr>
                <w:rFonts w:cs="Arial"/>
                <w:szCs w:val="14"/>
              </w:rPr>
            </w:pPr>
            <w:r w:rsidRPr="00E679DB">
              <w:rPr>
                <w:rFonts w:cs="Arial"/>
                <w:szCs w:val="14"/>
              </w:rPr>
              <w:t>к общей сумме по бюджету</w:t>
            </w:r>
          </w:p>
        </w:tc>
        <w:tc>
          <w:tcPr>
            <w:tcW w:w="786" w:type="dxa"/>
            <w:shd w:val="clear" w:color="auto" w:fill="auto"/>
            <w:textDirection w:val="btLr"/>
          </w:tcPr>
          <w:p w:rsidR="007B788F" w:rsidRPr="00E679DB" w:rsidRDefault="007B788F" w:rsidP="00871D8A">
            <w:pPr>
              <w:ind w:left="113" w:right="113"/>
              <w:jc w:val="center"/>
              <w:rPr>
                <w:rFonts w:cs="Arial"/>
                <w:szCs w:val="14"/>
              </w:rPr>
            </w:pPr>
            <w:r w:rsidRPr="00E679DB">
              <w:rPr>
                <w:rFonts w:cs="Arial"/>
                <w:szCs w:val="14"/>
              </w:rPr>
              <w:t>к общей сумме финансирования</w:t>
            </w:r>
          </w:p>
        </w:tc>
      </w:tr>
      <w:tr w:rsidR="007B788F" w:rsidRPr="00E679DB" w:rsidTr="00871D8A">
        <w:trPr>
          <w:jc w:val="center"/>
        </w:trPr>
        <w:tc>
          <w:tcPr>
            <w:tcW w:w="480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  <w:r w:rsidRPr="00E679DB">
              <w:rPr>
                <w:rFonts w:cs="Arial"/>
                <w:szCs w:val="16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  <w:r w:rsidRPr="00E679DB">
              <w:rPr>
                <w:rFonts w:cs="Arial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  <w:r w:rsidRPr="00E679DB">
              <w:rPr>
                <w:rFonts w:cs="Arial"/>
                <w:szCs w:val="16"/>
              </w:rPr>
              <w:t>3</w:t>
            </w:r>
          </w:p>
        </w:tc>
        <w:tc>
          <w:tcPr>
            <w:tcW w:w="553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  <w:r w:rsidRPr="00E679DB">
              <w:rPr>
                <w:rFonts w:cs="Arial"/>
                <w:szCs w:val="16"/>
              </w:rPr>
              <w:t>4</w:t>
            </w:r>
          </w:p>
        </w:tc>
        <w:tc>
          <w:tcPr>
            <w:tcW w:w="581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  <w:r w:rsidRPr="00E679DB">
              <w:rPr>
                <w:rFonts w:cs="Arial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  <w:r w:rsidRPr="00E679DB">
              <w:rPr>
                <w:rFonts w:cs="Arial"/>
                <w:szCs w:val="16"/>
              </w:rPr>
              <w:t>6</w:t>
            </w:r>
          </w:p>
        </w:tc>
        <w:tc>
          <w:tcPr>
            <w:tcW w:w="552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  <w:r w:rsidRPr="00E679DB">
              <w:rPr>
                <w:rFonts w:cs="Arial"/>
                <w:szCs w:val="16"/>
              </w:rPr>
              <w:t>7</w:t>
            </w:r>
          </w:p>
        </w:tc>
        <w:tc>
          <w:tcPr>
            <w:tcW w:w="604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  <w:r w:rsidRPr="00E679DB">
              <w:rPr>
                <w:rFonts w:cs="Arial"/>
                <w:szCs w:val="16"/>
              </w:rPr>
              <w:t>8</w:t>
            </w:r>
          </w:p>
        </w:tc>
        <w:tc>
          <w:tcPr>
            <w:tcW w:w="545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  <w:r w:rsidRPr="00E679DB">
              <w:rPr>
                <w:rFonts w:cs="Arial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  <w:r w:rsidRPr="00E679DB">
              <w:rPr>
                <w:rFonts w:cs="Arial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  <w:r w:rsidRPr="00E679DB">
              <w:rPr>
                <w:rFonts w:cs="Arial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  <w:r w:rsidRPr="00E679DB">
              <w:rPr>
                <w:rFonts w:cs="Arial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  <w:r w:rsidRPr="00E679DB">
              <w:rPr>
                <w:rFonts w:cs="Arial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  <w:r w:rsidRPr="00E679DB">
              <w:rPr>
                <w:rFonts w:cs="Arial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  <w:r w:rsidRPr="00E679DB">
              <w:rPr>
                <w:rFonts w:cs="Arial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  <w:r w:rsidRPr="00E679DB">
              <w:rPr>
                <w:rFonts w:cs="Arial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  <w:r w:rsidRPr="00E679DB">
              <w:rPr>
                <w:rFonts w:cs="Arial"/>
                <w:szCs w:val="16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7B788F" w:rsidRPr="00E679DB" w:rsidRDefault="007B788F" w:rsidP="00871D8A">
            <w:pPr>
              <w:pStyle w:val="ConsPlusNonformat"/>
              <w:jc w:val="center"/>
              <w:rPr>
                <w:rFonts w:ascii="Arial" w:eastAsia="Batang" w:hAnsi="Arial" w:cs="Arial"/>
                <w:sz w:val="24"/>
                <w:szCs w:val="16"/>
                <w:lang w:eastAsia="ko-KR"/>
              </w:rPr>
            </w:pPr>
            <w:r w:rsidRPr="00E679DB">
              <w:rPr>
                <w:rFonts w:ascii="Arial" w:eastAsia="Batang" w:hAnsi="Arial" w:cs="Arial"/>
                <w:sz w:val="24"/>
                <w:szCs w:val="16"/>
                <w:lang w:eastAsia="ko-KR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7B788F" w:rsidRPr="00E679DB" w:rsidRDefault="007B788F" w:rsidP="00871D8A">
            <w:pPr>
              <w:pStyle w:val="ConsPlusNonformat"/>
              <w:jc w:val="center"/>
              <w:rPr>
                <w:rFonts w:ascii="Arial" w:eastAsia="Batang" w:hAnsi="Arial" w:cs="Arial"/>
                <w:sz w:val="24"/>
                <w:szCs w:val="16"/>
                <w:lang w:eastAsia="ko-KR"/>
              </w:rPr>
            </w:pPr>
            <w:r w:rsidRPr="00E679DB">
              <w:rPr>
                <w:rFonts w:ascii="Arial" w:eastAsia="Batang" w:hAnsi="Arial" w:cs="Arial"/>
                <w:sz w:val="24"/>
                <w:szCs w:val="16"/>
                <w:lang w:eastAsia="ko-KR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7B788F" w:rsidRPr="00E679DB" w:rsidRDefault="007B788F" w:rsidP="00871D8A">
            <w:pPr>
              <w:pStyle w:val="ConsPlusNonformat"/>
              <w:jc w:val="center"/>
              <w:rPr>
                <w:rFonts w:ascii="Arial" w:eastAsia="Batang" w:hAnsi="Arial" w:cs="Arial"/>
                <w:sz w:val="24"/>
                <w:szCs w:val="16"/>
                <w:lang w:eastAsia="ko-KR"/>
              </w:rPr>
            </w:pPr>
            <w:r w:rsidRPr="00E679DB">
              <w:rPr>
                <w:rFonts w:ascii="Arial" w:eastAsia="Batang" w:hAnsi="Arial" w:cs="Arial"/>
                <w:sz w:val="24"/>
                <w:szCs w:val="16"/>
                <w:lang w:eastAsia="ko-KR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7B788F" w:rsidRPr="00E679DB" w:rsidRDefault="007B788F" w:rsidP="00871D8A">
            <w:pPr>
              <w:pStyle w:val="ConsPlusNonformat"/>
              <w:jc w:val="center"/>
              <w:rPr>
                <w:rFonts w:ascii="Arial" w:eastAsia="Batang" w:hAnsi="Arial" w:cs="Arial"/>
                <w:sz w:val="24"/>
                <w:szCs w:val="16"/>
                <w:lang w:eastAsia="ko-KR"/>
              </w:rPr>
            </w:pPr>
            <w:r w:rsidRPr="00E679DB">
              <w:rPr>
                <w:rFonts w:ascii="Arial" w:eastAsia="Batang" w:hAnsi="Arial" w:cs="Arial"/>
                <w:sz w:val="24"/>
                <w:szCs w:val="16"/>
                <w:lang w:eastAsia="ko-KR"/>
              </w:rPr>
              <w:t>21</w:t>
            </w:r>
          </w:p>
        </w:tc>
        <w:tc>
          <w:tcPr>
            <w:tcW w:w="786" w:type="dxa"/>
            <w:shd w:val="clear" w:color="auto" w:fill="auto"/>
          </w:tcPr>
          <w:p w:rsidR="007B788F" w:rsidRPr="00E679DB" w:rsidRDefault="007B788F" w:rsidP="00871D8A">
            <w:pPr>
              <w:pStyle w:val="ConsPlusNonformat"/>
              <w:jc w:val="center"/>
              <w:rPr>
                <w:rFonts w:ascii="Arial" w:eastAsia="Batang" w:hAnsi="Arial" w:cs="Arial"/>
                <w:sz w:val="24"/>
                <w:szCs w:val="16"/>
                <w:lang w:eastAsia="ko-KR"/>
              </w:rPr>
            </w:pPr>
            <w:r w:rsidRPr="00E679DB">
              <w:rPr>
                <w:rFonts w:ascii="Arial" w:eastAsia="Batang" w:hAnsi="Arial" w:cs="Arial"/>
                <w:sz w:val="24"/>
                <w:szCs w:val="16"/>
                <w:lang w:eastAsia="ko-KR"/>
              </w:rPr>
              <w:t>22</w:t>
            </w:r>
          </w:p>
        </w:tc>
      </w:tr>
      <w:tr w:rsidR="007B788F" w:rsidRPr="00E679DB" w:rsidTr="00871D8A">
        <w:trPr>
          <w:jc w:val="center"/>
        </w:trPr>
        <w:tc>
          <w:tcPr>
            <w:tcW w:w="480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1647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553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581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552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04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545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B788F" w:rsidRPr="00E679DB" w:rsidRDefault="007B788F" w:rsidP="00871D8A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B788F" w:rsidRPr="00E679DB" w:rsidRDefault="007B788F" w:rsidP="00871D8A">
            <w:pPr>
              <w:pStyle w:val="ConsPlusNonformat"/>
              <w:jc w:val="center"/>
              <w:rPr>
                <w:rFonts w:ascii="Arial" w:eastAsia="Batang" w:hAnsi="Arial" w:cs="Arial"/>
                <w:sz w:val="24"/>
                <w:szCs w:val="16"/>
                <w:lang w:eastAsia="ko-KR"/>
              </w:rPr>
            </w:pPr>
          </w:p>
        </w:tc>
        <w:tc>
          <w:tcPr>
            <w:tcW w:w="992" w:type="dxa"/>
            <w:shd w:val="clear" w:color="auto" w:fill="auto"/>
          </w:tcPr>
          <w:p w:rsidR="007B788F" w:rsidRPr="00E679DB" w:rsidRDefault="007B788F" w:rsidP="00871D8A">
            <w:pPr>
              <w:pStyle w:val="ConsPlusNonformat"/>
              <w:jc w:val="center"/>
              <w:rPr>
                <w:rFonts w:ascii="Arial" w:eastAsia="Batang" w:hAnsi="Arial" w:cs="Arial"/>
                <w:sz w:val="24"/>
                <w:szCs w:val="16"/>
                <w:lang w:eastAsia="ko-KR"/>
              </w:rPr>
            </w:pPr>
          </w:p>
        </w:tc>
        <w:tc>
          <w:tcPr>
            <w:tcW w:w="709" w:type="dxa"/>
            <w:shd w:val="clear" w:color="auto" w:fill="auto"/>
          </w:tcPr>
          <w:p w:rsidR="007B788F" w:rsidRPr="00E679DB" w:rsidRDefault="007B788F" w:rsidP="00871D8A">
            <w:pPr>
              <w:pStyle w:val="ConsPlusNonformat"/>
              <w:jc w:val="center"/>
              <w:rPr>
                <w:rFonts w:ascii="Arial" w:eastAsia="Batang" w:hAnsi="Arial" w:cs="Arial"/>
                <w:sz w:val="24"/>
                <w:szCs w:val="16"/>
                <w:lang w:eastAsia="ko-KR"/>
              </w:rPr>
            </w:pPr>
          </w:p>
        </w:tc>
        <w:tc>
          <w:tcPr>
            <w:tcW w:w="567" w:type="dxa"/>
            <w:shd w:val="clear" w:color="auto" w:fill="auto"/>
          </w:tcPr>
          <w:p w:rsidR="007B788F" w:rsidRPr="00E679DB" w:rsidRDefault="007B788F" w:rsidP="00871D8A">
            <w:pPr>
              <w:pStyle w:val="ConsPlusNonformat"/>
              <w:jc w:val="center"/>
              <w:rPr>
                <w:rFonts w:ascii="Arial" w:eastAsia="Batang" w:hAnsi="Arial" w:cs="Arial"/>
                <w:sz w:val="24"/>
                <w:szCs w:val="16"/>
                <w:lang w:eastAsia="ko-KR"/>
              </w:rPr>
            </w:pPr>
          </w:p>
        </w:tc>
        <w:tc>
          <w:tcPr>
            <w:tcW w:w="786" w:type="dxa"/>
            <w:shd w:val="clear" w:color="auto" w:fill="auto"/>
          </w:tcPr>
          <w:p w:rsidR="007B788F" w:rsidRPr="00E679DB" w:rsidRDefault="007B788F" w:rsidP="00871D8A">
            <w:pPr>
              <w:pStyle w:val="ConsPlusNonformat"/>
              <w:jc w:val="center"/>
              <w:rPr>
                <w:rFonts w:ascii="Arial" w:eastAsia="Batang" w:hAnsi="Arial" w:cs="Arial"/>
                <w:sz w:val="24"/>
                <w:szCs w:val="16"/>
                <w:lang w:eastAsia="ko-KR"/>
              </w:rPr>
            </w:pPr>
          </w:p>
        </w:tc>
      </w:tr>
    </w:tbl>
    <w:p w:rsidR="007B788F" w:rsidRPr="00E679DB" w:rsidRDefault="007B788F" w:rsidP="007B788F">
      <w:pPr>
        <w:pStyle w:val="ConsPlusNonformat"/>
        <w:ind w:firstLine="567"/>
        <w:jc w:val="center"/>
        <w:rPr>
          <w:rFonts w:ascii="Arial" w:hAnsi="Arial" w:cs="Arial"/>
          <w:sz w:val="24"/>
          <w:szCs w:val="26"/>
        </w:rPr>
      </w:pPr>
    </w:p>
    <w:p w:rsidR="007B788F" w:rsidRPr="00E679DB" w:rsidRDefault="007B788F" w:rsidP="007B788F">
      <w:pPr>
        <w:pStyle w:val="ConsPlusNonformat"/>
        <w:ind w:firstLine="567"/>
        <w:jc w:val="center"/>
        <w:rPr>
          <w:rFonts w:ascii="Arial" w:hAnsi="Arial" w:cs="Arial"/>
          <w:sz w:val="24"/>
          <w:szCs w:val="26"/>
        </w:rPr>
      </w:pPr>
    </w:p>
    <w:p w:rsidR="00E679DB" w:rsidRPr="00E679DB" w:rsidRDefault="007B788F" w:rsidP="007B788F">
      <w:pPr>
        <w:rPr>
          <w:rFonts w:cs="Arial"/>
          <w:szCs w:val="26"/>
        </w:rPr>
      </w:pPr>
      <w:r w:rsidRPr="00E679DB">
        <w:rPr>
          <w:rFonts w:cs="Arial"/>
          <w:szCs w:val="28"/>
        </w:rPr>
        <w:t>Руководитель: _______________</w:t>
      </w:r>
      <w:r w:rsidRPr="00E679DB">
        <w:rPr>
          <w:rFonts w:cs="Arial"/>
          <w:szCs w:val="26"/>
        </w:rPr>
        <w:t xml:space="preserve"> ___________</w:t>
      </w:r>
    </w:p>
    <w:p w:rsidR="007B788F" w:rsidRPr="00E679DB" w:rsidRDefault="007B788F" w:rsidP="007B788F">
      <w:pPr>
        <w:rPr>
          <w:rFonts w:cs="Arial"/>
          <w:szCs w:val="20"/>
        </w:rPr>
      </w:pPr>
      <w:r w:rsidRPr="00E679DB">
        <w:rPr>
          <w:rFonts w:cs="Arial"/>
          <w:szCs w:val="20"/>
        </w:rPr>
        <w:t>(Ф.И.О.) (подпись)</w:t>
      </w:r>
    </w:p>
    <w:p w:rsidR="00E679DB" w:rsidRPr="00E679DB" w:rsidRDefault="007B788F" w:rsidP="007B788F">
      <w:pPr>
        <w:rPr>
          <w:rFonts w:cs="Arial"/>
          <w:szCs w:val="20"/>
        </w:rPr>
      </w:pPr>
      <w:r w:rsidRPr="00E679DB">
        <w:rPr>
          <w:rFonts w:cs="Arial"/>
          <w:szCs w:val="28"/>
        </w:rPr>
        <w:t>Исполнитель:</w:t>
      </w:r>
      <w:r w:rsidRPr="00E679DB">
        <w:rPr>
          <w:rFonts w:cs="Arial"/>
          <w:szCs w:val="26"/>
        </w:rPr>
        <w:t xml:space="preserve"> ______________ __________</w:t>
      </w:r>
      <w:r w:rsidR="00E679DB" w:rsidRPr="00E679DB">
        <w:rPr>
          <w:rFonts w:cs="Arial"/>
          <w:szCs w:val="20"/>
        </w:rPr>
        <w:t xml:space="preserve"> </w:t>
      </w:r>
    </w:p>
    <w:p w:rsidR="00E679DB" w:rsidRPr="00E679DB" w:rsidRDefault="007B788F" w:rsidP="007B788F">
      <w:pPr>
        <w:rPr>
          <w:rFonts w:cs="Arial"/>
          <w:szCs w:val="20"/>
        </w:rPr>
      </w:pPr>
      <w:r w:rsidRPr="00E679DB">
        <w:rPr>
          <w:rFonts w:cs="Arial"/>
          <w:szCs w:val="20"/>
        </w:rPr>
        <w:t>(Ф.И.О.) (подпись)</w:t>
      </w:r>
    </w:p>
    <w:p w:rsidR="00E679DB" w:rsidRPr="00E679DB" w:rsidRDefault="00E679DB" w:rsidP="007B788F">
      <w:pPr>
        <w:rPr>
          <w:rFonts w:cs="Arial"/>
          <w:szCs w:val="20"/>
        </w:rPr>
      </w:pPr>
    </w:p>
    <w:p w:rsidR="007B788F" w:rsidRPr="00E679DB" w:rsidRDefault="007B788F" w:rsidP="00EB7A0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Arial"/>
          <w:szCs w:val="28"/>
        </w:rPr>
      </w:pPr>
    </w:p>
    <w:sectPr w:rsidR="007B788F" w:rsidRPr="00E679DB" w:rsidSect="003B6DD3">
      <w:headerReference w:type="even" r:id="rId44"/>
      <w:headerReference w:type="default" r:id="rId45"/>
      <w:pgSz w:w="16838" w:h="11906" w:orient="landscape"/>
      <w:pgMar w:top="1134" w:right="567" w:bottom="1134" w:left="1701" w:header="624" w:footer="709" w:gutter="0"/>
      <w:pgNumType w:start="48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E10" w:rsidRDefault="00557E10">
      <w:r>
        <w:separator/>
      </w:r>
    </w:p>
  </w:endnote>
  <w:endnote w:type="continuationSeparator" w:id="0">
    <w:p w:rsidR="00557E10" w:rsidRDefault="0055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862" w:rsidRDefault="008E1862" w:rsidP="008D4B9D">
    <w:pPr>
      <w:pStyle w:val="af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1862" w:rsidRDefault="008E1862" w:rsidP="003B6DD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862" w:rsidRDefault="008E1862" w:rsidP="003B6DD3">
    <w:pPr>
      <w:pStyle w:val="af"/>
      <w:ind w:right="360"/>
      <w:jc w:val="right"/>
    </w:pPr>
  </w:p>
  <w:p w:rsidR="008E1862" w:rsidRDefault="008E1862">
    <w:pPr>
      <w:pStyle w:val="af"/>
      <w:jc w:val="right"/>
    </w:pPr>
  </w:p>
  <w:p w:rsidR="008E1862" w:rsidRDefault="008E1862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688" w:rsidRDefault="00EF668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E10" w:rsidRDefault="00557E10">
      <w:r>
        <w:separator/>
      </w:r>
    </w:p>
  </w:footnote>
  <w:footnote w:type="continuationSeparator" w:id="0">
    <w:p w:rsidR="00557E10" w:rsidRDefault="0055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862" w:rsidRDefault="008E1862" w:rsidP="008D4B9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1862" w:rsidRDefault="008E186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688" w:rsidRDefault="00EF668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688" w:rsidRDefault="00EF668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862" w:rsidRDefault="008E1862" w:rsidP="00CC36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1862" w:rsidRDefault="008E1862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862" w:rsidRPr="002245AB" w:rsidRDefault="008E1862" w:rsidP="002245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9FB6AC3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DD14EAD"/>
    <w:multiLevelType w:val="hybridMultilevel"/>
    <w:tmpl w:val="619AE89A"/>
    <w:lvl w:ilvl="0" w:tplc="1B48EDB8">
      <w:start w:val="1"/>
      <w:numFmt w:val="decimal"/>
      <w:lvlText w:val="%1."/>
      <w:lvlJc w:val="left"/>
      <w:pPr>
        <w:ind w:left="1413" w:hanging="708"/>
      </w:pPr>
      <w:rPr>
        <w:rFonts w:eastAsia="Batang"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2C83103"/>
    <w:multiLevelType w:val="hybridMultilevel"/>
    <w:tmpl w:val="1FA2112C"/>
    <w:lvl w:ilvl="0" w:tplc="240C6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>
    <w:nsid w:val="2C90557F"/>
    <w:multiLevelType w:val="hybridMultilevel"/>
    <w:tmpl w:val="BB403A7C"/>
    <w:lvl w:ilvl="0" w:tplc="A1ACE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00E32"/>
    <w:multiLevelType w:val="multilevel"/>
    <w:tmpl w:val="69C0607A"/>
    <w:lvl w:ilvl="0">
      <w:start w:val="1"/>
      <w:numFmt w:val="decimal"/>
      <w:lvlText w:val="%1."/>
      <w:lvlJc w:val="left"/>
      <w:pPr>
        <w:tabs>
          <w:tab w:val="num" w:pos="1859"/>
        </w:tabs>
        <w:ind w:left="1859" w:hanging="115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4"/>
        </w:tabs>
        <w:ind w:left="17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4"/>
        </w:tabs>
        <w:ind w:left="1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4"/>
        </w:tabs>
        <w:ind w:left="2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4"/>
        </w:tabs>
        <w:ind w:left="2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4"/>
        </w:tabs>
        <w:ind w:left="2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4"/>
        </w:tabs>
        <w:ind w:left="2864" w:hanging="2160"/>
      </w:pPr>
      <w:rPr>
        <w:rFonts w:hint="default"/>
      </w:rPr>
    </w:lvl>
  </w:abstractNum>
  <w:abstractNum w:abstractNumId="6">
    <w:nsid w:val="4C755E65"/>
    <w:multiLevelType w:val="hybridMultilevel"/>
    <w:tmpl w:val="116A7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E0"/>
    <w:rsid w:val="000003A2"/>
    <w:rsid w:val="00001274"/>
    <w:rsid w:val="000038C5"/>
    <w:rsid w:val="00005772"/>
    <w:rsid w:val="000107D3"/>
    <w:rsid w:val="00010EF2"/>
    <w:rsid w:val="000116AB"/>
    <w:rsid w:val="00013D80"/>
    <w:rsid w:val="00016D1E"/>
    <w:rsid w:val="000176FF"/>
    <w:rsid w:val="00017747"/>
    <w:rsid w:val="00020A0A"/>
    <w:rsid w:val="000223AE"/>
    <w:rsid w:val="00022B37"/>
    <w:rsid w:val="0002506B"/>
    <w:rsid w:val="0002593A"/>
    <w:rsid w:val="00027475"/>
    <w:rsid w:val="000303A4"/>
    <w:rsid w:val="00032B12"/>
    <w:rsid w:val="000336FE"/>
    <w:rsid w:val="00034ED3"/>
    <w:rsid w:val="00041129"/>
    <w:rsid w:val="00041173"/>
    <w:rsid w:val="00045BE2"/>
    <w:rsid w:val="00046C61"/>
    <w:rsid w:val="00052524"/>
    <w:rsid w:val="0005671D"/>
    <w:rsid w:val="00061880"/>
    <w:rsid w:val="000622C2"/>
    <w:rsid w:val="00064289"/>
    <w:rsid w:val="00064788"/>
    <w:rsid w:val="00067594"/>
    <w:rsid w:val="00070305"/>
    <w:rsid w:val="0007047A"/>
    <w:rsid w:val="000715C3"/>
    <w:rsid w:val="000732CB"/>
    <w:rsid w:val="000741DE"/>
    <w:rsid w:val="00076E01"/>
    <w:rsid w:val="00077499"/>
    <w:rsid w:val="00080DEB"/>
    <w:rsid w:val="00081423"/>
    <w:rsid w:val="00081ADB"/>
    <w:rsid w:val="0008470B"/>
    <w:rsid w:val="00085576"/>
    <w:rsid w:val="00090BF6"/>
    <w:rsid w:val="0009123C"/>
    <w:rsid w:val="000918FD"/>
    <w:rsid w:val="00094CF4"/>
    <w:rsid w:val="00095261"/>
    <w:rsid w:val="000952A0"/>
    <w:rsid w:val="000A0AC8"/>
    <w:rsid w:val="000A18CA"/>
    <w:rsid w:val="000A1D09"/>
    <w:rsid w:val="000A21B4"/>
    <w:rsid w:val="000A2879"/>
    <w:rsid w:val="000A4374"/>
    <w:rsid w:val="000B112F"/>
    <w:rsid w:val="000B2FFA"/>
    <w:rsid w:val="000C18AA"/>
    <w:rsid w:val="000C455D"/>
    <w:rsid w:val="000D01E0"/>
    <w:rsid w:val="000D2474"/>
    <w:rsid w:val="000D2576"/>
    <w:rsid w:val="000D51C0"/>
    <w:rsid w:val="000E2A72"/>
    <w:rsid w:val="000E3EAB"/>
    <w:rsid w:val="000E48AC"/>
    <w:rsid w:val="000E6A74"/>
    <w:rsid w:val="000F0D15"/>
    <w:rsid w:val="000F51A5"/>
    <w:rsid w:val="000F5212"/>
    <w:rsid w:val="000F6E3B"/>
    <w:rsid w:val="000F73B5"/>
    <w:rsid w:val="000F76A9"/>
    <w:rsid w:val="001009AF"/>
    <w:rsid w:val="00100CED"/>
    <w:rsid w:val="00101C95"/>
    <w:rsid w:val="00101FB3"/>
    <w:rsid w:val="0010569D"/>
    <w:rsid w:val="0010682B"/>
    <w:rsid w:val="00106BCF"/>
    <w:rsid w:val="001106CD"/>
    <w:rsid w:val="0011103F"/>
    <w:rsid w:val="001139D4"/>
    <w:rsid w:val="00115ED1"/>
    <w:rsid w:val="00117BBA"/>
    <w:rsid w:val="00117FC0"/>
    <w:rsid w:val="00123BAA"/>
    <w:rsid w:val="00124183"/>
    <w:rsid w:val="0012657D"/>
    <w:rsid w:val="00130BEA"/>
    <w:rsid w:val="00131E54"/>
    <w:rsid w:val="00132C49"/>
    <w:rsid w:val="00133CD5"/>
    <w:rsid w:val="00135769"/>
    <w:rsid w:val="00137D14"/>
    <w:rsid w:val="001417E7"/>
    <w:rsid w:val="00141AE0"/>
    <w:rsid w:val="00142877"/>
    <w:rsid w:val="00142CD7"/>
    <w:rsid w:val="00143D87"/>
    <w:rsid w:val="00144B94"/>
    <w:rsid w:val="0014514F"/>
    <w:rsid w:val="0014655F"/>
    <w:rsid w:val="00147EB8"/>
    <w:rsid w:val="00150298"/>
    <w:rsid w:val="00152EF6"/>
    <w:rsid w:val="0015600D"/>
    <w:rsid w:val="00165710"/>
    <w:rsid w:val="001668E7"/>
    <w:rsid w:val="00167B20"/>
    <w:rsid w:val="00173CF8"/>
    <w:rsid w:val="00176107"/>
    <w:rsid w:val="00185947"/>
    <w:rsid w:val="00190561"/>
    <w:rsid w:val="00194151"/>
    <w:rsid w:val="001969E8"/>
    <w:rsid w:val="001A2CD5"/>
    <w:rsid w:val="001A49C7"/>
    <w:rsid w:val="001A5E14"/>
    <w:rsid w:val="001B176F"/>
    <w:rsid w:val="001B2D5C"/>
    <w:rsid w:val="001B3D6F"/>
    <w:rsid w:val="001B51C3"/>
    <w:rsid w:val="001B5D41"/>
    <w:rsid w:val="001B62F7"/>
    <w:rsid w:val="001B772D"/>
    <w:rsid w:val="001C0D05"/>
    <w:rsid w:val="001C0D96"/>
    <w:rsid w:val="001C58AC"/>
    <w:rsid w:val="001D03C9"/>
    <w:rsid w:val="001D1C45"/>
    <w:rsid w:val="001D3780"/>
    <w:rsid w:val="001D5BFB"/>
    <w:rsid w:val="001D75F0"/>
    <w:rsid w:val="001E3DDD"/>
    <w:rsid w:val="001E4C92"/>
    <w:rsid w:val="001E52AE"/>
    <w:rsid w:val="001E6F1E"/>
    <w:rsid w:val="001E7BB6"/>
    <w:rsid w:val="001F32A6"/>
    <w:rsid w:val="001F6B00"/>
    <w:rsid w:val="00202242"/>
    <w:rsid w:val="00203596"/>
    <w:rsid w:val="00204661"/>
    <w:rsid w:val="00204C5C"/>
    <w:rsid w:val="00204FAD"/>
    <w:rsid w:val="00206202"/>
    <w:rsid w:val="00207677"/>
    <w:rsid w:val="00213936"/>
    <w:rsid w:val="00213E9B"/>
    <w:rsid w:val="0022060B"/>
    <w:rsid w:val="002245AB"/>
    <w:rsid w:val="002302EC"/>
    <w:rsid w:val="002305E6"/>
    <w:rsid w:val="0023612B"/>
    <w:rsid w:val="002408B8"/>
    <w:rsid w:val="002412D0"/>
    <w:rsid w:val="0024194D"/>
    <w:rsid w:val="0024219E"/>
    <w:rsid w:val="00243825"/>
    <w:rsid w:val="002473BB"/>
    <w:rsid w:val="00250036"/>
    <w:rsid w:val="002521BF"/>
    <w:rsid w:val="00252853"/>
    <w:rsid w:val="00253642"/>
    <w:rsid w:val="00253E65"/>
    <w:rsid w:val="00253F4A"/>
    <w:rsid w:val="00254FCC"/>
    <w:rsid w:val="00255EDB"/>
    <w:rsid w:val="0026026B"/>
    <w:rsid w:val="00260EC4"/>
    <w:rsid w:val="00266E48"/>
    <w:rsid w:val="00270EA9"/>
    <w:rsid w:val="002726DF"/>
    <w:rsid w:val="00273FA6"/>
    <w:rsid w:val="002748B6"/>
    <w:rsid w:val="0027599D"/>
    <w:rsid w:val="00276243"/>
    <w:rsid w:val="002763FD"/>
    <w:rsid w:val="00283042"/>
    <w:rsid w:val="0028312A"/>
    <w:rsid w:val="00283320"/>
    <w:rsid w:val="00291D87"/>
    <w:rsid w:val="00297A18"/>
    <w:rsid w:val="002A1950"/>
    <w:rsid w:val="002A2EBF"/>
    <w:rsid w:val="002A5FB3"/>
    <w:rsid w:val="002A672A"/>
    <w:rsid w:val="002B207C"/>
    <w:rsid w:val="002B4519"/>
    <w:rsid w:val="002B46A6"/>
    <w:rsid w:val="002B5527"/>
    <w:rsid w:val="002B5D9E"/>
    <w:rsid w:val="002B7D84"/>
    <w:rsid w:val="002C0142"/>
    <w:rsid w:val="002C2892"/>
    <w:rsid w:val="002C2EE3"/>
    <w:rsid w:val="002C54A1"/>
    <w:rsid w:val="002C7616"/>
    <w:rsid w:val="002C7C39"/>
    <w:rsid w:val="002D1499"/>
    <w:rsid w:val="002D17A0"/>
    <w:rsid w:val="002D19D3"/>
    <w:rsid w:val="002D1B53"/>
    <w:rsid w:val="002D635A"/>
    <w:rsid w:val="002E1677"/>
    <w:rsid w:val="002E2D4A"/>
    <w:rsid w:val="002E3B10"/>
    <w:rsid w:val="002E3FEF"/>
    <w:rsid w:val="002E6FBA"/>
    <w:rsid w:val="002E77D7"/>
    <w:rsid w:val="002E7BCE"/>
    <w:rsid w:val="002F09D7"/>
    <w:rsid w:val="002F1940"/>
    <w:rsid w:val="002F246E"/>
    <w:rsid w:val="002F3B77"/>
    <w:rsid w:val="002F4A7F"/>
    <w:rsid w:val="00301DF0"/>
    <w:rsid w:val="003039DD"/>
    <w:rsid w:val="00306628"/>
    <w:rsid w:val="0030717D"/>
    <w:rsid w:val="00316105"/>
    <w:rsid w:val="00322E39"/>
    <w:rsid w:val="00324A78"/>
    <w:rsid w:val="00325D8C"/>
    <w:rsid w:val="0032645B"/>
    <w:rsid w:val="0033072B"/>
    <w:rsid w:val="00333808"/>
    <w:rsid w:val="0033497D"/>
    <w:rsid w:val="003400E8"/>
    <w:rsid w:val="003414E2"/>
    <w:rsid w:val="00342FDA"/>
    <w:rsid w:val="00343FFE"/>
    <w:rsid w:val="003465EA"/>
    <w:rsid w:val="00350048"/>
    <w:rsid w:val="00353C34"/>
    <w:rsid w:val="0036279C"/>
    <w:rsid w:val="0036747F"/>
    <w:rsid w:val="00371B92"/>
    <w:rsid w:val="00372ED9"/>
    <w:rsid w:val="003732E4"/>
    <w:rsid w:val="0037436F"/>
    <w:rsid w:val="00375932"/>
    <w:rsid w:val="00375A45"/>
    <w:rsid w:val="00376544"/>
    <w:rsid w:val="003766D2"/>
    <w:rsid w:val="00377490"/>
    <w:rsid w:val="00381C5D"/>
    <w:rsid w:val="003821A0"/>
    <w:rsid w:val="00382DB5"/>
    <w:rsid w:val="00385E33"/>
    <w:rsid w:val="00392261"/>
    <w:rsid w:val="003922CC"/>
    <w:rsid w:val="00392F7F"/>
    <w:rsid w:val="00394C2C"/>
    <w:rsid w:val="003953F7"/>
    <w:rsid w:val="003956E4"/>
    <w:rsid w:val="003958AD"/>
    <w:rsid w:val="0039596A"/>
    <w:rsid w:val="003A6CB4"/>
    <w:rsid w:val="003A6D60"/>
    <w:rsid w:val="003A73BF"/>
    <w:rsid w:val="003B2C22"/>
    <w:rsid w:val="003B2F3C"/>
    <w:rsid w:val="003B6DD3"/>
    <w:rsid w:val="003B750A"/>
    <w:rsid w:val="003B7BEB"/>
    <w:rsid w:val="003C0260"/>
    <w:rsid w:val="003C1704"/>
    <w:rsid w:val="003C4F56"/>
    <w:rsid w:val="003D2C51"/>
    <w:rsid w:val="003D6DA2"/>
    <w:rsid w:val="003E1066"/>
    <w:rsid w:val="003E122E"/>
    <w:rsid w:val="003E1623"/>
    <w:rsid w:val="003E1870"/>
    <w:rsid w:val="003E667F"/>
    <w:rsid w:val="003E6BEC"/>
    <w:rsid w:val="003E7BE6"/>
    <w:rsid w:val="003F3E1F"/>
    <w:rsid w:val="003F79C7"/>
    <w:rsid w:val="00404DEB"/>
    <w:rsid w:val="004050BE"/>
    <w:rsid w:val="004054E2"/>
    <w:rsid w:val="00405774"/>
    <w:rsid w:val="00406249"/>
    <w:rsid w:val="0040636E"/>
    <w:rsid w:val="004065BE"/>
    <w:rsid w:val="004072E2"/>
    <w:rsid w:val="00416251"/>
    <w:rsid w:val="00416D9D"/>
    <w:rsid w:val="004170EE"/>
    <w:rsid w:val="00417327"/>
    <w:rsid w:val="0041759B"/>
    <w:rsid w:val="0042753E"/>
    <w:rsid w:val="00431271"/>
    <w:rsid w:val="00431C2D"/>
    <w:rsid w:val="00432516"/>
    <w:rsid w:val="004353BB"/>
    <w:rsid w:val="00437608"/>
    <w:rsid w:val="00437F60"/>
    <w:rsid w:val="00442DF9"/>
    <w:rsid w:val="00450820"/>
    <w:rsid w:val="004510DF"/>
    <w:rsid w:val="00451ED9"/>
    <w:rsid w:val="00452BA7"/>
    <w:rsid w:val="00454A0E"/>
    <w:rsid w:val="0045599E"/>
    <w:rsid w:val="00457565"/>
    <w:rsid w:val="004619C0"/>
    <w:rsid w:val="00463D73"/>
    <w:rsid w:val="00464156"/>
    <w:rsid w:val="004660C8"/>
    <w:rsid w:val="00470769"/>
    <w:rsid w:val="00471CFE"/>
    <w:rsid w:val="004741AE"/>
    <w:rsid w:val="00474BDD"/>
    <w:rsid w:val="00474E5C"/>
    <w:rsid w:val="004768DD"/>
    <w:rsid w:val="00476A2E"/>
    <w:rsid w:val="00477D0D"/>
    <w:rsid w:val="004808C0"/>
    <w:rsid w:val="0048116D"/>
    <w:rsid w:val="00490143"/>
    <w:rsid w:val="00493E01"/>
    <w:rsid w:val="00493F9D"/>
    <w:rsid w:val="004948E8"/>
    <w:rsid w:val="00494B38"/>
    <w:rsid w:val="00496C72"/>
    <w:rsid w:val="004971F5"/>
    <w:rsid w:val="004A1055"/>
    <w:rsid w:val="004A1C7B"/>
    <w:rsid w:val="004A27EB"/>
    <w:rsid w:val="004A3076"/>
    <w:rsid w:val="004B1EB6"/>
    <w:rsid w:val="004B24C8"/>
    <w:rsid w:val="004B4174"/>
    <w:rsid w:val="004B59DA"/>
    <w:rsid w:val="004C1C9F"/>
    <w:rsid w:val="004C5835"/>
    <w:rsid w:val="004C659D"/>
    <w:rsid w:val="004D0D03"/>
    <w:rsid w:val="004D0F06"/>
    <w:rsid w:val="004D0F6C"/>
    <w:rsid w:val="004D2CDE"/>
    <w:rsid w:val="004D5EA0"/>
    <w:rsid w:val="004D654D"/>
    <w:rsid w:val="004D6F8A"/>
    <w:rsid w:val="004E04AF"/>
    <w:rsid w:val="004E0F1A"/>
    <w:rsid w:val="004E2B4B"/>
    <w:rsid w:val="004E320B"/>
    <w:rsid w:val="004E7348"/>
    <w:rsid w:val="004F0DE9"/>
    <w:rsid w:val="004F1015"/>
    <w:rsid w:val="004F1C4B"/>
    <w:rsid w:val="004F1FEF"/>
    <w:rsid w:val="004F4E11"/>
    <w:rsid w:val="004F5108"/>
    <w:rsid w:val="004F572C"/>
    <w:rsid w:val="004F61B1"/>
    <w:rsid w:val="00500375"/>
    <w:rsid w:val="00500639"/>
    <w:rsid w:val="00502A6D"/>
    <w:rsid w:val="00503627"/>
    <w:rsid w:val="005118E4"/>
    <w:rsid w:val="00511DC4"/>
    <w:rsid w:val="0051285F"/>
    <w:rsid w:val="0051568B"/>
    <w:rsid w:val="0052146B"/>
    <w:rsid w:val="00524221"/>
    <w:rsid w:val="005250E1"/>
    <w:rsid w:val="00535167"/>
    <w:rsid w:val="00536688"/>
    <w:rsid w:val="0054033B"/>
    <w:rsid w:val="00540C6B"/>
    <w:rsid w:val="005455C8"/>
    <w:rsid w:val="00545929"/>
    <w:rsid w:val="005478D8"/>
    <w:rsid w:val="0055000D"/>
    <w:rsid w:val="00551BC3"/>
    <w:rsid w:val="00554E97"/>
    <w:rsid w:val="00555414"/>
    <w:rsid w:val="00556427"/>
    <w:rsid w:val="0055687E"/>
    <w:rsid w:val="00557E10"/>
    <w:rsid w:val="00562B39"/>
    <w:rsid w:val="005631EA"/>
    <w:rsid w:val="00565143"/>
    <w:rsid w:val="00566257"/>
    <w:rsid w:val="00567E2B"/>
    <w:rsid w:val="00571367"/>
    <w:rsid w:val="00571A81"/>
    <w:rsid w:val="00574649"/>
    <w:rsid w:val="00583A55"/>
    <w:rsid w:val="00584D2A"/>
    <w:rsid w:val="0058676B"/>
    <w:rsid w:val="00590ABD"/>
    <w:rsid w:val="00590F59"/>
    <w:rsid w:val="0059204A"/>
    <w:rsid w:val="00592AB3"/>
    <w:rsid w:val="005939C4"/>
    <w:rsid w:val="0059439F"/>
    <w:rsid w:val="005A0CF4"/>
    <w:rsid w:val="005A20C6"/>
    <w:rsid w:val="005A2424"/>
    <w:rsid w:val="005A2570"/>
    <w:rsid w:val="005A2616"/>
    <w:rsid w:val="005A32F5"/>
    <w:rsid w:val="005A4FD5"/>
    <w:rsid w:val="005A5B67"/>
    <w:rsid w:val="005B031C"/>
    <w:rsid w:val="005B0734"/>
    <w:rsid w:val="005B107A"/>
    <w:rsid w:val="005B4A61"/>
    <w:rsid w:val="005B545B"/>
    <w:rsid w:val="005B5A64"/>
    <w:rsid w:val="005C1579"/>
    <w:rsid w:val="005C1B23"/>
    <w:rsid w:val="005C334D"/>
    <w:rsid w:val="005C3AE6"/>
    <w:rsid w:val="005C3B9D"/>
    <w:rsid w:val="005C5CFA"/>
    <w:rsid w:val="005C622D"/>
    <w:rsid w:val="005E01C2"/>
    <w:rsid w:val="005E134F"/>
    <w:rsid w:val="005E2CA1"/>
    <w:rsid w:val="005E41E9"/>
    <w:rsid w:val="005F0DA1"/>
    <w:rsid w:val="005F16CD"/>
    <w:rsid w:val="005F1DF2"/>
    <w:rsid w:val="005F3729"/>
    <w:rsid w:val="005F3DB2"/>
    <w:rsid w:val="005F45A1"/>
    <w:rsid w:val="005F6482"/>
    <w:rsid w:val="005F6CB8"/>
    <w:rsid w:val="005F77A0"/>
    <w:rsid w:val="00602D3B"/>
    <w:rsid w:val="00605702"/>
    <w:rsid w:val="0060604B"/>
    <w:rsid w:val="00606344"/>
    <w:rsid w:val="006070D8"/>
    <w:rsid w:val="00607709"/>
    <w:rsid w:val="00610D77"/>
    <w:rsid w:val="00622F6D"/>
    <w:rsid w:val="00627046"/>
    <w:rsid w:val="00630D5D"/>
    <w:rsid w:val="00630E38"/>
    <w:rsid w:val="0063241C"/>
    <w:rsid w:val="0063297A"/>
    <w:rsid w:val="006368D0"/>
    <w:rsid w:val="006429D4"/>
    <w:rsid w:val="00642C62"/>
    <w:rsid w:val="00644A0F"/>
    <w:rsid w:val="00647049"/>
    <w:rsid w:val="00647B0D"/>
    <w:rsid w:val="00650D2E"/>
    <w:rsid w:val="00651A00"/>
    <w:rsid w:val="00652F06"/>
    <w:rsid w:val="006531DF"/>
    <w:rsid w:val="00657CD0"/>
    <w:rsid w:val="0066099C"/>
    <w:rsid w:val="00661604"/>
    <w:rsid w:val="00663AD3"/>
    <w:rsid w:val="0066408D"/>
    <w:rsid w:val="0066743D"/>
    <w:rsid w:val="006707F7"/>
    <w:rsid w:val="00670DCB"/>
    <w:rsid w:val="006824D1"/>
    <w:rsid w:val="006902AC"/>
    <w:rsid w:val="0069058F"/>
    <w:rsid w:val="00691AD8"/>
    <w:rsid w:val="00692D24"/>
    <w:rsid w:val="0069357B"/>
    <w:rsid w:val="0069470D"/>
    <w:rsid w:val="0069490B"/>
    <w:rsid w:val="006950E5"/>
    <w:rsid w:val="006965C3"/>
    <w:rsid w:val="00697007"/>
    <w:rsid w:val="006A000B"/>
    <w:rsid w:val="006A1C9D"/>
    <w:rsid w:val="006A6F12"/>
    <w:rsid w:val="006B084F"/>
    <w:rsid w:val="006B0A67"/>
    <w:rsid w:val="006B217E"/>
    <w:rsid w:val="006B584E"/>
    <w:rsid w:val="006B6D62"/>
    <w:rsid w:val="006C032D"/>
    <w:rsid w:val="006C2985"/>
    <w:rsid w:val="006C35CB"/>
    <w:rsid w:val="006C4490"/>
    <w:rsid w:val="006C530F"/>
    <w:rsid w:val="006C5312"/>
    <w:rsid w:val="006C6BA5"/>
    <w:rsid w:val="006C6C91"/>
    <w:rsid w:val="006D0255"/>
    <w:rsid w:val="006D0545"/>
    <w:rsid w:val="006D17A7"/>
    <w:rsid w:val="006D3375"/>
    <w:rsid w:val="006D47A1"/>
    <w:rsid w:val="006D5311"/>
    <w:rsid w:val="006E0F70"/>
    <w:rsid w:val="006E3439"/>
    <w:rsid w:val="006E5E5F"/>
    <w:rsid w:val="006E6C79"/>
    <w:rsid w:val="006F6FE4"/>
    <w:rsid w:val="00700779"/>
    <w:rsid w:val="00701B65"/>
    <w:rsid w:val="00702504"/>
    <w:rsid w:val="00703331"/>
    <w:rsid w:val="00703914"/>
    <w:rsid w:val="007039C3"/>
    <w:rsid w:val="00704259"/>
    <w:rsid w:val="00706222"/>
    <w:rsid w:val="0070663C"/>
    <w:rsid w:val="0071111C"/>
    <w:rsid w:val="0071227E"/>
    <w:rsid w:val="0071294A"/>
    <w:rsid w:val="00714F85"/>
    <w:rsid w:val="007164C5"/>
    <w:rsid w:val="00717A46"/>
    <w:rsid w:val="00721337"/>
    <w:rsid w:val="00723A7A"/>
    <w:rsid w:val="00726440"/>
    <w:rsid w:val="00734609"/>
    <w:rsid w:val="00734632"/>
    <w:rsid w:val="007349B6"/>
    <w:rsid w:val="007365E9"/>
    <w:rsid w:val="0074547B"/>
    <w:rsid w:val="007461CF"/>
    <w:rsid w:val="00746DDC"/>
    <w:rsid w:val="007514E9"/>
    <w:rsid w:val="007526E3"/>
    <w:rsid w:val="007665AB"/>
    <w:rsid w:val="00766C46"/>
    <w:rsid w:val="00767525"/>
    <w:rsid w:val="0077117A"/>
    <w:rsid w:val="007729B3"/>
    <w:rsid w:val="00774664"/>
    <w:rsid w:val="00777495"/>
    <w:rsid w:val="00780033"/>
    <w:rsid w:val="007878ED"/>
    <w:rsid w:val="00790BBF"/>
    <w:rsid w:val="00790D64"/>
    <w:rsid w:val="00797BE4"/>
    <w:rsid w:val="00797C2A"/>
    <w:rsid w:val="00797E6B"/>
    <w:rsid w:val="007A05B2"/>
    <w:rsid w:val="007A0B61"/>
    <w:rsid w:val="007A3158"/>
    <w:rsid w:val="007A376A"/>
    <w:rsid w:val="007A5A10"/>
    <w:rsid w:val="007A5FEE"/>
    <w:rsid w:val="007A66AD"/>
    <w:rsid w:val="007B1AC8"/>
    <w:rsid w:val="007B2927"/>
    <w:rsid w:val="007B52ED"/>
    <w:rsid w:val="007B53B2"/>
    <w:rsid w:val="007B6D7A"/>
    <w:rsid w:val="007B788F"/>
    <w:rsid w:val="007C093C"/>
    <w:rsid w:val="007C25B5"/>
    <w:rsid w:val="007C3004"/>
    <w:rsid w:val="007C3AC7"/>
    <w:rsid w:val="007C680C"/>
    <w:rsid w:val="007C699C"/>
    <w:rsid w:val="007D0FBD"/>
    <w:rsid w:val="007D1D7B"/>
    <w:rsid w:val="007D1D87"/>
    <w:rsid w:val="007D6CD3"/>
    <w:rsid w:val="007E43BF"/>
    <w:rsid w:val="007E513D"/>
    <w:rsid w:val="007E6BF3"/>
    <w:rsid w:val="007F01B0"/>
    <w:rsid w:val="007F0AD0"/>
    <w:rsid w:val="007F0B71"/>
    <w:rsid w:val="007F5D18"/>
    <w:rsid w:val="00803B10"/>
    <w:rsid w:val="0080467D"/>
    <w:rsid w:val="00804FD0"/>
    <w:rsid w:val="00806491"/>
    <w:rsid w:val="008070B3"/>
    <w:rsid w:val="0080751D"/>
    <w:rsid w:val="00812167"/>
    <w:rsid w:val="008144C4"/>
    <w:rsid w:val="00816790"/>
    <w:rsid w:val="00821885"/>
    <w:rsid w:val="00825F72"/>
    <w:rsid w:val="0082662B"/>
    <w:rsid w:val="00826F90"/>
    <w:rsid w:val="0082705A"/>
    <w:rsid w:val="00830CA5"/>
    <w:rsid w:val="00831F12"/>
    <w:rsid w:val="008323B2"/>
    <w:rsid w:val="00833B5B"/>
    <w:rsid w:val="00836104"/>
    <w:rsid w:val="00836784"/>
    <w:rsid w:val="008373CF"/>
    <w:rsid w:val="008405FD"/>
    <w:rsid w:val="00840AF4"/>
    <w:rsid w:val="00840DAB"/>
    <w:rsid w:val="00841121"/>
    <w:rsid w:val="00841DAA"/>
    <w:rsid w:val="008454D2"/>
    <w:rsid w:val="008460F7"/>
    <w:rsid w:val="00846FF5"/>
    <w:rsid w:val="00847311"/>
    <w:rsid w:val="00850AC5"/>
    <w:rsid w:val="00852C92"/>
    <w:rsid w:val="00855282"/>
    <w:rsid w:val="00857B69"/>
    <w:rsid w:val="00860ADA"/>
    <w:rsid w:val="0086439F"/>
    <w:rsid w:val="00864694"/>
    <w:rsid w:val="00867E32"/>
    <w:rsid w:val="00871D8A"/>
    <w:rsid w:val="00872787"/>
    <w:rsid w:val="00873D68"/>
    <w:rsid w:val="00874370"/>
    <w:rsid w:val="00875F48"/>
    <w:rsid w:val="00877727"/>
    <w:rsid w:val="0088007D"/>
    <w:rsid w:val="00880FE2"/>
    <w:rsid w:val="00881BD7"/>
    <w:rsid w:val="00882C38"/>
    <w:rsid w:val="00885DC6"/>
    <w:rsid w:val="00886440"/>
    <w:rsid w:val="00891A78"/>
    <w:rsid w:val="0089230E"/>
    <w:rsid w:val="00892D47"/>
    <w:rsid w:val="008A049A"/>
    <w:rsid w:val="008A0EFD"/>
    <w:rsid w:val="008A1300"/>
    <w:rsid w:val="008A43FE"/>
    <w:rsid w:val="008A7AC9"/>
    <w:rsid w:val="008B0C99"/>
    <w:rsid w:val="008B0EF1"/>
    <w:rsid w:val="008B2204"/>
    <w:rsid w:val="008B28FC"/>
    <w:rsid w:val="008B32FB"/>
    <w:rsid w:val="008B3CC3"/>
    <w:rsid w:val="008B4F3B"/>
    <w:rsid w:val="008B6141"/>
    <w:rsid w:val="008B644C"/>
    <w:rsid w:val="008B7BC9"/>
    <w:rsid w:val="008C1264"/>
    <w:rsid w:val="008C2CF9"/>
    <w:rsid w:val="008C43CF"/>
    <w:rsid w:val="008D299F"/>
    <w:rsid w:val="008D3BAC"/>
    <w:rsid w:val="008D4B9D"/>
    <w:rsid w:val="008D59D4"/>
    <w:rsid w:val="008D6370"/>
    <w:rsid w:val="008D65E5"/>
    <w:rsid w:val="008E15C3"/>
    <w:rsid w:val="008E1862"/>
    <w:rsid w:val="008E595E"/>
    <w:rsid w:val="008E63AA"/>
    <w:rsid w:val="008E7A47"/>
    <w:rsid w:val="008F0FF2"/>
    <w:rsid w:val="008F3632"/>
    <w:rsid w:val="008F6743"/>
    <w:rsid w:val="00902070"/>
    <w:rsid w:val="009024AB"/>
    <w:rsid w:val="00905851"/>
    <w:rsid w:val="0090725B"/>
    <w:rsid w:val="00907303"/>
    <w:rsid w:val="00907B8A"/>
    <w:rsid w:val="00913F76"/>
    <w:rsid w:val="00914D19"/>
    <w:rsid w:val="00915153"/>
    <w:rsid w:val="00917382"/>
    <w:rsid w:val="009179CD"/>
    <w:rsid w:val="00920BB4"/>
    <w:rsid w:val="00925D3D"/>
    <w:rsid w:val="00926772"/>
    <w:rsid w:val="00931570"/>
    <w:rsid w:val="00933FED"/>
    <w:rsid w:val="0093457F"/>
    <w:rsid w:val="00934585"/>
    <w:rsid w:val="00937324"/>
    <w:rsid w:val="0094038E"/>
    <w:rsid w:val="00942ED0"/>
    <w:rsid w:val="00944871"/>
    <w:rsid w:val="0094546B"/>
    <w:rsid w:val="00946B56"/>
    <w:rsid w:val="00946E6C"/>
    <w:rsid w:val="0094741D"/>
    <w:rsid w:val="009503D9"/>
    <w:rsid w:val="00951EF0"/>
    <w:rsid w:val="009527CE"/>
    <w:rsid w:val="00953623"/>
    <w:rsid w:val="00954715"/>
    <w:rsid w:val="00954FA4"/>
    <w:rsid w:val="00956CB8"/>
    <w:rsid w:val="0096037E"/>
    <w:rsid w:val="00961959"/>
    <w:rsid w:val="0096448B"/>
    <w:rsid w:val="0096554A"/>
    <w:rsid w:val="009675E5"/>
    <w:rsid w:val="0096770F"/>
    <w:rsid w:val="009703F2"/>
    <w:rsid w:val="009730E1"/>
    <w:rsid w:val="00973279"/>
    <w:rsid w:val="009741CB"/>
    <w:rsid w:val="00974CEF"/>
    <w:rsid w:val="009770EF"/>
    <w:rsid w:val="0097778D"/>
    <w:rsid w:val="00982F1A"/>
    <w:rsid w:val="009924FF"/>
    <w:rsid w:val="009A260B"/>
    <w:rsid w:val="009A2719"/>
    <w:rsid w:val="009A4D18"/>
    <w:rsid w:val="009A6B91"/>
    <w:rsid w:val="009B0AC7"/>
    <w:rsid w:val="009B492C"/>
    <w:rsid w:val="009B58A3"/>
    <w:rsid w:val="009B60B8"/>
    <w:rsid w:val="009B760F"/>
    <w:rsid w:val="009C09BC"/>
    <w:rsid w:val="009C1F03"/>
    <w:rsid w:val="009C2647"/>
    <w:rsid w:val="009C270B"/>
    <w:rsid w:val="009C4601"/>
    <w:rsid w:val="009C675A"/>
    <w:rsid w:val="009D437E"/>
    <w:rsid w:val="009D4912"/>
    <w:rsid w:val="009D5ADA"/>
    <w:rsid w:val="009D6F11"/>
    <w:rsid w:val="009D75ED"/>
    <w:rsid w:val="009E40F9"/>
    <w:rsid w:val="009E7920"/>
    <w:rsid w:val="009F24D6"/>
    <w:rsid w:val="009F2752"/>
    <w:rsid w:val="009F67CB"/>
    <w:rsid w:val="00A04CB7"/>
    <w:rsid w:val="00A04F17"/>
    <w:rsid w:val="00A05F59"/>
    <w:rsid w:val="00A05FFB"/>
    <w:rsid w:val="00A10862"/>
    <w:rsid w:val="00A119D5"/>
    <w:rsid w:val="00A14F89"/>
    <w:rsid w:val="00A1555F"/>
    <w:rsid w:val="00A1739B"/>
    <w:rsid w:val="00A2018A"/>
    <w:rsid w:val="00A2323A"/>
    <w:rsid w:val="00A233E0"/>
    <w:rsid w:val="00A25693"/>
    <w:rsid w:val="00A310B0"/>
    <w:rsid w:val="00A3173E"/>
    <w:rsid w:val="00A33E03"/>
    <w:rsid w:val="00A363BF"/>
    <w:rsid w:val="00A36B82"/>
    <w:rsid w:val="00A36DBA"/>
    <w:rsid w:val="00A42A56"/>
    <w:rsid w:val="00A44F84"/>
    <w:rsid w:val="00A463BA"/>
    <w:rsid w:val="00A513A6"/>
    <w:rsid w:val="00A55C8D"/>
    <w:rsid w:val="00A560E1"/>
    <w:rsid w:val="00A56D3D"/>
    <w:rsid w:val="00A57E2D"/>
    <w:rsid w:val="00A61C3A"/>
    <w:rsid w:val="00A6668F"/>
    <w:rsid w:val="00A67423"/>
    <w:rsid w:val="00A67708"/>
    <w:rsid w:val="00A67B6D"/>
    <w:rsid w:val="00A722D9"/>
    <w:rsid w:val="00A7429C"/>
    <w:rsid w:val="00A74BCA"/>
    <w:rsid w:val="00A74E0A"/>
    <w:rsid w:val="00A76F7E"/>
    <w:rsid w:val="00A7709A"/>
    <w:rsid w:val="00A774B5"/>
    <w:rsid w:val="00A80B99"/>
    <w:rsid w:val="00A82675"/>
    <w:rsid w:val="00A8689A"/>
    <w:rsid w:val="00A87ECD"/>
    <w:rsid w:val="00A904CD"/>
    <w:rsid w:val="00A94119"/>
    <w:rsid w:val="00A97112"/>
    <w:rsid w:val="00AA7408"/>
    <w:rsid w:val="00AB08A9"/>
    <w:rsid w:val="00AB0E8A"/>
    <w:rsid w:val="00AB1AD5"/>
    <w:rsid w:val="00AC3E2A"/>
    <w:rsid w:val="00AC53EC"/>
    <w:rsid w:val="00AC7527"/>
    <w:rsid w:val="00AD1B08"/>
    <w:rsid w:val="00AD3CEE"/>
    <w:rsid w:val="00AD49B4"/>
    <w:rsid w:val="00AD711E"/>
    <w:rsid w:val="00AE30E4"/>
    <w:rsid w:val="00AE50A8"/>
    <w:rsid w:val="00AE5553"/>
    <w:rsid w:val="00AE6473"/>
    <w:rsid w:val="00AE7843"/>
    <w:rsid w:val="00AF034B"/>
    <w:rsid w:val="00AF14EF"/>
    <w:rsid w:val="00AF1802"/>
    <w:rsid w:val="00AF27E9"/>
    <w:rsid w:val="00AF3961"/>
    <w:rsid w:val="00AF3F97"/>
    <w:rsid w:val="00B00F79"/>
    <w:rsid w:val="00B01A60"/>
    <w:rsid w:val="00B0403C"/>
    <w:rsid w:val="00B0463D"/>
    <w:rsid w:val="00B063F5"/>
    <w:rsid w:val="00B06981"/>
    <w:rsid w:val="00B06AE2"/>
    <w:rsid w:val="00B06BCF"/>
    <w:rsid w:val="00B072E1"/>
    <w:rsid w:val="00B1008E"/>
    <w:rsid w:val="00B10C91"/>
    <w:rsid w:val="00B1126C"/>
    <w:rsid w:val="00B11D4E"/>
    <w:rsid w:val="00B12962"/>
    <w:rsid w:val="00B14D38"/>
    <w:rsid w:val="00B166BF"/>
    <w:rsid w:val="00B16A63"/>
    <w:rsid w:val="00B1766C"/>
    <w:rsid w:val="00B17BBF"/>
    <w:rsid w:val="00B25F7E"/>
    <w:rsid w:val="00B26538"/>
    <w:rsid w:val="00B33EEB"/>
    <w:rsid w:val="00B34EAF"/>
    <w:rsid w:val="00B36C90"/>
    <w:rsid w:val="00B4016A"/>
    <w:rsid w:val="00B40EB1"/>
    <w:rsid w:val="00B42466"/>
    <w:rsid w:val="00B46049"/>
    <w:rsid w:val="00B478AE"/>
    <w:rsid w:val="00B510A5"/>
    <w:rsid w:val="00B51853"/>
    <w:rsid w:val="00B51CE9"/>
    <w:rsid w:val="00B53422"/>
    <w:rsid w:val="00B6058D"/>
    <w:rsid w:val="00B61266"/>
    <w:rsid w:val="00B65691"/>
    <w:rsid w:val="00B74E12"/>
    <w:rsid w:val="00B757F8"/>
    <w:rsid w:val="00B80280"/>
    <w:rsid w:val="00B81C40"/>
    <w:rsid w:val="00B82DA3"/>
    <w:rsid w:val="00B90169"/>
    <w:rsid w:val="00B91880"/>
    <w:rsid w:val="00B92858"/>
    <w:rsid w:val="00B9661F"/>
    <w:rsid w:val="00B97CC5"/>
    <w:rsid w:val="00BA059F"/>
    <w:rsid w:val="00BA1442"/>
    <w:rsid w:val="00BA2A81"/>
    <w:rsid w:val="00BA5508"/>
    <w:rsid w:val="00BB0A74"/>
    <w:rsid w:val="00BB219C"/>
    <w:rsid w:val="00BB2BD5"/>
    <w:rsid w:val="00BB4651"/>
    <w:rsid w:val="00BC1D65"/>
    <w:rsid w:val="00BC5CED"/>
    <w:rsid w:val="00BC6638"/>
    <w:rsid w:val="00BC6804"/>
    <w:rsid w:val="00BD113C"/>
    <w:rsid w:val="00BD1AFC"/>
    <w:rsid w:val="00BD202B"/>
    <w:rsid w:val="00BD3983"/>
    <w:rsid w:val="00BD5F82"/>
    <w:rsid w:val="00BE107C"/>
    <w:rsid w:val="00BE2A4D"/>
    <w:rsid w:val="00BE4D6D"/>
    <w:rsid w:val="00BE59A0"/>
    <w:rsid w:val="00BE7401"/>
    <w:rsid w:val="00BF097D"/>
    <w:rsid w:val="00BF37EB"/>
    <w:rsid w:val="00BF3BD7"/>
    <w:rsid w:val="00BF6342"/>
    <w:rsid w:val="00C0007F"/>
    <w:rsid w:val="00C074D0"/>
    <w:rsid w:val="00C10D07"/>
    <w:rsid w:val="00C12F3F"/>
    <w:rsid w:val="00C13B80"/>
    <w:rsid w:val="00C17119"/>
    <w:rsid w:val="00C21023"/>
    <w:rsid w:val="00C21F8E"/>
    <w:rsid w:val="00C23455"/>
    <w:rsid w:val="00C23E6E"/>
    <w:rsid w:val="00C25EBB"/>
    <w:rsid w:val="00C26BDA"/>
    <w:rsid w:val="00C304E3"/>
    <w:rsid w:val="00C3090A"/>
    <w:rsid w:val="00C33776"/>
    <w:rsid w:val="00C3550E"/>
    <w:rsid w:val="00C35CCF"/>
    <w:rsid w:val="00C40369"/>
    <w:rsid w:val="00C408E2"/>
    <w:rsid w:val="00C4144A"/>
    <w:rsid w:val="00C466B5"/>
    <w:rsid w:val="00C50B91"/>
    <w:rsid w:val="00C53FE5"/>
    <w:rsid w:val="00C5461F"/>
    <w:rsid w:val="00C56A5A"/>
    <w:rsid w:val="00C56B27"/>
    <w:rsid w:val="00C6137F"/>
    <w:rsid w:val="00C61611"/>
    <w:rsid w:val="00C61E80"/>
    <w:rsid w:val="00C62196"/>
    <w:rsid w:val="00C66D45"/>
    <w:rsid w:val="00C66FED"/>
    <w:rsid w:val="00C70BCA"/>
    <w:rsid w:val="00C70F5C"/>
    <w:rsid w:val="00C74945"/>
    <w:rsid w:val="00C74A84"/>
    <w:rsid w:val="00C74EB6"/>
    <w:rsid w:val="00C752C5"/>
    <w:rsid w:val="00C76DE4"/>
    <w:rsid w:val="00C83A57"/>
    <w:rsid w:val="00C84061"/>
    <w:rsid w:val="00C84907"/>
    <w:rsid w:val="00C850F3"/>
    <w:rsid w:val="00C90BD6"/>
    <w:rsid w:val="00C92808"/>
    <w:rsid w:val="00C94A95"/>
    <w:rsid w:val="00C96301"/>
    <w:rsid w:val="00CA20C9"/>
    <w:rsid w:val="00CA33C9"/>
    <w:rsid w:val="00CA345E"/>
    <w:rsid w:val="00CB263A"/>
    <w:rsid w:val="00CB3346"/>
    <w:rsid w:val="00CB4872"/>
    <w:rsid w:val="00CB4C9F"/>
    <w:rsid w:val="00CB5635"/>
    <w:rsid w:val="00CB5747"/>
    <w:rsid w:val="00CB71A3"/>
    <w:rsid w:val="00CC0F77"/>
    <w:rsid w:val="00CC1D6F"/>
    <w:rsid w:val="00CC25C7"/>
    <w:rsid w:val="00CC36DC"/>
    <w:rsid w:val="00CC46D1"/>
    <w:rsid w:val="00CC63D4"/>
    <w:rsid w:val="00CD1127"/>
    <w:rsid w:val="00CD149B"/>
    <w:rsid w:val="00CD3022"/>
    <w:rsid w:val="00CD33FC"/>
    <w:rsid w:val="00CE02A7"/>
    <w:rsid w:val="00CE0D34"/>
    <w:rsid w:val="00CE4CE5"/>
    <w:rsid w:val="00CE5443"/>
    <w:rsid w:val="00CF037C"/>
    <w:rsid w:val="00CF346B"/>
    <w:rsid w:val="00D027AF"/>
    <w:rsid w:val="00D03A77"/>
    <w:rsid w:val="00D03ABB"/>
    <w:rsid w:val="00D05344"/>
    <w:rsid w:val="00D07989"/>
    <w:rsid w:val="00D10412"/>
    <w:rsid w:val="00D1109E"/>
    <w:rsid w:val="00D144AC"/>
    <w:rsid w:val="00D14B4A"/>
    <w:rsid w:val="00D14B75"/>
    <w:rsid w:val="00D16A81"/>
    <w:rsid w:val="00D21602"/>
    <w:rsid w:val="00D22129"/>
    <w:rsid w:val="00D2230F"/>
    <w:rsid w:val="00D22BC1"/>
    <w:rsid w:val="00D231EE"/>
    <w:rsid w:val="00D2602B"/>
    <w:rsid w:val="00D30541"/>
    <w:rsid w:val="00D32512"/>
    <w:rsid w:val="00D32F7B"/>
    <w:rsid w:val="00D35FF1"/>
    <w:rsid w:val="00D415B7"/>
    <w:rsid w:val="00D4165A"/>
    <w:rsid w:val="00D4192D"/>
    <w:rsid w:val="00D41C6C"/>
    <w:rsid w:val="00D42F28"/>
    <w:rsid w:val="00D4537C"/>
    <w:rsid w:val="00D46CCB"/>
    <w:rsid w:val="00D50D91"/>
    <w:rsid w:val="00D537EA"/>
    <w:rsid w:val="00D55695"/>
    <w:rsid w:val="00D612F6"/>
    <w:rsid w:val="00D61470"/>
    <w:rsid w:val="00D62DB6"/>
    <w:rsid w:val="00D66166"/>
    <w:rsid w:val="00D66C05"/>
    <w:rsid w:val="00D70FC4"/>
    <w:rsid w:val="00D72E3D"/>
    <w:rsid w:val="00D75596"/>
    <w:rsid w:val="00D76747"/>
    <w:rsid w:val="00D7796E"/>
    <w:rsid w:val="00D80EA3"/>
    <w:rsid w:val="00D87912"/>
    <w:rsid w:val="00D92458"/>
    <w:rsid w:val="00D97367"/>
    <w:rsid w:val="00DA3377"/>
    <w:rsid w:val="00DA57E8"/>
    <w:rsid w:val="00DA5C81"/>
    <w:rsid w:val="00DA7846"/>
    <w:rsid w:val="00DB1515"/>
    <w:rsid w:val="00DB271E"/>
    <w:rsid w:val="00DB537B"/>
    <w:rsid w:val="00DB619D"/>
    <w:rsid w:val="00DC2267"/>
    <w:rsid w:val="00DC556E"/>
    <w:rsid w:val="00DD6408"/>
    <w:rsid w:val="00DD7821"/>
    <w:rsid w:val="00DD7C02"/>
    <w:rsid w:val="00DE1BAE"/>
    <w:rsid w:val="00DE2042"/>
    <w:rsid w:val="00DE3649"/>
    <w:rsid w:val="00DF39C9"/>
    <w:rsid w:val="00DF51CC"/>
    <w:rsid w:val="00E00361"/>
    <w:rsid w:val="00E0321A"/>
    <w:rsid w:val="00E03A2B"/>
    <w:rsid w:val="00E040D6"/>
    <w:rsid w:val="00E0778B"/>
    <w:rsid w:val="00E10FF4"/>
    <w:rsid w:val="00E1207B"/>
    <w:rsid w:val="00E138D0"/>
    <w:rsid w:val="00E13EEF"/>
    <w:rsid w:val="00E151E5"/>
    <w:rsid w:val="00E218AE"/>
    <w:rsid w:val="00E24356"/>
    <w:rsid w:val="00E3538C"/>
    <w:rsid w:val="00E35732"/>
    <w:rsid w:val="00E359A2"/>
    <w:rsid w:val="00E359D8"/>
    <w:rsid w:val="00E3623E"/>
    <w:rsid w:val="00E404C5"/>
    <w:rsid w:val="00E44C9B"/>
    <w:rsid w:val="00E46E28"/>
    <w:rsid w:val="00E46F3E"/>
    <w:rsid w:val="00E473F6"/>
    <w:rsid w:val="00E47CAD"/>
    <w:rsid w:val="00E51F01"/>
    <w:rsid w:val="00E56320"/>
    <w:rsid w:val="00E56CC8"/>
    <w:rsid w:val="00E60628"/>
    <w:rsid w:val="00E60D3C"/>
    <w:rsid w:val="00E61575"/>
    <w:rsid w:val="00E679DB"/>
    <w:rsid w:val="00E7114C"/>
    <w:rsid w:val="00E7218B"/>
    <w:rsid w:val="00E73749"/>
    <w:rsid w:val="00E77A73"/>
    <w:rsid w:val="00E77B7F"/>
    <w:rsid w:val="00E807EB"/>
    <w:rsid w:val="00E82E32"/>
    <w:rsid w:val="00E83FC8"/>
    <w:rsid w:val="00E916D9"/>
    <w:rsid w:val="00E9273D"/>
    <w:rsid w:val="00E9358B"/>
    <w:rsid w:val="00EA7190"/>
    <w:rsid w:val="00EB2106"/>
    <w:rsid w:val="00EB47B4"/>
    <w:rsid w:val="00EB47D9"/>
    <w:rsid w:val="00EB5CDF"/>
    <w:rsid w:val="00EB69D9"/>
    <w:rsid w:val="00EB7A0A"/>
    <w:rsid w:val="00EC0411"/>
    <w:rsid w:val="00EC3363"/>
    <w:rsid w:val="00EC564D"/>
    <w:rsid w:val="00EC69D5"/>
    <w:rsid w:val="00EC7EBC"/>
    <w:rsid w:val="00ED0A93"/>
    <w:rsid w:val="00ED4A3C"/>
    <w:rsid w:val="00EE123B"/>
    <w:rsid w:val="00EE239D"/>
    <w:rsid w:val="00EE40FB"/>
    <w:rsid w:val="00EE4457"/>
    <w:rsid w:val="00EE50A5"/>
    <w:rsid w:val="00EE5405"/>
    <w:rsid w:val="00EE7A66"/>
    <w:rsid w:val="00EE7E59"/>
    <w:rsid w:val="00EF1DA3"/>
    <w:rsid w:val="00EF2B68"/>
    <w:rsid w:val="00EF2E2B"/>
    <w:rsid w:val="00EF4CB0"/>
    <w:rsid w:val="00EF6688"/>
    <w:rsid w:val="00EF76E7"/>
    <w:rsid w:val="00F01487"/>
    <w:rsid w:val="00F02AA1"/>
    <w:rsid w:val="00F0526B"/>
    <w:rsid w:val="00F105F1"/>
    <w:rsid w:val="00F11574"/>
    <w:rsid w:val="00F160C7"/>
    <w:rsid w:val="00F20005"/>
    <w:rsid w:val="00F23132"/>
    <w:rsid w:val="00F23CC3"/>
    <w:rsid w:val="00F23EAD"/>
    <w:rsid w:val="00F23FAF"/>
    <w:rsid w:val="00F24EE9"/>
    <w:rsid w:val="00F25519"/>
    <w:rsid w:val="00F25F6B"/>
    <w:rsid w:val="00F26445"/>
    <w:rsid w:val="00F27164"/>
    <w:rsid w:val="00F27387"/>
    <w:rsid w:val="00F27CAA"/>
    <w:rsid w:val="00F27F2F"/>
    <w:rsid w:val="00F32CAF"/>
    <w:rsid w:val="00F33814"/>
    <w:rsid w:val="00F33CDB"/>
    <w:rsid w:val="00F355EB"/>
    <w:rsid w:val="00F36844"/>
    <w:rsid w:val="00F37472"/>
    <w:rsid w:val="00F404CB"/>
    <w:rsid w:val="00F40BA6"/>
    <w:rsid w:val="00F412C5"/>
    <w:rsid w:val="00F4176D"/>
    <w:rsid w:val="00F419D2"/>
    <w:rsid w:val="00F44EBA"/>
    <w:rsid w:val="00F47DC4"/>
    <w:rsid w:val="00F5095C"/>
    <w:rsid w:val="00F5107E"/>
    <w:rsid w:val="00F528A9"/>
    <w:rsid w:val="00F53A03"/>
    <w:rsid w:val="00F54DD3"/>
    <w:rsid w:val="00F56BB5"/>
    <w:rsid w:val="00F57A6E"/>
    <w:rsid w:val="00F61246"/>
    <w:rsid w:val="00F644D2"/>
    <w:rsid w:val="00F67A5D"/>
    <w:rsid w:val="00F71AE5"/>
    <w:rsid w:val="00F72F84"/>
    <w:rsid w:val="00F7414D"/>
    <w:rsid w:val="00F745AA"/>
    <w:rsid w:val="00F82315"/>
    <w:rsid w:val="00F845D5"/>
    <w:rsid w:val="00F867DA"/>
    <w:rsid w:val="00F95E71"/>
    <w:rsid w:val="00FA116C"/>
    <w:rsid w:val="00FA2908"/>
    <w:rsid w:val="00FA2AD2"/>
    <w:rsid w:val="00FA2BAC"/>
    <w:rsid w:val="00FA46FD"/>
    <w:rsid w:val="00FA67F0"/>
    <w:rsid w:val="00FA75BA"/>
    <w:rsid w:val="00FB22DA"/>
    <w:rsid w:val="00FC28CA"/>
    <w:rsid w:val="00FC2A6B"/>
    <w:rsid w:val="00FC4C4A"/>
    <w:rsid w:val="00FC5BF8"/>
    <w:rsid w:val="00FD3AEB"/>
    <w:rsid w:val="00FD6C39"/>
    <w:rsid w:val="00FD7325"/>
    <w:rsid w:val="00FD737F"/>
    <w:rsid w:val="00FE326C"/>
    <w:rsid w:val="00FE45D7"/>
    <w:rsid w:val="00FE6232"/>
    <w:rsid w:val="00FF002D"/>
    <w:rsid w:val="00FF1FEE"/>
    <w:rsid w:val="00FF4B32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F7C5B-439A-43AC-91A4-F51A1DAF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1759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1759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0">
    <w:name w:val="heading 2"/>
    <w:aliases w:val="!Разделы документа"/>
    <w:basedOn w:val="a"/>
    <w:link w:val="21"/>
    <w:qFormat/>
    <w:rsid w:val="0041759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1759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1759B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0116A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0116A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0116AB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link w:val="80"/>
    <w:qFormat/>
    <w:rsid w:val="000116AB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0116AB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locked/>
    <w:rsid w:val="00A233E0"/>
    <w:rPr>
      <w:rFonts w:ascii="Arial" w:hAnsi="Arial" w:cs="Arial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A233E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A233E0"/>
    <w:rPr>
      <w:rFonts w:eastAsia="Batang"/>
      <w:sz w:val="24"/>
      <w:lang w:val="ru-RU" w:eastAsia="ru-RU" w:bidi="ar-SA"/>
    </w:rPr>
  </w:style>
  <w:style w:type="character" w:styleId="a5">
    <w:name w:val="page number"/>
    <w:rsid w:val="00A233E0"/>
    <w:rPr>
      <w:rFonts w:cs="Times New Roman"/>
    </w:rPr>
  </w:style>
  <w:style w:type="paragraph" w:customStyle="1" w:styleId="ConsPlusTitle">
    <w:name w:val="ConsPlusTitle"/>
    <w:rsid w:val="00A233E0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</w:rPr>
  </w:style>
  <w:style w:type="paragraph" w:customStyle="1" w:styleId="ConsPlusNormal">
    <w:name w:val="ConsPlusNormal"/>
    <w:link w:val="ConsPlusNormal0"/>
    <w:rsid w:val="00A233E0"/>
    <w:pPr>
      <w:autoSpaceDE w:val="0"/>
      <w:autoSpaceDN w:val="0"/>
      <w:adjustRightInd w:val="0"/>
      <w:ind w:firstLine="720"/>
    </w:pPr>
    <w:rPr>
      <w:rFonts w:ascii="Arial" w:eastAsia="Batang" w:hAnsi="Arial" w:cs="Arial"/>
    </w:rPr>
  </w:style>
  <w:style w:type="paragraph" w:styleId="a6">
    <w:name w:val="Body Text"/>
    <w:aliases w:val="Основной текст1,Основной текст Знак,Основной текст Знак Знак,bt"/>
    <w:basedOn w:val="a"/>
    <w:link w:val="11"/>
    <w:rsid w:val="00A233E0"/>
    <w:rPr>
      <w:lang w:val="x-none"/>
    </w:rPr>
  </w:style>
  <w:style w:type="character" w:customStyle="1" w:styleId="11">
    <w:name w:val="Основной текст Знак1"/>
    <w:aliases w:val="Основной текст1 Знак,Основной текст Знак Знак1,Основной текст Знак Знак Знак,bt Знак"/>
    <w:link w:val="a6"/>
    <w:semiHidden/>
    <w:locked/>
    <w:rsid w:val="00A233E0"/>
    <w:rPr>
      <w:rFonts w:eastAsia="Batang"/>
      <w:sz w:val="24"/>
      <w:szCs w:val="24"/>
      <w:lang w:val="x-none" w:eastAsia="ko-KR" w:bidi="ar-SA"/>
    </w:rPr>
  </w:style>
  <w:style w:type="character" w:customStyle="1" w:styleId="ConsPlusNormal0">
    <w:name w:val="ConsPlusNormal Знак"/>
    <w:link w:val="ConsPlusNormal"/>
    <w:locked/>
    <w:rsid w:val="00A233E0"/>
    <w:rPr>
      <w:rFonts w:ascii="Arial" w:eastAsia="Batang" w:hAnsi="Arial" w:cs="Arial"/>
      <w:lang w:val="ru-RU" w:eastAsia="ru-RU" w:bidi="ar-SA"/>
    </w:rPr>
  </w:style>
  <w:style w:type="paragraph" w:styleId="a7">
    <w:name w:val="Balloon Text"/>
    <w:basedOn w:val="a"/>
    <w:semiHidden/>
    <w:rsid w:val="00D97367"/>
    <w:rPr>
      <w:rFonts w:ascii="Tahoma" w:hAnsi="Tahoma" w:cs="Tahoma"/>
      <w:sz w:val="16"/>
      <w:szCs w:val="16"/>
    </w:rPr>
  </w:style>
  <w:style w:type="paragraph" w:customStyle="1" w:styleId="a8">
    <w:name w:val="Стиль"/>
    <w:rsid w:val="00F160C7"/>
    <w:pPr>
      <w:widowControl w:val="0"/>
      <w:autoSpaceDE w:val="0"/>
      <w:autoSpaceDN w:val="0"/>
      <w:ind w:firstLine="720"/>
      <w:jc w:val="both"/>
    </w:pPr>
    <w:rPr>
      <w:rFonts w:ascii="Arial" w:eastAsia="Calibri" w:hAnsi="Arial" w:cs="Arial"/>
    </w:rPr>
  </w:style>
  <w:style w:type="character" w:styleId="a9">
    <w:name w:val="Hyperlink"/>
    <w:rsid w:val="0041759B"/>
    <w:rPr>
      <w:color w:val="0000FF"/>
      <w:u w:val="none"/>
    </w:rPr>
  </w:style>
  <w:style w:type="table" w:styleId="aa">
    <w:name w:val="Table Grid"/>
    <w:basedOn w:val="a1"/>
    <w:rsid w:val="00EB7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E7A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1">
    <w:name w:val="Заголовок 2 Знак"/>
    <w:aliases w:val="!Разделы документа Знак"/>
    <w:link w:val="20"/>
    <w:rsid w:val="000116A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0116A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0116AB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link w:val="5"/>
    <w:rsid w:val="000116AB"/>
    <w:rPr>
      <w:rFonts w:ascii="Arial" w:hAnsi="Arial"/>
      <w:sz w:val="22"/>
      <w:szCs w:val="24"/>
    </w:rPr>
  </w:style>
  <w:style w:type="character" w:customStyle="1" w:styleId="60">
    <w:name w:val="Заголовок 6 Знак"/>
    <w:link w:val="6"/>
    <w:rsid w:val="000116AB"/>
    <w:rPr>
      <w:rFonts w:ascii="Arial" w:hAnsi="Arial"/>
      <w:i/>
      <w:sz w:val="22"/>
      <w:szCs w:val="24"/>
    </w:rPr>
  </w:style>
  <w:style w:type="character" w:customStyle="1" w:styleId="70">
    <w:name w:val="Заголовок 7 Знак"/>
    <w:link w:val="7"/>
    <w:rsid w:val="000116AB"/>
    <w:rPr>
      <w:rFonts w:ascii="Arial" w:hAnsi="Arial"/>
      <w:szCs w:val="24"/>
    </w:rPr>
  </w:style>
  <w:style w:type="character" w:customStyle="1" w:styleId="80">
    <w:name w:val="Заголовок 8 Знак"/>
    <w:link w:val="8"/>
    <w:rsid w:val="000116AB"/>
    <w:rPr>
      <w:rFonts w:ascii="Arial" w:hAnsi="Arial"/>
      <w:i/>
      <w:szCs w:val="24"/>
    </w:rPr>
  </w:style>
  <w:style w:type="character" w:customStyle="1" w:styleId="90">
    <w:name w:val="Заголовок 9 Знак"/>
    <w:link w:val="9"/>
    <w:rsid w:val="000116AB"/>
    <w:rPr>
      <w:rFonts w:ascii="Arial" w:hAnsi="Arial"/>
      <w:b/>
      <w:i/>
      <w:sz w:val="18"/>
      <w:szCs w:val="24"/>
    </w:rPr>
  </w:style>
  <w:style w:type="paragraph" w:customStyle="1" w:styleId="ConsNormal">
    <w:name w:val="ConsNormal"/>
    <w:rsid w:val="000116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Title"/>
    <w:basedOn w:val="a"/>
    <w:link w:val="ac"/>
    <w:qFormat/>
    <w:rsid w:val="000116AB"/>
    <w:pPr>
      <w:jc w:val="center"/>
    </w:pPr>
    <w:rPr>
      <w:b/>
      <w:bCs/>
      <w:sz w:val="32"/>
    </w:rPr>
  </w:style>
  <w:style w:type="character" w:customStyle="1" w:styleId="ac">
    <w:name w:val="Название Знак"/>
    <w:link w:val="ab"/>
    <w:rsid w:val="000116AB"/>
    <w:rPr>
      <w:rFonts w:ascii="Arial" w:hAnsi="Arial"/>
      <w:b/>
      <w:bCs/>
      <w:sz w:val="32"/>
      <w:szCs w:val="24"/>
    </w:rPr>
  </w:style>
  <w:style w:type="paragraph" w:customStyle="1" w:styleId="ConsNonformat">
    <w:name w:val="ConsNonformat"/>
    <w:rsid w:val="000116AB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0116AB"/>
    <w:pPr>
      <w:widowControl w:val="0"/>
      <w:ind w:right="19772"/>
    </w:pPr>
    <w:rPr>
      <w:rFonts w:ascii="Arial" w:hAnsi="Arial"/>
      <w:b/>
    </w:rPr>
  </w:style>
  <w:style w:type="paragraph" w:styleId="22">
    <w:name w:val="Body Text 2"/>
    <w:basedOn w:val="a"/>
    <w:link w:val="23"/>
    <w:rsid w:val="000116AB"/>
    <w:pPr>
      <w:spacing w:after="120" w:line="480" w:lineRule="auto"/>
    </w:pPr>
    <w:rPr>
      <w:sz w:val="20"/>
    </w:rPr>
  </w:style>
  <w:style w:type="character" w:customStyle="1" w:styleId="23">
    <w:name w:val="Основной текст 2 Знак"/>
    <w:link w:val="22"/>
    <w:rsid w:val="000116AB"/>
    <w:rPr>
      <w:rFonts w:ascii="Arial" w:hAnsi="Arial"/>
      <w:szCs w:val="24"/>
    </w:rPr>
  </w:style>
  <w:style w:type="paragraph" w:styleId="ad">
    <w:name w:val="Body Text Indent"/>
    <w:basedOn w:val="a"/>
    <w:link w:val="ae"/>
    <w:rsid w:val="000116AB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link w:val="ad"/>
    <w:rsid w:val="000116AB"/>
    <w:rPr>
      <w:rFonts w:ascii="Arial" w:hAnsi="Arial"/>
      <w:szCs w:val="24"/>
    </w:rPr>
  </w:style>
  <w:style w:type="paragraph" w:styleId="af">
    <w:name w:val="footer"/>
    <w:basedOn w:val="a"/>
    <w:link w:val="af0"/>
    <w:uiPriority w:val="99"/>
    <w:rsid w:val="000116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0116AB"/>
    <w:rPr>
      <w:rFonts w:ascii="Arial" w:hAnsi="Arial"/>
      <w:sz w:val="24"/>
      <w:szCs w:val="24"/>
    </w:rPr>
  </w:style>
  <w:style w:type="paragraph" w:customStyle="1" w:styleId="af1">
    <w:name w:val="Знак"/>
    <w:basedOn w:val="a"/>
    <w:rsid w:val="000116AB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onsPlusCell">
    <w:name w:val="ConsPlusCell"/>
    <w:rsid w:val="000116AB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List"/>
    <w:basedOn w:val="a"/>
    <w:rsid w:val="000116AB"/>
    <w:pPr>
      <w:ind w:left="283" w:hanging="283"/>
    </w:pPr>
  </w:style>
  <w:style w:type="paragraph" w:styleId="24">
    <w:name w:val="List 2"/>
    <w:basedOn w:val="a"/>
    <w:rsid w:val="000116AB"/>
    <w:pPr>
      <w:ind w:left="566" w:hanging="283"/>
    </w:pPr>
  </w:style>
  <w:style w:type="paragraph" w:styleId="31">
    <w:name w:val="List 3"/>
    <w:basedOn w:val="a"/>
    <w:rsid w:val="000116AB"/>
    <w:pPr>
      <w:ind w:left="849" w:hanging="283"/>
    </w:pPr>
  </w:style>
  <w:style w:type="paragraph" w:styleId="2">
    <w:name w:val="List Bullet 2"/>
    <w:basedOn w:val="a"/>
    <w:rsid w:val="000116AB"/>
    <w:pPr>
      <w:numPr>
        <w:numId w:val="2"/>
      </w:numPr>
    </w:pPr>
  </w:style>
  <w:style w:type="paragraph" w:styleId="af3">
    <w:name w:val="List Continue"/>
    <w:basedOn w:val="a"/>
    <w:rsid w:val="000116AB"/>
    <w:pPr>
      <w:spacing w:after="120"/>
      <w:ind w:left="283"/>
    </w:pPr>
  </w:style>
  <w:style w:type="paragraph" w:styleId="25">
    <w:name w:val="List Continue 2"/>
    <w:basedOn w:val="a"/>
    <w:rsid w:val="000116AB"/>
    <w:pPr>
      <w:spacing w:after="120"/>
      <w:ind w:left="566"/>
    </w:pPr>
  </w:style>
  <w:style w:type="paragraph" w:styleId="af4">
    <w:name w:val="Subtitle"/>
    <w:basedOn w:val="a"/>
    <w:link w:val="af5"/>
    <w:qFormat/>
    <w:rsid w:val="000116AB"/>
    <w:pPr>
      <w:spacing w:after="60"/>
      <w:jc w:val="center"/>
      <w:outlineLvl w:val="1"/>
    </w:pPr>
    <w:rPr>
      <w:rFonts w:cs="Arial"/>
    </w:rPr>
  </w:style>
  <w:style w:type="character" w:customStyle="1" w:styleId="af5">
    <w:name w:val="Подзаголовок Знак"/>
    <w:link w:val="af4"/>
    <w:rsid w:val="000116AB"/>
    <w:rPr>
      <w:rFonts w:ascii="Arial" w:hAnsi="Arial" w:cs="Arial"/>
      <w:sz w:val="24"/>
      <w:szCs w:val="24"/>
    </w:rPr>
  </w:style>
  <w:style w:type="paragraph" w:styleId="af6">
    <w:name w:val="Body Text First Indent"/>
    <w:basedOn w:val="a6"/>
    <w:link w:val="af7"/>
    <w:rsid w:val="000116AB"/>
    <w:pPr>
      <w:spacing w:after="120"/>
      <w:ind w:firstLine="210"/>
    </w:pPr>
    <w:rPr>
      <w:lang w:val="ru-RU"/>
    </w:rPr>
  </w:style>
  <w:style w:type="character" w:customStyle="1" w:styleId="af7">
    <w:name w:val="Красная строка Знак"/>
    <w:link w:val="af6"/>
    <w:rsid w:val="000116AB"/>
    <w:rPr>
      <w:rFonts w:ascii="Arial" w:eastAsia="Batang" w:hAnsi="Arial"/>
      <w:sz w:val="24"/>
      <w:szCs w:val="24"/>
      <w:lang w:val="x-none" w:eastAsia="ko-KR" w:bidi="ar-SA"/>
    </w:rPr>
  </w:style>
  <w:style w:type="paragraph" w:styleId="26">
    <w:name w:val="Body Text First Indent 2"/>
    <w:basedOn w:val="ad"/>
    <w:link w:val="27"/>
    <w:rsid w:val="000116AB"/>
    <w:pPr>
      <w:ind w:firstLine="210"/>
    </w:pPr>
    <w:rPr>
      <w:sz w:val="28"/>
    </w:rPr>
  </w:style>
  <w:style w:type="character" w:customStyle="1" w:styleId="27">
    <w:name w:val="Красная строка 2 Знак"/>
    <w:link w:val="26"/>
    <w:rsid w:val="000116AB"/>
    <w:rPr>
      <w:rFonts w:ascii="Arial" w:hAnsi="Arial"/>
      <w:sz w:val="28"/>
      <w:szCs w:val="24"/>
    </w:rPr>
  </w:style>
  <w:style w:type="character" w:styleId="HTML">
    <w:name w:val="HTML Variable"/>
    <w:aliases w:val="!Ссылки в документе"/>
    <w:rsid w:val="0041759B"/>
    <w:rPr>
      <w:rFonts w:ascii="Arial" w:hAnsi="Arial"/>
      <w:b w:val="0"/>
      <w:i w:val="0"/>
      <w:iCs/>
      <w:color w:val="0000FF"/>
      <w:sz w:val="24"/>
      <w:u w:val="none"/>
    </w:rPr>
  </w:style>
  <w:style w:type="paragraph" w:styleId="af8">
    <w:name w:val="annotation text"/>
    <w:aliases w:val="!Равноширинный текст документа"/>
    <w:basedOn w:val="a"/>
    <w:link w:val="af9"/>
    <w:rsid w:val="0041759B"/>
    <w:rPr>
      <w:rFonts w:ascii="Courier" w:hAnsi="Courier"/>
      <w:sz w:val="22"/>
      <w:szCs w:val="20"/>
    </w:rPr>
  </w:style>
  <w:style w:type="character" w:customStyle="1" w:styleId="af9">
    <w:name w:val="Текст примечания Знак"/>
    <w:aliases w:val="!Равноширинный текст документа Знак"/>
    <w:link w:val="af8"/>
    <w:rsid w:val="000116A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41759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1759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1759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1759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0116A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0116AB"/>
    <w:rPr>
      <w:sz w:val="28"/>
    </w:rPr>
  </w:style>
  <w:style w:type="character" w:styleId="afa">
    <w:name w:val="FollowedHyperlink"/>
    <w:rsid w:val="000116AB"/>
    <w:rPr>
      <w:color w:val="800080"/>
      <w:u w:val="single"/>
    </w:rPr>
  </w:style>
  <w:style w:type="paragraph" w:customStyle="1" w:styleId="ConsPlusDocList">
    <w:name w:val="ConsPlusDocList"/>
    <w:rsid w:val="00AD3CE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AD3CE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AD3CE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AD3CEE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f21b21c-a408-42c4-b9fe-a939b863c84a.html" TargetMode="External"/><Relationship Id="rId13" Type="http://schemas.openxmlformats.org/officeDocument/2006/relationships/hyperlink" Target="file:///C:\content\act\450cefb5-2d6c-43d8-a9ee-61e389feecff.docx" TargetMode="External"/><Relationship Id="rId18" Type="http://schemas.openxmlformats.org/officeDocument/2006/relationships/hyperlink" Target="file:///C:\content\act\bba0bfb1-06c7-4e50-a8d3-fe1045784bf1.html" TargetMode="External"/><Relationship Id="rId26" Type="http://schemas.openxmlformats.org/officeDocument/2006/relationships/hyperlink" Target="file:///C:\content\act\c9024c66-7f99-4868-83eb-9ea556af8d9b.html" TargetMode="External"/><Relationship Id="rId39" Type="http://schemas.openxmlformats.org/officeDocument/2006/relationships/hyperlink" Target="file:///C:\content\act\421358d6-7f99-43fb-8831-b78f5e3c160a.docx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09E7FA19E9C3E5A08BEE2467105416AA41A9C6AC632BE9FEDE559FF70zELCE" TargetMode="External"/><Relationship Id="rId34" Type="http://schemas.openxmlformats.org/officeDocument/2006/relationships/footer" Target="footer3.xml"/><Relationship Id="rId42" Type="http://schemas.openxmlformats.org/officeDocument/2006/relationships/hyperlink" Target="http://www.adm.gov86.org/" TargetMode="External"/><Relationship Id="rId47" Type="http://schemas.openxmlformats.org/officeDocument/2006/relationships/theme" Target="theme/theme1.xml"/><Relationship Id="rId7" Type="http://schemas.openxmlformats.org/officeDocument/2006/relationships/hyperlink" Target="file:///C:\content\act\421358d6-7f99-43fb-8831-b78f5e3c160a.docx" TargetMode="External"/><Relationship Id="rId12" Type="http://schemas.openxmlformats.org/officeDocument/2006/relationships/hyperlink" Target="file:///C:\content\act\0c5db785-ede9-4a97-9cae-be51a649a560.docx" TargetMode="External"/><Relationship Id="rId17" Type="http://schemas.openxmlformats.org/officeDocument/2006/relationships/hyperlink" Target="consultantplus://offline/ref=209E7FA19E9C3E5A08BEE2467105416AA5129767C438BE9FEDE559FF70zELCE" TargetMode="External"/><Relationship Id="rId25" Type="http://schemas.openxmlformats.org/officeDocument/2006/relationships/hyperlink" Target="consultantplus://offline/ref=209E7FA19E9C3E5A08BEE2467105416AA41A9D63C030BE9FEDE559FF70zELCE" TargetMode="External"/><Relationship Id="rId33" Type="http://schemas.openxmlformats.org/officeDocument/2006/relationships/header" Target="header3.xml"/><Relationship Id="rId38" Type="http://schemas.openxmlformats.org/officeDocument/2006/relationships/hyperlink" Target="file:///C:\content\act\111863d6-b7f1-481b-9bdf-5a9eff92f0aa.html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09E7FA19E9C3E5A08BEFC4B67691665A111C06EC333B2CBB0B65FA82FBCDA00CAzCLBE" TargetMode="External"/><Relationship Id="rId20" Type="http://schemas.openxmlformats.org/officeDocument/2006/relationships/hyperlink" Target="file:///C:\content\act\ff4285d4-01f6-44c2-8616-5bb4c3d06de6.docx" TargetMode="External"/><Relationship Id="rId29" Type="http://schemas.openxmlformats.org/officeDocument/2006/relationships/header" Target="header1.xml"/><Relationship Id="rId41" Type="http://schemas.openxmlformats.org/officeDocument/2006/relationships/hyperlink" Target="file:///C:\content\act\421358d6-7f99-43fb-8831-b78f5e3c160a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421358d6-7f99-43fb-8831-b78f5e3c160a.docx" TargetMode="External"/><Relationship Id="rId24" Type="http://schemas.openxmlformats.org/officeDocument/2006/relationships/hyperlink" Target="consultantplus://offline/ref=209E7FA19E9C3E5A08BEFC4B67691665A111C06EC334B1C8B0B15FA82FBCDA00CAzCLBE" TargetMode="External"/><Relationship Id="rId32" Type="http://schemas.openxmlformats.org/officeDocument/2006/relationships/footer" Target="footer2.xml"/><Relationship Id="rId37" Type="http://schemas.openxmlformats.org/officeDocument/2006/relationships/hyperlink" Target="consultantplus://offline/ref=209E7FA19E9C3E5A08BEE2467105416AA5129963C139BE9FEDE559FF70ECDC558A8BF77AC4EE4143zAL6E" TargetMode="External"/><Relationship Id="rId40" Type="http://schemas.openxmlformats.org/officeDocument/2006/relationships/hyperlink" Target="http://www.adm.gov86.org/" TargetMode="External"/><Relationship Id="rId45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file:///C:\content\act\c9024c66-7f99-4868-83eb-9ea556af8d9b.html" TargetMode="External"/><Relationship Id="rId23" Type="http://schemas.openxmlformats.org/officeDocument/2006/relationships/hyperlink" Target="consultantplus://offline/ref=209E7FA19E9C3E5A08BEE2467105416AA41A9C6AC632BE9FEDE559FF70ECDC558A8BF77AC4ED4148zAL7E" TargetMode="External"/><Relationship Id="rId28" Type="http://schemas.openxmlformats.org/officeDocument/2006/relationships/hyperlink" Target="file:///C:\content\act\4ea991ab-ed13-4421-a9a8-2c01d25faea1.html" TargetMode="External"/><Relationship Id="rId36" Type="http://schemas.openxmlformats.org/officeDocument/2006/relationships/hyperlink" Target="file:///C:\content\act\8f21b21c-a408-42c4-b9fe-a939b863c84a.html" TargetMode="External"/><Relationship Id="rId10" Type="http://schemas.openxmlformats.org/officeDocument/2006/relationships/hyperlink" Target="file:///C:\content\act\c9024c66-7f99-4868-83eb-9ea556af8d9b.html" TargetMode="External"/><Relationship Id="rId19" Type="http://schemas.openxmlformats.org/officeDocument/2006/relationships/hyperlink" Target="consultantplus://offline/ref=209E7FA19E9C3E5A08BEFC4B67691665A111C06EC334B1C8B0B15FA82FBCDA00CAzCLBE" TargetMode="External"/><Relationship Id="rId31" Type="http://schemas.openxmlformats.org/officeDocument/2006/relationships/footer" Target="footer1.xml"/><Relationship Id="rId44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9E7FA19E9C3E5A08BEE2467105416AA41A9D63C030BE9FEDE559FF70zELCE" TargetMode="External"/><Relationship Id="rId14" Type="http://schemas.openxmlformats.org/officeDocument/2006/relationships/hyperlink" Target="consultantplus://offline/ref=209E7FA19E9C3E5A08BEE2467105416AA41A9D63C030BE9FEDE559FF70zELCE" TargetMode="External"/><Relationship Id="rId22" Type="http://schemas.openxmlformats.org/officeDocument/2006/relationships/hyperlink" Target="consultantplus://offline/ref=209E7FA19E9C3E5A08BEE2467105416AA41A9C6AC632BE9FEDE559FF70ECDC558A8BF77AC4ED4642zAL3E" TargetMode="External"/><Relationship Id="rId27" Type="http://schemas.openxmlformats.org/officeDocument/2006/relationships/hyperlink" Target="consultantplus://offline/ref=209E7FA19E9C3E5A08BEFC4B67691665A111C06EC333B2CBB0B65FA82FBCDA00CAzCLBE" TargetMode="External"/><Relationship Id="rId30" Type="http://schemas.openxmlformats.org/officeDocument/2006/relationships/header" Target="header2.xml"/><Relationship Id="rId35" Type="http://schemas.openxmlformats.org/officeDocument/2006/relationships/hyperlink" Target="consultantplus://offline/ref=209E7FA19E9C3E5A08BEE2467105416AA41A9C6AC632BE9FEDE559FF70ECDC558A8BF77AC4ED4743zAL5E" TargetMode="External"/><Relationship Id="rId43" Type="http://schemas.openxmlformats.org/officeDocument/2006/relationships/hyperlink" Target="http://www.adm.gov86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52</Pages>
  <Words>9279</Words>
  <Characters>52894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62049</CharactersWithSpaces>
  <SharedDoc>false</SharedDoc>
  <HLinks>
    <vt:vector size="210" baseType="variant">
      <vt:variant>
        <vt:i4>524305</vt:i4>
      </vt:variant>
      <vt:variant>
        <vt:i4>102</vt:i4>
      </vt:variant>
      <vt:variant>
        <vt:i4>0</vt:i4>
      </vt:variant>
      <vt:variant>
        <vt:i4>5</vt:i4>
      </vt:variant>
      <vt:variant>
        <vt:lpwstr>http://www.adm.gov86.org/</vt:lpwstr>
      </vt:variant>
      <vt:variant>
        <vt:lpwstr/>
      </vt:variant>
      <vt:variant>
        <vt:i4>524305</vt:i4>
      </vt:variant>
      <vt:variant>
        <vt:i4>99</vt:i4>
      </vt:variant>
      <vt:variant>
        <vt:i4>0</vt:i4>
      </vt:variant>
      <vt:variant>
        <vt:i4>5</vt:i4>
      </vt:variant>
      <vt:variant>
        <vt:lpwstr>http://www.adm.gov86.org/</vt:lpwstr>
      </vt:variant>
      <vt:variant>
        <vt:lpwstr/>
      </vt:variant>
      <vt:variant>
        <vt:i4>524305</vt:i4>
      </vt:variant>
      <vt:variant>
        <vt:i4>96</vt:i4>
      </vt:variant>
      <vt:variant>
        <vt:i4>0</vt:i4>
      </vt:variant>
      <vt:variant>
        <vt:i4>5</vt:i4>
      </vt:variant>
      <vt:variant>
        <vt:lpwstr>http://www.adm.gov86.org/</vt:lpwstr>
      </vt:variant>
      <vt:variant>
        <vt:lpwstr/>
      </vt:variant>
      <vt:variant>
        <vt:i4>3735600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consultantplus://offline/ref=209E7FA19E9C3E5A08BEE2467105416AA5129963C139BE9FEDE559FF70ECDC558A8BF77AC4EE4143zAL6E</vt:lpwstr>
      </vt:variant>
      <vt:variant>
        <vt:lpwstr/>
      </vt:variant>
      <vt:variant>
        <vt:i4>3735650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consultantplus://offline/ref=209E7FA19E9C3E5A08BEE2467105416AA41A9C6AC632BE9FEDE559FF70ECDC558A8BF77AC4ED4743zAL5E</vt:lpwstr>
      </vt:variant>
      <vt:variant>
        <vt:lpwstr/>
      </vt:variant>
      <vt:variant>
        <vt:i4>196679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196679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196679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196679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196679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196679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196679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196679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196679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196679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196679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589894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196679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589894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196679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196679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589894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786521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consultantplus://offline/ref=209E7FA19E9C3E5A08BEFC4B67691665A111C06EC333B2CBB0B65FA82FBCDA00CAzCLBE</vt:lpwstr>
      </vt:variant>
      <vt:variant>
        <vt:lpwstr/>
      </vt:variant>
      <vt:variant>
        <vt:i4>5898325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consultantplus://offline/ref=209E7FA19E9C3E5A08BEE2467105416AA41A9D63C030BE9FEDE559FF70zELCE</vt:lpwstr>
      </vt:variant>
      <vt:variant>
        <vt:lpwstr/>
      </vt:variant>
      <vt:variant>
        <vt:i4>786432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consultantplus://offline/ref=209E7FA19E9C3E5A08BEFC4B67691665A111C06EC334B1C8B0B15FA82FBCDA00CAzCLBE</vt:lpwstr>
      </vt:variant>
      <vt:variant>
        <vt:lpwstr/>
      </vt:variant>
      <vt:variant>
        <vt:i4>3735661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consultantplus://offline/ref=209E7FA19E9C3E5A08BEE2467105416AA41A9C6AC632BE9FEDE559FF70ECDC558A8BF77AC4ED4148zAL7E</vt:lpwstr>
      </vt:variant>
      <vt:variant>
        <vt:lpwstr/>
      </vt:variant>
      <vt:variant>
        <vt:i4>3735652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consultantplus://offline/ref=209E7FA19E9C3E5A08BEE2467105416AA41A9C6AC632BE9FEDE559FF70ECDC558A8BF77AC4ED4642zAL3E</vt:lpwstr>
      </vt:variant>
      <vt:variant>
        <vt:lpwstr/>
      </vt:variant>
      <vt:variant>
        <vt:i4>5898244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consultantplus://offline/ref=209E7FA19E9C3E5A08BEE2467105416AA41A9C6AC632BE9FEDE559FF70zELCE</vt:lpwstr>
      </vt:variant>
      <vt:variant>
        <vt:lpwstr/>
      </vt:variant>
      <vt:variant>
        <vt:i4>786432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consultantplus://offline/ref=209E7FA19E9C3E5A08BEFC4B67691665A111C06EC334B1C8B0B15FA82FBCDA00CAzCLBE</vt:lpwstr>
      </vt:variant>
      <vt:variant>
        <vt:lpwstr/>
      </vt:variant>
      <vt:variant>
        <vt:i4>5898332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consultantplus://offline/ref=209E7FA19E9C3E5A08BEE2467105416AA5129767C438BE9FEDE559FF70zELCE</vt:lpwstr>
      </vt:variant>
      <vt:variant>
        <vt:lpwstr/>
      </vt:variant>
      <vt:variant>
        <vt:i4>786521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consultantplus://offline/ref=209E7FA19E9C3E5A08BEFC4B67691665A111C06EC333B2CBB0B65FA82FBCDA00CAzCLBE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P56</vt:lpwstr>
      </vt:variant>
      <vt:variant>
        <vt:i4>5898325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consultantplus://offline/ref=209E7FA19E9C3E5A08BEE2467105416AA41A9D63C030BE9FEDE559FF70zELCE</vt:lpwstr>
      </vt:variant>
      <vt:variant>
        <vt:lpwstr/>
      </vt:variant>
      <vt:variant>
        <vt:i4>131144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P1835</vt:lpwstr>
      </vt:variant>
      <vt:variant>
        <vt:i4>5898325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consultantplus://offline/ref=209E7FA19E9C3E5A08BEE2467105416AA41A9D63C030BE9FEDE559FF70zELCE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cp:lastModifiedBy>Ольга Медведева</cp:lastModifiedBy>
  <cp:revision>2</cp:revision>
  <cp:lastPrinted>2018-08-30T05:06:00Z</cp:lastPrinted>
  <dcterms:created xsi:type="dcterms:W3CDTF">2019-02-12T04:53:00Z</dcterms:created>
  <dcterms:modified xsi:type="dcterms:W3CDTF">2019-02-12T04:53:00Z</dcterms:modified>
</cp:coreProperties>
</file>