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88" w:rsidRPr="00815388" w:rsidRDefault="00815388" w:rsidP="00815388">
      <w:pPr>
        <w:pStyle w:val="2"/>
      </w:pPr>
      <w:r w:rsidRPr="00815388">
        <w:t>Ханты-Мансийский автономный округ-Югра</w:t>
      </w:r>
    </w:p>
    <w:p w:rsidR="00815388" w:rsidRPr="00815388" w:rsidRDefault="00815388" w:rsidP="00815388">
      <w:pPr>
        <w:pStyle w:val="2"/>
      </w:pPr>
      <w:r w:rsidRPr="00815388">
        <w:t>муниципальное образование</w:t>
      </w:r>
    </w:p>
    <w:p w:rsidR="00815388" w:rsidRPr="00815388" w:rsidRDefault="00815388" w:rsidP="00815388">
      <w:pPr>
        <w:pStyle w:val="2"/>
      </w:pPr>
      <w:r w:rsidRPr="00815388">
        <w:t>городской округ город Пыть-Ях</w:t>
      </w:r>
    </w:p>
    <w:p w:rsidR="00815388" w:rsidRPr="00815388" w:rsidRDefault="00815388" w:rsidP="00815388">
      <w:pPr>
        <w:pStyle w:val="2"/>
        <w:rPr>
          <w:kern w:val="28"/>
        </w:rPr>
      </w:pPr>
      <w:r w:rsidRPr="00815388">
        <w:rPr>
          <w:kern w:val="28"/>
        </w:rPr>
        <w:t>АДМИНИСТРАЦИЯ ГОРОДА</w:t>
      </w:r>
    </w:p>
    <w:p w:rsidR="00815388" w:rsidRPr="00815388" w:rsidRDefault="00815388" w:rsidP="00815388">
      <w:pPr>
        <w:pStyle w:val="2"/>
      </w:pPr>
      <w:bookmarkStart w:id="0" w:name="_GoBack"/>
      <w:bookmarkEnd w:id="0"/>
    </w:p>
    <w:p w:rsidR="00815388" w:rsidRPr="00815388" w:rsidRDefault="00815388" w:rsidP="00815388">
      <w:pPr>
        <w:pStyle w:val="2"/>
      </w:pPr>
      <w:r w:rsidRPr="00815388">
        <w:t>П О С Т А Н О В Л Е Н И Е</w:t>
      </w:r>
    </w:p>
    <w:p w:rsidR="00815388" w:rsidRPr="00815388" w:rsidRDefault="00815388" w:rsidP="00815388">
      <w:pPr>
        <w:autoSpaceDE w:val="0"/>
        <w:autoSpaceDN w:val="0"/>
        <w:adjustRightInd w:val="0"/>
        <w:rPr>
          <w:rFonts w:cs="Arial"/>
          <w:szCs w:val="28"/>
        </w:rPr>
      </w:pPr>
    </w:p>
    <w:p w:rsidR="00815388" w:rsidRPr="00815388" w:rsidRDefault="00815388" w:rsidP="00815388">
      <w:r w:rsidRPr="00815388">
        <w:t>От 30.10.2017 № 273-па</w:t>
      </w:r>
    </w:p>
    <w:p w:rsidR="00815388" w:rsidRPr="00815388" w:rsidRDefault="00815388" w:rsidP="00815388">
      <w:pPr>
        <w:autoSpaceDE w:val="0"/>
        <w:autoSpaceDN w:val="0"/>
        <w:adjustRightInd w:val="0"/>
        <w:rPr>
          <w:rFonts w:cs="Arial"/>
          <w:szCs w:val="28"/>
        </w:rPr>
      </w:pPr>
    </w:p>
    <w:p w:rsidR="00815388" w:rsidRPr="00815388" w:rsidRDefault="00815388" w:rsidP="0075480B">
      <w:pPr>
        <w:pStyle w:val="Title"/>
      </w:pPr>
      <w:r w:rsidRPr="00815388">
        <w:t>Об утверждении положения об оплате труда работников муниципальных бюджетных и</w:t>
      </w:r>
      <w:r>
        <w:t xml:space="preserve"> </w:t>
      </w:r>
      <w:r w:rsidRPr="00815388">
        <w:t>автономных учреждений молодежной политики</w:t>
      </w:r>
    </w:p>
    <w:p w:rsidR="00272277" w:rsidRDefault="00272277" w:rsidP="00272277">
      <w:pPr>
        <w:widowControl w:val="0"/>
        <w:tabs>
          <w:tab w:val="left" w:pos="690"/>
          <w:tab w:val="right" w:leader="underscore" w:pos="2766"/>
          <w:tab w:val="right" w:pos="3217"/>
          <w:tab w:val="right" w:pos="6625"/>
          <w:tab w:val="left" w:pos="6918"/>
        </w:tabs>
        <w:autoSpaceDE w:val="0"/>
        <w:autoSpaceDN w:val="0"/>
        <w:adjustRightInd w:val="0"/>
        <w:ind w:left="23"/>
        <w:jc w:val="center"/>
        <w:rPr>
          <w:rFonts w:cs="Arial"/>
          <w:szCs w:val="28"/>
        </w:rPr>
      </w:pPr>
    </w:p>
    <w:p w:rsidR="00815388" w:rsidRDefault="00272277" w:rsidP="00272277">
      <w:pPr>
        <w:widowControl w:val="0"/>
        <w:tabs>
          <w:tab w:val="left" w:pos="690"/>
          <w:tab w:val="right" w:leader="underscore" w:pos="2766"/>
          <w:tab w:val="right" w:pos="3217"/>
          <w:tab w:val="right" w:pos="6625"/>
          <w:tab w:val="left" w:pos="6918"/>
        </w:tabs>
        <w:autoSpaceDE w:val="0"/>
        <w:autoSpaceDN w:val="0"/>
        <w:adjustRightInd w:val="0"/>
        <w:ind w:left="23"/>
        <w:jc w:val="center"/>
        <w:rPr>
          <w:rFonts w:cs="Arial"/>
          <w:szCs w:val="28"/>
        </w:rPr>
      </w:pPr>
      <w:r>
        <w:rPr>
          <w:rFonts w:cs="Arial"/>
          <w:szCs w:val="28"/>
        </w:rPr>
        <w:t xml:space="preserve">(С изменениями, внесенными постановлением Администрации </w:t>
      </w:r>
      <w:hyperlink r:id="rId7" w:tooltip="постановление от 22.05.2018 0:00:00 №126-па Администрация г. Пыть-Ях&#10;&#10;О внесении изменения в постановление администрации города от 30.10.2017 № 273-па " w:history="1">
        <w:r w:rsidRPr="00272277">
          <w:rPr>
            <w:rStyle w:val="a8"/>
            <w:rFonts w:cs="Arial"/>
            <w:szCs w:val="28"/>
          </w:rPr>
          <w:t>от 22.05.201</w:t>
        </w:r>
        <w:r w:rsidR="000B3456">
          <w:rPr>
            <w:rStyle w:val="a8"/>
            <w:rFonts w:cs="Arial"/>
            <w:szCs w:val="28"/>
          </w:rPr>
          <w:t>8</w:t>
        </w:r>
        <w:r w:rsidRPr="00272277">
          <w:rPr>
            <w:rStyle w:val="a8"/>
            <w:rFonts w:cs="Arial"/>
            <w:szCs w:val="28"/>
          </w:rPr>
          <w:t xml:space="preserve"> № 126-па</w:t>
        </w:r>
      </w:hyperlink>
      <w:r>
        <w:rPr>
          <w:rFonts w:cs="Arial"/>
          <w:szCs w:val="28"/>
        </w:rPr>
        <w:t>)</w:t>
      </w:r>
    </w:p>
    <w:p w:rsidR="00272277" w:rsidRPr="00815388" w:rsidRDefault="0077184D" w:rsidP="0077184D">
      <w:pPr>
        <w:widowControl w:val="0"/>
        <w:tabs>
          <w:tab w:val="left" w:pos="690"/>
          <w:tab w:val="right" w:leader="underscore" w:pos="2766"/>
          <w:tab w:val="right" w:pos="3217"/>
          <w:tab w:val="right" w:pos="6625"/>
          <w:tab w:val="left" w:pos="6918"/>
        </w:tabs>
        <w:autoSpaceDE w:val="0"/>
        <w:autoSpaceDN w:val="0"/>
        <w:adjustRightInd w:val="0"/>
        <w:ind w:left="23"/>
        <w:jc w:val="center"/>
        <w:rPr>
          <w:rFonts w:cs="Arial"/>
          <w:szCs w:val="28"/>
        </w:rPr>
      </w:pPr>
      <w:r w:rsidRPr="0077184D">
        <w:rPr>
          <w:rFonts w:cs="Arial"/>
          <w:szCs w:val="28"/>
        </w:rPr>
        <w:t xml:space="preserve">(С изменениями, внесенными постановлением Администрации </w:t>
      </w:r>
      <w:hyperlink r:id="rId8" w:tooltip="постановление от 25.06.2018 0:00:00 №170-па Администрация г. Пыть-Ях&#10;&#10;О внесении изменения в постановление администрации города от 30.10.2017 № 273-па " w:history="1">
        <w:r w:rsidRPr="0077184D">
          <w:rPr>
            <w:rStyle w:val="a8"/>
            <w:rFonts w:cs="Arial"/>
            <w:szCs w:val="28"/>
          </w:rPr>
          <w:t>от 25.06.2018 № 170-па</w:t>
        </w:r>
      </w:hyperlink>
      <w:r w:rsidRPr="0077184D">
        <w:rPr>
          <w:rFonts w:cs="Arial"/>
          <w:szCs w:val="28"/>
        </w:rPr>
        <w:t>)</w:t>
      </w:r>
    </w:p>
    <w:p w:rsidR="0077184D" w:rsidRDefault="00154F6F" w:rsidP="00154F6F">
      <w:pPr>
        <w:autoSpaceDE w:val="0"/>
        <w:autoSpaceDN w:val="0"/>
        <w:adjustRightInd w:val="0"/>
        <w:jc w:val="center"/>
        <w:rPr>
          <w:rFonts w:cs="Arial"/>
          <w:szCs w:val="28"/>
        </w:rPr>
      </w:pPr>
      <w:r>
        <w:rPr>
          <w:rFonts w:cs="Arial"/>
          <w:szCs w:val="28"/>
        </w:rPr>
        <w:t xml:space="preserve">(С изменениями, внесенными постановлением Администрации </w:t>
      </w:r>
      <w:hyperlink r:id="rId9" w:tooltip="постановление от 24.01.2019 0:00:00 №09-па Администрация г. Пыть-Ях&#10;&#10;О внесении изменения в постановление администрации города от 30.10.2017 № 273-па " w:history="1">
        <w:r w:rsidRPr="00154F6F">
          <w:rPr>
            <w:rStyle w:val="a8"/>
            <w:rFonts w:cs="Arial"/>
            <w:szCs w:val="28"/>
          </w:rPr>
          <w:t>от 24.01.2019 № 09-па</w:t>
        </w:r>
      </w:hyperlink>
      <w:r>
        <w:rPr>
          <w:rFonts w:cs="Arial"/>
          <w:szCs w:val="28"/>
        </w:rPr>
        <w:t>)</w:t>
      </w:r>
    </w:p>
    <w:p w:rsidR="00154F6F" w:rsidRDefault="00154F6F" w:rsidP="00154F6F">
      <w:pPr>
        <w:autoSpaceDE w:val="0"/>
        <w:autoSpaceDN w:val="0"/>
        <w:adjustRightInd w:val="0"/>
        <w:jc w:val="center"/>
        <w:rPr>
          <w:rFonts w:cs="Arial"/>
          <w:szCs w:val="28"/>
        </w:rPr>
      </w:pP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xml:space="preserve">В соответствии со статьями 144, 145 </w:t>
      </w:r>
      <w:hyperlink r:id="rId10"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szCs w:val="28"/>
          </w:rPr>
          <w:t>Трудового кодекса Российской Федерации</w:t>
        </w:r>
      </w:hyperlink>
      <w:r w:rsidRPr="00815388">
        <w:rPr>
          <w:rFonts w:cs="Arial"/>
          <w:szCs w:val="28"/>
        </w:rPr>
        <w:t xml:space="preserve">, </w:t>
      </w:r>
      <w:hyperlink r:id="rId11" w:tooltip="УСТАВ МО от 25.06.2005 № 516 Дума города Пыть-Яха&#10;&#10;УСТАВ ГОРОДА ПЫТЬ-ЯХА" w:history="1">
        <w:r w:rsidRPr="00815388">
          <w:rPr>
            <w:rStyle w:val="a8"/>
            <w:rFonts w:cs="Arial"/>
            <w:szCs w:val="28"/>
          </w:rPr>
          <w:t>Устав</w:t>
        </w:r>
      </w:hyperlink>
      <w:r w:rsidRPr="00815388">
        <w:rPr>
          <w:rFonts w:cs="Arial"/>
          <w:szCs w:val="28"/>
        </w:rPr>
        <w:t>ом города Пыть-Яха, утвержденным решением Думы города Пыть-Яха от 25.06.2005 № 516:</w:t>
      </w:r>
    </w:p>
    <w:p w:rsidR="00815388" w:rsidRPr="00815388" w:rsidRDefault="00815388" w:rsidP="00815388">
      <w:pPr>
        <w:widowControl w:val="0"/>
        <w:tabs>
          <w:tab w:val="left" w:pos="690"/>
        </w:tabs>
        <w:autoSpaceDE w:val="0"/>
        <w:autoSpaceDN w:val="0"/>
        <w:adjustRightInd w:val="0"/>
        <w:spacing w:line="360" w:lineRule="auto"/>
        <w:ind w:left="20" w:right="20" w:firstLine="720"/>
        <w:rPr>
          <w:rFonts w:cs="Arial"/>
          <w:szCs w:val="28"/>
        </w:rPr>
      </w:pPr>
    </w:p>
    <w:p w:rsidR="00815388" w:rsidRPr="00815388" w:rsidRDefault="00815388" w:rsidP="00815388">
      <w:pPr>
        <w:widowControl w:val="0"/>
        <w:tabs>
          <w:tab w:val="left" w:pos="1412"/>
        </w:tabs>
        <w:autoSpaceDE w:val="0"/>
        <w:autoSpaceDN w:val="0"/>
        <w:adjustRightInd w:val="0"/>
        <w:spacing w:line="360" w:lineRule="auto"/>
        <w:ind w:left="20" w:firstLine="720"/>
        <w:rPr>
          <w:rFonts w:cs="Arial"/>
          <w:szCs w:val="28"/>
        </w:rPr>
      </w:pPr>
      <w:r w:rsidRPr="00815388">
        <w:rPr>
          <w:rFonts w:cs="Arial"/>
          <w:color w:val="000000"/>
          <w:szCs w:val="26"/>
        </w:rPr>
        <w:t xml:space="preserve">1. </w:t>
      </w:r>
      <w:r w:rsidRPr="00815388">
        <w:rPr>
          <w:rFonts w:cs="Arial"/>
          <w:szCs w:val="28"/>
        </w:rPr>
        <w:t>Утвердить положение об оплате труда работников муниципальных бюджетных и автономных учреждений молодежной политики муниципального образования город Пыть-Ях (приложение).</w:t>
      </w:r>
    </w:p>
    <w:p w:rsidR="00815388" w:rsidRPr="00815388" w:rsidRDefault="00815388" w:rsidP="00815388">
      <w:pPr>
        <w:widowControl w:val="0"/>
        <w:autoSpaceDE w:val="0"/>
        <w:autoSpaceDN w:val="0"/>
        <w:adjustRightInd w:val="0"/>
        <w:spacing w:line="360" w:lineRule="auto"/>
        <w:ind w:left="20" w:right="20" w:firstLine="700"/>
        <w:rPr>
          <w:rFonts w:cs="Arial"/>
          <w:szCs w:val="28"/>
        </w:rPr>
      </w:pPr>
      <w:r w:rsidRPr="00815388">
        <w:rPr>
          <w:rFonts w:cs="Arial"/>
          <w:szCs w:val="28"/>
        </w:rPr>
        <w:t>2. Руководителям учреждений молодежной политики:</w:t>
      </w:r>
    </w:p>
    <w:p w:rsidR="00815388" w:rsidRPr="00815388" w:rsidRDefault="00815388" w:rsidP="00815388">
      <w:pPr>
        <w:widowControl w:val="0"/>
        <w:autoSpaceDE w:val="0"/>
        <w:autoSpaceDN w:val="0"/>
        <w:adjustRightInd w:val="0"/>
        <w:spacing w:line="360" w:lineRule="auto"/>
        <w:ind w:right="20" w:firstLine="709"/>
        <w:rPr>
          <w:rFonts w:cs="Arial"/>
          <w:szCs w:val="28"/>
        </w:rPr>
      </w:pPr>
      <w:r w:rsidRPr="00815388">
        <w:rPr>
          <w:rFonts w:cs="Arial"/>
          <w:szCs w:val="28"/>
        </w:rPr>
        <w:t xml:space="preserve">2.1. Привести в соответствие положение о системе оплаты труда работников учреждения в течении 10 дней со дня подписания настоящего постановления. </w:t>
      </w:r>
    </w:p>
    <w:p w:rsidR="00815388" w:rsidRPr="00815388" w:rsidRDefault="00815388" w:rsidP="00815388">
      <w:pPr>
        <w:widowControl w:val="0"/>
        <w:tabs>
          <w:tab w:val="left" w:pos="0"/>
        </w:tabs>
        <w:autoSpaceDE w:val="0"/>
        <w:autoSpaceDN w:val="0"/>
        <w:adjustRightInd w:val="0"/>
        <w:spacing w:line="360" w:lineRule="auto"/>
        <w:ind w:right="20" w:firstLine="709"/>
        <w:rPr>
          <w:rFonts w:cs="Arial"/>
          <w:szCs w:val="28"/>
        </w:rPr>
      </w:pPr>
      <w:r w:rsidRPr="00815388">
        <w:rPr>
          <w:rFonts w:cs="Arial"/>
          <w:szCs w:val="28"/>
        </w:rPr>
        <w:t>2.2. Представить в департамент образования и молодежной политики администрации города Пыть-Яха утвержденное положение об оплате труда работников учреждения.</w:t>
      </w:r>
    </w:p>
    <w:p w:rsidR="00815388" w:rsidRPr="00815388" w:rsidRDefault="00815388" w:rsidP="00815388">
      <w:pPr>
        <w:widowControl w:val="0"/>
        <w:tabs>
          <w:tab w:val="left" w:pos="0"/>
        </w:tabs>
        <w:autoSpaceDE w:val="0"/>
        <w:autoSpaceDN w:val="0"/>
        <w:adjustRightInd w:val="0"/>
        <w:spacing w:line="360" w:lineRule="auto"/>
        <w:ind w:right="20" w:firstLine="720"/>
        <w:rPr>
          <w:rFonts w:cs="Arial"/>
          <w:szCs w:val="28"/>
        </w:rPr>
      </w:pPr>
      <w:r w:rsidRPr="00815388">
        <w:rPr>
          <w:rFonts w:cs="Arial"/>
          <w:szCs w:val="28"/>
        </w:rPr>
        <w:t>3.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815388" w:rsidRPr="00815388" w:rsidRDefault="00815388" w:rsidP="00815388">
      <w:pPr>
        <w:widowControl w:val="0"/>
        <w:autoSpaceDE w:val="0"/>
        <w:autoSpaceDN w:val="0"/>
        <w:adjustRightInd w:val="0"/>
        <w:spacing w:line="360" w:lineRule="auto"/>
        <w:ind w:right="20" w:firstLine="720"/>
        <w:rPr>
          <w:rFonts w:cs="Arial"/>
          <w:szCs w:val="28"/>
        </w:rPr>
      </w:pPr>
      <w:r w:rsidRPr="00815388">
        <w:rPr>
          <w:rFonts w:cs="Arial"/>
          <w:szCs w:val="28"/>
        </w:rPr>
        <w:t>4. Отделу по информационным ресурсам (А.А. Мерзляков) разместить постановление на официальном сайте администрации города в сети Интернет.</w:t>
      </w:r>
    </w:p>
    <w:p w:rsidR="00815388" w:rsidRPr="00815388" w:rsidRDefault="00815388" w:rsidP="00815388">
      <w:pPr>
        <w:widowControl w:val="0"/>
        <w:autoSpaceDE w:val="0"/>
        <w:autoSpaceDN w:val="0"/>
        <w:adjustRightInd w:val="0"/>
        <w:spacing w:line="360" w:lineRule="auto"/>
        <w:ind w:right="20" w:firstLine="720"/>
        <w:rPr>
          <w:rFonts w:cs="Arial"/>
          <w:szCs w:val="28"/>
        </w:rPr>
      </w:pPr>
      <w:r w:rsidRPr="00815388">
        <w:rPr>
          <w:rFonts w:cs="Arial"/>
          <w:szCs w:val="28"/>
        </w:rPr>
        <w:lastRenderedPageBreak/>
        <w:t>5. Настоящее постановление вступает в силу после его официального опубликования и распространяется на правоотношения, возникшие с 01.09.2017.</w:t>
      </w:r>
    </w:p>
    <w:p w:rsidR="00815388" w:rsidRPr="00815388" w:rsidRDefault="00815388" w:rsidP="00815388">
      <w:pPr>
        <w:widowControl w:val="0"/>
        <w:tabs>
          <w:tab w:val="left" w:pos="0"/>
        </w:tabs>
        <w:autoSpaceDE w:val="0"/>
        <w:autoSpaceDN w:val="0"/>
        <w:adjustRightInd w:val="0"/>
        <w:spacing w:line="360" w:lineRule="auto"/>
        <w:ind w:right="20" w:firstLine="709"/>
        <w:rPr>
          <w:rFonts w:cs="Arial"/>
          <w:szCs w:val="28"/>
        </w:rPr>
      </w:pPr>
      <w:r w:rsidRPr="00815388">
        <w:rPr>
          <w:rFonts w:cs="Arial"/>
          <w:szCs w:val="28"/>
        </w:rPr>
        <w:t xml:space="preserve">6. Признать утратившими силу постановления администрации города </w:t>
      </w:r>
    </w:p>
    <w:p w:rsidR="00815388" w:rsidRPr="00815388" w:rsidRDefault="00815388" w:rsidP="00815388">
      <w:pPr>
        <w:widowControl w:val="0"/>
        <w:autoSpaceDE w:val="0"/>
        <w:autoSpaceDN w:val="0"/>
        <w:adjustRightInd w:val="0"/>
        <w:spacing w:line="360" w:lineRule="auto"/>
        <w:ind w:right="20" w:firstLine="709"/>
        <w:rPr>
          <w:rFonts w:cs="Arial"/>
          <w:szCs w:val="28"/>
        </w:rPr>
      </w:pPr>
      <w:r w:rsidRPr="00815388">
        <w:rPr>
          <w:rFonts w:cs="Arial"/>
          <w:szCs w:val="28"/>
        </w:rPr>
        <w:t xml:space="preserve">- </w:t>
      </w:r>
      <w:hyperlink r:id="rId12" w:tooltip="постановление от 06.12.2010 0:00:00 №235-па Администрация г. Пыть-Ях&#10;&#10;О переходе муниципальных учреждений молодежной политики города Пыть-Яха на новую систему оплаты труда" w:history="1">
        <w:r w:rsidRPr="00815388">
          <w:rPr>
            <w:rStyle w:val="a8"/>
            <w:rFonts w:cs="Arial"/>
            <w:szCs w:val="28"/>
          </w:rPr>
          <w:t>от 06.12.2010 № 235-па</w:t>
        </w:r>
      </w:hyperlink>
      <w:r w:rsidRPr="00815388">
        <w:rPr>
          <w:rFonts w:cs="Arial"/>
          <w:szCs w:val="28"/>
        </w:rPr>
        <w:t xml:space="preserve"> «О переходе муниципальных учреждений молодежной политики города Пыть-Яха на новую систему оплаты труда»</w:t>
      </w:r>
    </w:p>
    <w:p w:rsidR="00815388" w:rsidRPr="00815388" w:rsidRDefault="00815388" w:rsidP="00815388">
      <w:pPr>
        <w:widowControl w:val="0"/>
        <w:autoSpaceDE w:val="0"/>
        <w:autoSpaceDN w:val="0"/>
        <w:adjustRightInd w:val="0"/>
        <w:spacing w:line="360" w:lineRule="auto"/>
        <w:ind w:right="20" w:firstLine="709"/>
        <w:rPr>
          <w:rFonts w:cs="Arial"/>
          <w:szCs w:val="28"/>
        </w:rPr>
      </w:pPr>
      <w:r w:rsidRPr="00815388">
        <w:rPr>
          <w:rFonts w:cs="Arial"/>
          <w:szCs w:val="28"/>
        </w:rPr>
        <w:t xml:space="preserve">- </w:t>
      </w:r>
      <w:hyperlink r:id="rId13" w:tooltip="постановление от 08.02.2013 0:00:00 №15-па Администрация г. Пыть-Ях&#10;&#10;О внесении изменения в постановление администрации города от 06.12.2010 № 235-па " w:history="1">
        <w:r w:rsidRPr="00815388">
          <w:rPr>
            <w:rStyle w:val="a8"/>
            <w:rFonts w:cs="Arial"/>
            <w:szCs w:val="28"/>
          </w:rPr>
          <w:t>от 08.02.2013 № 15-па</w:t>
        </w:r>
      </w:hyperlink>
      <w:r w:rsidRPr="00815388">
        <w:rPr>
          <w:rFonts w:cs="Arial"/>
          <w:szCs w:val="28"/>
        </w:rPr>
        <w:t xml:space="preserve">, </w:t>
      </w:r>
      <w:hyperlink r:id="rId14" w:tooltip="постановление от 12.02.2013 0:00:00 №17-па Администрация г. Пыть-Ях&#10;&#10;О внесении изменения в постановление администрации города от 06.12.2010 № 235-па " w:history="1">
        <w:r w:rsidRPr="00815388">
          <w:rPr>
            <w:rStyle w:val="a8"/>
            <w:rFonts w:cs="Arial"/>
            <w:szCs w:val="28"/>
          </w:rPr>
          <w:t>от 12.02.2013 № 17-па</w:t>
        </w:r>
      </w:hyperlink>
      <w:r w:rsidRPr="00815388">
        <w:rPr>
          <w:rFonts w:cs="Arial"/>
          <w:szCs w:val="28"/>
        </w:rPr>
        <w:t xml:space="preserve">, </w:t>
      </w:r>
      <w:hyperlink r:id="rId15" w:tooltip="постановление от 01.06.2015 0:00:00 №169-па Администрация г. Пыть-Ях&#10;&#10;О внесении изменений в постановление администрации города от 06.12.2010 № 235-па " w:history="1">
        <w:r w:rsidRPr="00815388">
          <w:rPr>
            <w:rStyle w:val="a8"/>
            <w:rFonts w:cs="Arial"/>
            <w:szCs w:val="28"/>
          </w:rPr>
          <w:t>от 01.06.2015 № 169-па</w:t>
        </w:r>
      </w:hyperlink>
      <w:r w:rsidRPr="00815388">
        <w:rPr>
          <w:rFonts w:cs="Arial"/>
          <w:szCs w:val="28"/>
        </w:rPr>
        <w:t xml:space="preserve"> «О внесении изменений в постановление администрации города </w:t>
      </w:r>
      <w:hyperlink r:id="rId16" w:history="1">
        <w:r>
          <w:rPr>
            <w:rStyle w:val="a8"/>
            <w:rFonts w:cs="Arial"/>
            <w:szCs w:val="28"/>
          </w:rPr>
          <w:t xml:space="preserve">от 06.12.2010 № 235-па </w:t>
        </w:r>
      </w:hyperlink>
      <w:r w:rsidRPr="00815388">
        <w:rPr>
          <w:rFonts w:cs="Arial"/>
          <w:szCs w:val="28"/>
        </w:rPr>
        <w:t xml:space="preserve"> «О переходе муниципальных учреждений молодежной политики города Пыть-Яха на новую систему оплаты труда»</w:t>
      </w:r>
    </w:p>
    <w:p w:rsidR="00815388" w:rsidRPr="00815388" w:rsidRDefault="00815388" w:rsidP="00815388">
      <w:pPr>
        <w:widowControl w:val="0"/>
        <w:autoSpaceDE w:val="0"/>
        <w:autoSpaceDN w:val="0"/>
        <w:adjustRightInd w:val="0"/>
        <w:spacing w:line="360" w:lineRule="auto"/>
        <w:ind w:right="20" w:firstLine="709"/>
        <w:rPr>
          <w:rFonts w:cs="Arial"/>
          <w:szCs w:val="28"/>
        </w:rPr>
      </w:pPr>
      <w:r w:rsidRPr="00815388">
        <w:rPr>
          <w:rFonts w:cs="Arial"/>
          <w:szCs w:val="28"/>
        </w:rPr>
        <w:t xml:space="preserve">- </w:t>
      </w:r>
      <w:hyperlink r:id="rId17" w:tooltip="постановление от 06.06.2013 0:00:00 №111-па Администрация г. Пыть-Ях&#10;&#10;Об утверждении объемных показателей и порядка отнесения учреждений города Пыть-Яха, созданных для осуществления мероприятий по работе с детьми и молодежью, к группам по оплате труда руководи" w:history="1">
        <w:r w:rsidRPr="00815388">
          <w:rPr>
            <w:rStyle w:val="a8"/>
            <w:rFonts w:cs="Arial"/>
            <w:szCs w:val="28"/>
          </w:rPr>
          <w:t>от 06.06.2013 № 111-па</w:t>
        </w:r>
      </w:hyperlink>
      <w:r w:rsidRPr="00815388">
        <w:rPr>
          <w:rFonts w:cs="Arial"/>
          <w:szCs w:val="28"/>
        </w:rPr>
        <w:t xml:space="preserve"> «Об утверждении объемных показателей и порядка отнесения учреждений города Пыть-Яха, созданных для осуществления мероприятий по работе с детьми и молодежью, к группам по оплате труда руководителей».</w:t>
      </w:r>
    </w:p>
    <w:p w:rsidR="00815388" w:rsidRPr="00815388" w:rsidRDefault="00815388" w:rsidP="00815388">
      <w:pPr>
        <w:widowControl w:val="0"/>
        <w:tabs>
          <w:tab w:val="left" w:pos="0"/>
        </w:tabs>
        <w:autoSpaceDE w:val="0"/>
        <w:autoSpaceDN w:val="0"/>
        <w:adjustRightInd w:val="0"/>
        <w:spacing w:line="360" w:lineRule="auto"/>
        <w:ind w:right="20" w:firstLine="720"/>
        <w:rPr>
          <w:rFonts w:cs="Arial"/>
          <w:szCs w:val="28"/>
        </w:rPr>
      </w:pPr>
      <w:r w:rsidRPr="00815388">
        <w:rPr>
          <w:rFonts w:cs="Arial"/>
          <w:szCs w:val="28"/>
        </w:rPr>
        <w:t>7. Контроль за выполнением постановления возложить на заместителя главы города Золотых А.П.</w:t>
      </w:r>
    </w:p>
    <w:p w:rsidR="00815388" w:rsidRPr="00815388" w:rsidRDefault="00815388" w:rsidP="00815388">
      <w:pPr>
        <w:widowControl w:val="0"/>
        <w:tabs>
          <w:tab w:val="left" w:pos="0"/>
        </w:tabs>
        <w:autoSpaceDE w:val="0"/>
        <w:autoSpaceDN w:val="0"/>
        <w:adjustRightInd w:val="0"/>
        <w:spacing w:line="360" w:lineRule="auto"/>
        <w:ind w:right="20" w:firstLine="720"/>
        <w:rPr>
          <w:rFonts w:cs="Arial"/>
          <w:szCs w:val="28"/>
        </w:rPr>
      </w:pPr>
    </w:p>
    <w:p w:rsidR="00815388" w:rsidRDefault="00815388" w:rsidP="00815388">
      <w:pPr>
        <w:autoSpaceDE w:val="0"/>
        <w:autoSpaceDN w:val="0"/>
        <w:adjustRightInd w:val="0"/>
        <w:rPr>
          <w:rFonts w:cs="Arial"/>
          <w:szCs w:val="28"/>
        </w:rPr>
      </w:pPr>
      <w:r w:rsidRPr="00815388">
        <w:rPr>
          <w:rFonts w:cs="Arial"/>
          <w:szCs w:val="28"/>
        </w:rPr>
        <w:t>Глава города Пыть-Яха О.Л. Ковалевский</w:t>
      </w:r>
    </w:p>
    <w:p w:rsidR="00815388" w:rsidRPr="00815388" w:rsidRDefault="00815388" w:rsidP="00815388">
      <w:pPr>
        <w:autoSpaceDE w:val="0"/>
        <w:autoSpaceDN w:val="0"/>
        <w:adjustRightInd w:val="0"/>
        <w:rPr>
          <w:rFonts w:cs="Arial"/>
          <w:szCs w:val="28"/>
        </w:rPr>
      </w:pPr>
      <w:r>
        <w:rPr>
          <w:rFonts w:cs="Arial"/>
          <w:szCs w:val="28"/>
        </w:rPr>
        <w:br w:type="page"/>
      </w:r>
    </w:p>
    <w:p w:rsidR="00815388" w:rsidRPr="00815388" w:rsidRDefault="00815388" w:rsidP="00815388">
      <w:pPr>
        <w:widowControl w:val="0"/>
        <w:tabs>
          <w:tab w:val="right" w:leader="underscore" w:pos="7943"/>
          <w:tab w:val="center" w:pos="8404"/>
          <w:tab w:val="right" w:pos="9105"/>
        </w:tabs>
        <w:autoSpaceDE w:val="0"/>
        <w:autoSpaceDN w:val="0"/>
        <w:adjustRightInd w:val="0"/>
        <w:ind w:left="4423" w:right="23" w:firstLine="2960"/>
        <w:jc w:val="right"/>
        <w:rPr>
          <w:rFonts w:cs="Arial"/>
          <w:szCs w:val="28"/>
        </w:rPr>
      </w:pPr>
      <w:r w:rsidRPr="00815388">
        <w:rPr>
          <w:rFonts w:cs="Arial"/>
          <w:szCs w:val="28"/>
        </w:rPr>
        <w:t xml:space="preserve">Приложение </w:t>
      </w:r>
    </w:p>
    <w:p w:rsidR="00815388" w:rsidRPr="00815388" w:rsidRDefault="00815388" w:rsidP="00815388">
      <w:pPr>
        <w:widowControl w:val="0"/>
        <w:tabs>
          <w:tab w:val="right" w:leader="underscore" w:pos="7943"/>
          <w:tab w:val="center" w:pos="8404"/>
          <w:tab w:val="right" w:pos="9105"/>
        </w:tabs>
        <w:autoSpaceDE w:val="0"/>
        <w:autoSpaceDN w:val="0"/>
        <w:adjustRightInd w:val="0"/>
        <w:ind w:left="4423" w:right="23" w:firstLine="77"/>
        <w:jc w:val="right"/>
        <w:rPr>
          <w:rFonts w:cs="Arial"/>
          <w:szCs w:val="28"/>
        </w:rPr>
      </w:pPr>
      <w:r w:rsidRPr="00815388">
        <w:rPr>
          <w:rFonts w:cs="Arial"/>
          <w:szCs w:val="28"/>
        </w:rPr>
        <w:t xml:space="preserve">к постановлению администрации города Пыть-Яха </w:t>
      </w:r>
    </w:p>
    <w:p w:rsidR="00815388" w:rsidRPr="00815388" w:rsidRDefault="00815388" w:rsidP="00815388">
      <w:pPr>
        <w:widowControl w:val="0"/>
        <w:tabs>
          <w:tab w:val="right" w:leader="underscore" w:pos="7943"/>
          <w:tab w:val="center" w:pos="8404"/>
          <w:tab w:val="right" w:pos="9105"/>
        </w:tabs>
        <w:autoSpaceDE w:val="0"/>
        <w:autoSpaceDN w:val="0"/>
        <w:adjustRightInd w:val="0"/>
        <w:ind w:left="4423" w:right="23" w:firstLine="77"/>
        <w:jc w:val="right"/>
        <w:rPr>
          <w:rFonts w:cs="Arial"/>
          <w:szCs w:val="28"/>
        </w:rPr>
      </w:pPr>
      <w:r w:rsidRPr="00815388">
        <w:rPr>
          <w:rFonts w:cs="Arial"/>
          <w:szCs w:val="28"/>
        </w:rPr>
        <w:t>от 30.10.2017 № 273-па</w:t>
      </w:r>
    </w:p>
    <w:p w:rsidR="00815388" w:rsidRPr="00815388" w:rsidRDefault="00815388" w:rsidP="00815388">
      <w:pPr>
        <w:widowControl w:val="0"/>
        <w:tabs>
          <w:tab w:val="right" w:leader="underscore" w:pos="7943"/>
          <w:tab w:val="center" w:pos="8404"/>
          <w:tab w:val="right" w:pos="9105"/>
        </w:tabs>
        <w:autoSpaceDE w:val="0"/>
        <w:autoSpaceDN w:val="0"/>
        <w:adjustRightInd w:val="0"/>
        <w:spacing w:line="360" w:lineRule="auto"/>
        <w:jc w:val="center"/>
        <w:rPr>
          <w:rFonts w:cs="Arial"/>
          <w:szCs w:val="28"/>
        </w:rPr>
      </w:pPr>
    </w:p>
    <w:p w:rsidR="00815388" w:rsidRPr="00815388" w:rsidRDefault="00815388" w:rsidP="00815388">
      <w:pPr>
        <w:pStyle w:val="1"/>
      </w:pPr>
      <w:r w:rsidRPr="00815388">
        <w:t xml:space="preserve">Положение </w:t>
      </w:r>
    </w:p>
    <w:p w:rsidR="00815388" w:rsidRPr="00815388" w:rsidRDefault="00815388" w:rsidP="00815388">
      <w:pPr>
        <w:pStyle w:val="1"/>
      </w:pPr>
      <w:r w:rsidRPr="00815388">
        <w:t>об оплате труда работников</w:t>
      </w:r>
    </w:p>
    <w:p w:rsidR="00815388" w:rsidRPr="00815388" w:rsidRDefault="00815388" w:rsidP="00815388">
      <w:pPr>
        <w:pStyle w:val="1"/>
      </w:pPr>
      <w:r w:rsidRPr="00815388">
        <w:t>муниципальных бюджетных и автономных учреждений молодежной политики</w:t>
      </w:r>
    </w:p>
    <w:p w:rsidR="00815388" w:rsidRPr="00815388" w:rsidRDefault="00815388" w:rsidP="00815388">
      <w:pPr>
        <w:widowControl w:val="0"/>
        <w:autoSpaceDE w:val="0"/>
        <w:autoSpaceDN w:val="0"/>
        <w:adjustRightInd w:val="0"/>
        <w:ind w:left="20"/>
        <w:jc w:val="center"/>
        <w:rPr>
          <w:rFonts w:cs="Arial"/>
          <w:b/>
          <w:bCs/>
          <w:szCs w:val="28"/>
        </w:rPr>
      </w:pPr>
    </w:p>
    <w:p w:rsidR="00815388" w:rsidRPr="00815388" w:rsidRDefault="00815388" w:rsidP="00815388">
      <w:pPr>
        <w:pStyle w:val="2"/>
      </w:pPr>
      <w:r w:rsidRPr="00815388">
        <w:rPr>
          <w:color w:val="000000"/>
          <w:szCs w:val="26"/>
        </w:rPr>
        <w:t xml:space="preserve">I. </w:t>
      </w:r>
      <w:r w:rsidRPr="00815388">
        <w:t>Общие положения</w:t>
      </w:r>
    </w:p>
    <w:p w:rsidR="00815388" w:rsidRPr="00815388" w:rsidRDefault="00815388" w:rsidP="00815388">
      <w:pPr>
        <w:widowControl w:val="0"/>
        <w:tabs>
          <w:tab w:val="left" w:pos="3254"/>
        </w:tabs>
        <w:autoSpaceDE w:val="0"/>
        <w:autoSpaceDN w:val="0"/>
        <w:adjustRightInd w:val="0"/>
        <w:spacing w:after="262"/>
        <w:ind w:left="2980"/>
        <w:rPr>
          <w:rFonts w:cs="Arial"/>
          <w:szCs w:val="28"/>
        </w:rPr>
      </w:pP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color w:val="000000"/>
          <w:szCs w:val="28"/>
        </w:rPr>
        <w:t xml:space="preserve">1. </w:t>
      </w:r>
      <w:r w:rsidRPr="00815388">
        <w:rPr>
          <w:rFonts w:cs="Arial"/>
          <w:szCs w:val="28"/>
        </w:rPr>
        <w:t xml:space="preserve">Настоящее Положение разработано в соответствии со статьями 135, 144 и 145 </w:t>
      </w:r>
      <w:hyperlink r:id="rId18"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szCs w:val="28"/>
          </w:rPr>
          <w:t>Трудового кодекса Российской Федерации</w:t>
        </w:r>
      </w:hyperlink>
      <w:r w:rsidRPr="00815388">
        <w:rPr>
          <w:rFonts w:cs="Arial"/>
          <w:szCs w:val="28"/>
        </w:rPr>
        <w:t xml:space="preserve"> и другими нормативными правовыми актами, содержащими нормы трудового права, для обеспечения единообразия установления и применения норм, регулирующих оплату труда во всех учреждениях молодежной политики города, устанавливает систему и условия оплаты труда работников муниципальных бюджетных и автономных учреждений молодежной политики муниципального образования городской округ город Пыть-Ях (далее соответственно-работники, организация) и определяет:</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1.1. Систему оплаты труда, в том числе:</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основные условия оплаты труда;</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порядок и условия установления надбавок и доплат;</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порядок и условия, осуществления стимулирующих выплат, критерии их установления;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порядок и условия оплаты труда руководителя организации, его заместителей;</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другие вопросы оплаты труда.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1.2. Порядок формирования фонда оплаты труда организации.</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color w:val="000000"/>
          <w:szCs w:val="28"/>
        </w:rPr>
        <w:t xml:space="preserve">2. </w:t>
      </w:r>
      <w:r w:rsidRPr="00815388">
        <w:rPr>
          <w:rFonts w:cs="Arial"/>
          <w:szCs w:val="28"/>
        </w:rPr>
        <w:t>Настоящее положение является базовым для разработки локальных нормативных актов учреждений молодежной политики города в части установления и регулирования оплаты труда работников.</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color w:val="000000"/>
          <w:szCs w:val="28"/>
        </w:rPr>
        <w:t xml:space="preserve">3. </w:t>
      </w:r>
      <w:r w:rsidRPr="00815388">
        <w:rPr>
          <w:rFonts w:cs="Arial"/>
          <w:szCs w:val="28"/>
        </w:rPr>
        <w:t xml:space="preserve">В муниципальных бюджетных и автономных учреждениях молодежной политики города работникам устанавливается система оплаты труда, включающая в себя схему расчета должностных окладов, тарифных ставок, надбавок и доплат, выплат стимулирующего характера, иных выплат, </w:t>
      </w:r>
      <w:r w:rsidRPr="00815388">
        <w:rPr>
          <w:rFonts w:cs="Arial"/>
          <w:szCs w:val="28"/>
        </w:rPr>
        <w:lastRenderedPageBreak/>
        <w:t>предусмотренных настоящим Положением.</w:t>
      </w:r>
    </w:p>
    <w:p w:rsidR="00815388" w:rsidRDefault="00815388" w:rsidP="00815388">
      <w:pPr>
        <w:widowControl w:val="0"/>
        <w:autoSpaceDE w:val="0"/>
        <w:autoSpaceDN w:val="0"/>
        <w:adjustRightInd w:val="0"/>
        <w:spacing w:line="360" w:lineRule="auto"/>
        <w:ind w:firstLine="544"/>
        <w:rPr>
          <w:rFonts w:cs="Arial"/>
          <w:szCs w:val="28"/>
        </w:rPr>
      </w:pPr>
      <w:r w:rsidRPr="00815388">
        <w:rPr>
          <w:rFonts w:cs="Arial"/>
          <w:color w:val="000000"/>
          <w:szCs w:val="28"/>
        </w:rPr>
        <w:t xml:space="preserve">4. </w:t>
      </w:r>
      <w:r w:rsidRPr="00582FD1">
        <w:rPr>
          <w:rFonts w:cs="Arial"/>
        </w:rPr>
        <w:t xml:space="preserve">Ставка заработной платы, используемая в схеме расчетов должностных окладов, тарифных ставок устанавливается в размере </w:t>
      </w:r>
      <w:r w:rsidR="00582FD1" w:rsidRPr="00582FD1">
        <w:rPr>
          <w:rFonts w:cs="Arial"/>
        </w:rPr>
        <w:t>6 396 (шесть тысяч триста девяносто шесть)</w:t>
      </w:r>
      <w:r w:rsidRPr="00582FD1">
        <w:rPr>
          <w:rFonts w:cs="Arial"/>
        </w:rPr>
        <w:t xml:space="preserve"> рублей (далее-ставка заработной платы).</w:t>
      </w:r>
    </w:p>
    <w:p w:rsidR="00272277" w:rsidRDefault="00272277" w:rsidP="00815388">
      <w:pPr>
        <w:widowControl w:val="0"/>
        <w:autoSpaceDE w:val="0"/>
        <w:autoSpaceDN w:val="0"/>
        <w:adjustRightInd w:val="0"/>
        <w:spacing w:line="360" w:lineRule="auto"/>
        <w:ind w:firstLine="544"/>
        <w:rPr>
          <w:rFonts w:cs="Arial"/>
          <w:szCs w:val="28"/>
        </w:rPr>
      </w:pPr>
      <w:r>
        <w:rPr>
          <w:rFonts w:cs="Arial"/>
          <w:szCs w:val="28"/>
        </w:rPr>
        <w:t>(</w:t>
      </w:r>
      <w:r w:rsidRPr="00272277">
        <w:rPr>
          <w:rFonts w:cs="Arial"/>
          <w:szCs w:val="28"/>
        </w:rPr>
        <w:t>В пункте 4 раздела 1 слова цифры «6050 (шесть тысяч пятьдесят) замен</w:t>
      </w:r>
      <w:r>
        <w:rPr>
          <w:rFonts w:cs="Arial"/>
          <w:szCs w:val="28"/>
        </w:rPr>
        <w:t>ены</w:t>
      </w:r>
      <w:r w:rsidRPr="00272277">
        <w:rPr>
          <w:rFonts w:cs="Arial"/>
          <w:szCs w:val="28"/>
        </w:rPr>
        <w:t xml:space="preserve"> словами «61</w:t>
      </w:r>
      <w:r>
        <w:rPr>
          <w:rFonts w:cs="Arial"/>
          <w:szCs w:val="28"/>
        </w:rPr>
        <w:t>50 (шесть тысяч сто пятьдесят)»</w:t>
      </w:r>
      <w:r w:rsidRPr="00272277">
        <w:rPr>
          <w:rFonts w:cs="Arial"/>
          <w:szCs w:val="28"/>
        </w:rPr>
        <w:t xml:space="preserve"> </w:t>
      </w:r>
      <w:r>
        <w:rPr>
          <w:rFonts w:cs="Arial"/>
          <w:szCs w:val="28"/>
        </w:rPr>
        <w:t xml:space="preserve">постановлением Администрации </w:t>
      </w:r>
      <w:hyperlink r:id="rId19"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154F6F" w:rsidRDefault="00154F6F" w:rsidP="00815388">
      <w:pPr>
        <w:widowControl w:val="0"/>
        <w:autoSpaceDE w:val="0"/>
        <w:autoSpaceDN w:val="0"/>
        <w:adjustRightInd w:val="0"/>
        <w:spacing w:line="360" w:lineRule="auto"/>
        <w:ind w:firstLine="544"/>
        <w:rPr>
          <w:rFonts w:cs="Arial"/>
          <w:szCs w:val="28"/>
        </w:rPr>
      </w:pPr>
      <w:r>
        <w:rPr>
          <w:rFonts w:cs="Arial"/>
          <w:szCs w:val="28"/>
        </w:rPr>
        <w:t>(</w:t>
      </w:r>
      <w:r w:rsidRPr="00154F6F">
        <w:rPr>
          <w:rFonts w:cs="Arial"/>
          <w:szCs w:val="28"/>
        </w:rPr>
        <w:t>В приложении к</w:t>
      </w:r>
      <w:r>
        <w:rPr>
          <w:rFonts w:cs="Arial"/>
          <w:szCs w:val="28"/>
        </w:rPr>
        <w:t xml:space="preserve"> постановлению, пункт 4 изложен</w:t>
      </w:r>
      <w:r w:rsidRPr="00154F6F">
        <w:rPr>
          <w:rFonts w:cs="Arial"/>
          <w:szCs w:val="28"/>
        </w:rPr>
        <w:t xml:space="preserve"> в новой редакции</w:t>
      </w:r>
      <w:r>
        <w:rPr>
          <w:rFonts w:cs="Arial"/>
          <w:szCs w:val="28"/>
        </w:rPr>
        <w:t xml:space="preserve"> постановлением Администрации </w:t>
      </w:r>
      <w:hyperlink r:id="rId20" w:tooltip="постановление от 24.01.2019 0:00:00 №09-па Администрация г. Пыть-Ях&#10;&#10;О внесении изменения в постановление администрации города от 30.10.2017 № 273-па " w:history="1">
        <w:r>
          <w:rPr>
            <w:rStyle w:val="a8"/>
            <w:rFonts w:cs="Arial"/>
            <w:szCs w:val="28"/>
          </w:rPr>
          <w:t>от 24.01.2019 № 09-па</w:t>
        </w:r>
      </w:hyperlink>
      <w:r>
        <w:rPr>
          <w:rFonts w:cs="Arial"/>
          <w:szCs w:val="28"/>
        </w:rPr>
        <w:t>)</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color w:val="000000"/>
          <w:szCs w:val="28"/>
        </w:rPr>
        <w:t xml:space="preserve">5. </w:t>
      </w:r>
      <w:r w:rsidRPr="00815388">
        <w:rPr>
          <w:rFonts w:cs="Arial"/>
          <w:szCs w:val="28"/>
        </w:rPr>
        <w:t>Оплата труда работников учреждения устанавливается с учетом государственных гарантий по оплате труда, предусмотренных действующим законодательством Российской Федерации и Ханты-Мансийского автономного округа -Югры с учетом мнения представительного органа работников или первичной профсоюзной организации.</w:t>
      </w:r>
    </w:p>
    <w:p w:rsidR="00815388" w:rsidRPr="00815388" w:rsidRDefault="00815388" w:rsidP="00815388">
      <w:pPr>
        <w:widowControl w:val="0"/>
        <w:autoSpaceDE w:val="0"/>
        <w:autoSpaceDN w:val="0"/>
        <w:adjustRightInd w:val="0"/>
        <w:spacing w:line="360" w:lineRule="auto"/>
        <w:ind w:firstLine="544"/>
        <w:rPr>
          <w:rFonts w:cs="Arial"/>
          <w:szCs w:val="26"/>
        </w:rPr>
      </w:pPr>
      <w:r w:rsidRPr="00815388">
        <w:rPr>
          <w:rFonts w:cs="Arial"/>
          <w:color w:val="000000"/>
          <w:szCs w:val="28"/>
        </w:rPr>
        <w:t xml:space="preserve">6. </w:t>
      </w:r>
      <w:r w:rsidRPr="00815388">
        <w:rPr>
          <w:rFonts w:cs="Arial"/>
          <w:szCs w:val="28"/>
        </w:rPr>
        <w:t>Для целей настоящего положения используются следующие основные понятия и определения:</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-должностной оклад-фиксированный размер оплаты труда работника за исполнение трудовых (должностных) обязанностей определенной сложности за календарный месяц без учета надбавок и доплат, стимулирующих и иных выплат, предусмотренных настоящим Положением;</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-тарифная ставка-фиксированный размер оплаты труда работника за выполнение нормы труда определенной сложности (квалификации) за единицу времени без учета надбавок и доплат, стимулирующих и иных выплат, предусмотренных настоящим Положением;</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-базовый коэффициент-относительная величина, зависящая от уровня образования;</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коэффициент специфики работы-относительная величина, зависящая от условий труда;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коэффициент квалификации-относительная величина, зависящая от уровня квалификации работника;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коэффициент масштаба управления-относительная величина, зависящая от группы по оплате труда, определяемой на основе объемных показателей;</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коэффициент уровня управления-относительная величина, зависящая от занимаемой должности, отнесенной к 1, 2, 3 уровню управления;</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коэффициент территории-1;</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lastRenderedPageBreak/>
        <w:t>- молодой специалист-выпускник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армию-в течение года после службы в армии.</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Остальные понятия и термины, применяемые в настоящем Положении, используются в значениях, определенных Трудовым кодексом Российской Федерации и постановлением Правительства Ханты-Мансийского автономного округа-Югры от 03.11.2016 № 431-п «О требованиях к системам оплаты труда работников государственных учреждений Ханты-Мансийского автономного округа - Югры».</w:t>
      </w:r>
    </w:p>
    <w:p w:rsidR="00815388" w:rsidRPr="00815388" w:rsidRDefault="00815388" w:rsidP="00815388">
      <w:pPr>
        <w:widowControl w:val="0"/>
        <w:autoSpaceDE w:val="0"/>
        <w:autoSpaceDN w:val="0"/>
        <w:adjustRightInd w:val="0"/>
        <w:spacing w:line="360" w:lineRule="auto"/>
        <w:ind w:left="23" w:right="20" w:firstLine="680"/>
        <w:rPr>
          <w:rFonts w:cs="Arial"/>
          <w:szCs w:val="28"/>
        </w:rPr>
      </w:pPr>
      <w:r w:rsidRPr="00815388">
        <w:rPr>
          <w:rFonts w:cs="Arial"/>
          <w:color w:val="000000"/>
          <w:szCs w:val="28"/>
        </w:rPr>
        <w:t xml:space="preserve">7. </w:t>
      </w:r>
      <w:r w:rsidRPr="00815388">
        <w:rPr>
          <w:rFonts w:cs="Arial"/>
          <w:szCs w:val="28"/>
        </w:rPr>
        <w:t>Финансирование расходов, направляемых на оплату труда работников организации, осуществляется в пределах средств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color w:val="000000"/>
          <w:szCs w:val="28"/>
        </w:rPr>
        <w:t xml:space="preserve">8. </w:t>
      </w:r>
      <w:r w:rsidRPr="00815388">
        <w:rPr>
          <w:rFonts w:cs="Arial"/>
          <w:szCs w:val="28"/>
        </w:rPr>
        <w:t>Заработная плата работников организации состоит из:</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szCs w:val="28"/>
        </w:rPr>
        <w:t>- должностного оклада (тарифной ставки);</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szCs w:val="28"/>
        </w:rPr>
        <w:t>- надбавок и доплат;</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szCs w:val="28"/>
        </w:rPr>
        <w:t>- стимулирующих выплат;</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szCs w:val="28"/>
        </w:rPr>
        <w:t>- иных выплат, предусмотренных настоящим Положением.</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9. Размер заработной платы работника организации, полностью отработавшего за месяц норму рабочего времени и выполнившего нормы труда (трудовые обязанности) не может быть ниже размера минимальной заработной платы, устанавливаемой Трехсторонним соглашением «О минимальной заработной плате в Ханты-Мансийском автономном округе-Югре».</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10.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минимальной заработной платы, установленной в Ханты-Мансийском автономном округе - Югре, локальным нормативным актом организации предусматривается доплата до уровня минимальной заработной платы, установленной Трехсторонним соглашением «О минимальной заработной плате в Ханты-Мансийском автономном округе-Югре».</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lastRenderedPageBreak/>
        <w:t>Регулирование размера заработной платы низкооплачиваемой категории работников до минимального размера заработной платы (при условии полного выполнения работником норм труда и отработки месячной нормы рабочего времени) осуществляется руководителем организации в пределах средств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autoSpaceDE w:val="0"/>
        <w:autoSpaceDN w:val="0"/>
        <w:adjustRightInd w:val="0"/>
        <w:spacing w:line="360" w:lineRule="auto"/>
        <w:ind w:firstLine="851"/>
        <w:rPr>
          <w:rFonts w:cs="Arial"/>
          <w:szCs w:val="28"/>
        </w:rPr>
      </w:pPr>
      <w:r w:rsidRPr="00815388">
        <w:rPr>
          <w:rFonts w:cs="Arial"/>
          <w:szCs w:val="28"/>
        </w:rPr>
        <w:t>11. При изменении условий оплаты труда вновь устанавливаемая заработная плата работников (без учета стимулирующих выплат)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815388" w:rsidRPr="00815388" w:rsidRDefault="00815388" w:rsidP="00815388">
      <w:pPr>
        <w:widowControl w:val="0"/>
        <w:autoSpaceDE w:val="0"/>
        <w:autoSpaceDN w:val="0"/>
        <w:adjustRightInd w:val="0"/>
        <w:spacing w:line="360" w:lineRule="auto"/>
        <w:ind w:firstLine="851"/>
        <w:rPr>
          <w:rFonts w:cs="Arial"/>
          <w:szCs w:val="28"/>
        </w:rPr>
      </w:pPr>
    </w:p>
    <w:p w:rsidR="00815388" w:rsidRPr="00815388" w:rsidRDefault="00815388" w:rsidP="00815388">
      <w:pPr>
        <w:pStyle w:val="2"/>
      </w:pPr>
      <w:r w:rsidRPr="00815388">
        <w:rPr>
          <w:color w:val="000000"/>
          <w:szCs w:val="26"/>
        </w:rPr>
        <w:t xml:space="preserve">II. </w:t>
      </w:r>
      <w:r w:rsidRPr="00815388">
        <w:t xml:space="preserve">Основные условия оплаты труда работников организации </w:t>
      </w:r>
    </w:p>
    <w:p w:rsidR="00815388" w:rsidRPr="00815388" w:rsidRDefault="00815388" w:rsidP="00815388">
      <w:pPr>
        <w:widowControl w:val="0"/>
        <w:autoSpaceDE w:val="0"/>
        <w:autoSpaceDN w:val="0"/>
        <w:adjustRightInd w:val="0"/>
        <w:spacing w:line="322" w:lineRule="exact"/>
        <w:ind w:left="360" w:right="40"/>
        <w:rPr>
          <w:rFonts w:cs="Arial"/>
          <w:szCs w:val="28"/>
        </w:rPr>
      </w:pP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2.1. В локальных нормативных актах организации, штатном расписании, 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Общероссийским Классификатором профессий рабочих, должностей служащих и тарифных разрядов,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xml:space="preserve">2.2. Расчет должностного оклада руководителя, его заместителей осуществляется по формуле: </w:t>
      </w:r>
    </w:p>
    <w:p w:rsidR="00815388" w:rsidRPr="00815388" w:rsidRDefault="00815388" w:rsidP="00815388">
      <w:pPr>
        <w:widowControl w:val="0"/>
        <w:autoSpaceDE w:val="0"/>
        <w:autoSpaceDN w:val="0"/>
        <w:adjustRightInd w:val="0"/>
        <w:spacing w:line="360" w:lineRule="auto"/>
        <w:jc w:val="center"/>
        <w:rPr>
          <w:rFonts w:cs="Arial"/>
          <w:szCs w:val="28"/>
        </w:rPr>
      </w:pPr>
      <w:r w:rsidRPr="00815388">
        <w:rPr>
          <w:rFonts w:cs="Arial"/>
          <w:szCs w:val="28"/>
        </w:rPr>
        <w:t>DO = S</w:t>
      </w:r>
      <w:r w:rsidRPr="00815388">
        <w:rPr>
          <w:rFonts w:cs="Arial"/>
          <w:szCs w:val="28"/>
          <w:vertAlign w:val="subscript"/>
        </w:rPr>
        <w:t>зп</w:t>
      </w:r>
      <w:r w:rsidRPr="00815388">
        <w:rPr>
          <w:rFonts w:cs="Arial"/>
          <w:szCs w:val="28"/>
        </w:rPr>
        <w:t>*K</w:t>
      </w:r>
      <w:proofErr w:type="gramStart"/>
      <w:r w:rsidRPr="00815388">
        <w:rPr>
          <w:rFonts w:cs="Arial"/>
          <w:szCs w:val="28"/>
          <w:vertAlign w:val="subscript"/>
        </w:rPr>
        <w:t>баз.</w:t>
      </w:r>
      <w:r w:rsidRPr="00815388">
        <w:rPr>
          <w:rFonts w:cs="Arial"/>
          <w:szCs w:val="28"/>
        </w:rPr>
        <w:t>*</w:t>
      </w:r>
      <w:proofErr w:type="gramEnd"/>
      <w:r w:rsidRPr="00815388">
        <w:rPr>
          <w:rFonts w:cs="Arial"/>
          <w:szCs w:val="28"/>
        </w:rPr>
        <w:t xml:space="preserve"> </w:t>
      </w:r>
      <w:proofErr w:type="spellStart"/>
      <w:r w:rsidRPr="00815388">
        <w:rPr>
          <w:rFonts w:cs="Arial"/>
          <w:szCs w:val="28"/>
        </w:rPr>
        <w:t>K</w:t>
      </w:r>
      <w:r w:rsidRPr="00815388">
        <w:rPr>
          <w:rFonts w:cs="Arial"/>
          <w:szCs w:val="28"/>
          <w:vertAlign w:val="subscript"/>
        </w:rPr>
        <w:t>тер</w:t>
      </w:r>
      <w:proofErr w:type="spellEnd"/>
      <w:r w:rsidRPr="00815388">
        <w:rPr>
          <w:rFonts w:cs="Arial"/>
          <w:szCs w:val="28"/>
          <w:vertAlign w:val="subscript"/>
        </w:rPr>
        <w:t>.</w:t>
      </w:r>
      <w:r w:rsidRPr="00815388">
        <w:rPr>
          <w:rFonts w:cs="Arial"/>
          <w:szCs w:val="28"/>
        </w:rPr>
        <w:t xml:space="preserve"> * (</w:t>
      </w:r>
      <w:proofErr w:type="spellStart"/>
      <w:r w:rsidRPr="00815388">
        <w:rPr>
          <w:rFonts w:cs="Arial"/>
          <w:szCs w:val="28"/>
        </w:rPr>
        <w:t>K</w:t>
      </w:r>
      <w:r w:rsidRPr="00815388">
        <w:rPr>
          <w:rFonts w:cs="Arial"/>
          <w:szCs w:val="28"/>
          <w:vertAlign w:val="subscript"/>
        </w:rPr>
        <w:t>м.упр</w:t>
      </w:r>
      <w:proofErr w:type="spellEnd"/>
      <w:r w:rsidRPr="00815388">
        <w:rPr>
          <w:rFonts w:cs="Arial"/>
          <w:szCs w:val="28"/>
          <w:vertAlign w:val="subscript"/>
        </w:rPr>
        <w:t xml:space="preserve"> </w:t>
      </w:r>
      <w:r w:rsidRPr="00815388">
        <w:rPr>
          <w:rFonts w:cs="Arial"/>
          <w:szCs w:val="28"/>
        </w:rPr>
        <w:t xml:space="preserve">+ </w:t>
      </w:r>
      <w:proofErr w:type="spellStart"/>
      <w:r w:rsidRPr="00815388">
        <w:rPr>
          <w:rFonts w:cs="Arial"/>
          <w:szCs w:val="28"/>
        </w:rPr>
        <w:t>K</w:t>
      </w:r>
      <w:r w:rsidRPr="00815388">
        <w:rPr>
          <w:rFonts w:cs="Arial"/>
          <w:szCs w:val="28"/>
          <w:vertAlign w:val="subscript"/>
        </w:rPr>
        <w:t>ур.упр</w:t>
      </w:r>
      <w:proofErr w:type="spellEnd"/>
      <w:r w:rsidRPr="00815388">
        <w:rPr>
          <w:rFonts w:cs="Arial"/>
          <w:szCs w:val="28"/>
          <w:vertAlign w:val="subscript"/>
        </w:rPr>
        <w:t>.</w:t>
      </w:r>
      <w:r w:rsidRPr="00815388">
        <w:rPr>
          <w:rFonts w:cs="Arial"/>
          <w:szCs w:val="28"/>
        </w:rPr>
        <w:t>+ K</w:t>
      </w:r>
      <w:r w:rsidRPr="00815388">
        <w:rPr>
          <w:rFonts w:cs="Arial"/>
          <w:szCs w:val="28"/>
          <w:vertAlign w:val="subscript"/>
        </w:rPr>
        <w:t>кв.</w:t>
      </w:r>
      <w:r w:rsidRPr="00815388">
        <w:rPr>
          <w:rFonts w:cs="Arial"/>
          <w:szCs w:val="28"/>
        </w:rPr>
        <w:t>+1)</w:t>
      </w:r>
      <w:r w:rsidRPr="00815388">
        <w:rPr>
          <w:rFonts w:cs="Arial"/>
          <w:szCs w:val="28"/>
          <w:vertAlign w:val="subscript"/>
        </w:rPr>
        <w:t>.</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где: </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DO-должностной оклад;</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t>S</w:t>
      </w:r>
      <w:r w:rsidRPr="00815388">
        <w:rPr>
          <w:rFonts w:cs="Arial"/>
          <w:szCs w:val="28"/>
          <w:vertAlign w:val="subscript"/>
        </w:rPr>
        <w:t>зп</w:t>
      </w:r>
      <w:proofErr w:type="spellEnd"/>
      <w:r w:rsidRPr="00815388">
        <w:rPr>
          <w:rFonts w:cs="Arial"/>
          <w:szCs w:val="28"/>
        </w:rPr>
        <w:t xml:space="preserve">-ставка заработной платы; </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t>K</w:t>
      </w:r>
      <w:proofErr w:type="gramStart"/>
      <w:r w:rsidRPr="00815388">
        <w:rPr>
          <w:rFonts w:cs="Arial"/>
          <w:szCs w:val="28"/>
          <w:vertAlign w:val="subscript"/>
        </w:rPr>
        <w:t>баз</w:t>
      </w:r>
      <w:proofErr w:type="spellEnd"/>
      <w:r w:rsidRPr="00815388">
        <w:rPr>
          <w:rFonts w:cs="Arial"/>
          <w:szCs w:val="28"/>
          <w:vertAlign w:val="subscript"/>
        </w:rPr>
        <w:t>.-</w:t>
      </w:r>
      <w:proofErr w:type="gramEnd"/>
      <w:r w:rsidRPr="00815388">
        <w:rPr>
          <w:rFonts w:cs="Arial"/>
          <w:szCs w:val="28"/>
        </w:rPr>
        <w:t xml:space="preserve">базовый коэффициент; </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t>K</w:t>
      </w:r>
      <w:proofErr w:type="gramStart"/>
      <w:r w:rsidRPr="00815388">
        <w:rPr>
          <w:rFonts w:cs="Arial"/>
          <w:szCs w:val="28"/>
          <w:vertAlign w:val="subscript"/>
        </w:rPr>
        <w:t>тер</w:t>
      </w:r>
      <w:proofErr w:type="spellEnd"/>
      <w:r w:rsidRPr="00815388">
        <w:rPr>
          <w:rFonts w:cs="Arial"/>
          <w:szCs w:val="28"/>
          <w:vertAlign w:val="subscript"/>
        </w:rPr>
        <w:t>.-</w:t>
      </w:r>
      <w:proofErr w:type="gramEnd"/>
      <w:r w:rsidRPr="00815388">
        <w:rPr>
          <w:rFonts w:cs="Arial"/>
          <w:szCs w:val="28"/>
        </w:rPr>
        <w:t xml:space="preserve">коэффициент территории; </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t>K</w:t>
      </w:r>
      <w:r w:rsidRPr="00815388">
        <w:rPr>
          <w:rFonts w:cs="Arial"/>
          <w:szCs w:val="28"/>
          <w:vertAlign w:val="subscript"/>
        </w:rPr>
        <w:t>м.упр</w:t>
      </w:r>
      <w:proofErr w:type="spellEnd"/>
      <w:r w:rsidRPr="00815388">
        <w:rPr>
          <w:rFonts w:cs="Arial"/>
          <w:szCs w:val="28"/>
          <w:vertAlign w:val="subscript"/>
        </w:rPr>
        <w:t>-</w:t>
      </w:r>
      <w:r w:rsidRPr="00815388">
        <w:rPr>
          <w:rFonts w:cs="Arial"/>
          <w:szCs w:val="28"/>
        </w:rPr>
        <w:t xml:space="preserve">коэффициент масштаба управления; </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t>K</w:t>
      </w:r>
      <w:r w:rsidRPr="00815388">
        <w:rPr>
          <w:rFonts w:cs="Arial"/>
          <w:szCs w:val="28"/>
          <w:vertAlign w:val="subscript"/>
        </w:rPr>
        <w:t>ур.упр</w:t>
      </w:r>
      <w:proofErr w:type="spellEnd"/>
      <w:r w:rsidRPr="00815388">
        <w:rPr>
          <w:rFonts w:cs="Arial"/>
          <w:szCs w:val="28"/>
          <w:vertAlign w:val="subscript"/>
        </w:rPr>
        <w:t>.</w:t>
      </w:r>
      <w:r w:rsidRPr="00815388">
        <w:rPr>
          <w:rFonts w:cs="Arial"/>
          <w:szCs w:val="28"/>
        </w:rPr>
        <w:t>-коэффициент уровня управления;</w:t>
      </w:r>
    </w:p>
    <w:p w:rsidR="00815388" w:rsidRPr="00815388" w:rsidRDefault="00815388" w:rsidP="00815388">
      <w:pPr>
        <w:widowControl w:val="0"/>
        <w:autoSpaceDE w:val="0"/>
        <w:autoSpaceDN w:val="0"/>
        <w:adjustRightInd w:val="0"/>
        <w:spacing w:line="360" w:lineRule="auto"/>
        <w:rPr>
          <w:rFonts w:cs="Arial"/>
          <w:szCs w:val="28"/>
        </w:rPr>
      </w:pPr>
      <w:proofErr w:type="spellStart"/>
      <w:r w:rsidRPr="00815388">
        <w:rPr>
          <w:rFonts w:cs="Arial"/>
          <w:szCs w:val="28"/>
        </w:rPr>
        <w:lastRenderedPageBreak/>
        <w:t>K</w:t>
      </w:r>
      <w:r w:rsidRPr="00815388">
        <w:rPr>
          <w:rFonts w:cs="Arial"/>
          <w:szCs w:val="28"/>
          <w:vertAlign w:val="subscript"/>
        </w:rPr>
        <w:t>кв</w:t>
      </w:r>
      <w:proofErr w:type="spellEnd"/>
      <w:r w:rsidRPr="00815388">
        <w:rPr>
          <w:rFonts w:cs="Arial"/>
          <w:szCs w:val="28"/>
          <w:vertAlign w:val="subscript"/>
        </w:rPr>
        <w:t>.</w:t>
      </w:r>
      <w:r w:rsidRPr="00815388">
        <w:rPr>
          <w:rFonts w:cs="Arial"/>
          <w:szCs w:val="28"/>
        </w:rPr>
        <w:t xml:space="preserve">-коэффициент квалификации. </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Примерный перечень должностей руководителей, их заместителей и руководителей структурных подразделений организации указан в таблице 1 настоящего Положения.</w:t>
      </w:r>
    </w:p>
    <w:p w:rsidR="00815388" w:rsidRPr="00815388" w:rsidRDefault="00815388" w:rsidP="00815388">
      <w:pPr>
        <w:widowControl w:val="0"/>
        <w:autoSpaceDE w:val="0"/>
        <w:autoSpaceDN w:val="0"/>
        <w:adjustRightInd w:val="0"/>
        <w:spacing w:line="260" w:lineRule="exact"/>
        <w:ind w:left="23" w:right="40" w:firstLine="680"/>
        <w:jc w:val="right"/>
        <w:rPr>
          <w:rFonts w:cs="Arial"/>
          <w:szCs w:val="28"/>
        </w:rPr>
      </w:pPr>
      <w:r w:rsidRPr="00815388">
        <w:rPr>
          <w:rFonts w:cs="Arial"/>
          <w:szCs w:val="28"/>
        </w:rPr>
        <w:t>Таблица 1</w:t>
      </w:r>
    </w:p>
    <w:p w:rsidR="00815388" w:rsidRPr="00815388" w:rsidRDefault="00815388" w:rsidP="00815388">
      <w:pPr>
        <w:widowControl w:val="0"/>
        <w:autoSpaceDE w:val="0"/>
        <w:autoSpaceDN w:val="0"/>
        <w:adjustRightInd w:val="0"/>
        <w:spacing w:line="260" w:lineRule="exact"/>
        <w:ind w:left="23" w:right="40" w:firstLine="680"/>
        <w:jc w:val="right"/>
        <w:rPr>
          <w:rFonts w:cs="Arial"/>
          <w:szCs w:val="28"/>
        </w:rPr>
      </w:pPr>
    </w:p>
    <w:p w:rsidR="00815388" w:rsidRPr="00815388" w:rsidRDefault="00815388" w:rsidP="00815388">
      <w:pPr>
        <w:widowControl w:val="0"/>
        <w:autoSpaceDE w:val="0"/>
        <w:autoSpaceDN w:val="0"/>
        <w:adjustRightInd w:val="0"/>
        <w:spacing w:line="322" w:lineRule="exact"/>
        <w:ind w:left="23" w:right="40" w:firstLine="680"/>
        <w:jc w:val="center"/>
        <w:rPr>
          <w:rFonts w:cs="Arial"/>
          <w:szCs w:val="28"/>
        </w:rPr>
      </w:pPr>
      <w:r w:rsidRPr="00815388">
        <w:rPr>
          <w:rFonts w:cs="Arial"/>
          <w:szCs w:val="28"/>
        </w:rPr>
        <w:t>Перечень должностей руководителей организации, их заместителей и руководителей структурных подразделений организации</w:t>
      </w:r>
    </w:p>
    <w:p w:rsidR="00815388" w:rsidRPr="00815388" w:rsidRDefault="00815388" w:rsidP="00815388">
      <w:pPr>
        <w:widowControl w:val="0"/>
        <w:autoSpaceDE w:val="0"/>
        <w:autoSpaceDN w:val="0"/>
        <w:adjustRightInd w:val="0"/>
        <w:spacing w:line="322" w:lineRule="exact"/>
        <w:ind w:left="23" w:right="40" w:firstLine="680"/>
        <w:rPr>
          <w:rFonts w:cs="Arial"/>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907"/>
        <w:gridCol w:w="3233"/>
        <w:gridCol w:w="5220"/>
      </w:tblGrid>
      <w:tr w:rsidR="00815388" w:rsidRPr="00815388">
        <w:trPr>
          <w:trHeight w:hRule="exact" w:val="781"/>
        </w:trPr>
        <w:tc>
          <w:tcPr>
            <w:tcW w:w="907" w:type="dxa"/>
            <w:tcBorders>
              <w:top w:val="single" w:sz="4" w:space="0" w:color="auto"/>
              <w:left w:val="single" w:sz="4" w:space="0" w:color="auto"/>
              <w:bottom w:val="nil"/>
              <w:right w:val="nil"/>
            </w:tcBorders>
            <w:shd w:val="clear" w:color="auto" w:fill="FFFFFF"/>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 xml:space="preserve"> № п/п</w:t>
            </w:r>
          </w:p>
        </w:tc>
        <w:tc>
          <w:tcPr>
            <w:tcW w:w="3233" w:type="dxa"/>
            <w:tcBorders>
              <w:top w:val="single" w:sz="4" w:space="0" w:color="auto"/>
              <w:left w:val="single" w:sz="4" w:space="0" w:color="auto"/>
              <w:bottom w:val="nil"/>
              <w:right w:val="nil"/>
            </w:tcBorders>
            <w:shd w:val="clear" w:color="auto" w:fill="FFFFFF"/>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Категория работников</w:t>
            </w:r>
          </w:p>
        </w:tc>
        <w:tc>
          <w:tcPr>
            <w:tcW w:w="5220" w:type="dxa"/>
            <w:tcBorders>
              <w:top w:val="single" w:sz="4" w:space="0" w:color="auto"/>
              <w:left w:val="single" w:sz="4" w:space="0" w:color="auto"/>
              <w:bottom w:val="nil"/>
              <w:right w:val="single" w:sz="4" w:space="0" w:color="auto"/>
            </w:tcBorders>
            <w:shd w:val="clear" w:color="auto" w:fill="FFFFFF"/>
            <w:vAlign w:val="center"/>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Наименование должностей</w:t>
            </w:r>
          </w:p>
        </w:tc>
      </w:tr>
      <w:tr w:rsidR="00815388" w:rsidRPr="00815388">
        <w:trPr>
          <w:trHeight w:hRule="exact" w:val="705"/>
        </w:trPr>
        <w:tc>
          <w:tcPr>
            <w:tcW w:w="907" w:type="dxa"/>
            <w:tcBorders>
              <w:top w:val="single" w:sz="4" w:space="0" w:color="auto"/>
              <w:left w:val="single" w:sz="4" w:space="0" w:color="auto"/>
              <w:bottom w:val="nil"/>
              <w:right w:val="nil"/>
            </w:tcBorders>
            <w:shd w:val="clear" w:color="auto" w:fill="FFFFFF"/>
          </w:tcPr>
          <w:p w:rsidR="00815388" w:rsidRPr="00815388" w:rsidRDefault="00815388" w:rsidP="00815388">
            <w:pPr>
              <w:widowControl w:val="0"/>
              <w:autoSpaceDE w:val="0"/>
              <w:autoSpaceDN w:val="0"/>
              <w:adjustRightInd w:val="0"/>
              <w:spacing w:line="220" w:lineRule="exact"/>
              <w:ind w:left="23" w:right="280" w:firstLine="0"/>
              <w:rPr>
                <w:rFonts w:cs="Arial"/>
              </w:rPr>
            </w:pPr>
            <w:r w:rsidRPr="00815388">
              <w:rPr>
                <w:rFonts w:cs="Arial"/>
                <w:color w:val="000000"/>
              </w:rPr>
              <w:t>1.</w:t>
            </w:r>
          </w:p>
        </w:tc>
        <w:tc>
          <w:tcPr>
            <w:tcW w:w="3233" w:type="dxa"/>
            <w:tcBorders>
              <w:top w:val="single" w:sz="4" w:space="0" w:color="auto"/>
              <w:left w:val="single" w:sz="4" w:space="0" w:color="auto"/>
              <w:bottom w:val="nil"/>
              <w:right w:val="nil"/>
            </w:tcBorders>
            <w:shd w:val="clear" w:color="auto" w:fill="FFFFFF"/>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Руководители</w:t>
            </w:r>
          </w:p>
        </w:tc>
        <w:tc>
          <w:tcPr>
            <w:tcW w:w="5220" w:type="dxa"/>
            <w:tcBorders>
              <w:top w:val="single" w:sz="4" w:space="0" w:color="auto"/>
              <w:left w:val="single" w:sz="4" w:space="0" w:color="auto"/>
              <w:bottom w:val="nil"/>
              <w:right w:val="single" w:sz="4" w:space="0" w:color="auto"/>
            </w:tcBorders>
            <w:shd w:val="clear" w:color="auto" w:fill="FFFFFF"/>
          </w:tcPr>
          <w:p w:rsidR="00815388" w:rsidRPr="00815388" w:rsidRDefault="00815388" w:rsidP="00815388">
            <w:pPr>
              <w:widowControl w:val="0"/>
              <w:autoSpaceDE w:val="0"/>
              <w:autoSpaceDN w:val="0"/>
              <w:adjustRightInd w:val="0"/>
              <w:spacing w:line="283" w:lineRule="exact"/>
              <w:ind w:left="23" w:firstLine="0"/>
              <w:rPr>
                <w:rFonts w:cs="Arial"/>
              </w:rPr>
            </w:pPr>
            <w:r w:rsidRPr="00815388">
              <w:rPr>
                <w:rFonts w:cs="Arial"/>
                <w:color w:val="000000"/>
              </w:rPr>
              <w:t>Директор, заведующий, начальник организации</w:t>
            </w:r>
          </w:p>
        </w:tc>
      </w:tr>
      <w:tr w:rsidR="00815388" w:rsidRPr="00815388">
        <w:trPr>
          <w:trHeight w:hRule="exact" w:val="1284"/>
        </w:trPr>
        <w:tc>
          <w:tcPr>
            <w:tcW w:w="907" w:type="dxa"/>
            <w:tcBorders>
              <w:top w:val="single" w:sz="4" w:space="0" w:color="auto"/>
              <w:left w:val="single" w:sz="4" w:space="0" w:color="auto"/>
              <w:bottom w:val="single" w:sz="4" w:space="0" w:color="auto"/>
              <w:right w:val="nil"/>
            </w:tcBorders>
            <w:shd w:val="clear" w:color="auto" w:fill="FFFFFF"/>
          </w:tcPr>
          <w:p w:rsidR="00815388" w:rsidRPr="00815388" w:rsidRDefault="00815388" w:rsidP="00815388">
            <w:pPr>
              <w:widowControl w:val="0"/>
              <w:autoSpaceDE w:val="0"/>
              <w:autoSpaceDN w:val="0"/>
              <w:adjustRightInd w:val="0"/>
              <w:spacing w:line="220" w:lineRule="exact"/>
              <w:ind w:left="23" w:right="280" w:firstLine="0"/>
              <w:rPr>
                <w:rFonts w:cs="Arial"/>
              </w:rPr>
            </w:pPr>
            <w:r w:rsidRPr="00815388">
              <w:rPr>
                <w:rFonts w:cs="Arial"/>
                <w:color w:val="000000"/>
              </w:rPr>
              <w:t>2.</w:t>
            </w:r>
          </w:p>
        </w:tc>
        <w:tc>
          <w:tcPr>
            <w:tcW w:w="3233" w:type="dxa"/>
            <w:tcBorders>
              <w:top w:val="single" w:sz="4" w:space="0" w:color="auto"/>
              <w:left w:val="single" w:sz="4" w:space="0" w:color="auto"/>
              <w:bottom w:val="single" w:sz="4" w:space="0" w:color="auto"/>
              <w:right w:val="nil"/>
            </w:tcBorders>
            <w:shd w:val="clear" w:color="auto" w:fill="FFFFFF"/>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Заместители руководителя</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Заместитель директора, заместитель заведующего, заместитель начальника организации, главный механик</w:t>
            </w:r>
          </w:p>
        </w:tc>
      </w:tr>
      <w:tr w:rsidR="00815388" w:rsidRPr="00815388">
        <w:trPr>
          <w:trHeight w:val="1392"/>
        </w:trPr>
        <w:tc>
          <w:tcPr>
            <w:tcW w:w="907" w:type="dxa"/>
            <w:tcBorders>
              <w:top w:val="single" w:sz="4" w:space="0" w:color="auto"/>
              <w:left w:val="single" w:sz="4" w:space="0" w:color="auto"/>
              <w:bottom w:val="single" w:sz="4" w:space="0" w:color="auto"/>
              <w:right w:val="nil"/>
            </w:tcBorders>
            <w:shd w:val="clear" w:color="auto" w:fill="FFFFFF"/>
          </w:tcPr>
          <w:p w:rsidR="00815388" w:rsidRPr="00815388" w:rsidRDefault="00815388" w:rsidP="00815388">
            <w:pPr>
              <w:widowControl w:val="0"/>
              <w:autoSpaceDE w:val="0"/>
              <w:autoSpaceDN w:val="0"/>
              <w:adjustRightInd w:val="0"/>
              <w:spacing w:line="220" w:lineRule="exact"/>
              <w:ind w:left="23" w:right="280" w:firstLine="0"/>
              <w:rPr>
                <w:rFonts w:cs="Arial"/>
                <w:color w:val="000000"/>
              </w:rPr>
            </w:pPr>
            <w:r w:rsidRPr="00815388">
              <w:rPr>
                <w:rFonts w:cs="Arial"/>
                <w:color w:val="000000"/>
              </w:rPr>
              <w:t>3.</w:t>
            </w:r>
          </w:p>
        </w:tc>
        <w:tc>
          <w:tcPr>
            <w:tcW w:w="3233" w:type="dxa"/>
            <w:tcBorders>
              <w:top w:val="single" w:sz="4" w:space="0" w:color="auto"/>
              <w:left w:val="single" w:sz="4" w:space="0" w:color="auto"/>
              <w:bottom w:val="single" w:sz="4" w:space="0" w:color="auto"/>
              <w:right w:val="nil"/>
            </w:tcBorders>
            <w:shd w:val="clear" w:color="auto" w:fill="FFFFFF"/>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Руководители структурных подразделений</w:t>
            </w: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815388" w:rsidRPr="00815388" w:rsidRDefault="00815388" w:rsidP="00815388">
            <w:pPr>
              <w:widowControl w:val="0"/>
              <w:autoSpaceDE w:val="0"/>
              <w:autoSpaceDN w:val="0"/>
              <w:adjustRightInd w:val="0"/>
              <w:spacing w:line="274" w:lineRule="exact"/>
              <w:ind w:left="23" w:firstLine="0"/>
              <w:rPr>
                <w:rFonts w:cs="Arial"/>
              </w:rPr>
            </w:pPr>
            <w:r w:rsidRPr="00815388">
              <w:rPr>
                <w:rFonts w:cs="Arial"/>
                <w:color w:val="000000"/>
              </w:rPr>
              <w:t>Начальник (заведующий, директор, руководитель, управляющий) структурным подразделением: отделом, отделением, сектором, другими структурными подразделениями</w:t>
            </w:r>
          </w:p>
        </w:tc>
      </w:tr>
    </w:tbl>
    <w:p w:rsidR="00815388" w:rsidRPr="00815388" w:rsidRDefault="00815388" w:rsidP="00815388">
      <w:pPr>
        <w:widowControl w:val="0"/>
        <w:autoSpaceDE w:val="0"/>
        <w:autoSpaceDN w:val="0"/>
        <w:adjustRightInd w:val="0"/>
        <w:spacing w:line="322" w:lineRule="exact"/>
        <w:ind w:left="23" w:right="20" w:firstLine="680"/>
        <w:rPr>
          <w:rFonts w:cs="Arial"/>
          <w:szCs w:val="28"/>
        </w:rPr>
      </w:pPr>
    </w:p>
    <w:p w:rsidR="00272277" w:rsidRPr="00272277" w:rsidRDefault="00815388" w:rsidP="00272277">
      <w:pPr>
        <w:pStyle w:val="22"/>
        <w:shd w:val="clear" w:color="auto" w:fill="auto"/>
        <w:tabs>
          <w:tab w:val="left" w:pos="0"/>
        </w:tabs>
        <w:spacing w:before="0" w:line="360" w:lineRule="auto"/>
        <w:ind w:firstLine="0"/>
        <w:jc w:val="both"/>
        <w:rPr>
          <w:rFonts w:cs="Arial"/>
          <w:sz w:val="24"/>
          <w:szCs w:val="24"/>
        </w:rPr>
      </w:pPr>
      <w:r w:rsidRPr="00272277">
        <w:rPr>
          <w:rFonts w:cs="Arial"/>
          <w:sz w:val="24"/>
          <w:szCs w:val="24"/>
        </w:rPr>
        <w:t xml:space="preserve">2.3. </w:t>
      </w:r>
      <w:r w:rsidR="00272277" w:rsidRPr="00272277">
        <w:rPr>
          <w:rFonts w:cs="Arial"/>
          <w:sz w:val="24"/>
          <w:szCs w:val="24"/>
        </w:rPr>
        <w:t>Расчет должностного оклада специалиста и служащего организации осуществляется по формуле:</w:t>
      </w:r>
    </w:p>
    <w:p w:rsidR="00272277" w:rsidRPr="00272277" w:rsidRDefault="00272277" w:rsidP="00272277">
      <w:pPr>
        <w:widowControl w:val="0"/>
        <w:spacing w:line="360" w:lineRule="auto"/>
        <w:ind w:left="23" w:right="180" w:firstLine="680"/>
        <w:rPr>
          <w:rFonts w:cs="Arial"/>
        </w:rPr>
      </w:pPr>
      <w:r w:rsidRPr="00272277">
        <w:rPr>
          <w:rFonts w:cs="Arial"/>
        </w:rPr>
        <w:t>- для специалистов организации:</w:t>
      </w:r>
    </w:p>
    <w:p w:rsidR="00272277" w:rsidRPr="00272277" w:rsidRDefault="00272277" w:rsidP="00272277">
      <w:pPr>
        <w:widowControl w:val="0"/>
        <w:ind w:left="23" w:right="40" w:firstLine="0"/>
        <w:jc w:val="center"/>
        <w:rPr>
          <w:rFonts w:cs="Arial"/>
        </w:rPr>
      </w:pPr>
      <w:r w:rsidRPr="00272277">
        <w:rPr>
          <w:rFonts w:cs="Arial"/>
          <w:lang w:val="en-US"/>
        </w:rPr>
        <w:t>DO</w:t>
      </w:r>
      <w:r w:rsidRPr="00272277">
        <w:rPr>
          <w:rFonts w:cs="Arial"/>
        </w:rPr>
        <w:t xml:space="preserve"> = </w:t>
      </w:r>
      <w:r w:rsidRPr="00272277">
        <w:rPr>
          <w:rFonts w:cs="Arial"/>
          <w:lang w:val="en-US"/>
        </w:rPr>
        <w:t>S</w:t>
      </w:r>
      <w:proofErr w:type="spellStart"/>
      <w:r w:rsidRPr="00272277">
        <w:rPr>
          <w:rFonts w:cs="Arial"/>
          <w:vertAlign w:val="subscript"/>
        </w:rPr>
        <w:t>зп</w:t>
      </w:r>
      <w:proofErr w:type="spellEnd"/>
      <w:r w:rsidRPr="00272277">
        <w:rPr>
          <w:rFonts w:cs="Arial"/>
        </w:rPr>
        <w:t>*</w:t>
      </w:r>
      <w:r w:rsidRPr="00272277">
        <w:rPr>
          <w:rFonts w:cs="Arial"/>
          <w:lang w:val="en-US"/>
        </w:rPr>
        <w:t>K</w:t>
      </w:r>
      <w:r w:rsidRPr="00272277">
        <w:rPr>
          <w:rFonts w:cs="Arial"/>
          <w:vertAlign w:val="subscript"/>
        </w:rPr>
        <w:t>баз.</w:t>
      </w:r>
      <w:r w:rsidRPr="00272277">
        <w:rPr>
          <w:rFonts w:cs="Arial"/>
        </w:rPr>
        <w:t xml:space="preserve">* </w:t>
      </w:r>
      <w:r w:rsidRPr="00272277">
        <w:rPr>
          <w:rFonts w:cs="Arial"/>
          <w:lang w:val="en-US"/>
        </w:rPr>
        <w:t>K</w:t>
      </w:r>
      <w:r w:rsidRPr="00272277">
        <w:rPr>
          <w:rFonts w:cs="Arial"/>
          <w:vertAlign w:val="subscript"/>
        </w:rPr>
        <w:t>тер.</w:t>
      </w:r>
      <w:r w:rsidRPr="00272277">
        <w:rPr>
          <w:rFonts w:cs="Arial"/>
        </w:rPr>
        <w:t xml:space="preserve"> * (</w:t>
      </w:r>
      <w:r w:rsidRPr="00272277">
        <w:rPr>
          <w:rFonts w:cs="Arial"/>
          <w:lang w:val="en-US"/>
        </w:rPr>
        <w:t>K</w:t>
      </w:r>
      <w:proofErr w:type="spellStart"/>
      <w:r w:rsidRPr="00272277">
        <w:rPr>
          <w:rFonts w:cs="Arial"/>
          <w:vertAlign w:val="subscript"/>
        </w:rPr>
        <w:t>спец.раб</w:t>
      </w:r>
      <w:proofErr w:type="spellEnd"/>
      <w:r w:rsidRPr="00272277">
        <w:rPr>
          <w:rFonts w:cs="Arial"/>
          <w:vertAlign w:val="subscript"/>
        </w:rPr>
        <w:t>.</w:t>
      </w:r>
      <w:r w:rsidRPr="00272277">
        <w:rPr>
          <w:rFonts w:cs="Arial"/>
        </w:rPr>
        <w:t xml:space="preserve"> + </w:t>
      </w:r>
      <w:r w:rsidRPr="00272277">
        <w:rPr>
          <w:rFonts w:cs="Arial"/>
          <w:lang w:val="en-US"/>
        </w:rPr>
        <w:t>K</w:t>
      </w:r>
      <w:r w:rsidRPr="00272277">
        <w:rPr>
          <w:rFonts w:cs="Arial"/>
          <w:vertAlign w:val="subscript"/>
        </w:rPr>
        <w:t xml:space="preserve">кв. </w:t>
      </w:r>
      <w:r w:rsidRPr="00272277">
        <w:rPr>
          <w:rFonts w:cs="Arial"/>
        </w:rPr>
        <w:t xml:space="preserve">+1) </w:t>
      </w:r>
      <w:r w:rsidRPr="00272277">
        <w:rPr>
          <w:rFonts w:cs="Arial"/>
          <w:vertAlign w:val="subscript"/>
        </w:rPr>
        <w:t xml:space="preserve"> </w:t>
      </w:r>
    </w:p>
    <w:p w:rsidR="00272277" w:rsidRPr="00272277" w:rsidRDefault="00272277" w:rsidP="00272277">
      <w:pPr>
        <w:widowControl w:val="0"/>
        <w:spacing w:line="360" w:lineRule="auto"/>
        <w:ind w:firstLine="0"/>
        <w:rPr>
          <w:rFonts w:cs="Arial"/>
        </w:rPr>
      </w:pPr>
      <w:r w:rsidRPr="00272277">
        <w:rPr>
          <w:rFonts w:cs="Arial"/>
        </w:rPr>
        <w:t xml:space="preserve">где: </w:t>
      </w:r>
    </w:p>
    <w:p w:rsidR="00272277" w:rsidRPr="00272277" w:rsidRDefault="00272277" w:rsidP="00272277">
      <w:pPr>
        <w:widowControl w:val="0"/>
        <w:spacing w:line="360" w:lineRule="auto"/>
        <w:ind w:firstLine="0"/>
        <w:rPr>
          <w:rFonts w:cs="Arial"/>
        </w:rPr>
      </w:pPr>
      <w:r w:rsidRPr="00272277">
        <w:rPr>
          <w:rFonts w:cs="Arial"/>
        </w:rPr>
        <w:t>DO – должностной оклад;</w:t>
      </w:r>
    </w:p>
    <w:p w:rsidR="00272277" w:rsidRPr="00272277" w:rsidRDefault="00272277" w:rsidP="00272277">
      <w:pPr>
        <w:widowControl w:val="0"/>
        <w:spacing w:line="360" w:lineRule="auto"/>
        <w:ind w:firstLine="0"/>
        <w:rPr>
          <w:rFonts w:cs="Arial"/>
        </w:rPr>
      </w:pPr>
      <w:proofErr w:type="spellStart"/>
      <w:r w:rsidRPr="00272277">
        <w:rPr>
          <w:rFonts w:cs="Arial"/>
        </w:rPr>
        <w:t>S</w:t>
      </w:r>
      <w:r w:rsidRPr="00272277">
        <w:rPr>
          <w:rFonts w:cs="Arial"/>
          <w:vertAlign w:val="subscript"/>
        </w:rPr>
        <w:t>зп</w:t>
      </w:r>
      <w:proofErr w:type="spellEnd"/>
      <w:r w:rsidRPr="00272277">
        <w:rPr>
          <w:rFonts w:cs="Arial"/>
        </w:rPr>
        <w:t xml:space="preserve"> – </w:t>
      </w:r>
      <w:proofErr w:type="gramStart"/>
      <w:r w:rsidRPr="00272277">
        <w:rPr>
          <w:rFonts w:cs="Arial"/>
        </w:rPr>
        <w:t>ставка  заработной</w:t>
      </w:r>
      <w:proofErr w:type="gramEnd"/>
      <w:r w:rsidRPr="00272277">
        <w:rPr>
          <w:rFonts w:cs="Arial"/>
        </w:rPr>
        <w:t xml:space="preserve"> платы; </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баз</w:t>
      </w:r>
      <w:proofErr w:type="spellEnd"/>
      <w:r w:rsidRPr="00272277">
        <w:rPr>
          <w:rFonts w:cs="Arial"/>
          <w:vertAlign w:val="subscript"/>
        </w:rPr>
        <w:t xml:space="preserve">. </w:t>
      </w:r>
      <w:r w:rsidRPr="00272277">
        <w:rPr>
          <w:rFonts w:cs="Arial"/>
        </w:rPr>
        <w:t xml:space="preserve">– базовый коэффициент; </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тер</w:t>
      </w:r>
      <w:proofErr w:type="spellEnd"/>
      <w:r w:rsidRPr="00272277">
        <w:rPr>
          <w:rFonts w:cs="Arial"/>
          <w:vertAlign w:val="subscript"/>
        </w:rPr>
        <w:t xml:space="preserve">. </w:t>
      </w:r>
      <w:r w:rsidRPr="00272277">
        <w:rPr>
          <w:rFonts w:cs="Arial"/>
        </w:rPr>
        <w:t xml:space="preserve">– коэффициент территории; </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спец.раб</w:t>
      </w:r>
      <w:proofErr w:type="spellEnd"/>
      <w:r w:rsidRPr="00272277">
        <w:rPr>
          <w:rFonts w:cs="Arial"/>
          <w:vertAlign w:val="subscript"/>
        </w:rPr>
        <w:t>.</w:t>
      </w:r>
      <w:r w:rsidRPr="00272277">
        <w:rPr>
          <w:rFonts w:cs="Arial"/>
        </w:rPr>
        <w:t xml:space="preserve"> – коэффициент специфики работы; </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кв</w:t>
      </w:r>
      <w:proofErr w:type="spellEnd"/>
      <w:r w:rsidRPr="00272277">
        <w:rPr>
          <w:rFonts w:cs="Arial"/>
          <w:vertAlign w:val="subscript"/>
        </w:rPr>
        <w:t>.</w:t>
      </w:r>
      <w:r w:rsidRPr="00272277">
        <w:rPr>
          <w:rFonts w:cs="Arial"/>
        </w:rPr>
        <w:t xml:space="preserve"> – коэффициент квалификации. </w:t>
      </w:r>
    </w:p>
    <w:p w:rsidR="00272277" w:rsidRPr="00272277" w:rsidRDefault="00272277" w:rsidP="00272277">
      <w:pPr>
        <w:widowControl w:val="0"/>
        <w:ind w:left="23" w:right="180" w:firstLine="680"/>
        <w:rPr>
          <w:rFonts w:cs="Arial"/>
        </w:rPr>
      </w:pPr>
    </w:p>
    <w:p w:rsidR="00272277" w:rsidRPr="00272277" w:rsidRDefault="00272277" w:rsidP="00272277">
      <w:pPr>
        <w:widowControl w:val="0"/>
        <w:ind w:left="23" w:right="180" w:firstLine="680"/>
        <w:rPr>
          <w:rFonts w:cs="Arial"/>
        </w:rPr>
      </w:pPr>
      <w:r w:rsidRPr="00272277">
        <w:rPr>
          <w:rFonts w:cs="Arial"/>
        </w:rPr>
        <w:t>- для служащих организации:</w:t>
      </w:r>
    </w:p>
    <w:p w:rsidR="00272277" w:rsidRPr="00272277" w:rsidRDefault="00272277" w:rsidP="00272277">
      <w:pPr>
        <w:widowControl w:val="0"/>
        <w:ind w:left="23" w:right="180" w:firstLine="680"/>
        <w:rPr>
          <w:rFonts w:cs="Arial"/>
        </w:rPr>
      </w:pPr>
    </w:p>
    <w:p w:rsidR="00272277" w:rsidRPr="00272277" w:rsidRDefault="00272277" w:rsidP="00272277">
      <w:pPr>
        <w:widowControl w:val="0"/>
        <w:spacing w:line="360" w:lineRule="auto"/>
        <w:ind w:firstLine="0"/>
        <w:jc w:val="center"/>
        <w:rPr>
          <w:rFonts w:cs="Arial"/>
        </w:rPr>
      </w:pPr>
      <w:r w:rsidRPr="00272277">
        <w:rPr>
          <w:rFonts w:cs="Arial"/>
          <w:lang w:val="en-US"/>
        </w:rPr>
        <w:t>DO</w:t>
      </w:r>
      <w:r w:rsidRPr="00272277">
        <w:rPr>
          <w:rFonts w:cs="Arial"/>
        </w:rPr>
        <w:t xml:space="preserve"> = </w:t>
      </w:r>
      <w:r w:rsidRPr="00272277">
        <w:rPr>
          <w:rFonts w:cs="Arial"/>
          <w:lang w:val="en-US"/>
        </w:rPr>
        <w:t>S</w:t>
      </w:r>
      <w:proofErr w:type="spellStart"/>
      <w:r w:rsidRPr="00272277">
        <w:rPr>
          <w:rFonts w:cs="Arial"/>
          <w:vertAlign w:val="subscript"/>
        </w:rPr>
        <w:t>зп</w:t>
      </w:r>
      <w:proofErr w:type="spellEnd"/>
      <w:r w:rsidRPr="00272277">
        <w:rPr>
          <w:rFonts w:cs="Arial"/>
        </w:rPr>
        <w:t>*</w:t>
      </w:r>
      <w:r w:rsidRPr="00272277">
        <w:rPr>
          <w:rFonts w:cs="Arial"/>
          <w:lang w:val="en-US"/>
        </w:rPr>
        <w:t>K</w:t>
      </w:r>
      <w:r w:rsidRPr="00272277">
        <w:rPr>
          <w:rFonts w:cs="Arial"/>
          <w:vertAlign w:val="subscript"/>
        </w:rPr>
        <w:t>баз.</w:t>
      </w:r>
      <w:r w:rsidRPr="00272277">
        <w:rPr>
          <w:rFonts w:cs="Arial"/>
        </w:rPr>
        <w:t xml:space="preserve">* </w:t>
      </w:r>
      <w:r w:rsidRPr="00272277">
        <w:rPr>
          <w:rFonts w:cs="Arial"/>
          <w:lang w:val="en-US"/>
        </w:rPr>
        <w:t>K</w:t>
      </w:r>
      <w:r w:rsidRPr="00272277">
        <w:rPr>
          <w:rFonts w:cs="Arial"/>
          <w:vertAlign w:val="subscript"/>
        </w:rPr>
        <w:t>тер.</w:t>
      </w:r>
      <w:r w:rsidRPr="00272277">
        <w:rPr>
          <w:rFonts w:cs="Arial"/>
        </w:rPr>
        <w:t>*(</w:t>
      </w:r>
      <w:r w:rsidRPr="00272277">
        <w:rPr>
          <w:rFonts w:cs="Arial"/>
          <w:lang w:val="en-US"/>
        </w:rPr>
        <w:t>K</w:t>
      </w:r>
      <w:proofErr w:type="spellStart"/>
      <w:r w:rsidRPr="00272277">
        <w:rPr>
          <w:rFonts w:cs="Arial"/>
          <w:vertAlign w:val="subscript"/>
        </w:rPr>
        <w:t>спец.раб</w:t>
      </w:r>
      <w:proofErr w:type="spellEnd"/>
      <w:r w:rsidRPr="00272277">
        <w:rPr>
          <w:rFonts w:cs="Arial"/>
          <w:vertAlign w:val="subscript"/>
        </w:rPr>
        <w:t xml:space="preserve">. </w:t>
      </w:r>
      <w:r w:rsidRPr="00272277">
        <w:rPr>
          <w:rFonts w:cs="Arial"/>
        </w:rPr>
        <w:t>+1)</w:t>
      </w:r>
    </w:p>
    <w:p w:rsidR="00272277" w:rsidRPr="00272277" w:rsidRDefault="00272277" w:rsidP="00272277">
      <w:pPr>
        <w:widowControl w:val="0"/>
        <w:spacing w:line="360" w:lineRule="auto"/>
        <w:ind w:firstLine="0"/>
        <w:rPr>
          <w:rFonts w:cs="Arial"/>
        </w:rPr>
      </w:pPr>
      <w:r w:rsidRPr="00272277">
        <w:rPr>
          <w:rFonts w:cs="Arial"/>
        </w:rPr>
        <w:t xml:space="preserve">где: </w:t>
      </w:r>
    </w:p>
    <w:p w:rsidR="00272277" w:rsidRPr="00272277" w:rsidRDefault="00272277" w:rsidP="00272277">
      <w:pPr>
        <w:widowControl w:val="0"/>
        <w:spacing w:line="360" w:lineRule="auto"/>
        <w:ind w:firstLine="0"/>
        <w:rPr>
          <w:rFonts w:cs="Arial"/>
        </w:rPr>
      </w:pPr>
      <w:r w:rsidRPr="00272277">
        <w:rPr>
          <w:rFonts w:cs="Arial"/>
        </w:rPr>
        <w:t>DO – должностной оклад;</w:t>
      </w:r>
    </w:p>
    <w:p w:rsidR="00272277" w:rsidRPr="00272277" w:rsidRDefault="00272277" w:rsidP="00272277">
      <w:pPr>
        <w:widowControl w:val="0"/>
        <w:spacing w:line="360" w:lineRule="auto"/>
        <w:ind w:firstLine="0"/>
        <w:rPr>
          <w:rFonts w:cs="Arial"/>
        </w:rPr>
      </w:pPr>
      <w:proofErr w:type="spellStart"/>
      <w:r w:rsidRPr="00272277">
        <w:rPr>
          <w:rFonts w:cs="Arial"/>
        </w:rPr>
        <w:t>S</w:t>
      </w:r>
      <w:r w:rsidRPr="00272277">
        <w:rPr>
          <w:rFonts w:cs="Arial"/>
          <w:vertAlign w:val="subscript"/>
        </w:rPr>
        <w:t>зп</w:t>
      </w:r>
      <w:proofErr w:type="spellEnd"/>
      <w:r w:rsidRPr="00272277">
        <w:rPr>
          <w:rFonts w:cs="Arial"/>
        </w:rPr>
        <w:t xml:space="preserve"> – </w:t>
      </w:r>
      <w:proofErr w:type="gramStart"/>
      <w:r w:rsidRPr="00272277">
        <w:rPr>
          <w:rFonts w:cs="Arial"/>
        </w:rPr>
        <w:t>ставка  заработной</w:t>
      </w:r>
      <w:proofErr w:type="gramEnd"/>
      <w:r w:rsidRPr="00272277">
        <w:rPr>
          <w:rFonts w:cs="Arial"/>
        </w:rPr>
        <w:t xml:space="preserve"> платы; </w:t>
      </w:r>
    </w:p>
    <w:p w:rsidR="00272277" w:rsidRPr="00272277" w:rsidRDefault="00272277" w:rsidP="00272277">
      <w:pPr>
        <w:widowControl w:val="0"/>
        <w:spacing w:line="360" w:lineRule="auto"/>
        <w:ind w:firstLine="0"/>
        <w:rPr>
          <w:rFonts w:cs="Arial"/>
        </w:rPr>
      </w:pPr>
      <w:proofErr w:type="spellStart"/>
      <w:r w:rsidRPr="00272277">
        <w:rPr>
          <w:rFonts w:cs="Arial"/>
        </w:rPr>
        <w:lastRenderedPageBreak/>
        <w:t>K</w:t>
      </w:r>
      <w:r w:rsidRPr="00272277">
        <w:rPr>
          <w:rFonts w:cs="Arial"/>
          <w:vertAlign w:val="subscript"/>
        </w:rPr>
        <w:t>баз</w:t>
      </w:r>
      <w:proofErr w:type="spellEnd"/>
      <w:r w:rsidRPr="00272277">
        <w:rPr>
          <w:rFonts w:cs="Arial"/>
          <w:vertAlign w:val="subscript"/>
        </w:rPr>
        <w:t xml:space="preserve">. </w:t>
      </w:r>
      <w:r w:rsidRPr="00272277">
        <w:rPr>
          <w:rFonts w:cs="Arial"/>
        </w:rPr>
        <w:t xml:space="preserve">– базовый коэффициент; </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тер</w:t>
      </w:r>
      <w:proofErr w:type="spellEnd"/>
      <w:r w:rsidRPr="00272277">
        <w:rPr>
          <w:rFonts w:cs="Arial"/>
          <w:vertAlign w:val="subscript"/>
        </w:rPr>
        <w:t xml:space="preserve">. </w:t>
      </w:r>
      <w:r w:rsidRPr="00272277">
        <w:rPr>
          <w:rFonts w:cs="Arial"/>
        </w:rPr>
        <w:t>– коэффициент территории;</w:t>
      </w:r>
    </w:p>
    <w:p w:rsidR="00272277" w:rsidRPr="00272277" w:rsidRDefault="00272277" w:rsidP="00272277">
      <w:pPr>
        <w:widowControl w:val="0"/>
        <w:spacing w:line="360" w:lineRule="auto"/>
        <w:ind w:firstLine="0"/>
        <w:rPr>
          <w:rFonts w:cs="Arial"/>
        </w:rPr>
      </w:pPr>
      <w:proofErr w:type="spellStart"/>
      <w:r w:rsidRPr="00272277">
        <w:rPr>
          <w:rFonts w:cs="Arial"/>
        </w:rPr>
        <w:t>K</w:t>
      </w:r>
      <w:r w:rsidRPr="00272277">
        <w:rPr>
          <w:rFonts w:cs="Arial"/>
          <w:vertAlign w:val="subscript"/>
        </w:rPr>
        <w:t>спец.раб</w:t>
      </w:r>
      <w:proofErr w:type="spellEnd"/>
      <w:r w:rsidRPr="00272277">
        <w:rPr>
          <w:rFonts w:cs="Arial"/>
          <w:vertAlign w:val="subscript"/>
        </w:rPr>
        <w:t>.</w:t>
      </w:r>
      <w:r w:rsidRPr="00272277">
        <w:rPr>
          <w:rFonts w:cs="Arial"/>
        </w:rPr>
        <w:t xml:space="preserve"> – коэффициент специфики работы.</w:t>
      </w:r>
    </w:p>
    <w:p w:rsidR="00815388" w:rsidRPr="00272277" w:rsidRDefault="00272277" w:rsidP="00272277">
      <w:pPr>
        <w:widowControl w:val="0"/>
        <w:tabs>
          <w:tab w:val="left" w:pos="0"/>
        </w:tabs>
        <w:autoSpaceDE w:val="0"/>
        <w:autoSpaceDN w:val="0"/>
        <w:adjustRightInd w:val="0"/>
        <w:spacing w:line="360" w:lineRule="auto"/>
        <w:rPr>
          <w:rFonts w:cs="Arial"/>
        </w:rPr>
      </w:pPr>
      <w:r w:rsidRPr="00272277">
        <w:rPr>
          <w:rFonts w:cs="Arial"/>
        </w:rPr>
        <w:t>Примерный перечень должностей специалистов и служащих указан в таблице 2 настоящего Положения</w:t>
      </w:r>
    </w:p>
    <w:p w:rsidR="00815388" w:rsidRPr="00815388" w:rsidRDefault="00815388" w:rsidP="00815388">
      <w:pPr>
        <w:widowControl w:val="0"/>
        <w:tabs>
          <w:tab w:val="left" w:pos="1531"/>
        </w:tabs>
        <w:autoSpaceDE w:val="0"/>
        <w:autoSpaceDN w:val="0"/>
        <w:adjustRightInd w:val="0"/>
        <w:spacing w:line="322" w:lineRule="exact"/>
        <w:ind w:left="426" w:right="180"/>
        <w:jc w:val="right"/>
        <w:rPr>
          <w:rFonts w:cs="Arial"/>
          <w:szCs w:val="28"/>
        </w:rPr>
      </w:pPr>
      <w:r w:rsidRPr="00815388">
        <w:rPr>
          <w:rFonts w:cs="Arial"/>
          <w:szCs w:val="28"/>
        </w:rPr>
        <w:t>Таблица 2</w:t>
      </w:r>
    </w:p>
    <w:p w:rsidR="00815388" w:rsidRPr="00815388" w:rsidRDefault="00815388" w:rsidP="00815388">
      <w:pPr>
        <w:widowControl w:val="0"/>
        <w:autoSpaceDE w:val="0"/>
        <w:autoSpaceDN w:val="0"/>
        <w:adjustRightInd w:val="0"/>
        <w:spacing w:line="260" w:lineRule="exact"/>
        <w:ind w:left="23" w:right="180" w:firstLine="680"/>
        <w:jc w:val="right"/>
        <w:rPr>
          <w:rFonts w:cs="Arial"/>
          <w:szCs w:val="28"/>
        </w:rPr>
      </w:pPr>
    </w:p>
    <w:p w:rsidR="00815388" w:rsidRPr="00815388" w:rsidRDefault="00815388" w:rsidP="00815388">
      <w:pPr>
        <w:widowControl w:val="0"/>
        <w:autoSpaceDE w:val="0"/>
        <w:autoSpaceDN w:val="0"/>
        <w:adjustRightInd w:val="0"/>
        <w:spacing w:line="326" w:lineRule="exact"/>
        <w:ind w:left="23" w:firstLine="680"/>
        <w:jc w:val="center"/>
        <w:rPr>
          <w:rFonts w:cs="Arial"/>
          <w:szCs w:val="28"/>
        </w:rPr>
      </w:pPr>
      <w:r w:rsidRPr="00815388">
        <w:rPr>
          <w:rFonts w:cs="Arial"/>
          <w:szCs w:val="28"/>
        </w:rPr>
        <w:t>Перечень должностей специалистов</w:t>
      </w:r>
    </w:p>
    <w:p w:rsidR="00815388" w:rsidRPr="00815388" w:rsidRDefault="00815388" w:rsidP="00815388">
      <w:pPr>
        <w:widowControl w:val="0"/>
        <w:autoSpaceDE w:val="0"/>
        <w:autoSpaceDN w:val="0"/>
        <w:adjustRightInd w:val="0"/>
        <w:spacing w:line="326" w:lineRule="exact"/>
        <w:ind w:left="23" w:firstLine="680"/>
        <w:jc w:val="center"/>
        <w:rPr>
          <w:rFonts w:cs="Arial"/>
          <w:szCs w:val="28"/>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060"/>
        <w:gridCol w:w="5718"/>
      </w:tblGrid>
      <w:tr w:rsidR="00815388" w:rsidRPr="00815388" w:rsidTr="00272277">
        <w:trPr>
          <w:trHeight w:val="723"/>
        </w:trPr>
        <w:tc>
          <w:tcPr>
            <w:tcW w:w="82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before="60" w:line="220" w:lineRule="exact"/>
              <w:ind w:left="23" w:firstLine="0"/>
              <w:jc w:val="center"/>
              <w:rPr>
                <w:rFonts w:cs="Arial"/>
              </w:rPr>
            </w:pPr>
            <w:r w:rsidRPr="00815388">
              <w:rPr>
                <w:rFonts w:cs="Arial"/>
                <w:color w:val="000000"/>
              </w:rPr>
              <w:t xml:space="preserve"> № п/п</w:t>
            </w:r>
          </w:p>
        </w:tc>
        <w:tc>
          <w:tcPr>
            <w:tcW w:w="3060"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Категория работников</w:t>
            </w:r>
          </w:p>
        </w:tc>
        <w:tc>
          <w:tcPr>
            <w:tcW w:w="5718"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Наименование должностей</w:t>
            </w:r>
          </w:p>
        </w:tc>
      </w:tr>
      <w:tr w:rsidR="00815388" w:rsidRPr="00815388" w:rsidTr="00272277">
        <w:trPr>
          <w:trHeight w:val="2949"/>
        </w:trPr>
        <w:tc>
          <w:tcPr>
            <w:tcW w:w="828"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w:t>
            </w:r>
          </w:p>
        </w:tc>
        <w:tc>
          <w:tcPr>
            <w:tcW w:w="3060"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Специалисты</w:t>
            </w:r>
          </w:p>
        </w:tc>
        <w:tc>
          <w:tcPr>
            <w:tcW w:w="5718"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firstLine="0"/>
              <w:rPr>
                <w:rFonts w:cs="Arial"/>
                <w:color w:val="000000"/>
              </w:rPr>
            </w:pPr>
            <w:r w:rsidRPr="00815388">
              <w:rPr>
                <w:rFonts w:cs="Arial"/>
                <w:color w:val="000000"/>
              </w:rPr>
              <w:t xml:space="preserve">Инструктор по физической культуре, старший инструктор-методист, специалист по работе с молодежью, специалист по социальной работе с молодежью, педагог-психолог, психолог, </w:t>
            </w:r>
            <w:proofErr w:type="spellStart"/>
            <w:r w:rsidRPr="00815388">
              <w:rPr>
                <w:rFonts w:cs="Arial"/>
                <w:color w:val="000000"/>
              </w:rPr>
              <w:t>тьютор</w:t>
            </w:r>
            <w:proofErr w:type="spellEnd"/>
            <w:r w:rsidRPr="00815388">
              <w:rPr>
                <w:rFonts w:cs="Arial"/>
                <w:color w:val="000000"/>
              </w:rPr>
              <w:t xml:space="preserve">, администратор, </w:t>
            </w:r>
            <w:proofErr w:type="spellStart"/>
            <w:r w:rsidRPr="00815388">
              <w:rPr>
                <w:rFonts w:cs="Arial"/>
                <w:color w:val="000000"/>
              </w:rPr>
              <w:t>документовед</w:t>
            </w:r>
            <w:proofErr w:type="spellEnd"/>
            <w:r w:rsidRPr="00815388">
              <w:rPr>
                <w:rFonts w:cs="Arial"/>
                <w:color w:val="000000"/>
              </w:rPr>
              <w:t>, инспектор по кадрам, механик, специалист по защите информации, специалист по кадрам, техник, техник по защите информации, техник-программист, художник, экономист, экономист по бухгалтерскому учету и анализу хозяйственной деятельности, экономист по труду, экономист по финансовой работе, юрисконсульт, специалист по закупкам, работник контрактной службы, контрактный управляющий, старший специалист по закупкам, консультант по закупкам, специалист по охране труда, медицинская сестра</w:t>
            </w:r>
          </w:p>
        </w:tc>
      </w:tr>
      <w:tr w:rsidR="00815388" w:rsidRPr="00815388" w:rsidTr="00272277">
        <w:trPr>
          <w:trHeight w:val="1361"/>
        </w:trPr>
        <w:tc>
          <w:tcPr>
            <w:tcW w:w="828"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2.</w:t>
            </w:r>
          </w:p>
        </w:tc>
        <w:tc>
          <w:tcPr>
            <w:tcW w:w="3060"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color w:val="000000"/>
              </w:rPr>
            </w:pPr>
            <w:r w:rsidRPr="00815388">
              <w:rPr>
                <w:rFonts w:cs="Arial"/>
                <w:color w:val="000000"/>
              </w:rPr>
              <w:t>Служащие</w:t>
            </w:r>
          </w:p>
        </w:tc>
        <w:tc>
          <w:tcPr>
            <w:tcW w:w="5718"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color w:val="000000"/>
              </w:rPr>
            </w:pPr>
            <w:r w:rsidRPr="00815388">
              <w:rPr>
                <w:rFonts w:cs="Arial"/>
                <w:color w:val="000000"/>
              </w:rPr>
              <w:t>Вожатый, помощник воспитателя, младший воспитатель, диспетчер учреждения, делопроизводитель, машинистка, секретарь- машинистка, секретарь руководителя, агент</w:t>
            </w:r>
          </w:p>
        </w:tc>
      </w:tr>
    </w:tbl>
    <w:p w:rsidR="00815388" w:rsidRDefault="00272277" w:rsidP="00272277">
      <w:pPr>
        <w:tabs>
          <w:tab w:val="left" w:pos="709"/>
        </w:tabs>
        <w:autoSpaceDE w:val="0"/>
        <w:autoSpaceDN w:val="0"/>
        <w:adjustRightInd w:val="0"/>
        <w:ind w:left="23" w:hanging="23"/>
        <w:rPr>
          <w:rFonts w:cs="Arial"/>
          <w:szCs w:val="28"/>
        </w:rPr>
      </w:pPr>
      <w:r>
        <w:rPr>
          <w:rFonts w:cs="Arial"/>
          <w:szCs w:val="28"/>
        </w:rPr>
        <w:t>(</w:t>
      </w:r>
      <w:r w:rsidRPr="00272277">
        <w:rPr>
          <w:rFonts w:cs="Arial"/>
          <w:szCs w:val="28"/>
        </w:rPr>
        <w:t>Пункт 2.3 раздела 2 до таблицы 2 излож</w:t>
      </w:r>
      <w:r>
        <w:rPr>
          <w:rFonts w:cs="Arial"/>
          <w:szCs w:val="28"/>
        </w:rPr>
        <w:t>ен</w:t>
      </w:r>
      <w:r w:rsidRPr="00272277">
        <w:rPr>
          <w:rFonts w:cs="Arial"/>
          <w:szCs w:val="28"/>
        </w:rPr>
        <w:t xml:space="preserve"> в</w:t>
      </w:r>
      <w:r>
        <w:rPr>
          <w:rFonts w:cs="Arial"/>
          <w:szCs w:val="28"/>
        </w:rPr>
        <w:t xml:space="preserve"> новой</w:t>
      </w:r>
      <w:r w:rsidRPr="00272277">
        <w:rPr>
          <w:rFonts w:cs="Arial"/>
          <w:szCs w:val="28"/>
        </w:rPr>
        <w:t xml:space="preserve"> редакции </w:t>
      </w:r>
      <w:r>
        <w:rPr>
          <w:rFonts w:cs="Arial"/>
          <w:szCs w:val="28"/>
        </w:rPr>
        <w:t xml:space="preserve">постановлением Администрации </w:t>
      </w:r>
      <w:hyperlink r:id="rId21"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272277" w:rsidRPr="00815388" w:rsidRDefault="00272277" w:rsidP="00272277">
      <w:pPr>
        <w:tabs>
          <w:tab w:val="left" w:pos="709"/>
        </w:tabs>
        <w:autoSpaceDE w:val="0"/>
        <w:autoSpaceDN w:val="0"/>
        <w:adjustRightInd w:val="0"/>
        <w:ind w:left="23" w:hanging="23"/>
        <w:rPr>
          <w:rFonts w:cs="Arial"/>
          <w:szCs w:val="28"/>
        </w:rPr>
      </w:pPr>
    </w:p>
    <w:p w:rsidR="00815388" w:rsidRPr="00815388" w:rsidRDefault="00815388" w:rsidP="00815388">
      <w:pPr>
        <w:autoSpaceDE w:val="0"/>
        <w:autoSpaceDN w:val="0"/>
        <w:adjustRightInd w:val="0"/>
        <w:ind w:left="23" w:firstLine="680"/>
        <w:rPr>
          <w:rFonts w:cs="Arial"/>
          <w:szCs w:val="28"/>
        </w:rPr>
      </w:pPr>
      <w:r w:rsidRPr="00815388">
        <w:rPr>
          <w:rFonts w:cs="Arial"/>
          <w:szCs w:val="28"/>
        </w:rPr>
        <w:t>2.4. Размер базового коэффициента указан в таблице 3 настоящего Положения.</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r w:rsidRPr="00815388">
        <w:rPr>
          <w:rFonts w:cs="Arial"/>
          <w:szCs w:val="28"/>
        </w:rPr>
        <w:t>Таблица 3</w:t>
      </w:r>
    </w:p>
    <w:p w:rsidR="00815388" w:rsidRPr="00815388" w:rsidRDefault="00815388" w:rsidP="00815388">
      <w:pPr>
        <w:widowControl w:val="0"/>
        <w:autoSpaceDE w:val="0"/>
        <w:autoSpaceDN w:val="0"/>
        <w:adjustRightInd w:val="0"/>
        <w:spacing w:line="260" w:lineRule="exact"/>
        <w:ind w:left="23" w:firstLine="680"/>
        <w:jc w:val="center"/>
        <w:rPr>
          <w:rFonts w:cs="Arial"/>
          <w:szCs w:val="28"/>
        </w:rPr>
      </w:pPr>
      <w:r w:rsidRPr="00815388">
        <w:rPr>
          <w:rFonts w:cs="Arial"/>
          <w:szCs w:val="28"/>
        </w:rPr>
        <w:t>Размер базового коэффициента</w:t>
      </w:r>
    </w:p>
    <w:p w:rsidR="00815388" w:rsidRPr="00815388" w:rsidRDefault="00815388" w:rsidP="00815388">
      <w:pPr>
        <w:widowControl w:val="0"/>
        <w:autoSpaceDE w:val="0"/>
        <w:autoSpaceDN w:val="0"/>
        <w:adjustRightInd w:val="0"/>
        <w:spacing w:line="322" w:lineRule="exact"/>
        <w:ind w:left="23" w:firstLine="680"/>
        <w:rPr>
          <w:rFonts w:cs="Arial"/>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1800"/>
      </w:tblGrid>
      <w:tr w:rsidR="00815388" w:rsidRPr="00815388">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firstLine="0"/>
              <w:jc w:val="center"/>
              <w:rPr>
                <w:rFonts w:cs="Arial"/>
              </w:rPr>
            </w:pPr>
            <w:r w:rsidRPr="00815388">
              <w:rPr>
                <w:rFonts w:cs="Arial"/>
                <w:color w:val="000000"/>
              </w:rPr>
              <w:t>Уровень образования руководителя, специалиста, служащего</w:t>
            </w:r>
          </w:p>
        </w:tc>
        <w:tc>
          <w:tcPr>
            <w:tcW w:w="1800"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spacing w:line="278" w:lineRule="exact"/>
              <w:ind w:left="23" w:firstLine="0"/>
              <w:jc w:val="center"/>
              <w:rPr>
                <w:rFonts w:cs="Arial"/>
              </w:rPr>
            </w:pPr>
            <w:r w:rsidRPr="00815388">
              <w:rPr>
                <w:rFonts w:cs="Arial"/>
                <w:color w:val="000000"/>
              </w:rPr>
              <w:t>Размер базового коэффициента</w:t>
            </w:r>
          </w:p>
        </w:tc>
      </w:tr>
      <w:tr w:rsidR="00815388" w:rsidRPr="00815388">
        <w:tc>
          <w:tcPr>
            <w:tcW w:w="7848"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1800"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2</w:t>
            </w:r>
          </w:p>
        </w:tc>
      </w:tr>
      <w:tr w:rsidR="00815388" w:rsidRPr="00815388">
        <w:trPr>
          <w:trHeight w:val="937"/>
        </w:trPr>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lastRenderedPageBreak/>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
        </w:tc>
        <w:tc>
          <w:tcPr>
            <w:tcW w:w="1800"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1,50</w:t>
            </w:r>
          </w:p>
        </w:tc>
      </w:tr>
      <w:tr w:rsidR="00815388" w:rsidRPr="00815388">
        <w:trPr>
          <w:trHeight w:val="718"/>
        </w:trPr>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Высшее образование, подтверждаемое присвоением лицу, успешно прошедшему итоговую аттестацию, квалификации (степени) «бакалавр»</w:t>
            </w:r>
          </w:p>
        </w:tc>
        <w:tc>
          <w:tcPr>
            <w:tcW w:w="1800"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1,40</w:t>
            </w:r>
          </w:p>
        </w:tc>
      </w:tr>
      <w:tr w:rsidR="00815388" w:rsidRPr="00815388">
        <w:trPr>
          <w:trHeight w:val="711"/>
        </w:trPr>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Среднее профессиональное образование по программам подготовки специалистов среднего звена</w:t>
            </w:r>
          </w:p>
        </w:tc>
        <w:tc>
          <w:tcPr>
            <w:tcW w:w="1800"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1,30</w:t>
            </w:r>
          </w:p>
        </w:tc>
      </w:tr>
      <w:tr w:rsidR="00815388" w:rsidRPr="00815388">
        <w:trPr>
          <w:trHeight w:val="703"/>
        </w:trPr>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Среднее профессиональное образование по программам подготовки квалифицированных рабочих (служащих)</w:t>
            </w:r>
          </w:p>
        </w:tc>
        <w:tc>
          <w:tcPr>
            <w:tcW w:w="1800"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1,20</w:t>
            </w:r>
          </w:p>
        </w:tc>
      </w:tr>
      <w:tr w:rsidR="00815388" w:rsidRPr="00815388">
        <w:trPr>
          <w:trHeight w:val="563"/>
        </w:trPr>
        <w:tc>
          <w:tcPr>
            <w:tcW w:w="78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Среднее общее образование</w:t>
            </w:r>
          </w:p>
        </w:tc>
        <w:tc>
          <w:tcPr>
            <w:tcW w:w="1800"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rPr>
                <w:rFonts w:cs="Arial"/>
              </w:rPr>
            </w:pPr>
            <w:r w:rsidRPr="00815388">
              <w:rPr>
                <w:rFonts w:cs="Arial"/>
                <w:color w:val="000000"/>
              </w:rPr>
              <w:t>1,10</w:t>
            </w:r>
          </w:p>
        </w:tc>
      </w:tr>
    </w:tbl>
    <w:p w:rsidR="00815388" w:rsidRPr="00815388" w:rsidRDefault="00815388" w:rsidP="00815388">
      <w:pPr>
        <w:autoSpaceDE w:val="0"/>
        <w:autoSpaceDN w:val="0"/>
        <w:adjustRightInd w:val="0"/>
        <w:ind w:left="23" w:firstLine="680"/>
        <w:rPr>
          <w:rFonts w:cs="Arial"/>
          <w:szCs w:val="28"/>
        </w:rPr>
      </w:pPr>
    </w:p>
    <w:p w:rsidR="00815388" w:rsidRPr="00815388" w:rsidRDefault="00815388" w:rsidP="00815388">
      <w:pPr>
        <w:widowControl w:val="0"/>
        <w:tabs>
          <w:tab w:val="right" w:pos="9162"/>
        </w:tabs>
        <w:autoSpaceDE w:val="0"/>
        <w:autoSpaceDN w:val="0"/>
        <w:adjustRightInd w:val="0"/>
        <w:spacing w:line="360" w:lineRule="auto"/>
        <w:ind w:firstLine="709"/>
        <w:rPr>
          <w:rFonts w:cs="Arial"/>
          <w:szCs w:val="28"/>
        </w:rPr>
      </w:pPr>
      <w:r w:rsidRPr="00815388">
        <w:rPr>
          <w:rFonts w:cs="Arial"/>
          <w:szCs w:val="28"/>
        </w:rPr>
        <w:t>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приказом Министерства здравоохранения и социального развития Российской Федерации от 28.11.2008 № 678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учреждений органов по делам молодежи», постановлением Министерства труда Российской Федерации от 21.08.1998 № 37 «Об утверждении Квалификационного справочника должностей руководителей, специалистов и других служащих».</w:t>
      </w:r>
    </w:p>
    <w:p w:rsidR="00815388" w:rsidRPr="00815388" w:rsidRDefault="00815388" w:rsidP="00815388">
      <w:pPr>
        <w:widowControl w:val="0"/>
        <w:tabs>
          <w:tab w:val="left" w:pos="0"/>
        </w:tabs>
        <w:autoSpaceDE w:val="0"/>
        <w:autoSpaceDN w:val="0"/>
        <w:adjustRightInd w:val="0"/>
        <w:spacing w:line="360" w:lineRule="auto"/>
        <w:ind w:firstLine="709"/>
        <w:rPr>
          <w:rFonts w:cs="Arial"/>
          <w:szCs w:val="28"/>
        </w:rPr>
      </w:pPr>
      <w:r w:rsidRPr="00815388">
        <w:rPr>
          <w:rFonts w:cs="Arial"/>
          <w:szCs w:val="28"/>
        </w:rPr>
        <w:t>2.4. Коэффициент территории устанавливается-1,0.</w:t>
      </w:r>
    </w:p>
    <w:p w:rsidR="00815388" w:rsidRPr="00815388" w:rsidRDefault="00815388" w:rsidP="00815388">
      <w:pPr>
        <w:widowControl w:val="0"/>
        <w:tabs>
          <w:tab w:val="left" w:pos="0"/>
        </w:tabs>
        <w:autoSpaceDE w:val="0"/>
        <w:autoSpaceDN w:val="0"/>
        <w:adjustRightInd w:val="0"/>
        <w:spacing w:line="360" w:lineRule="auto"/>
        <w:ind w:right="60" w:firstLine="709"/>
        <w:rPr>
          <w:rFonts w:cs="Arial"/>
          <w:szCs w:val="28"/>
        </w:rPr>
      </w:pPr>
      <w:r w:rsidRPr="00815388">
        <w:rPr>
          <w:rFonts w:cs="Arial"/>
          <w:szCs w:val="28"/>
        </w:rPr>
        <w:t>2.5. Коэффициент квалификации состоит из:</w:t>
      </w:r>
    </w:p>
    <w:p w:rsidR="00815388" w:rsidRPr="00815388" w:rsidRDefault="00815388" w:rsidP="00815388">
      <w:pPr>
        <w:widowControl w:val="0"/>
        <w:autoSpaceDE w:val="0"/>
        <w:autoSpaceDN w:val="0"/>
        <w:adjustRightInd w:val="0"/>
        <w:spacing w:line="360" w:lineRule="auto"/>
        <w:ind w:right="60" w:firstLine="709"/>
        <w:rPr>
          <w:rFonts w:cs="Arial"/>
          <w:szCs w:val="28"/>
        </w:rPr>
      </w:pPr>
      <w:r w:rsidRPr="00815388">
        <w:rPr>
          <w:rFonts w:cs="Arial"/>
          <w:szCs w:val="28"/>
        </w:rPr>
        <w:t xml:space="preserve">- коэффициента за квалификационную категорию; </w:t>
      </w:r>
    </w:p>
    <w:p w:rsidR="00815388" w:rsidRPr="00815388" w:rsidRDefault="00815388" w:rsidP="00815388">
      <w:pPr>
        <w:widowControl w:val="0"/>
        <w:autoSpaceDE w:val="0"/>
        <w:autoSpaceDN w:val="0"/>
        <w:adjustRightInd w:val="0"/>
        <w:spacing w:line="360" w:lineRule="auto"/>
        <w:ind w:left="23" w:right="40" w:firstLine="680"/>
        <w:rPr>
          <w:rFonts w:cs="Arial"/>
          <w:szCs w:val="28"/>
        </w:rPr>
      </w:pPr>
      <w:r w:rsidRPr="00815388">
        <w:rPr>
          <w:rFonts w:cs="Arial"/>
          <w:szCs w:val="28"/>
        </w:rPr>
        <w:t>-коэффициента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815388" w:rsidRPr="00815388" w:rsidRDefault="00815388" w:rsidP="00815388">
      <w:pPr>
        <w:widowControl w:val="0"/>
        <w:tabs>
          <w:tab w:val="left" w:pos="7086"/>
        </w:tabs>
        <w:autoSpaceDE w:val="0"/>
        <w:autoSpaceDN w:val="0"/>
        <w:adjustRightInd w:val="0"/>
        <w:spacing w:line="360" w:lineRule="auto"/>
        <w:ind w:left="23" w:firstLine="680"/>
        <w:rPr>
          <w:rFonts w:cs="Arial"/>
          <w:szCs w:val="28"/>
        </w:rPr>
      </w:pPr>
      <w:r w:rsidRPr="00815388">
        <w:rPr>
          <w:rFonts w:cs="Arial"/>
          <w:szCs w:val="28"/>
        </w:rPr>
        <w:t xml:space="preserve">Коэффициент квалификации для работников учреждений молодежной политики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w:t>
      </w:r>
      <w:r w:rsidRPr="00815388">
        <w:rPr>
          <w:rFonts w:cs="Arial"/>
          <w:szCs w:val="28"/>
        </w:rPr>
        <w:lastRenderedPageBreak/>
        <w:t>почетные звания Ханты-Мансийского автономного округа-Югры, или коэффициента за ведомственные знаки отличия в труде Российской Федерации, СССР, РСФСР.</w:t>
      </w:r>
    </w:p>
    <w:p w:rsidR="00815388" w:rsidRPr="00815388" w:rsidRDefault="00815388" w:rsidP="00815388">
      <w:pPr>
        <w:widowControl w:val="0"/>
        <w:tabs>
          <w:tab w:val="left" w:pos="0"/>
        </w:tabs>
        <w:autoSpaceDE w:val="0"/>
        <w:autoSpaceDN w:val="0"/>
        <w:adjustRightInd w:val="0"/>
        <w:spacing w:line="360" w:lineRule="auto"/>
        <w:ind w:right="40" w:firstLine="734"/>
        <w:rPr>
          <w:rFonts w:cs="Arial"/>
          <w:szCs w:val="28"/>
        </w:rPr>
      </w:pPr>
      <w:r w:rsidRPr="00815388">
        <w:rPr>
          <w:rFonts w:cs="Arial"/>
          <w:szCs w:val="28"/>
        </w:rPr>
        <w:t>2.6. Коэффициент за квалификационную категорию зависит от наличия у специалиста организации действующей квалификационной категории и устанавливается в размере, приведенном в таблице 4 настоящего Положения.</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r w:rsidRPr="00815388">
        <w:rPr>
          <w:rFonts w:cs="Arial"/>
          <w:szCs w:val="28"/>
        </w:rPr>
        <w:t>Таблица 4</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p>
    <w:p w:rsidR="00815388" w:rsidRPr="00815388" w:rsidRDefault="00815388" w:rsidP="00815388">
      <w:pPr>
        <w:widowControl w:val="0"/>
        <w:tabs>
          <w:tab w:val="left" w:pos="1511"/>
        </w:tabs>
        <w:autoSpaceDE w:val="0"/>
        <w:autoSpaceDN w:val="0"/>
        <w:adjustRightInd w:val="0"/>
        <w:spacing w:line="322" w:lineRule="exact"/>
        <w:ind w:left="23" w:right="40" w:firstLine="680"/>
        <w:jc w:val="center"/>
        <w:rPr>
          <w:rFonts w:cs="Arial"/>
          <w:szCs w:val="28"/>
        </w:rPr>
      </w:pPr>
      <w:r w:rsidRPr="00815388">
        <w:rPr>
          <w:rFonts w:cs="Arial"/>
          <w:szCs w:val="28"/>
        </w:rPr>
        <w:t>Размер коэффициента за квалификационную категорию</w:t>
      </w:r>
    </w:p>
    <w:p w:rsidR="00815388" w:rsidRPr="00815388" w:rsidRDefault="00815388" w:rsidP="00815388">
      <w:pPr>
        <w:widowControl w:val="0"/>
        <w:tabs>
          <w:tab w:val="left" w:pos="1511"/>
        </w:tabs>
        <w:autoSpaceDE w:val="0"/>
        <w:autoSpaceDN w:val="0"/>
        <w:adjustRightInd w:val="0"/>
        <w:spacing w:line="322" w:lineRule="exact"/>
        <w:ind w:left="23" w:right="40" w:firstLine="680"/>
        <w:jc w:val="center"/>
        <w:rPr>
          <w:rFonts w:cs="Arial"/>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3"/>
        <w:gridCol w:w="3969"/>
      </w:tblGrid>
      <w:tr w:rsidR="00815388" w:rsidRPr="00815388">
        <w:trPr>
          <w:trHeight w:val="1237"/>
        </w:trPr>
        <w:tc>
          <w:tcPr>
            <w:tcW w:w="535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color w:val="000000"/>
              </w:rPr>
              <w:t>Основание для установления коэффициента</w:t>
            </w:r>
          </w:p>
        </w:tc>
        <w:tc>
          <w:tcPr>
            <w:tcW w:w="3969"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jc w:val="center"/>
              <w:rPr>
                <w:rFonts w:cs="Arial"/>
                <w:color w:val="000000"/>
              </w:rPr>
            </w:pPr>
            <w:r w:rsidRPr="00815388">
              <w:rPr>
                <w:rFonts w:cs="Arial"/>
                <w:color w:val="000000"/>
              </w:rPr>
              <w:t>Размер коэффициента за квалификационную категорию</w:t>
            </w:r>
          </w:p>
          <w:p w:rsidR="00815388" w:rsidRPr="00815388" w:rsidRDefault="00815388" w:rsidP="00815388">
            <w:pPr>
              <w:autoSpaceDE w:val="0"/>
              <w:autoSpaceDN w:val="0"/>
              <w:adjustRightInd w:val="0"/>
              <w:ind w:left="23" w:firstLine="0"/>
              <w:jc w:val="center"/>
              <w:rPr>
                <w:rFonts w:cs="Arial"/>
              </w:rPr>
            </w:pPr>
            <w:r w:rsidRPr="00815388">
              <w:rPr>
                <w:rFonts w:cs="Arial"/>
                <w:color w:val="000000"/>
              </w:rPr>
              <w:t>в учреждениях молодежной политики</w:t>
            </w:r>
          </w:p>
        </w:tc>
      </w:tr>
      <w:tr w:rsidR="00815388" w:rsidRPr="00815388">
        <w:tc>
          <w:tcPr>
            <w:tcW w:w="535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rPr>
              <w:t>1</w:t>
            </w:r>
          </w:p>
        </w:tc>
        <w:tc>
          <w:tcPr>
            <w:tcW w:w="3969"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rPr>
              <w:t>2</w:t>
            </w:r>
          </w:p>
        </w:tc>
      </w:tr>
      <w:tr w:rsidR="00815388" w:rsidRPr="00815388">
        <w:tc>
          <w:tcPr>
            <w:tcW w:w="535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left="23" w:firstLine="0"/>
              <w:rPr>
                <w:rFonts w:cs="Arial"/>
                <w:color w:val="000000"/>
              </w:rPr>
            </w:pPr>
            <w:r w:rsidRPr="00815388">
              <w:rPr>
                <w:rFonts w:cs="Arial"/>
                <w:color w:val="000000"/>
              </w:rPr>
              <w:t xml:space="preserve">Квалификационная категория: </w:t>
            </w:r>
          </w:p>
          <w:p w:rsidR="00815388" w:rsidRPr="00815388" w:rsidRDefault="00815388" w:rsidP="00815388">
            <w:pPr>
              <w:autoSpaceDE w:val="0"/>
              <w:autoSpaceDN w:val="0"/>
              <w:adjustRightInd w:val="0"/>
              <w:ind w:left="23" w:firstLine="0"/>
              <w:rPr>
                <w:rFonts w:cs="Arial"/>
                <w:color w:val="000000"/>
              </w:rPr>
            </w:pPr>
            <w:r w:rsidRPr="00815388">
              <w:rPr>
                <w:rFonts w:cs="Arial"/>
                <w:color w:val="000000"/>
              </w:rPr>
              <w:t>высшая категория</w:t>
            </w:r>
          </w:p>
          <w:p w:rsidR="00815388" w:rsidRPr="00815388" w:rsidRDefault="00815388" w:rsidP="00815388">
            <w:pPr>
              <w:autoSpaceDE w:val="0"/>
              <w:autoSpaceDN w:val="0"/>
              <w:adjustRightInd w:val="0"/>
              <w:ind w:firstLine="0"/>
              <w:rPr>
                <w:rFonts w:cs="Arial"/>
                <w:color w:val="000000"/>
              </w:rPr>
            </w:pPr>
            <w:r w:rsidRPr="00815388">
              <w:rPr>
                <w:rFonts w:cs="Arial"/>
                <w:color w:val="000000"/>
              </w:rPr>
              <w:t>первая категория</w:t>
            </w:r>
          </w:p>
          <w:p w:rsidR="00815388" w:rsidRPr="00815388" w:rsidRDefault="00815388" w:rsidP="00815388">
            <w:pPr>
              <w:autoSpaceDE w:val="0"/>
              <w:autoSpaceDN w:val="0"/>
              <w:adjustRightInd w:val="0"/>
              <w:ind w:firstLine="0"/>
              <w:rPr>
                <w:rFonts w:cs="Arial"/>
              </w:rPr>
            </w:pPr>
            <w:r w:rsidRPr="00815388">
              <w:rPr>
                <w:rFonts w:cs="Arial"/>
              </w:rPr>
              <w:t>вторая категория</w:t>
            </w:r>
          </w:p>
        </w:tc>
        <w:tc>
          <w:tcPr>
            <w:tcW w:w="3969"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0,2</w:t>
            </w:r>
          </w:p>
          <w:p w:rsidR="00815388" w:rsidRPr="00815388" w:rsidRDefault="00815388" w:rsidP="00815388">
            <w:pPr>
              <w:autoSpaceDE w:val="0"/>
              <w:autoSpaceDN w:val="0"/>
              <w:adjustRightInd w:val="0"/>
              <w:ind w:firstLine="0"/>
              <w:jc w:val="center"/>
              <w:rPr>
                <w:rFonts w:cs="Arial"/>
              </w:rPr>
            </w:pPr>
            <w:r w:rsidRPr="00815388">
              <w:rPr>
                <w:rFonts w:cs="Arial"/>
              </w:rPr>
              <w:t>0,1</w:t>
            </w:r>
          </w:p>
          <w:p w:rsidR="00815388" w:rsidRPr="00815388" w:rsidRDefault="00815388" w:rsidP="00815388">
            <w:pPr>
              <w:autoSpaceDE w:val="0"/>
              <w:autoSpaceDN w:val="0"/>
              <w:adjustRightInd w:val="0"/>
              <w:ind w:firstLine="0"/>
              <w:jc w:val="center"/>
              <w:rPr>
                <w:rFonts w:cs="Arial"/>
              </w:rPr>
            </w:pPr>
            <w:r w:rsidRPr="00815388">
              <w:rPr>
                <w:rFonts w:cs="Arial"/>
              </w:rPr>
              <w:t>0,05</w:t>
            </w:r>
          </w:p>
        </w:tc>
      </w:tr>
    </w:tbl>
    <w:p w:rsidR="00815388" w:rsidRPr="00815388" w:rsidRDefault="00815388" w:rsidP="00815388">
      <w:pPr>
        <w:autoSpaceDE w:val="0"/>
        <w:autoSpaceDN w:val="0"/>
        <w:adjustRightInd w:val="0"/>
        <w:ind w:left="23" w:firstLine="680"/>
        <w:rPr>
          <w:rFonts w:cs="Arial"/>
          <w:szCs w:val="28"/>
        </w:rPr>
      </w:pP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2.7. 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Ханты-Мансийского автономного округа - Югры, или коэффициент за ведомственные знаки отличия в труде Российской Федерации, СССР, РСФСР устанавливается работникам организации в соответствии с таблицей 5 настоящего Положения.</w:t>
      </w:r>
    </w:p>
    <w:p w:rsidR="00815388" w:rsidRPr="00815388" w:rsidRDefault="00815388" w:rsidP="00815388">
      <w:pPr>
        <w:widowControl w:val="0"/>
        <w:autoSpaceDE w:val="0"/>
        <w:autoSpaceDN w:val="0"/>
        <w:adjustRightInd w:val="0"/>
        <w:ind w:left="23" w:firstLine="680"/>
        <w:jc w:val="right"/>
        <w:rPr>
          <w:rFonts w:cs="Arial"/>
          <w:szCs w:val="28"/>
        </w:rPr>
      </w:pPr>
      <w:r w:rsidRPr="00815388">
        <w:rPr>
          <w:rFonts w:cs="Arial"/>
          <w:szCs w:val="28"/>
        </w:rPr>
        <w:t>Таблица 5</w:t>
      </w:r>
    </w:p>
    <w:p w:rsidR="00815388" w:rsidRPr="00815388" w:rsidRDefault="00815388" w:rsidP="00815388">
      <w:pPr>
        <w:widowControl w:val="0"/>
        <w:autoSpaceDE w:val="0"/>
        <w:autoSpaceDN w:val="0"/>
        <w:adjustRightInd w:val="0"/>
        <w:spacing w:line="360" w:lineRule="auto"/>
        <w:ind w:left="23" w:firstLine="680"/>
        <w:jc w:val="right"/>
        <w:rPr>
          <w:rFonts w:cs="Arial"/>
          <w:szCs w:val="28"/>
        </w:rPr>
      </w:pPr>
    </w:p>
    <w:p w:rsidR="00815388" w:rsidRPr="00815388" w:rsidRDefault="00815388" w:rsidP="00815388">
      <w:pPr>
        <w:widowControl w:val="0"/>
        <w:autoSpaceDE w:val="0"/>
        <w:autoSpaceDN w:val="0"/>
        <w:adjustRightInd w:val="0"/>
        <w:spacing w:line="360" w:lineRule="auto"/>
        <w:ind w:left="23" w:firstLine="680"/>
        <w:jc w:val="center"/>
        <w:rPr>
          <w:rFonts w:cs="Arial"/>
          <w:szCs w:val="28"/>
        </w:rPr>
      </w:pPr>
      <w:r w:rsidRPr="00815388">
        <w:rPr>
          <w:rFonts w:cs="Arial"/>
          <w:szCs w:val="28"/>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w:t>
      </w:r>
    </w:p>
    <w:p w:rsidR="00815388" w:rsidRPr="00815388" w:rsidRDefault="00815388" w:rsidP="00815388">
      <w:pPr>
        <w:widowControl w:val="0"/>
        <w:autoSpaceDE w:val="0"/>
        <w:autoSpaceDN w:val="0"/>
        <w:adjustRightInd w:val="0"/>
        <w:spacing w:line="360" w:lineRule="auto"/>
        <w:ind w:left="23" w:firstLine="680"/>
        <w:jc w:val="center"/>
        <w:rPr>
          <w:rFonts w:cs="Arial"/>
          <w:szCs w:val="28"/>
        </w:rPr>
      </w:pPr>
      <w:r w:rsidRPr="00815388">
        <w:rPr>
          <w:rFonts w:cs="Arial"/>
          <w:szCs w:val="28"/>
        </w:rPr>
        <w:t>СССР, РСФСР</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3416"/>
      </w:tblGrid>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Основание для установления коэффициента</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74" w:lineRule="exact"/>
              <w:ind w:left="23" w:firstLine="0"/>
              <w:jc w:val="center"/>
              <w:rPr>
                <w:rFonts w:cs="Arial"/>
              </w:rPr>
            </w:pPr>
            <w:r w:rsidRPr="00815388">
              <w:rPr>
                <w:rFonts w:cs="Arial"/>
                <w:color w:val="000000"/>
              </w:rPr>
              <w:t>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w:t>
            </w:r>
            <w:r w:rsidRPr="00815388">
              <w:rPr>
                <w:rFonts w:cs="Arial"/>
                <w:color w:val="000000"/>
              </w:rPr>
              <w:lastRenderedPageBreak/>
              <w:t>Мансийского автономного округа - Югры, за ведомственные знаки отличия в труде Российской Федерации, СССР, РСФСР</w:t>
            </w:r>
          </w:p>
        </w:tc>
      </w:tr>
      <w:tr w:rsidR="00815388" w:rsidRPr="00815388">
        <w:tc>
          <w:tcPr>
            <w:tcW w:w="6048"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rPr>
              <w:lastRenderedPageBreak/>
              <w:t>1</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rPr>
              <w:t>2</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Государственные награды (ордена, медали, знаки, почетные звания, спортивные звания, почетные грамоты) Российской Федерации, СССР, РСФСР, в том числе:</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rPr>
                <w:rFonts w:cs="Arial"/>
              </w:rPr>
            </w:pP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ордена, медали, знаки</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0,20</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почетные, спортивные звания:</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rPr>
                <w:rFonts w:cs="Arial"/>
              </w:rPr>
            </w:pP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«Народный...»</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0,25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«Заслуженный...»</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0,20</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«Мастер спорта...»</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«Мастер спорта международного класса...»</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«Гроссмейстер...»</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rPr>
              <w:t>«Лауреат премий Президента Российской Федерации», «Лауреат премий Правительства Российской Федерации»</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почетные грамоты органа исполнительной власти Российской Федерации, СССР, РСФСР, осуществляющего управление в сфере образования</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в сфере культуры почетные звания:</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rPr>
                <w:rFonts w:cs="Arial"/>
              </w:rPr>
            </w:pP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«Лауреат международных конкурсов, выставок»</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«Лауреат всероссийских конкурсов, выставок, поддерживаемых Министерством культуры Российской Федерации»</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Награды и почетные звания Ханты-Мансийского автономного округа - Югры, в том числе:</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rPr>
                <w:rFonts w:cs="Arial"/>
              </w:rPr>
            </w:pP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медали, знаки</w:t>
            </w:r>
          </w:p>
        </w:tc>
        <w:tc>
          <w:tcPr>
            <w:tcW w:w="341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почетные звания</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почетные грамоты Губернатора Ханты-Мансийского автономного округа - Югры</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почетные грамоты Думы Ханты-Мансийского автономного округа - Югры</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благодарности Губернатора Ханты-Мансийского автономного округа - Югры</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Ведомственные знаки отличия в труде Российской Федерации, СССР, РСФСР, в том числе:</w:t>
            </w:r>
          </w:p>
        </w:tc>
        <w:tc>
          <w:tcPr>
            <w:tcW w:w="341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left="23" w:firstLine="0"/>
              <w:rPr>
                <w:rFonts w:cs="Arial"/>
              </w:rPr>
            </w:pP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Золотой знак отличия</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0,20</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 xml:space="preserve">медаль </w:t>
            </w:r>
            <w:proofErr w:type="spellStart"/>
            <w:r w:rsidRPr="00815388">
              <w:rPr>
                <w:rFonts w:cs="Arial"/>
                <w:color w:val="000000"/>
              </w:rPr>
              <w:t>К.Д.Ушинского</w:t>
            </w:r>
            <w:proofErr w:type="spellEnd"/>
            <w:r w:rsidRPr="00815388">
              <w:rPr>
                <w:rFonts w:cs="Arial"/>
                <w:color w:val="000000"/>
              </w:rPr>
              <w:t xml:space="preserve">, медаль </w:t>
            </w:r>
            <w:proofErr w:type="spellStart"/>
            <w:r w:rsidRPr="00815388">
              <w:rPr>
                <w:rFonts w:cs="Arial"/>
                <w:color w:val="000000"/>
              </w:rPr>
              <w:t>Л.С.Выготского</w:t>
            </w:r>
            <w:proofErr w:type="spellEnd"/>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нагрудный знак «Почетный работник...», почетное звание «Почетный работник...», «Отличник народного просвещения»</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0,15</w:t>
            </w:r>
          </w:p>
        </w:tc>
      </w:tr>
      <w:tr w:rsidR="00815388" w:rsidRPr="00815388">
        <w:tc>
          <w:tcPr>
            <w:tcW w:w="6048"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иные нагрудные знаки, за исключением знака «За милосердие и благотворительность»</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t>0,05</w:t>
            </w:r>
          </w:p>
        </w:tc>
      </w:tr>
      <w:tr w:rsidR="00815388" w:rsidRPr="00815388">
        <w:tc>
          <w:tcPr>
            <w:tcW w:w="604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благодарственные письма (благодарности) органа исполнительной власти Российской Федерации, СССР, РСФСР, осуществляющего управление в </w:t>
            </w:r>
            <w:r w:rsidRPr="00815388">
              <w:rPr>
                <w:rFonts w:cs="Arial"/>
                <w:color w:val="000000"/>
              </w:rPr>
              <w:lastRenderedPageBreak/>
              <w:t>сфере образования</w:t>
            </w:r>
          </w:p>
        </w:tc>
        <w:tc>
          <w:tcPr>
            <w:tcW w:w="3416"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ind w:left="23" w:firstLine="0"/>
              <w:jc w:val="center"/>
              <w:rPr>
                <w:rFonts w:cs="Arial"/>
              </w:rPr>
            </w:pPr>
            <w:r w:rsidRPr="00815388">
              <w:rPr>
                <w:rFonts w:cs="Arial"/>
                <w:color w:val="000000"/>
              </w:rPr>
              <w:lastRenderedPageBreak/>
              <w:t>0,05</w:t>
            </w:r>
          </w:p>
        </w:tc>
      </w:tr>
    </w:tbl>
    <w:p w:rsidR="00815388" w:rsidRPr="00815388" w:rsidRDefault="00815388" w:rsidP="00815388">
      <w:pPr>
        <w:autoSpaceDE w:val="0"/>
        <w:autoSpaceDN w:val="0"/>
        <w:adjustRightInd w:val="0"/>
        <w:ind w:left="23" w:firstLine="544"/>
        <w:rPr>
          <w:rFonts w:cs="Arial"/>
          <w:szCs w:val="28"/>
        </w:rPr>
      </w:pP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 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2.8. Коэффициент масштаба управления устанавливается на основе отнесения организации к группе по оплате труда в соответствии с порядком, установленном приложением № 1 к настоящему Положению.</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Размер коэффициента масштаба управления приведен в таблице 6 настоящего Положения.</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r w:rsidRPr="00815388">
        <w:rPr>
          <w:rFonts w:cs="Arial"/>
          <w:szCs w:val="28"/>
        </w:rPr>
        <w:t>Таблица 6</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p>
    <w:p w:rsidR="00815388" w:rsidRPr="00815388" w:rsidRDefault="00815388" w:rsidP="00815388">
      <w:pPr>
        <w:widowControl w:val="0"/>
        <w:autoSpaceDE w:val="0"/>
        <w:autoSpaceDN w:val="0"/>
        <w:adjustRightInd w:val="0"/>
        <w:spacing w:line="260" w:lineRule="exact"/>
        <w:ind w:left="23" w:firstLine="680"/>
        <w:jc w:val="center"/>
        <w:rPr>
          <w:rFonts w:cs="Arial"/>
          <w:szCs w:val="28"/>
        </w:rPr>
      </w:pPr>
      <w:r w:rsidRPr="00815388">
        <w:rPr>
          <w:rFonts w:cs="Arial"/>
          <w:szCs w:val="28"/>
        </w:rPr>
        <w:t>Размер коэффициента масштаба управления</w:t>
      </w:r>
    </w:p>
    <w:p w:rsidR="00815388" w:rsidRPr="00815388" w:rsidRDefault="00815388" w:rsidP="00815388">
      <w:pPr>
        <w:widowControl w:val="0"/>
        <w:autoSpaceDE w:val="0"/>
        <w:autoSpaceDN w:val="0"/>
        <w:adjustRightInd w:val="0"/>
        <w:spacing w:line="260" w:lineRule="exact"/>
        <w:ind w:left="23" w:firstLine="680"/>
        <w:jc w:val="center"/>
        <w:rPr>
          <w:rFonts w:cs="Arial"/>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6095"/>
      </w:tblGrid>
      <w:tr w:rsidR="00815388" w:rsidRPr="00815388">
        <w:trPr>
          <w:trHeight w:val="496"/>
        </w:trPr>
        <w:tc>
          <w:tcPr>
            <w:tcW w:w="3085"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left="23" w:firstLine="0"/>
              <w:jc w:val="center"/>
              <w:rPr>
                <w:rFonts w:cs="Arial"/>
              </w:rPr>
            </w:pPr>
            <w:r w:rsidRPr="00815388">
              <w:rPr>
                <w:rFonts w:cs="Arial"/>
                <w:color w:val="000000"/>
              </w:rPr>
              <w:t>Группа по оплате труда</w:t>
            </w:r>
          </w:p>
        </w:tc>
        <w:tc>
          <w:tcPr>
            <w:tcW w:w="6095"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color w:val="000000"/>
              </w:rPr>
              <w:t>Размер коэффициента масштаба управления</w:t>
            </w:r>
          </w:p>
        </w:tc>
      </w:tr>
      <w:tr w:rsidR="00815388" w:rsidRPr="00815388">
        <w:tc>
          <w:tcPr>
            <w:tcW w:w="3085"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6095"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2</w:t>
            </w:r>
          </w:p>
        </w:tc>
      </w:tr>
      <w:tr w:rsidR="00815388" w:rsidRPr="00815388">
        <w:tc>
          <w:tcPr>
            <w:tcW w:w="3085"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Группа 1</w:t>
            </w:r>
          </w:p>
        </w:tc>
        <w:tc>
          <w:tcPr>
            <w:tcW w:w="6095"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0,30</w:t>
            </w:r>
          </w:p>
        </w:tc>
      </w:tr>
      <w:tr w:rsidR="00815388" w:rsidRPr="00815388">
        <w:tc>
          <w:tcPr>
            <w:tcW w:w="3085"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Группа 2</w:t>
            </w:r>
          </w:p>
        </w:tc>
        <w:tc>
          <w:tcPr>
            <w:tcW w:w="6095"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0,20</w:t>
            </w:r>
          </w:p>
        </w:tc>
      </w:tr>
      <w:tr w:rsidR="00815388" w:rsidRPr="00815388">
        <w:tc>
          <w:tcPr>
            <w:tcW w:w="3085"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Группа 3</w:t>
            </w:r>
          </w:p>
        </w:tc>
        <w:tc>
          <w:tcPr>
            <w:tcW w:w="6095" w:type="dxa"/>
            <w:tcBorders>
              <w:top w:val="single" w:sz="4" w:space="0" w:color="auto"/>
              <w:left w:val="single" w:sz="4" w:space="0" w:color="auto"/>
              <w:bottom w:val="single" w:sz="4" w:space="0" w:color="auto"/>
            </w:tcBorders>
            <w:vAlign w:val="center"/>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0,10</w:t>
            </w:r>
          </w:p>
        </w:tc>
      </w:tr>
      <w:tr w:rsidR="00815388" w:rsidRPr="00815388">
        <w:tc>
          <w:tcPr>
            <w:tcW w:w="3085" w:type="dxa"/>
            <w:tcBorders>
              <w:top w:val="single" w:sz="4" w:space="0" w:color="auto"/>
              <w:bottom w:val="single" w:sz="4" w:space="0" w:color="auto"/>
              <w:right w:val="single" w:sz="4" w:space="0" w:color="auto"/>
            </w:tcBorders>
            <w:vAlign w:val="bottom"/>
          </w:tcPr>
          <w:p w:rsidR="00815388" w:rsidRPr="00815388" w:rsidRDefault="00815388" w:rsidP="00815388">
            <w:pPr>
              <w:widowControl w:val="0"/>
              <w:autoSpaceDE w:val="0"/>
              <w:autoSpaceDN w:val="0"/>
              <w:adjustRightInd w:val="0"/>
              <w:spacing w:line="220" w:lineRule="exact"/>
              <w:ind w:firstLine="0"/>
              <w:rPr>
                <w:rFonts w:cs="Arial"/>
              </w:rPr>
            </w:pPr>
            <w:r w:rsidRPr="00815388">
              <w:rPr>
                <w:rFonts w:cs="Arial"/>
                <w:color w:val="000000"/>
              </w:rPr>
              <w:t>Группа 4</w:t>
            </w:r>
          </w:p>
        </w:tc>
        <w:tc>
          <w:tcPr>
            <w:tcW w:w="6095"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spacing w:line="220" w:lineRule="exact"/>
              <w:ind w:left="23" w:firstLine="0"/>
              <w:jc w:val="center"/>
              <w:rPr>
                <w:rFonts w:cs="Arial"/>
              </w:rPr>
            </w:pPr>
            <w:r w:rsidRPr="00815388">
              <w:rPr>
                <w:rFonts w:cs="Arial"/>
                <w:color w:val="000000"/>
              </w:rPr>
              <w:t>0,05</w:t>
            </w:r>
          </w:p>
        </w:tc>
      </w:tr>
    </w:tbl>
    <w:p w:rsidR="00815388" w:rsidRPr="00815388" w:rsidRDefault="00815388" w:rsidP="00815388">
      <w:pPr>
        <w:autoSpaceDE w:val="0"/>
        <w:autoSpaceDN w:val="0"/>
        <w:adjustRightInd w:val="0"/>
        <w:ind w:left="23" w:firstLine="680"/>
        <w:rPr>
          <w:rFonts w:cs="Arial"/>
          <w:szCs w:val="28"/>
        </w:rPr>
      </w:pPr>
    </w:p>
    <w:p w:rsidR="00815388" w:rsidRPr="00815388" w:rsidRDefault="00815388" w:rsidP="00815388">
      <w:pPr>
        <w:widowControl w:val="0"/>
        <w:tabs>
          <w:tab w:val="left" w:pos="0"/>
        </w:tabs>
        <w:autoSpaceDE w:val="0"/>
        <w:autoSpaceDN w:val="0"/>
        <w:adjustRightInd w:val="0"/>
        <w:spacing w:line="360" w:lineRule="auto"/>
        <w:ind w:right="100"/>
        <w:rPr>
          <w:rFonts w:cs="Arial"/>
          <w:szCs w:val="28"/>
        </w:rPr>
      </w:pPr>
      <w:r w:rsidRPr="00815388">
        <w:rPr>
          <w:rFonts w:cs="Arial"/>
          <w:szCs w:val="28"/>
        </w:rPr>
        <w:t>2.9. Коэффициент уровня управления устанавливается руководителю организации, заместителям руководителя, руководителям структурных подразделений организации на основе отнесения занимаемой ими должности к уровню управления.</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Размер коэффициента уровня управления установлен в таблице 7 настоящего Положения.</w:t>
      </w:r>
    </w:p>
    <w:p w:rsidR="00272277" w:rsidRPr="00272277" w:rsidRDefault="00272277" w:rsidP="00272277">
      <w:pPr>
        <w:jc w:val="right"/>
      </w:pPr>
      <w:r w:rsidRPr="00272277">
        <w:t>Таблица 7</w:t>
      </w:r>
    </w:p>
    <w:p w:rsidR="00272277" w:rsidRPr="00272277" w:rsidRDefault="00272277" w:rsidP="00C97B2E">
      <w:pPr>
        <w:jc w:val="center"/>
      </w:pPr>
      <w:bookmarkStart w:id="1" w:name="P709"/>
      <w:bookmarkEnd w:id="1"/>
      <w:r w:rsidRPr="00272277">
        <w:t>Размер коэффициента уровня управления</w:t>
      </w:r>
    </w:p>
    <w:p w:rsidR="00272277" w:rsidRPr="00272277" w:rsidRDefault="00272277" w:rsidP="00272277"/>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102" w:type="dxa"/>
          <w:right w:w="62" w:type="dxa"/>
        </w:tblCellMar>
        <w:tblLook w:val="0000" w:firstRow="0" w:lastRow="0" w:firstColumn="0" w:lastColumn="0" w:noHBand="0" w:noVBand="0"/>
      </w:tblPr>
      <w:tblGrid>
        <w:gridCol w:w="1480"/>
        <w:gridCol w:w="3544"/>
        <w:gridCol w:w="4110"/>
      </w:tblGrid>
      <w:tr w:rsidR="00272277" w:rsidRPr="00272277" w:rsidTr="00272277">
        <w:trPr>
          <w:trHeight w:val="834"/>
        </w:trPr>
        <w:tc>
          <w:tcPr>
            <w:tcW w:w="1480" w:type="dxa"/>
          </w:tcPr>
          <w:p w:rsidR="00272277" w:rsidRPr="00272277" w:rsidRDefault="00272277" w:rsidP="00C97B2E">
            <w:pPr>
              <w:ind w:firstLine="0"/>
            </w:pPr>
            <w:r w:rsidRPr="00272277">
              <w:t>Уровень управления</w:t>
            </w:r>
          </w:p>
        </w:tc>
        <w:tc>
          <w:tcPr>
            <w:tcW w:w="3544" w:type="dxa"/>
          </w:tcPr>
          <w:p w:rsidR="00272277" w:rsidRPr="00272277" w:rsidRDefault="00272277" w:rsidP="00C97B2E">
            <w:pPr>
              <w:ind w:firstLine="0"/>
            </w:pPr>
            <w:r w:rsidRPr="00272277">
              <w:rPr>
                <w:color w:val="000000"/>
              </w:rPr>
              <w:t>Размер коэффициента уровня управления в муниципальных образовательных организациях</w:t>
            </w:r>
          </w:p>
        </w:tc>
        <w:tc>
          <w:tcPr>
            <w:tcW w:w="4110" w:type="dxa"/>
          </w:tcPr>
          <w:p w:rsidR="00272277" w:rsidRPr="00272277" w:rsidRDefault="00272277" w:rsidP="00C97B2E">
            <w:pPr>
              <w:ind w:firstLine="0"/>
              <w:rPr>
                <w:color w:val="000000"/>
              </w:rPr>
            </w:pPr>
            <w:r w:rsidRPr="00272277">
              <w:rPr>
                <w:color w:val="000000"/>
              </w:rPr>
              <w:t>Перечень должностей</w:t>
            </w:r>
          </w:p>
        </w:tc>
      </w:tr>
      <w:tr w:rsidR="00272277" w:rsidRPr="00272277" w:rsidTr="00272277">
        <w:tc>
          <w:tcPr>
            <w:tcW w:w="1480" w:type="dxa"/>
          </w:tcPr>
          <w:p w:rsidR="00272277" w:rsidRPr="00272277" w:rsidRDefault="00272277" w:rsidP="00C97B2E">
            <w:pPr>
              <w:ind w:firstLine="0"/>
            </w:pPr>
            <w:r w:rsidRPr="00272277">
              <w:t>1</w:t>
            </w:r>
          </w:p>
        </w:tc>
        <w:tc>
          <w:tcPr>
            <w:tcW w:w="3544" w:type="dxa"/>
          </w:tcPr>
          <w:p w:rsidR="00272277" w:rsidRPr="00272277" w:rsidRDefault="00272277" w:rsidP="00C97B2E">
            <w:pPr>
              <w:ind w:firstLine="0"/>
            </w:pPr>
            <w:r w:rsidRPr="00272277">
              <w:t>2</w:t>
            </w:r>
          </w:p>
        </w:tc>
        <w:tc>
          <w:tcPr>
            <w:tcW w:w="4110" w:type="dxa"/>
          </w:tcPr>
          <w:p w:rsidR="00272277" w:rsidRPr="00272277" w:rsidRDefault="00272277" w:rsidP="00C97B2E">
            <w:pPr>
              <w:ind w:firstLine="0"/>
            </w:pPr>
            <w:r w:rsidRPr="00272277">
              <w:t>3</w:t>
            </w:r>
          </w:p>
        </w:tc>
      </w:tr>
      <w:tr w:rsidR="00272277" w:rsidRPr="00272277" w:rsidTr="00272277">
        <w:trPr>
          <w:trHeight w:val="581"/>
        </w:trPr>
        <w:tc>
          <w:tcPr>
            <w:tcW w:w="1480" w:type="dxa"/>
          </w:tcPr>
          <w:p w:rsidR="00272277" w:rsidRPr="00272277" w:rsidRDefault="00272277" w:rsidP="00C97B2E">
            <w:pPr>
              <w:ind w:firstLine="0"/>
            </w:pPr>
            <w:r w:rsidRPr="00272277">
              <w:t>Уровень 1</w:t>
            </w:r>
          </w:p>
        </w:tc>
        <w:tc>
          <w:tcPr>
            <w:tcW w:w="3544" w:type="dxa"/>
          </w:tcPr>
          <w:p w:rsidR="00272277" w:rsidRPr="00272277" w:rsidRDefault="00272277" w:rsidP="00C97B2E">
            <w:pPr>
              <w:ind w:firstLine="0"/>
            </w:pPr>
            <w:r w:rsidRPr="00272277">
              <w:t>1,05</w:t>
            </w:r>
          </w:p>
        </w:tc>
        <w:tc>
          <w:tcPr>
            <w:tcW w:w="4110" w:type="dxa"/>
          </w:tcPr>
          <w:p w:rsidR="00272277" w:rsidRPr="00272277" w:rsidRDefault="00272277" w:rsidP="00C97B2E">
            <w:pPr>
              <w:ind w:firstLine="0"/>
              <w:rPr>
                <w:color w:val="000000"/>
              </w:rPr>
            </w:pPr>
            <w:r w:rsidRPr="00272277">
              <w:rPr>
                <w:color w:val="000000"/>
              </w:rPr>
              <w:t>Директор, заведующий, начальник организации</w:t>
            </w:r>
          </w:p>
        </w:tc>
      </w:tr>
      <w:tr w:rsidR="00272277" w:rsidRPr="00272277" w:rsidTr="00272277">
        <w:trPr>
          <w:trHeight w:val="737"/>
        </w:trPr>
        <w:tc>
          <w:tcPr>
            <w:tcW w:w="1480" w:type="dxa"/>
          </w:tcPr>
          <w:p w:rsidR="00272277" w:rsidRPr="00272277" w:rsidRDefault="00272277" w:rsidP="00C97B2E">
            <w:pPr>
              <w:ind w:firstLine="0"/>
            </w:pPr>
            <w:r w:rsidRPr="00272277">
              <w:lastRenderedPageBreak/>
              <w:t>Уровень 2</w:t>
            </w:r>
          </w:p>
        </w:tc>
        <w:tc>
          <w:tcPr>
            <w:tcW w:w="3544" w:type="dxa"/>
          </w:tcPr>
          <w:p w:rsidR="00272277" w:rsidRPr="00272277" w:rsidRDefault="00272277" w:rsidP="00C97B2E">
            <w:pPr>
              <w:ind w:firstLine="0"/>
            </w:pPr>
            <w:r w:rsidRPr="00272277">
              <w:t>0,85</w:t>
            </w:r>
          </w:p>
        </w:tc>
        <w:tc>
          <w:tcPr>
            <w:tcW w:w="4110" w:type="dxa"/>
          </w:tcPr>
          <w:p w:rsidR="00272277" w:rsidRPr="00272277" w:rsidRDefault="00272277" w:rsidP="00C97B2E">
            <w:pPr>
              <w:ind w:firstLine="0"/>
              <w:rPr>
                <w:color w:val="000000"/>
              </w:rPr>
            </w:pPr>
            <w:r w:rsidRPr="00272277">
              <w:rPr>
                <w:color w:val="000000"/>
              </w:rPr>
              <w:t>Заместитель директора, заместитель заведующего, заместитель начальника организации</w:t>
            </w:r>
          </w:p>
        </w:tc>
      </w:tr>
      <w:tr w:rsidR="00272277" w:rsidRPr="00272277" w:rsidTr="00272277">
        <w:trPr>
          <w:trHeight w:val="313"/>
        </w:trPr>
        <w:tc>
          <w:tcPr>
            <w:tcW w:w="1480" w:type="dxa"/>
          </w:tcPr>
          <w:p w:rsidR="00272277" w:rsidRPr="00272277" w:rsidRDefault="00272277" w:rsidP="00C97B2E">
            <w:pPr>
              <w:ind w:firstLine="0"/>
            </w:pPr>
            <w:r w:rsidRPr="00272277">
              <w:t>Уровень 3</w:t>
            </w:r>
          </w:p>
        </w:tc>
        <w:tc>
          <w:tcPr>
            <w:tcW w:w="3544" w:type="dxa"/>
          </w:tcPr>
          <w:p w:rsidR="00272277" w:rsidRPr="00272277" w:rsidRDefault="00272277" w:rsidP="00C97B2E">
            <w:pPr>
              <w:ind w:firstLine="0"/>
              <w:rPr>
                <w:strike/>
              </w:rPr>
            </w:pPr>
            <w:r w:rsidRPr="00272277">
              <w:t>0,35</w:t>
            </w:r>
          </w:p>
        </w:tc>
        <w:tc>
          <w:tcPr>
            <w:tcW w:w="4110" w:type="dxa"/>
          </w:tcPr>
          <w:p w:rsidR="00272277" w:rsidRPr="00272277" w:rsidRDefault="00272277" w:rsidP="00C97B2E">
            <w:pPr>
              <w:ind w:firstLine="0"/>
              <w:rPr>
                <w:color w:val="000000"/>
              </w:rPr>
            </w:pPr>
            <w:r w:rsidRPr="00272277">
              <w:rPr>
                <w:color w:val="000000"/>
              </w:rPr>
              <w:t>Заведующий структурным подразделением</w:t>
            </w:r>
          </w:p>
        </w:tc>
      </w:tr>
    </w:tbl>
    <w:p w:rsidR="00272277" w:rsidRDefault="00272277" w:rsidP="00272277">
      <w:pPr>
        <w:widowControl w:val="0"/>
        <w:autoSpaceDE w:val="0"/>
        <w:autoSpaceDN w:val="0"/>
        <w:adjustRightInd w:val="0"/>
        <w:spacing w:line="322" w:lineRule="exact"/>
        <w:ind w:left="23" w:right="100" w:hanging="23"/>
        <w:rPr>
          <w:rFonts w:cs="Arial"/>
          <w:szCs w:val="28"/>
        </w:rPr>
      </w:pPr>
    </w:p>
    <w:p w:rsidR="00815388" w:rsidRPr="00815388" w:rsidRDefault="00272277" w:rsidP="00272277">
      <w:pPr>
        <w:widowControl w:val="0"/>
        <w:autoSpaceDE w:val="0"/>
        <w:autoSpaceDN w:val="0"/>
        <w:adjustRightInd w:val="0"/>
        <w:spacing w:line="322" w:lineRule="exact"/>
        <w:ind w:left="23" w:right="100" w:hanging="23"/>
        <w:rPr>
          <w:rFonts w:cs="Arial"/>
          <w:szCs w:val="28"/>
        </w:rPr>
      </w:pPr>
      <w:r>
        <w:rPr>
          <w:rFonts w:cs="Arial"/>
          <w:szCs w:val="28"/>
        </w:rPr>
        <w:t>(</w:t>
      </w:r>
      <w:r w:rsidRPr="00272277">
        <w:rPr>
          <w:rFonts w:cs="Arial"/>
          <w:szCs w:val="28"/>
        </w:rPr>
        <w:t>Таблиц</w:t>
      </w:r>
      <w:r>
        <w:rPr>
          <w:rFonts w:cs="Arial"/>
          <w:szCs w:val="28"/>
        </w:rPr>
        <w:t>а</w:t>
      </w:r>
      <w:r w:rsidRPr="00272277">
        <w:rPr>
          <w:rFonts w:cs="Arial"/>
          <w:szCs w:val="28"/>
        </w:rPr>
        <w:t xml:space="preserve"> 7 излож</w:t>
      </w:r>
      <w:r>
        <w:rPr>
          <w:rFonts w:cs="Arial"/>
          <w:szCs w:val="28"/>
        </w:rPr>
        <w:t>ена</w:t>
      </w:r>
      <w:r w:rsidRPr="00272277">
        <w:rPr>
          <w:rFonts w:cs="Arial"/>
          <w:szCs w:val="28"/>
        </w:rPr>
        <w:t xml:space="preserve"> в новой редакции </w:t>
      </w:r>
      <w:r>
        <w:rPr>
          <w:rFonts w:cs="Arial"/>
          <w:szCs w:val="28"/>
        </w:rPr>
        <w:t xml:space="preserve">постановлением Администрации </w:t>
      </w:r>
      <w:hyperlink r:id="rId22"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815388" w:rsidRPr="00815388" w:rsidRDefault="00815388" w:rsidP="00C97B2E">
      <w:pPr>
        <w:autoSpaceDE w:val="0"/>
        <w:autoSpaceDN w:val="0"/>
        <w:adjustRightInd w:val="0"/>
        <w:spacing w:line="360" w:lineRule="auto"/>
        <w:ind w:left="23" w:firstLine="680"/>
        <w:rPr>
          <w:rFonts w:cs="Arial"/>
          <w:szCs w:val="28"/>
        </w:rPr>
      </w:pPr>
    </w:p>
    <w:p w:rsidR="00C97B2E" w:rsidRPr="00C97B2E" w:rsidRDefault="00815388" w:rsidP="00C97B2E">
      <w:pPr>
        <w:spacing w:line="360" w:lineRule="auto"/>
      </w:pPr>
      <w:r w:rsidRPr="00815388">
        <w:rPr>
          <w:rFonts w:cs="Arial"/>
        </w:rPr>
        <w:t xml:space="preserve">2.10. </w:t>
      </w:r>
      <w:r w:rsidR="00C97B2E" w:rsidRPr="00C97B2E">
        <w:t>Расчет тарифной ставки рабочего осуществляется по формуле:</w:t>
      </w:r>
    </w:p>
    <w:p w:rsidR="00C97B2E" w:rsidRPr="00C97B2E" w:rsidRDefault="00C97B2E" w:rsidP="00C97B2E">
      <w:pPr>
        <w:spacing w:line="360" w:lineRule="auto"/>
        <w:jc w:val="center"/>
      </w:pPr>
      <w:r w:rsidRPr="00C97B2E">
        <w:t xml:space="preserve">TS = </w:t>
      </w:r>
      <w:r w:rsidRPr="00C97B2E">
        <w:rPr>
          <w:lang w:val="en-US"/>
        </w:rPr>
        <w:t>S</w:t>
      </w:r>
      <w:proofErr w:type="spellStart"/>
      <w:r w:rsidRPr="00C97B2E">
        <w:rPr>
          <w:vertAlign w:val="subscript"/>
        </w:rPr>
        <w:t>зп</w:t>
      </w:r>
      <w:proofErr w:type="spellEnd"/>
      <w:r w:rsidRPr="00C97B2E">
        <w:t>*</w:t>
      </w:r>
      <w:r w:rsidRPr="00C97B2E">
        <w:rPr>
          <w:lang w:val="en-US"/>
        </w:rPr>
        <w:t>K</w:t>
      </w:r>
      <w:r w:rsidRPr="00C97B2E">
        <w:rPr>
          <w:vertAlign w:val="subscript"/>
        </w:rPr>
        <w:t>тар.</w:t>
      </w:r>
      <w:r w:rsidRPr="00C97B2E">
        <w:t xml:space="preserve"> *(</w:t>
      </w:r>
      <w:r w:rsidRPr="00C97B2E">
        <w:rPr>
          <w:lang w:val="en-US"/>
        </w:rPr>
        <w:t>K</w:t>
      </w:r>
      <w:proofErr w:type="spellStart"/>
      <w:r w:rsidRPr="00C97B2E">
        <w:rPr>
          <w:vertAlign w:val="subscript"/>
        </w:rPr>
        <w:t>спец.раб</w:t>
      </w:r>
      <w:proofErr w:type="spellEnd"/>
      <w:r w:rsidRPr="00C97B2E">
        <w:rPr>
          <w:vertAlign w:val="subscript"/>
        </w:rPr>
        <w:t xml:space="preserve">. </w:t>
      </w:r>
      <w:r w:rsidRPr="00C97B2E">
        <w:t>+1)</w:t>
      </w:r>
    </w:p>
    <w:p w:rsidR="00C97B2E" w:rsidRPr="00C97B2E" w:rsidRDefault="00C97B2E" w:rsidP="00C97B2E">
      <w:pPr>
        <w:spacing w:line="360" w:lineRule="auto"/>
      </w:pPr>
      <w:r w:rsidRPr="00C97B2E">
        <w:t xml:space="preserve">где: </w:t>
      </w:r>
    </w:p>
    <w:p w:rsidR="00C97B2E" w:rsidRPr="00C97B2E" w:rsidRDefault="00C97B2E" w:rsidP="00C97B2E">
      <w:pPr>
        <w:spacing w:line="360" w:lineRule="auto"/>
      </w:pPr>
      <w:r w:rsidRPr="00C97B2E">
        <w:t>TS – тарифная ставка;</w:t>
      </w:r>
    </w:p>
    <w:p w:rsidR="00C97B2E" w:rsidRPr="00C97B2E" w:rsidRDefault="00C97B2E" w:rsidP="00C97B2E">
      <w:pPr>
        <w:spacing w:line="360" w:lineRule="auto"/>
      </w:pPr>
      <w:proofErr w:type="spellStart"/>
      <w:r w:rsidRPr="00C97B2E">
        <w:t>S</w:t>
      </w:r>
      <w:r w:rsidRPr="00C97B2E">
        <w:rPr>
          <w:vertAlign w:val="subscript"/>
        </w:rPr>
        <w:t>зп</w:t>
      </w:r>
      <w:proofErr w:type="spellEnd"/>
      <w:r w:rsidRPr="00C97B2E">
        <w:t xml:space="preserve"> – </w:t>
      </w:r>
      <w:proofErr w:type="gramStart"/>
      <w:r w:rsidRPr="00C97B2E">
        <w:t>ставка  заработной</w:t>
      </w:r>
      <w:proofErr w:type="gramEnd"/>
      <w:r w:rsidRPr="00C97B2E">
        <w:t xml:space="preserve"> платы; </w:t>
      </w:r>
    </w:p>
    <w:p w:rsidR="00C97B2E" w:rsidRPr="00C97B2E" w:rsidRDefault="00C97B2E" w:rsidP="00C97B2E">
      <w:pPr>
        <w:spacing w:line="360" w:lineRule="auto"/>
      </w:pPr>
      <w:proofErr w:type="spellStart"/>
      <w:r w:rsidRPr="00C97B2E">
        <w:t>K</w:t>
      </w:r>
      <w:r w:rsidRPr="00C97B2E">
        <w:rPr>
          <w:vertAlign w:val="subscript"/>
        </w:rPr>
        <w:t>тар</w:t>
      </w:r>
      <w:proofErr w:type="spellEnd"/>
      <w:r w:rsidRPr="00C97B2E">
        <w:rPr>
          <w:vertAlign w:val="subscript"/>
        </w:rPr>
        <w:t xml:space="preserve">. </w:t>
      </w:r>
      <w:r w:rsidRPr="00C97B2E">
        <w:t>– тарифный коэффициент;</w:t>
      </w:r>
    </w:p>
    <w:p w:rsidR="00C97B2E" w:rsidRPr="00C97B2E" w:rsidRDefault="00C97B2E" w:rsidP="00C97B2E">
      <w:pPr>
        <w:spacing w:line="360" w:lineRule="auto"/>
      </w:pPr>
      <w:proofErr w:type="spellStart"/>
      <w:r w:rsidRPr="00C97B2E">
        <w:t>K</w:t>
      </w:r>
      <w:r w:rsidRPr="00C97B2E">
        <w:rPr>
          <w:vertAlign w:val="subscript"/>
        </w:rPr>
        <w:t>спец.раб</w:t>
      </w:r>
      <w:proofErr w:type="spellEnd"/>
      <w:r w:rsidRPr="00C97B2E">
        <w:rPr>
          <w:vertAlign w:val="subscript"/>
        </w:rPr>
        <w:t>.</w:t>
      </w:r>
      <w:r w:rsidRPr="00C97B2E">
        <w:t xml:space="preserve"> – коэффициент специфики работы. </w:t>
      </w:r>
    </w:p>
    <w:p w:rsidR="00C97B2E" w:rsidRPr="00C97B2E" w:rsidRDefault="00C97B2E" w:rsidP="00C97B2E">
      <w:pPr>
        <w:spacing w:line="360" w:lineRule="auto"/>
      </w:pPr>
      <w:r w:rsidRPr="00C97B2E">
        <w:t xml:space="preserve"> Тарифный коэффициент соответствует Тарифной сетке по оплате труда рабочих организации (таблица 8 настоящего Положения).</w:t>
      </w:r>
    </w:p>
    <w:p w:rsidR="00C97B2E" w:rsidRDefault="00C97B2E" w:rsidP="00C97B2E">
      <w:pPr>
        <w:jc w:val="right"/>
      </w:pPr>
    </w:p>
    <w:p w:rsidR="00C97B2E" w:rsidRPr="00C97B2E" w:rsidRDefault="00C97B2E" w:rsidP="00C97B2E">
      <w:pPr>
        <w:jc w:val="right"/>
      </w:pPr>
      <w:r w:rsidRPr="00C97B2E">
        <w:t>Таблица 8</w:t>
      </w:r>
    </w:p>
    <w:p w:rsidR="00C97B2E" w:rsidRDefault="00C97B2E" w:rsidP="00C97B2E">
      <w:pPr>
        <w:jc w:val="center"/>
      </w:pPr>
      <w:bookmarkStart w:id="2" w:name="P736"/>
      <w:bookmarkEnd w:id="2"/>
    </w:p>
    <w:p w:rsidR="00C97B2E" w:rsidRDefault="00C97B2E" w:rsidP="00C97B2E">
      <w:pPr>
        <w:jc w:val="center"/>
      </w:pPr>
      <w:r w:rsidRPr="00C97B2E">
        <w:t>Тарифная сетка по оплате труда рабочих организации</w:t>
      </w:r>
    </w:p>
    <w:p w:rsidR="00C97B2E" w:rsidRPr="00C97B2E" w:rsidRDefault="00C97B2E" w:rsidP="00C97B2E"/>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857"/>
        <w:gridCol w:w="850"/>
        <w:gridCol w:w="851"/>
        <w:gridCol w:w="766"/>
        <w:gridCol w:w="793"/>
        <w:gridCol w:w="709"/>
        <w:gridCol w:w="709"/>
        <w:gridCol w:w="719"/>
        <w:gridCol w:w="698"/>
        <w:gridCol w:w="850"/>
      </w:tblGrid>
      <w:tr w:rsidR="00C97B2E" w:rsidRPr="00C97B2E" w:rsidTr="00C97B2E">
        <w:trPr>
          <w:trHeight w:val="537"/>
        </w:trPr>
        <w:tc>
          <w:tcPr>
            <w:tcW w:w="1757" w:type="dxa"/>
            <w:vAlign w:val="center"/>
          </w:tcPr>
          <w:p w:rsidR="00C97B2E" w:rsidRPr="00C97B2E" w:rsidRDefault="00C97B2E" w:rsidP="00C97B2E">
            <w:pPr>
              <w:ind w:firstLine="0"/>
            </w:pPr>
            <w:r w:rsidRPr="00C97B2E">
              <w:t>Разряды оплаты труда</w:t>
            </w:r>
          </w:p>
        </w:tc>
        <w:tc>
          <w:tcPr>
            <w:tcW w:w="857" w:type="dxa"/>
            <w:vAlign w:val="center"/>
          </w:tcPr>
          <w:p w:rsidR="00C97B2E" w:rsidRPr="00C97B2E" w:rsidRDefault="00C97B2E" w:rsidP="00C97B2E">
            <w:pPr>
              <w:ind w:firstLine="0"/>
            </w:pPr>
            <w:r w:rsidRPr="00C97B2E">
              <w:t>1</w:t>
            </w:r>
          </w:p>
        </w:tc>
        <w:tc>
          <w:tcPr>
            <w:tcW w:w="850" w:type="dxa"/>
            <w:vAlign w:val="center"/>
          </w:tcPr>
          <w:p w:rsidR="00C97B2E" w:rsidRPr="00C97B2E" w:rsidRDefault="00C97B2E" w:rsidP="00C97B2E">
            <w:pPr>
              <w:ind w:firstLine="0"/>
            </w:pPr>
            <w:r w:rsidRPr="00C97B2E">
              <w:t>2</w:t>
            </w:r>
          </w:p>
        </w:tc>
        <w:tc>
          <w:tcPr>
            <w:tcW w:w="851" w:type="dxa"/>
            <w:vAlign w:val="center"/>
          </w:tcPr>
          <w:p w:rsidR="00C97B2E" w:rsidRPr="00C97B2E" w:rsidRDefault="00C97B2E" w:rsidP="00C97B2E">
            <w:pPr>
              <w:ind w:firstLine="0"/>
            </w:pPr>
            <w:r w:rsidRPr="00C97B2E">
              <w:t>3</w:t>
            </w:r>
          </w:p>
        </w:tc>
        <w:tc>
          <w:tcPr>
            <w:tcW w:w="766" w:type="dxa"/>
            <w:vAlign w:val="center"/>
          </w:tcPr>
          <w:p w:rsidR="00C97B2E" w:rsidRPr="00C97B2E" w:rsidRDefault="00C97B2E" w:rsidP="00C97B2E">
            <w:pPr>
              <w:ind w:firstLine="0"/>
            </w:pPr>
            <w:r w:rsidRPr="00C97B2E">
              <w:t>4</w:t>
            </w:r>
          </w:p>
        </w:tc>
        <w:tc>
          <w:tcPr>
            <w:tcW w:w="793" w:type="dxa"/>
            <w:vAlign w:val="center"/>
          </w:tcPr>
          <w:p w:rsidR="00C97B2E" w:rsidRPr="00C97B2E" w:rsidRDefault="00C97B2E" w:rsidP="00C97B2E">
            <w:pPr>
              <w:ind w:firstLine="0"/>
            </w:pPr>
            <w:r w:rsidRPr="00C97B2E">
              <w:t>5</w:t>
            </w:r>
          </w:p>
        </w:tc>
        <w:tc>
          <w:tcPr>
            <w:tcW w:w="709" w:type="dxa"/>
            <w:vAlign w:val="center"/>
          </w:tcPr>
          <w:p w:rsidR="00C97B2E" w:rsidRPr="00C97B2E" w:rsidRDefault="00C97B2E" w:rsidP="00C97B2E">
            <w:pPr>
              <w:ind w:firstLine="0"/>
            </w:pPr>
            <w:r w:rsidRPr="00C97B2E">
              <w:t>6</w:t>
            </w:r>
          </w:p>
        </w:tc>
        <w:tc>
          <w:tcPr>
            <w:tcW w:w="709" w:type="dxa"/>
            <w:vAlign w:val="center"/>
          </w:tcPr>
          <w:p w:rsidR="00C97B2E" w:rsidRPr="00C97B2E" w:rsidRDefault="00C97B2E" w:rsidP="00C97B2E">
            <w:pPr>
              <w:ind w:firstLine="0"/>
            </w:pPr>
            <w:r w:rsidRPr="00C97B2E">
              <w:t>7</w:t>
            </w:r>
          </w:p>
        </w:tc>
        <w:tc>
          <w:tcPr>
            <w:tcW w:w="719" w:type="dxa"/>
            <w:vAlign w:val="center"/>
          </w:tcPr>
          <w:p w:rsidR="00C97B2E" w:rsidRPr="00C97B2E" w:rsidRDefault="00C97B2E" w:rsidP="00C97B2E">
            <w:pPr>
              <w:ind w:firstLine="0"/>
            </w:pPr>
            <w:r w:rsidRPr="00C97B2E">
              <w:t>8</w:t>
            </w:r>
          </w:p>
        </w:tc>
        <w:tc>
          <w:tcPr>
            <w:tcW w:w="698" w:type="dxa"/>
            <w:vAlign w:val="center"/>
          </w:tcPr>
          <w:p w:rsidR="00C97B2E" w:rsidRPr="00C97B2E" w:rsidRDefault="00C97B2E" w:rsidP="00C97B2E">
            <w:pPr>
              <w:ind w:firstLine="0"/>
            </w:pPr>
            <w:r w:rsidRPr="00C97B2E">
              <w:t>9</w:t>
            </w:r>
          </w:p>
        </w:tc>
        <w:tc>
          <w:tcPr>
            <w:tcW w:w="850" w:type="dxa"/>
            <w:vAlign w:val="center"/>
          </w:tcPr>
          <w:p w:rsidR="00C97B2E" w:rsidRPr="00C97B2E" w:rsidRDefault="00C97B2E" w:rsidP="00C97B2E">
            <w:pPr>
              <w:ind w:firstLine="0"/>
            </w:pPr>
            <w:r w:rsidRPr="00C97B2E">
              <w:t>10</w:t>
            </w:r>
          </w:p>
        </w:tc>
      </w:tr>
      <w:tr w:rsidR="00C97B2E" w:rsidRPr="00C97B2E" w:rsidTr="00C97B2E">
        <w:trPr>
          <w:trHeight w:val="596"/>
        </w:trPr>
        <w:tc>
          <w:tcPr>
            <w:tcW w:w="1757" w:type="dxa"/>
            <w:vAlign w:val="center"/>
          </w:tcPr>
          <w:p w:rsidR="00C97B2E" w:rsidRPr="00C97B2E" w:rsidRDefault="00C97B2E" w:rsidP="00C97B2E">
            <w:pPr>
              <w:ind w:firstLine="0"/>
            </w:pPr>
            <w:r w:rsidRPr="00C97B2E">
              <w:t>Тарифный коэффициент</w:t>
            </w:r>
          </w:p>
        </w:tc>
        <w:tc>
          <w:tcPr>
            <w:tcW w:w="857" w:type="dxa"/>
            <w:vAlign w:val="center"/>
          </w:tcPr>
          <w:p w:rsidR="00C97B2E" w:rsidRPr="00C97B2E" w:rsidRDefault="00C97B2E" w:rsidP="00C97B2E">
            <w:pPr>
              <w:ind w:firstLine="0"/>
            </w:pPr>
            <w:r w:rsidRPr="00C97B2E">
              <w:t>1,023</w:t>
            </w:r>
          </w:p>
        </w:tc>
        <w:tc>
          <w:tcPr>
            <w:tcW w:w="850" w:type="dxa"/>
            <w:vAlign w:val="center"/>
          </w:tcPr>
          <w:p w:rsidR="00C97B2E" w:rsidRPr="00C97B2E" w:rsidRDefault="00C97B2E" w:rsidP="00C97B2E">
            <w:pPr>
              <w:ind w:firstLine="0"/>
            </w:pPr>
            <w:r w:rsidRPr="00C97B2E">
              <w:t>1,054</w:t>
            </w:r>
          </w:p>
        </w:tc>
        <w:tc>
          <w:tcPr>
            <w:tcW w:w="851" w:type="dxa"/>
            <w:vAlign w:val="center"/>
          </w:tcPr>
          <w:p w:rsidR="00C97B2E" w:rsidRPr="00C97B2E" w:rsidRDefault="00C97B2E" w:rsidP="00C97B2E">
            <w:pPr>
              <w:ind w:firstLine="0"/>
            </w:pPr>
            <w:r w:rsidRPr="00C97B2E">
              <w:t>1,074</w:t>
            </w:r>
          </w:p>
        </w:tc>
        <w:tc>
          <w:tcPr>
            <w:tcW w:w="766" w:type="dxa"/>
            <w:vAlign w:val="center"/>
          </w:tcPr>
          <w:p w:rsidR="00C97B2E" w:rsidRPr="00C97B2E" w:rsidRDefault="00C97B2E" w:rsidP="00C97B2E">
            <w:pPr>
              <w:ind w:firstLine="0"/>
            </w:pPr>
            <w:r w:rsidRPr="00C97B2E">
              <w:t>1,1</w:t>
            </w:r>
          </w:p>
        </w:tc>
        <w:tc>
          <w:tcPr>
            <w:tcW w:w="793" w:type="dxa"/>
            <w:vAlign w:val="center"/>
          </w:tcPr>
          <w:p w:rsidR="00C97B2E" w:rsidRPr="00C97B2E" w:rsidRDefault="00C97B2E" w:rsidP="00C97B2E">
            <w:pPr>
              <w:ind w:firstLine="0"/>
            </w:pPr>
            <w:r w:rsidRPr="00C97B2E">
              <w:t>1,125</w:t>
            </w:r>
          </w:p>
        </w:tc>
        <w:tc>
          <w:tcPr>
            <w:tcW w:w="709" w:type="dxa"/>
            <w:vAlign w:val="center"/>
          </w:tcPr>
          <w:p w:rsidR="00C97B2E" w:rsidRPr="00C97B2E" w:rsidRDefault="00C97B2E" w:rsidP="00C97B2E">
            <w:pPr>
              <w:ind w:firstLine="0"/>
            </w:pPr>
            <w:r w:rsidRPr="00C97B2E">
              <w:t>1,151</w:t>
            </w:r>
          </w:p>
        </w:tc>
        <w:tc>
          <w:tcPr>
            <w:tcW w:w="709" w:type="dxa"/>
            <w:vAlign w:val="center"/>
          </w:tcPr>
          <w:p w:rsidR="00C97B2E" w:rsidRPr="00C97B2E" w:rsidRDefault="00C97B2E" w:rsidP="00C97B2E">
            <w:pPr>
              <w:ind w:firstLine="0"/>
            </w:pPr>
            <w:r w:rsidRPr="00C97B2E">
              <w:t>1,177</w:t>
            </w:r>
          </w:p>
        </w:tc>
        <w:tc>
          <w:tcPr>
            <w:tcW w:w="719" w:type="dxa"/>
            <w:vAlign w:val="center"/>
          </w:tcPr>
          <w:p w:rsidR="00C97B2E" w:rsidRPr="00C97B2E" w:rsidRDefault="00C97B2E" w:rsidP="00C97B2E">
            <w:pPr>
              <w:ind w:firstLine="0"/>
            </w:pPr>
            <w:r w:rsidRPr="00C97B2E">
              <w:t>1,202</w:t>
            </w:r>
          </w:p>
        </w:tc>
        <w:tc>
          <w:tcPr>
            <w:tcW w:w="698" w:type="dxa"/>
            <w:vAlign w:val="center"/>
          </w:tcPr>
          <w:p w:rsidR="00C97B2E" w:rsidRPr="00C97B2E" w:rsidRDefault="00C97B2E" w:rsidP="00C97B2E">
            <w:pPr>
              <w:ind w:firstLine="0"/>
            </w:pPr>
            <w:r w:rsidRPr="00C97B2E">
              <w:t>1,228</w:t>
            </w:r>
          </w:p>
        </w:tc>
        <w:tc>
          <w:tcPr>
            <w:tcW w:w="850" w:type="dxa"/>
            <w:vAlign w:val="center"/>
          </w:tcPr>
          <w:p w:rsidR="00C97B2E" w:rsidRPr="00C97B2E" w:rsidRDefault="00C97B2E" w:rsidP="00C97B2E">
            <w:pPr>
              <w:ind w:firstLine="0"/>
            </w:pPr>
            <w:r w:rsidRPr="00C97B2E">
              <w:t>1,253</w:t>
            </w:r>
          </w:p>
        </w:tc>
      </w:tr>
    </w:tbl>
    <w:p w:rsidR="00C97B2E" w:rsidRDefault="00C97B2E" w:rsidP="00C97B2E">
      <w:pPr>
        <w:widowControl w:val="0"/>
        <w:tabs>
          <w:tab w:val="left" w:pos="0"/>
        </w:tabs>
        <w:autoSpaceDE w:val="0"/>
        <w:autoSpaceDN w:val="0"/>
        <w:adjustRightInd w:val="0"/>
        <w:spacing w:line="360" w:lineRule="auto"/>
        <w:ind w:right="180"/>
        <w:rPr>
          <w:rFonts w:cs="Arial"/>
          <w:szCs w:val="28"/>
        </w:rPr>
      </w:pPr>
    </w:p>
    <w:p w:rsidR="00815388" w:rsidRPr="00815388" w:rsidRDefault="00C97B2E" w:rsidP="00C97B2E">
      <w:pPr>
        <w:widowControl w:val="0"/>
        <w:tabs>
          <w:tab w:val="left" w:pos="0"/>
        </w:tabs>
        <w:autoSpaceDE w:val="0"/>
        <w:autoSpaceDN w:val="0"/>
        <w:adjustRightInd w:val="0"/>
        <w:spacing w:line="360" w:lineRule="auto"/>
        <w:ind w:right="180" w:firstLine="0"/>
        <w:rPr>
          <w:rFonts w:cs="Arial"/>
          <w:szCs w:val="28"/>
        </w:rPr>
      </w:pPr>
      <w:r>
        <w:rPr>
          <w:rFonts w:cs="Arial"/>
          <w:szCs w:val="28"/>
        </w:rPr>
        <w:t>(</w:t>
      </w:r>
      <w:r w:rsidRPr="00C97B2E">
        <w:rPr>
          <w:rFonts w:cs="Arial"/>
          <w:szCs w:val="28"/>
        </w:rPr>
        <w:t>Пункт 2.10. раздела 2 изложить в новой редакции</w:t>
      </w:r>
      <w:r>
        <w:rPr>
          <w:rFonts w:cs="Arial"/>
          <w:szCs w:val="28"/>
        </w:rPr>
        <w:t xml:space="preserve"> постановлением Администрации </w:t>
      </w:r>
      <w:hyperlink r:id="rId23"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2.11. Профессии рабочих организации тарифицируются в соответствии с постановлением Министерства труда Российской Федерации от 10.11.1992 № 31 «Об утверждении тарифно-квалификационных характеристик по общеотраслевым профессиям рабочих».</w:t>
      </w:r>
    </w:p>
    <w:p w:rsidR="00815388" w:rsidRDefault="00C97B2E" w:rsidP="00C97B2E">
      <w:pPr>
        <w:widowControl w:val="0"/>
        <w:autoSpaceDE w:val="0"/>
        <w:autoSpaceDN w:val="0"/>
        <w:adjustRightInd w:val="0"/>
        <w:spacing w:line="322" w:lineRule="exact"/>
        <w:ind w:left="23" w:hanging="23"/>
        <w:rPr>
          <w:rFonts w:cs="Arial"/>
          <w:szCs w:val="28"/>
        </w:rPr>
      </w:pPr>
      <w:r>
        <w:rPr>
          <w:rFonts w:cs="Arial"/>
          <w:szCs w:val="28"/>
        </w:rPr>
        <w:t>(</w:t>
      </w:r>
      <w:r w:rsidRPr="00C97B2E">
        <w:rPr>
          <w:rFonts w:cs="Arial"/>
          <w:szCs w:val="28"/>
        </w:rPr>
        <w:t>Раздел 2 дополн</w:t>
      </w:r>
      <w:r>
        <w:rPr>
          <w:rFonts w:cs="Arial"/>
          <w:szCs w:val="28"/>
        </w:rPr>
        <w:t>ен</w:t>
      </w:r>
      <w:r w:rsidRPr="00C97B2E">
        <w:rPr>
          <w:rFonts w:cs="Arial"/>
          <w:szCs w:val="28"/>
        </w:rPr>
        <w:t xml:space="preserve"> пунктом 2.12 </w:t>
      </w:r>
      <w:r>
        <w:rPr>
          <w:rFonts w:cs="Arial"/>
          <w:szCs w:val="28"/>
        </w:rPr>
        <w:t xml:space="preserve">постановлением Администрации </w:t>
      </w:r>
      <w:hyperlink r:id="rId24"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C97B2E" w:rsidRPr="00C97B2E" w:rsidRDefault="00C97B2E" w:rsidP="00C97B2E">
      <w:pPr>
        <w:widowControl w:val="0"/>
        <w:tabs>
          <w:tab w:val="num" w:pos="720"/>
        </w:tabs>
        <w:spacing w:line="360" w:lineRule="auto"/>
        <w:rPr>
          <w:rFonts w:cs="Arial"/>
        </w:rPr>
      </w:pPr>
      <w:r w:rsidRPr="00C97B2E">
        <w:rPr>
          <w:rFonts w:cs="Arial"/>
        </w:rPr>
        <w:t xml:space="preserve">2.12. Коэффициент специфики работы указан в </w:t>
      </w:r>
      <w:hyperlink w:anchor="P141" w:history="1">
        <w:r w:rsidRPr="00C97B2E">
          <w:rPr>
            <w:rFonts w:cs="Arial"/>
          </w:rPr>
          <w:t>таблице 8.1</w:t>
        </w:r>
      </w:hyperlink>
      <w:r w:rsidRPr="00C97B2E">
        <w:rPr>
          <w:rFonts w:cs="Arial"/>
        </w:rPr>
        <w:t xml:space="preserve"> настоящего Положения.</w:t>
      </w:r>
    </w:p>
    <w:p w:rsidR="00C97B2E" w:rsidRPr="00C97B2E" w:rsidRDefault="00C97B2E" w:rsidP="00C97B2E">
      <w:pPr>
        <w:widowControl w:val="0"/>
        <w:autoSpaceDE w:val="0"/>
        <w:autoSpaceDN w:val="0"/>
        <w:adjustRightInd w:val="0"/>
        <w:spacing w:line="360" w:lineRule="auto"/>
        <w:ind w:firstLine="0"/>
        <w:jc w:val="right"/>
        <w:rPr>
          <w:rFonts w:cs="Arial"/>
        </w:rPr>
      </w:pPr>
      <w:r w:rsidRPr="00C97B2E">
        <w:rPr>
          <w:rFonts w:cs="Arial"/>
        </w:rPr>
        <w:lastRenderedPageBreak/>
        <w:t>Таблица 8.1</w:t>
      </w:r>
    </w:p>
    <w:p w:rsidR="00C97B2E" w:rsidRPr="00C97B2E" w:rsidRDefault="00C97B2E" w:rsidP="00C97B2E">
      <w:pPr>
        <w:widowControl w:val="0"/>
        <w:autoSpaceDE w:val="0"/>
        <w:autoSpaceDN w:val="0"/>
        <w:adjustRightInd w:val="0"/>
        <w:spacing w:line="360" w:lineRule="auto"/>
        <w:ind w:firstLine="0"/>
        <w:jc w:val="center"/>
        <w:rPr>
          <w:rFonts w:cs="Arial"/>
        </w:rPr>
      </w:pPr>
      <w:r w:rsidRPr="00C97B2E">
        <w:rPr>
          <w:rFonts w:cs="Arial"/>
        </w:rPr>
        <w:t>Размер коэффициента специфики работы для должностей специалистов, служащих</w:t>
      </w:r>
    </w:p>
    <w:tbl>
      <w:tblPr>
        <w:tblW w:w="9229" w:type="dxa"/>
        <w:tblInd w:w="93" w:type="dxa"/>
        <w:tblLayout w:type="fixed"/>
        <w:tblLook w:val="04A0" w:firstRow="1" w:lastRow="0" w:firstColumn="1" w:lastColumn="0" w:noHBand="0" w:noVBand="1"/>
      </w:tblPr>
      <w:tblGrid>
        <w:gridCol w:w="724"/>
        <w:gridCol w:w="7371"/>
        <w:gridCol w:w="1134"/>
      </w:tblGrid>
      <w:tr w:rsidR="00C97B2E" w:rsidRPr="00C97B2E" w:rsidTr="00154F6F">
        <w:trPr>
          <w:trHeight w:val="112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N п/п</w:t>
            </w:r>
          </w:p>
        </w:tc>
        <w:tc>
          <w:tcPr>
            <w:tcW w:w="7371" w:type="dxa"/>
            <w:tcBorders>
              <w:top w:val="single" w:sz="4" w:space="0" w:color="auto"/>
              <w:left w:val="nil"/>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Учреждения молодежной политики</w:t>
            </w:r>
          </w:p>
        </w:tc>
        <w:tc>
          <w:tcPr>
            <w:tcW w:w="1134" w:type="dxa"/>
            <w:tcBorders>
              <w:top w:val="single" w:sz="4" w:space="0" w:color="auto"/>
              <w:left w:val="nil"/>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Размер коэффициента специфики работы</w:t>
            </w:r>
          </w:p>
        </w:tc>
      </w:tr>
      <w:tr w:rsidR="00C97B2E" w:rsidRPr="00C97B2E" w:rsidTr="00154F6F">
        <w:trPr>
          <w:trHeight w:val="375"/>
        </w:trPr>
        <w:tc>
          <w:tcPr>
            <w:tcW w:w="724" w:type="dxa"/>
            <w:tcBorders>
              <w:top w:val="nil"/>
              <w:left w:val="single" w:sz="4" w:space="0" w:color="auto"/>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1</w:t>
            </w:r>
          </w:p>
        </w:tc>
        <w:tc>
          <w:tcPr>
            <w:tcW w:w="7371" w:type="dxa"/>
            <w:tcBorders>
              <w:top w:val="nil"/>
              <w:left w:val="nil"/>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2</w:t>
            </w:r>
          </w:p>
        </w:tc>
        <w:tc>
          <w:tcPr>
            <w:tcW w:w="1134" w:type="dxa"/>
            <w:tcBorders>
              <w:top w:val="nil"/>
              <w:left w:val="nil"/>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3</w:t>
            </w:r>
          </w:p>
        </w:tc>
      </w:tr>
      <w:tr w:rsidR="00C97B2E" w:rsidRPr="00C97B2E" w:rsidTr="00154F6F">
        <w:trPr>
          <w:trHeight w:val="499"/>
        </w:trPr>
        <w:tc>
          <w:tcPr>
            <w:tcW w:w="724" w:type="dxa"/>
            <w:tcBorders>
              <w:top w:val="nil"/>
              <w:left w:val="single" w:sz="4" w:space="0" w:color="auto"/>
              <w:bottom w:val="single" w:sz="4" w:space="0" w:color="auto"/>
              <w:right w:val="single" w:sz="4" w:space="0" w:color="auto"/>
            </w:tcBorders>
            <w:shd w:val="clear" w:color="auto" w:fill="auto"/>
            <w:vAlign w:val="center"/>
          </w:tcPr>
          <w:p w:rsidR="00C97B2E" w:rsidRPr="00C97B2E" w:rsidRDefault="00C97B2E" w:rsidP="00C97B2E">
            <w:pPr>
              <w:ind w:firstLine="0"/>
              <w:jc w:val="center"/>
              <w:rPr>
                <w:rFonts w:cs="Arial"/>
              </w:rPr>
            </w:pPr>
            <w:r w:rsidRPr="00C97B2E">
              <w:rPr>
                <w:rFonts w:cs="Arial"/>
              </w:rPr>
              <w:t>1.</w:t>
            </w:r>
          </w:p>
        </w:tc>
        <w:tc>
          <w:tcPr>
            <w:tcW w:w="7371" w:type="dxa"/>
            <w:tcBorders>
              <w:top w:val="nil"/>
              <w:left w:val="nil"/>
              <w:bottom w:val="single" w:sz="4" w:space="0" w:color="auto"/>
              <w:right w:val="single" w:sz="4" w:space="0" w:color="auto"/>
            </w:tcBorders>
            <w:shd w:val="clear" w:color="auto" w:fill="auto"/>
          </w:tcPr>
          <w:p w:rsidR="00C97B2E" w:rsidRPr="00C97B2E" w:rsidRDefault="00C97B2E" w:rsidP="00C97B2E">
            <w:pPr>
              <w:ind w:firstLine="0"/>
              <w:rPr>
                <w:rFonts w:cs="Arial"/>
              </w:rPr>
            </w:pPr>
            <w:r w:rsidRPr="00C97B2E">
              <w:rPr>
                <w:rFonts w:cs="Arial"/>
              </w:rPr>
              <w:t>Работа в учреждениях молодежной политики</w:t>
            </w:r>
          </w:p>
        </w:tc>
        <w:tc>
          <w:tcPr>
            <w:tcW w:w="1134" w:type="dxa"/>
            <w:tcBorders>
              <w:top w:val="nil"/>
              <w:left w:val="nil"/>
              <w:bottom w:val="single" w:sz="4" w:space="0" w:color="auto"/>
              <w:right w:val="single" w:sz="4" w:space="0" w:color="auto"/>
            </w:tcBorders>
            <w:shd w:val="clear" w:color="auto" w:fill="auto"/>
            <w:vAlign w:val="center"/>
          </w:tcPr>
          <w:p w:rsidR="00C97B2E" w:rsidRPr="00C97B2E" w:rsidRDefault="00C97B2E" w:rsidP="00C97B2E">
            <w:pPr>
              <w:ind w:firstLine="0"/>
              <w:jc w:val="left"/>
              <w:rPr>
                <w:rFonts w:cs="Arial"/>
              </w:rPr>
            </w:pPr>
            <w:r w:rsidRPr="00C97B2E">
              <w:rPr>
                <w:rFonts w:cs="Arial"/>
              </w:rPr>
              <w:t>0,025</w:t>
            </w:r>
          </w:p>
        </w:tc>
      </w:tr>
    </w:tbl>
    <w:p w:rsidR="00C97B2E" w:rsidRPr="00C97B2E" w:rsidRDefault="00C97B2E" w:rsidP="00C97B2E">
      <w:pPr>
        <w:widowControl w:val="0"/>
        <w:tabs>
          <w:tab w:val="num" w:pos="720"/>
        </w:tabs>
        <w:spacing w:line="360" w:lineRule="auto"/>
        <w:ind w:firstLine="0"/>
        <w:jc w:val="right"/>
        <w:rPr>
          <w:rFonts w:cs="Arial"/>
        </w:rPr>
      </w:pPr>
    </w:p>
    <w:p w:rsidR="00815388" w:rsidRPr="00815388" w:rsidRDefault="00815388" w:rsidP="00815388">
      <w:pPr>
        <w:pStyle w:val="2"/>
      </w:pPr>
      <w:r w:rsidRPr="00815388">
        <w:rPr>
          <w:color w:val="000000"/>
          <w:szCs w:val="26"/>
        </w:rPr>
        <w:t xml:space="preserve">III. </w:t>
      </w:r>
      <w:r w:rsidRPr="00815388">
        <w:t>Порядок и условия осуществления надбавок и доплат</w:t>
      </w:r>
    </w:p>
    <w:p w:rsidR="00815388" w:rsidRDefault="00815388" w:rsidP="00815388">
      <w:pPr>
        <w:widowControl w:val="0"/>
        <w:tabs>
          <w:tab w:val="left" w:pos="720"/>
          <w:tab w:val="left" w:pos="1423"/>
        </w:tabs>
        <w:autoSpaceDE w:val="0"/>
        <w:autoSpaceDN w:val="0"/>
        <w:adjustRightInd w:val="0"/>
        <w:spacing w:after="304" w:line="326" w:lineRule="exact"/>
        <w:ind w:left="1423" w:right="1560" w:hanging="720"/>
        <w:rPr>
          <w:rFonts w:cs="Arial"/>
          <w:szCs w:val="28"/>
        </w:rPr>
      </w:pPr>
    </w:p>
    <w:p w:rsidR="00815388" w:rsidRPr="00815388" w:rsidRDefault="00815388" w:rsidP="00815388">
      <w:pPr>
        <w:widowControl w:val="0"/>
        <w:tabs>
          <w:tab w:val="left" w:pos="720"/>
          <w:tab w:val="left" w:pos="1423"/>
        </w:tabs>
        <w:autoSpaceDE w:val="0"/>
        <w:autoSpaceDN w:val="0"/>
        <w:adjustRightInd w:val="0"/>
        <w:spacing w:after="304" w:line="326" w:lineRule="exact"/>
        <w:ind w:left="1423" w:right="1560" w:hanging="720"/>
        <w:rPr>
          <w:rFonts w:cs="Arial"/>
          <w:szCs w:val="28"/>
        </w:rPr>
      </w:pPr>
      <w:r w:rsidRPr="00815388">
        <w:rPr>
          <w:rFonts w:cs="Arial"/>
          <w:szCs w:val="28"/>
        </w:rPr>
        <w:t>3.1. К надбавкам и доплатам относятся:</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выплаты работникам, занятым на работах с вредными и (или) опасными условиями труда;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выплаты за работу в местностях с особыми климатическими условиями;</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выплаты за работу в условиях, отклоняющихся от нормальных (при выполнении работ различной квалификации, совмещения профессий (должностей), расширении зон обслуживания, увеличении объема работы, за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от нормальных).</w:t>
      </w:r>
    </w:p>
    <w:p w:rsidR="00815388" w:rsidRPr="00815388" w:rsidRDefault="00815388" w:rsidP="00815388">
      <w:pPr>
        <w:widowControl w:val="0"/>
        <w:tabs>
          <w:tab w:val="left" w:pos="0"/>
        </w:tabs>
        <w:autoSpaceDE w:val="0"/>
        <w:autoSpaceDN w:val="0"/>
        <w:adjustRightInd w:val="0"/>
        <w:spacing w:line="360" w:lineRule="auto"/>
        <w:ind w:right="20" w:firstLine="703"/>
        <w:rPr>
          <w:rFonts w:cs="Arial"/>
          <w:szCs w:val="28"/>
        </w:rPr>
      </w:pPr>
      <w:r w:rsidRPr="00815388">
        <w:rPr>
          <w:rFonts w:cs="Arial"/>
          <w:szCs w:val="28"/>
        </w:rPr>
        <w:t xml:space="preserve">3.2. Выплаты работникам, занятым на работах с вредными и (или) опасными условиями труда, устанавливаются в соответствии со статьёй 147 </w:t>
      </w:r>
      <w:hyperlink r:id="rId25"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szCs w:val="28"/>
          </w:rPr>
          <w:t>Трудового кодекса Российской Федерации</w:t>
        </w:r>
      </w:hyperlink>
      <w:r w:rsidRPr="00815388">
        <w:rPr>
          <w:rFonts w:cs="Arial"/>
          <w:szCs w:val="28"/>
        </w:rPr>
        <w:t xml:space="preserve"> по результатам специальной оценки условий труда на рабочем месте.</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Руководитель организации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28.12.2013 № 426-ФЗ «О специальной оценке условий труда».</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xml:space="preserve">Выплата работникам, занятым на работах с вредными и (или) опасными условиями труда, не может быть отменена без улучшения условий труда, </w:t>
      </w:r>
      <w:r w:rsidRPr="00815388">
        <w:rPr>
          <w:rFonts w:cs="Arial"/>
          <w:szCs w:val="28"/>
        </w:rPr>
        <w:lastRenderedPageBreak/>
        <w:t>подтвержденных специальной оценкой условий труда.</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 xml:space="preserve">3.3. Выплаты за работу в местностях с особыми климатическими условиями устанавливаются в соответствии со статьями 315 - 317 </w:t>
      </w:r>
      <w:hyperlink r:id="rId26"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szCs w:val="28"/>
          </w:rPr>
          <w:t>Трудового кодекса Российской Федерации</w:t>
        </w:r>
      </w:hyperlink>
      <w:r w:rsidRPr="00815388">
        <w:rPr>
          <w:rFonts w:cs="Arial"/>
          <w:szCs w:val="28"/>
        </w:rPr>
        <w:t xml:space="preserve"> и решением Думы города Пыть-Яха </w:t>
      </w:r>
      <w:hyperlink r:id="rId27" w:tooltip="решение от 17.02.2006 0:00:00 №635 Дума МО города Пыть-Ях&#10;&#10;О гарантиях, компенсациях и выплатах социального характера для лиц, проживающих в городе Пыть-Яхе и работающих в организациях, финансируемых из городского бюджета" w:history="1">
        <w:r w:rsidRPr="00815388">
          <w:rPr>
            <w:rStyle w:val="a8"/>
            <w:rFonts w:cs="Arial"/>
            <w:szCs w:val="28"/>
          </w:rPr>
          <w:t>от 17.02.2006 № 635</w:t>
        </w:r>
      </w:hyperlink>
      <w:r w:rsidRPr="00815388">
        <w:rPr>
          <w:rFonts w:cs="Arial"/>
          <w:szCs w:val="28"/>
        </w:rPr>
        <w:t xml:space="preserve"> «О гарантиях, компенсациях и выплатах социального характера для лиц, проживающих в городе </w:t>
      </w:r>
      <w:proofErr w:type="spellStart"/>
      <w:r w:rsidRPr="00815388">
        <w:rPr>
          <w:rFonts w:cs="Arial"/>
          <w:szCs w:val="28"/>
        </w:rPr>
        <w:t>Пыть-Яхе</w:t>
      </w:r>
      <w:proofErr w:type="spellEnd"/>
      <w:r w:rsidRPr="00815388">
        <w:rPr>
          <w:rFonts w:cs="Arial"/>
          <w:szCs w:val="28"/>
        </w:rPr>
        <w:t xml:space="preserve"> и работающих в организациях, финансируемых из городского бюджета».</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3.4. Выплаты за работу в условиях, отклоняющихся от нормальных (при выполнении работ различной квалификации, совмещения профессий (должностей),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статьями 149-154 </w:t>
      </w:r>
      <w:hyperlink r:id="rId28"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szCs w:val="28"/>
          </w:rPr>
          <w:t>Трудового кодекса Российской Федерации</w:t>
        </w:r>
      </w:hyperlink>
      <w:r w:rsidRPr="00815388">
        <w:rPr>
          <w:rFonts w:cs="Arial"/>
          <w:szCs w:val="28"/>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в требованиями настоящего Положения.</w:t>
      </w: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3.5. Перечень и размеры надбавок и доплат приведены в таблице 9 настоящего Положения.</w:t>
      </w:r>
    </w:p>
    <w:p w:rsidR="00815388" w:rsidRPr="00815388" w:rsidRDefault="00815388" w:rsidP="00815388">
      <w:pPr>
        <w:widowControl w:val="0"/>
        <w:autoSpaceDE w:val="0"/>
        <w:autoSpaceDN w:val="0"/>
        <w:adjustRightInd w:val="0"/>
        <w:ind w:left="23" w:firstLine="680"/>
        <w:jc w:val="right"/>
        <w:rPr>
          <w:rFonts w:cs="Arial"/>
          <w:szCs w:val="28"/>
        </w:rPr>
      </w:pPr>
      <w:r w:rsidRPr="00815388">
        <w:rPr>
          <w:rFonts w:cs="Arial"/>
          <w:szCs w:val="28"/>
        </w:rPr>
        <w:t>Таблица 9</w:t>
      </w: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p>
    <w:p w:rsidR="00815388" w:rsidRPr="00815388" w:rsidRDefault="00815388" w:rsidP="00815388">
      <w:pPr>
        <w:widowControl w:val="0"/>
        <w:autoSpaceDE w:val="0"/>
        <w:autoSpaceDN w:val="0"/>
        <w:adjustRightInd w:val="0"/>
        <w:spacing w:line="260" w:lineRule="exact"/>
        <w:ind w:left="23" w:firstLine="680"/>
        <w:jc w:val="right"/>
        <w:rPr>
          <w:rFonts w:cs="Arial"/>
          <w:szCs w:val="28"/>
        </w:rPr>
      </w:pPr>
    </w:p>
    <w:p w:rsidR="00815388" w:rsidRPr="00815388" w:rsidRDefault="00815388" w:rsidP="00815388">
      <w:pPr>
        <w:widowControl w:val="0"/>
        <w:autoSpaceDE w:val="0"/>
        <w:autoSpaceDN w:val="0"/>
        <w:adjustRightInd w:val="0"/>
        <w:spacing w:line="260" w:lineRule="exact"/>
        <w:ind w:left="23" w:firstLine="680"/>
        <w:jc w:val="center"/>
        <w:rPr>
          <w:rFonts w:cs="Arial"/>
          <w:szCs w:val="28"/>
        </w:rPr>
      </w:pPr>
      <w:r w:rsidRPr="00815388">
        <w:rPr>
          <w:rFonts w:cs="Arial"/>
          <w:szCs w:val="28"/>
        </w:rPr>
        <w:t>Перечень и размеры надбавок и доплат</w:t>
      </w:r>
    </w:p>
    <w:p w:rsidR="00815388" w:rsidRPr="00815388" w:rsidRDefault="00815388" w:rsidP="00815388">
      <w:pPr>
        <w:widowControl w:val="0"/>
        <w:autoSpaceDE w:val="0"/>
        <w:autoSpaceDN w:val="0"/>
        <w:adjustRightInd w:val="0"/>
        <w:spacing w:line="322" w:lineRule="exact"/>
        <w:ind w:left="23" w:firstLine="680"/>
        <w:rPr>
          <w:rFonts w:cs="Arial"/>
          <w:szCs w:val="28"/>
        </w:rPr>
      </w:pPr>
    </w:p>
    <w:tbl>
      <w:tblPr>
        <w:tblW w:w="0" w:type="auto"/>
        <w:tblInd w:w="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8"/>
        <w:gridCol w:w="2012"/>
        <w:gridCol w:w="3118"/>
        <w:gridCol w:w="3686"/>
      </w:tblGrid>
      <w:tr w:rsidR="00815388" w:rsidRPr="00815388">
        <w:tc>
          <w:tcPr>
            <w:tcW w:w="628" w:type="dxa"/>
            <w:tcBorders>
              <w:top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before="60" w:line="220" w:lineRule="exact"/>
              <w:ind w:left="23" w:firstLine="0"/>
              <w:jc w:val="center"/>
              <w:rPr>
                <w:rFonts w:cs="Arial"/>
              </w:rPr>
            </w:pPr>
            <w:r w:rsidRPr="00815388">
              <w:rPr>
                <w:rFonts w:cs="Arial"/>
                <w:color w:val="000000"/>
              </w:rPr>
              <w:t xml:space="preserve"> № п/п</w:t>
            </w:r>
          </w:p>
        </w:tc>
        <w:tc>
          <w:tcPr>
            <w:tcW w:w="2012"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before="120" w:line="220" w:lineRule="exact"/>
              <w:ind w:left="23" w:firstLine="0"/>
              <w:jc w:val="center"/>
              <w:rPr>
                <w:rFonts w:cs="Arial"/>
              </w:rPr>
            </w:pPr>
            <w:r w:rsidRPr="00815388">
              <w:rPr>
                <w:rFonts w:cs="Arial"/>
                <w:color w:val="000000"/>
              </w:rPr>
              <w:t>Наименование выплаты</w:t>
            </w:r>
          </w:p>
        </w:tc>
        <w:tc>
          <w:tcPr>
            <w:tcW w:w="3118"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widowControl w:val="0"/>
              <w:autoSpaceDE w:val="0"/>
              <w:autoSpaceDN w:val="0"/>
              <w:adjustRightInd w:val="0"/>
              <w:spacing w:line="220" w:lineRule="exact"/>
              <w:ind w:firstLine="0"/>
              <w:jc w:val="center"/>
              <w:rPr>
                <w:rFonts w:cs="Arial"/>
              </w:rPr>
            </w:pPr>
            <w:r w:rsidRPr="00815388">
              <w:rPr>
                <w:rFonts w:cs="Arial"/>
                <w:color w:val="000000"/>
              </w:rPr>
              <w:t>Размер выплаты</w:t>
            </w:r>
          </w:p>
        </w:tc>
        <w:tc>
          <w:tcPr>
            <w:tcW w:w="3686" w:type="dxa"/>
            <w:tcBorders>
              <w:top w:val="single" w:sz="4" w:space="0" w:color="auto"/>
              <w:left w:val="single" w:sz="4" w:space="0" w:color="auto"/>
              <w:bottom w:val="single" w:sz="4" w:space="0" w:color="auto"/>
            </w:tcBorders>
            <w:vAlign w:val="bottom"/>
          </w:tcPr>
          <w:p w:rsidR="00815388" w:rsidRPr="00815388" w:rsidRDefault="00815388" w:rsidP="00815388">
            <w:pPr>
              <w:widowControl w:val="0"/>
              <w:autoSpaceDE w:val="0"/>
              <w:autoSpaceDN w:val="0"/>
              <w:adjustRightInd w:val="0"/>
              <w:spacing w:line="278" w:lineRule="exact"/>
              <w:ind w:left="23" w:firstLine="0"/>
              <w:jc w:val="center"/>
              <w:rPr>
                <w:rFonts w:cs="Arial"/>
              </w:rPr>
            </w:pPr>
            <w:r w:rsidRPr="00815388">
              <w:rPr>
                <w:rFonts w:cs="Arial"/>
                <w:color w:val="000000"/>
              </w:rPr>
              <w:t>Условия осуществления выплаты (фактор, обуславливающий получение выплаты)</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spacing w:line="322" w:lineRule="exact"/>
              <w:ind w:firstLine="0"/>
              <w:rPr>
                <w:rFonts w:cs="Arial"/>
              </w:rPr>
            </w:pPr>
            <w:r w:rsidRPr="00815388">
              <w:rPr>
                <w:rFonts w:cs="Arial"/>
              </w:rPr>
              <w:t>1.</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spacing w:line="274" w:lineRule="exact"/>
              <w:ind w:left="23" w:firstLine="0"/>
              <w:rPr>
                <w:rFonts w:cs="Arial"/>
              </w:rPr>
            </w:pPr>
            <w:r w:rsidRPr="00815388">
              <w:rPr>
                <w:rFonts w:cs="Arial"/>
                <w:color w:val="000000"/>
              </w:rPr>
              <w:t>За работу в ночное время</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spacing w:line="278" w:lineRule="exact"/>
              <w:ind w:left="23" w:firstLine="0"/>
              <w:rPr>
                <w:rFonts w:cs="Arial"/>
              </w:rPr>
            </w:pPr>
            <w:r w:rsidRPr="00815388">
              <w:rPr>
                <w:rFonts w:cs="Arial"/>
                <w:color w:val="000000"/>
              </w:rPr>
              <w:t>20% часовой тарифной ставки (должностного оклада, рассчитанного за час работы) за каждый час работы</w:t>
            </w:r>
          </w:p>
        </w:tc>
        <w:tc>
          <w:tcPr>
            <w:tcW w:w="3686"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spacing w:line="274" w:lineRule="exact"/>
              <w:ind w:left="23" w:firstLine="0"/>
              <w:rPr>
                <w:rFonts w:cs="Arial"/>
              </w:rPr>
            </w:pPr>
            <w:r w:rsidRPr="00815388">
              <w:rPr>
                <w:rFonts w:cs="Arial"/>
                <w:color w:val="000000"/>
              </w:rPr>
              <w:t>Осуществляется в соответствии статьёй 154 Трудового кодекса РФ, за каждый час работы в ночное время с 22 часов до 6 часов, на основании табеля учета рабочего времени.</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rPr>
              <w:t>2.</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За работу в выходной или нерабочий праздничный день</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по согласованию сторон в размере:</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 не менее одинарной дневной или часовой ставки (части оклада (должностного оклада) за день или час работы) сверх оклада </w:t>
            </w:r>
            <w:r w:rsidRPr="00815388">
              <w:rPr>
                <w:rFonts w:cs="Arial"/>
                <w:color w:val="000000"/>
              </w:rPr>
              <w:lastRenderedPageBreak/>
              <w:t>(должностного оклада), если работа в выходной или нерабочий праздничный день производилась в пределах месячной нормы рабочего времени;</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tc>
        <w:tc>
          <w:tcPr>
            <w:tcW w:w="3686"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lastRenderedPageBreak/>
              <w:t xml:space="preserve">Осуществляется в соответствии со статьёй 153 Трудового кодекса РФ. По желанию работника, работавшего в выходной или нерабочий праздничный день, ему может быть предоставлен другой день отдыха. В этом </w:t>
            </w:r>
            <w:r w:rsidRPr="00815388">
              <w:rPr>
                <w:rFonts w:cs="Arial"/>
                <w:color w:val="000000"/>
              </w:rPr>
              <w:lastRenderedPageBreak/>
              <w:t>случае работа в выходной или нерабочий праздничный день оплачивается в одинарном размере, а день отдыха оплате не подлежит.</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rPr>
              <w:lastRenderedPageBreak/>
              <w:t>3.</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Выплата за работу с вредными и (или) опасными условиями труда</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 xml:space="preserve">не менее 4% к должностному окладу или тарифной ставке </w:t>
            </w:r>
          </w:p>
        </w:tc>
        <w:tc>
          <w:tcPr>
            <w:tcW w:w="3686"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По результатам специальной оценки условий труда работника.</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rPr>
              <w:t>4.</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За работу за пределами</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(сверхурочная работа)</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tabs>
                <w:tab w:val="left" w:pos="144"/>
              </w:tabs>
              <w:autoSpaceDE w:val="0"/>
              <w:autoSpaceDN w:val="0"/>
              <w:adjustRightInd w:val="0"/>
              <w:ind w:left="23" w:firstLine="0"/>
              <w:rPr>
                <w:rFonts w:cs="Arial"/>
              </w:rPr>
            </w:pPr>
            <w:r w:rsidRPr="00815388">
              <w:rPr>
                <w:rFonts w:cs="Arial"/>
                <w:color w:val="000000"/>
              </w:rPr>
              <w:t>- не менее чем в полуторном размере за первые два часа работы от должностного оклада или тарифной ставке;</w:t>
            </w:r>
          </w:p>
          <w:p w:rsidR="00815388" w:rsidRPr="00815388" w:rsidRDefault="00815388" w:rsidP="00815388">
            <w:pPr>
              <w:widowControl w:val="0"/>
              <w:tabs>
                <w:tab w:val="left" w:pos="211"/>
              </w:tabs>
              <w:autoSpaceDE w:val="0"/>
              <w:autoSpaceDN w:val="0"/>
              <w:adjustRightInd w:val="0"/>
              <w:ind w:left="23" w:firstLine="0"/>
              <w:rPr>
                <w:rFonts w:cs="Arial"/>
              </w:rPr>
            </w:pPr>
            <w:r w:rsidRPr="00815388">
              <w:rPr>
                <w:rFonts w:cs="Arial"/>
                <w:color w:val="000000"/>
                <w:szCs w:val="22"/>
              </w:rPr>
              <w:t xml:space="preserve">- </w:t>
            </w:r>
            <w:r w:rsidRPr="00815388">
              <w:rPr>
                <w:rFonts w:cs="Arial"/>
                <w:color w:val="000000"/>
              </w:rPr>
              <w:t>не менее чем в двойном размере за последующие часы работы от должностного оклада или тарифной ставке</w:t>
            </w:r>
          </w:p>
        </w:tc>
        <w:tc>
          <w:tcPr>
            <w:tcW w:w="3686"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Осуществляется в соответствии со статьёй 152 </w:t>
            </w:r>
            <w:hyperlink r:id="rId29" w:tooltip="ФЕДЕРАЛЬНЫЙ ЗАКОН от 30.12.2001 № 197-ФЗ ГОСУДАРСТВЕННАЯ ДУМА ФЕДЕРАЛЬНОГО СОБРАНИЯ РФ&#10;&#10;ТРУДОВОЙ КОДЕКС РОССИЙСКОЙ ФЕДЕРАЦИИ" w:history="1">
              <w:r w:rsidRPr="00815388">
                <w:rPr>
                  <w:rStyle w:val="a8"/>
                  <w:rFonts w:cs="Arial"/>
                </w:rPr>
                <w:t>Трудового кодекса РФ, оформляется</w:t>
              </w:r>
            </w:hyperlink>
            <w:r w:rsidRPr="00815388">
              <w:rPr>
                <w:rFonts w:cs="Arial"/>
                <w:color w:val="000000"/>
              </w:rPr>
              <w:t xml:space="preserve"> приказом руководителя по согласованию сторон.</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rPr>
              <w:t>5.</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Доплата при совмещении</w:t>
            </w:r>
          </w:p>
          <w:p w:rsidR="00815388" w:rsidRPr="00815388" w:rsidRDefault="00815388" w:rsidP="00815388">
            <w:pPr>
              <w:widowControl w:val="0"/>
              <w:autoSpaceDE w:val="0"/>
              <w:autoSpaceDN w:val="0"/>
              <w:adjustRightInd w:val="0"/>
              <w:ind w:firstLine="0"/>
              <w:rPr>
                <w:rFonts w:cs="Arial"/>
              </w:rPr>
            </w:pPr>
            <w:r w:rsidRPr="00815388">
              <w:rPr>
                <w:rFonts w:cs="Arial"/>
                <w:color w:val="000000"/>
              </w:rPr>
              <w:t>профессий</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(должностей),</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расширении </w:t>
            </w:r>
            <w:r w:rsidRPr="00815388">
              <w:rPr>
                <w:rFonts w:cs="Arial"/>
                <w:color w:val="000000"/>
              </w:rPr>
              <w:lastRenderedPageBreak/>
              <w:t>зон</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обслуживания,</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увеличении объема</w:t>
            </w:r>
          </w:p>
          <w:p w:rsidR="00815388" w:rsidRPr="00815388" w:rsidRDefault="00815388" w:rsidP="00815388">
            <w:pPr>
              <w:widowControl w:val="0"/>
              <w:autoSpaceDE w:val="0"/>
              <w:autoSpaceDN w:val="0"/>
              <w:adjustRightInd w:val="0"/>
              <w:ind w:firstLine="0"/>
              <w:rPr>
                <w:rFonts w:cs="Arial"/>
              </w:rPr>
            </w:pPr>
            <w:r w:rsidRPr="00815388">
              <w:rPr>
                <w:rFonts w:cs="Arial"/>
                <w:color w:val="000000"/>
              </w:rPr>
              <w:t>работы или</w:t>
            </w:r>
          </w:p>
          <w:p w:rsidR="00815388" w:rsidRPr="00815388" w:rsidRDefault="00815388" w:rsidP="00815388">
            <w:pPr>
              <w:widowControl w:val="0"/>
              <w:autoSpaceDE w:val="0"/>
              <w:autoSpaceDN w:val="0"/>
              <w:adjustRightInd w:val="0"/>
              <w:ind w:firstLine="0"/>
              <w:rPr>
                <w:rFonts w:cs="Arial"/>
              </w:rPr>
            </w:pPr>
            <w:r w:rsidRPr="00815388">
              <w:rPr>
                <w:rFonts w:cs="Arial"/>
                <w:color w:val="000000"/>
              </w:rPr>
              <w:t>исполнении</w:t>
            </w:r>
          </w:p>
          <w:p w:rsidR="00815388" w:rsidRPr="00815388" w:rsidRDefault="00815388" w:rsidP="00815388">
            <w:pPr>
              <w:widowControl w:val="0"/>
              <w:autoSpaceDE w:val="0"/>
              <w:autoSpaceDN w:val="0"/>
              <w:adjustRightInd w:val="0"/>
              <w:ind w:firstLine="0"/>
              <w:rPr>
                <w:rFonts w:cs="Arial"/>
              </w:rPr>
            </w:pPr>
            <w:r w:rsidRPr="00815388">
              <w:rPr>
                <w:rFonts w:cs="Arial"/>
                <w:color w:val="000000"/>
              </w:rPr>
              <w:t>обязанностей</w:t>
            </w:r>
          </w:p>
          <w:p w:rsidR="00815388" w:rsidRPr="00815388" w:rsidRDefault="00815388" w:rsidP="00815388">
            <w:pPr>
              <w:widowControl w:val="0"/>
              <w:autoSpaceDE w:val="0"/>
              <w:autoSpaceDN w:val="0"/>
              <w:adjustRightInd w:val="0"/>
              <w:ind w:firstLine="0"/>
              <w:rPr>
                <w:rFonts w:cs="Arial"/>
              </w:rPr>
            </w:pPr>
            <w:r w:rsidRPr="00815388">
              <w:rPr>
                <w:rFonts w:cs="Arial"/>
                <w:color w:val="000000"/>
              </w:rPr>
              <w:t>временно</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отсутствующего</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работника без</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освобождения от</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работы, определенной трудовым договором</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lastRenderedPageBreak/>
              <w:t xml:space="preserve">По согласованию сторон трудового договора-до 100% должностного оклада (тарифной ставки) по совмещаемой </w:t>
            </w:r>
            <w:r w:rsidRPr="00815388">
              <w:rPr>
                <w:rFonts w:cs="Arial"/>
                <w:color w:val="000000"/>
              </w:rPr>
              <w:lastRenderedPageBreak/>
              <w:t>должности (профессии), но не свыше 100% месячного фонда оплаты труда по совмещаемой должности или вакансии</w:t>
            </w:r>
          </w:p>
        </w:tc>
        <w:tc>
          <w:tcPr>
            <w:tcW w:w="3686" w:type="dxa"/>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color w:val="000000"/>
              </w:rPr>
            </w:pPr>
            <w:r w:rsidRPr="00815388">
              <w:rPr>
                <w:rFonts w:cs="Arial"/>
                <w:color w:val="000000"/>
              </w:rPr>
              <w:lastRenderedPageBreak/>
              <w:t xml:space="preserve">Осуществляется в соответствии статьями 60.2, 149, 151, 152 Трудового кодекса РФ. </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Оформляется приказом </w:t>
            </w:r>
            <w:r w:rsidRPr="00815388">
              <w:rPr>
                <w:rFonts w:cs="Arial"/>
                <w:color w:val="000000"/>
              </w:rPr>
              <w:lastRenderedPageBreak/>
              <w:t>руководителя по согласованию сторон в зависимости от содержания и объема (нормы) выполняемой работы.</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rPr>
              <w:lastRenderedPageBreak/>
              <w:t>6.</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rPr>
                <w:rFonts w:cs="Arial"/>
              </w:rPr>
            </w:pPr>
            <w:r w:rsidRPr="00815388">
              <w:rPr>
                <w:rFonts w:cs="Arial"/>
                <w:color w:val="000000"/>
              </w:rPr>
              <w:t>Районный</w:t>
            </w:r>
          </w:p>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коэффициент за работу в местностях с особыми климатическими условиями</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firstLine="0"/>
              <w:jc w:val="center"/>
              <w:rPr>
                <w:rFonts w:cs="Arial"/>
              </w:rPr>
            </w:pPr>
            <w:r w:rsidRPr="00815388">
              <w:rPr>
                <w:rFonts w:cs="Arial"/>
              </w:rPr>
              <w:t>1,7 к начисленной заработной плате</w:t>
            </w:r>
          </w:p>
        </w:tc>
        <w:tc>
          <w:tcPr>
            <w:tcW w:w="3686" w:type="dxa"/>
            <w:vMerge w:val="restart"/>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 xml:space="preserve">Осуществляется в соответствии со статьями 315 - 317 Трудового кодекса РФ и </w:t>
            </w:r>
            <w:r w:rsidRPr="00815388">
              <w:rPr>
                <w:rFonts w:cs="Arial"/>
              </w:rPr>
              <w:t xml:space="preserve">решением Думы города Пыть-Яха </w:t>
            </w:r>
            <w:hyperlink r:id="rId30" w:history="1">
              <w:r>
                <w:rPr>
                  <w:rStyle w:val="a8"/>
                  <w:rFonts w:cs="Arial"/>
                </w:rPr>
                <w:t xml:space="preserve">от 17.02.2006 № </w:t>
              </w:r>
              <w:proofErr w:type="gramStart"/>
              <w:r>
                <w:rPr>
                  <w:rStyle w:val="a8"/>
                  <w:rFonts w:cs="Arial"/>
                </w:rPr>
                <w:t xml:space="preserve">635 </w:t>
              </w:r>
            </w:hyperlink>
            <w:r w:rsidRPr="00815388">
              <w:rPr>
                <w:rFonts w:cs="Arial"/>
              </w:rPr>
              <w:t xml:space="preserve"> «</w:t>
            </w:r>
            <w:proofErr w:type="gramEnd"/>
            <w:r w:rsidRPr="00815388">
              <w:rPr>
                <w:rFonts w:cs="Arial"/>
              </w:rPr>
              <w:t xml:space="preserve">О гарантиях, компенсациях и выплатах социального характера для лиц, проживающих в городе </w:t>
            </w:r>
            <w:proofErr w:type="spellStart"/>
            <w:r w:rsidRPr="00815388">
              <w:rPr>
                <w:rFonts w:cs="Arial"/>
              </w:rPr>
              <w:t>Пыть-Яхе</w:t>
            </w:r>
            <w:proofErr w:type="spellEnd"/>
            <w:r w:rsidRPr="00815388">
              <w:rPr>
                <w:rFonts w:cs="Arial"/>
              </w:rPr>
              <w:t xml:space="preserve"> и работающих в организациях, финансируемых из городского бюджета»</w:t>
            </w:r>
            <w:r w:rsidRPr="00815388">
              <w:rPr>
                <w:rFonts w:cs="Arial"/>
                <w:color w:val="000000"/>
              </w:rPr>
              <w:t>.</w:t>
            </w:r>
          </w:p>
        </w:tc>
      </w:tr>
      <w:tr w:rsidR="00815388" w:rsidRPr="00815388">
        <w:tc>
          <w:tcPr>
            <w:tcW w:w="628" w:type="dxa"/>
            <w:tcBorders>
              <w:top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spacing w:line="322" w:lineRule="exact"/>
              <w:ind w:firstLine="0"/>
              <w:rPr>
                <w:rFonts w:cs="Arial"/>
              </w:rPr>
            </w:pPr>
            <w:r w:rsidRPr="00815388">
              <w:rPr>
                <w:rFonts w:cs="Arial"/>
              </w:rPr>
              <w:t>7.</w:t>
            </w:r>
          </w:p>
        </w:tc>
        <w:tc>
          <w:tcPr>
            <w:tcW w:w="2012"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Процентная надбавка за работу в местностях Крайнего Севера</w:t>
            </w:r>
          </w:p>
        </w:tc>
        <w:tc>
          <w:tcPr>
            <w:tcW w:w="3118"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widowControl w:val="0"/>
              <w:autoSpaceDE w:val="0"/>
              <w:autoSpaceDN w:val="0"/>
              <w:adjustRightInd w:val="0"/>
              <w:ind w:left="23" w:firstLine="0"/>
              <w:rPr>
                <w:rFonts w:cs="Arial"/>
              </w:rPr>
            </w:pPr>
            <w:r w:rsidRPr="00815388">
              <w:rPr>
                <w:rFonts w:cs="Arial"/>
                <w:color w:val="000000"/>
              </w:rPr>
              <w:t>до 50 % к начисленной заработной плате</w:t>
            </w:r>
          </w:p>
        </w:tc>
        <w:tc>
          <w:tcPr>
            <w:tcW w:w="3686" w:type="dxa"/>
            <w:vMerge/>
            <w:tcBorders>
              <w:top w:val="single" w:sz="4" w:space="0" w:color="auto"/>
              <w:left w:val="single" w:sz="4" w:space="0" w:color="auto"/>
              <w:bottom w:val="single" w:sz="4" w:space="0" w:color="auto"/>
            </w:tcBorders>
          </w:tcPr>
          <w:p w:rsidR="00815388" w:rsidRPr="00815388" w:rsidRDefault="00815388" w:rsidP="00815388">
            <w:pPr>
              <w:widowControl w:val="0"/>
              <w:autoSpaceDE w:val="0"/>
              <w:autoSpaceDN w:val="0"/>
              <w:adjustRightInd w:val="0"/>
              <w:spacing w:line="322" w:lineRule="exact"/>
              <w:ind w:left="23" w:firstLine="0"/>
              <w:rPr>
                <w:rFonts w:cs="Arial"/>
              </w:rPr>
            </w:pPr>
          </w:p>
        </w:tc>
      </w:tr>
    </w:tbl>
    <w:p w:rsidR="00815388" w:rsidRPr="00815388" w:rsidRDefault="00815388" w:rsidP="00815388">
      <w:pPr>
        <w:widowControl w:val="0"/>
        <w:autoSpaceDE w:val="0"/>
        <w:autoSpaceDN w:val="0"/>
        <w:adjustRightInd w:val="0"/>
        <w:spacing w:line="322" w:lineRule="exact"/>
        <w:ind w:left="23" w:firstLine="680"/>
        <w:rPr>
          <w:rFonts w:cs="Arial"/>
          <w:szCs w:val="28"/>
        </w:rPr>
      </w:pP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 xml:space="preserve">3.6. Выплаты, указанные в пунктах 1-5 таблицы 9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w:t>
      </w:r>
    </w:p>
    <w:p w:rsidR="00815388" w:rsidRPr="00815388" w:rsidRDefault="00815388" w:rsidP="00815388">
      <w:pPr>
        <w:widowControl w:val="0"/>
        <w:autoSpaceDE w:val="0"/>
        <w:autoSpaceDN w:val="0"/>
        <w:adjustRightInd w:val="0"/>
        <w:spacing w:line="360" w:lineRule="auto"/>
        <w:rPr>
          <w:rFonts w:cs="Arial"/>
          <w:szCs w:val="28"/>
        </w:rPr>
      </w:pPr>
    </w:p>
    <w:p w:rsidR="00815388" w:rsidRPr="00815388" w:rsidRDefault="00815388" w:rsidP="00815388">
      <w:pPr>
        <w:pStyle w:val="2"/>
      </w:pPr>
      <w:r w:rsidRPr="00815388">
        <w:rPr>
          <w:color w:val="000000"/>
          <w:szCs w:val="26"/>
        </w:rPr>
        <w:t xml:space="preserve">IV. </w:t>
      </w:r>
      <w:r w:rsidRPr="00815388">
        <w:t xml:space="preserve">Порядок и условия осуществления стимулирующих выплат, критерии их установления </w:t>
      </w:r>
    </w:p>
    <w:p w:rsidR="00815388" w:rsidRDefault="00815388" w:rsidP="00815388">
      <w:pPr>
        <w:widowControl w:val="0"/>
        <w:autoSpaceDE w:val="0"/>
        <w:autoSpaceDN w:val="0"/>
        <w:adjustRightInd w:val="0"/>
        <w:spacing w:line="360" w:lineRule="auto"/>
        <w:rPr>
          <w:rFonts w:cs="Arial"/>
          <w:szCs w:val="28"/>
        </w:rPr>
      </w:pP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4.1. К стимулирующим выплатам относятся выплаты, направленные на стимулирование работника к достижению качественного результата, а также поощрение за выполненную работу:</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-за интенсивность и высокие результаты работы;</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-за качество выполняемых работ;</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 </w:t>
      </w:r>
      <w:r w:rsidR="00C97B2E" w:rsidRPr="00C97B2E">
        <w:rPr>
          <w:rFonts w:cs="Arial"/>
          <w:szCs w:val="28"/>
        </w:rPr>
        <w:t>премиальные выплаты по итогам работы за квартал, год</w:t>
      </w:r>
      <w:r w:rsidRPr="00815388">
        <w:rPr>
          <w:rFonts w:cs="Arial"/>
          <w:szCs w:val="28"/>
        </w:rPr>
        <w:t>.</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lastRenderedPageBreak/>
        <w:t xml:space="preserve">Оценка эффективности работы различных категорий работников организации осуществляется соответствующей комиссией с участием представительного органа работников. </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Стимулирующая выплата устанавливается в соответствии с таблицей 10 настоящего положения и зависит от степени напряженности в процессе труда.</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Порядок установления выплат закрепляется локальным нормативным актом организации.</w:t>
      </w:r>
    </w:p>
    <w:p w:rsidR="00C97B2E" w:rsidRDefault="00C97B2E" w:rsidP="00C97B2E">
      <w:pPr>
        <w:widowControl w:val="0"/>
        <w:autoSpaceDE w:val="0"/>
        <w:autoSpaceDN w:val="0"/>
        <w:adjustRightInd w:val="0"/>
        <w:spacing w:line="360" w:lineRule="auto"/>
        <w:ind w:firstLine="0"/>
        <w:rPr>
          <w:rFonts w:cs="Arial"/>
          <w:szCs w:val="28"/>
        </w:rPr>
      </w:pPr>
      <w:r>
        <w:rPr>
          <w:rFonts w:cs="Arial"/>
          <w:szCs w:val="28"/>
        </w:rPr>
        <w:t>(</w:t>
      </w:r>
      <w:r w:rsidRPr="00C97B2E">
        <w:rPr>
          <w:rFonts w:cs="Arial"/>
          <w:szCs w:val="28"/>
        </w:rPr>
        <w:t>Абзац четвертый пункта 4.1 раздела 4 излож</w:t>
      </w:r>
      <w:r>
        <w:rPr>
          <w:rFonts w:cs="Arial"/>
          <w:szCs w:val="28"/>
        </w:rPr>
        <w:t>ен</w:t>
      </w:r>
      <w:r w:rsidRPr="00C97B2E">
        <w:rPr>
          <w:rFonts w:cs="Arial"/>
          <w:szCs w:val="28"/>
        </w:rPr>
        <w:t xml:space="preserve"> в новой редакции </w:t>
      </w:r>
      <w:r>
        <w:rPr>
          <w:rFonts w:cs="Arial"/>
          <w:szCs w:val="28"/>
        </w:rPr>
        <w:t xml:space="preserve">постановлением Администрации </w:t>
      </w:r>
      <w:hyperlink r:id="rId31"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4.2. Размер выплаты за интенсивность и высокие результаты работы определяется в процентах от должностного оклада или тарифной ставки работника, указанным в таблице 10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По категориям работников локальным актом организации устанавливаются порядок и условия осуществления стимулирующей выплаты за интенсивность и высокие результаты работы, с обязательным указанием критериев их установления, срока, размера выплат, а </w:t>
      </w:r>
      <w:proofErr w:type="gramStart"/>
      <w:r w:rsidRPr="00815388">
        <w:rPr>
          <w:rFonts w:cs="Arial"/>
          <w:szCs w:val="28"/>
        </w:rPr>
        <w:t>так же</w:t>
      </w:r>
      <w:proofErr w:type="gramEnd"/>
      <w:r w:rsidRPr="00815388">
        <w:rPr>
          <w:rFonts w:cs="Arial"/>
          <w:szCs w:val="28"/>
        </w:rPr>
        <w:t xml:space="preserve"> параметров и критериев снижения (лишения) данной выплаты.</w:t>
      </w: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4.3. Выплата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утверждаемыми локальным нормативным актом организации.</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В качестве критериев оценки эффективности деятельности работников используются индикаторы, указывающие на их участие в создании и использовании ресурсов организации (человеческих, материально-технических, финансовых, технологических и информационных).</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организации и отдельных категорий работников.</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xml:space="preserve">Конкретный размер выплаты за качество выполняемых работ устанавливается работнику в процентах от должностного оклада или тарифной </w:t>
      </w:r>
      <w:r w:rsidRPr="00815388">
        <w:rPr>
          <w:rFonts w:cs="Arial"/>
          <w:szCs w:val="28"/>
        </w:rPr>
        <w:lastRenderedPageBreak/>
        <w:t>ставки работника. Порядок установления выплаты закрепляется локальным нормативным актом организации.</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Установление размера выплаты за качество выполняемых работ производится не чаще 1 раза в полугодие или год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 Размер установленной ежемесячной стимулирующей выплаты не может превышать 50% должностного оклада работника.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Вновь принятым работникам выплата за качество выполняемых работ устанавливается в размере не менее 15% на срок 1 год, с даты приема на работу.</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Дополнительно за качество выполняемых работ в организации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организации.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tabs>
          <w:tab w:val="left" w:pos="0"/>
        </w:tabs>
        <w:autoSpaceDE w:val="0"/>
        <w:autoSpaceDN w:val="0"/>
        <w:adjustRightInd w:val="0"/>
        <w:spacing w:line="360" w:lineRule="auto"/>
        <w:rPr>
          <w:rFonts w:cs="Arial"/>
          <w:szCs w:val="28"/>
        </w:rPr>
      </w:pPr>
      <w:r w:rsidRPr="00815388">
        <w:rPr>
          <w:rFonts w:cs="Arial"/>
          <w:szCs w:val="28"/>
        </w:rPr>
        <w:t xml:space="preserve">4.4.Перечень и размеры стимулирующих выплат устанавливаются в соответствии с таблицей 10 настоящего Положения. </w:t>
      </w:r>
    </w:p>
    <w:p w:rsidR="00815388" w:rsidRPr="00815388" w:rsidRDefault="00815388" w:rsidP="00815388">
      <w:pPr>
        <w:widowControl w:val="0"/>
        <w:tabs>
          <w:tab w:val="left" w:pos="1522"/>
        </w:tabs>
        <w:autoSpaceDE w:val="0"/>
        <w:autoSpaceDN w:val="0"/>
        <w:adjustRightInd w:val="0"/>
        <w:spacing w:line="360" w:lineRule="auto"/>
        <w:ind w:left="23" w:right="460"/>
        <w:jc w:val="right"/>
        <w:rPr>
          <w:rFonts w:cs="Arial"/>
          <w:szCs w:val="28"/>
        </w:rPr>
      </w:pPr>
      <w:r w:rsidRPr="00815388">
        <w:rPr>
          <w:rFonts w:cs="Arial"/>
          <w:szCs w:val="28"/>
        </w:rPr>
        <w:t xml:space="preserve">Таблица 10 </w:t>
      </w:r>
    </w:p>
    <w:p w:rsidR="00F73517" w:rsidRPr="00F73517" w:rsidRDefault="00F73517" w:rsidP="00F73517">
      <w:pPr>
        <w:autoSpaceDE w:val="0"/>
        <w:autoSpaceDN w:val="0"/>
        <w:adjustRightInd w:val="0"/>
        <w:spacing w:line="360" w:lineRule="auto"/>
        <w:ind w:firstLine="0"/>
        <w:jc w:val="center"/>
        <w:rPr>
          <w:rFonts w:eastAsia="Calibri" w:cs="Arial"/>
          <w:lang w:eastAsia="en-US"/>
        </w:rPr>
      </w:pPr>
      <w:r w:rsidRPr="00F73517">
        <w:rPr>
          <w:rFonts w:eastAsia="Calibri" w:cs="Arial"/>
          <w:lang w:eastAsia="en-US"/>
        </w:rPr>
        <w:t>Перечень и размеры стимулирующих выплат</w:t>
      </w:r>
    </w:p>
    <w:p w:rsidR="00F73517" w:rsidRPr="00F73517" w:rsidRDefault="00F73517" w:rsidP="00F73517">
      <w:pPr>
        <w:autoSpaceDE w:val="0"/>
        <w:autoSpaceDN w:val="0"/>
        <w:adjustRightInd w:val="0"/>
        <w:spacing w:line="360" w:lineRule="auto"/>
        <w:ind w:firstLine="0"/>
        <w:jc w:val="center"/>
        <w:rPr>
          <w:rFonts w:eastAsia="Calibri" w:cs="Arial"/>
          <w:lang w:eastAsia="en-US"/>
        </w:rPr>
      </w:pPr>
      <w:r w:rsidRPr="00F73517">
        <w:rPr>
          <w:rFonts w:eastAsia="Calibri" w:cs="Arial"/>
          <w:lang w:eastAsia="en-US"/>
        </w:rPr>
        <w:t>работникам организации</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197"/>
        <w:gridCol w:w="283"/>
        <w:gridCol w:w="1418"/>
        <w:gridCol w:w="3685"/>
        <w:gridCol w:w="1843"/>
      </w:tblGrid>
      <w:tr w:rsidR="00F73517" w:rsidRPr="00F73517" w:rsidTr="00154F6F">
        <w:tc>
          <w:tcPr>
            <w:tcW w:w="850"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 п/п</w:t>
            </w:r>
          </w:p>
        </w:tc>
        <w:tc>
          <w:tcPr>
            <w:tcW w:w="1197"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Наименование выплаты</w:t>
            </w:r>
          </w:p>
        </w:tc>
        <w:tc>
          <w:tcPr>
            <w:tcW w:w="1701" w:type="dxa"/>
            <w:gridSpan w:val="2"/>
            <w:vAlign w:val="center"/>
          </w:tcPr>
          <w:p w:rsidR="00F73517" w:rsidRPr="00F73517" w:rsidRDefault="00F73517" w:rsidP="00F73517">
            <w:pPr>
              <w:widowControl w:val="0"/>
              <w:autoSpaceDE w:val="0"/>
              <w:autoSpaceDN w:val="0"/>
              <w:ind w:firstLine="0"/>
              <w:jc w:val="center"/>
              <w:rPr>
                <w:rFonts w:cs="Arial"/>
              </w:rPr>
            </w:pPr>
            <w:r w:rsidRPr="00F73517">
              <w:rPr>
                <w:rFonts w:cs="Arial"/>
              </w:rPr>
              <w:t>Диапазон выплаты</w:t>
            </w:r>
          </w:p>
        </w:tc>
        <w:tc>
          <w:tcPr>
            <w:tcW w:w="3685"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Условия осуществления выплаты</w:t>
            </w:r>
          </w:p>
        </w:tc>
        <w:tc>
          <w:tcPr>
            <w:tcW w:w="1843"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Периодичность осуществления выплаты</w:t>
            </w:r>
          </w:p>
        </w:tc>
      </w:tr>
      <w:tr w:rsidR="00F73517" w:rsidRPr="00F73517" w:rsidTr="00154F6F">
        <w:trPr>
          <w:trHeight w:val="229"/>
        </w:trPr>
        <w:tc>
          <w:tcPr>
            <w:tcW w:w="850"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1</w:t>
            </w:r>
          </w:p>
        </w:tc>
        <w:tc>
          <w:tcPr>
            <w:tcW w:w="1197"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2</w:t>
            </w:r>
          </w:p>
        </w:tc>
        <w:tc>
          <w:tcPr>
            <w:tcW w:w="1701" w:type="dxa"/>
            <w:gridSpan w:val="2"/>
            <w:vAlign w:val="center"/>
          </w:tcPr>
          <w:p w:rsidR="00F73517" w:rsidRPr="00F73517" w:rsidRDefault="00F73517" w:rsidP="00F73517">
            <w:pPr>
              <w:widowControl w:val="0"/>
              <w:autoSpaceDE w:val="0"/>
              <w:autoSpaceDN w:val="0"/>
              <w:ind w:firstLine="0"/>
              <w:jc w:val="center"/>
              <w:rPr>
                <w:rFonts w:cs="Arial"/>
              </w:rPr>
            </w:pPr>
            <w:r w:rsidRPr="00F73517">
              <w:rPr>
                <w:rFonts w:cs="Arial"/>
              </w:rPr>
              <w:t>3</w:t>
            </w:r>
          </w:p>
        </w:tc>
        <w:tc>
          <w:tcPr>
            <w:tcW w:w="3685"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4</w:t>
            </w:r>
          </w:p>
        </w:tc>
        <w:tc>
          <w:tcPr>
            <w:tcW w:w="1843" w:type="dxa"/>
            <w:vAlign w:val="center"/>
          </w:tcPr>
          <w:p w:rsidR="00F73517" w:rsidRPr="00F73517" w:rsidRDefault="00F73517" w:rsidP="00F73517">
            <w:pPr>
              <w:widowControl w:val="0"/>
              <w:autoSpaceDE w:val="0"/>
              <w:autoSpaceDN w:val="0"/>
              <w:ind w:firstLine="0"/>
              <w:jc w:val="center"/>
              <w:rPr>
                <w:rFonts w:cs="Arial"/>
              </w:rPr>
            </w:pPr>
            <w:r w:rsidRPr="00F73517">
              <w:rPr>
                <w:rFonts w:cs="Arial"/>
              </w:rPr>
              <w:t>5</w:t>
            </w:r>
          </w:p>
        </w:tc>
      </w:tr>
      <w:tr w:rsidR="00F73517" w:rsidRPr="00F73517" w:rsidTr="00154F6F">
        <w:tblPrEx>
          <w:tblBorders>
            <w:insideH w:val="nil"/>
          </w:tblBorders>
        </w:tblPrEx>
        <w:tc>
          <w:tcPr>
            <w:tcW w:w="850" w:type="dxa"/>
            <w:vMerge w:val="restart"/>
            <w:vAlign w:val="center"/>
          </w:tcPr>
          <w:p w:rsidR="00F73517" w:rsidRPr="00F73517" w:rsidRDefault="00F73517" w:rsidP="00F73517">
            <w:pPr>
              <w:widowControl w:val="0"/>
              <w:autoSpaceDE w:val="0"/>
              <w:autoSpaceDN w:val="0"/>
              <w:ind w:firstLine="0"/>
              <w:jc w:val="center"/>
              <w:rPr>
                <w:rFonts w:cs="Arial"/>
              </w:rPr>
            </w:pPr>
            <w:r w:rsidRPr="00F73517">
              <w:rPr>
                <w:rFonts w:cs="Arial"/>
              </w:rPr>
              <w:t>1.1.</w:t>
            </w:r>
          </w:p>
        </w:tc>
        <w:tc>
          <w:tcPr>
            <w:tcW w:w="1197" w:type="dxa"/>
            <w:vMerge w:val="restart"/>
            <w:vAlign w:val="center"/>
          </w:tcPr>
          <w:p w:rsidR="00F73517" w:rsidRPr="00F73517" w:rsidRDefault="00F73517" w:rsidP="00F73517">
            <w:pPr>
              <w:widowControl w:val="0"/>
              <w:autoSpaceDE w:val="0"/>
              <w:autoSpaceDN w:val="0"/>
              <w:ind w:firstLine="0"/>
              <w:jc w:val="center"/>
              <w:rPr>
                <w:rFonts w:cs="Arial"/>
              </w:rPr>
            </w:pPr>
            <w:r w:rsidRPr="00F73517">
              <w:rPr>
                <w:rFonts w:cs="Arial"/>
              </w:rPr>
              <w:t xml:space="preserve">Выплата за интенсивность и высокие </w:t>
            </w:r>
            <w:r w:rsidRPr="00F73517">
              <w:rPr>
                <w:rFonts w:cs="Arial"/>
              </w:rPr>
              <w:lastRenderedPageBreak/>
              <w:t>результаты работы</w:t>
            </w:r>
          </w:p>
        </w:tc>
        <w:tc>
          <w:tcPr>
            <w:tcW w:w="1701" w:type="dxa"/>
            <w:gridSpan w:val="2"/>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lastRenderedPageBreak/>
              <w:t>В абсолютном размере</w:t>
            </w:r>
          </w:p>
        </w:tc>
        <w:tc>
          <w:tcPr>
            <w:tcW w:w="3685"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eastAsia="Calibri" w:cs="Arial"/>
              </w:rPr>
              <w:t xml:space="preserve">Заместителям </w:t>
            </w:r>
            <w:proofErr w:type="gramStart"/>
            <w:r w:rsidRPr="00F73517">
              <w:rPr>
                <w:rFonts w:eastAsia="Calibri" w:cs="Arial"/>
              </w:rPr>
              <w:t>руководителя,  руководителям</w:t>
            </w:r>
            <w:proofErr w:type="gramEnd"/>
            <w:r w:rsidRPr="00F73517">
              <w:rPr>
                <w:rFonts w:eastAsia="Calibri" w:cs="Arial"/>
              </w:rPr>
              <w:t xml:space="preserve"> структурных подразделений, педагогическим работникам</w:t>
            </w:r>
          </w:p>
        </w:tc>
        <w:tc>
          <w:tcPr>
            <w:tcW w:w="1843"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Ежемесячно за счет средств от приносящей доход деятельности</w:t>
            </w:r>
          </w:p>
        </w:tc>
      </w:tr>
      <w:tr w:rsidR="00F73517" w:rsidRPr="00F73517" w:rsidTr="00154F6F">
        <w:tblPrEx>
          <w:tblBorders>
            <w:insideH w:val="nil"/>
          </w:tblBorders>
        </w:tblPrEx>
        <w:trPr>
          <w:trHeight w:val="2449"/>
        </w:trPr>
        <w:tc>
          <w:tcPr>
            <w:tcW w:w="850" w:type="dxa"/>
            <w:vMerge/>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p>
        </w:tc>
        <w:tc>
          <w:tcPr>
            <w:tcW w:w="1197" w:type="dxa"/>
            <w:vMerge/>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p>
        </w:tc>
        <w:tc>
          <w:tcPr>
            <w:tcW w:w="1701" w:type="dxa"/>
            <w:gridSpan w:val="2"/>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0% - 100% от должностного оклада или тарифной ставки</w:t>
            </w:r>
          </w:p>
          <w:p w:rsidR="00F73517" w:rsidRPr="00F73517" w:rsidRDefault="00F73517" w:rsidP="00F73517">
            <w:pPr>
              <w:widowControl w:val="0"/>
              <w:autoSpaceDE w:val="0"/>
              <w:autoSpaceDN w:val="0"/>
              <w:ind w:firstLine="0"/>
              <w:jc w:val="center"/>
              <w:rPr>
                <w:rFonts w:cs="Arial"/>
              </w:rPr>
            </w:pPr>
            <w:r w:rsidRPr="00F73517">
              <w:rPr>
                <w:rFonts w:cs="Arial"/>
              </w:rPr>
              <w:t xml:space="preserve"> (для вновь принятых на срок 1 год - не менее 15%)</w:t>
            </w:r>
          </w:p>
        </w:tc>
        <w:tc>
          <w:tcPr>
            <w:tcW w:w="3685"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Специалистам, служащим, рабочим за выполнение плановых работ надлежащего качества в срок или сокращенный период</w:t>
            </w:r>
          </w:p>
        </w:tc>
        <w:tc>
          <w:tcPr>
            <w:tcW w:w="1843"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Ежемесячно, с даты приема на работу</w:t>
            </w:r>
          </w:p>
        </w:tc>
      </w:tr>
      <w:tr w:rsidR="00F73517" w:rsidRPr="00F73517" w:rsidTr="00154F6F">
        <w:tblPrEx>
          <w:tblBorders>
            <w:insideH w:val="nil"/>
          </w:tblBorders>
        </w:tblPrEx>
        <w:tc>
          <w:tcPr>
            <w:tcW w:w="850" w:type="dxa"/>
            <w:vMerge w:val="restart"/>
            <w:vAlign w:val="center"/>
          </w:tcPr>
          <w:p w:rsidR="00F73517" w:rsidRPr="00F73517" w:rsidRDefault="00F73517" w:rsidP="00F73517">
            <w:pPr>
              <w:widowControl w:val="0"/>
              <w:autoSpaceDE w:val="0"/>
              <w:autoSpaceDN w:val="0"/>
              <w:ind w:firstLine="0"/>
              <w:jc w:val="center"/>
              <w:rPr>
                <w:rFonts w:cs="Arial"/>
              </w:rPr>
            </w:pPr>
            <w:r w:rsidRPr="00F73517">
              <w:rPr>
                <w:rFonts w:cs="Arial"/>
              </w:rPr>
              <w:lastRenderedPageBreak/>
              <w:t>1.2.</w:t>
            </w:r>
          </w:p>
        </w:tc>
        <w:tc>
          <w:tcPr>
            <w:tcW w:w="1197" w:type="dxa"/>
            <w:vMerge w:val="restart"/>
            <w:vAlign w:val="center"/>
          </w:tcPr>
          <w:p w:rsidR="00F73517" w:rsidRPr="00F73517" w:rsidRDefault="00F73517" w:rsidP="00F73517">
            <w:pPr>
              <w:widowControl w:val="0"/>
              <w:autoSpaceDE w:val="0"/>
              <w:autoSpaceDN w:val="0"/>
              <w:ind w:firstLine="0"/>
              <w:jc w:val="center"/>
              <w:rPr>
                <w:rFonts w:cs="Arial"/>
              </w:rPr>
            </w:pPr>
            <w:r w:rsidRPr="00F73517">
              <w:rPr>
                <w:rFonts w:cs="Arial"/>
              </w:rPr>
              <w:t>Выплата за качество выполняемой работы</w:t>
            </w:r>
          </w:p>
        </w:tc>
        <w:tc>
          <w:tcPr>
            <w:tcW w:w="1701" w:type="dxa"/>
            <w:gridSpan w:val="2"/>
            <w:tcBorders>
              <w:bottom w:val="single" w:sz="4" w:space="0" w:color="auto"/>
            </w:tcBorders>
          </w:tcPr>
          <w:p w:rsidR="00F73517" w:rsidRPr="00F73517" w:rsidRDefault="00F73517" w:rsidP="00F73517">
            <w:pPr>
              <w:widowControl w:val="0"/>
              <w:autoSpaceDE w:val="0"/>
              <w:autoSpaceDN w:val="0"/>
              <w:ind w:firstLine="0"/>
              <w:jc w:val="center"/>
              <w:rPr>
                <w:rFonts w:cs="Arial"/>
              </w:rPr>
            </w:pPr>
            <w:r w:rsidRPr="00F73517">
              <w:rPr>
                <w:rFonts w:cs="Arial"/>
              </w:rPr>
              <w:t>0 - 100% должностного оклада</w:t>
            </w:r>
          </w:p>
          <w:p w:rsidR="00F73517" w:rsidRPr="00F73517" w:rsidRDefault="00F73517" w:rsidP="00F73517">
            <w:pPr>
              <w:widowControl w:val="0"/>
              <w:autoSpaceDE w:val="0"/>
              <w:autoSpaceDN w:val="0"/>
              <w:ind w:firstLine="0"/>
              <w:jc w:val="center"/>
              <w:rPr>
                <w:rFonts w:cs="Arial"/>
              </w:rPr>
            </w:pPr>
            <w:r w:rsidRPr="00F73517">
              <w:rPr>
                <w:rFonts w:cs="Arial"/>
              </w:rPr>
              <w:t>(для вновь принятых на срок 1 год - не менее 15%)</w:t>
            </w:r>
          </w:p>
        </w:tc>
        <w:tc>
          <w:tcPr>
            <w:tcW w:w="3685" w:type="dxa"/>
            <w:tcBorders>
              <w:bottom w:val="single" w:sz="4" w:space="0" w:color="auto"/>
            </w:tcBorders>
          </w:tcPr>
          <w:p w:rsidR="00F73517" w:rsidRPr="00F73517" w:rsidRDefault="00F73517" w:rsidP="00F73517">
            <w:pPr>
              <w:widowControl w:val="0"/>
              <w:autoSpaceDE w:val="0"/>
              <w:autoSpaceDN w:val="0"/>
              <w:ind w:firstLine="0"/>
              <w:jc w:val="center"/>
              <w:rPr>
                <w:rFonts w:eastAsia="Calibri" w:cs="Arial"/>
              </w:rPr>
            </w:pPr>
            <w:r w:rsidRPr="00F73517">
              <w:rPr>
                <w:rFonts w:eastAsia="Calibri" w:cs="Arial"/>
              </w:rPr>
              <w:t xml:space="preserve">Заместителям </w:t>
            </w:r>
            <w:proofErr w:type="gramStart"/>
            <w:r w:rsidRPr="00F73517">
              <w:rPr>
                <w:rFonts w:eastAsia="Calibri" w:cs="Arial"/>
              </w:rPr>
              <w:t>руководителя,  руководителям</w:t>
            </w:r>
            <w:proofErr w:type="gramEnd"/>
            <w:r w:rsidRPr="00F73517">
              <w:rPr>
                <w:rFonts w:eastAsia="Calibri" w:cs="Arial"/>
              </w:rPr>
              <w:t xml:space="preserve"> структурных подразделений, </w:t>
            </w:r>
          </w:p>
          <w:p w:rsidR="00F73517" w:rsidRPr="00F73517" w:rsidRDefault="00F73517" w:rsidP="00F73517">
            <w:pPr>
              <w:widowControl w:val="0"/>
              <w:autoSpaceDE w:val="0"/>
              <w:autoSpaceDN w:val="0"/>
              <w:ind w:firstLine="0"/>
              <w:jc w:val="center"/>
              <w:rPr>
                <w:rFonts w:cs="Arial"/>
              </w:rPr>
            </w:pPr>
            <w:r w:rsidRPr="00F73517">
              <w:rPr>
                <w:rFonts w:cs="Arial"/>
              </w:rPr>
              <w:t>в соответствии с показателями эффективности деятельности</w:t>
            </w:r>
          </w:p>
        </w:tc>
        <w:tc>
          <w:tcPr>
            <w:tcW w:w="1843"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Ежемесячно</w:t>
            </w:r>
          </w:p>
        </w:tc>
      </w:tr>
      <w:tr w:rsidR="00F73517" w:rsidRPr="00F73517" w:rsidTr="00154F6F">
        <w:tblPrEx>
          <w:tblBorders>
            <w:insideH w:val="nil"/>
          </w:tblBorders>
        </w:tblPrEx>
        <w:trPr>
          <w:trHeight w:val="1457"/>
        </w:trPr>
        <w:tc>
          <w:tcPr>
            <w:tcW w:w="850" w:type="dxa"/>
            <w:vMerge/>
            <w:vAlign w:val="center"/>
          </w:tcPr>
          <w:p w:rsidR="00F73517" w:rsidRPr="00F73517" w:rsidRDefault="00F73517" w:rsidP="00F73517">
            <w:pPr>
              <w:widowControl w:val="0"/>
              <w:autoSpaceDE w:val="0"/>
              <w:autoSpaceDN w:val="0"/>
              <w:ind w:firstLine="0"/>
              <w:jc w:val="center"/>
              <w:rPr>
                <w:rFonts w:cs="Arial"/>
              </w:rPr>
            </w:pPr>
          </w:p>
        </w:tc>
        <w:tc>
          <w:tcPr>
            <w:tcW w:w="1197" w:type="dxa"/>
            <w:vMerge/>
            <w:vAlign w:val="center"/>
          </w:tcPr>
          <w:p w:rsidR="00F73517" w:rsidRPr="00F73517" w:rsidRDefault="00F73517" w:rsidP="00F73517">
            <w:pPr>
              <w:widowControl w:val="0"/>
              <w:autoSpaceDE w:val="0"/>
              <w:autoSpaceDN w:val="0"/>
              <w:ind w:firstLine="0"/>
              <w:jc w:val="center"/>
              <w:rPr>
                <w:rFonts w:cs="Arial"/>
              </w:rPr>
            </w:pPr>
          </w:p>
        </w:tc>
        <w:tc>
          <w:tcPr>
            <w:tcW w:w="1701" w:type="dxa"/>
            <w:gridSpan w:val="2"/>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В абсолютном размере</w:t>
            </w:r>
          </w:p>
        </w:tc>
        <w:tc>
          <w:tcPr>
            <w:tcW w:w="3685"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eastAsia="Calibri" w:cs="Arial"/>
              </w:rPr>
            </w:pPr>
            <w:r w:rsidRPr="00F73517">
              <w:rPr>
                <w:rFonts w:cs="Arial"/>
              </w:rPr>
              <w:t>Специалистам, служащим, рабочим всех типов организаций в соответствии с показателями эффективности деятельности</w:t>
            </w:r>
          </w:p>
        </w:tc>
        <w:tc>
          <w:tcPr>
            <w:tcW w:w="1843" w:type="dxa"/>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Ежемесячно, за счет средств от приносящей доход деятельности</w:t>
            </w:r>
          </w:p>
        </w:tc>
      </w:tr>
      <w:tr w:rsidR="00F73517" w:rsidRPr="00F73517" w:rsidTr="00154F6F">
        <w:tblPrEx>
          <w:tblBorders>
            <w:insideH w:val="nil"/>
          </w:tblBorders>
        </w:tblPrEx>
        <w:trPr>
          <w:trHeight w:val="1766"/>
        </w:trPr>
        <w:tc>
          <w:tcPr>
            <w:tcW w:w="850" w:type="dxa"/>
            <w:vMerge/>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p>
        </w:tc>
        <w:tc>
          <w:tcPr>
            <w:tcW w:w="1197" w:type="dxa"/>
            <w:vMerge/>
            <w:tcBorders>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p>
        </w:tc>
        <w:tc>
          <w:tcPr>
            <w:tcW w:w="1701" w:type="dxa"/>
            <w:gridSpan w:val="2"/>
            <w:tcBorders>
              <w:top w:val="single" w:sz="4" w:space="0" w:color="auto"/>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В абсолютном размере</w:t>
            </w:r>
          </w:p>
        </w:tc>
        <w:tc>
          <w:tcPr>
            <w:tcW w:w="3685" w:type="dxa"/>
            <w:tcBorders>
              <w:top w:val="single" w:sz="4" w:space="0" w:color="auto"/>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За особые достижения при выполнении услуг (работ) по факту получения результата в соответствии с показателями эффективности деятельности</w:t>
            </w:r>
          </w:p>
        </w:tc>
        <w:tc>
          <w:tcPr>
            <w:tcW w:w="1843" w:type="dxa"/>
            <w:tcBorders>
              <w:top w:val="single" w:sz="4" w:space="0" w:color="auto"/>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Единовременно, в пределах экономии средств по фонду оплаты труда</w:t>
            </w:r>
          </w:p>
        </w:tc>
      </w:tr>
      <w:tr w:rsidR="00F73517" w:rsidRPr="00F73517" w:rsidTr="00154F6F">
        <w:tc>
          <w:tcPr>
            <w:tcW w:w="850" w:type="dxa"/>
            <w:tcBorders>
              <w:top w:val="single" w:sz="4" w:space="0" w:color="auto"/>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1.3.</w:t>
            </w:r>
          </w:p>
        </w:tc>
        <w:tc>
          <w:tcPr>
            <w:tcW w:w="8426" w:type="dxa"/>
            <w:gridSpan w:val="5"/>
            <w:tcBorders>
              <w:top w:val="single" w:sz="4" w:space="0" w:color="auto"/>
              <w:bottom w:val="single" w:sz="4" w:space="0" w:color="auto"/>
            </w:tcBorders>
            <w:vAlign w:val="center"/>
          </w:tcPr>
          <w:p w:rsidR="00F73517" w:rsidRPr="00F73517" w:rsidRDefault="00F73517" w:rsidP="00F73517">
            <w:pPr>
              <w:widowControl w:val="0"/>
              <w:autoSpaceDE w:val="0"/>
              <w:autoSpaceDN w:val="0"/>
              <w:ind w:firstLine="0"/>
              <w:jc w:val="center"/>
              <w:rPr>
                <w:rFonts w:cs="Arial"/>
              </w:rPr>
            </w:pPr>
            <w:r w:rsidRPr="00F73517">
              <w:rPr>
                <w:rFonts w:cs="Arial"/>
              </w:rPr>
              <w:t xml:space="preserve">Премиальная выплата по итогам работы </w:t>
            </w:r>
          </w:p>
        </w:tc>
      </w:tr>
      <w:tr w:rsidR="00F73517" w:rsidRPr="00F73517" w:rsidTr="00154F6F">
        <w:trPr>
          <w:trHeight w:val="4382"/>
        </w:trPr>
        <w:tc>
          <w:tcPr>
            <w:tcW w:w="850" w:type="dxa"/>
            <w:tcBorders>
              <w:top w:val="single" w:sz="4" w:space="0" w:color="auto"/>
              <w:bottom w:val="single" w:sz="4" w:space="0" w:color="auto"/>
            </w:tcBorders>
            <w:vAlign w:val="center"/>
          </w:tcPr>
          <w:p w:rsidR="00F73517" w:rsidRPr="00F73517" w:rsidRDefault="00F73517" w:rsidP="00F73517">
            <w:pPr>
              <w:ind w:firstLine="0"/>
              <w:jc w:val="center"/>
              <w:rPr>
                <w:rFonts w:cs="Arial"/>
              </w:rPr>
            </w:pPr>
            <w:r w:rsidRPr="00F73517">
              <w:rPr>
                <w:rFonts w:cs="Arial"/>
              </w:rPr>
              <w:t>1.3.1.</w:t>
            </w:r>
          </w:p>
        </w:tc>
        <w:tc>
          <w:tcPr>
            <w:tcW w:w="1480" w:type="dxa"/>
            <w:gridSpan w:val="2"/>
            <w:tcBorders>
              <w:top w:val="single" w:sz="4" w:space="0" w:color="auto"/>
              <w:bottom w:val="single" w:sz="4" w:space="0" w:color="auto"/>
            </w:tcBorders>
            <w:vAlign w:val="center"/>
          </w:tcPr>
          <w:p w:rsidR="00F73517" w:rsidRPr="00F73517" w:rsidRDefault="00F73517" w:rsidP="00F73517">
            <w:pPr>
              <w:ind w:firstLine="0"/>
              <w:jc w:val="center"/>
              <w:rPr>
                <w:rFonts w:cs="Arial"/>
              </w:rPr>
            </w:pPr>
            <w:r w:rsidRPr="00F73517">
              <w:rPr>
                <w:rFonts w:cs="Arial"/>
              </w:rPr>
              <w:t>за квартал</w:t>
            </w:r>
          </w:p>
        </w:tc>
        <w:tc>
          <w:tcPr>
            <w:tcW w:w="1418" w:type="dxa"/>
            <w:tcBorders>
              <w:top w:val="single" w:sz="4" w:space="0" w:color="auto"/>
              <w:bottom w:val="single" w:sz="4" w:space="0" w:color="auto"/>
            </w:tcBorders>
            <w:vAlign w:val="center"/>
          </w:tcPr>
          <w:p w:rsidR="00F73517" w:rsidRPr="00F73517" w:rsidRDefault="00F73517" w:rsidP="00F73517">
            <w:pPr>
              <w:ind w:firstLine="0"/>
              <w:jc w:val="center"/>
              <w:rPr>
                <w:rFonts w:cs="Arial"/>
              </w:rPr>
            </w:pPr>
            <w:r w:rsidRPr="00F73517">
              <w:rPr>
                <w:rFonts w:cs="Arial"/>
              </w:rPr>
              <w:t>0 - 1,0 месячного фонда оплаты труда работника</w:t>
            </w:r>
          </w:p>
        </w:tc>
        <w:tc>
          <w:tcPr>
            <w:tcW w:w="3685" w:type="dxa"/>
            <w:tcBorders>
              <w:top w:val="single" w:sz="4" w:space="0" w:color="auto"/>
              <w:bottom w:val="single" w:sz="4" w:space="0" w:color="auto"/>
            </w:tcBorders>
            <w:vAlign w:val="center"/>
          </w:tcPr>
          <w:p w:rsidR="00F73517" w:rsidRPr="00F73517" w:rsidRDefault="00F73517" w:rsidP="00F73517">
            <w:pPr>
              <w:ind w:firstLine="0"/>
              <w:jc w:val="center"/>
              <w:rPr>
                <w:rFonts w:cs="Arial"/>
              </w:rPr>
            </w:pPr>
            <w:r w:rsidRPr="00F73517">
              <w:rPr>
                <w:rFonts w:cs="Arial"/>
              </w:rPr>
              <w:t xml:space="preserve">надлежащее исполнение возложенных на работника функций и полномочий в отчетном </w:t>
            </w:r>
            <w:proofErr w:type="gramStart"/>
            <w:r w:rsidRPr="00F73517">
              <w:rPr>
                <w:rFonts w:cs="Arial"/>
              </w:rPr>
              <w:t xml:space="preserve">периоде;   </w:t>
            </w:r>
            <w:proofErr w:type="gramEnd"/>
            <w:r w:rsidRPr="00F73517">
              <w:rPr>
                <w:rFonts w:cs="Arial"/>
              </w:rPr>
              <w:t xml:space="preserve">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w:t>
            </w:r>
            <w:r w:rsidRPr="00F73517">
              <w:rPr>
                <w:rFonts w:cs="Arial"/>
              </w:rPr>
              <w:lastRenderedPageBreak/>
              <w:t>здоровой, деловой обстановки в коллективе</w:t>
            </w:r>
          </w:p>
        </w:tc>
        <w:tc>
          <w:tcPr>
            <w:tcW w:w="1843" w:type="dxa"/>
            <w:tcBorders>
              <w:top w:val="single" w:sz="4" w:space="0" w:color="auto"/>
              <w:bottom w:val="single" w:sz="4" w:space="0" w:color="auto"/>
            </w:tcBorders>
            <w:vAlign w:val="center"/>
          </w:tcPr>
          <w:p w:rsidR="00F73517" w:rsidRPr="00F73517" w:rsidRDefault="00F73517" w:rsidP="00F73517">
            <w:pPr>
              <w:ind w:firstLine="0"/>
              <w:jc w:val="center"/>
              <w:rPr>
                <w:rFonts w:cs="Arial"/>
              </w:rPr>
            </w:pPr>
            <w:r w:rsidRPr="00F73517">
              <w:rPr>
                <w:rFonts w:cs="Arial"/>
              </w:rPr>
              <w:lastRenderedPageBreak/>
              <w:t>1 раз в квартал</w:t>
            </w:r>
          </w:p>
        </w:tc>
      </w:tr>
      <w:tr w:rsidR="00F73517" w:rsidRPr="00F73517" w:rsidTr="00154F6F">
        <w:trPr>
          <w:trHeight w:val="1613"/>
        </w:trPr>
        <w:tc>
          <w:tcPr>
            <w:tcW w:w="850" w:type="dxa"/>
            <w:tcBorders>
              <w:top w:val="single" w:sz="4" w:space="0" w:color="auto"/>
            </w:tcBorders>
            <w:vAlign w:val="center"/>
          </w:tcPr>
          <w:p w:rsidR="00F73517" w:rsidRPr="00F73517" w:rsidRDefault="00F73517" w:rsidP="00F73517">
            <w:pPr>
              <w:ind w:firstLine="0"/>
              <w:jc w:val="center"/>
              <w:rPr>
                <w:rFonts w:cs="Arial"/>
              </w:rPr>
            </w:pPr>
            <w:r w:rsidRPr="00F73517">
              <w:rPr>
                <w:rFonts w:cs="Arial"/>
              </w:rPr>
              <w:lastRenderedPageBreak/>
              <w:t>1.3.2.</w:t>
            </w:r>
          </w:p>
        </w:tc>
        <w:tc>
          <w:tcPr>
            <w:tcW w:w="1480" w:type="dxa"/>
            <w:gridSpan w:val="2"/>
            <w:tcBorders>
              <w:top w:val="single" w:sz="4" w:space="0" w:color="auto"/>
            </w:tcBorders>
            <w:vAlign w:val="center"/>
          </w:tcPr>
          <w:p w:rsidR="00F73517" w:rsidRPr="00F73517" w:rsidRDefault="00F73517" w:rsidP="00F73517">
            <w:pPr>
              <w:ind w:firstLine="0"/>
              <w:jc w:val="center"/>
              <w:rPr>
                <w:rFonts w:cs="Arial"/>
              </w:rPr>
            </w:pPr>
            <w:r w:rsidRPr="00F73517">
              <w:rPr>
                <w:rFonts w:cs="Arial"/>
              </w:rPr>
              <w:t>за год</w:t>
            </w:r>
          </w:p>
        </w:tc>
        <w:tc>
          <w:tcPr>
            <w:tcW w:w="1418" w:type="dxa"/>
            <w:tcBorders>
              <w:top w:val="single" w:sz="4" w:space="0" w:color="auto"/>
            </w:tcBorders>
            <w:vAlign w:val="center"/>
          </w:tcPr>
          <w:p w:rsidR="00F73517" w:rsidRPr="00F73517" w:rsidRDefault="00F73517" w:rsidP="00F73517">
            <w:pPr>
              <w:ind w:firstLine="0"/>
              <w:jc w:val="center"/>
              <w:rPr>
                <w:rFonts w:cs="Arial"/>
              </w:rPr>
            </w:pPr>
            <w:r w:rsidRPr="00F73517">
              <w:rPr>
                <w:rFonts w:cs="Arial"/>
              </w:rPr>
              <w:t>0 – 1,5 месячного фонда оплаты труда работника</w:t>
            </w:r>
          </w:p>
        </w:tc>
        <w:tc>
          <w:tcPr>
            <w:tcW w:w="3685" w:type="dxa"/>
            <w:tcBorders>
              <w:top w:val="single" w:sz="4" w:space="0" w:color="auto"/>
            </w:tcBorders>
            <w:vAlign w:val="center"/>
          </w:tcPr>
          <w:p w:rsidR="00F73517" w:rsidRPr="00F73517" w:rsidRDefault="00F73517" w:rsidP="00F73517">
            <w:pPr>
              <w:ind w:firstLine="0"/>
              <w:jc w:val="center"/>
              <w:rPr>
                <w:rFonts w:cs="Arial"/>
              </w:rPr>
            </w:pPr>
            <w:r w:rsidRPr="00F73517">
              <w:rPr>
                <w:rFonts w:cs="Arial"/>
                <w:color w:val="000000"/>
              </w:rPr>
              <w:t>В соответствии с примерным перечнем показателей и условий для премирования</w:t>
            </w:r>
          </w:p>
        </w:tc>
        <w:tc>
          <w:tcPr>
            <w:tcW w:w="1843" w:type="dxa"/>
            <w:tcBorders>
              <w:top w:val="single" w:sz="4" w:space="0" w:color="auto"/>
            </w:tcBorders>
            <w:vAlign w:val="center"/>
          </w:tcPr>
          <w:p w:rsidR="00F73517" w:rsidRPr="00F73517" w:rsidRDefault="00F73517" w:rsidP="00F73517">
            <w:pPr>
              <w:ind w:firstLine="0"/>
              <w:jc w:val="center"/>
              <w:rPr>
                <w:rFonts w:cs="Arial"/>
              </w:rPr>
            </w:pPr>
            <w:r w:rsidRPr="00F73517">
              <w:rPr>
                <w:rFonts w:cs="Arial"/>
              </w:rPr>
              <w:t>1 раз в год</w:t>
            </w:r>
          </w:p>
        </w:tc>
      </w:tr>
    </w:tbl>
    <w:p w:rsidR="00815388" w:rsidRPr="00815388" w:rsidRDefault="00815388" w:rsidP="00815388">
      <w:pPr>
        <w:widowControl w:val="0"/>
        <w:autoSpaceDE w:val="0"/>
        <w:autoSpaceDN w:val="0"/>
        <w:adjustRightInd w:val="0"/>
        <w:ind w:left="23" w:right="20" w:firstLine="680"/>
        <w:rPr>
          <w:rFonts w:cs="Arial"/>
          <w:szCs w:val="28"/>
        </w:rPr>
      </w:pPr>
    </w:p>
    <w:p w:rsidR="00C97B2E" w:rsidRDefault="00C97B2E" w:rsidP="00C97B2E">
      <w:pPr>
        <w:widowControl w:val="0"/>
        <w:tabs>
          <w:tab w:val="left" w:pos="1562"/>
        </w:tabs>
        <w:autoSpaceDE w:val="0"/>
        <w:autoSpaceDN w:val="0"/>
        <w:adjustRightInd w:val="0"/>
        <w:ind w:left="23" w:right="120" w:hanging="23"/>
        <w:rPr>
          <w:rFonts w:cs="Arial"/>
          <w:szCs w:val="28"/>
        </w:rPr>
      </w:pPr>
    </w:p>
    <w:p w:rsidR="00815388" w:rsidRPr="00815388" w:rsidRDefault="00C97B2E" w:rsidP="00C97B2E">
      <w:pPr>
        <w:widowControl w:val="0"/>
        <w:tabs>
          <w:tab w:val="left" w:pos="1562"/>
        </w:tabs>
        <w:autoSpaceDE w:val="0"/>
        <w:autoSpaceDN w:val="0"/>
        <w:adjustRightInd w:val="0"/>
        <w:ind w:left="23" w:right="120" w:hanging="23"/>
        <w:rPr>
          <w:rFonts w:cs="Arial"/>
          <w:szCs w:val="28"/>
        </w:rPr>
      </w:pPr>
      <w:r>
        <w:rPr>
          <w:rFonts w:cs="Arial"/>
          <w:szCs w:val="28"/>
        </w:rPr>
        <w:t>(</w:t>
      </w:r>
      <w:r w:rsidRPr="00C97B2E">
        <w:rPr>
          <w:rFonts w:cs="Arial"/>
          <w:szCs w:val="28"/>
        </w:rPr>
        <w:t>Таблиц</w:t>
      </w:r>
      <w:r>
        <w:rPr>
          <w:rFonts w:cs="Arial"/>
          <w:szCs w:val="28"/>
        </w:rPr>
        <w:t>а</w:t>
      </w:r>
      <w:r w:rsidRPr="00C97B2E">
        <w:rPr>
          <w:rFonts w:cs="Arial"/>
          <w:szCs w:val="28"/>
        </w:rPr>
        <w:t xml:space="preserve"> 10 излож</w:t>
      </w:r>
      <w:r>
        <w:rPr>
          <w:rFonts w:cs="Arial"/>
          <w:szCs w:val="28"/>
        </w:rPr>
        <w:t>ена</w:t>
      </w:r>
      <w:r w:rsidRPr="00C97B2E">
        <w:rPr>
          <w:rFonts w:cs="Arial"/>
          <w:szCs w:val="28"/>
        </w:rPr>
        <w:t xml:space="preserve"> в новой редакции </w:t>
      </w:r>
      <w:r>
        <w:rPr>
          <w:rFonts w:cs="Arial"/>
          <w:szCs w:val="28"/>
        </w:rPr>
        <w:t xml:space="preserve">постановлением Администрации </w:t>
      </w:r>
      <w:hyperlink r:id="rId32" w:tooltip="постановление от 22.05.2018 0:00:00 №126-па Администрация г. Пыть-Ях&#10;&#10;О внесении изменения в постановление администрации города от 30.10.2017 № 273-па " w:history="1">
        <w:r>
          <w:rPr>
            <w:rStyle w:val="a8"/>
            <w:rFonts w:cs="Arial"/>
            <w:szCs w:val="28"/>
          </w:rPr>
          <w:t>от 22.05.201</w:t>
        </w:r>
        <w:r w:rsidR="000B3456">
          <w:rPr>
            <w:rStyle w:val="a8"/>
            <w:rFonts w:cs="Arial"/>
            <w:szCs w:val="28"/>
          </w:rPr>
          <w:t>8</w:t>
        </w:r>
        <w:r>
          <w:rPr>
            <w:rStyle w:val="a8"/>
            <w:rFonts w:cs="Arial"/>
            <w:szCs w:val="28"/>
          </w:rPr>
          <w:t xml:space="preserve"> № 126-па</w:t>
        </w:r>
      </w:hyperlink>
      <w:r>
        <w:rPr>
          <w:rFonts w:cs="Arial"/>
          <w:szCs w:val="28"/>
        </w:rPr>
        <w:t>)</w:t>
      </w:r>
    </w:p>
    <w:p w:rsidR="00815388" w:rsidRPr="00815388" w:rsidRDefault="00815388" w:rsidP="00815388">
      <w:pPr>
        <w:widowControl w:val="0"/>
        <w:autoSpaceDE w:val="0"/>
        <w:autoSpaceDN w:val="0"/>
        <w:adjustRightInd w:val="0"/>
        <w:spacing w:line="360" w:lineRule="auto"/>
        <w:rPr>
          <w:rFonts w:cs="Arial"/>
          <w:szCs w:val="28"/>
        </w:rPr>
      </w:pP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4.5.Порядок использования средств от приносящей доход деятельности, в том числе на оплату труда работников муниципальных учреждений утверждается локальным актом муниципального автономного учреждения.</w:t>
      </w:r>
    </w:p>
    <w:p w:rsidR="006601FB" w:rsidRPr="006601FB" w:rsidRDefault="006601FB" w:rsidP="006601FB">
      <w:pPr>
        <w:widowControl w:val="0"/>
        <w:autoSpaceDE w:val="0"/>
        <w:autoSpaceDN w:val="0"/>
        <w:adjustRightInd w:val="0"/>
        <w:spacing w:line="360" w:lineRule="auto"/>
        <w:ind w:firstLine="709"/>
        <w:rPr>
          <w:rFonts w:cs="Arial"/>
          <w:szCs w:val="28"/>
        </w:rPr>
      </w:pPr>
      <w:r w:rsidRPr="006601FB">
        <w:rPr>
          <w:rFonts w:cs="Arial"/>
          <w:szCs w:val="28"/>
        </w:rPr>
        <w:t>4.6. Премиальная выплата по итогам работы за</w:t>
      </w:r>
      <w:r w:rsidRPr="006601FB">
        <w:t xml:space="preserve"> </w:t>
      </w:r>
      <w:r w:rsidRPr="006601FB">
        <w:rPr>
          <w:rFonts w:cs="Arial"/>
          <w:szCs w:val="28"/>
        </w:rPr>
        <w:t>квартал, год осуществляется с целью поощрения работников за общие результаты по итогам работы за год в соответствии с коллективным договором, локальным нормативным актом организации.</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Премиальная выплата по итогам работы за квартал, год выплачивается при наличии экономии средств по фонду оплаты труда, формируемого организацией в соответствии с разделом VII настоящего Положения.</w:t>
      </w:r>
    </w:p>
    <w:p w:rsidR="006601FB" w:rsidRPr="006601FB" w:rsidRDefault="006601FB" w:rsidP="006601FB">
      <w:pPr>
        <w:widowControl w:val="0"/>
        <w:autoSpaceDE w:val="0"/>
        <w:autoSpaceDN w:val="0"/>
        <w:adjustRightInd w:val="0"/>
        <w:spacing w:line="360" w:lineRule="auto"/>
        <w:ind w:left="23" w:firstLine="680"/>
        <w:rPr>
          <w:rFonts w:cs="Arial"/>
          <w:szCs w:val="28"/>
        </w:rPr>
      </w:pPr>
      <w:r w:rsidRPr="006601FB">
        <w:rPr>
          <w:rFonts w:cs="Arial"/>
          <w:szCs w:val="28"/>
        </w:rPr>
        <w:t xml:space="preserve">(В пункте 4.6. абзац второй изложен в новой редакции постановлением Администрации </w:t>
      </w:r>
      <w:hyperlink r:id="rId33" w:tooltip="постановление от 22.05.2018 0:00:00 №126-па Администрация г. Пыть-Ях&#10;&#10;О внесении изменения в постановление администрации города от 30.10.2017 № 273-па " w:history="1">
        <w:r w:rsidRPr="006601FB">
          <w:rPr>
            <w:rFonts w:cs="Arial"/>
            <w:color w:val="0000FF"/>
            <w:szCs w:val="28"/>
          </w:rPr>
          <w:t>от 22.05.2018 № 126-па</w:t>
        </w:r>
      </w:hyperlink>
      <w:r w:rsidRPr="006601FB">
        <w:rPr>
          <w:rFonts w:cs="Arial"/>
          <w:szCs w:val="28"/>
        </w:rPr>
        <w:t>)</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 xml:space="preserve">Предельный размер выплаты по итогам работы за квартал составляет не более 1,0 месячного фонда оплаты труда, по итогам работы за год не более 1,5 месячного фонда оплаты труда работника. Начисление выплаты по итогам работы осуществляется по основной занимаемой должности, пропорционально </w:t>
      </w:r>
      <w:r w:rsidRPr="006601FB">
        <w:rPr>
          <w:rFonts w:cs="Arial"/>
          <w:szCs w:val="28"/>
        </w:rPr>
        <w:lastRenderedPageBreak/>
        <w:t>отработанному времени.</w:t>
      </w:r>
    </w:p>
    <w:p w:rsidR="006601FB" w:rsidRPr="006601FB" w:rsidRDefault="006601FB" w:rsidP="006601FB">
      <w:pPr>
        <w:widowControl w:val="0"/>
        <w:autoSpaceDE w:val="0"/>
        <w:autoSpaceDN w:val="0"/>
        <w:adjustRightInd w:val="0"/>
        <w:spacing w:line="360" w:lineRule="auto"/>
        <w:ind w:left="23" w:firstLine="680"/>
        <w:rPr>
          <w:rFonts w:cs="Arial"/>
          <w:szCs w:val="28"/>
        </w:rPr>
      </w:pPr>
      <w:r w:rsidRPr="006601FB">
        <w:rPr>
          <w:rFonts w:cs="Arial"/>
          <w:szCs w:val="28"/>
        </w:rPr>
        <w:t xml:space="preserve">(В пункте 4.6. абзац третий изложен в новой редакции постановлением Администрации </w:t>
      </w:r>
      <w:hyperlink r:id="rId34" w:tooltip="постановление от 22.05.2018 0:00:00 №126-па Администрация г. Пыть-Ях&#10;&#10;О внесении изменения в постановление администрации города от 30.10.2017 № 273-па " w:history="1">
        <w:r w:rsidRPr="006601FB">
          <w:rPr>
            <w:rFonts w:cs="Arial"/>
            <w:color w:val="0000FF"/>
            <w:szCs w:val="28"/>
          </w:rPr>
          <w:t>от 22.05.2018 № 126-па</w:t>
        </w:r>
      </w:hyperlink>
      <w:r w:rsidRPr="006601FB">
        <w:rPr>
          <w:rFonts w:cs="Arial"/>
          <w:szCs w:val="28"/>
        </w:rPr>
        <w:t>)</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Премиальная выплата по итогам работы за I, II, III квартал выплачивается до 20 числа месяца, следующего за отчетным периодом, за IV квартал, в декабре текущего финансового года, по итогам работы за год в декабре текущего финансового года, либо не позднее первого квартала года, следующего за отчетным.</w:t>
      </w:r>
    </w:p>
    <w:p w:rsidR="006601FB" w:rsidRPr="006601FB" w:rsidRDefault="006601FB" w:rsidP="006601FB">
      <w:pPr>
        <w:widowControl w:val="0"/>
        <w:autoSpaceDE w:val="0"/>
        <w:autoSpaceDN w:val="0"/>
        <w:adjustRightInd w:val="0"/>
        <w:spacing w:line="360" w:lineRule="auto"/>
        <w:ind w:left="23" w:firstLine="680"/>
        <w:rPr>
          <w:rFonts w:cs="Arial"/>
          <w:szCs w:val="28"/>
        </w:rPr>
      </w:pPr>
      <w:r w:rsidRPr="006601FB">
        <w:rPr>
          <w:rFonts w:cs="Arial"/>
          <w:szCs w:val="28"/>
        </w:rPr>
        <w:t xml:space="preserve">(Пункт 4.6. после абзаца третьего дополнен новым абзацем постановлением Администрации </w:t>
      </w:r>
      <w:hyperlink r:id="rId35" w:tooltip="постановление от 22.05.2018 0:00:00 №126-па Администрация г. Пыть-Ях&#10;&#10;О внесении изменения в постановление администрации города от 30.10.2017 № 273-па " w:history="1">
        <w:r w:rsidRPr="006601FB">
          <w:rPr>
            <w:rFonts w:cs="Arial"/>
            <w:color w:val="0000FF"/>
            <w:szCs w:val="28"/>
          </w:rPr>
          <w:t>от 22.05.2018 № 126-па</w:t>
        </w:r>
      </w:hyperlink>
      <w:r w:rsidRPr="006601FB">
        <w:rPr>
          <w:rFonts w:cs="Arial"/>
          <w:szCs w:val="28"/>
        </w:rPr>
        <w:t>)</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Премиальная выплата по итогам работы за</w:t>
      </w:r>
      <w:r w:rsidRPr="006601FB">
        <w:t xml:space="preserve"> </w:t>
      </w:r>
      <w:r w:rsidRPr="006601FB">
        <w:rPr>
          <w:rFonts w:cs="Arial"/>
          <w:szCs w:val="28"/>
        </w:rPr>
        <w:t xml:space="preserve">квартал, год выплачивается </w:t>
      </w:r>
      <w:proofErr w:type="gramStart"/>
      <w:r w:rsidRPr="006601FB">
        <w:rPr>
          <w:rFonts w:cs="Arial"/>
          <w:szCs w:val="28"/>
        </w:rPr>
        <w:t>работникам</w:t>
      </w:r>
      <w:proofErr w:type="gramEnd"/>
      <w:r w:rsidRPr="006601FB">
        <w:rPr>
          <w:rFonts w:cs="Arial"/>
          <w:szCs w:val="28"/>
        </w:rPr>
        <w:t xml:space="preserve"> проработавшим полный календарный год. </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Премиальная выплата по итогам работы за год в размере пропорционально отработанному в календарном году времени, выплачивается работникам, проработавшим не полный календарный год из числа лиц:</w:t>
      </w:r>
    </w:p>
    <w:p w:rsidR="006601FB" w:rsidRPr="006601FB" w:rsidRDefault="006601FB" w:rsidP="006601FB">
      <w:pPr>
        <w:tabs>
          <w:tab w:val="left" w:pos="680"/>
          <w:tab w:val="left" w:pos="935"/>
        </w:tabs>
        <w:autoSpaceDE w:val="0"/>
        <w:autoSpaceDN w:val="0"/>
        <w:adjustRightInd w:val="0"/>
        <w:spacing w:line="360" w:lineRule="auto"/>
        <w:ind w:firstLine="748"/>
        <w:rPr>
          <w:rFonts w:cs="Arial"/>
          <w:szCs w:val="28"/>
        </w:rPr>
      </w:pPr>
      <w:r w:rsidRPr="006601FB">
        <w:rPr>
          <w:rFonts w:cs="Arial"/>
          <w:szCs w:val="28"/>
        </w:rPr>
        <w:t>- вновь принятых на работу или приступивших к работе после окончания отпуска по уходу за ребенком;</w:t>
      </w:r>
    </w:p>
    <w:p w:rsidR="006601FB" w:rsidRPr="006601FB" w:rsidRDefault="006601FB" w:rsidP="006601FB">
      <w:pPr>
        <w:autoSpaceDE w:val="0"/>
        <w:autoSpaceDN w:val="0"/>
        <w:adjustRightInd w:val="0"/>
        <w:spacing w:line="360" w:lineRule="auto"/>
        <w:ind w:firstLine="748"/>
        <w:rPr>
          <w:rFonts w:cs="Arial"/>
          <w:szCs w:val="28"/>
        </w:rPr>
      </w:pPr>
      <w:r w:rsidRPr="006601FB">
        <w:rPr>
          <w:rFonts w:cs="Arial"/>
          <w:szCs w:val="28"/>
        </w:rPr>
        <w:t>- находящихся в отпуске по уходу за ребенком;</w:t>
      </w:r>
    </w:p>
    <w:p w:rsidR="006601FB" w:rsidRPr="006601FB" w:rsidRDefault="006601FB" w:rsidP="006601FB">
      <w:pPr>
        <w:autoSpaceDE w:val="0"/>
        <w:autoSpaceDN w:val="0"/>
        <w:adjustRightInd w:val="0"/>
        <w:spacing w:line="360" w:lineRule="auto"/>
        <w:ind w:firstLine="748"/>
        <w:rPr>
          <w:rFonts w:cs="Arial"/>
          <w:szCs w:val="28"/>
        </w:rPr>
      </w:pPr>
      <w:r w:rsidRPr="006601FB">
        <w:rPr>
          <w:rFonts w:cs="Arial"/>
          <w:szCs w:val="28"/>
        </w:rPr>
        <w:t>- уволившихся по собственному желанию;</w:t>
      </w:r>
    </w:p>
    <w:p w:rsidR="006601FB" w:rsidRPr="006601FB" w:rsidRDefault="006601FB" w:rsidP="006601FB">
      <w:pPr>
        <w:autoSpaceDE w:val="0"/>
        <w:autoSpaceDN w:val="0"/>
        <w:adjustRightInd w:val="0"/>
        <w:spacing w:line="360" w:lineRule="auto"/>
        <w:ind w:firstLine="748"/>
        <w:rPr>
          <w:rFonts w:cs="Arial"/>
          <w:szCs w:val="28"/>
        </w:rPr>
      </w:pPr>
      <w:r w:rsidRPr="006601FB">
        <w:rPr>
          <w:rFonts w:cs="Arial"/>
          <w:szCs w:val="28"/>
        </w:rPr>
        <w:t>- уволенных в связи с истечением срока договора;</w:t>
      </w:r>
    </w:p>
    <w:p w:rsidR="006601FB" w:rsidRPr="006601FB" w:rsidRDefault="006601FB" w:rsidP="006601FB">
      <w:pPr>
        <w:autoSpaceDE w:val="0"/>
        <w:autoSpaceDN w:val="0"/>
        <w:adjustRightInd w:val="0"/>
        <w:spacing w:line="360" w:lineRule="auto"/>
        <w:ind w:firstLine="748"/>
        <w:rPr>
          <w:rFonts w:cs="Arial"/>
          <w:szCs w:val="28"/>
        </w:rPr>
      </w:pPr>
      <w:r w:rsidRPr="006601FB">
        <w:rPr>
          <w:rFonts w:cs="Arial"/>
          <w:szCs w:val="28"/>
        </w:rPr>
        <w:t>- уволенных по сокращению численности или штата работников;</w:t>
      </w:r>
    </w:p>
    <w:p w:rsidR="006601FB" w:rsidRPr="006601FB" w:rsidRDefault="006601FB" w:rsidP="006601FB">
      <w:pPr>
        <w:autoSpaceDE w:val="0"/>
        <w:autoSpaceDN w:val="0"/>
        <w:adjustRightInd w:val="0"/>
        <w:spacing w:line="360" w:lineRule="auto"/>
        <w:ind w:firstLine="748"/>
        <w:rPr>
          <w:rFonts w:cs="Arial"/>
          <w:szCs w:val="28"/>
        </w:rPr>
      </w:pPr>
      <w:r w:rsidRPr="006601FB">
        <w:rPr>
          <w:rFonts w:cs="Arial"/>
          <w:szCs w:val="28"/>
        </w:rPr>
        <w:t xml:space="preserve">- уволенных в связи с прекращением трудовых отношений по обстоятельствам, не зависящим от воли сторон. </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Премиальная выплата по итогам работы за</w:t>
      </w:r>
      <w:r w:rsidRPr="006601FB">
        <w:t xml:space="preserve"> </w:t>
      </w:r>
      <w:r w:rsidRPr="006601FB">
        <w:rPr>
          <w:rFonts w:cs="Arial"/>
          <w:szCs w:val="28"/>
        </w:rPr>
        <w:t xml:space="preserve">квартал, год выплачивается в соответствии с таблицей 11. </w:t>
      </w:r>
    </w:p>
    <w:p w:rsidR="006601FB" w:rsidRPr="006601FB" w:rsidRDefault="006601FB" w:rsidP="006601FB">
      <w:pPr>
        <w:widowControl w:val="0"/>
        <w:autoSpaceDE w:val="0"/>
        <w:autoSpaceDN w:val="0"/>
        <w:adjustRightInd w:val="0"/>
        <w:spacing w:line="360" w:lineRule="auto"/>
        <w:ind w:firstLine="544"/>
        <w:rPr>
          <w:rFonts w:cs="Arial"/>
          <w:szCs w:val="28"/>
        </w:rPr>
      </w:pPr>
      <w:r w:rsidRPr="006601FB">
        <w:rPr>
          <w:rFonts w:cs="Arial"/>
          <w:szCs w:val="28"/>
        </w:rPr>
        <w:t>Перечень условий для премирования работников организации:</w:t>
      </w:r>
    </w:p>
    <w:p w:rsidR="006601FB" w:rsidRPr="006601FB" w:rsidRDefault="006601FB" w:rsidP="006601FB">
      <w:pPr>
        <w:widowControl w:val="0"/>
        <w:autoSpaceDE w:val="0"/>
        <w:autoSpaceDN w:val="0"/>
        <w:adjustRightInd w:val="0"/>
        <w:spacing w:line="360" w:lineRule="auto"/>
        <w:ind w:firstLine="680"/>
        <w:rPr>
          <w:rFonts w:cs="Arial"/>
          <w:szCs w:val="28"/>
        </w:rPr>
      </w:pPr>
      <w:r w:rsidRPr="006601FB">
        <w:rPr>
          <w:rFonts w:cs="Arial"/>
          <w:szCs w:val="28"/>
        </w:rPr>
        <w:t>- надлежащее исполнение возложенных на работника функций и полномочий в отчетном периоде-50%;</w:t>
      </w:r>
    </w:p>
    <w:p w:rsidR="006601FB" w:rsidRPr="006601FB" w:rsidRDefault="006601FB" w:rsidP="006601FB">
      <w:pPr>
        <w:widowControl w:val="0"/>
        <w:autoSpaceDE w:val="0"/>
        <w:autoSpaceDN w:val="0"/>
        <w:adjustRightInd w:val="0"/>
        <w:spacing w:line="360" w:lineRule="auto"/>
        <w:ind w:firstLine="680"/>
        <w:rPr>
          <w:rFonts w:cs="Arial"/>
          <w:szCs w:val="28"/>
        </w:rPr>
      </w:pPr>
      <w:r w:rsidRPr="006601FB">
        <w:rPr>
          <w:rFonts w:cs="Arial"/>
          <w:szCs w:val="28"/>
        </w:rPr>
        <w:t>-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обязанностями-20%;</w:t>
      </w:r>
    </w:p>
    <w:p w:rsidR="006601FB" w:rsidRPr="006601FB" w:rsidRDefault="006601FB" w:rsidP="006601FB">
      <w:pPr>
        <w:widowControl w:val="0"/>
        <w:autoSpaceDE w:val="0"/>
        <w:autoSpaceDN w:val="0"/>
        <w:adjustRightInd w:val="0"/>
        <w:spacing w:line="360" w:lineRule="auto"/>
        <w:ind w:firstLine="680"/>
        <w:rPr>
          <w:rFonts w:cs="Arial"/>
          <w:szCs w:val="28"/>
        </w:rPr>
      </w:pPr>
      <w:r w:rsidRPr="006601FB">
        <w:rPr>
          <w:rFonts w:cs="Arial"/>
          <w:szCs w:val="28"/>
        </w:rPr>
        <w:t>- соблюдение правил внутреннего трудового распорядка, умение организовать работу, бесконфликтность, создание здоровой, деловой обстановки в коллективе-30%.</w:t>
      </w:r>
    </w:p>
    <w:p w:rsidR="006601FB" w:rsidRPr="006601FB" w:rsidRDefault="006601FB" w:rsidP="006601FB">
      <w:pPr>
        <w:widowControl w:val="0"/>
        <w:autoSpaceDE w:val="0"/>
        <w:autoSpaceDN w:val="0"/>
        <w:adjustRightInd w:val="0"/>
        <w:spacing w:line="360" w:lineRule="auto"/>
        <w:ind w:firstLine="680"/>
        <w:rPr>
          <w:rFonts w:cs="Arial"/>
          <w:szCs w:val="28"/>
        </w:rPr>
      </w:pPr>
      <w:r w:rsidRPr="006601FB">
        <w:rPr>
          <w:rFonts w:cs="Arial"/>
          <w:szCs w:val="28"/>
        </w:rPr>
        <w:t xml:space="preserve">Показатели, за которые производится снижение размера премиальной </w:t>
      </w:r>
      <w:r w:rsidRPr="006601FB">
        <w:rPr>
          <w:rFonts w:cs="Arial"/>
          <w:szCs w:val="28"/>
        </w:rPr>
        <w:lastRenderedPageBreak/>
        <w:t>выплаты по итогам работы за год, устанавливаются в соответствии с таблицей 11 настоящего Положения.</w:t>
      </w:r>
    </w:p>
    <w:p w:rsidR="006601FB" w:rsidRPr="006601FB" w:rsidRDefault="006601FB" w:rsidP="006601FB">
      <w:pPr>
        <w:widowControl w:val="0"/>
        <w:autoSpaceDE w:val="0"/>
        <w:autoSpaceDN w:val="0"/>
        <w:adjustRightInd w:val="0"/>
        <w:spacing w:line="360" w:lineRule="auto"/>
        <w:ind w:firstLine="680"/>
        <w:jc w:val="right"/>
        <w:rPr>
          <w:rFonts w:cs="Arial"/>
          <w:szCs w:val="28"/>
        </w:rPr>
      </w:pPr>
      <w:r w:rsidRPr="006601FB">
        <w:rPr>
          <w:rFonts w:cs="Arial"/>
          <w:szCs w:val="28"/>
        </w:rPr>
        <w:t>Таблица 11</w:t>
      </w:r>
    </w:p>
    <w:p w:rsidR="006601FB" w:rsidRPr="006601FB" w:rsidRDefault="006601FB" w:rsidP="006601FB">
      <w:pPr>
        <w:widowControl w:val="0"/>
        <w:autoSpaceDE w:val="0"/>
        <w:autoSpaceDN w:val="0"/>
        <w:adjustRightInd w:val="0"/>
        <w:ind w:left="23" w:firstLine="680"/>
        <w:jc w:val="center"/>
        <w:rPr>
          <w:rFonts w:cs="Arial"/>
          <w:szCs w:val="28"/>
        </w:rPr>
      </w:pPr>
      <w:r w:rsidRPr="006601FB">
        <w:rPr>
          <w:rFonts w:cs="Arial"/>
          <w:szCs w:val="28"/>
        </w:rPr>
        <w:t>Показатели, за которые производится снижение размера премиальной выплаты по итогам работы за квартал, год</w:t>
      </w:r>
    </w:p>
    <w:p w:rsidR="006601FB" w:rsidRPr="006601FB" w:rsidRDefault="006601FB" w:rsidP="006601FB">
      <w:pPr>
        <w:widowControl w:val="0"/>
        <w:autoSpaceDE w:val="0"/>
        <w:autoSpaceDN w:val="0"/>
        <w:adjustRightInd w:val="0"/>
        <w:spacing w:line="360" w:lineRule="auto"/>
        <w:ind w:left="23" w:firstLine="680"/>
        <w:jc w:val="center"/>
        <w:rPr>
          <w:rFonts w:cs="Arial"/>
          <w:szCs w:val="28"/>
        </w:rPr>
      </w:pPr>
      <w:r w:rsidRPr="006601FB">
        <w:rPr>
          <w:rFonts w:cs="Arial"/>
          <w:szCs w:val="28"/>
        </w:rPr>
        <w:t xml:space="preserve">(В пункте 4.6. заголовок таблицы 11 изложен в новой редакции постановлением Администрации </w:t>
      </w:r>
      <w:hyperlink r:id="rId36" w:tooltip="постановление от 22.05.2018 0:00:00 №126-па Администрация г. Пыть-Ях&#10;&#10;О внесении изменения в постановление администрации города от 30.10.2017 № 273-па " w:history="1">
        <w:r w:rsidRPr="006601FB">
          <w:rPr>
            <w:rFonts w:cs="Arial"/>
            <w:color w:val="0000FF"/>
            <w:szCs w:val="28"/>
          </w:rPr>
          <w:t>от 22.05.2018 № 126-па</w:t>
        </w:r>
      </w:hyperlink>
      <w:r w:rsidRPr="006601FB">
        <w:rPr>
          <w:rFonts w:cs="Arial"/>
          <w:szCs w:val="28"/>
        </w:rPr>
        <w:t>)</w:t>
      </w:r>
    </w:p>
    <w:p w:rsidR="006601FB" w:rsidRPr="006601FB" w:rsidRDefault="006601FB" w:rsidP="006601FB">
      <w:pPr>
        <w:widowControl w:val="0"/>
        <w:autoSpaceDE w:val="0"/>
        <w:autoSpaceDN w:val="0"/>
        <w:adjustRightInd w:val="0"/>
        <w:ind w:left="23" w:firstLine="680"/>
        <w:jc w:val="center"/>
        <w:rPr>
          <w:rFonts w:cs="Arial"/>
          <w:szCs w:val="28"/>
        </w:rPr>
      </w:pPr>
    </w:p>
    <w:tbl>
      <w:tblPr>
        <w:tblW w:w="0" w:type="auto"/>
        <w:tblInd w:w="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5"/>
        <w:gridCol w:w="6237"/>
        <w:gridCol w:w="2552"/>
      </w:tblGrid>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spacing w:before="60"/>
              <w:ind w:left="23" w:firstLine="0"/>
              <w:jc w:val="center"/>
              <w:rPr>
                <w:rFonts w:cs="Arial"/>
              </w:rPr>
            </w:pPr>
            <w:r w:rsidRPr="006601FB">
              <w:rPr>
                <w:rFonts w:cs="Arial"/>
                <w:color w:val="000000"/>
              </w:rPr>
              <w:t xml:space="preserve"> № п/п</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Показатели</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left="23" w:firstLine="0"/>
              <w:jc w:val="center"/>
              <w:rPr>
                <w:rFonts w:cs="Arial"/>
              </w:rPr>
            </w:pPr>
            <w:r w:rsidRPr="006601FB">
              <w:rPr>
                <w:rFonts w:cs="Arial"/>
                <w:color w:val="000000"/>
              </w:rPr>
              <w:t>Процент снижения от общего (допустимого) объема выплаты работнику</w:t>
            </w:r>
          </w:p>
        </w:tc>
      </w:tr>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rPr>
              <w:t>1</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rPr>
              <w:t>2</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rPr>
              <w:t>3</w:t>
            </w:r>
          </w:p>
        </w:tc>
      </w:tr>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1.</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left="23" w:firstLine="0"/>
              <w:rPr>
                <w:rFonts w:cs="Arial"/>
              </w:rPr>
            </w:pPr>
            <w:r w:rsidRPr="006601FB">
              <w:rPr>
                <w:rFonts w:cs="Arial"/>
                <w:color w:val="000000"/>
              </w:rPr>
              <w:t>Неисполнение или ненадлежащее исполнение должностных обязанностей, неквалифицированная подготовка документов</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до 100%</w:t>
            </w:r>
          </w:p>
        </w:tc>
      </w:tr>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2.</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left="23" w:firstLine="0"/>
              <w:rPr>
                <w:rFonts w:cs="Arial"/>
              </w:rPr>
            </w:pPr>
            <w:r w:rsidRPr="006601FB">
              <w:rPr>
                <w:rFonts w:cs="Arial"/>
                <w:color w:val="000000"/>
              </w:rPr>
              <w:t>Некачественное, несвоевременное выполнение планов работы, постановлений, распоряжений, решений, поручений</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до 20%</w:t>
            </w:r>
          </w:p>
        </w:tc>
      </w:tr>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3.</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left="23" w:firstLine="0"/>
              <w:rPr>
                <w:rFonts w:cs="Arial"/>
              </w:rPr>
            </w:pPr>
            <w:r w:rsidRPr="006601FB">
              <w:rPr>
                <w:rFonts w:cs="Arial"/>
                <w:color w:val="000000"/>
              </w:rPr>
              <w:t>Нарушение сроков представления установленной отчетности, представление не достоверной информации</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до 20%</w:t>
            </w:r>
          </w:p>
        </w:tc>
      </w:tr>
      <w:tr w:rsidR="006601FB" w:rsidRPr="006601FB" w:rsidTr="006601FB">
        <w:tc>
          <w:tcPr>
            <w:tcW w:w="655"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4.</w:t>
            </w:r>
          </w:p>
        </w:tc>
        <w:tc>
          <w:tcPr>
            <w:tcW w:w="6237"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rPr>
                <w:rFonts w:cs="Arial"/>
              </w:rPr>
            </w:pPr>
            <w:r w:rsidRPr="006601FB">
              <w:rPr>
                <w:rFonts w:cs="Arial"/>
                <w:color w:val="000000"/>
              </w:rPr>
              <w:t>Несоблюдение трудовой дисциплины</w:t>
            </w:r>
          </w:p>
        </w:tc>
        <w:tc>
          <w:tcPr>
            <w:tcW w:w="2552" w:type="dxa"/>
            <w:tcBorders>
              <w:top w:val="single" w:sz="4" w:space="0" w:color="auto"/>
              <w:left w:val="single" w:sz="4" w:space="0" w:color="auto"/>
              <w:bottom w:val="single" w:sz="4" w:space="0" w:color="auto"/>
              <w:right w:val="single" w:sz="4" w:space="0" w:color="auto"/>
            </w:tcBorders>
            <w:hideMark/>
          </w:tcPr>
          <w:p w:rsidR="006601FB" w:rsidRPr="006601FB" w:rsidRDefault="006601FB" w:rsidP="006601FB">
            <w:pPr>
              <w:widowControl w:val="0"/>
              <w:autoSpaceDE w:val="0"/>
              <w:autoSpaceDN w:val="0"/>
              <w:adjustRightInd w:val="0"/>
              <w:ind w:firstLine="0"/>
              <w:jc w:val="center"/>
              <w:rPr>
                <w:rFonts w:cs="Arial"/>
              </w:rPr>
            </w:pPr>
            <w:r w:rsidRPr="006601FB">
              <w:rPr>
                <w:rFonts w:cs="Arial"/>
                <w:color w:val="000000"/>
              </w:rPr>
              <w:t>до 20%</w:t>
            </w:r>
          </w:p>
        </w:tc>
      </w:tr>
    </w:tbl>
    <w:p w:rsidR="006601FB" w:rsidRPr="006601FB" w:rsidRDefault="006601FB" w:rsidP="006601FB">
      <w:pPr>
        <w:widowControl w:val="0"/>
        <w:autoSpaceDE w:val="0"/>
        <w:autoSpaceDN w:val="0"/>
        <w:adjustRightInd w:val="0"/>
        <w:spacing w:line="360" w:lineRule="auto"/>
        <w:ind w:left="23" w:firstLine="680"/>
        <w:rPr>
          <w:rFonts w:cs="Arial"/>
          <w:szCs w:val="28"/>
        </w:rPr>
      </w:pPr>
    </w:p>
    <w:p w:rsidR="006601FB" w:rsidRPr="006601FB" w:rsidRDefault="006601FB" w:rsidP="006601FB">
      <w:pPr>
        <w:widowControl w:val="0"/>
        <w:autoSpaceDE w:val="0"/>
        <w:autoSpaceDN w:val="0"/>
        <w:adjustRightInd w:val="0"/>
        <w:spacing w:line="360" w:lineRule="auto"/>
        <w:ind w:left="23" w:firstLine="680"/>
        <w:rPr>
          <w:rFonts w:cs="Arial"/>
          <w:szCs w:val="28"/>
        </w:rPr>
      </w:pPr>
      <w:r w:rsidRPr="006601FB">
        <w:rPr>
          <w:rFonts w:cs="Arial"/>
          <w:szCs w:val="28"/>
        </w:rPr>
        <w:t xml:space="preserve">(В пункте 4.6. в абзацах первом, четвертом и двенадцатым после слов «по итогам работы за» дополнено словом «квартал,» постановлением Администрации </w:t>
      </w:r>
      <w:hyperlink r:id="rId37" w:tooltip="постановление от 22.05.2018 0:00:00 №126-па Администрация г. Пыть-Ях&#10;&#10;О внесении изменения в постановление администрации города от 30.10.2017 № 273-па " w:history="1">
        <w:r w:rsidRPr="006601FB">
          <w:rPr>
            <w:rFonts w:cs="Arial"/>
            <w:color w:val="0000FF"/>
            <w:szCs w:val="28"/>
          </w:rPr>
          <w:t>от 22.05.2018 № 126-па</w:t>
        </w:r>
      </w:hyperlink>
      <w:r w:rsidRPr="006601FB">
        <w:rPr>
          <w:rFonts w:cs="Arial"/>
          <w:szCs w:val="28"/>
        </w:rPr>
        <w:t>)</w:t>
      </w:r>
    </w:p>
    <w:p w:rsidR="00815388" w:rsidRPr="00815388" w:rsidRDefault="00815388" w:rsidP="00815388">
      <w:pPr>
        <w:widowControl w:val="0"/>
        <w:autoSpaceDE w:val="0"/>
        <w:autoSpaceDN w:val="0"/>
        <w:adjustRightInd w:val="0"/>
        <w:spacing w:line="360" w:lineRule="auto"/>
        <w:ind w:left="23" w:firstLine="680"/>
        <w:rPr>
          <w:rFonts w:cs="Arial"/>
          <w:szCs w:val="28"/>
        </w:rPr>
      </w:pPr>
      <w:r w:rsidRPr="00815388">
        <w:rPr>
          <w:rFonts w:cs="Arial"/>
          <w:szCs w:val="28"/>
        </w:rPr>
        <w:t xml:space="preserve">4.7. Подробный перечень показателей при определении выплаты определяется организацией самостоятельно и утверждается локальным нормативным актом. </w:t>
      </w:r>
    </w:p>
    <w:p w:rsidR="00815388" w:rsidRPr="00815388" w:rsidRDefault="00815388" w:rsidP="00815388">
      <w:pPr>
        <w:widowControl w:val="0"/>
        <w:autoSpaceDE w:val="0"/>
        <w:autoSpaceDN w:val="0"/>
        <w:adjustRightInd w:val="0"/>
        <w:spacing w:line="322" w:lineRule="exact"/>
        <w:ind w:left="23" w:firstLine="680"/>
        <w:rPr>
          <w:rFonts w:cs="Arial"/>
          <w:szCs w:val="28"/>
        </w:rPr>
      </w:pPr>
    </w:p>
    <w:p w:rsidR="00815388" w:rsidRPr="00815388" w:rsidRDefault="00815388" w:rsidP="00815388">
      <w:pPr>
        <w:pStyle w:val="2"/>
      </w:pPr>
      <w:r w:rsidRPr="00815388">
        <w:rPr>
          <w:color w:val="000000"/>
          <w:szCs w:val="26"/>
        </w:rPr>
        <w:t xml:space="preserve">V. </w:t>
      </w:r>
      <w:r w:rsidRPr="00815388">
        <w:t>Порядок и условия оплаты труда руководителя организации и его заместителей</w:t>
      </w:r>
    </w:p>
    <w:p w:rsidR="00815388" w:rsidRDefault="00815388" w:rsidP="00815388">
      <w:pPr>
        <w:widowControl w:val="0"/>
        <w:autoSpaceDE w:val="0"/>
        <w:autoSpaceDN w:val="0"/>
        <w:adjustRightInd w:val="0"/>
        <w:spacing w:line="360" w:lineRule="auto"/>
        <w:ind w:firstLine="709"/>
        <w:rPr>
          <w:rFonts w:cs="Arial"/>
          <w:szCs w:val="28"/>
        </w:rPr>
      </w:pP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5.1. Заработная плата руководителя организации и его заместителей состоит из должностного оклада, надбавок, доплат, стимулирующих и иных выплат, установленных настоящим Положением.</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 xml:space="preserve">5.2. Размер должностного оклада, надбавок, доплат, стимулирующих, иных выплат руководителю организации, в том числе за счет поступления средств от предпринимательской и иной приносящей доход деятельности, устанавливаются распоряжением администрации города и указывается в трудовом договоре. </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lastRenderedPageBreak/>
        <w:t>5.3. Должностные оклады, надбавки, доплаты, стимулирующие и иные выплаты заместителям руководителя организации устанавливаются приказами руководителя организации в соответствии с настоящим Положением и указываются в трудовом договоре.</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5.4. Надбавки и доплаты устанавливаются руководителю и заместителям руководителя организации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5.5. Размеры, условия и порядок установления стимулирующих выплат руководителю организации, в том числе за счет поступления средств от предпринимательской и иной приносящей доход деятельности, определяются в соответствии с параметрами и критериями оценки эффективности деятельности, согласно приложения № 2 к настоящему Положению.</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5.6. 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и функций, определенных уставом организации, а также выполнения обязанностей, предусмотренных трудовым договором.</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Целевые показатели эффективности работы организации и критерии оценки эффективности и результативности его работы устанавливаются в соответствии с приложением № 2 к настоящему Положению.</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5.7. Максимальный объем средств, направляемый на стимулирование руководителя организации, устанавливается в процентном отношении от общего объема средств стимулирующего характера:</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в организациях со штатной численностью до 49 единиц - 17%;</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в организациях со штатной численностью от 50 до 99 единиц - 13%;</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xml:space="preserve">- в организациях со штатной численностью от 100 до 249 единиц - </w:t>
      </w:r>
      <w:r w:rsidRPr="00815388">
        <w:rPr>
          <w:rFonts w:cs="Arial"/>
          <w:spacing w:val="10"/>
          <w:szCs w:val="28"/>
        </w:rPr>
        <w:t>10</w:t>
      </w:r>
      <w:r w:rsidRPr="00815388">
        <w:rPr>
          <w:rFonts w:cs="Arial"/>
          <w:szCs w:val="28"/>
        </w:rPr>
        <w:t>%.</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5.8. Стимулирующие выплаты руководителю организации снижаются в следующих случаях:</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xml:space="preserve">- неисполнение или ненадлежащее исполнение руководителем по его вине возложенных на него функций и полномочий в отчетном периоде, </w:t>
      </w:r>
      <w:proofErr w:type="spellStart"/>
      <w:r w:rsidRPr="00815388">
        <w:rPr>
          <w:rFonts w:cs="Arial"/>
          <w:szCs w:val="28"/>
        </w:rPr>
        <w:t>недостижение</w:t>
      </w:r>
      <w:proofErr w:type="spellEnd"/>
      <w:r w:rsidRPr="00815388">
        <w:rPr>
          <w:rFonts w:cs="Arial"/>
          <w:szCs w:val="28"/>
        </w:rPr>
        <w:t xml:space="preserve"> показателей эффективности и результативности работы организации;</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xml:space="preserve">- факты нарушения правил ведения бюджетного учета, нарушение бюджетного законодательства и иных нормативных правовых актов, </w:t>
      </w:r>
      <w:r w:rsidRPr="00815388">
        <w:rPr>
          <w:rFonts w:cs="Arial"/>
          <w:szCs w:val="28"/>
        </w:rPr>
        <w:lastRenderedPageBreak/>
        <w:t>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автономному округу, муниципальному образованию, организации, выявленных в отчетном периоде по результатам контрольных мероприятий исполнительного органа государственной власти и других органов в отношении организации или за предыдущие периоды, но не более чем за 2 года;</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 несоблюдение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5.9. Перечень, размеры и периодичность осуществления стимулирующих выплат заместителям руководителя устанавливаются в соответствии с пунктом 4.4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5.10. Иные выплаты руководителю и заместителям руководителя организации устанавливаются в порядке и размерах, установленных разделом VI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5.11. Соотношение среднемесячной заработной платы руководителя и его заместителей и среднемесячной заработной платы работников организации (без учета заработной платы соответствующего руководителя и его заместителей) формируется за счёт всех финансовых источников и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учёта.</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5.12. Предельный уровень соотношения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устанавливается:</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у руководителя - 4;</w:t>
      </w:r>
    </w:p>
    <w:p w:rsidR="00815388" w:rsidRPr="00815388" w:rsidRDefault="00815388" w:rsidP="00815388">
      <w:pPr>
        <w:widowControl w:val="0"/>
        <w:tabs>
          <w:tab w:val="left" w:pos="1541"/>
          <w:tab w:val="right" w:pos="6763"/>
          <w:tab w:val="right" w:pos="9096"/>
        </w:tabs>
        <w:autoSpaceDE w:val="0"/>
        <w:autoSpaceDN w:val="0"/>
        <w:adjustRightInd w:val="0"/>
        <w:spacing w:line="360" w:lineRule="auto"/>
        <w:ind w:firstLine="680"/>
        <w:rPr>
          <w:rFonts w:cs="Arial"/>
          <w:szCs w:val="28"/>
        </w:rPr>
      </w:pPr>
      <w:r w:rsidRPr="00815388">
        <w:rPr>
          <w:rFonts w:cs="Arial"/>
          <w:szCs w:val="28"/>
        </w:rPr>
        <w:t>- у заместителей руководителя - 4.</w:t>
      </w:r>
    </w:p>
    <w:p w:rsidR="00815388" w:rsidRPr="00815388" w:rsidRDefault="00815388" w:rsidP="00815388">
      <w:pPr>
        <w:widowControl w:val="0"/>
        <w:tabs>
          <w:tab w:val="left" w:pos="1073"/>
        </w:tabs>
        <w:autoSpaceDE w:val="0"/>
        <w:autoSpaceDN w:val="0"/>
        <w:adjustRightInd w:val="0"/>
        <w:spacing w:line="360" w:lineRule="auto"/>
        <w:ind w:left="23"/>
        <w:rPr>
          <w:rFonts w:cs="Arial"/>
          <w:szCs w:val="28"/>
        </w:rPr>
      </w:pPr>
    </w:p>
    <w:p w:rsidR="00815388" w:rsidRPr="00815388" w:rsidRDefault="00815388" w:rsidP="00815388">
      <w:pPr>
        <w:pStyle w:val="2"/>
      </w:pPr>
      <w:r w:rsidRPr="00815388">
        <w:rPr>
          <w:color w:val="000000"/>
          <w:szCs w:val="26"/>
        </w:rPr>
        <w:t xml:space="preserve">VI. </w:t>
      </w:r>
      <w:r w:rsidRPr="00815388">
        <w:t>Другие вопросы оплаты труда</w:t>
      </w:r>
    </w:p>
    <w:p w:rsidR="00815388" w:rsidRDefault="00815388" w:rsidP="00815388">
      <w:pPr>
        <w:widowControl w:val="0"/>
        <w:autoSpaceDE w:val="0"/>
        <w:autoSpaceDN w:val="0"/>
        <w:adjustRightInd w:val="0"/>
        <w:spacing w:line="360" w:lineRule="auto"/>
        <w:ind w:firstLine="709"/>
        <w:rPr>
          <w:rFonts w:cs="Arial"/>
          <w:szCs w:val="28"/>
        </w:rPr>
      </w:pP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lastRenderedPageBreak/>
        <w:t>6.1. В целях повышения эффективности и устойчивости работы организации, учитывая особенности и специфику его работы, а также с целью социальной защищенности работникам организации устанавливаются иные выплаты.</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xml:space="preserve">К иным выплатам относятся: </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единовременная выплата молодым специалистам;</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единовременная выплата при предоставлении ежегодного оплачиваемого отпуска;</w:t>
      </w:r>
    </w:p>
    <w:p w:rsidR="00815388" w:rsidRPr="00815388" w:rsidRDefault="00815388" w:rsidP="00815388">
      <w:pPr>
        <w:widowControl w:val="0"/>
        <w:autoSpaceDE w:val="0"/>
        <w:autoSpaceDN w:val="0"/>
        <w:adjustRightInd w:val="0"/>
        <w:spacing w:line="360" w:lineRule="auto"/>
        <w:ind w:firstLine="680"/>
        <w:rPr>
          <w:rFonts w:cs="Arial"/>
          <w:szCs w:val="28"/>
        </w:rPr>
      </w:pPr>
      <w:r w:rsidRPr="00815388">
        <w:rPr>
          <w:rFonts w:cs="Arial"/>
          <w:szCs w:val="28"/>
        </w:rPr>
        <w:t>- единовременное премирование к праздничным дням, профессиональным праздникам.</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6.2. Единовременная выплата молодым специалистам предоставляется один раз по основному месту работы в течение месяца после поступления в размере равном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Единовременная выплата молодым специалистам осуществляется в пределах средств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6.3. Единовременная выплата при предоставлении ежегодного оплачиваемого отпуска.</w:t>
      </w:r>
    </w:p>
    <w:p w:rsidR="00815388" w:rsidRPr="00815388" w:rsidRDefault="00815388" w:rsidP="00815388">
      <w:pPr>
        <w:widowControl w:val="0"/>
        <w:autoSpaceDE w:val="0"/>
        <w:autoSpaceDN w:val="0"/>
        <w:adjustRightInd w:val="0"/>
        <w:spacing w:line="360" w:lineRule="auto"/>
        <w:ind w:firstLine="686"/>
        <w:rPr>
          <w:rFonts w:cs="Arial"/>
          <w:szCs w:val="28"/>
        </w:rPr>
      </w:pPr>
      <w:r w:rsidRPr="00815388">
        <w:rPr>
          <w:rFonts w:cs="Arial"/>
          <w:szCs w:val="28"/>
        </w:rPr>
        <w:t xml:space="preserve">Единовременная выплата при предоставлении ежегодного оплачиваемого отпуска </w:t>
      </w:r>
      <w:r w:rsidR="0077184D" w:rsidRPr="0077184D">
        <w:rPr>
          <w:rFonts w:cs="Arial"/>
          <w:szCs w:val="28"/>
        </w:rPr>
        <w:t xml:space="preserve">устанавливается в размере до 2-х месячных фондов оплаты труда </w:t>
      </w:r>
      <w:r w:rsidRPr="00815388">
        <w:rPr>
          <w:rFonts w:cs="Arial"/>
          <w:szCs w:val="28"/>
        </w:rPr>
        <w:t>по основному месту работы и основной занимаемой должности (профессии) в соответствии с тарификацией и выплачивается один раз в календарном году при уходе работника в очередной оплачиваемый отпуск.</w:t>
      </w:r>
    </w:p>
    <w:p w:rsidR="0077184D" w:rsidRPr="00815388" w:rsidRDefault="0077184D" w:rsidP="0077184D">
      <w:pPr>
        <w:widowControl w:val="0"/>
        <w:tabs>
          <w:tab w:val="left" w:pos="690"/>
          <w:tab w:val="right" w:leader="underscore" w:pos="2766"/>
          <w:tab w:val="right" w:pos="3217"/>
          <w:tab w:val="right" w:pos="6625"/>
          <w:tab w:val="left" w:pos="6918"/>
        </w:tabs>
        <w:autoSpaceDE w:val="0"/>
        <w:autoSpaceDN w:val="0"/>
        <w:adjustRightInd w:val="0"/>
        <w:ind w:left="23"/>
        <w:rPr>
          <w:rFonts w:cs="Arial"/>
          <w:szCs w:val="28"/>
        </w:rPr>
      </w:pPr>
      <w:r>
        <w:rPr>
          <w:rFonts w:cs="Arial"/>
          <w:szCs w:val="28"/>
        </w:rPr>
        <w:t>(</w:t>
      </w:r>
      <w:r w:rsidRPr="0077184D">
        <w:rPr>
          <w:rFonts w:cs="Arial"/>
          <w:szCs w:val="28"/>
        </w:rPr>
        <w:t>В абзац 2 пункта 6.3 раздела VI приложения</w:t>
      </w:r>
      <w:r>
        <w:rPr>
          <w:rFonts w:cs="Arial"/>
          <w:szCs w:val="28"/>
        </w:rPr>
        <w:t xml:space="preserve"> внесены изменения </w:t>
      </w:r>
      <w:r w:rsidRPr="0077184D">
        <w:rPr>
          <w:rFonts w:cs="Arial"/>
          <w:szCs w:val="28"/>
        </w:rPr>
        <w:t xml:space="preserve">постановлением Администрации </w:t>
      </w:r>
      <w:hyperlink r:id="rId38" w:tooltip="постановление от 25.06.2018 0:00:00 №170-па Администрация г. Пыть-Ях&#10;&#10;О внесении изменения в постановление администрации города от 30.10.2017 № 273-па " w:history="1">
        <w:r w:rsidRPr="0077184D">
          <w:rPr>
            <w:rStyle w:val="a8"/>
            <w:rFonts w:cs="Arial"/>
            <w:szCs w:val="28"/>
          </w:rPr>
          <w:t>от 25.06.2018 № 170-па</w:t>
        </w:r>
      </w:hyperlink>
      <w:r w:rsidRPr="0077184D">
        <w:rPr>
          <w:rFonts w:cs="Arial"/>
          <w:szCs w:val="28"/>
        </w:rPr>
        <w:t>)</w:t>
      </w:r>
    </w:p>
    <w:p w:rsidR="0077184D" w:rsidRDefault="0077184D" w:rsidP="00815388">
      <w:pPr>
        <w:widowControl w:val="0"/>
        <w:autoSpaceDE w:val="0"/>
        <w:autoSpaceDN w:val="0"/>
        <w:adjustRightInd w:val="0"/>
        <w:spacing w:line="360" w:lineRule="auto"/>
        <w:ind w:firstLine="686"/>
        <w:rPr>
          <w:rFonts w:cs="Arial"/>
          <w:szCs w:val="28"/>
        </w:rPr>
      </w:pPr>
    </w:p>
    <w:p w:rsidR="00815388" w:rsidRPr="00815388" w:rsidRDefault="00815388" w:rsidP="00815388">
      <w:pPr>
        <w:widowControl w:val="0"/>
        <w:autoSpaceDE w:val="0"/>
        <w:autoSpaceDN w:val="0"/>
        <w:adjustRightInd w:val="0"/>
        <w:spacing w:line="360" w:lineRule="auto"/>
        <w:ind w:firstLine="686"/>
        <w:rPr>
          <w:rFonts w:cs="Arial"/>
          <w:szCs w:val="28"/>
        </w:rPr>
      </w:pPr>
      <w:r w:rsidRPr="00815388">
        <w:rPr>
          <w:rFonts w:cs="Arial"/>
          <w:szCs w:val="28"/>
        </w:rPr>
        <w:t>Единовременная выплата при предоставлении ежегодного оплачиваемого отпуска осуществляется в пределах средств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autoSpaceDE w:val="0"/>
        <w:autoSpaceDN w:val="0"/>
        <w:adjustRightInd w:val="0"/>
        <w:spacing w:line="360" w:lineRule="auto"/>
        <w:ind w:firstLine="686"/>
        <w:rPr>
          <w:rFonts w:cs="Arial"/>
          <w:szCs w:val="28"/>
        </w:rPr>
      </w:pPr>
      <w:r w:rsidRPr="00815388">
        <w:rPr>
          <w:rFonts w:cs="Arial"/>
          <w:szCs w:val="28"/>
        </w:rPr>
        <w:t xml:space="preserve">Вновь принятые на работу в текущем году работники организации, не проработавшие полный календарный год, имеют право на единовременную выплату в размере пропорционально отработанному времени. </w:t>
      </w:r>
    </w:p>
    <w:p w:rsidR="00815388" w:rsidRPr="00815388" w:rsidRDefault="00815388" w:rsidP="00815388">
      <w:pPr>
        <w:tabs>
          <w:tab w:val="left" w:pos="935"/>
        </w:tabs>
        <w:autoSpaceDE w:val="0"/>
        <w:autoSpaceDN w:val="0"/>
        <w:adjustRightInd w:val="0"/>
        <w:spacing w:line="360" w:lineRule="auto"/>
        <w:ind w:firstLine="709"/>
        <w:rPr>
          <w:rFonts w:cs="Arial"/>
          <w:szCs w:val="28"/>
        </w:rPr>
      </w:pPr>
      <w:r w:rsidRPr="00815388">
        <w:rPr>
          <w:rFonts w:cs="Arial"/>
          <w:szCs w:val="28"/>
        </w:rPr>
        <w:lastRenderedPageBreak/>
        <w:t>Основанием для выплаты единовременной выплаты при предоставлении ежегодного оплачиваемого отпуска является приказ руководителя организации о предоставлении очередного оплачиваемого отпуска или его части.</w:t>
      </w:r>
    </w:p>
    <w:p w:rsidR="00815388" w:rsidRPr="00815388" w:rsidRDefault="00815388" w:rsidP="00815388">
      <w:pPr>
        <w:tabs>
          <w:tab w:val="left" w:pos="935"/>
        </w:tabs>
        <w:autoSpaceDE w:val="0"/>
        <w:autoSpaceDN w:val="0"/>
        <w:adjustRightInd w:val="0"/>
        <w:spacing w:line="360" w:lineRule="auto"/>
        <w:ind w:firstLine="709"/>
        <w:rPr>
          <w:rFonts w:cs="Arial"/>
          <w:szCs w:val="28"/>
        </w:rPr>
      </w:pPr>
      <w:r w:rsidRPr="00815388">
        <w:rPr>
          <w:rFonts w:cs="Arial"/>
          <w:szCs w:val="28"/>
        </w:rPr>
        <w:t>В случае использования ежегодного оплачиваемого отпуска по частям единовременная выплата при предоставлении ежегодного оплачиваемого отпуска предоставляется по заявлению работника одновременно с выплатой отпускных сумм при использовании любой из частей отпуска, продолжительностью не менее 14 календарных дней.</w:t>
      </w:r>
    </w:p>
    <w:p w:rsidR="00815388" w:rsidRPr="00815388" w:rsidRDefault="00815388" w:rsidP="00815388">
      <w:pPr>
        <w:tabs>
          <w:tab w:val="left" w:pos="935"/>
        </w:tabs>
        <w:autoSpaceDE w:val="0"/>
        <w:autoSpaceDN w:val="0"/>
        <w:adjustRightInd w:val="0"/>
        <w:spacing w:line="360" w:lineRule="auto"/>
        <w:ind w:firstLine="709"/>
        <w:rPr>
          <w:rFonts w:cs="Arial"/>
          <w:szCs w:val="28"/>
        </w:rPr>
      </w:pPr>
      <w:r w:rsidRPr="00815388">
        <w:rPr>
          <w:rFonts w:cs="Arial"/>
          <w:szCs w:val="28"/>
        </w:rPr>
        <w:t>Единовременная выплата при предоставлении ежегодного оплачиваемого отпуска не зависит от итогов оценки результатов труда работника.</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Единовременная выплата при предоставлении ежегодного оплачиваемого отпуска в размере пропорционально отработанному времени выплачивается:</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 работнику, вновь принятому на работу и не отработавшему полный календарный год;</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 xml:space="preserve">- работнику, которому предоставлен отпуск с последующим увольнением. </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При этом единовременная выплата выплачивается, если у таких работников имеется заработанный отпуск в количестве не менее 14 календарных дней.</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Единовременная выплата при предоставлении ежегодного оплачиваемого отпуска не выплачивается:</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работнику, принятому на работу по совместительству;</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работнику, заключившему срочный трудовой договор (сроком до двух месяцев);</w:t>
      </w:r>
    </w:p>
    <w:p w:rsidR="00815388" w:rsidRPr="00815388" w:rsidRDefault="00815388" w:rsidP="00815388">
      <w:pPr>
        <w:widowControl w:val="0"/>
        <w:autoSpaceDE w:val="0"/>
        <w:autoSpaceDN w:val="0"/>
        <w:adjustRightInd w:val="0"/>
        <w:spacing w:line="360" w:lineRule="auto"/>
        <w:ind w:firstLine="708"/>
        <w:rPr>
          <w:rFonts w:cs="Arial"/>
          <w:szCs w:val="28"/>
        </w:rPr>
      </w:pPr>
      <w:r w:rsidRPr="00815388">
        <w:rPr>
          <w:rFonts w:cs="Arial"/>
          <w:szCs w:val="28"/>
        </w:rPr>
        <w:t>работнику, уволенному за виновные действия.</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6.4. 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формируемого организацией в соответствии с разделом VII настоящего Положения.</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Единовременное премирование осуществляется в организации в едином размере в отношении всех категорий работников не более 3 раз в календарном году по распоряжению работодателя.</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Праздничными днями и профессиональными праздниками считать:</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-День Победы;</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-День города;</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-День молодежи;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lastRenderedPageBreak/>
        <w:t>-Юбилей организации (5 лет, 10 лет, в последующем каждые 5 лет).</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Выплата премии осуществляется по согласованию с Департаментом образования и молодежной политики администрации города не позднее месяца, следующего после наступления события.</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r w:rsidRPr="00815388">
        <w:rPr>
          <w:rFonts w:cs="Arial"/>
          <w:szCs w:val="28"/>
        </w:rPr>
        <w:t>Размер единовременной премии не может превышать 10 000 (десять тысяч) рублей.</w:t>
      </w:r>
    </w:p>
    <w:p w:rsidR="00815388" w:rsidRPr="00815388" w:rsidRDefault="00815388" w:rsidP="00815388">
      <w:pPr>
        <w:widowControl w:val="0"/>
        <w:tabs>
          <w:tab w:val="left" w:pos="0"/>
        </w:tabs>
        <w:autoSpaceDE w:val="0"/>
        <w:autoSpaceDN w:val="0"/>
        <w:adjustRightInd w:val="0"/>
        <w:spacing w:line="360" w:lineRule="auto"/>
        <w:ind w:firstLine="680"/>
        <w:rPr>
          <w:rFonts w:cs="Arial"/>
          <w:szCs w:val="28"/>
        </w:rPr>
      </w:pPr>
    </w:p>
    <w:p w:rsidR="00815388" w:rsidRPr="00815388" w:rsidRDefault="00815388" w:rsidP="00815388">
      <w:pPr>
        <w:pStyle w:val="2"/>
      </w:pPr>
      <w:r w:rsidRPr="00815388">
        <w:rPr>
          <w:color w:val="000000"/>
          <w:szCs w:val="26"/>
        </w:rPr>
        <w:t xml:space="preserve">VII. </w:t>
      </w:r>
      <w:r w:rsidRPr="00815388">
        <w:t>Порядок формирования фонда оплаты труда организации</w:t>
      </w:r>
    </w:p>
    <w:p w:rsidR="00815388" w:rsidRDefault="00815388" w:rsidP="00815388">
      <w:pPr>
        <w:widowControl w:val="0"/>
        <w:autoSpaceDE w:val="0"/>
        <w:autoSpaceDN w:val="0"/>
        <w:adjustRightInd w:val="0"/>
        <w:spacing w:line="360" w:lineRule="auto"/>
        <w:ind w:firstLine="544"/>
        <w:rPr>
          <w:rFonts w:cs="Arial"/>
          <w:szCs w:val="28"/>
        </w:rPr>
      </w:pP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7.1. Фонд оплаты труда работников формируется из расчёта на 12 месяцев, исходя из объёма субсидий, предоставляемых из бюджета муниципального образования на финансовое обеспечение выполнения муниципального задания, и средств, поступающих от иной приносящей доход деятельности.</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Фонд оплаты труда организации определяется суммированием фонда должностных окладов, фонда тарифных ставок, надбавок и доплат, стимулирующих и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учётом размера отчислений, учитывающим предельную величину базы для начисления страховых взносов).</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7.2. При формировании фонда оплаты труда:</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на стимулирующие выплаты предусматривается 20% от суммы фонда должностных окладов, фонда тарифных ставок, надбавок и доплат, предусмотренных пунктами 1, 2, 3 таблицы 9 настоящего положения;</w:t>
      </w:r>
    </w:p>
    <w:p w:rsidR="00815388" w:rsidRP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-на иные выплаты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815388" w:rsidRDefault="00815388" w:rsidP="00815388">
      <w:pPr>
        <w:widowControl w:val="0"/>
        <w:autoSpaceDE w:val="0"/>
        <w:autoSpaceDN w:val="0"/>
        <w:adjustRightInd w:val="0"/>
        <w:spacing w:line="360" w:lineRule="auto"/>
        <w:ind w:firstLine="544"/>
        <w:rPr>
          <w:rFonts w:cs="Arial"/>
          <w:szCs w:val="28"/>
        </w:rPr>
      </w:pPr>
      <w:r w:rsidRPr="00815388">
        <w:rPr>
          <w:rFonts w:cs="Arial"/>
          <w:szCs w:val="28"/>
        </w:rPr>
        <w:t xml:space="preserve">7.3. Руководитель организации несет ответственность за правильность формирования фонда оплаты труда организации и обеспечивает соблюдение установленных требований. </w:t>
      </w:r>
    </w:p>
    <w:p w:rsidR="00815388" w:rsidRPr="00815388" w:rsidRDefault="00815388" w:rsidP="00815388">
      <w:pPr>
        <w:widowControl w:val="0"/>
        <w:autoSpaceDE w:val="0"/>
        <w:autoSpaceDN w:val="0"/>
        <w:adjustRightInd w:val="0"/>
        <w:spacing w:line="360" w:lineRule="auto"/>
        <w:ind w:firstLine="544"/>
        <w:rPr>
          <w:rFonts w:cs="Arial"/>
          <w:szCs w:val="28"/>
        </w:rPr>
      </w:pPr>
    </w:p>
    <w:p w:rsidR="00815388" w:rsidRPr="00815388" w:rsidRDefault="00815388" w:rsidP="00815388">
      <w:pPr>
        <w:pStyle w:val="2"/>
      </w:pPr>
      <w:r w:rsidRPr="00815388">
        <w:rPr>
          <w:color w:val="000000"/>
          <w:szCs w:val="26"/>
        </w:rPr>
        <w:t xml:space="preserve">VIII. </w:t>
      </w:r>
      <w:r w:rsidRPr="00815388">
        <w:t>Заключительные положения</w:t>
      </w:r>
    </w:p>
    <w:p w:rsidR="00815388" w:rsidRDefault="00815388" w:rsidP="00815388">
      <w:pPr>
        <w:widowControl w:val="0"/>
        <w:autoSpaceDE w:val="0"/>
        <w:autoSpaceDN w:val="0"/>
        <w:adjustRightInd w:val="0"/>
        <w:spacing w:line="360" w:lineRule="auto"/>
        <w:rPr>
          <w:rFonts w:cs="Arial"/>
          <w:szCs w:val="28"/>
        </w:rPr>
      </w:pP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8.1. В случае необходимости урегулирования отдельных вопросов общего характера при построении и применении системы оплаты труда организацией в </w:t>
      </w:r>
      <w:r w:rsidRPr="00815388">
        <w:rPr>
          <w:rFonts w:cs="Arial"/>
          <w:szCs w:val="28"/>
        </w:rPr>
        <w:lastRenderedPageBreak/>
        <w:t>Положении об оплате труда организации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к системам оплаты труда работников государственных учреждений Ханты-Мансийского автономного округа - Югры, утвержденных постановлением Правительства Ханты-Мансийского автономного округа-Югры от 03.11.2016 № 431-п</w:t>
      </w:r>
    </w:p>
    <w:p w:rsidR="00815388" w:rsidRPr="00815388" w:rsidRDefault="00815388" w:rsidP="00815388">
      <w:pPr>
        <w:widowControl w:val="0"/>
        <w:autoSpaceDE w:val="0"/>
        <w:autoSpaceDN w:val="0"/>
        <w:adjustRightInd w:val="0"/>
        <w:spacing w:line="360" w:lineRule="auto"/>
        <w:ind w:firstLine="709"/>
        <w:rPr>
          <w:rFonts w:cs="Arial"/>
          <w:szCs w:val="28"/>
        </w:rPr>
      </w:pPr>
      <w:r w:rsidRPr="00815388">
        <w:rPr>
          <w:rFonts w:cs="Arial"/>
          <w:szCs w:val="28"/>
        </w:rPr>
        <w:t xml:space="preserve">8.2. Организационная структура и предельная штатная численность для бюджетных и автономных учреждений молодежной политики согласовывается с Департаментом. </w:t>
      </w:r>
    </w:p>
    <w:p w:rsidR="00815388" w:rsidRPr="00815388" w:rsidRDefault="00815388" w:rsidP="00815388">
      <w:pPr>
        <w:widowControl w:val="0"/>
        <w:autoSpaceDE w:val="0"/>
        <w:autoSpaceDN w:val="0"/>
        <w:adjustRightInd w:val="0"/>
        <w:spacing w:line="360" w:lineRule="auto"/>
        <w:rPr>
          <w:rFonts w:cs="Arial"/>
          <w:szCs w:val="28"/>
        </w:rPr>
      </w:pPr>
      <w:r w:rsidRPr="00815388">
        <w:rPr>
          <w:rFonts w:cs="Arial"/>
          <w:szCs w:val="28"/>
        </w:rPr>
        <w:t xml:space="preserve">8.3. Руководитель организации несет персональную ответственность за соблюдением установленного предельного уровня соотношения среднемесячной заработной платы заместителей руководителя. </w:t>
      </w:r>
    </w:p>
    <w:p w:rsidR="00815388" w:rsidRPr="00815388" w:rsidRDefault="00815388" w:rsidP="00815388">
      <w:pPr>
        <w:autoSpaceDE w:val="0"/>
        <w:autoSpaceDN w:val="0"/>
        <w:adjustRightInd w:val="0"/>
        <w:spacing w:line="360" w:lineRule="auto"/>
        <w:jc w:val="right"/>
        <w:rPr>
          <w:rFonts w:cs="Arial"/>
          <w:szCs w:val="28"/>
        </w:rPr>
      </w:pPr>
      <w:r w:rsidRPr="00815388">
        <w:rPr>
          <w:rFonts w:cs="Arial"/>
          <w:szCs w:val="28"/>
        </w:rPr>
        <w:br w:type="page"/>
      </w:r>
    </w:p>
    <w:p w:rsidR="00815388" w:rsidRPr="00815388" w:rsidRDefault="00815388" w:rsidP="00815388">
      <w:pPr>
        <w:autoSpaceDE w:val="0"/>
        <w:autoSpaceDN w:val="0"/>
        <w:adjustRightInd w:val="0"/>
        <w:jc w:val="right"/>
        <w:rPr>
          <w:rFonts w:cs="Arial"/>
          <w:szCs w:val="28"/>
        </w:rPr>
      </w:pPr>
      <w:r w:rsidRPr="00815388">
        <w:rPr>
          <w:rFonts w:cs="Arial"/>
          <w:szCs w:val="28"/>
        </w:rPr>
        <w:t xml:space="preserve">Приложение № 1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 xml:space="preserve">к Положению об оплате труда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работников муниципальных</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 xml:space="preserve">бюджетных и автономных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учреждений молодежной политики</w:t>
      </w:r>
    </w:p>
    <w:p w:rsidR="00815388" w:rsidRPr="00815388" w:rsidRDefault="00815388" w:rsidP="00815388">
      <w:pPr>
        <w:autoSpaceDE w:val="0"/>
        <w:autoSpaceDN w:val="0"/>
        <w:adjustRightInd w:val="0"/>
        <w:jc w:val="right"/>
        <w:rPr>
          <w:rFonts w:cs="Arial"/>
          <w:szCs w:val="28"/>
        </w:rPr>
      </w:pPr>
    </w:p>
    <w:p w:rsidR="00815388" w:rsidRPr="00815388" w:rsidRDefault="00815388" w:rsidP="00815388">
      <w:pPr>
        <w:pStyle w:val="1"/>
      </w:pPr>
      <w:r w:rsidRPr="00815388">
        <w:t>Объемные показатели и порядок отнесения муниципальных учреждений молодежной политики к группам по оплате труда руководителей для установления коэффициента масштаба управления</w:t>
      </w:r>
    </w:p>
    <w:p w:rsidR="00815388" w:rsidRPr="00815388" w:rsidRDefault="00815388" w:rsidP="00815388">
      <w:pPr>
        <w:pStyle w:val="1"/>
      </w:pPr>
      <w:r w:rsidRPr="00815388">
        <w:t>(далее-Порядок)</w:t>
      </w:r>
    </w:p>
    <w:p w:rsidR="00815388" w:rsidRPr="00815388" w:rsidRDefault="00815388" w:rsidP="00815388">
      <w:pPr>
        <w:autoSpaceDE w:val="0"/>
        <w:autoSpaceDN w:val="0"/>
        <w:adjustRightInd w:val="0"/>
        <w:spacing w:line="360" w:lineRule="auto"/>
        <w:rPr>
          <w:rFonts w:cs="Arial"/>
          <w:szCs w:val="28"/>
        </w:rPr>
      </w:pPr>
    </w:p>
    <w:p w:rsidR="00815388" w:rsidRPr="00815388" w:rsidRDefault="00815388" w:rsidP="00815388">
      <w:pPr>
        <w:pStyle w:val="2"/>
      </w:pPr>
      <w:r w:rsidRPr="00815388">
        <w:t>I. Общие положения</w:t>
      </w:r>
    </w:p>
    <w:p w:rsidR="00815388" w:rsidRPr="00815388" w:rsidRDefault="00815388" w:rsidP="00815388">
      <w:pPr>
        <w:autoSpaceDE w:val="0"/>
        <w:autoSpaceDN w:val="0"/>
        <w:adjustRightInd w:val="0"/>
        <w:spacing w:line="360" w:lineRule="auto"/>
        <w:jc w:val="center"/>
        <w:rPr>
          <w:rFonts w:cs="Arial"/>
          <w:szCs w:val="28"/>
        </w:rPr>
      </w:pPr>
    </w:p>
    <w:p w:rsidR="00815388" w:rsidRPr="00815388" w:rsidRDefault="00815388" w:rsidP="00815388">
      <w:pPr>
        <w:autoSpaceDE w:val="0"/>
        <w:autoSpaceDN w:val="0"/>
        <w:adjustRightInd w:val="0"/>
        <w:spacing w:line="360" w:lineRule="auto"/>
        <w:ind w:firstLine="420"/>
        <w:rPr>
          <w:rFonts w:cs="Arial"/>
          <w:szCs w:val="28"/>
        </w:rPr>
      </w:pPr>
      <w:r w:rsidRPr="00815388">
        <w:rPr>
          <w:rFonts w:cs="Arial"/>
          <w:szCs w:val="28"/>
        </w:rPr>
        <w:t>1.1. Основным критерием для установления коэффициента масштаба управления руководителям и их заместителям муниципальных учреждений молодежной политики (далее-руководители, организации) являются группы по оплате труда руководителей (далее-группы по оплате труда), определяемые на основе объемных показателей организации (далее-объемные показатели).</w:t>
      </w:r>
    </w:p>
    <w:p w:rsidR="00815388" w:rsidRPr="00815388" w:rsidRDefault="00815388" w:rsidP="00815388">
      <w:pPr>
        <w:autoSpaceDE w:val="0"/>
        <w:autoSpaceDN w:val="0"/>
        <w:adjustRightInd w:val="0"/>
        <w:spacing w:line="360" w:lineRule="auto"/>
        <w:ind w:firstLine="420"/>
        <w:rPr>
          <w:rFonts w:cs="Arial"/>
          <w:szCs w:val="28"/>
        </w:rPr>
      </w:pPr>
      <w:r w:rsidRPr="00815388">
        <w:rPr>
          <w:rFonts w:cs="Arial"/>
          <w:szCs w:val="28"/>
        </w:rPr>
        <w:t>1.2. К объемным показателям относятся показатели, характеризующие масштаб руководства организации: численность работников организации, количество посетителей, количество постоянно действующих клубных формирований, количество занимающихся в них, сменность работы организации, количество трудоустроенных подростков и молодежи и другие показатели, значительно осложняющие работу по руководству организацией.</w:t>
      </w:r>
    </w:p>
    <w:p w:rsidR="00815388" w:rsidRPr="00815388" w:rsidRDefault="00815388" w:rsidP="00815388">
      <w:pPr>
        <w:autoSpaceDE w:val="0"/>
        <w:autoSpaceDN w:val="0"/>
        <w:adjustRightInd w:val="0"/>
        <w:spacing w:line="360" w:lineRule="auto"/>
        <w:ind w:firstLine="420"/>
        <w:rPr>
          <w:rFonts w:cs="Arial"/>
          <w:szCs w:val="28"/>
        </w:rPr>
      </w:pPr>
    </w:p>
    <w:p w:rsidR="00815388" w:rsidRPr="00815388" w:rsidRDefault="00815388" w:rsidP="00815388">
      <w:pPr>
        <w:pStyle w:val="2"/>
      </w:pPr>
      <w:r w:rsidRPr="00815388">
        <w:t xml:space="preserve">II. Объемные показатели </w:t>
      </w:r>
    </w:p>
    <w:p w:rsidR="00815388" w:rsidRDefault="00815388" w:rsidP="00815388">
      <w:pPr>
        <w:autoSpaceDE w:val="0"/>
        <w:autoSpaceDN w:val="0"/>
        <w:adjustRightInd w:val="0"/>
        <w:spacing w:line="360" w:lineRule="auto"/>
        <w:rPr>
          <w:rFonts w:cs="Arial"/>
          <w:szCs w:val="28"/>
        </w:rPr>
      </w:pPr>
    </w:p>
    <w:p w:rsidR="00815388" w:rsidRPr="00815388" w:rsidRDefault="00815388" w:rsidP="00815388">
      <w:pPr>
        <w:autoSpaceDE w:val="0"/>
        <w:autoSpaceDN w:val="0"/>
        <w:adjustRightInd w:val="0"/>
        <w:spacing w:line="360" w:lineRule="auto"/>
        <w:rPr>
          <w:rFonts w:cs="Arial"/>
          <w:szCs w:val="28"/>
        </w:rPr>
      </w:pPr>
      <w:r w:rsidRPr="00815388">
        <w:rPr>
          <w:rFonts w:cs="Arial"/>
          <w:szCs w:val="28"/>
        </w:rPr>
        <w:t xml:space="preserve">2.1. По объемным показателям для определения коэффициентов масштаба управления руководителям организаций, устанавливаются четыре группы по оплате труда. </w:t>
      </w:r>
    </w:p>
    <w:p w:rsidR="00815388" w:rsidRPr="00815388" w:rsidRDefault="00815388" w:rsidP="00815388">
      <w:pPr>
        <w:tabs>
          <w:tab w:val="left" w:pos="792"/>
        </w:tabs>
        <w:autoSpaceDE w:val="0"/>
        <w:autoSpaceDN w:val="0"/>
        <w:adjustRightInd w:val="0"/>
        <w:spacing w:line="360" w:lineRule="auto"/>
        <w:rPr>
          <w:rFonts w:cs="Arial"/>
          <w:szCs w:val="28"/>
        </w:rPr>
      </w:pPr>
      <w:r w:rsidRPr="00815388">
        <w:rPr>
          <w:rFonts w:cs="Arial"/>
          <w:szCs w:val="28"/>
        </w:rPr>
        <w:t>2.2. Отнесение организаций к одной из четырех групп по оплате труда руководителей производится по сумме баллов после оценки сложности руководства организацией по показателям указанным в таблице 1.</w:t>
      </w:r>
    </w:p>
    <w:p w:rsidR="00815388" w:rsidRPr="00815388" w:rsidRDefault="00815388" w:rsidP="00815388">
      <w:pPr>
        <w:tabs>
          <w:tab w:val="left" w:pos="792"/>
        </w:tabs>
        <w:autoSpaceDE w:val="0"/>
        <w:autoSpaceDN w:val="0"/>
        <w:adjustRightInd w:val="0"/>
        <w:spacing w:line="360" w:lineRule="auto"/>
        <w:jc w:val="right"/>
        <w:rPr>
          <w:rFonts w:cs="Arial"/>
          <w:szCs w:val="28"/>
        </w:rPr>
      </w:pPr>
      <w:r w:rsidRPr="00815388">
        <w:rPr>
          <w:rFonts w:cs="Arial"/>
          <w:szCs w:val="28"/>
        </w:rPr>
        <w:t>Таблица 1</w:t>
      </w:r>
    </w:p>
    <w:p w:rsidR="00815388" w:rsidRPr="00815388" w:rsidRDefault="00815388" w:rsidP="00815388">
      <w:pPr>
        <w:tabs>
          <w:tab w:val="left" w:pos="792"/>
        </w:tabs>
        <w:autoSpaceDE w:val="0"/>
        <w:autoSpaceDN w:val="0"/>
        <w:adjustRightInd w:val="0"/>
        <w:spacing w:line="360" w:lineRule="auto"/>
        <w:jc w:val="center"/>
        <w:rPr>
          <w:rFonts w:cs="Arial"/>
          <w:szCs w:val="28"/>
        </w:rPr>
      </w:pPr>
      <w:r w:rsidRPr="00815388">
        <w:rPr>
          <w:rFonts w:cs="Arial"/>
          <w:szCs w:val="28"/>
        </w:rPr>
        <w:t>«Показатели оценки сложности руководства организацией»</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09"/>
        <w:gridCol w:w="4678"/>
        <w:gridCol w:w="2835"/>
        <w:gridCol w:w="1277"/>
      </w:tblGrid>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 xml:space="preserve"> № </w:t>
            </w:r>
            <w:r w:rsidRPr="00815388">
              <w:rPr>
                <w:rFonts w:cs="Arial"/>
              </w:rPr>
              <w:lastRenderedPageBreak/>
              <w:t>п/п</w:t>
            </w:r>
          </w:p>
        </w:tc>
        <w:tc>
          <w:tcPr>
            <w:tcW w:w="4678"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lastRenderedPageBreak/>
              <w:t>Показатели</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Условия</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 xml:space="preserve">кол-во </w:t>
            </w:r>
            <w:r w:rsidRPr="00815388">
              <w:rPr>
                <w:rFonts w:cs="Arial"/>
              </w:rPr>
              <w:lastRenderedPageBreak/>
              <w:t>баллов</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lastRenderedPageBreak/>
              <w:t>1.</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Количество посещающих учреждения детей, подростков и молодежи</w:t>
            </w:r>
          </w:p>
          <w:p w:rsidR="00815388" w:rsidRPr="00815388" w:rsidRDefault="00815388" w:rsidP="00815388">
            <w:pPr>
              <w:autoSpaceDE w:val="0"/>
              <w:autoSpaceDN w:val="0"/>
              <w:adjustRightInd w:val="0"/>
              <w:ind w:firstLine="0"/>
              <w:rPr>
                <w:rFonts w:cs="Arial"/>
              </w:rPr>
            </w:pP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каждого человека</w:t>
            </w:r>
          </w:p>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0,5</w:t>
            </w:r>
          </w:p>
          <w:p w:rsidR="00815388" w:rsidRPr="00815388" w:rsidRDefault="00815388" w:rsidP="00815388">
            <w:pPr>
              <w:autoSpaceDE w:val="0"/>
              <w:autoSpaceDN w:val="0"/>
              <w:adjustRightInd w:val="0"/>
              <w:ind w:firstLine="0"/>
              <w:rPr>
                <w:rFonts w:cs="Arial"/>
              </w:rPr>
            </w:pPr>
          </w:p>
        </w:tc>
      </w:tr>
      <w:tr w:rsidR="00815388" w:rsidRPr="00815388">
        <w:trPr>
          <w:trHeight w:val="218"/>
        </w:trPr>
        <w:tc>
          <w:tcPr>
            <w:tcW w:w="709" w:type="dxa"/>
            <w:vMerge w:val="restart"/>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w:t>
            </w:r>
          </w:p>
        </w:tc>
        <w:tc>
          <w:tcPr>
            <w:tcW w:w="4678" w:type="dxa"/>
            <w:vMerge w:val="restart"/>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Количество работников в организации</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каждого работника</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w:t>
            </w:r>
          </w:p>
        </w:tc>
      </w:tr>
      <w:tr w:rsidR="00815388" w:rsidRPr="00815388">
        <w:trPr>
          <w:trHeight w:val="218"/>
        </w:trPr>
        <w:tc>
          <w:tcPr>
            <w:tcW w:w="709" w:type="dxa"/>
            <w:vMerge/>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p>
        </w:tc>
        <w:tc>
          <w:tcPr>
            <w:tcW w:w="4678" w:type="dxa"/>
            <w:vMerge/>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дополнительно:</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p>
        </w:tc>
      </w:tr>
      <w:tr w:rsidR="00815388" w:rsidRPr="00815388">
        <w:tc>
          <w:tcPr>
            <w:tcW w:w="709" w:type="dxa"/>
            <w:vMerge/>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p>
        </w:tc>
        <w:tc>
          <w:tcPr>
            <w:tcW w:w="4678" w:type="dxa"/>
            <w:vMerge/>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каждого работника, имеющего первую квалификационную категорию</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0,5</w:t>
            </w:r>
          </w:p>
        </w:tc>
      </w:tr>
      <w:tr w:rsidR="00815388" w:rsidRPr="00815388">
        <w:tc>
          <w:tcPr>
            <w:tcW w:w="709" w:type="dxa"/>
            <w:vMerge/>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p>
        </w:tc>
        <w:tc>
          <w:tcPr>
            <w:tcW w:w="4678" w:type="dxa"/>
            <w:vMerge/>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каждого работника, имеющего высшую квалификационную категорию</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3.</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оборудованных и используемых в процессе оказания услуги (работы) спортивной площадки, стадиона, бассейна и др. спортивных сооружений (в зависимости от их состояния и степени использования)</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каждый вид</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4.</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собственного оборудованного здравпункта, медицинского кабинета</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каждый вид</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5.</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автотранспортных средств, сельхозмашин, строительной, мотоциклов, картингов и другой самоходной техники на балансе организации</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за каждую единицу</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3, но не более 20</w:t>
            </w:r>
          </w:p>
        </w:tc>
      </w:tr>
      <w:tr w:rsidR="00815388" w:rsidRPr="00815388">
        <w:tc>
          <w:tcPr>
            <w:tcW w:w="9499" w:type="dxa"/>
            <w:gridSpan w:val="4"/>
            <w:tcBorders>
              <w:top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Перечень дополнительных показателей, значительно увеличивающих объем и сложность работы по руководству организацией</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6.</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Размещение организации в нескольких обособленных зданиях.</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r w:rsidRPr="00815388">
              <w:rPr>
                <w:rFonts w:cs="Arial"/>
              </w:rPr>
              <w:t xml:space="preserve">за каждое дополнительное отдельно стоящее здание (помимо основного) </w:t>
            </w: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5, но не более 20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7.</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в организационной структуре учреждения педагогического, методического отдела</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p w:rsidR="00815388" w:rsidRPr="00815388" w:rsidRDefault="00815388" w:rsidP="00815388">
            <w:pPr>
              <w:autoSpaceDE w:val="0"/>
              <w:autoSpaceDN w:val="0"/>
              <w:adjustRightInd w:val="0"/>
              <w:ind w:firstLine="0"/>
              <w:rPr>
                <w:rFonts w:cs="Arial"/>
              </w:rPr>
            </w:pPr>
            <w:r w:rsidRPr="00815388">
              <w:rPr>
                <w:rFonts w:cs="Arial"/>
              </w:rPr>
              <w:t>за каждый вид</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8.</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Работа организации в режиме </w:t>
            </w:r>
            <w:proofErr w:type="spellStart"/>
            <w:r w:rsidRPr="00815388">
              <w:rPr>
                <w:rFonts w:cs="Arial"/>
              </w:rPr>
              <w:t>двухсменности</w:t>
            </w:r>
            <w:proofErr w:type="spellEnd"/>
            <w:r w:rsidRPr="00815388">
              <w:rPr>
                <w:rFonts w:cs="Arial"/>
              </w:rPr>
              <w:t>.</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9.</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Работа организации в выходные и праздничные дни</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50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10.</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Организация трудоустройства подростков и молодежи</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каждого трудоустроенного</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0,5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11.</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Организация и проведение массовых мероприятий, соревнований на базе учреждения:</w:t>
            </w:r>
          </w:p>
          <w:p w:rsidR="00815388" w:rsidRPr="00815388" w:rsidRDefault="00815388" w:rsidP="00815388">
            <w:pPr>
              <w:autoSpaceDE w:val="0"/>
              <w:autoSpaceDN w:val="0"/>
              <w:adjustRightInd w:val="0"/>
              <w:ind w:firstLine="0"/>
              <w:rPr>
                <w:rFonts w:cs="Arial"/>
              </w:rPr>
            </w:pPr>
            <w:r w:rsidRPr="00815388">
              <w:rPr>
                <w:rFonts w:cs="Arial"/>
              </w:rPr>
              <w:t>-международных, федеральных;</w:t>
            </w:r>
          </w:p>
          <w:p w:rsidR="00815388" w:rsidRPr="00815388" w:rsidRDefault="00815388" w:rsidP="00815388">
            <w:pPr>
              <w:autoSpaceDE w:val="0"/>
              <w:autoSpaceDN w:val="0"/>
              <w:adjustRightInd w:val="0"/>
              <w:ind w:firstLine="0"/>
              <w:rPr>
                <w:rFonts w:cs="Arial"/>
              </w:rPr>
            </w:pPr>
            <w:r w:rsidRPr="00815388">
              <w:rPr>
                <w:rFonts w:cs="Arial"/>
              </w:rPr>
              <w:t>-окружных, муниципальных;</w:t>
            </w:r>
          </w:p>
          <w:p w:rsidR="00815388" w:rsidRPr="00815388" w:rsidRDefault="00815388" w:rsidP="00815388">
            <w:pPr>
              <w:autoSpaceDE w:val="0"/>
              <w:autoSpaceDN w:val="0"/>
              <w:adjustRightInd w:val="0"/>
              <w:ind w:firstLine="0"/>
              <w:rPr>
                <w:rFonts w:cs="Arial"/>
              </w:rPr>
            </w:pPr>
            <w:r w:rsidRPr="00815388">
              <w:rPr>
                <w:rFonts w:cs="Arial"/>
              </w:rPr>
              <w:t>-учебно-тренировочных сборов;</w:t>
            </w:r>
          </w:p>
          <w:p w:rsidR="00815388" w:rsidRPr="00815388" w:rsidRDefault="00815388" w:rsidP="00815388">
            <w:pPr>
              <w:autoSpaceDE w:val="0"/>
              <w:autoSpaceDN w:val="0"/>
              <w:adjustRightInd w:val="0"/>
              <w:ind w:firstLine="0"/>
              <w:rPr>
                <w:rFonts w:cs="Arial"/>
              </w:rPr>
            </w:pPr>
            <w:r w:rsidRPr="00815388">
              <w:rPr>
                <w:rFonts w:cs="Arial"/>
              </w:rPr>
              <w:t>-с детьми инвалидами</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по итогам прошлого года</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20</w:t>
            </w:r>
          </w:p>
          <w:p w:rsidR="00815388" w:rsidRPr="00815388" w:rsidRDefault="00815388" w:rsidP="00815388">
            <w:pPr>
              <w:autoSpaceDE w:val="0"/>
              <w:autoSpaceDN w:val="0"/>
              <w:adjustRightInd w:val="0"/>
              <w:ind w:firstLine="0"/>
              <w:jc w:val="center"/>
              <w:rPr>
                <w:rFonts w:cs="Arial"/>
              </w:rPr>
            </w:pPr>
            <w:r w:rsidRPr="00815388">
              <w:rPr>
                <w:rFonts w:cs="Arial"/>
              </w:rPr>
              <w:t>10</w:t>
            </w:r>
          </w:p>
          <w:p w:rsidR="00815388" w:rsidRPr="00815388" w:rsidRDefault="00815388" w:rsidP="00815388">
            <w:pPr>
              <w:autoSpaceDE w:val="0"/>
              <w:autoSpaceDN w:val="0"/>
              <w:adjustRightInd w:val="0"/>
              <w:ind w:firstLine="0"/>
              <w:jc w:val="center"/>
              <w:rPr>
                <w:rFonts w:cs="Arial"/>
              </w:rPr>
            </w:pPr>
            <w:r w:rsidRPr="00815388">
              <w:rPr>
                <w:rFonts w:cs="Arial"/>
              </w:rPr>
              <w:t>5</w:t>
            </w:r>
          </w:p>
          <w:p w:rsidR="00815388" w:rsidRPr="00815388" w:rsidRDefault="00815388" w:rsidP="00815388">
            <w:pPr>
              <w:autoSpaceDE w:val="0"/>
              <w:autoSpaceDN w:val="0"/>
              <w:adjustRightInd w:val="0"/>
              <w:ind w:firstLine="0"/>
              <w:jc w:val="center"/>
              <w:rPr>
                <w:rFonts w:cs="Arial"/>
              </w:rPr>
            </w:pPr>
            <w:r w:rsidRPr="00815388">
              <w:rPr>
                <w:rFonts w:cs="Arial"/>
              </w:rPr>
              <w:t>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 xml:space="preserve">12. </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Наличие проектов-победителей </w:t>
            </w:r>
            <w:r w:rsidRPr="00815388">
              <w:rPr>
                <w:rFonts w:cs="Arial"/>
              </w:rPr>
              <w:lastRenderedPageBreak/>
              <w:t>конкурсов вариативных программ</w:t>
            </w:r>
          </w:p>
          <w:p w:rsidR="00815388" w:rsidRPr="00815388" w:rsidRDefault="00815388" w:rsidP="00815388">
            <w:pPr>
              <w:autoSpaceDE w:val="0"/>
              <w:autoSpaceDN w:val="0"/>
              <w:adjustRightInd w:val="0"/>
              <w:ind w:firstLine="0"/>
              <w:rPr>
                <w:rFonts w:cs="Arial"/>
              </w:rPr>
            </w:pPr>
            <w:r w:rsidRPr="00815388">
              <w:rPr>
                <w:rFonts w:cs="Arial"/>
              </w:rPr>
              <w:t>-городского уровня</w:t>
            </w:r>
          </w:p>
          <w:p w:rsidR="00815388" w:rsidRPr="00815388" w:rsidRDefault="00815388" w:rsidP="00815388">
            <w:pPr>
              <w:autoSpaceDE w:val="0"/>
              <w:autoSpaceDN w:val="0"/>
              <w:adjustRightInd w:val="0"/>
              <w:ind w:firstLine="0"/>
              <w:rPr>
                <w:rFonts w:cs="Arial"/>
              </w:rPr>
            </w:pPr>
            <w:r w:rsidRPr="00815388">
              <w:rPr>
                <w:rFonts w:cs="Arial"/>
              </w:rPr>
              <w:t>-окружного уровня</w:t>
            </w:r>
          </w:p>
          <w:p w:rsidR="00815388" w:rsidRPr="00815388" w:rsidRDefault="00815388" w:rsidP="00815388">
            <w:pPr>
              <w:autoSpaceDE w:val="0"/>
              <w:autoSpaceDN w:val="0"/>
              <w:adjustRightInd w:val="0"/>
              <w:ind w:firstLine="0"/>
              <w:rPr>
                <w:rFonts w:cs="Arial"/>
              </w:rPr>
            </w:pPr>
            <w:r w:rsidRPr="00815388">
              <w:rPr>
                <w:rFonts w:cs="Arial"/>
              </w:rPr>
              <w:t>-федерального уровня</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lastRenderedPageBreak/>
              <w:t xml:space="preserve">по итогам прошлого </w:t>
            </w:r>
            <w:r w:rsidRPr="00815388">
              <w:rPr>
                <w:rFonts w:cs="Arial"/>
              </w:rPr>
              <w:lastRenderedPageBreak/>
              <w:t>года</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10</w:t>
            </w:r>
          </w:p>
          <w:p w:rsidR="00815388" w:rsidRPr="00815388" w:rsidRDefault="00815388" w:rsidP="00815388">
            <w:pPr>
              <w:autoSpaceDE w:val="0"/>
              <w:autoSpaceDN w:val="0"/>
              <w:adjustRightInd w:val="0"/>
              <w:ind w:firstLine="0"/>
              <w:jc w:val="center"/>
              <w:rPr>
                <w:rFonts w:cs="Arial"/>
              </w:rPr>
            </w:pPr>
            <w:r w:rsidRPr="00815388">
              <w:rPr>
                <w:rFonts w:cs="Arial"/>
              </w:rPr>
              <w:t>20</w:t>
            </w:r>
          </w:p>
          <w:p w:rsidR="00815388" w:rsidRPr="00815388" w:rsidRDefault="00815388" w:rsidP="00815388">
            <w:pPr>
              <w:autoSpaceDE w:val="0"/>
              <w:autoSpaceDN w:val="0"/>
              <w:adjustRightInd w:val="0"/>
              <w:ind w:firstLine="0"/>
              <w:jc w:val="center"/>
              <w:rPr>
                <w:rFonts w:cs="Arial"/>
              </w:rPr>
            </w:pPr>
            <w:r w:rsidRPr="00815388">
              <w:rPr>
                <w:rFonts w:cs="Arial"/>
              </w:rPr>
              <w:t>30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lastRenderedPageBreak/>
              <w:t>13.</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детских, молодежных, подростковых коллективов:</w:t>
            </w:r>
          </w:p>
          <w:p w:rsidR="00815388" w:rsidRPr="00815388" w:rsidRDefault="00815388" w:rsidP="00815388">
            <w:pPr>
              <w:autoSpaceDE w:val="0"/>
              <w:autoSpaceDN w:val="0"/>
              <w:adjustRightInd w:val="0"/>
              <w:ind w:firstLine="0"/>
              <w:rPr>
                <w:rFonts w:cs="Arial"/>
              </w:rPr>
            </w:pPr>
            <w:r w:rsidRPr="00815388">
              <w:rPr>
                <w:rFonts w:cs="Arial"/>
              </w:rPr>
              <w:t>-победителей международных, федеральных смотров, конкурсов, соревнований;</w:t>
            </w:r>
          </w:p>
          <w:p w:rsidR="00815388" w:rsidRPr="00815388" w:rsidRDefault="00815388" w:rsidP="00815388">
            <w:pPr>
              <w:autoSpaceDE w:val="0"/>
              <w:autoSpaceDN w:val="0"/>
              <w:adjustRightInd w:val="0"/>
              <w:ind w:firstLine="0"/>
              <w:rPr>
                <w:rFonts w:cs="Arial"/>
              </w:rPr>
            </w:pPr>
            <w:r w:rsidRPr="00815388">
              <w:rPr>
                <w:rFonts w:cs="Arial"/>
              </w:rPr>
              <w:t>-победителей окружных, городских смотров, конкурсов, соревнований</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каждый коллектив</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30</w:t>
            </w: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20</w:t>
            </w:r>
          </w:p>
        </w:tc>
      </w:tr>
      <w:tr w:rsidR="00815388" w:rsidRPr="00815388">
        <w:tc>
          <w:tcPr>
            <w:tcW w:w="709" w:type="dxa"/>
            <w:tcBorders>
              <w:top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 xml:space="preserve">14. </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Сохранение и развитие </w:t>
            </w:r>
            <w:proofErr w:type="spellStart"/>
            <w:r w:rsidRPr="00815388">
              <w:rPr>
                <w:rFonts w:cs="Arial"/>
              </w:rPr>
              <w:t>многопрофильнос-ти</w:t>
            </w:r>
            <w:proofErr w:type="spellEnd"/>
            <w:r w:rsidRPr="00815388">
              <w:rPr>
                <w:rFonts w:cs="Arial"/>
              </w:rPr>
              <w:t xml:space="preserve"> учреждения (технического, </w:t>
            </w:r>
            <w:proofErr w:type="spellStart"/>
            <w:proofErr w:type="gramStart"/>
            <w:r w:rsidRPr="00815388">
              <w:rPr>
                <w:rFonts w:cs="Arial"/>
              </w:rPr>
              <w:t>туристи-ческого</w:t>
            </w:r>
            <w:proofErr w:type="spellEnd"/>
            <w:proofErr w:type="gramEnd"/>
            <w:r w:rsidRPr="00815388">
              <w:rPr>
                <w:rFonts w:cs="Arial"/>
              </w:rPr>
              <w:t>, туристско-краеведческого, при-</w:t>
            </w:r>
            <w:proofErr w:type="spellStart"/>
            <w:r w:rsidRPr="00815388">
              <w:rPr>
                <w:rFonts w:cs="Arial"/>
              </w:rPr>
              <w:t>кладного</w:t>
            </w:r>
            <w:proofErr w:type="spellEnd"/>
            <w:r w:rsidRPr="00815388">
              <w:rPr>
                <w:rFonts w:cs="Arial"/>
              </w:rPr>
              <w:t xml:space="preserve"> и других, создание </w:t>
            </w:r>
            <w:proofErr w:type="spellStart"/>
            <w:r w:rsidRPr="00815388">
              <w:rPr>
                <w:rFonts w:cs="Arial"/>
              </w:rPr>
              <w:t>дополнитель-ных</w:t>
            </w:r>
            <w:proofErr w:type="spellEnd"/>
            <w:r w:rsidRPr="00815388">
              <w:rPr>
                <w:rFonts w:cs="Arial"/>
              </w:rPr>
              <w:t xml:space="preserve"> рабочих мест)</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каждый профиль</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20</w:t>
            </w:r>
          </w:p>
        </w:tc>
      </w:tr>
      <w:tr w:rsidR="00815388" w:rsidRPr="00815388">
        <w:tc>
          <w:tcPr>
            <w:tcW w:w="709" w:type="dxa"/>
            <w:tcBorders>
              <w:top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15.</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Проведение семинаров:</w:t>
            </w:r>
          </w:p>
          <w:p w:rsidR="00815388" w:rsidRPr="00815388" w:rsidRDefault="00815388" w:rsidP="00815388">
            <w:pPr>
              <w:autoSpaceDE w:val="0"/>
              <w:autoSpaceDN w:val="0"/>
              <w:adjustRightInd w:val="0"/>
              <w:ind w:firstLine="0"/>
              <w:rPr>
                <w:rFonts w:cs="Arial"/>
              </w:rPr>
            </w:pPr>
            <w:r w:rsidRPr="00815388">
              <w:rPr>
                <w:rFonts w:cs="Arial"/>
              </w:rPr>
              <w:t>-городских</w:t>
            </w:r>
          </w:p>
          <w:p w:rsidR="00815388" w:rsidRPr="00815388" w:rsidRDefault="00815388" w:rsidP="00815388">
            <w:pPr>
              <w:autoSpaceDE w:val="0"/>
              <w:autoSpaceDN w:val="0"/>
              <w:adjustRightInd w:val="0"/>
              <w:ind w:firstLine="0"/>
              <w:rPr>
                <w:rFonts w:cs="Arial"/>
              </w:rPr>
            </w:pPr>
            <w:r w:rsidRPr="00815388">
              <w:rPr>
                <w:rFonts w:cs="Arial"/>
              </w:rPr>
              <w:t>-окружных</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каждый вид</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30</w:t>
            </w:r>
          </w:p>
          <w:p w:rsidR="00815388" w:rsidRPr="00815388" w:rsidRDefault="00815388" w:rsidP="00815388">
            <w:pPr>
              <w:autoSpaceDE w:val="0"/>
              <w:autoSpaceDN w:val="0"/>
              <w:adjustRightInd w:val="0"/>
              <w:ind w:firstLine="0"/>
              <w:jc w:val="center"/>
              <w:rPr>
                <w:rFonts w:cs="Arial"/>
              </w:rPr>
            </w:pPr>
            <w:r w:rsidRPr="00815388">
              <w:rPr>
                <w:rFonts w:cs="Arial"/>
              </w:rPr>
              <w:t>40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16.</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в организационной структуре учреждения:</w:t>
            </w:r>
          </w:p>
          <w:p w:rsidR="00815388" w:rsidRPr="00815388" w:rsidRDefault="00815388" w:rsidP="00815388">
            <w:pPr>
              <w:autoSpaceDE w:val="0"/>
              <w:autoSpaceDN w:val="0"/>
              <w:adjustRightInd w:val="0"/>
              <w:ind w:firstLine="0"/>
              <w:rPr>
                <w:rFonts w:cs="Arial"/>
              </w:rPr>
            </w:pPr>
            <w:r w:rsidRPr="00815388">
              <w:rPr>
                <w:rFonts w:cs="Arial"/>
              </w:rPr>
              <w:t xml:space="preserve">-социально-психологической службы </w:t>
            </w:r>
          </w:p>
          <w:p w:rsidR="00815388" w:rsidRPr="00815388" w:rsidRDefault="00815388" w:rsidP="00815388">
            <w:pPr>
              <w:autoSpaceDE w:val="0"/>
              <w:autoSpaceDN w:val="0"/>
              <w:adjustRightInd w:val="0"/>
              <w:ind w:firstLine="0"/>
              <w:rPr>
                <w:rFonts w:cs="Arial"/>
              </w:rPr>
            </w:pPr>
            <w:r w:rsidRPr="00815388">
              <w:rPr>
                <w:rFonts w:cs="Arial"/>
              </w:rPr>
              <w:t>(отдела по социально-психологической службе, отдела социально-правовой помощи, центра по планированию семьи, досугового центра, отдела медико-педагогической помощи);</w:t>
            </w:r>
          </w:p>
          <w:p w:rsidR="00815388" w:rsidRPr="00815388" w:rsidRDefault="00815388" w:rsidP="00815388">
            <w:pPr>
              <w:autoSpaceDE w:val="0"/>
              <w:autoSpaceDN w:val="0"/>
              <w:adjustRightInd w:val="0"/>
              <w:ind w:firstLine="0"/>
              <w:rPr>
                <w:rFonts w:cs="Arial"/>
              </w:rPr>
            </w:pPr>
            <w:r w:rsidRPr="00815388">
              <w:rPr>
                <w:rFonts w:cs="Arial"/>
              </w:rPr>
              <w:t>-методического (информационного отдела службы)</w:t>
            </w:r>
          </w:p>
          <w:p w:rsidR="00815388" w:rsidRPr="00815388" w:rsidRDefault="00815388" w:rsidP="00815388">
            <w:pPr>
              <w:autoSpaceDE w:val="0"/>
              <w:autoSpaceDN w:val="0"/>
              <w:adjustRightInd w:val="0"/>
              <w:ind w:firstLine="0"/>
              <w:rPr>
                <w:rFonts w:cs="Arial"/>
              </w:rPr>
            </w:pPr>
            <w:r w:rsidRPr="00815388">
              <w:rPr>
                <w:rFonts w:cs="Arial"/>
              </w:rPr>
              <w:t>-молодежной службы трудоустройства;</w:t>
            </w:r>
          </w:p>
          <w:p w:rsidR="00815388" w:rsidRPr="00815388" w:rsidRDefault="00815388" w:rsidP="00815388">
            <w:pPr>
              <w:autoSpaceDE w:val="0"/>
              <w:autoSpaceDN w:val="0"/>
              <w:adjustRightInd w:val="0"/>
              <w:ind w:firstLine="0"/>
              <w:rPr>
                <w:rFonts w:cs="Arial"/>
              </w:rPr>
            </w:pPr>
            <w:r w:rsidRPr="00815388">
              <w:rPr>
                <w:rFonts w:cs="Arial"/>
              </w:rPr>
              <w:t>-службы экстренной психологической помощи по телефону («телефон доверия»):</w:t>
            </w:r>
          </w:p>
          <w:p w:rsidR="00815388" w:rsidRPr="00815388" w:rsidRDefault="00815388" w:rsidP="00815388">
            <w:pPr>
              <w:autoSpaceDE w:val="0"/>
              <w:autoSpaceDN w:val="0"/>
              <w:adjustRightInd w:val="0"/>
              <w:ind w:firstLine="0"/>
              <w:rPr>
                <w:rFonts w:cs="Arial"/>
              </w:rPr>
            </w:pPr>
            <w:r w:rsidRPr="00815388">
              <w:rPr>
                <w:rFonts w:cs="Arial"/>
              </w:rPr>
              <w:t>-дневной</w:t>
            </w:r>
          </w:p>
          <w:p w:rsidR="00815388" w:rsidRPr="00815388" w:rsidRDefault="00815388" w:rsidP="00815388">
            <w:pPr>
              <w:autoSpaceDE w:val="0"/>
              <w:autoSpaceDN w:val="0"/>
              <w:adjustRightInd w:val="0"/>
              <w:ind w:firstLine="0"/>
              <w:rPr>
                <w:rFonts w:cs="Arial"/>
              </w:rPr>
            </w:pPr>
            <w:r w:rsidRPr="00815388">
              <w:rPr>
                <w:rFonts w:cs="Arial"/>
              </w:rPr>
              <w:t>-ночной</w:t>
            </w:r>
          </w:p>
          <w:p w:rsidR="00815388" w:rsidRPr="00815388" w:rsidRDefault="00815388" w:rsidP="00815388">
            <w:pPr>
              <w:autoSpaceDE w:val="0"/>
              <w:autoSpaceDN w:val="0"/>
              <w:adjustRightInd w:val="0"/>
              <w:ind w:firstLine="0"/>
              <w:rPr>
                <w:rFonts w:cs="Arial"/>
              </w:rPr>
            </w:pPr>
            <w:r w:rsidRPr="00815388">
              <w:rPr>
                <w:rFonts w:cs="Arial"/>
              </w:rPr>
              <w:t>-подростково-молодежного клуба по месту жительства</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каждое структурное подразделение</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25</w:t>
            </w: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25</w:t>
            </w: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25</w:t>
            </w: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25</w:t>
            </w:r>
          </w:p>
          <w:p w:rsidR="00815388" w:rsidRPr="00815388" w:rsidRDefault="00815388" w:rsidP="00815388">
            <w:pPr>
              <w:autoSpaceDE w:val="0"/>
              <w:autoSpaceDN w:val="0"/>
              <w:adjustRightInd w:val="0"/>
              <w:ind w:firstLine="0"/>
              <w:jc w:val="center"/>
              <w:rPr>
                <w:rFonts w:cs="Arial"/>
              </w:rPr>
            </w:pPr>
            <w:r w:rsidRPr="00815388">
              <w:rPr>
                <w:rFonts w:cs="Arial"/>
              </w:rPr>
              <w:t>40</w:t>
            </w:r>
          </w:p>
          <w:p w:rsidR="00815388" w:rsidRPr="00815388" w:rsidRDefault="00815388" w:rsidP="00815388">
            <w:pPr>
              <w:autoSpaceDE w:val="0"/>
              <w:autoSpaceDN w:val="0"/>
              <w:adjustRightInd w:val="0"/>
              <w:ind w:firstLine="0"/>
              <w:jc w:val="center"/>
              <w:rPr>
                <w:rFonts w:cs="Arial"/>
              </w:rPr>
            </w:pPr>
            <w:r w:rsidRPr="00815388">
              <w:rPr>
                <w:rFonts w:cs="Arial"/>
              </w:rPr>
              <w:t>15</w:t>
            </w:r>
          </w:p>
          <w:p w:rsidR="00815388" w:rsidRPr="00815388" w:rsidRDefault="00815388" w:rsidP="00815388">
            <w:pPr>
              <w:autoSpaceDE w:val="0"/>
              <w:autoSpaceDN w:val="0"/>
              <w:adjustRightInd w:val="0"/>
              <w:ind w:firstLine="0"/>
              <w:jc w:val="center"/>
              <w:rPr>
                <w:rFonts w:cs="Arial"/>
              </w:rPr>
            </w:pP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17.</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Количество посетителей или обратившихся в учреждение:</w:t>
            </w:r>
          </w:p>
          <w:p w:rsidR="00815388" w:rsidRPr="00815388" w:rsidRDefault="00815388" w:rsidP="00815388">
            <w:pPr>
              <w:autoSpaceDE w:val="0"/>
              <w:autoSpaceDN w:val="0"/>
              <w:adjustRightInd w:val="0"/>
              <w:ind w:firstLine="0"/>
              <w:rPr>
                <w:rFonts w:cs="Arial"/>
              </w:rPr>
            </w:pPr>
            <w:r w:rsidRPr="00815388">
              <w:rPr>
                <w:rFonts w:cs="Arial"/>
              </w:rPr>
              <w:t>-на индивидуальные консультации;</w:t>
            </w:r>
          </w:p>
          <w:p w:rsidR="00815388" w:rsidRPr="00815388" w:rsidRDefault="00815388" w:rsidP="00815388">
            <w:pPr>
              <w:autoSpaceDE w:val="0"/>
              <w:autoSpaceDN w:val="0"/>
              <w:adjustRightInd w:val="0"/>
              <w:ind w:firstLine="0"/>
              <w:rPr>
                <w:rFonts w:cs="Arial"/>
              </w:rPr>
            </w:pPr>
            <w:r w:rsidRPr="00815388">
              <w:rPr>
                <w:rFonts w:cs="Arial"/>
              </w:rPr>
              <w:t>-обращение по телефону</w:t>
            </w:r>
          </w:p>
          <w:p w:rsidR="00815388" w:rsidRPr="00815388" w:rsidRDefault="00815388" w:rsidP="00815388">
            <w:pPr>
              <w:autoSpaceDE w:val="0"/>
              <w:autoSpaceDN w:val="0"/>
              <w:adjustRightInd w:val="0"/>
              <w:ind w:firstLine="0"/>
              <w:rPr>
                <w:rFonts w:cs="Arial"/>
              </w:rPr>
            </w:pPr>
            <w:r w:rsidRPr="00815388">
              <w:rPr>
                <w:rFonts w:cs="Arial"/>
              </w:rPr>
              <w:t>-участие в групповых формах работы;</w:t>
            </w:r>
          </w:p>
          <w:p w:rsidR="00815388" w:rsidRPr="00815388" w:rsidRDefault="00815388" w:rsidP="00815388">
            <w:pPr>
              <w:autoSpaceDE w:val="0"/>
              <w:autoSpaceDN w:val="0"/>
              <w:adjustRightInd w:val="0"/>
              <w:ind w:firstLine="0"/>
              <w:rPr>
                <w:rFonts w:cs="Arial"/>
              </w:rPr>
            </w:pPr>
            <w:r w:rsidRPr="00815388">
              <w:rPr>
                <w:rFonts w:cs="Arial"/>
              </w:rPr>
              <w:t>-охват граждан в результате проводимых исследований, опросов</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 за каждого посетителя или обратившегося</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rPr>
                <w:rFonts w:cs="Arial"/>
              </w:rPr>
            </w:pPr>
          </w:p>
          <w:p w:rsidR="00815388" w:rsidRPr="00815388" w:rsidRDefault="00815388" w:rsidP="00815388">
            <w:pPr>
              <w:autoSpaceDE w:val="0"/>
              <w:autoSpaceDN w:val="0"/>
              <w:adjustRightInd w:val="0"/>
              <w:ind w:firstLine="0"/>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0,4</w:t>
            </w:r>
          </w:p>
          <w:p w:rsidR="00815388" w:rsidRPr="00815388" w:rsidRDefault="00815388" w:rsidP="00815388">
            <w:pPr>
              <w:autoSpaceDE w:val="0"/>
              <w:autoSpaceDN w:val="0"/>
              <w:adjustRightInd w:val="0"/>
              <w:ind w:firstLine="0"/>
              <w:jc w:val="center"/>
              <w:rPr>
                <w:rFonts w:cs="Arial"/>
              </w:rPr>
            </w:pPr>
            <w:r w:rsidRPr="00815388">
              <w:rPr>
                <w:rFonts w:cs="Arial"/>
              </w:rPr>
              <w:t>0,2</w:t>
            </w:r>
          </w:p>
          <w:p w:rsidR="00815388" w:rsidRPr="00815388" w:rsidRDefault="00815388" w:rsidP="00815388">
            <w:pPr>
              <w:autoSpaceDE w:val="0"/>
              <w:autoSpaceDN w:val="0"/>
              <w:adjustRightInd w:val="0"/>
              <w:ind w:firstLine="0"/>
              <w:jc w:val="center"/>
              <w:rPr>
                <w:rFonts w:cs="Arial"/>
              </w:rPr>
            </w:pPr>
            <w:r w:rsidRPr="00815388">
              <w:rPr>
                <w:rFonts w:cs="Arial"/>
              </w:rPr>
              <w:t>0,1</w:t>
            </w:r>
          </w:p>
          <w:p w:rsidR="00815388" w:rsidRPr="00815388" w:rsidRDefault="00815388" w:rsidP="00815388">
            <w:pPr>
              <w:autoSpaceDE w:val="0"/>
              <w:autoSpaceDN w:val="0"/>
              <w:adjustRightInd w:val="0"/>
              <w:ind w:firstLine="0"/>
              <w:jc w:val="center"/>
              <w:rPr>
                <w:rFonts w:cs="Arial"/>
              </w:rPr>
            </w:pPr>
            <w:r w:rsidRPr="00815388">
              <w:rPr>
                <w:rFonts w:cs="Arial"/>
              </w:rPr>
              <w:t>0,1</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18.</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Совместная работа с общественными организациями, школами, учреждениями социальной сферы</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szCs w:val="26"/>
              </w:rPr>
            </w:pPr>
            <w:r w:rsidRPr="00815388">
              <w:rPr>
                <w:rFonts w:cs="Arial"/>
                <w:szCs w:val="26"/>
              </w:rPr>
              <w:t>планы совместной работы</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szCs w:val="26"/>
              </w:rPr>
            </w:pPr>
            <w:r w:rsidRPr="00815388">
              <w:rPr>
                <w:rFonts w:cs="Arial"/>
                <w:szCs w:val="26"/>
              </w:rPr>
              <w:t>10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19.</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Ежемесячное оформление </w:t>
            </w:r>
            <w:proofErr w:type="spellStart"/>
            <w:proofErr w:type="gramStart"/>
            <w:r w:rsidRPr="00815388">
              <w:rPr>
                <w:rFonts w:cs="Arial"/>
              </w:rPr>
              <w:t>информацион-ных</w:t>
            </w:r>
            <w:proofErr w:type="spellEnd"/>
            <w:proofErr w:type="gramEnd"/>
            <w:r w:rsidRPr="00815388">
              <w:rPr>
                <w:rFonts w:cs="Arial"/>
              </w:rPr>
              <w:t xml:space="preserve"> стендов в учреждениях</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каждый стенд</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0,5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20.</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Организация и проведение </w:t>
            </w:r>
            <w:r w:rsidRPr="00815388">
              <w:rPr>
                <w:rFonts w:cs="Arial"/>
              </w:rPr>
              <w:lastRenderedPageBreak/>
              <w:t>мероприятий на территории учреждений:</w:t>
            </w:r>
          </w:p>
          <w:p w:rsidR="00815388" w:rsidRPr="00815388" w:rsidRDefault="00815388" w:rsidP="00815388">
            <w:pPr>
              <w:autoSpaceDE w:val="0"/>
              <w:autoSpaceDN w:val="0"/>
              <w:adjustRightInd w:val="0"/>
              <w:ind w:firstLine="0"/>
              <w:rPr>
                <w:rFonts w:cs="Arial"/>
              </w:rPr>
            </w:pPr>
            <w:r w:rsidRPr="00815388">
              <w:rPr>
                <w:rFonts w:cs="Arial"/>
              </w:rPr>
              <w:t>-городского масштаба</w:t>
            </w:r>
          </w:p>
          <w:p w:rsidR="00815388" w:rsidRPr="00815388" w:rsidRDefault="00815388" w:rsidP="00815388">
            <w:pPr>
              <w:autoSpaceDE w:val="0"/>
              <w:autoSpaceDN w:val="0"/>
              <w:adjustRightInd w:val="0"/>
              <w:ind w:firstLine="0"/>
              <w:rPr>
                <w:rFonts w:cs="Arial"/>
              </w:rPr>
            </w:pPr>
            <w:r w:rsidRPr="00815388">
              <w:rPr>
                <w:rFonts w:cs="Arial"/>
              </w:rPr>
              <w:t>-окружного масштаба</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lastRenderedPageBreak/>
              <w:t>за каждый вид</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1</w:t>
            </w:r>
          </w:p>
          <w:p w:rsidR="00815388" w:rsidRPr="00815388" w:rsidRDefault="00815388" w:rsidP="00815388">
            <w:pPr>
              <w:autoSpaceDE w:val="0"/>
              <w:autoSpaceDN w:val="0"/>
              <w:adjustRightInd w:val="0"/>
              <w:ind w:firstLine="0"/>
              <w:jc w:val="center"/>
              <w:rPr>
                <w:rFonts w:cs="Arial"/>
              </w:rPr>
            </w:pPr>
            <w:r w:rsidRPr="00815388">
              <w:rPr>
                <w:rFonts w:cs="Arial"/>
              </w:rPr>
              <w:t>2</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lastRenderedPageBreak/>
              <w:t>21.</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Организация практики студентов ВУЗов, учащихся педагогических училищ на базе клуба, центра</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каждого человека</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22.</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Повышение плановой наполняемости в учреждении</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в течение года</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15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23.</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Использование в своей деятельности инновационных методик</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каждую форму</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24.</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Участие в проектах и программах на соискание грантов:</w:t>
            </w:r>
          </w:p>
          <w:p w:rsidR="00815388" w:rsidRPr="00815388" w:rsidRDefault="00815388" w:rsidP="00815388">
            <w:pPr>
              <w:autoSpaceDE w:val="0"/>
              <w:autoSpaceDN w:val="0"/>
              <w:adjustRightInd w:val="0"/>
              <w:ind w:firstLine="0"/>
              <w:rPr>
                <w:rFonts w:cs="Arial"/>
              </w:rPr>
            </w:pPr>
            <w:r w:rsidRPr="00815388">
              <w:rPr>
                <w:rFonts w:cs="Arial"/>
              </w:rPr>
              <w:t>-городских</w:t>
            </w:r>
          </w:p>
          <w:p w:rsidR="00815388" w:rsidRPr="00815388" w:rsidRDefault="00815388" w:rsidP="00815388">
            <w:pPr>
              <w:autoSpaceDE w:val="0"/>
              <w:autoSpaceDN w:val="0"/>
              <w:adjustRightInd w:val="0"/>
              <w:ind w:firstLine="0"/>
              <w:rPr>
                <w:rFonts w:cs="Arial"/>
              </w:rPr>
            </w:pPr>
            <w:r w:rsidRPr="00815388">
              <w:rPr>
                <w:rFonts w:cs="Arial"/>
              </w:rPr>
              <w:t>-окружных</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каждую форму</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10</w:t>
            </w:r>
          </w:p>
          <w:p w:rsidR="00815388" w:rsidRPr="00815388" w:rsidRDefault="00815388" w:rsidP="00815388">
            <w:pPr>
              <w:autoSpaceDE w:val="0"/>
              <w:autoSpaceDN w:val="0"/>
              <w:adjustRightInd w:val="0"/>
              <w:ind w:firstLine="0"/>
              <w:jc w:val="center"/>
              <w:rPr>
                <w:rFonts w:cs="Arial"/>
              </w:rPr>
            </w:pPr>
            <w:r w:rsidRPr="00815388">
              <w:rPr>
                <w:rFonts w:cs="Arial"/>
              </w:rPr>
              <w:t>15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25.</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 xml:space="preserve">Реализация </w:t>
            </w:r>
            <w:proofErr w:type="spellStart"/>
            <w:r w:rsidRPr="00815388">
              <w:rPr>
                <w:rFonts w:cs="Arial"/>
              </w:rPr>
              <w:t>грантовых</w:t>
            </w:r>
            <w:proofErr w:type="spellEnd"/>
            <w:r w:rsidRPr="00815388">
              <w:rPr>
                <w:rFonts w:cs="Arial"/>
              </w:rPr>
              <w:t xml:space="preserve"> программ:</w:t>
            </w:r>
          </w:p>
          <w:p w:rsidR="00815388" w:rsidRPr="00815388" w:rsidRDefault="00815388" w:rsidP="00815388">
            <w:pPr>
              <w:autoSpaceDE w:val="0"/>
              <w:autoSpaceDN w:val="0"/>
              <w:adjustRightInd w:val="0"/>
              <w:ind w:firstLine="0"/>
              <w:rPr>
                <w:rFonts w:cs="Arial"/>
              </w:rPr>
            </w:pPr>
            <w:r w:rsidRPr="00815388">
              <w:rPr>
                <w:rFonts w:cs="Arial"/>
              </w:rPr>
              <w:t>-городских</w:t>
            </w:r>
          </w:p>
          <w:p w:rsidR="00815388" w:rsidRPr="00815388" w:rsidRDefault="00815388" w:rsidP="00815388">
            <w:pPr>
              <w:autoSpaceDE w:val="0"/>
              <w:autoSpaceDN w:val="0"/>
              <w:adjustRightInd w:val="0"/>
              <w:ind w:firstLine="0"/>
              <w:rPr>
                <w:rFonts w:cs="Arial"/>
              </w:rPr>
            </w:pPr>
            <w:r w:rsidRPr="00815388">
              <w:rPr>
                <w:rFonts w:cs="Arial"/>
              </w:rPr>
              <w:t>-окружных</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30</w:t>
            </w:r>
          </w:p>
          <w:p w:rsidR="00815388" w:rsidRPr="00815388" w:rsidRDefault="00815388" w:rsidP="00815388">
            <w:pPr>
              <w:autoSpaceDE w:val="0"/>
              <w:autoSpaceDN w:val="0"/>
              <w:adjustRightInd w:val="0"/>
              <w:ind w:firstLine="0"/>
              <w:jc w:val="center"/>
              <w:rPr>
                <w:rFonts w:cs="Arial"/>
              </w:rPr>
            </w:pPr>
            <w:r w:rsidRPr="00815388">
              <w:rPr>
                <w:rFonts w:cs="Arial"/>
              </w:rPr>
              <w:t>50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26.</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Осуществление ремонтов и строительства</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50</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27.</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Работа со средствами массовой информации:</w:t>
            </w:r>
          </w:p>
          <w:p w:rsidR="00815388" w:rsidRPr="00815388" w:rsidRDefault="00815388" w:rsidP="00815388">
            <w:pPr>
              <w:autoSpaceDE w:val="0"/>
              <w:autoSpaceDN w:val="0"/>
              <w:adjustRightInd w:val="0"/>
              <w:ind w:firstLine="0"/>
              <w:rPr>
                <w:rFonts w:cs="Arial"/>
              </w:rPr>
            </w:pPr>
            <w:r w:rsidRPr="00815388">
              <w:rPr>
                <w:rFonts w:cs="Arial"/>
              </w:rPr>
              <w:t>-телевизионные сюжеты,</w:t>
            </w:r>
          </w:p>
          <w:p w:rsidR="00815388" w:rsidRPr="00815388" w:rsidRDefault="00815388" w:rsidP="00815388">
            <w:pPr>
              <w:autoSpaceDE w:val="0"/>
              <w:autoSpaceDN w:val="0"/>
              <w:adjustRightInd w:val="0"/>
              <w:ind w:firstLine="0"/>
              <w:rPr>
                <w:rFonts w:cs="Arial"/>
              </w:rPr>
            </w:pPr>
            <w:r w:rsidRPr="00815388">
              <w:rPr>
                <w:rFonts w:cs="Arial"/>
              </w:rPr>
              <w:t xml:space="preserve">-печатные публикации </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каждую форму</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3</w:t>
            </w:r>
          </w:p>
          <w:p w:rsidR="00815388" w:rsidRPr="00815388" w:rsidRDefault="00815388" w:rsidP="00815388">
            <w:pPr>
              <w:autoSpaceDE w:val="0"/>
              <w:autoSpaceDN w:val="0"/>
              <w:adjustRightInd w:val="0"/>
              <w:ind w:firstLine="0"/>
              <w:jc w:val="center"/>
              <w:rPr>
                <w:rFonts w:cs="Arial"/>
              </w:rPr>
            </w:pPr>
            <w:r w:rsidRPr="00815388">
              <w:rPr>
                <w:rFonts w:cs="Arial"/>
              </w:rPr>
              <w:t>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28.</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информационных технологий:</w:t>
            </w:r>
          </w:p>
          <w:p w:rsidR="00815388" w:rsidRPr="00815388" w:rsidRDefault="00815388" w:rsidP="00815388">
            <w:pPr>
              <w:autoSpaceDE w:val="0"/>
              <w:autoSpaceDN w:val="0"/>
              <w:adjustRightInd w:val="0"/>
              <w:ind w:firstLine="0"/>
              <w:rPr>
                <w:rFonts w:cs="Arial"/>
              </w:rPr>
            </w:pPr>
            <w:r w:rsidRPr="00815388">
              <w:rPr>
                <w:rFonts w:cs="Arial"/>
              </w:rPr>
              <w:t>-интернет,</w:t>
            </w:r>
          </w:p>
          <w:p w:rsidR="00815388" w:rsidRPr="00815388" w:rsidRDefault="00815388" w:rsidP="00815388">
            <w:pPr>
              <w:autoSpaceDE w:val="0"/>
              <w:autoSpaceDN w:val="0"/>
              <w:adjustRightInd w:val="0"/>
              <w:ind w:firstLine="0"/>
              <w:rPr>
                <w:rFonts w:cs="Arial"/>
              </w:rPr>
            </w:pPr>
            <w:r w:rsidRPr="00815388">
              <w:rPr>
                <w:rFonts w:cs="Arial"/>
              </w:rPr>
              <w:t>-сайт</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каждую форму</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15</w:t>
            </w:r>
          </w:p>
          <w:p w:rsidR="00815388" w:rsidRPr="00815388" w:rsidRDefault="00815388" w:rsidP="00815388">
            <w:pPr>
              <w:autoSpaceDE w:val="0"/>
              <w:autoSpaceDN w:val="0"/>
              <w:adjustRightInd w:val="0"/>
              <w:ind w:firstLine="0"/>
              <w:jc w:val="center"/>
              <w:rPr>
                <w:rFonts w:cs="Arial"/>
              </w:rPr>
            </w:pPr>
            <w:r w:rsidRPr="00815388">
              <w:rPr>
                <w:rFonts w:cs="Arial"/>
              </w:rPr>
              <w:t>25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29.</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Наличие наружной рекламы</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за каждый вид</w:t>
            </w: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r w:rsidRPr="00815388">
              <w:rPr>
                <w:rFonts w:cs="Arial"/>
              </w:rPr>
              <w:t>15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30.</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Изготовление рекламно-информационной продукции (буклеты):</w:t>
            </w:r>
          </w:p>
          <w:p w:rsidR="00815388" w:rsidRPr="00815388" w:rsidRDefault="00815388" w:rsidP="00815388">
            <w:pPr>
              <w:autoSpaceDE w:val="0"/>
              <w:autoSpaceDN w:val="0"/>
              <w:adjustRightInd w:val="0"/>
              <w:ind w:firstLine="0"/>
              <w:rPr>
                <w:rFonts w:cs="Arial"/>
              </w:rPr>
            </w:pPr>
            <w:r w:rsidRPr="00815388">
              <w:rPr>
                <w:rFonts w:cs="Arial"/>
              </w:rPr>
              <w:t>до 100 штук</w:t>
            </w:r>
          </w:p>
          <w:p w:rsidR="00815388" w:rsidRPr="00815388" w:rsidRDefault="00815388" w:rsidP="00815388">
            <w:pPr>
              <w:autoSpaceDE w:val="0"/>
              <w:autoSpaceDN w:val="0"/>
              <w:adjustRightInd w:val="0"/>
              <w:ind w:firstLine="0"/>
              <w:rPr>
                <w:rFonts w:cs="Arial"/>
              </w:rPr>
            </w:pPr>
            <w:r w:rsidRPr="00815388">
              <w:rPr>
                <w:rFonts w:cs="Arial"/>
              </w:rPr>
              <w:t>до 500 штук</w:t>
            </w:r>
          </w:p>
          <w:p w:rsidR="00815388" w:rsidRPr="00815388" w:rsidRDefault="00815388" w:rsidP="00815388">
            <w:pPr>
              <w:autoSpaceDE w:val="0"/>
              <w:autoSpaceDN w:val="0"/>
              <w:adjustRightInd w:val="0"/>
              <w:ind w:firstLine="0"/>
              <w:rPr>
                <w:rFonts w:cs="Arial"/>
              </w:rPr>
            </w:pPr>
            <w:r w:rsidRPr="00815388">
              <w:rPr>
                <w:rFonts w:cs="Arial"/>
              </w:rPr>
              <w:t>до 1000 штук</w:t>
            </w:r>
          </w:p>
        </w:tc>
        <w:tc>
          <w:tcPr>
            <w:tcW w:w="2835"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tcPr>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p>
          <w:p w:rsidR="00815388" w:rsidRPr="00815388" w:rsidRDefault="00815388" w:rsidP="00815388">
            <w:pPr>
              <w:autoSpaceDE w:val="0"/>
              <w:autoSpaceDN w:val="0"/>
              <w:adjustRightInd w:val="0"/>
              <w:ind w:firstLine="0"/>
              <w:jc w:val="center"/>
              <w:rPr>
                <w:rFonts w:cs="Arial"/>
              </w:rPr>
            </w:pPr>
            <w:r w:rsidRPr="00815388">
              <w:rPr>
                <w:rFonts w:cs="Arial"/>
              </w:rPr>
              <w:t>5</w:t>
            </w:r>
          </w:p>
          <w:p w:rsidR="00815388" w:rsidRPr="00815388" w:rsidRDefault="00815388" w:rsidP="00815388">
            <w:pPr>
              <w:autoSpaceDE w:val="0"/>
              <w:autoSpaceDN w:val="0"/>
              <w:adjustRightInd w:val="0"/>
              <w:ind w:firstLine="0"/>
              <w:jc w:val="center"/>
              <w:rPr>
                <w:rFonts w:cs="Arial"/>
              </w:rPr>
            </w:pPr>
            <w:r w:rsidRPr="00815388">
              <w:rPr>
                <w:rFonts w:cs="Arial"/>
              </w:rPr>
              <w:t>15</w:t>
            </w:r>
          </w:p>
          <w:p w:rsidR="00815388" w:rsidRPr="00815388" w:rsidRDefault="00815388" w:rsidP="00815388">
            <w:pPr>
              <w:autoSpaceDE w:val="0"/>
              <w:autoSpaceDN w:val="0"/>
              <w:adjustRightInd w:val="0"/>
              <w:ind w:firstLine="0"/>
              <w:jc w:val="center"/>
              <w:rPr>
                <w:rFonts w:cs="Arial"/>
              </w:rPr>
            </w:pPr>
            <w:r w:rsidRPr="00815388">
              <w:rPr>
                <w:rFonts w:cs="Arial"/>
              </w:rPr>
              <w:t>25</w:t>
            </w:r>
          </w:p>
        </w:tc>
      </w:tr>
      <w:tr w:rsidR="00815388" w:rsidRPr="00815388">
        <w:tc>
          <w:tcPr>
            <w:tcW w:w="709" w:type="dxa"/>
            <w:tcBorders>
              <w:top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31.</w:t>
            </w:r>
          </w:p>
        </w:tc>
        <w:tc>
          <w:tcPr>
            <w:tcW w:w="4678" w:type="dxa"/>
            <w:tcBorders>
              <w:top w:val="single" w:sz="6" w:space="0" w:color="000000"/>
              <w:left w:val="single" w:sz="6" w:space="0" w:color="000000"/>
              <w:bottom w:val="single" w:sz="6" w:space="0" w:color="000000"/>
              <w:right w:val="single" w:sz="6" w:space="0" w:color="000000"/>
            </w:tcBorders>
          </w:tcPr>
          <w:p w:rsidR="00815388" w:rsidRPr="00815388" w:rsidRDefault="00815388" w:rsidP="00815388">
            <w:pPr>
              <w:autoSpaceDE w:val="0"/>
              <w:autoSpaceDN w:val="0"/>
              <w:adjustRightInd w:val="0"/>
              <w:ind w:firstLine="0"/>
              <w:rPr>
                <w:rFonts w:cs="Arial"/>
              </w:rPr>
            </w:pPr>
            <w:r w:rsidRPr="00815388">
              <w:rPr>
                <w:rFonts w:cs="Arial"/>
              </w:rPr>
              <w:t>Работа организации в режиме инновации и эксперимента</w:t>
            </w:r>
          </w:p>
        </w:tc>
        <w:tc>
          <w:tcPr>
            <w:tcW w:w="2835" w:type="dxa"/>
            <w:tcBorders>
              <w:top w:val="single" w:sz="6" w:space="0" w:color="000000"/>
              <w:left w:val="single" w:sz="6" w:space="0" w:color="000000"/>
              <w:bottom w:val="single" w:sz="6" w:space="0" w:color="000000"/>
              <w:right w:val="single" w:sz="6" w:space="0" w:color="000000"/>
            </w:tcBorders>
            <w:vAlign w:val="center"/>
          </w:tcPr>
          <w:p w:rsidR="00815388" w:rsidRPr="00815388" w:rsidRDefault="00815388" w:rsidP="00815388">
            <w:pPr>
              <w:autoSpaceDE w:val="0"/>
              <w:autoSpaceDN w:val="0"/>
              <w:adjustRightInd w:val="0"/>
              <w:ind w:firstLine="0"/>
              <w:rPr>
                <w:rFonts w:cs="Arial"/>
              </w:rPr>
            </w:pPr>
          </w:p>
        </w:tc>
        <w:tc>
          <w:tcPr>
            <w:tcW w:w="1277" w:type="dxa"/>
            <w:tcBorders>
              <w:top w:val="single" w:sz="6" w:space="0" w:color="000000"/>
              <w:left w:val="single" w:sz="6" w:space="0" w:color="000000"/>
              <w:bottom w:val="single" w:sz="6" w:space="0" w:color="000000"/>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20</w:t>
            </w:r>
          </w:p>
        </w:tc>
      </w:tr>
    </w:tbl>
    <w:p w:rsidR="00815388" w:rsidRPr="00815388" w:rsidRDefault="00815388" w:rsidP="00815388">
      <w:pPr>
        <w:autoSpaceDE w:val="0"/>
        <w:autoSpaceDN w:val="0"/>
        <w:adjustRightInd w:val="0"/>
        <w:spacing w:line="360" w:lineRule="auto"/>
        <w:jc w:val="center"/>
        <w:rPr>
          <w:rFonts w:cs="Arial"/>
          <w:b/>
          <w:bCs/>
          <w:szCs w:val="28"/>
        </w:rPr>
      </w:pPr>
    </w:p>
    <w:p w:rsidR="00815388" w:rsidRPr="00815388" w:rsidRDefault="00815388" w:rsidP="00815388">
      <w:pPr>
        <w:pStyle w:val="2"/>
      </w:pPr>
      <w:r w:rsidRPr="00815388">
        <w:t>III. Порядок отнесения к группам по оплате труда руководителей для установления коэффициента масштаба управления</w:t>
      </w:r>
    </w:p>
    <w:p w:rsidR="00815388" w:rsidRDefault="00815388" w:rsidP="00815388">
      <w:pPr>
        <w:autoSpaceDE w:val="0"/>
        <w:autoSpaceDN w:val="0"/>
        <w:adjustRightInd w:val="0"/>
        <w:spacing w:line="360" w:lineRule="auto"/>
        <w:ind w:firstLine="709"/>
        <w:rPr>
          <w:rFonts w:cs="Arial"/>
          <w:szCs w:val="28"/>
        </w:rPr>
      </w:pPr>
    </w:p>
    <w:p w:rsidR="00815388" w:rsidRPr="00815388" w:rsidRDefault="00815388" w:rsidP="00815388">
      <w:pPr>
        <w:autoSpaceDE w:val="0"/>
        <w:autoSpaceDN w:val="0"/>
        <w:adjustRightInd w:val="0"/>
        <w:spacing w:line="360" w:lineRule="auto"/>
        <w:ind w:firstLine="709"/>
        <w:rPr>
          <w:rFonts w:cs="Arial"/>
          <w:szCs w:val="28"/>
          <w:highlight w:val="yellow"/>
        </w:rPr>
      </w:pPr>
      <w:r w:rsidRPr="00815388">
        <w:rPr>
          <w:rFonts w:cs="Arial"/>
          <w:szCs w:val="28"/>
        </w:rPr>
        <w:t>3.1. Группа по оплате труда определяется не чаще одного раза в год комиссией по отнесению организации к группам по оплате труда руководителей для установления коэффициента масштаба управления (далее - Комиссия) на основании документов, подтверждающих наличие указанных объемов работы организации. Состав комиссии формируется приказом Департамента образования и молодежной политики администрации города Пыть-Ях.</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lastRenderedPageBreak/>
        <w:t>Группа по оплате труда для вновь открываемых организаций устанавливается исходя из плановых (проектных) показателей не более чем на 2 года.</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3.2. При наличии других показателей, не предусмотренных в настоящем разделе, но значительно увеличивающих объем и сложность работы в организации, суммарное количество баллов может быть увеличено за каждый дополнительный показатель до 20 баллов. Вопрос об увеличении баллов решается Комиссией.</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3.3. В компетенцию Комиссии входит:</w:t>
      </w:r>
    </w:p>
    <w:p w:rsidR="00815388" w:rsidRPr="00815388" w:rsidRDefault="00815388" w:rsidP="00815388">
      <w:pPr>
        <w:tabs>
          <w:tab w:val="left" w:pos="0"/>
        </w:tabs>
        <w:autoSpaceDE w:val="0"/>
        <w:autoSpaceDN w:val="0"/>
        <w:adjustRightInd w:val="0"/>
        <w:spacing w:line="360" w:lineRule="auto"/>
        <w:ind w:firstLine="709"/>
        <w:rPr>
          <w:rFonts w:cs="Arial"/>
          <w:szCs w:val="28"/>
        </w:rPr>
      </w:pPr>
      <w:r w:rsidRPr="00815388">
        <w:rPr>
          <w:rFonts w:cs="Arial"/>
          <w:szCs w:val="28"/>
        </w:rPr>
        <w:t> проверка достоверности и соответствия данных, представленных руководителями в карте объемных показателей с данными документов, подтверждающих объемы работы организации;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оценка сложности руководства организацией;</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определение группы по оплате труда для организации.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отнесение организаций, добившихся высоких и стабильных результатов работы, на одну группу по оплате труда выше по сравнению с группой, определенной по настоящим показателям.</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xml:space="preserve"> установление (без изменения организации группы по оплате труда руководителей, определяемой по объемным показателям) руководителям организаций, относящимся к категории руководителей 1 уровня, имеющим высшую квалификационную категорию и особые заслуги в области образования, коэффициент масштаба управления, предусмотренный для руководителей организаций в следующей группе по оплате труда. </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xml:space="preserve">3.4. Руководители организаций представляют карты объемных показателей в соответствии с пунктом 2.2. Порядка до 15 апреля года, следующего за отчетным. Руководители организаций несут персональную ответственность за достоверность представляемых данных. </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О дате заседания Комиссии руководители организаций уведомляются не позднее 15 дней до даты заседания.</w:t>
      </w:r>
    </w:p>
    <w:p w:rsidR="00815388" w:rsidRPr="00815388" w:rsidRDefault="00815388" w:rsidP="00815388">
      <w:pPr>
        <w:shd w:val="clear" w:color="auto" w:fill="FFFFFF"/>
        <w:tabs>
          <w:tab w:val="left" w:pos="0"/>
        </w:tabs>
        <w:autoSpaceDE w:val="0"/>
        <w:autoSpaceDN w:val="0"/>
        <w:adjustRightInd w:val="0"/>
        <w:spacing w:line="360" w:lineRule="auto"/>
        <w:rPr>
          <w:rFonts w:cs="Arial"/>
          <w:szCs w:val="28"/>
        </w:rPr>
      </w:pPr>
      <w:r w:rsidRPr="00815388">
        <w:rPr>
          <w:rFonts w:cs="Arial"/>
          <w:szCs w:val="28"/>
        </w:rPr>
        <w:t xml:space="preserve">3.5. Заседания Комиссии проводятся по мере необходимости, но не реже одного раза в год. О заседании члены Комиссии уведомляются не позднее 2-х рабочих дней до даты заседания, определяемой председателем Комиссии. </w:t>
      </w:r>
      <w:r w:rsidRPr="00815388">
        <w:rPr>
          <w:rFonts w:cs="Arial"/>
          <w:spacing w:val="4"/>
          <w:szCs w:val="28"/>
        </w:rPr>
        <w:t xml:space="preserve">Комиссия правомочна, </w:t>
      </w:r>
      <w:r w:rsidRPr="00815388">
        <w:rPr>
          <w:rFonts w:cs="Arial"/>
          <w:szCs w:val="28"/>
        </w:rPr>
        <w:t>если на заседании присутствует не менее половины членов комиссии. Решение принимается открытым голосованием, в случае равенства голосов, голос председательствующего является решающим.</w:t>
      </w:r>
    </w:p>
    <w:p w:rsidR="00815388" w:rsidRPr="00815388" w:rsidRDefault="00815388" w:rsidP="00815388">
      <w:pPr>
        <w:shd w:val="clear" w:color="auto" w:fill="FFFFFF"/>
        <w:tabs>
          <w:tab w:val="left" w:pos="0"/>
        </w:tabs>
        <w:autoSpaceDE w:val="0"/>
        <w:autoSpaceDN w:val="0"/>
        <w:adjustRightInd w:val="0"/>
        <w:spacing w:line="360" w:lineRule="auto"/>
        <w:rPr>
          <w:rFonts w:cs="Arial"/>
          <w:szCs w:val="28"/>
        </w:rPr>
      </w:pPr>
      <w:r w:rsidRPr="00815388">
        <w:rPr>
          <w:rFonts w:cs="Arial"/>
          <w:szCs w:val="28"/>
        </w:rPr>
        <w:lastRenderedPageBreak/>
        <w:t>3.6. Решение Комиссии оформляется протоколом в течение 3 рабочих дней и утверждается председателем Комиссии. На основании протокола в течение 10 рабочих дней издается приказ Департамента об утверждении объемных показателей и установлении групп по оплате труда руководителей учреждений молодежной политики. Копия приказа направляется руководителям организаций для ознакомления в течение 2-х рабочих дней.</w:t>
      </w:r>
    </w:p>
    <w:p w:rsidR="00815388" w:rsidRPr="00815388" w:rsidRDefault="00815388" w:rsidP="00815388">
      <w:pPr>
        <w:shd w:val="clear" w:color="auto" w:fill="FFFFFF"/>
        <w:tabs>
          <w:tab w:val="left" w:pos="0"/>
        </w:tabs>
        <w:autoSpaceDE w:val="0"/>
        <w:autoSpaceDN w:val="0"/>
        <w:adjustRightInd w:val="0"/>
        <w:spacing w:line="360" w:lineRule="auto"/>
        <w:rPr>
          <w:rFonts w:cs="Arial"/>
          <w:szCs w:val="28"/>
        </w:rPr>
      </w:pPr>
      <w:r w:rsidRPr="00815388">
        <w:rPr>
          <w:rFonts w:cs="Arial"/>
          <w:szCs w:val="28"/>
        </w:rPr>
        <w:t>3.7. В случае несогласия с решением Комиссии руководитель организации вправе обжаловать решение комиссии в установленном законом порядке.</w:t>
      </w:r>
    </w:p>
    <w:p w:rsidR="00815388" w:rsidRPr="00815388" w:rsidRDefault="00815388" w:rsidP="00815388">
      <w:pPr>
        <w:tabs>
          <w:tab w:val="left" w:pos="709"/>
        </w:tabs>
        <w:autoSpaceDE w:val="0"/>
        <w:autoSpaceDN w:val="0"/>
        <w:adjustRightInd w:val="0"/>
        <w:spacing w:line="360" w:lineRule="auto"/>
        <w:ind w:firstLine="709"/>
        <w:rPr>
          <w:rFonts w:cs="Arial"/>
          <w:szCs w:val="28"/>
        </w:rPr>
      </w:pPr>
      <w:r w:rsidRPr="00815388">
        <w:rPr>
          <w:rFonts w:cs="Arial"/>
          <w:szCs w:val="28"/>
        </w:rPr>
        <w:t>3.8. За руководителями организаций,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815388" w:rsidRPr="00815388" w:rsidRDefault="00815388" w:rsidP="00815388">
      <w:pPr>
        <w:tabs>
          <w:tab w:val="left" w:pos="709"/>
        </w:tabs>
        <w:autoSpaceDE w:val="0"/>
        <w:autoSpaceDN w:val="0"/>
        <w:adjustRightInd w:val="0"/>
        <w:spacing w:line="360" w:lineRule="auto"/>
        <w:ind w:firstLine="709"/>
        <w:rPr>
          <w:rFonts w:cs="Arial"/>
          <w:szCs w:val="28"/>
        </w:rPr>
      </w:pPr>
    </w:p>
    <w:p w:rsidR="00815388" w:rsidRPr="00815388" w:rsidRDefault="00815388" w:rsidP="00815388">
      <w:pPr>
        <w:pStyle w:val="2"/>
      </w:pPr>
      <w:r w:rsidRPr="00815388">
        <w:t>IV. Определение группы по оплате труда руководителей с учетом суммы баллов, исчисленных по объемным показателям</w:t>
      </w:r>
    </w:p>
    <w:p w:rsidR="00815388" w:rsidRDefault="00815388" w:rsidP="00815388">
      <w:pPr>
        <w:pStyle w:val="2"/>
      </w:pPr>
      <w:r w:rsidRPr="00815388">
        <w:t xml:space="preserve">Группы по оплате труда руководителей в организациях </w:t>
      </w:r>
    </w:p>
    <w:p w:rsidR="00815388" w:rsidRPr="00815388" w:rsidRDefault="00815388" w:rsidP="00815388">
      <w:pPr>
        <w:autoSpaceDE w:val="0"/>
        <w:autoSpaceDN w:val="0"/>
        <w:adjustRightInd w:val="0"/>
        <w:spacing w:line="360" w:lineRule="auto"/>
        <w:jc w:val="center"/>
        <w:rPr>
          <w:rFonts w:cs="Arial"/>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559"/>
        <w:gridCol w:w="1701"/>
        <w:gridCol w:w="1701"/>
        <w:gridCol w:w="1525"/>
      </w:tblGrid>
      <w:tr w:rsidR="00815388" w:rsidRPr="00815388">
        <w:trPr>
          <w:trHeight w:val="244"/>
        </w:trPr>
        <w:tc>
          <w:tcPr>
            <w:tcW w:w="2977" w:type="dxa"/>
            <w:vMerge w:val="restart"/>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Тип (вид) организации</w:t>
            </w:r>
          </w:p>
        </w:tc>
        <w:tc>
          <w:tcPr>
            <w:tcW w:w="6486" w:type="dxa"/>
            <w:gridSpan w:val="4"/>
            <w:tcBorders>
              <w:top w:val="single" w:sz="4" w:space="0" w:color="auto"/>
              <w:left w:val="single" w:sz="4" w:space="0" w:color="auto"/>
              <w:bottom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Группа, к которой организация относится по оплате труда руководителей от суммы баллов</w:t>
            </w:r>
          </w:p>
        </w:tc>
      </w:tr>
      <w:tr w:rsidR="00815388" w:rsidRPr="00815388">
        <w:trPr>
          <w:trHeight w:val="167"/>
        </w:trPr>
        <w:tc>
          <w:tcPr>
            <w:tcW w:w="2977" w:type="dxa"/>
            <w:vMerge/>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p>
        </w:tc>
        <w:tc>
          <w:tcPr>
            <w:tcW w:w="1559"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I группа</w:t>
            </w:r>
          </w:p>
        </w:tc>
        <w:tc>
          <w:tcPr>
            <w:tcW w:w="1701"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II группа</w:t>
            </w:r>
          </w:p>
        </w:tc>
        <w:tc>
          <w:tcPr>
            <w:tcW w:w="1701"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III группа</w:t>
            </w:r>
          </w:p>
        </w:tc>
        <w:tc>
          <w:tcPr>
            <w:tcW w:w="1525" w:type="dxa"/>
            <w:tcBorders>
              <w:top w:val="single" w:sz="4" w:space="0" w:color="auto"/>
              <w:left w:val="single" w:sz="4" w:space="0" w:color="auto"/>
              <w:bottom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IV группа</w:t>
            </w:r>
          </w:p>
        </w:tc>
      </w:tr>
      <w:tr w:rsidR="00815388" w:rsidRPr="00815388">
        <w:trPr>
          <w:trHeight w:val="373"/>
        </w:trPr>
        <w:tc>
          <w:tcPr>
            <w:tcW w:w="2977"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Учреждения молодежной политики</w:t>
            </w:r>
          </w:p>
        </w:tc>
        <w:tc>
          <w:tcPr>
            <w:tcW w:w="1559"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свыше 1500</w:t>
            </w:r>
          </w:p>
        </w:tc>
        <w:tc>
          <w:tcPr>
            <w:tcW w:w="1701"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до 1500</w:t>
            </w:r>
          </w:p>
        </w:tc>
        <w:tc>
          <w:tcPr>
            <w:tcW w:w="1701"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до 1000</w:t>
            </w:r>
          </w:p>
        </w:tc>
        <w:tc>
          <w:tcPr>
            <w:tcW w:w="1525" w:type="dxa"/>
            <w:tcBorders>
              <w:top w:val="single" w:sz="4" w:space="0" w:color="auto"/>
              <w:left w:val="single" w:sz="4" w:space="0" w:color="auto"/>
              <w:bottom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до 500</w:t>
            </w:r>
          </w:p>
        </w:tc>
      </w:tr>
    </w:tbl>
    <w:p w:rsidR="00815388" w:rsidRPr="00815388" w:rsidRDefault="00815388" w:rsidP="00815388">
      <w:pPr>
        <w:autoSpaceDE w:val="0"/>
        <w:autoSpaceDN w:val="0"/>
        <w:adjustRightInd w:val="0"/>
        <w:spacing w:line="360" w:lineRule="auto"/>
        <w:rPr>
          <w:rFonts w:cs="Arial"/>
          <w:szCs w:val="28"/>
        </w:rPr>
      </w:pPr>
      <w:r w:rsidRPr="00815388">
        <w:rPr>
          <w:rFonts w:cs="Arial"/>
          <w:szCs w:val="28"/>
        </w:rPr>
        <w:t xml:space="preserve"> </w:t>
      </w:r>
    </w:p>
    <w:p w:rsidR="00815388" w:rsidRPr="00815388" w:rsidRDefault="00815388" w:rsidP="00815388">
      <w:pPr>
        <w:autoSpaceDE w:val="0"/>
        <w:autoSpaceDN w:val="0"/>
        <w:adjustRightInd w:val="0"/>
        <w:jc w:val="right"/>
        <w:rPr>
          <w:rFonts w:cs="Arial"/>
          <w:szCs w:val="28"/>
        </w:rPr>
      </w:pPr>
      <w:r w:rsidRPr="00815388">
        <w:rPr>
          <w:rFonts w:cs="Arial"/>
          <w:szCs w:val="28"/>
        </w:rPr>
        <w:br w:type="page"/>
      </w:r>
      <w:r w:rsidRPr="00815388">
        <w:rPr>
          <w:rFonts w:cs="Arial"/>
          <w:szCs w:val="28"/>
        </w:rPr>
        <w:lastRenderedPageBreak/>
        <w:t xml:space="preserve"> Приложение № 2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 xml:space="preserve">к Положению об оплате труда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работников муниципальных</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 xml:space="preserve">бюджетных и автономных </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r w:rsidRPr="00815388">
        <w:rPr>
          <w:rFonts w:cs="Arial"/>
          <w:szCs w:val="28"/>
        </w:rPr>
        <w:t>учреждений молодежной политики</w:t>
      </w:r>
    </w:p>
    <w:p w:rsidR="00815388" w:rsidRPr="00815388" w:rsidRDefault="00815388" w:rsidP="00815388">
      <w:pPr>
        <w:widowControl w:val="0"/>
        <w:tabs>
          <w:tab w:val="right" w:leader="underscore" w:pos="7943"/>
          <w:tab w:val="center" w:pos="8404"/>
          <w:tab w:val="right" w:pos="9105"/>
        </w:tabs>
        <w:autoSpaceDE w:val="0"/>
        <w:autoSpaceDN w:val="0"/>
        <w:adjustRightInd w:val="0"/>
        <w:ind w:right="20"/>
        <w:jc w:val="right"/>
        <w:rPr>
          <w:rFonts w:cs="Arial"/>
          <w:szCs w:val="28"/>
        </w:rPr>
      </w:pPr>
    </w:p>
    <w:p w:rsidR="00815388" w:rsidRPr="00815388" w:rsidRDefault="00815388" w:rsidP="00815388">
      <w:pPr>
        <w:pStyle w:val="1"/>
      </w:pPr>
      <w:r w:rsidRPr="00815388">
        <w:t xml:space="preserve">Порядок установления стимулирующих выплат </w:t>
      </w:r>
    </w:p>
    <w:p w:rsidR="00815388" w:rsidRPr="00815388" w:rsidRDefault="00815388" w:rsidP="00815388">
      <w:pPr>
        <w:pStyle w:val="1"/>
      </w:pPr>
      <w:r w:rsidRPr="00815388">
        <w:t xml:space="preserve">руководителям учреждений молодежной политики </w:t>
      </w:r>
    </w:p>
    <w:p w:rsidR="00815388" w:rsidRPr="00815388" w:rsidRDefault="00815388" w:rsidP="00815388">
      <w:pPr>
        <w:pStyle w:val="1"/>
      </w:pPr>
      <w:r w:rsidRPr="00815388">
        <w:t>(далее-Порядок)</w:t>
      </w:r>
    </w:p>
    <w:p w:rsidR="00815388" w:rsidRPr="00815388" w:rsidRDefault="00815388" w:rsidP="00815388">
      <w:pPr>
        <w:pStyle w:val="1"/>
      </w:pPr>
    </w:p>
    <w:p w:rsidR="00815388" w:rsidRPr="00815388" w:rsidRDefault="00815388" w:rsidP="00815388">
      <w:pPr>
        <w:pStyle w:val="2"/>
      </w:pPr>
      <w:r w:rsidRPr="00815388">
        <w:t>I. Общие положения</w:t>
      </w:r>
    </w:p>
    <w:p w:rsidR="00815388" w:rsidRDefault="00815388" w:rsidP="00815388">
      <w:pPr>
        <w:autoSpaceDE w:val="0"/>
        <w:autoSpaceDN w:val="0"/>
        <w:adjustRightInd w:val="0"/>
        <w:spacing w:line="360" w:lineRule="auto"/>
        <w:ind w:firstLine="720"/>
        <w:rPr>
          <w:rFonts w:cs="Arial"/>
          <w:szCs w:val="28"/>
        </w:rPr>
      </w:pP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1.1. Целью данного Порядка является определение механизма установления стимулирующих выплат, способствующих развитию кадрового потенциала руководителей учреждений молодежной политики, применяющих эффективные стили управления, приводящие к развитию ресурсов учреждения и значимым результатам работы, развитию приносящей доход деятельности.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1.2. Данный Порядок определяет перечень, размеры стимулирующих выплат и критерии их установления. Конкретный размер стимулирующих выплат устанавливает комиссия по установлению стимулирующих выплат руководителям учреждений молодежной политики (далее-комиссия). Состав комиссии формируется приказом Департамента образования и молодежной политики администрации города Пыть-Ях.</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Комиссия осуществляет проверку достоверности предоставляемых руководителями учреждений молодежной политики материалов.</w:t>
      </w:r>
    </w:p>
    <w:p w:rsidR="00815388" w:rsidRPr="00815388" w:rsidRDefault="00815388" w:rsidP="00815388">
      <w:pPr>
        <w:autoSpaceDE w:val="0"/>
        <w:autoSpaceDN w:val="0"/>
        <w:adjustRightInd w:val="0"/>
        <w:spacing w:line="360" w:lineRule="auto"/>
        <w:ind w:firstLine="709"/>
        <w:rPr>
          <w:rFonts w:cs="Arial"/>
          <w:spacing w:val="4"/>
          <w:szCs w:val="28"/>
        </w:rPr>
      </w:pPr>
      <w:r w:rsidRPr="00815388">
        <w:rPr>
          <w:rFonts w:cs="Arial"/>
          <w:szCs w:val="28"/>
        </w:rPr>
        <w:t>Комиссия вправе пересматривать параметры и критерии эффективности деятельности руководителей учреждений молодежной политики по собственной инициативе и (или) на основании предложений учреждений не чаще одного раза в год.</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Заседания комиссии проводятся ежегодно (февраль текущего года) и по мере необходимости. О заседании члены комиссии уведомляются не позднее 2–х рабочих дней до даты заседания, определяемой председателем комиссии.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pacing w:val="4"/>
          <w:szCs w:val="28"/>
        </w:rPr>
        <w:t xml:space="preserve">Комиссия правомочна, </w:t>
      </w:r>
      <w:r w:rsidRPr="00815388">
        <w:rPr>
          <w:rFonts w:cs="Arial"/>
          <w:szCs w:val="28"/>
        </w:rPr>
        <w:t>если на заседании присутствует не менее половины членов комиссии. Решения на заседаниях комиссии принимаются путем открытого голосования простым большинством голосов от общего числа присутствующих на заседании. При равном количестве голосов голос председательствующего является решающим.</w:t>
      </w:r>
    </w:p>
    <w:p w:rsidR="00815388" w:rsidRPr="00815388" w:rsidRDefault="00815388" w:rsidP="00815388">
      <w:pPr>
        <w:autoSpaceDE w:val="0"/>
        <w:autoSpaceDN w:val="0"/>
        <w:adjustRightInd w:val="0"/>
        <w:spacing w:line="360" w:lineRule="auto"/>
        <w:ind w:firstLine="709"/>
        <w:rPr>
          <w:rFonts w:cs="Arial"/>
          <w:szCs w:val="28"/>
          <w:highlight w:val="yellow"/>
        </w:rPr>
      </w:pPr>
      <w:r w:rsidRPr="00815388">
        <w:rPr>
          <w:rFonts w:cs="Arial"/>
          <w:spacing w:val="4"/>
          <w:szCs w:val="28"/>
        </w:rPr>
        <w:lastRenderedPageBreak/>
        <w:t>Решение комиссии оформляется протоколом в течение 3</w:t>
      </w:r>
      <w:r w:rsidRPr="00815388">
        <w:rPr>
          <w:rFonts w:cs="Arial"/>
          <w:szCs w:val="28"/>
        </w:rPr>
        <w:t>–х</w:t>
      </w:r>
      <w:r w:rsidRPr="00815388">
        <w:rPr>
          <w:rFonts w:cs="Arial"/>
          <w:spacing w:val="4"/>
          <w:szCs w:val="28"/>
        </w:rPr>
        <w:t xml:space="preserve"> рабочих дней и утверждается председателем комиссии. На основании протокола в течение 10 рабочих дней издается приказ директора Департамента образования и молодежной политики администрации города об установлении стимулирующих выплат руководителям </w:t>
      </w:r>
      <w:r w:rsidRPr="00815388">
        <w:rPr>
          <w:rFonts w:cs="Arial"/>
          <w:szCs w:val="28"/>
        </w:rPr>
        <w:t>учреждений молодежной политики</w:t>
      </w:r>
      <w:r w:rsidRPr="00815388">
        <w:rPr>
          <w:rFonts w:cs="Arial"/>
          <w:spacing w:val="4"/>
          <w:szCs w:val="28"/>
        </w:rPr>
        <w:t xml:space="preserve">. Копия приказа направляется руководителям (исполняющим обязанности руководителя) </w:t>
      </w:r>
      <w:r w:rsidRPr="00815388">
        <w:rPr>
          <w:rFonts w:cs="Arial"/>
          <w:szCs w:val="28"/>
        </w:rPr>
        <w:t>учреждений молодежной политики</w:t>
      </w:r>
      <w:r w:rsidRPr="00815388">
        <w:rPr>
          <w:rFonts w:cs="Arial"/>
          <w:spacing w:val="4"/>
          <w:szCs w:val="28"/>
        </w:rPr>
        <w:t xml:space="preserve"> для ознакомления в течение 2</w:t>
      </w:r>
      <w:r w:rsidRPr="00815388">
        <w:rPr>
          <w:rFonts w:cs="Arial"/>
          <w:szCs w:val="28"/>
        </w:rPr>
        <w:t>–х</w:t>
      </w:r>
      <w:r w:rsidRPr="00815388">
        <w:rPr>
          <w:rFonts w:cs="Arial"/>
          <w:spacing w:val="4"/>
          <w:szCs w:val="28"/>
        </w:rPr>
        <w:t xml:space="preserve"> рабочих дней.</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1.3. Финансирование расходов, направляемых на стимулирование руководителя учреждения молодежной политики, осуществляется в пределах доведенных бюджетных ассигнований,</w:t>
      </w:r>
      <w:r w:rsidRPr="00815388">
        <w:rPr>
          <w:rFonts w:cs="Arial"/>
        </w:rPr>
        <w:t xml:space="preserve"> </w:t>
      </w:r>
      <w:r w:rsidRPr="00815388">
        <w:rPr>
          <w:rFonts w:cs="Arial"/>
          <w:szCs w:val="28"/>
        </w:rPr>
        <w:t xml:space="preserve">лимитов бюджетных обязательств бюджета муниципального образования и средств, поступающих от приносящей доход деятельности. </w:t>
      </w:r>
    </w:p>
    <w:p w:rsidR="00815388" w:rsidRPr="00815388" w:rsidRDefault="00815388" w:rsidP="00815388">
      <w:pPr>
        <w:autoSpaceDE w:val="0"/>
        <w:autoSpaceDN w:val="0"/>
        <w:adjustRightInd w:val="0"/>
        <w:spacing w:line="360" w:lineRule="auto"/>
        <w:rPr>
          <w:rFonts w:cs="Arial"/>
          <w:szCs w:val="28"/>
        </w:rPr>
      </w:pPr>
    </w:p>
    <w:p w:rsidR="00815388" w:rsidRPr="00815388" w:rsidRDefault="00815388" w:rsidP="00815388">
      <w:pPr>
        <w:pStyle w:val="2"/>
      </w:pPr>
      <w:r w:rsidRPr="00815388">
        <w:t>II. Порядок установления и расчета стимулирующих выплат</w:t>
      </w:r>
      <w:r>
        <w:t xml:space="preserve"> </w:t>
      </w:r>
      <w:r w:rsidRPr="00815388">
        <w:t>в учреждениях молодежной политики за счет средств бюджета муниципального образования (директорский фонд)</w:t>
      </w:r>
    </w:p>
    <w:p w:rsidR="00815388" w:rsidRPr="00815388" w:rsidRDefault="00815388" w:rsidP="00815388">
      <w:pPr>
        <w:autoSpaceDE w:val="0"/>
        <w:autoSpaceDN w:val="0"/>
        <w:adjustRightInd w:val="0"/>
        <w:spacing w:line="360" w:lineRule="auto"/>
        <w:ind w:left="360"/>
        <w:jc w:val="center"/>
        <w:rPr>
          <w:rFonts w:cs="Arial"/>
          <w:b/>
          <w:bCs/>
          <w:szCs w:val="28"/>
        </w:rPr>
      </w:pP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2.1. Объем средств директорского фонда рассчитывается согласно тарификации учреждения молодежной политики на очередной учебный год и утверждается приказом директора Департамента образования и молодежной политики администрации города. В случае индексации заработной платы размер директорского фонда корректируется.</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2.2. Размер выплаты из директорского фонда устанавливается приказом директора Департамента образования и молодежной политики администрации города по решению комиссии.</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2.3. Выплаты из директорского фонда распределяются следующим образом:</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 до 20 % - разовые выплаты;</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 до 80% - регулярные выплаты, определяемые в соответствии с критериями оценки эффективности деятельности руководителя учреждения молодежной политики (приложение № 1 к настоящему Порядку).</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2.4. Регулярные выплаты устанавливаются один раз в год-в феврале текущего года (на период с 01 марта по 28 февраля). Регулярные выплаты определяются в соответствии с критериями оценки эффективности деятельности руководителя учреждения молодежной политики.</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lastRenderedPageBreak/>
        <w:t>2.5. Вновь принятым (назначаемым) руководителям учреждения молодежной политики регулярные выплаты из директорского фонда устанавливаются в размере 80 % на срок не менее 1 года.</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pacing w:val="-2"/>
          <w:szCs w:val="28"/>
        </w:rPr>
        <w:t xml:space="preserve">2.6. Регулярные выплаты исполняющему обязанности руководителя </w:t>
      </w:r>
      <w:r w:rsidRPr="00815388">
        <w:rPr>
          <w:rFonts w:cs="Arial"/>
          <w:szCs w:val="28"/>
        </w:rPr>
        <w:t>учреждения молодежной политики</w:t>
      </w:r>
      <w:r w:rsidRPr="00815388">
        <w:rPr>
          <w:rFonts w:cs="Arial"/>
          <w:spacing w:val="-2"/>
          <w:szCs w:val="28"/>
        </w:rPr>
        <w:t xml:space="preserve">, назначенному на период временного отсутствия руководителя </w:t>
      </w:r>
      <w:r w:rsidRPr="00815388">
        <w:rPr>
          <w:rFonts w:cs="Arial"/>
          <w:szCs w:val="28"/>
        </w:rPr>
        <w:t>учреждения молодежной политики</w:t>
      </w:r>
      <w:r w:rsidRPr="00815388">
        <w:rPr>
          <w:rFonts w:cs="Arial"/>
          <w:spacing w:val="-2"/>
          <w:szCs w:val="28"/>
        </w:rPr>
        <w:t xml:space="preserve"> (болезнь, отпуск, командировка), устанавливаются в размере утвержденных выплат руководителю </w:t>
      </w:r>
      <w:r w:rsidRPr="00815388">
        <w:rPr>
          <w:rFonts w:cs="Arial"/>
          <w:szCs w:val="28"/>
        </w:rPr>
        <w:t>учреждения молодежной политики</w:t>
      </w:r>
      <w:r w:rsidRPr="00815388">
        <w:rPr>
          <w:rFonts w:cs="Arial"/>
          <w:spacing w:val="-2"/>
          <w:szCs w:val="28"/>
        </w:rPr>
        <w:t xml:space="preserve"> на текущий период, на основании приказа Департамента образования и молодежной политики администрации города.</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xml:space="preserve">2.7. Руководители учреждений молодежной политики один раз в год, не позднее 10 февраля, представляют материалы об эффективности деятельности в соответствии с параметрами и критериями, указанными в приложении № 1 и пояснительную записку согласно приложению № 2 к настоящему Порядку. </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Руководители учреждений молодежной политики несут персональную ответственность за достоверность предоставляемых данных.</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2.8. Перевод баллов по критериям в процент регулярных выплат определяется по шкале перевода согласно приложению № 3 к настоящему Порядку.</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2.9. Разовые выплаты распределяются комиссией ежеквартально. Разовые выплаты устанавливаются за особые достижения или выполнение особо важных работ.</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2.10. В случае несогласия с решением комиссии руководитель учреждения молодежной политики направляет заявление о пересмотре размера стимулирующей выплаты с документальным обоснованием.</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xml:space="preserve">2.11. Приказ директора Департамента образования и молодежной политики администрации города является основанием для начисления выплат из директорского фонда руководителям учреждений молодежной </w:t>
      </w:r>
      <w:proofErr w:type="gramStart"/>
      <w:r w:rsidRPr="00815388">
        <w:rPr>
          <w:rFonts w:cs="Arial"/>
          <w:szCs w:val="28"/>
        </w:rPr>
        <w:t>политики .</w:t>
      </w:r>
      <w:proofErr w:type="gramEnd"/>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2.12. В случае получения руководителем учреждения молодежной политики дисциплинарного взыскания (замечание, выговор), регулярная выплата в месяце, в котором вынесено дисциплинарное взыскание, снижается на 50 % от установленного размера.</w:t>
      </w:r>
    </w:p>
    <w:p w:rsidR="00815388" w:rsidRPr="00815388" w:rsidRDefault="00815388" w:rsidP="00815388">
      <w:pPr>
        <w:autoSpaceDE w:val="0"/>
        <w:autoSpaceDN w:val="0"/>
        <w:adjustRightInd w:val="0"/>
        <w:spacing w:line="360" w:lineRule="auto"/>
        <w:ind w:firstLine="720"/>
        <w:rPr>
          <w:rFonts w:cs="Arial"/>
          <w:szCs w:val="28"/>
        </w:rPr>
      </w:pPr>
      <w:r w:rsidRPr="00815388">
        <w:rPr>
          <w:rFonts w:cs="Arial"/>
          <w:szCs w:val="28"/>
        </w:rPr>
        <w:t>Основанием для снижения регулярной выплаты является распоряжение администрации города о применении дисциплинарного взыскания.</w:t>
      </w:r>
      <w:r>
        <w:rPr>
          <w:rFonts w:cs="Arial"/>
          <w:szCs w:val="28"/>
        </w:rPr>
        <w:br/>
      </w:r>
    </w:p>
    <w:p w:rsidR="00815388" w:rsidRPr="00815388" w:rsidRDefault="00815388" w:rsidP="00815388">
      <w:pPr>
        <w:autoSpaceDE w:val="0"/>
        <w:autoSpaceDN w:val="0"/>
        <w:adjustRightInd w:val="0"/>
        <w:rPr>
          <w:rFonts w:cs="Arial"/>
          <w:szCs w:val="28"/>
        </w:rPr>
      </w:pPr>
    </w:p>
    <w:p w:rsidR="00815388" w:rsidRPr="00815388" w:rsidRDefault="00815388" w:rsidP="00815388">
      <w:pPr>
        <w:autoSpaceDE w:val="0"/>
        <w:autoSpaceDN w:val="0"/>
        <w:adjustRightInd w:val="0"/>
        <w:jc w:val="right"/>
        <w:rPr>
          <w:rFonts w:cs="Arial"/>
          <w:szCs w:val="28"/>
        </w:rPr>
      </w:pPr>
      <w:r w:rsidRPr="00815388">
        <w:rPr>
          <w:rFonts w:cs="Arial"/>
          <w:szCs w:val="28"/>
        </w:rPr>
        <w:lastRenderedPageBreak/>
        <w:t>Приложение № 1</w:t>
      </w:r>
    </w:p>
    <w:p w:rsidR="00815388" w:rsidRPr="00815388" w:rsidRDefault="00815388" w:rsidP="00815388">
      <w:pPr>
        <w:autoSpaceDE w:val="0"/>
        <w:autoSpaceDN w:val="0"/>
        <w:adjustRightInd w:val="0"/>
        <w:jc w:val="right"/>
        <w:rPr>
          <w:rFonts w:cs="Arial"/>
          <w:szCs w:val="28"/>
        </w:rPr>
      </w:pPr>
      <w:r w:rsidRPr="00815388">
        <w:rPr>
          <w:rFonts w:cs="Arial"/>
          <w:szCs w:val="28"/>
        </w:rPr>
        <w:t>к порядку установления</w:t>
      </w:r>
    </w:p>
    <w:p w:rsidR="00815388" w:rsidRPr="00815388" w:rsidRDefault="00815388" w:rsidP="00815388">
      <w:pPr>
        <w:autoSpaceDE w:val="0"/>
        <w:autoSpaceDN w:val="0"/>
        <w:adjustRightInd w:val="0"/>
        <w:jc w:val="right"/>
        <w:rPr>
          <w:rFonts w:cs="Arial"/>
          <w:szCs w:val="28"/>
        </w:rPr>
      </w:pPr>
      <w:r w:rsidRPr="00815388">
        <w:rPr>
          <w:rFonts w:cs="Arial"/>
          <w:szCs w:val="28"/>
        </w:rPr>
        <w:t>стимулирующих выплат</w:t>
      </w:r>
    </w:p>
    <w:p w:rsidR="00815388" w:rsidRPr="00815388" w:rsidRDefault="00815388" w:rsidP="00815388">
      <w:pPr>
        <w:autoSpaceDE w:val="0"/>
        <w:autoSpaceDN w:val="0"/>
        <w:adjustRightInd w:val="0"/>
        <w:jc w:val="right"/>
        <w:rPr>
          <w:rFonts w:cs="Arial"/>
          <w:szCs w:val="28"/>
        </w:rPr>
      </w:pPr>
      <w:r w:rsidRPr="00815388">
        <w:rPr>
          <w:rFonts w:cs="Arial"/>
          <w:szCs w:val="28"/>
        </w:rPr>
        <w:t>руководителям учреждений</w:t>
      </w:r>
    </w:p>
    <w:p w:rsidR="00815388" w:rsidRPr="00815388" w:rsidRDefault="00815388" w:rsidP="00815388">
      <w:pPr>
        <w:autoSpaceDE w:val="0"/>
        <w:autoSpaceDN w:val="0"/>
        <w:adjustRightInd w:val="0"/>
        <w:jc w:val="right"/>
        <w:rPr>
          <w:rFonts w:cs="Arial"/>
          <w:szCs w:val="28"/>
        </w:rPr>
      </w:pPr>
      <w:r w:rsidRPr="00815388">
        <w:rPr>
          <w:rFonts w:cs="Arial"/>
          <w:szCs w:val="28"/>
        </w:rPr>
        <w:t>молодежной политики</w:t>
      </w:r>
    </w:p>
    <w:p w:rsidR="00815388" w:rsidRPr="00815388" w:rsidRDefault="00815388" w:rsidP="00815388">
      <w:pPr>
        <w:autoSpaceDE w:val="0"/>
        <w:autoSpaceDN w:val="0"/>
        <w:adjustRightInd w:val="0"/>
        <w:ind w:left="720"/>
        <w:jc w:val="center"/>
        <w:rPr>
          <w:rFonts w:cs="Arial"/>
          <w:szCs w:val="28"/>
        </w:rPr>
      </w:pPr>
    </w:p>
    <w:p w:rsidR="00815388" w:rsidRPr="00815388" w:rsidRDefault="00815388" w:rsidP="00815388">
      <w:pPr>
        <w:pStyle w:val="1"/>
      </w:pPr>
      <w:r w:rsidRPr="00815388">
        <w:t>Параметры и критерии оценки эффективности деятельности руководителей учреждений молодежной политики</w:t>
      </w:r>
    </w:p>
    <w:p w:rsidR="00815388" w:rsidRPr="00815388" w:rsidRDefault="00815388" w:rsidP="00815388">
      <w:pPr>
        <w:autoSpaceDE w:val="0"/>
        <w:autoSpaceDN w:val="0"/>
        <w:adjustRightInd w:val="0"/>
        <w:ind w:left="720"/>
        <w:jc w:val="center"/>
        <w:rPr>
          <w:rFonts w:cs="Arial"/>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3"/>
        <w:gridCol w:w="4227"/>
        <w:gridCol w:w="3105"/>
        <w:gridCol w:w="1566"/>
      </w:tblGrid>
      <w:tr w:rsidR="00815388" w:rsidRPr="00815388">
        <w:tc>
          <w:tcPr>
            <w:tcW w:w="673" w:type="dxa"/>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 xml:space="preserve"> № п/п</w:t>
            </w:r>
          </w:p>
        </w:tc>
        <w:tc>
          <w:tcPr>
            <w:tcW w:w="4227"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Целевые показатели</w:t>
            </w:r>
          </w:p>
        </w:tc>
        <w:tc>
          <w:tcPr>
            <w:tcW w:w="3105"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Критерии эффективности</w:t>
            </w:r>
          </w:p>
        </w:tc>
        <w:tc>
          <w:tcPr>
            <w:tcW w:w="1566" w:type="dxa"/>
            <w:tcBorders>
              <w:top w:val="single" w:sz="4" w:space="0" w:color="auto"/>
              <w:left w:val="single" w:sz="4" w:space="0" w:color="auto"/>
              <w:bottom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Оценка в баллах</w:t>
            </w:r>
          </w:p>
        </w:tc>
      </w:tr>
      <w:tr w:rsidR="00815388" w:rsidRPr="00815388">
        <w:tc>
          <w:tcPr>
            <w:tcW w:w="673" w:type="dxa"/>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w:t>
            </w:r>
          </w:p>
        </w:tc>
        <w:tc>
          <w:tcPr>
            <w:tcW w:w="3105"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3</w:t>
            </w:r>
          </w:p>
        </w:tc>
        <w:tc>
          <w:tcPr>
            <w:tcW w:w="1566" w:type="dxa"/>
            <w:tcBorders>
              <w:top w:val="single" w:sz="4" w:space="0" w:color="auto"/>
              <w:left w:val="single" w:sz="4" w:space="0" w:color="auto"/>
              <w:bottom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4</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I. Эффективность исполнения муниципального задания</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Процент исполнения муниципального задания на оказание муниципальных услуг (выполнение </w:t>
            </w:r>
            <w:proofErr w:type="gramStart"/>
            <w:r w:rsidRPr="00815388">
              <w:rPr>
                <w:rFonts w:cs="Arial"/>
              </w:rPr>
              <w:t>работ)*</w:t>
            </w:r>
            <w:proofErr w:type="gramEnd"/>
            <w:r w:rsidRPr="00815388">
              <w:rPr>
                <w:rFonts w:cs="Arial"/>
              </w:rPr>
              <w:t xml:space="preserve"> </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от 95 до 100% </w:t>
            </w:r>
          </w:p>
          <w:p w:rsidR="00815388" w:rsidRPr="00815388" w:rsidRDefault="00815388" w:rsidP="00815388">
            <w:pPr>
              <w:autoSpaceDE w:val="0"/>
              <w:autoSpaceDN w:val="0"/>
              <w:adjustRightInd w:val="0"/>
              <w:ind w:firstLine="0"/>
              <w:rPr>
                <w:rFonts w:cs="Arial"/>
              </w:rPr>
            </w:pPr>
            <w:r w:rsidRPr="00815388">
              <w:rPr>
                <w:rFonts w:cs="Arial"/>
              </w:rPr>
              <w:t>ниже 95%</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25</w:t>
            </w: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2.</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Исполнение в срок мероприятий муниципальных программ </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исполнено в срок, в соответствии с сетевым графиком</w:t>
            </w:r>
          </w:p>
          <w:p w:rsidR="00815388" w:rsidRPr="00815388" w:rsidRDefault="00815388" w:rsidP="00815388">
            <w:pPr>
              <w:autoSpaceDE w:val="0"/>
              <w:autoSpaceDN w:val="0"/>
              <w:adjustRightInd w:val="0"/>
              <w:ind w:firstLine="0"/>
              <w:rPr>
                <w:rFonts w:cs="Arial"/>
              </w:rPr>
            </w:pPr>
            <w:r w:rsidRPr="00815388">
              <w:rPr>
                <w:rFonts w:cs="Arial"/>
              </w:rPr>
              <w:t>исполнено в срок в соответствии с техническим заданием</w:t>
            </w:r>
          </w:p>
          <w:p w:rsidR="00815388" w:rsidRPr="00815388" w:rsidRDefault="00815388" w:rsidP="00815388">
            <w:pPr>
              <w:autoSpaceDE w:val="0"/>
              <w:autoSpaceDN w:val="0"/>
              <w:adjustRightInd w:val="0"/>
              <w:ind w:firstLine="0"/>
              <w:rPr>
                <w:rFonts w:cs="Arial"/>
              </w:rPr>
            </w:pPr>
            <w:r w:rsidRPr="00815388">
              <w:rPr>
                <w:rFonts w:cs="Arial"/>
              </w:rPr>
              <w:t>нарушение сроков</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rPr>
            </w:pPr>
          </w:p>
          <w:p w:rsidR="00815388" w:rsidRPr="00815388" w:rsidRDefault="00815388" w:rsidP="00815388">
            <w:pPr>
              <w:autoSpaceDE w:val="0"/>
              <w:autoSpaceDN w:val="0"/>
              <w:adjustRightInd w:val="0"/>
              <w:ind w:firstLine="0"/>
              <w:rPr>
                <w:rFonts w:cs="Arial"/>
              </w:rPr>
            </w:pPr>
            <w:r w:rsidRPr="00815388">
              <w:rPr>
                <w:rFonts w:cs="Arial"/>
              </w:rPr>
              <w:t>5</w:t>
            </w:r>
          </w:p>
          <w:p w:rsidR="00815388" w:rsidRPr="00815388" w:rsidRDefault="00815388" w:rsidP="00815388">
            <w:pPr>
              <w:autoSpaceDE w:val="0"/>
              <w:autoSpaceDN w:val="0"/>
              <w:adjustRightInd w:val="0"/>
              <w:ind w:firstLine="0"/>
              <w:rPr>
                <w:rFonts w:cs="Arial"/>
              </w:rPr>
            </w:pP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II. Финансово-хозяйственная деятельность</w:t>
            </w:r>
          </w:p>
        </w:tc>
      </w:tr>
      <w:tr w:rsidR="00815388" w:rsidRPr="00815388">
        <w:tc>
          <w:tcPr>
            <w:tcW w:w="673" w:type="dxa"/>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rPr>
                <w:rFonts w:cs="Arial"/>
              </w:rPr>
            </w:pPr>
            <w:r w:rsidRPr="00815388">
              <w:rPr>
                <w:rFonts w:cs="Arial"/>
              </w:rPr>
              <w:t xml:space="preserve">Просроченная кредиторская задолженность по итогам отчетного года </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отсутствие </w:t>
            </w:r>
          </w:p>
          <w:p w:rsidR="00815388" w:rsidRPr="00815388" w:rsidRDefault="00815388" w:rsidP="00815388">
            <w:pPr>
              <w:autoSpaceDE w:val="0"/>
              <w:autoSpaceDN w:val="0"/>
              <w:adjustRightInd w:val="0"/>
              <w:ind w:firstLine="0"/>
              <w:rPr>
                <w:rFonts w:cs="Arial"/>
              </w:rPr>
            </w:pPr>
            <w:r w:rsidRPr="00815388">
              <w:rPr>
                <w:rFonts w:cs="Arial"/>
              </w:rPr>
              <w:t>наличие</w:t>
            </w:r>
          </w:p>
          <w:p w:rsidR="00815388" w:rsidRPr="00815388" w:rsidRDefault="00815388" w:rsidP="00815388">
            <w:pPr>
              <w:autoSpaceDE w:val="0"/>
              <w:autoSpaceDN w:val="0"/>
              <w:adjustRightInd w:val="0"/>
              <w:ind w:firstLine="0"/>
              <w:rPr>
                <w:rFonts w:cs="Arial"/>
                <w:highlight w:val="yellow"/>
              </w:rPr>
            </w:pP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673" w:type="dxa"/>
            <w:tcBorders>
              <w:top w:val="single" w:sz="4" w:space="0" w:color="auto"/>
              <w:bottom w:val="single" w:sz="4" w:space="0" w:color="auto"/>
              <w:right w:val="single" w:sz="4" w:space="0" w:color="auto"/>
            </w:tcBorders>
            <w:vAlign w:val="center"/>
          </w:tcPr>
          <w:p w:rsidR="00815388" w:rsidRPr="00815388" w:rsidRDefault="00815388" w:rsidP="00815388">
            <w:pPr>
              <w:autoSpaceDE w:val="0"/>
              <w:autoSpaceDN w:val="0"/>
              <w:adjustRightInd w:val="0"/>
              <w:ind w:firstLine="0"/>
              <w:jc w:val="center"/>
              <w:rPr>
                <w:rFonts w:cs="Arial"/>
              </w:rPr>
            </w:pPr>
            <w:r w:rsidRPr="00815388">
              <w:rPr>
                <w:rFonts w:cs="Arial"/>
              </w:rPr>
              <w:t>2.</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Необоснованная дебиторская задолженность по КОСГУ 213 «Начисления на выплаты по оплате труда» по итогам отчетного года**</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отсутствие </w:t>
            </w:r>
          </w:p>
          <w:p w:rsidR="00815388" w:rsidRPr="00815388" w:rsidRDefault="00815388" w:rsidP="00815388">
            <w:pPr>
              <w:autoSpaceDE w:val="0"/>
              <w:autoSpaceDN w:val="0"/>
              <w:adjustRightInd w:val="0"/>
              <w:ind w:firstLine="0"/>
              <w:rPr>
                <w:rFonts w:cs="Arial"/>
              </w:rPr>
            </w:pPr>
            <w:r w:rsidRPr="00815388">
              <w:rPr>
                <w:rFonts w:cs="Arial"/>
              </w:rPr>
              <w:t>наличие</w:t>
            </w:r>
          </w:p>
          <w:p w:rsidR="00815388" w:rsidRPr="00815388" w:rsidRDefault="00815388" w:rsidP="00815388">
            <w:pPr>
              <w:autoSpaceDE w:val="0"/>
              <w:autoSpaceDN w:val="0"/>
              <w:adjustRightInd w:val="0"/>
              <w:ind w:firstLine="0"/>
              <w:rPr>
                <w:rFonts w:cs="Arial"/>
              </w:rPr>
            </w:pP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III. Организация кадровой работы</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Наличие кадрового резерва </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наличие</w:t>
            </w:r>
          </w:p>
          <w:p w:rsidR="00815388" w:rsidRPr="00815388" w:rsidRDefault="00815388" w:rsidP="00815388">
            <w:pPr>
              <w:autoSpaceDE w:val="0"/>
              <w:autoSpaceDN w:val="0"/>
              <w:adjustRightInd w:val="0"/>
              <w:ind w:firstLine="0"/>
              <w:rPr>
                <w:rFonts w:cs="Arial"/>
              </w:rPr>
            </w:pPr>
            <w:r w:rsidRPr="00815388">
              <w:rPr>
                <w:rFonts w:cs="Arial"/>
              </w:rPr>
              <w:t>отсутствие</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 xml:space="preserve">IV. Соответствие деятельности требованиям законодательства </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highlight w:val="red"/>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highlight w:val="red"/>
              </w:rPr>
            </w:pPr>
            <w:r w:rsidRPr="00815388">
              <w:rPr>
                <w:rFonts w:cs="Arial"/>
              </w:rPr>
              <w:t>Соответствие деятельности учреждения молодежной политики требованиям законодательства в сфере молодежной политики (отсутствие предписаний надзорных органов, объективных жалоб)</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отсутствие</w:t>
            </w:r>
          </w:p>
          <w:p w:rsidR="00815388" w:rsidRPr="00815388" w:rsidRDefault="00815388" w:rsidP="00815388">
            <w:pPr>
              <w:autoSpaceDE w:val="0"/>
              <w:autoSpaceDN w:val="0"/>
              <w:adjustRightInd w:val="0"/>
              <w:ind w:firstLine="0"/>
              <w:rPr>
                <w:rFonts w:cs="Arial"/>
              </w:rPr>
            </w:pPr>
            <w:r w:rsidRPr="00815388">
              <w:rPr>
                <w:rFonts w:cs="Arial"/>
              </w:rPr>
              <w:t>наличие</w:t>
            </w:r>
          </w:p>
          <w:p w:rsidR="00815388" w:rsidRPr="00815388" w:rsidRDefault="00815388" w:rsidP="00815388">
            <w:pPr>
              <w:autoSpaceDE w:val="0"/>
              <w:autoSpaceDN w:val="0"/>
              <w:adjustRightInd w:val="0"/>
              <w:ind w:firstLine="0"/>
              <w:rPr>
                <w:rFonts w:cs="Arial"/>
                <w:highlight w:val="red"/>
              </w:rPr>
            </w:pP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highlight w:val="red"/>
              </w:rPr>
            </w:pPr>
            <w:r w:rsidRPr="00815388">
              <w:rPr>
                <w:rFonts w:cs="Arial"/>
              </w:rPr>
              <w:t>0</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V. Информационная открытость</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Наличие действующего, систематически обновляемого сайта учреждения молодежной политики</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наличие</w:t>
            </w:r>
          </w:p>
          <w:p w:rsidR="00815388" w:rsidRPr="00815388" w:rsidRDefault="00815388" w:rsidP="00815388">
            <w:pPr>
              <w:autoSpaceDE w:val="0"/>
              <w:autoSpaceDN w:val="0"/>
              <w:adjustRightInd w:val="0"/>
              <w:ind w:firstLine="0"/>
              <w:rPr>
                <w:rFonts w:cs="Arial"/>
              </w:rPr>
            </w:pPr>
            <w:r w:rsidRPr="00815388">
              <w:rPr>
                <w:rFonts w:cs="Arial"/>
              </w:rPr>
              <w:t>отсутствие</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5</w:t>
            </w:r>
          </w:p>
          <w:p w:rsidR="00815388" w:rsidRPr="00815388" w:rsidRDefault="00815388" w:rsidP="00815388">
            <w:pPr>
              <w:autoSpaceDE w:val="0"/>
              <w:autoSpaceDN w:val="0"/>
              <w:adjustRightInd w:val="0"/>
              <w:ind w:firstLine="0"/>
              <w:rPr>
                <w:rFonts w:cs="Arial"/>
              </w:rPr>
            </w:pPr>
            <w:r w:rsidRPr="00815388">
              <w:rPr>
                <w:rFonts w:cs="Arial"/>
              </w:rPr>
              <w:t>0</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2.</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 xml:space="preserve">Наличие в открытом доступе </w:t>
            </w:r>
            <w:r w:rsidRPr="00815388">
              <w:rPr>
                <w:rFonts w:cs="Arial"/>
              </w:rPr>
              <w:lastRenderedPageBreak/>
              <w:t>информации о деятельности учреждения молодежной политики в соответствии с действующим законодательством</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lastRenderedPageBreak/>
              <w:t>наличие</w:t>
            </w:r>
          </w:p>
          <w:p w:rsidR="00815388" w:rsidRPr="00815388" w:rsidRDefault="00815388" w:rsidP="00815388">
            <w:pPr>
              <w:autoSpaceDE w:val="0"/>
              <w:autoSpaceDN w:val="0"/>
              <w:adjustRightInd w:val="0"/>
              <w:ind w:firstLine="0"/>
              <w:rPr>
                <w:rFonts w:cs="Arial"/>
              </w:rPr>
            </w:pPr>
            <w:r w:rsidRPr="00815388">
              <w:rPr>
                <w:rFonts w:cs="Arial"/>
              </w:rPr>
              <w:lastRenderedPageBreak/>
              <w:t>отсутствие</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lastRenderedPageBreak/>
              <w:t>5</w:t>
            </w:r>
          </w:p>
          <w:p w:rsidR="00815388" w:rsidRPr="00815388" w:rsidRDefault="00815388" w:rsidP="00815388">
            <w:pPr>
              <w:autoSpaceDE w:val="0"/>
              <w:autoSpaceDN w:val="0"/>
              <w:adjustRightInd w:val="0"/>
              <w:ind w:firstLine="0"/>
              <w:rPr>
                <w:rFonts w:cs="Arial"/>
              </w:rPr>
            </w:pPr>
            <w:r w:rsidRPr="00815388">
              <w:rPr>
                <w:rFonts w:cs="Arial"/>
              </w:rPr>
              <w:lastRenderedPageBreak/>
              <w:t>0</w:t>
            </w:r>
          </w:p>
        </w:tc>
      </w:tr>
      <w:tr w:rsidR="00815388" w:rsidRPr="00815388">
        <w:tc>
          <w:tcPr>
            <w:tcW w:w="9571" w:type="dxa"/>
            <w:gridSpan w:val="4"/>
            <w:tcBorders>
              <w:top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lastRenderedPageBreak/>
              <w:t>VI. Сохранение и укрепление здоровья</w:t>
            </w:r>
          </w:p>
        </w:tc>
      </w:tr>
      <w:tr w:rsidR="00815388" w:rsidRPr="00815388">
        <w:tc>
          <w:tcPr>
            <w:tcW w:w="673"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rPr>
            </w:pPr>
            <w:r w:rsidRPr="00815388">
              <w:rPr>
                <w:rFonts w:cs="Arial"/>
              </w:rPr>
              <w:t>1.</w:t>
            </w:r>
          </w:p>
        </w:tc>
        <w:tc>
          <w:tcPr>
            <w:tcW w:w="4227"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Доля работников учреждения молодежной политики, вовлеченных в сдачу нормативов ГТО</w:t>
            </w:r>
          </w:p>
        </w:tc>
        <w:tc>
          <w:tcPr>
            <w:tcW w:w="3105" w:type="dxa"/>
            <w:tcBorders>
              <w:top w:val="single" w:sz="4" w:space="0" w:color="auto"/>
              <w:left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свыше 50%</w:t>
            </w:r>
          </w:p>
          <w:p w:rsidR="00815388" w:rsidRPr="00815388" w:rsidRDefault="00815388" w:rsidP="00815388">
            <w:pPr>
              <w:autoSpaceDE w:val="0"/>
              <w:autoSpaceDN w:val="0"/>
              <w:adjustRightInd w:val="0"/>
              <w:ind w:firstLine="0"/>
              <w:rPr>
                <w:rFonts w:cs="Arial"/>
              </w:rPr>
            </w:pPr>
            <w:r w:rsidRPr="00815388">
              <w:rPr>
                <w:rFonts w:cs="Arial"/>
              </w:rPr>
              <w:t>от 30 до 50%</w:t>
            </w:r>
          </w:p>
          <w:p w:rsidR="00815388" w:rsidRPr="00815388" w:rsidRDefault="00815388" w:rsidP="00815388">
            <w:pPr>
              <w:autoSpaceDE w:val="0"/>
              <w:autoSpaceDN w:val="0"/>
              <w:adjustRightInd w:val="0"/>
              <w:ind w:firstLine="0"/>
              <w:rPr>
                <w:rFonts w:cs="Arial"/>
              </w:rPr>
            </w:pPr>
            <w:r w:rsidRPr="00815388">
              <w:rPr>
                <w:rFonts w:cs="Arial"/>
              </w:rPr>
              <w:t>до 30%</w:t>
            </w:r>
          </w:p>
        </w:tc>
        <w:tc>
          <w:tcPr>
            <w:tcW w:w="1566"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rPr>
                <w:rFonts w:cs="Arial"/>
              </w:rPr>
            </w:pPr>
            <w:r w:rsidRPr="00815388">
              <w:rPr>
                <w:rFonts w:cs="Arial"/>
              </w:rPr>
              <w:t>10</w:t>
            </w:r>
          </w:p>
          <w:p w:rsidR="00815388" w:rsidRPr="00815388" w:rsidRDefault="00815388" w:rsidP="00815388">
            <w:pPr>
              <w:autoSpaceDE w:val="0"/>
              <w:autoSpaceDN w:val="0"/>
              <w:adjustRightInd w:val="0"/>
              <w:ind w:firstLine="0"/>
              <w:rPr>
                <w:rFonts w:cs="Arial"/>
              </w:rPr>
            </w:pPr>
            <w:r w:rsidRPr="00815388">
              <w:rPr>
                <w:rFonts w:cs="Arial"/>
              </w:rPr>
              <w:t>5</w:t>
            </w:r>
          </w:p>
          <w:p w:rsidR="00815388" w:rsidRPr="00815388" w:rsidRDefault="00815388" w:rsidP="00815388">
            <w:pPr>
              <w:autoSpaceDE w:val="0"/>
              <w:autoSpaceDN w:val="0"/>
              <w:adjustRightInd w:val="0"/>
              <w:ind w:firstLine="0"/>
              <w:rPr>
                <w:rFonts w:cs="Arial"/>
              </w:rPr>
            </w:pPr>
            <w:r w:rsidRPr="00815388">
              <w:rPr>
                <w:rFonts w:cs="Arial"/>
              </w:rPr>
              <w:t>0</w:t>
            </w:r>
          </w:p>
        </w:tc>
      </w:tr>
    </w:tbl>
    <w:p w:rsidR="00815388" w:rsidRPr="00815388" w:rsidRDefault="00815388" w:rsidP="00815388">
      <w:pPr>
        <w:autoSpaceDE w:val="0"/>
        <w:autoSpaceDN w:val="0"/>
        <w:adjustRightInd w:val="0"/>
        <w:ind w:left="720"/>
        <w:jc w:val="right"/>
        <w:rPr>
          <w:rFonts w:cs="Arial"/>
          <w:szCs w:val="28"/>
        </w:rPr>
      </w:pP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 Если в муниципальном задании на оказание муниципальных услуг учреждения установлено несколько видов услуг, необходимо при исчислении итоговой оценки выполнения муниципального задания учитывать предоставление в полном объеме всех видов муниципальных услуг. В случае, когда хотя бы одна из муниципальных услуг предоставлена не в полном объеме, муниципальное задание на оказание муниципальных услуг считается не исполненным.</w:t>
      </w:r>
    </w:p>
    <w:p w:rsidR="00815388" w:rsidRPr="00815388" w:rsidRDefault="00815388" w:rsidP="00815388">
      <w:pPr>
        <w:autoSpaceDE w:val="0"/>
        <w:autoSpaceDN w:val="0"/>
        <w:adjustRightInd w:val="0"/>
        <w:spacing w:line="360" w:lineRule="auto"/>
        <w:ind w:firstLine="709"/>
        <w:rPr>
          <w:rFonts w:cs="Arial"/>
          <w:szCs w:val="28"/>
        </w:rPr>
      </w:pPr>
      <w:r w:rsidRPr="00815388">
        <w:rPr>
          <w:rFonts w:cs="Arial"/>
          <w:szCs w:val="28"/>
        </w:rPr>
        <w:t>Расчет итоговой оценки выполнения муниципального задания на оказание нескольких видов муниципальных услуг проводится по следующей формуле:</w:t>
      </w:r>
    </w:p>
    <w:p w:rsidR="00815388" w:rsidRPr="00815388" w:rsidRDefault="00815388" w:rsidP="00815388">
      <w:pPr>
        <w:autoSpaceDE w:val="0"/>
        <w:autoSpaceDN w:val="0"/>
        <w:adjustRightInd w:val="0"/>
        <w:spacing w:line="360" w:lineRule="auto"/>
        <w:jc w:val="center"/>
        <w:rPr>
          <w:rFonts w:cs="Arial"/>
          <w:szCs w:val="28"/>
        </w:rPr>
      </w:pPr>
      <w:r w:rsidRPr="00815388">
        <w:rPr>
          <w:rFonts w:cs="Arial"/>
          <w:szCs w:val="28"/>
        </w:rPr>
        <w:t>К = (К</w:t>
      </w:r>
      <w:r w:rsidRPr="00815388">
        <w:rPr>
          <w:rFonts w:cs="Arial"/>
          <w:szCs w:val="40"/>
          <w:vertAlign w:val="subscript"/>
        </w:rPr>
        <w:t>¹</w:t>
      </w:r>
      <w:r w:rsidRPr="00815388">
        <w:rPr>
          <w:rFonts w:cs="Arial"/>
          <w:szCs w:val="28"/>
        </w:rPr>
        <w:t xml:space="preserve"> + К</w:t>
      </w:r>
      <w:r w:rsidRPr="00815388">
        <w:rPr>
          <w:rFonts w:cs="Arial"/>
          <w:szCs w:val="40"/>
          <w:vertAlign w:val="subscript"/>
        </w:rPr>
        <w:t xml:space="preserve">² </w:t>
      </w:r>
      <w:r w:rsidRPr="00815388">
        <w:rPr>
          <w:rFonts w:cs="Arial"/>
          <w:szCs w:val="28"/>
        </w:rPr>
        <w:t>+ … К</w:t>
      </w:r>
      <w:r w:rsidRPr="00815388">
        <w:rPr>
          <w:rFonts w:cs="Arial"/>
        </w:rPr>
        <w:t xml:space="preserve"> </w:t>
      </w:r>
      <w:proofErr w:type="gramStart"/>
      <w:r w:rsidRPr="00815388">
        <w:rPr>
          <w:rFonts w:cs="Arial"/>
        </w:rPr>
        <w:t>№ )</w:t>
      </w:r>
      <w:proofErr w:type="gramEnd"/>
      <w:r w:rsidRPr="00815388">
        <w:rPr>
          <w:rFonts w:cs="Arial"/>
          <w:szCs w:val="28"/>
        </w:rPr>
        <w:t xml:space="preserve"> / № ,</w:t>
      </w:r>
    </w:p>
    <w:p w:rsidR="00815388" w:rsidRPr="00815388" w:rsidRDefault="00815388" w:rsidP="00815388">
      <w:pPr>
        <w:autoSpaceDE w:val="0"/>
        <w:autoSpaceDN w:val="0"/>
        <w:adjustRightInd w:val="0"/>
        <w:spacing w:line="360" w:lineRule="auto"/>
        <w:rPr>
          <w:rFonts w:cs="Arial"/>
          <w:szCs w:val="28"/>
        </w:rPr>
      </w:pPr>
      <w:r w:rsidRPr="00815388">
        <w:rPr>
          <w:rFonts w:cs="Arial"/>
          <w:szCs w:val="28"/>
        </w:rPr>
        <w:t>где:</w:t>
      </w:r>
    </w:p>
    <w:p w:rsidR="00815388" w:rsidRPr="00815388" w:rsidRDefault="00815388" w:rsidP="00815388">
      <w:pPr>
        <w:autoSpaceDE w:val="0"/>
        <w:autoSpaceDN w:val="0"/>
        <w:adjustRightInd w:val="0"/>
        <w:spacing w:line="360" w:lineRule="auto"/>
        <w:ind w:firstLine="708"/>
        <w:rPr>
          <w:rFonts w:cs="Arial"/>
          <w:szCs w:val="28"/>
        </w:rPr>
      </w:pPr>
      <w:r w:rsidRPr="00815388">
        <w:rPr>
          <w:rFonts w:cs="Arial"/>
          <w:szCs w:val="28"/>
        </w:rPr>
        <w:t>К-процент исполнения муниципального задания;</w:t>
      </w:r>
    </w:p>
    <w:p w:rsidR="00815388" w:rsidRPr="00815388" w:rsidRDefault="00815388" w:rsidP="00815388">
      <w:pPr>
        <w:autoSpaceDE w:val="0"/>
        <w:autoSpaceDN w:val="0"/>
        <w:adjustRightInd w:val="0"/>
        <w:spacing w:line="360" w:lineRule="auto"/>
        <w:ind w:firstLine="708"/>
        <w:rPr>
          <w:rFonts w:cs="Arial"/>
          <w:szCs w:val="28"/>
        </w:rPr>
      </w:pPr>
      <w:r w:rsidRPr="00815388">
        <w:rPr>
          <w:rFonts w:cs="Arial"/>
          <w:szCs w:val="28"/>
        </w:rPr>
        <w:t>К</w:t>
      </w:r>
      <w:r w:rsidRPr="00815388">
        <w:rPr>
          <w:rFonts w:cs="Arial"/>
          <w:szCs w:val="40"/>
          <w:vertAlign w:val="subscript"/>
        </w:rPr>
        <w:t>¹</w:t>
      </w:r>
      <w:r w:rsidRPr="00815388">
        <w:rPr>
          <w:rFonts w:cs="Arial"/>
          <w:szCs w:val="28"/>
        </w:rPr>
        <w:t xml:space="preserve">-процент предоставления </w:t>
      </w:r>
      <w:r w:rsidRPr="00815388">
        <w:rPr>
          <w:rFonts w:cs="Arial"/>
          <w:i/>
          <w:iCs/>
          <w:szCs w:val="28"/>
        </w:rPr>
        <w:t>1</w:t>
      </w:r>
      <w:r w:rsidRPr="00815388">
        <w:rPr>
          <w:rFonts w:cs="Arial"/>
          <w:szCs w:val="28"/>
        </w:rPr>
        <w:t xml:space="preserve"> муниципальной услуги;</w:t>
      </w:r>
    </w:p>
    <w:p w:rsidR="00815388" w:rsidRPr="00815388" w:rsidRDefault="00815388" w:rsidP="00815388">
      <w:pPr>
        <w:autoSpaceDE w:val="0"/>
        <w:autoSpaceDN w:val="0"/>
        <w:adjustRightInd w:val="0"/>
        <w:spacing w:line="360" w:lineRule="auto"/>
        <w:ind w:firstLine="708"/>
        <w:rPr>
          <w:rFonts w:cs="Arial"/>
          <w:szCs w:val="28"/>
        </w:rPr>
      </w:pPr>
      <w:r w:rsidRPr="00815388">
        <w:rPr>
          <w:rFonts w:cs="Arial"/>
          <w:szCs w:val="28"/>
        </w:rPr>
        <w:t>К</w:t>
      </w:r>
      <w:r w:rsidRPr="00815388">
        <w:rPr>
          <w:rFonts w:cs="Arial"/>
          <w:szCs w:val="40"/>
          <w:vertAlign w:val="subscript"/>
        </w:rPr>
        <w:t>²-</w:t>
      </w:r>
      <w:r w:rsidRPr="00815388">
        <w:rPr>
          <w:rFonts w:cs="Arial"/>
          <w:szCs w:val="28"/>
        </w:rPr>
        <w:t xml:space="preserve">процент предоставления </w:t>
      </w:r>
      <w:r w:rsidRPr="00815388">
        <w:rPr>
          <w:rFonts w:cs="Arial"/>
          <w:i/>
          <w:iCs/>
          <w:szCs w:val="28"/>
        </w:rPr>
        <w:t>2</w:t>
      </w:r>
      <w:r w:rsidRPr="00815388">
        <w:rPr>
          <w:rFonts w:cs="Arial"/>
          <w:szCs w:val="28"/>
        </w:rPr>
        <w:t xml:space="preserve"> муниципальной услуги;</w:t>
      </w:r>
    </w:p>
    <w:p w:rsidR="00815388" w:rsidRPr="00815388" w:rsidRDefault="00815388" w:rsidP="00815388">
      <w:pPr>
        <w:autoSpaceDE w:val="0"/>
        <w:autoSpaceDN w:val="0"/>
        <w:adjustRightInd w:val="0"/>
        <w:spacing w:line="360" w:lineRule="auto"/>
        <w:ind w:firstLine="708"/>
        <w:rPr>
          <w:rFonts w:cs="Arial"/>
          <w:szCs w:val="28"/>
        </w:rPr>
      </w:pPr>
      <w:r w:rsidRPr="00815388">
        <w:rPr>
          <w:rFonts w:cs="Arial"/>
          <w:szCs w:val="28"/>
        </w:rPr>
        <w:t>К</w:t>
      </w:r>
      <w:r w:rsidRPr="00815388">
        <w:rPr>
          <w:rFonts w:cs="Arial"/>
        </w:rPr>
        <w:t xml:space="preserve"> № </w:t>
      </w:r>
      <w:r w:rsidRPr="00815388">
        <w:rPr>
          <w:rFonts w:cs="Arial"/>
          <w:szCs w:val="28"/>
        </w:rPr>
        <w:t>-процент предоставления № муниципальной услуги;</w:t>
      </w:r>
    </w:p>
    <w:p w:rsidR="00815388" w:rsidRPr="00815388" w:rsidRDefault="00815388" w:rsidP="00815388">
      <w:pPr>
        <w:autoSpaceDE w:val="0"/>
        <w:autoSpaceDN w:val="0"/>
        <w:adjustRightInd w:val="0"/>
        <w:spacing w:line="360" w:lineRule="auto"/>
        <w:ind w:firstLine="708"/>
        <w:rPr>
          <w:rFonts w:cs="Arial"/>
          <w:szCs w:val="28"/>
        </w:rPr>
      </w:pPr>
      <w:r w:rsidRPr="00815388">
        <w:rPr>
          <w:rFonts w:cs="Arial"/>
          <w:szCs w:val="28"/>
        </w:rPr>
        <w:t>№ -общее количество муниципальных услуг.</w:t>
      </w:r>
    </w:p>
    <w:p w:rsidR="00815388" w:rsidRPr="00815388" w:rsidRDefault="00815388" w:rsidP="00815388">
      <w:pPr>
        <w:autoSpaceDE w:val="0"/>
        <w:autoSpaceDN w:val="0"/>
        <w:adjustRightInd w:val="0"/>
        <w:spacing w:line="360" w:lineRule="auto"/>
        <w:jc w:val="right"/>
        <w:rPr>
          <w:rFonts w:cs="Arial"/>
          <w:szCs w:val="28"/>
        </w:rPr>
      </w:pPr>
    </w:p>
    <w:p w:rsidR="00815388" w:rsidRDefault="00815388" w:rsidP="00815388">
      <w:pPr>
        <w:autoSpaceDE w:val="0"/>
        <w:autoSpaceDN w:val="0"/>
        <w:adjustRightInd w:val="0"/>
        <w:spacing w:line="360" w:lineRule="auto"/>
        <w:ind w:firstLine="709"/>
        <w:rPr>
          <w:rFonts w:cs="Arial"/>
          <w:szCs w:val="28"/>
        </w:rPr>
      </w:pPr>
      <w:r w:rsidRPr="00815388">
        <w:rPr>
          <w:rFonts w:cs="Arial"/>
          <w:szCs w:val="28"/>
        </w:rPr>
        <w:t>** Необоснованная дебиторская задолженность-дебиторская задолженность, возникшая и неоплаченная в течение 9 месяцев календарного года и не подтвержденная взаиморасчетами с внебюджетными фондами и ФНС.</w:t>
      </w:r>
    </w:p>
    <w:p w:rsidR="00815388" w:rsidRPr="00815388" w:rsidRDefault="00815388" w:rsidP="00815388">
      <w:pPr>
        <w:autoSpaceDE w:val="0"/>
        <w:autoSpaceDN w:val="0"/>
        <w:adjustRightInd w:val="0"/>
        <w:spacing w:line="360" w:lineRule="auto"/>
        <w:ind w:firstLine="709"/>
        <w:rPr>
          <w:rFonts w:cs="Arial"/>
          <w:szCs w:val="28"/>
        </w:rPr>
      </w:pPr>
      <w:r>
        <w:rPr>
          <w:rFonts w:cs="Arial"/>
          <w:szCs w:val="28"/>
        </w:rPr>
        <w:br w:type="page"/>
      </w:r>
    </w:p>
    <w:p w:rsidR="00815388" w:rsidRPr="00815388" w:rsidRDefault="00815388" w:rsidP="00815388">
      <w:pPr>
        <w:autoSpaceDE w:val="0"/>
        <w:autoSpaceDN w:val="0"/>
        <w:adjustRightInd w:val="0"/>
        <w:jc w:val="right"/>
        <w:rPr>
          <w:rFonts w:cs="Arial"/>
          <w:szCs w:val="28"/>
        </w:rPr>
      </w:pPr>
      <w:r w:rsidRPr="00815388">
        <w:rPr>
          <w:rFonts w:cs="Arial"/>
          <w:szCs w:val="28"/>
        </w:rPr>
        <w:t>Приложение № 2</w:t>
      </w:r>
    </w:p>
    <w:p w:rsidR="00815388" w:rsidRPr="00815388" w:rsidRDefault="00815388" w:rsidP="00815388">
      <w:pPr>
        <w:autoSpaceDE w:val="0"/>
        <w:autoSpaceDN w:val="0"/>
        <w:adjustRightInd w:val="0"/>
        <w:jc w:val="right"/>
        <w:rPr>
          <w:rFonts w:cs="Arial"/>
          <w:szCs w:val="28"/>
        </w:rPr>
      </w:pPr>
      <w:r w:rsidRPr="00815388">
        <w:rPr>
          <w:rFonts w:cs="Arial"/>
          <w:szCs w:val="28"/>
        </w:rPr>
        <w:t>к порядку установления</w:t>
      </w:r>
    </w:p>
    <w:p w:rsidR="00815388" w:rsidRPr="00815388" w:rsidRDefault="00815388" w:rsidP="00815388">
      <w:pPr>
        <w:autoSpaceDE w:val="0"/>
        <w:autoSpaceDN w:val="0"/>
        <w:adjustRightInd w:val="0"/>
        <w:jc w:val="right"/>
        <w:rPr>
          <w:rFonts w:cs="Arial"/>
          <w:szCs w:val="28"/>
        </w:rPr>
      </w:pPr>
      <w:r w:rsidRPr="00815388">
        <w:rPr>
          <w:rFonts w:cs="Arial"/>
          <w:szCs w:val="28"/>
        </w:rPr>
        <w:t>стимулирующих выплат</w:t>
      </w:r>
    </w:p>
    <w:p w:rsidR="00815388" w:rsidRPr="00815388" w:rsidRDefault="00815388" w:rsidP="00815388">
      <w:pPr>
        <w:autoSpaceDE w:val="0"/>
        <w:autoSpaceDN w:val="0"/>
        <w:adjustRightInd w:val="0"/>
        <w:ind w:left="720"/>
        <w:jc w:val="right"/>
        <w:rPr>
          <w:rFonts w:cs="Arial"/>
          <w:szCs w:val="28"/>
        </w:rPr>
      </w:pPr>
      <w:r w:rsidRPr="00815388">
        <w:rPr>
          <w:rFonts w:cs="Arial"/>
          <w:szCs w:val="28"/>
        </w:rPr>
        <w:t xml:space="preserve">руководителям учреждений </w:t>
      </w:r>
    </w:p>
    <w:p w:rsidR="00815388" w:rsidRPr="00815388" w:rsidRDefault="00815388" w:rsidP="00815388">
      <w:pPr>
        <w:autoSpaceDE w:val="0"/>
        <w:autoSpaceDN w:val="0"/>
        <w:adjustRightInd w:val="0"/>
        <w:ind w:left="720"/>
        <w:jc w:val="right"/>
        <w:rPr>
          <w:rFonts w:cs="Arial"/>
          <w:szCs w:val="28"/>
        </w:rPr>
      </w:pPr>
      <w:r w:rsidRPr="00815388">
        <w:rPr>
          <w:rFonts w:cs="Arial"/>
          <w:szCs w:val="28"/>
        </w:rPr>
        <w:t>молодежной политике</w:t>
      </w:r>
    </w:p>
    <w:p w:rsidR="00815388" w:rsidRPr="00815388" w:rsidRDefault="00815388" w:rsidP="00815388">
      <w:pPr>
        <w:autoSpaceDE w:val="0"/>
        <w:autoSpaceDN w:val="0"/>
        <w:adjustRightInd w:val="0"/>
        <w:ind w:left="720"/>
        <w:jc w:val="right"/>
        <w:rPr>
          <w:rFonts w:cs="Arial"/>
          <w:szCs w:val="28"/>
        </w:rPr>
      </w:pPr>
    </w:p>
    <w:p w:rsidR="00815388" w:rsidRPr="00815388" w:rsidRDefault="00815388" w:rsidP="00815388">
      <w:pPr>
        <w:pStyle w:val="1"/>
      </w:pPr>
      <w:r w:rsidRPr="00815388">
        <w:t>Структура пояснительной записки к критериям и показателям оценки качества деятельности руководителей учреждений молодежной политики</w:t>
      </w:r>
    </w:p>
    <w:p w:rsidR="00815388" w:rsidRPr="00815388" w:rsidRDefault="00815388" w:rsidP="00815388">
      <w:pPr>
        <w:autoSpaceDE w:val="0"/>
        <w:autoSpaceDN w:val="0"/>
        <w:adjustRightInd w:val="0"/>
        <w:spacing w:line="360" w:lineRule="auto"/>
        <w:jc w:val="center"/>
        <w:rPr>
          <w:rFonts w:cs="Arial"/>
          <w:szCs w:val="28"/>
        </w:rPr>
      </w:pPr>
      <w:r w:rsidRPr="00815388">
        <w:rPr>
          <w:rFonts w:cs="Arial"/>
          <w:szCs w:val="28"/>
        </w:rPr>
        <w:t>__________________________________________________________</w:t>
      </w:r>
    </w:p>
    <w:p w:rsidR="00815388" w:rsidRPr="00815388" w:rsidRDefault="00815388" w:rsidP="00815388">
      <w:pPr>
        <w:autoSpaceDE w:val="0"/>
        <w:autoSpaceDN w:val="0"/>
        <w:adjustRightInd w:val="0"/>
        <w:spacing w:line="360" w:lineRule="auto"/>
        <w:jc w:val="center"/>
        <w:rPr>
          <w:rFonts w:cs="Arial"/>
          <w:szCs w:val="28"/>
        </w:rPr>
      </w:pPr>
      <w:r w:rsidRPr="00815388">
        <w:rPr>
          <w:rFonts w:cs="Arial"/>
          <w:szCs w:val="28"/>
        </w:rPr>
        <w:t>(полное наименование организации)</w:t>
      </w:r>
    </w:p>
    <w:p w:rsidR="00815388" w:rsidRPr="00815388" w:rsidRDefault="00815388" w:rsidP="00815388">
      <w:pPr>
        <w:autoSpaceDE w:val="0"/>
        <w:autoSpaceDN w:val="0"/>
        <w:adjustRightInd w:val="0"/>
        <w:spacing w:line="360" w:lineRule="auto"/>
        <w:jc w:val="center"/>
        <w:rPr>
          <w:rFonts w:cs="Arial"/>
          <w:szCs w:val="28"/>
        </w:rPr>
      </w:pPr>
      <w:r w:rsidRPr="00815388">
        <w:rPr>
          <w:rFonts w:cs="Arial"/>
          <w:szCs w:val="28"/>
        </w:rPr>
        <w:t>за 201_ год</w:t>
      </w:r>
    </w:p>
    <w:p w:rsidR="00815388" w:rsidRPr="00815388" w:rsidRDefault="00815388" w:rsidP="00815388">
      <w:pPr>
        <w:autoSpaceDE w:val="0"/>
        <w:autoSpaceDN w:val="0"/>
        <w:adjustRightInd w:val="0"/>
        <w:spacing w:line="360" w:lineRule="auto"/>
        <w:jc w:val="center"/>
        <w:rPr>
          <w:rFonts w:cs="Arial"/>
          <w:szCs w:val="28"/>
        </w:rPr>
      </w:pPr>
    </w:p>
    <w:p w:rsidR="00815388" w:rsidRPr="00815388" w:rsidRDefault="00815388" w:rsidP="00815388">
      <w:pPr>
        <w:tabs>
          <w:tab w:val="left" w:pos="0"/>
        </w:tabs>
        <w:autoSpaceDE w:val="0"/>
        <w:autoSpaceDN w:val="0"/>
        <w:adjustRightInd w:val="0"/>
        <w:spacing w:line="360" w:lineRule="auto"/>
        <w:rPr>
          <w:rFonts w:cs="Arial"/>
          <w:szCs w:val="28"/>
        </w:rPr>
      </w:pPr>
      <w:r w:rsidRPr="00815388">
        <w:rPr>
          <w:rFonts w:cs="Arial"/>
          <w:szCs w:val="28"/>
        </w:rPr>
        <w:t>1. По направлению 1.</w:t>
      </w:r>
    </w:p>
    <w:p w:rsidR="00815388" w:rsidRPr="00815388" w:rsidRDefault="00815388" w:rsidP="00815388">
      <w:pPr>
        <w:autoSpaceDE w:val="0"/>
        <w:autoSpaceDN w:val="0"/>
        <w:adjustRightInd w:val="0"/>
        <w:spacing w:line="360" w:lineRule="auto"/>
        <w:rPr>
          <w:rFonts w:cs="Arial"/>
          <w:szCs w:val="28"/>
        </w:rPr>
      </w:pPr>
      <w:r w:rsidRPr="00815388">
        <w:rPr>
          <w:rFonts w:cs="Arial"/>
          <w:szCs w:val="28"/>
        </w:rPr>
        <w:t>2. По направлению 2.</w:t>
      </w:r>
    </w:p>
    <w:p w:rsidR="00815388" w:rsidRPr="00815388" w:rsidRDefault="00815388" w:rsidP="00815388">
      <w:pPr>
        <w:tabs>
          <w:tab w:val="left" w:pos="0"/>
        </w:tabs>
        <w:autoSpaceDE w:val="0"/>
        <w:autoSpaceDN w:val="0"/>
        <w:adjustRightInd w:val="0"/>
        <w:spacing w:line="360" w:lineRule="auto"/>
        <w:rPr>
          <w:rFonts w:cs="Arial"/>
          <w:szCs w:val="28"/>
        </w:rPr>
      </w:pPr>
      <w:r w:rsidRPr="00815388">
        <w:rPr>
          <w:rFonts w:cs="Arial"/>
          <w:szCs w:val="28"/>
        </w:rPr>
        <w:t>3. По направлению 3 и т.д.</w:t>
      </w:r>
    </w:p>
    <w:p w:rsidR="00815388" w:rsidRPr="00815388" w:rsidRDefault="00815388" w:rsidP="00815388">
      <w:pPr>
        <w:tabs>
          <w:tab w:val="left" w:pos="0"/>
        </w:tabs>
        <w:autoSpaceDE w:val="0"/>
        <w:autoSpaceDN w:val="0"/>
        <w:adjustRightInd w:val="0"/>
        <w:spacing w:line="360" w:lineRule="auto"/>
        <w:rPr>
          <w:rFonts w:cs="Arial"/>
          <w:szCs w:val="28"/>
        </w:rPr>
      </w:pPr>
      <w:r w:rsidRPr="00815388">
        <w:rPr>
          <w:rFonts w:cs="Arial"/>
          <w:szCs w:val="28"/>
        </w:rPr>
        <w:t>(По каждому направлению указывается обоснование показателей. При снижении или увеличении показателей по сравнению с предыдущим периодом также указываются причины снижения или увеличения).</w:t>
      </w:r>
    </w:p>
    <w:p w:rsidR="00815388" w:rsidRPr="00815388" w:rsidRDefault="00815388" w:rsidP="00815388">
      <w:pPr>
        <w:tabs>
          <w:tab w:val="left" w:pos="0"/>
        </w:tabs>
        <w:autoSpaceDE w:val="0"/>
        <w:autoSpaceDN w:val="0"/>
        <w:adjustRightInd w:val="0"/>
        <w:spacing w:line="360" w:lineRule="auto"/>
        <w:rPr>
          <w:rFonts w:cs="Arial"/>
          <w:color w:val="000000"/>
          <w:szCs w:val="28"/>
        </w:rPr>
      </w:pPr>
      <w:r w:rsidRPr="00815388">
        <w:rPr>
          <w:rFonts w:cs="Arial"/>
          <w:color w:val="000000"/>
          <w:szCs w:val="28"/>
        </w:rPr>
        <w:t xml:space="preserve">4. Вывод руководителя </w:t>
      </w:r>
      <w:r w:rsidRPr="00815388">
        <w:rPr>
          <w:rFonts w:cs="Arial"/>
          <w:szCs w:val="28"/>
        </w:rPr>
        <w:t>учреждения молодежной политики</w:t>
      </w:r>
      <w:r w:rsidRPr="00815388">
        <w:rPr>
          <w:rFonts w:cs="Arial"/>
          <w:color w:val="000000"/>
          <w:szCs w:val="28"/>
        </w:rPr>
        <w:t xml:space="preserve"> о деятельности учреждения за отчетный период. </w:t>
      </w:r>
    </w:p>
    <w:p w:rsidR="00815388" w:rsidRPr="00815388" w:rsidRDefault="00815388" w:rsidP="00815388">
      <w:pPr>
        <w:autoSpaceDE w:val="0"/>
        <w:autoSpaceDN w:val="0"/>
        <w:adjustRightInd w:val="0"/>
        <w:spacing w:line="360" w:lineRule="auto"/>
        <w:rPr>
          <w:rFonts w:cs="Arial"/>
          <w:color w:val="000000"/>
          <w:szCs w:val="28"/>
        </w:rPr>
      </w:pPr>
      <w:r w:rsidRPr="00815388">
        <w:rPr>
          <w:rFonts w:cs="Arial"/>
          <w:color w:val="000000"/>
          <w:szCs w:val="28"/>
        </w:rPr>
        <w:t>5. Основные направления деятельности руководителя на плановый период.</w:t>
      </w:r>
    </w:p>
    <w:p w:rsidR="00815388" w:rsidRPr="00815388" w:rsidRDefault="00815388" w:rsidP="00815388">
      <w:pPr>
        <w:autoSpaceDE w:val="0"/>
        <w:autoSpaceDN w:val="0"/>
        <w:adjustRightInd w:val="0"/>
        <w:spacing w:line="360" w:lineRule="auto"/>
        <w:rPr>
          <w:rFonts w:cs="Arial"/>
          <w:color w:val="000000"/>
          <w:szCs w:val="28"/>
        </w:rPr>
      </w:pPr>
    </w:p>
    <w:p w:rsidR="00815388" w:rsidRPr="00815388" w:rsidRDefault="00815388" w:rsidP="00815388">
      <w:pPr>
        <w:tabs>
          <w:tab w:val="left" w:pos="0"/>
        </w:tabs>
        <w:autoSpaceDE w:val="0"/>
        <w:autoSpaceDN w:val="0"/>
        <w:adjustRightInd w:val="0"/>
        <w:spacing w:line="360" w:lineRule="auto"/>
        <w:ind w:firstLine="284"/>
        <w:rPr>
          <w:rFonts w:cs="Arial"/>
          <w:szCs w:val="28"/>
        </w:rPr>
      </w:pPr>
      <w:r w:rsidRPr="00815388">
        <w:rPr>
          <w:rFonts w:cs="Arial"/>
          <w:szCs w:val="28"/>
        </w:rPr>
        <w:t xml:space="preserve">Руководитель </w:t>
      </w:r>
    </w:p>
    <w:p w:rsidR="00815388" w:rsidRPr="00815388" w:rsidRDefault="00815388" w:rsidP="00815388">
      <w:pPr>
        <w:tabs>
          <w:tab w:val="left" w:pos="0"/>
        </w:tabs>
        <w:autoSpaceDE w:val="0"/>
        <w:autoSpaceDN w:val="0"/>
        <w:adjustRightInd w:val="0"/>
        <w:spacing w:line="360" w:lineRule="auto"/>
        <w:ind w:firstLine="284"/>
        <w:rPr>
          <w:rFonts w:cs="Arial"/>
          <w:szCs w:val="28"/>
        </w:rPr>
      </w:pPr>
      <w:r w:rsidRPr="00815388">
        <w:rPr>
          <w:rFonts w:cs="Arial"/>
          <w:szCs w:val="28"/>
        </w:rPr>
        <w:t>учреждения молодежной политики ___________ _________________</w:t>
      </w:r>
    </w:p>
    <w:p w:rsidR="00815388" w:rsidRDefault="00815388" w:rsidP="00815388">
      <w:pPr>
        <w:tabs>
          <w:tab w:val="left" w:pos="0"/>
        </w:tabs>
        <w:autoSpaceDE w:val="0"/>
        <w:autoSpaceDN w:val="0"/>
        <w:adjustRightInd w:val="0"/>
        <w:spacing w:line="360" w:lineRule="auto"/>
        <w:ind w:firstLine="284"/>
        <w:rPr>
          <w:rFonts w:cs="Arial"/>
          <w:szCs w:val="28"/>
        </w:rPr>
      </w:pPr>
      <w:r w:rsidRPr="00815388">
        <w:rPr>
          <w:rFonts w:cs="Arial"/>
          <w:szCs w:val="28"/>
        </w:rPr>
        <w:t xml:space="preserve"> (Ф.И.О.) (подпись)</w:t>
      </w:r>
    </w:p>
    <w:p w:rsidR="00815388" w:rsidRPr="00815388" w:rsidRDefault="00815388" w:rsidP="00815388">
      <w:pPr>
        <w:tabs>
          <w:tab w:val="left" w:pos="0"/>
        </w:tabs>
        <w:autoSpaceDE w:val="0"/>
        <w:autoSpaceDN w:val="0"/>
        <w:adjustRightInd w:val="0"/>
        <w:spacing w:line="360" w:lineRule="auto"/>
        <w:ind w:firstLine="284"/>
        <w:rPr>
          <w:rFonts w:cs="Arial"/>
          <w:szCs w:val="28"/>
        </w:rPr>
      </w:pPr>
      <w:r>
        <w:rPr>
          <w:rFonts w:cs="Arial"/>
          <w:szCs w:val="28"/>
        </w:rPr>
        <w:br w:type="page"/>
      </w:r>
    </w:p>
    <w:p w:rsidR="00815388" w:rsidRPr="00815388" w:rsidRDefault="00815388" w:rsidP="00815388">
      <w:pPr>
        <w:autoSpaceDE w:val="0"/>
        <w:autoSpaceDN w:val="0"/>
        <w:adjustRightInd w:val="0"/>
        <w:jc w:val="right"/>
        <w:rPr>
          <w:rFonts w:cs="Arial"/>
          <w:szCs w:val="28"/>
        </w:rPr>
      </w:pPr>
      <w:r w:rsidRPr="00815388">
        <w:rPr>
          <w:rFonts w:cs="Arial"/>
          <w:szCs w:val="28"/>
        </w:rPr>
        <w:t>Приложение № 3</w:t>
      </w:r>
    </w:p>
    <w:p w:rsidR="00815388" w:rsidRPr="00815388" w:rsidRDefault="00815388" w:rsidP="00815388">
      <w:pPr>
        <w:autoSpaceDE w:val="0"/>
        <w:autoSpaceDN w:val="0"/>
        <w:adjustRightInd w:val="0"/>
        <w:jc w:val="right"/>
        <w:rPr>
          <w:rFonts w:cs="Arial"/>
          <w:szCs w:val="28"/>
        </w:rPr>
      </w:pPr>
      <w:r w:rsidRPr="00815388">
        <w:rPr>
          <w:rFonts w:cs="Arial"/>
          <w:szCs w:val="28"/>
        </w:rPr>
        <w:t>к порядку установления</w:t>
      </w:r>
    </w:p>
    <w:p w:rsidR="00815388" w:rsidRPr="00815388" w:rsidRDefault="00815388" w:rsidP="00815388">
      <w:pPr>
        <w:autoSpaceDE w:val="0"/>
        <w:autoSpaceDN w:val="0"/>
        <w:adjustRightInd w:val="0"/>
        <w:jc w:val="right"/>
        <w:rPr>
          <w:rFonts w:cs="Arial"/>
          <w:szCs w:val="28"/>
        </w:rPr>
      </w:pPr>
      <w:r w:rsidRPr="00815388">
        <w:rPr>
          <w:rFonts w:cs="Arial"/>
          <w:szCs w:val="28"/>
        </w:rPr>
        <w:t>стимулирующих выплат</w:t>
      </w:r>
    </w:p>
    <w:p w:rsidR="00815388" w:rsidRPr="00815388" w:rsidRDefault="00815388" w:rsidP="00815388">
      <w:pPr>
        <w:autoSpaceDE w:val="0"/>
        <w:autoSpaceDN w:val="0"/>
        <w:adjustRightInd w:val="0"/>
        <w:ind w:left="720"/>
        <w:jc w:val="right"/>
        <w:rPr>
          <w:rFonts w:cs="Arial"/>
          <w:szCs w:val="28"/>
        </w:rPr>
      </w:pPr>
      <w:r w:rsidRPr="00815388">
        <w:rPr>
          <w:rFonts w:cs="Arial"/>
          <w:szCs w:val="28"/>
        </w:rPr>
        <w:t xml:space="preserve">руководителям учреждений </w:t>
      </w:r>
    </w:p>
    <w:p w:rsidR="00815388" w:rsidRPr="00815388" w:rsidRDefault="00815388" w:rsidP="00815388">
      <w:pPr>
        <w:autoSpaceDE w:val="0"/>
        <w:autoSpaceDN w:val="0"/>
        <w:adjustRightInd w:val="0"/>
        <w:ind w:left="720"/>
        <w:jc w:val="right"/>
        <w:rPr>
          <w:rFonts w:cs="Arial"/>
          <w:szCs w:val="28"/>
        </w:rPr>
      </w:pPr>
      <w:r w:rsidRPr="00815388">
        <w:rPr>
          <w:rFonts w:cs="Arial"/>
          <w:szCs w:val="28"/>
        </w:rPr>
        <w:t>молодежной политики</w:t>
      </w:r>
    </w:p>
    <w:p w:rsidR="00815388" w:rsidRPr="00815388" w:rsidRDefault="00815388" w:rsidP="00815388">
      <w:pPr>
        <w:autoSpaceDE w:val="0"/>
        <w:autoSpaceDN w:val="0"/>
        <w:adjustRightInd w:val="0"/>
        <w:ind w:left="720"/>
        <w:jc w:val="right"/>
        <w:rPr>
          <w:rFonts w:cs="Arial"/>
          <w:szCs w:val="28"/>
        </w:rPr>
      </w:pPr>
    </w:p>
    <w:p w:rsidR="00815388" w:rsidRPr="00815388" w:rsidRDefault="00815388" w:rsidP="00815388">
      <w:pPr>
        <w:pStyle w:val="1"/>
      </w:pPr>
      <w:r w:rsidRPr="00815388">
        <w:t>Шкала перевода баллов регулярных выплат</w:t>
      </w:r>
    </w:p>
    <w:p w:rsidR="00815388" w:rsidRPr="00815388" w:rsidRDefault="00815388" w:rsidP="00815388">
      <w:pPr>
        <w:pStyle w:val="1"/>
      </w:pPr>
      <w:r w:rsidRPr="00815388">
        <w:t>для руководителей учреждений молодежной политики</w:t>
      </w:r>
    </w:p>
    <w:p w:rsidR="00815388" w:rsidRPr="00815388" w:rsidRDefault="00815388" w:rsidP="00815388">
      <w:pPr>
        <w:autoSpaceDE w:val="0"/>
        <w:autoSpaceDN w:val="0"/>
        <w:adjustRightInd w:val="0"/>
        <w:ind w:left="720"/>
        <w:jc w:val="center"/>
        <w:rPr>
          <w:rFonts w:cs="Arial"/>
          <w:szCs w:val="28"/>
        </w:rPr>
      </w:pPr>
    </w:p>
    <w:p w:rsidR="00815388" w:rsidRPr="00815388" w:rsidRDefault="00815388" w:rsidP="00815388">
      <w:pPr>
        <w:autoSpaceDE w:val="0"/>
        <w:autoSpaceDN w:val="0"/>
        <w:adjustRightInd w:val="0"/>
        <w:ind w:left="720"/>
        <w:jc w:val="center"/>
        <w:rPr>
          <w:rFonts w:cs="Arial"/>
          <w:b/>
          <w:bCs/>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374"/>
      </w:tblGrid>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Баллы</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Процент регулярных выплат</w:t>
            </w:r>
          </w:p>
        </w:tc>
      </w:tr>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5-20</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10</w:t>
            </w:r>
          </w:p>
        </w:tc>
      </w:tr>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20-40</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20</w:t>
            </w:r>
          </w:p>
        </w:tc>
      </w:tr>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40-65</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40</w:t>
            </w:r>
          </w:p>
        </w:tc>
      </w:tr>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65-85</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60</w:t>
            </w:r>
          </w:p>
        </w:tc>
      </w:tr>
      <w:tr w:rsidR="00815388" w:rsidRPr="00815388">
        <w:tc>
          <w:tcPr>
            <w:tcW w:w="4962" w:type="dxa"/>
            <w:tcBorders>
              <w:top w:val="single" w:sz="4" w:space="0" w:color="auto"/>
              <w:bottom w:val="single" w:sz="4" w:space="0" w:color="auto"/>
              <w:right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85-95</w:t>
            </w:r>
          </w:p>
        </w:tc>
        <w:tc>
          <w:tcPr>
            <w:tcW w:w="4374" w:type="dxa"/>
            <w:tcBorders>
              <w:top w:val="single" w:sz="4" w:space="0" w:color="auto"/>
              <w:left w:val="single" w:sz="4" w:space="0" w:color="auto"/>
              <w:bottom w:val="single" w:sz="4" w:space="0" w:color="auto"/>
            </w:tcBorders>
          </w:tcPr>
          <w:p w:rsidR="00815388" w:rsidRPr="00815388" w:rsidRDefault="00815388" w:rsidP="00815388">
            <w:pPr>
              <w:autoSpaceDE w:val="0"/>
              <w:autoSpaceDN w:val="0"/>
              <w:adjustRightInd w:val="0"/>
              <w:ind w:firstLine="0"/>
              <w:jc w:val="center"/>
              <w:rPr>
                <w:rFonts w:cs="Arial"/>
                <w:szCs w:val="28"/>
              </w:rPr>
            </w:pPr>
            <w:r w:rsidRPr="00815388">
              <w:rPr>
                <w:rFonts w:cs="Arial"/>
                <w:szCs w:val="28"/>
              </w:rPr>
              <w:t>80</w:t>
            </w:r>
          </w:p>
        </w:tc>
      </w:tr>
    </w:tbl>
    <w:p w:rsidR="00241EEC" w:rsidRPr="00815388" w:rsidRDefault="00241EEC" w:rsidP="00815388">
      <w:pPr>
        <w:rPr>
          <w:rFonts w:cs="Arial"/>
        </w:rPr>
      </w:pPr>
    </w:p>
    <w:sectPr w:rsidR="00241EEC" w:rsidRPr="00815388" w:rsidSect="00C8302E">
      <w:headerReference w:type="even" r:id="rId39"/>
      <w:headerReference w:type="default" r:id="rId40"/>
      <w:footerReference w:type="even" r:id="rId41"/>
      <w:footerReference w:type="default" r:id="rId42"/>
      <w:headerReference w:type="first" r:id="rId43"/>
      <w:footerReference w:type="first" r:id="rId44"/>
      <w:pgSz w:w="11907" w:h="16840" w:code="9"/>
      <w:pgMar w:top="1134" w:right="567" w:bottom="1134" w:left="1701"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E7" w:rsidRDefault="00657AE7">
      <w:r>
        <w:separator/>
      </w:r>
    </w:p>
  </w:endnote>
  <w:endnote w:type="continuationSeparator" w:id="0">
    <w:p w:rsidR="00657AE7" w:rsidRDefault="0065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E7" w:rsidRDefault="00657AE7">
      <w:r>
        <w:separator/>
      </w:r>
    </w:p>
  </w:footnote>
  <w:footnote w:type="continuationSeparator" w:id="0">
    <w:p w:rsidR="00657AE7" w:rsidRDefault="00657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rsidP="00107AAD">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54F6F" w:rsidRDefault="00154F6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6F" w:rsidRDefault="00154F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D3135"/>
    <w:multiLevelType w:val="hybridMultilevel"/>
    <w:tmpl w:val="05F4D1B2"/>
    <w:lvl w:ilvl="0" w:tplc="6CBE41FA">
      <w:start w:val="1"/>
      <w:numFmt w:val="bullet"/>
      <w:lvlText w:val="-"/>
      <w:lvlJc w:val="left"/>
      <w:pPr>
        <w:tabs>
          <w:tab w:val="num" w:pos="680"/>
        </w:tabs>
        <w:ind w:left="0" w:firstLine="68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6A5468"/>
    <w:multiLevelType w:val="hybridMultilevel"/>
    <w:tmpl w:val="6EEE38C0"/>
    <w:lvl w:ilvl="0" w:tplc="55589A7C">
      <w:start w:val="1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704983"/>
    <w:multiLevelType w:val="multilevel"/>
    <w:tmpl w:val="B8029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B240A1F"/>
    <w:multiLevelType w:val="hybridMultilevel"/>
    <w:tmpl w:val="179AAE98"/>
    <w:lvl w:ilvl="0" w:tplc="ADECE6CE">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B56B6C"/>
    <w:multiLevelType w:val="multilevel"/>
    <w:tmpl w:val="BC7C5D6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5C14DEF"/>
    <w:multiLevelType w:val="hybridMultilevel"/>
    <w:tmpl w:val="22EAF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974FCF"/>
    <w:multiLevelType w:val="hybridMultilevel"/>
    <w:tmpl w:val="DC3C88AA"/>
    <w:lvl w:ilvl="0" w:tplc="324C1B7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nsid w:val="22083AB5"/>
    <w:multiLevelType w:val="multilevel"/>
    <w:tmpl w:val="D9CE417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23"/>
        </w:tabs>
        <w:ind w:left="1423" w:hanging="720"/>
      </w:pPr>
      <w:rPr>
        <w:rFonts w:hint="default"/>
      </w:rPr>
    </w:lvl>
    <w:lvl w:ilvl="2">
      <w:start w:val="1"/>
      <w:numFmt w:val="decimal"/>
      <w:lvlText w:val="%1.%2.%3."/>
      <w:lvlJc w:val="left"/>
      <w:pPr>
        <w:tabs>
          <w:tab w:val="num" w:pos="2126"/>
        </w:tabs>
        <w:ind w:left="2126" w:hanging="720"/>
      </w:pPr>
      <w:rPr>
        <w:rFonts w:hint="default"/>
      </w:rPr>
    </w:lvl>
    <w:lvl w:ilvl="3">
      <w:start w:val="1"/>
      <w:numFmt w:val="decimal"/>
      <w:lvlText w:val="%1.%2.%3.%4."/>
      <w:lvlJc w:val="left"/>
      <w:pPr>
        <w:tabs>
          <w:tab w:val="num" w:pos="3189"/>
        </w:tabs>
        <w:ind w:left="3189" w:hanging="1080"/>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955"/>
        </w:tabs>
        <w:ind w:left="4955" w:hanging="1440"/>
      </w:pPr>
      <w:rPr>
        <w:rFonts w:hint="default"/>
      </w:rPr>
    </w:lvl>
    <w:lvl w:ilvl="6">
      <w:start w:val="1"/>
      <w:numFmt w:val="decimal"/>
      <w:lvlText w:val="%1.%2.%3.%4.%5.%6.%7."/>
      <w:lvlJc w:val="left"/>
      <w:pPr>
        <w:tabs>
          <w:tab w:val="num" w:pos="6018"/>
        </w:tabs>
        <w:ind w:left="6018" w:hanging="1800"/>
      </w:pPr>
      <w:rPr>
        <w:rFonts w:hint="default"/>
      </w:rPr>
    </w:lvl>
    <w:lvl w:ilvl="7">
      <w:start w:val="1"/>
      <w:numFmt w:val="decimal"/>
      <w:lvlText w:val="%1.%2.%3.%4.%5.%6.%7.%8."/>
      <w:lvlJc w:val="left"/>
      <w:pPr>
        <w:tabs>
          <w:tab w:val="num" w:pos="6721"/>
        </w:tabs>
        <w:ind w:left="6721" w:hanging="1800"/>
      </w:pPr>
      <w:rPr>
        <w:rFonts w:hint="default"/>
      </w:rPr>
    </w:lvl>
    <w:lvl w:ilvl="8">
      <w:start w:val="1"/>
      <w:numFmt w:val="decimal"/>
      <w:lvlText w:val="%1.%2.%3.%4.%5.%6.%7.%8.%9."/>
      <w:lvlJc w:val="left"/>
      <w:pPr>
        <w:tabs>
          <w:tab w:val="num" w:pos="7784"/>
        </w:tabs>
        <w:ind w:left="7784" w:hanging="2160"/>
      </w:pPr>
      <w:rPr>
        <w:rFonts w:hint="default"/>
      </w:rPr>
    </w:lvl>
  </w:abstractNum>
  <w:abstractNum w:abstractNumId="9">
    <w:nsid w:val="2A3612D8"/>
    <w:multiLevelType w:val="multilevel"/>
    <w:tmpl w:val="1AF46D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6B580D"/>
    <w:multiLevelType w:val="multilevel"/>
    <w:tmpl w:val="8458A5C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D850C96"/>
    <w:multiLevelType w:val="hybridMultilevel"/>
    <w:tmpl w:val="F300E28C"/>
    <w:lvl w:ilvl="0" w:tplc="324C1B7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087E94"/>
    <w:multiLevelType w:val="multilevel"/>
    <w:tmpl w:val="9056E104"/>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2243"/>
        </w:tabs>
        <w:ind w:left="2243" w:hanging="720"/>
      </w:pPr>
      <w:rPr>
        <w:rFonts w:hint="default"/>
      </w:rPr>
    </w:lvl>
    <w:lvl w:ilvl="2">
      <w:start w:val="1"/>
      <w:numFmt w:val="decimal"/>
      <w:lvlText w:val="%1.%2.%3."/>
      <w:lvlJc w:val="left"/>
      <w:pPr>
        <w:tabs>
          <w:tab w:val="num" w:pos="3766"/>
        </w:tabs>
        <w:ind w:left="3766" w:hanging="720"/>
      </w:pPr>
      <w:rPr>
        <w:rFonts w:hint="default"/>
      </w:rPr>
    </w:lvl>
    <w:lvl w:ilvl="3">
      <w:start w:val="1"/>
      <w:numFmt w:val="decimal"/>
      <w:lvlText w:val="%1.%2.%3.%4."/>
      <w:lvlJc w:val="left"/>
      <w:pPr>
        <w:tabs>
          <w:tab w:val="num" w:pos="5649"/>
        </w:tabs>
        <w:ind w:left="5649" w:hanging="1080"/>
      </w:pPr>
      <w:rPr>
        <w:rFonts w:hint="default"/>
      </w:rPr>
    </w:lvl>
    <w:lvl w:ilvl="4">
      <w:start w:val="1"/>
      <w:numFmt w:val="decimal"/>
      <w:lvlText w:val="%1.%2.%3.%4.%5."/>
      <w:lvlJc w:val="left"/>
      <w:pPr>
        <w:tabs>
          <w:tab w:val="num" w:pos="7172"/>
        </w:tabs>
        <w:ind w:left="7172" w:hanging="1080"/>
      </w:pPr>
      <w:rPr>
        <w:rFonts w:hint="default"/>
      </w:rPr>
    </w:lvl>
    <w:lvl w:ilvl="5">
      <w:start w:val="1"/>
      <w:numFmt w:val="decimal"/>
      <w:lvlText w:val="%1.%2.%3.%4.%5.%6."/>
      <w:lvlJc w:val="left"/>
      <w:pPr>
        <w:tabs>
          <w:tab w:val="num" w:pos="9055"/>
        </w:tabs>
        <w:ind w:left="9055" w:hanging="1440"/>
      </w:pPr>
      <w:rPr>
        <w:rFonts w:hint="default"/>
      </w:rPr>
    </w:lvl>
    <w:lvl w:ilvl="6">
      <w:start w:val="1"/>
      <w:numFmt w:val="decimal"/>
      <w:lvlText w:val="%1.%2.%3.%4.%5.%6.%7."/>
      <w:lvlJc w:val="left"/>
      <w:pPr>
        <w:tabs>
          <w:tab w:val="num" w:pos="10938"/>
        </w:tabs>
        <w:ind w:left="10938" w:hanging="1800"/>
      </w:pPr>
      <w:rPr>
        <w:rFonts w:hint="default"/>
      </w:rPr>
    </w:lvl>
    <w:lvl w:ilvl="7">
      <w:start w:val="1"/>
      <w:numFmt w:val="decimal"/>
      <w:lvlText w:val="%1.%2.%3.%4.%5.%6.%7.%8."/>
      <w:lvlJc w:val="left"/>
      <w:pPr>
        <w:tabs>
          <w:tab w:val="num" w:pos="12461"/>
        </w:tabs>
        <w:ind w:left="12461" w:hanging="1800"/>
      </w:pPr>
      <w:rPr>
        <w:rFonts w:hint="default"/>
      </w:rPr>
    </w:lvl>
    <w:lvl w:ilvl="8">
      <w:start w:val="1"/>
      <w:numFmt w:val="decimal"/>
      <w:lvlText w:val="%1.%2.%3.%4.%5.%6.%7.%8.%9."/>
      <w:lvlJc w:val="left"/>
      <w:pPr>
        <w:tabs>
          <w:tab w:val="num" w:pos="14344"/>
        </w:tabs>
        <w:ind w:left="14344" w:hanging="2160"/>
      </w:pPr>
      <w:rPr>
        <w:rFonts w:hint="default"/>
      </w:rPr>
    </w:lvl>
  </w:abstractNum>
  <w:abstractNum w:abstractNumId="13">
    <w:nsid w:val="34705C82"/>
    <w:multiLevelType w:val="multilevel"/>
    <w:tmpl w:val="3C1A040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4FE767E"/>
    <w:multiLevelType w:val="multilevel"/>
    <w:tmpl w:val="102CA3B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01329A5"/>
    <w:multiLevelType w:val="multilevel"/>
    <w:tmpl w:val="9EBC03A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1A57B59"/>
    <w:multiLevelType w:val="multilevel"/>
    <w:tmpl w:val="C3AC50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24D12AD"/>
    <w:multiLevelType w:val="hybridMultilevel"/>
    <w:tmpl w:val="A91ACD14"/>
    <w:lvl w:ilvl="0" w:tplc="9E1E8B68">
      <w:start w:val="10"/>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59125101"/>
    <w:multiLevelType w:val="multilevel"/>
    <w:tmpl w:val="B4580CA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D1E106A"/>
    <w:multiLevelType w:val="multilevel"/>
    <w:tmpl w:val="CEFC52F2"/>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658870EE"/>
    <w:multiLevelType w:val="hybridMultilevel"/>
    <w:tmpl w:val="F8BA7B20"/>
    <w:lvl w:ilvl="0" w:tplc="D9201940">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10179CE"/>
    <w:multiLevelType w:val="multilevel"/>
    <w:tmpl w:val="41B4F38C"/>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4873622"/>
    <w:multiLevelType w:val="multilevel"/>
    <w:tmpl w:val="05607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749B2E68"/>
    <w:multiLevelType w:val="multilevel"/>
    <w:tmpl w:val="F3FCBC1C"/>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2145"/>
        </w:tabs>
        <w:ind w:left="2145" w:hanging="7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5355"/>
        </w:tabs>
        <w:ind w:left="5355" w:hanging="108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565"/>
        </w:tabs>
        <w:ind w:left="8565" w:hanging="1440"/>
      </w:pPr>
      <w:rPr>
        <w:rFonts w:hint="default"/>
      </w:rPr>
    </w:lvl>
    <w:lvl w:ilvl="6">
      <w:start w:val="1"/>
      <w:numFmt w:val="decimal"/>
      <w:lvlText w:val="%1.%2.%3.%4.%5.%6.%7."/>
      <w:lvlJc w:val="left"/>
      <w:pPr>
        <w:tabs>
          <w:tab w:val="num" w:pos="10350"/>
        </w:tabs>
        <w:ind w:left="10350" w:hanging="1800"/>
      </w:pPr>
      <w:rPr>
        <w:rFonts w:hint="default"/>
      </w:rPr>
    </w:lvl>
    <w:lvl w:ilvl="7">
      <w:start w:val="1"/>
      <w:numFmt w:val="decimal"/>
      <w:lvlText w:val="%1.%2.%3.%4.%5.%6.%7.%8."/>
      <w:lvlJc w:val="left"/>
      <w:pPr>
        <w:tabs>
          <w:tab w:val="num" w:pos="11775"/>
        </w:tabs>
        <w:ind w:left="11775" w:hanging="1800"/>
      </w:pPr>
      <w:rPr>
        <w:rFonts w:hint="default"/>
      </w:rPr>
    </w:lvl>
    <w:lvl w:ilvl="8">
      <w:start w:val="1"/>
      <w:numFmt w:val="decimal"/>
      <w:lvlText w:val="%1.%2.%3.%4.%5.%6.%7.%8.%9."/>
      <w:lvlJc w:val="left"/>
      <w:pPr>
        <w:tabs>
          <w:tab w:val="num" w:pos="13560"/>
        </w:tabs>
        <w:ind w:left="13560" w:hanging="2160"/>
      </w:pPr>
      <w:rPr>
        <w:rFonts w:hint="default"/>
      </w:rPr>
    </w:lvl>
  </w:abstractNum>
  <w:abstractNum w:abstractNumId="24">
    <w:nsid w:val="769B6255"/>
    <w:multiLevelType w:val="multilevel"/>
    <w:tmpl w:val="27EE575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76F26780"/>
    <w:multiLevelType w:val="multilevel"/>
    <w:tmpl w:val="D0EEEB70"/>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7C4830B8"/>
    <w:multiLevelType w:val="multilevel"/>
    <w:tmpl w:val="A91ACD14"/>
    <w:lvl w:ilvl="0">
      <w:start w:val="10"/>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abstractNumId w:val="7"/>
  </w:num>
  <w:num w:numId="2">
    <w:abstractNumId w:val="22"/>
  </w:num>
  <w:num w:numId="3">
    <w:abstractNumId w:val="16"/>
  </w:num>
  <w:num w:numId="4">
    <w:abstractNumId w:val="2"/>
  </w:num>
  <w:num w:numId="5">
    <w:abstractNumId w:val="18"/>
  </w:num>
  <w:num w:numId="6">
    <w:abstractNumId w:val="10"/>
  </w:num>
  <w:num w:numId="7">
    <w:abstractNumId w:val="21"/>
  </w:num>
  <w:num w:numId="8">
    <w:abstractNumId w:val="24"/>
  </w:num>
  <w:num w:numId="9">
    <w:abstractNumId w:val="4"/>
  </w:num>
  <w:num w:numId="10">
    <w:abstractNumId w:val="20"/>
  </w:num>
  <w:num w:numId="11">
    <w:abstractNumId w:val="13"/>
  </w:num>
  <w:num w:numId="12">
    <w:abstractNumId w:val="3"/>
  </w:num>
  <w:num w:numId="13">
    <w:abstractNumId w:val="25"/>
  </w:num>
  <w:num w:numId="14">
    <w:abstractNumId w:val="5"/>
  </w:num>
  <w:num w:numId="15">
    <w:abstractNumId w:val="1"/>
  </w:num>
  <w:num w:numId="16">
    <w:abstractNumId w:val="17"/>
  </w:num>
  <w:num w:numId="17">
    <w:abstractNumId w:val="12"/>
  </w:num>
  <w:num w:numId="18">
    <w:abstractNumId w:val="26"/>
  </w:num>
  <w:num w:numId="19">
    <w:abstractNumId w:val="8"/>
  </w:num>
  <w:num w:numId="20">
    <w:abstractNumId w:val="19"/>
  </w:num>
  <w:num w:numId="21">
    <w:abstractNumId w:val="23"/>
  </w:num>
  <w:num w:numId="22">
    <w:abstractNumId w:val="15"/>
  </w:num>
  <w:num w:numId="23">
    <w:abstractNumId w:val="9"/>
  </w:num>
  <w:num w:numId="24">
    <w:abstractNumId w:val="14"/>
  </w:num>
  <w:num w:numId="25">
    <w:abstractNumId w:val="6"/>
  </w:num>
  <w:num w:numId="26">
    <w:abstractNumId w:val="11"/>
  </w:num>
  <w:num w:numId="2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14"/>
    <w:rsid w:val="000000E3"/>
    <w:rsid w:val="00001B4B"/>
    <w:rsid w:val="0000571C"/>
    <w:rsid w:val="000151D3"/>
    <w:rsid w:val="00016764"/>
    <w:rsid w:val="000265C2"/>
    <w:rsid w:val="000267EA"/>
    <w:rsid w:val="0002696D"/>
    <w:rsid w:val="000272C9"/>
    <w:rsid w:val="00034A1F"/>
    <w:rsid w:val="000363FC"/>
    <w:rsid w:val="00042395"/>
    <w:rsid w:val="00043630"/>
    <w:rsid w:val="00043B64"/>
    <w:rsid w:val="00047E07"/>
    <w:rsid w:val="00052407"/>
    <w:rsid w:val="00054147"/>
    <w:rsid w:val="0005768A"/>
    <w:rsid w:val="00060F0D"/>
    <w:rsid w:val="00061DF5"/>
    <w:rsid w:val="00062A5F"/>
    <w:rsid w:val="00062D0F"/>
    <w:rsid w:val="00064058"/>
    <w:rsid w:val="00065900"/>
    <w:rsid w:val="000669C8"/>
    <w:rsid w:val="00066FFB"/>
    <w:rsid w:val="00067795"/>
    <w:rsid w:val="000717E6"/>
    <w:rsid w:val="00072287"/>
    <w:rsid w:val="00074535"/>
    <w:rsid w:val="000801B5"/>
    <w:rsid w:val="00080B11"/>
    <w:rsid w:val="0008388B"/>
    <w:rsid w:val="00083C49"/>
    <w:rsid w:val="0009395E"/>
    <w:rsid w:val="0009632B"/>
    <w:rsid w:val="000A2D9F"/>
    <w:rsid w:val="000A3E39"/>
    <w:rsid w:val="000A6981"/>
    <w:rsid w:val="000B041D"/>
    <w:rsid w:val="000B1A68"/>
    <w:rsid w:val="000B3456"/>
    <w:rsid w:val="000B399F"/>
    <w:rsid w:val="000B67CF"/>
    <w:rsid w:val="000B6FC3"/>
    <w:rsid w:val="000D3399"/>
    <w:rsid w:val="000D5859"/>
    <w:rsid w:val="000D62EA"/>
    <w:rsid w:val="000E1B81"/>
    <w:rsid w:val="000E50DC"/>
    <w:rsid w:val="000F32AB"/>
    <w:rsid w:val="000F6A57"/>
    <w:rsid w:val="00100D8A"/>
    <w:rsid w:val="00107AAD"/>
    <w:rsid w:val="00110591"/>
    <w:rsid w:val="00110955"/>
    <w:rsid w:val="00117332"/>
    <w:rsid w:val="00122974"/>
    <w:rsid w:val="00122F71"/>
    <w:rsid w:val="00124EDB"/>
    <w:rsid w:val="00125140"/>
    <w:rsid w:val="001261D9"/>
    <w:rsid w:val="001351BF"/>
    <w:rsid w:val="00135CD3"/>
    <w:rsid w:val="00137F2F"/>
    <w:rsid w:val="00140896"/>
    <w:rsid w:val="001415F7"/>
    <w:rsid w:val="0014667B"/>
    <w:rsid w:val="00153239"/>
    <w:rsid w:val="00154F6F"/>
    <w:rsid w:val="0016089A"/>
    <w:rsid w:val="001631B9"/>
    <w:rsid w:val="00163618"/>
    <w:rsid w:val="00166F59"/>
    <w:rsid w:val="001707DB"/>
    <w:rsid w:val="00171FAC"/>
    <w:rsid w:val="00172F97"/>
    <w:rsid w:val="001811C8"/>
    <w:rsid w:val="00183033"/>
    <w:rsid w:val="001842AD"/>
    <w:rsid w:val="001908D3"/>
    <w:rsid w:val="00194484"/>
    <w:rsid w:val="001A3FF2"/>
    <w:rsid w:val="001A4DFC"/>
    <w:rsid w:val="001A73EC"/>
    <w:rsid w:val="001A7408"/>
    <w:rsid w:val="001A75AE"/>
    <w:rsid w:val="001B1CFC"/>
    <w:rsid w:val="001C0A01"/>
    <w:rsid w:val="001C1583"/>
    <w:rsid w:val="001C4FAC"/>
    <w:rsid w:val="001D4486"/>
    <w:rsid w:val="001E2D01"/>
    <w:rsid w:val="001E300E"/>
    <w:rsid w:val="001E52EB"/>
    <w:rsid w:val="001E73AD"/>
    <w:rsid w:val="001F26D6"/>
    <w:rsid w:val="00200D11"/>
    <w:rsid w:val="002010E1"/>
    <w:rsid w:val="002014C7"/>
    <w:rsid w:val="00210C75"/>
    <w:rsid w:val="00212C40"/>
    <w:rsid w:val="00213B3E"/>
    <w:rsid w:val="00213EEE"/>
    <w:rsid w:val="00217EE6"/>
    <w:rsid w:val="00220BBC"/>
    <w:rsid w:val="002263B2"/>
    <w:rsid w:val="00231145"/>
    <w:rsid w:val="0023765D"/>
    <w:rsid w:val="002378FA"/>
    <w:rsid w:val="00241EEC"/>
    <w:rsid w:val="00243068"/>
    <w:rsid w:val="0024662E"/>
    <w:rsid w:val="00247D8C"/>
    <w:rsid w:val="00261012"/>
    <w:rsid w:val="00261705"/>
    <w:rsid w:val="00264F3B"/>
    <w:rsid w:val="0026549D"/>
    <w:rsid w:val="002674A4"/>
    <w:rsid w:val="00272277"/>
    <w:rsid w:val="0027264F"/>
    <w:rsid w:val="00273EEB"/>
    <w:rsid w:val="00280E27"/>
    <w:rsid w:val="00284899"/>
    <w:rsid w:val="00290540"/>
    <w:rsid w:val="002954BC"/>
    <w:rsid w:val="002A2CA6"/>
    <w:rsid w:val="002A6090"/>
    <w:rsid w:val="002B56F9"/>
    <w:rsid w:val="002C772D"/>
    <w:rsid w:val="002C7C1F"/>
    <w:rsid w:val="002D47B3"/>
    <w:rsid w:val="002E0985"/>
    <w:rsid w:val="002F607A"/>
    <w:rsid w:val="002F6463"/>
    <w:rsid w:val="003005AE"/>
    <w:rsid w:val="00304196"/>
    <w:rsid w:val="00305498"/>
    <w:rsid w:val="0031017C"/>
    <w:rsid w:val="003102B8"/>
    <w:rsid w:val="003256E2"/>
    <w:rsid w:val="0032736B"/>
    <w:rsid w:val="0033198C"/>
    <w:rsid w:val="00332FAD"/>
    <w:rsid w:val="003366DB"/>
    <w:rsid w:val="00346142"/>
    <w:rsid w:val="00347C8C"/>
    <w:rsid w:val="003526D7"/>
    <w:rsid w:val="003542CA"/>
    <w:rsid w:val="003551A2"/>
    <w:rsid w:val="00355E32"/>
    <w:rsid w:val="00356518"/>
    <w:rsid w:val="0036413F"/>
    <w:rsid w:val="00365635"/>
    <w:rsid w:val="0036563B"/>
    <w:rsid w:val="00372BE8"/>
    <w:rsid w:val="00375211"/>
    <w:rsid w:val="00376AA8"/>
    <w:rsid w:val="0038110E"/>
    <w:rsid w:val="00385F59"/>
    <w:rsid w:val="003869CC"/>
    <w:rsid w:val="00387772"/>
    <w:rsid w:val="00390F7F"/>
    <w:rsid w:val="00395BB8"/>
    <w:rsid w:val="00396C29"/>
    <w:rsid w:val="003A4F62"/>
    <w:rsid w:val="003A5541"/>
    <w:rsid w:val="003A755E"/>
    <w:rsid w:val="003C25EB"/>
    <w:rsid w:val="003C4706"/>
    <w:rsid w:val="003C515E"/>
    <w:rsid w:val="003C6669"/>
    <w:rsid w:val="003D09FC"/>
    <w:rsid w:val="003D3981"/>
    <w:rsid w:val="003D4E0C"/>
    <w:rsid w:val="003D5E05"/>
    <w:rsid w:val="003E20BB"/>
    <w:rsid w:val="003E262C"/>
    <w:rsid w:val="003E3A5A"/>
    <w:rsid w:val="004016CE"/>
    <w:rsid w:val="00402ADD"/>
    <w:rsid w:val="00405078"/>
    <w:rsid w:val="00405570"/>
    <w:rsid w:val="004059EB"/>
    <w:rsid w:val="00411EAD"/>
    <w:rsid w:val="00416D93"/>
    <w:rsid w:val="00423C4F"/>
    <w:rsid w:val="00424DDC"/>
    <w:rsid w:val="0042693F"/>
    <w:rsid w:val="00427DB4"/>
    <w:rsid w:val="00427E3E"/>
    <w:rsid w:val="00430A9A"/>
    <w:rsid w:val="00432A54"/>
    <w:rsid w:val="00433B2F"/>
    <w:rsid w:val="004347A5"/>
    <w:rsid w:val="004460CE"/>
    <w:rsid w:val="004500D6"/>
    <w:rsid w:val="004531C3"/>
    <w:rsid w:val="00456A3F"/>
    <w:rsid w:val="00460283"/>
    <w:rsid w:val="00461A93"/>
    <w:rsid w:val="00461C3C"/>
    <w:rsid w:val="00464CE7"/>
    <w:rsid w:val="004661B0"/>
    <w:rsid w:val="004709F0"/>
    <w:rsid w:val="004720D7"/>
    <w:rsid w:val="004773C7"/>
    <w:rsid w:val="00480338"/>
    <w:rsid w:val="00485DE7"/>
    <w:rsid w:val="00487970"/>
    <w:rsid w:val="00495C74"/>
    <w:rsid w:val="0049767B"/>
    <w:rsid w:val="00497C48"/>
    <w:rsid w:val="004A10CE"/>
    <w:rsid w:val="004A1EAD"/>
    <w:rsid w:val="004A3B14"/>
    <w:rsid w:val="004A444C"/>
    <w:rsid w:val="004A4F6C"/>
    <w:rsid w:val="004A54E1"/>
    <w:rsid w:val="004A5777"/>
    <w:rsid w:val="004A5F8A"/>
    <w:rsid w:val="004B1163"/>
    <w:rsid w:val="004B13CA"/>
    <w:rsid w:val="004B499F"/>
    <w:rsid w:val="004B5375"/>
    <w:rsid w:val="004B5C4B"/>
    <w:rsid w:val="004C4427"/>
    <w:rsid w:val="004D1DD0"/>
    <w:rsid w:val="004D6367"/>
    <w:rsid w:val="00500C54"/>
    <w:rsid w:val="005027AF"/>
    <w:rsid w:val="005040DA"/>
    <w:rsid w:val="00504F9B"/>
    <w:rsid w:val="0051507B"/>
    <w:rsid w:val="00530F35"/>
    <w:rsid w:val="00532C22"/>
    <w:rsid w:val="00534AA5"/>
    <w:rsid w:val="00541CD8"/>
    <w:rsid w:val="00542CC3"/>
    <w:rsid w:val="00547E06"/>
    <w:rsid w:val="005528FC"/>
    <w:rsid w:val="00553321"/>
    <w:rsid w:val="00554020"/>
    <w:rsid w:val="00554E50"/>
    <w:rsid w:val="0055573D"/>
    <w:rsid w:val="0055642C"/>
    <w:rsid w:val="00557976"/>
    <w:rsid w:val="005604D0"/>
    <w:rsid w:val="00561B89"/>
    <w:rsid w:val="00561D8B"/>
    <w:rsid w:val="00561FA7"/>
    <w:rsid w:val="005744CB"/>
    <w:rsid w:val="00577F41"/>
    <w:rsid w:val="00580A0C"/>
    <w:rsid w:val="00581CEE"/>
    <w:rsid w:val="00582FD1"/>
    <w:rsid w:val="00584180"/>
    <w:rsid w:val="00584AB9"/>
    <w:rsid w:val="00590EEC"/>
    <w:rsid w:val="0059366B"/>
    <w:rsid w:val="005A2BD4"/>
    <w:rsid w:val="005A325E"/>
    <w:rsid w:val="005A64D5"/>
    <w:rsid w:val="005A698D"/>
    <w:rsid w:val="005A7E14"/>
    <w:rsid w:val="005A7E1A"/>
    <w:rsid w:val="005B079D"/>
    <w:rsid w:val="005B511E"/>
    <w:rsid w:val="005D23A8"/>
    <w:rsid w:val="005D76C4"/>
    <w:rsid w:val="005E05A8"/>
    <w:rsid w:val="005E36D6"/>
    <w:rsid w:val="005E545B"/>
    <w:rsid w:val="005E6433"/>
    <w:rsid w:val="005F68AF"/>
    <w:rsid w:val="006014ED"/>
    <w:rsid w:val="00601718"/>
    <w:rsid w:val="00604A8B"/>
    <w:rsid w:val="006051CB"/>
    <w:rsid w:val="00607BD5"/>
    <w:rsid w:val="00614646"/>
    <w:rsid w:val="00615C2C"/>
    <w:rsid w:val="00616FB9"/>
    <w:rsid w:val="00620AC2"/>
    <w:rsid w:val="00623D36"/>
    <w:rsid w:val="0062484A"/>
    <w:rsid w:val="00626AB0"/>
    <w:rsid w:val="00630080"/>
    <w:rsid w:val="0064155D"/>
    <w:rsid w:val="00657AE7"/>
    <w:rsid w:val="006601FB"/>
    <w:rsid w:val="00662931"/>
    <w:rsid w:val="00666AE9"/>
    <w:rsid w:val="006703A2"/>
    <w:rsid w:val="00671F12"/>
    <w:rsid w:val="00673ED6"/>
    <w:rsid w:val="006768AB"/>
    <w:rsid w:val="00681F24"/>
    <w:rsid w:val="00682298"/>
    <w:rsid w:val="006855B5"/>
    <w:rsid w:val="006905A0"/>
    <w:rsid w:val="00692A90"/>
    <w:rsid w:val="00695DAF"/>
    <w:rsid w:val="006A615D"/>
    <w:rsid w:val="006A7A8C"/>
    <w:rsid w:val="006B06DF"/>
    <w:rsid w:val="006B0CC7"/>
    <w:rsid w:val="006B1DD2"/>
    <w:rsid w:val="006B3AD4"/>
    <w:rsid w:val="006B6449"/>
    <w:rsid w:val="006B7786"/>
    <w:rsid w:val="006C3246"/>
    <w:rsid w:val="006C44A3"/>
    <w:rsid w:val="006D31B1"/>
    <w:rsid w:val="006D67DD"/>
    <w:rsid w:val="006E3D42"/>
    <w:rsid w:val="006E49C0"/>
    <w:rsid w:val="006F339E"/>
    <w:rsid w:val="007015D0"/>
    <w:rsid w:val="00702C20"/>
    <w:rsid w:val="007037DE"/>
    <w:rsid w:val="00713957"/>
    <w:rsid w:val="00715F13"/>
    <w:rsid w:val="00720F48"/>
    <w:rsid w:val="00722FC5"/>
    <w:rsid w:val="00730C46"/>
    <w:rsid w:val="00732F99"/>
    <w:rsid w:val="00734040"/>
    <w:rsid w:val="007355A3"/>
    <w:rsid w:val="00742678"/>
    <w:rsid w:val="007434C8"/>
    <w:rsid w:val="007477B5"/>
    <w:rsid w:val="007511C7"/>
    <w:rsid w:val="00751ACC"/>
    <w:rsid w:val="00751B09"/>
    <w:rsid w:val="007540A3"/>
    <w:rsid w:val="0075480B"/>
    <w:rsid w:val="0075778D"/>
    <w:rsid w:val="007604D2"/>
    <w:rsid w:val="00761008"/>
    <w:rsid w:val="00763103"/>
    <w:rsid w:val="00763AF4"/>
    <w:rsid w:val="00765227"/>
    <w:rsid w:val="0077003E"/>
    <w:rsid w:val="00770B52"/>
    <w:rsid w:val="0077177D"/>
    <w:rsid w:val="0077184D"/>
    <w:rsid w:val="007758F8"/>
    <w:rsid w:val="00776540"/>
    <w:rsid w:val="00784091"/>
    <w:rsid w:val="00790185"/>
    <w:rsid w:val="007910C1"/>
    <w:rsid w:val="00792A19"/>
    <w:rsid w:val="00794B3A"/>
    <w:rsid w:val="007A2E96"/>
    <w:rsid w:val="007A60BD"/>
    <w:rsid w:val="007A6332"/>
    <w:rsid w:val="007A64AF"/>
    <w:rsid w:val="007A7007"/>
    <w:rsid w:val="007B3D91"/>
    <w:rsid w:val="007C031E"/>
    <w:rsid w:val="007C1474"/>
    <w:rsid w:val="007D6196"/>
    <w:rsid w:val="007E303E"/>
    <w:rsid w:val="007E5126"/>
    <w:rsid w:val="007E7D84"/>
    <w:rsid w:val="007F3409"/>
    <w:rsid w:val="007F38A2"/>
    <w:rsid w:val="007F4A36"/>
    <w:rsid w:val="007F5D7B"/>
    <w:rsid w:val="007F6E73"/>
    <w:rsid w:val="007F76D3"/>
    <w:rsid w:val="00801FB3"/>
    <w:rsid w:val="00803B94"/>
    <w:rsid w:val="00811307"/>
    <w:rsid w:val="00811B77"/>
    <w:rsid w:val="00815388"/>
    <w:rsid w:val="00815F9B"/>
    <w:rsid w:val="008310BC"/>
    <w:rsid w:val="00831185"/>
    <w:rsid w:val="0083139B"/>
    <w:rsid w:val="00832A15"/>
    <w:rsid w:val="00850E5E"/>
    <w:rsid w:val="0085120F"/>
    <w:rsid w:val="00852BEE"/>
    <w:rsid w:val="00854724"/>
    <w:rsid w:val="00854E09"/>
    <w:rsid w:val="008631CD"/>
    <w:rsid w:val="00866533"/>
    <w:rsid w:val="008677CC"/>
    <w:rsid w:val="00873AFD"/>
    <w:rsid w:val="0087668D"/>
    <w:rsid w:val="00884758"/>
    <w:rsid w:val="0089127D"/>
    <w:rsid w:val="008A0AB4"/>
    <w:rsid w:val="008A0B93"/>
    <w:rsid w:val="008A1728"/>
    <w:rsid w:val="008B42BA"/>
    <w:rsid w:val="008B5669"/>
    <w:rsid w:val="008B5761"/>
    <w:rsid w:val="008C1DDA"/>
    <w:rsid w:val="008C20B1"/>
    <w:rsid w:val="008C3248"/>
    <w:rsid w:val="008C38DB"/>
    <w:rsid w:val="008D300F"/>
    <w:rsid w:val="008D5686"/>
    <w:rsid w:val="008D6A44"/>
    <w:rsid w:val="008E3974"/>
    <w:rsid w:val="008E653A"/>
    <w:rsid w:val="008F1049"/>
    <w:rsid w:val="008F6607"/>
    <w:rsid w:val="0090454A"/>
    <w:rsid w:val="0090576F"/>
    <w:rsid w:val="009111F2"/>
    <w:rsid w:val="009112ED"/>
    <w:rsid w:val="00911448"/>
    <w:rsid w:val="00913F13"/>
    <w:rsid w:val="0092314D"/>
    <w:rsid w:val="00930B94"/>
    <w:rsid w:val="00932A0B"/>
    <w:rsid w:val="00937B8D"/>
    <w:rsid w:val="009502DF"/>
    <w:rsid w:val="0095109A"/>
    <w:rsid w:val="0095563A"/>
    <w:rsid w:val="00957033"/>
    <w:rsid w:val="009618DE"/>
    <w:rsid w:val="00963600"/>
    <w:rsid w:val="00963C9C"/>
    <w:rsid w:val="00963E32"/>
    <w:rsid w:val="00965013"/>
    <w:rsid w:val="00965326"/>
    <w:rsid w:val="00973F22"/>
    <w:rsid w:val="009751D1"/>
    <w:rsid w:val="0097596C"/>
    <w:rsid w:val="00980ADB"/>
    <w:rsid w:val="0098198F"/>
    <w:rsid w:val="009857F9"/>
    <w:rsid w:val="00985AFE"/>
    <w:rsid w:val="009954CA"/>
    <w:rsid w:val="00995F35"/>
    <w:rsid w:val="009977E0"/>
    <w:rsid w:val="009A320C"/>
    <w:rsid w:val="009A3D99"/>
    <w:rsid w:val="009A7FE0"/>
    <w:rsid w:val="009B0A6E"/>
    <w:rsid w:val="009B18DC"/>
    <w:rsid w:val="009B1D29"/>
    <w:rsid w:val="009B5EF1"/>
    <w:rsid w:val="009B6C85"/>
    <w:rsid w:val="009C2062"/>
    <w:rsid w:val="009C3168"/>
    <w:rsid w:val="009C582A"/>
    <w:rsid w:val="009D075A"/>
    <w:rsid w:val="009D2231"/>
    <w:rsid w:val="009E0ABC"/>
    <w:rsid w:val="009E3932"/>
    <w:rsid w:val="009E5284"/>
    <w:rsid w:val="009E69DD"/>
    <w:rsid w:val="009F206A"/>
    <w:rsid w:val="009F5C62"/>
    <w:rsid w:val="00A01F6E"/>
    <w:rsid w:val="00A07549"/>
    <w:rsid w:val="00A07EA5"/>
    <w:rsid w:val="00A1024E"/>
    <w:rsid w:val="00A10362"/>
    <w:rsid w:val="00A16A48"/>
    <w:rsid w:val="00A2416E"/>
    <w:rsid w:val="00A317CD"/>
    <w:rsid w:val="00A371D0"/>
    <w:rsid w:val="00A43A33"/>
    <w:rsid w:val="00A5222F"/>
    <w:rsid w:val="00A53204"/>
    <w:rsid w:val="00A55F50"/>
    <w:rsid w:val="00A565EE"/>
    <w:rsid w:val="00A5716E"/>
    <w:rsid w:val="00A6089C"/>
    <w:rsid w:val="00A653A2"/>
    <w:rsid w:val="00A6618A"/>
    <w:rsid w:val="00A67018"/>
    <w:rsid w:val="00A671E3"/>
    <w:rsid w:val="00A67BC8"/>
    <w:rsid w:val="00A7472C"/>
    <w:rsid w:val="00A84470"/>
    <w:rsid w:val="00A9096E"/>
    <w:rsid w:val="00A90B41"/>
    <w:rsid w:val="00A91D1D"/>
    <w:rsid w:val="00A939DF"/>
    <w:rsid w:val="00A95645"/>
    <w:rsid w:val="00AA0A87"/>
    <w:rsid w:val="00AA2D47"/>
    <w:rsid w:val="00AA3EC8"/>
    <w:rsid w:val="00AA6BBB"/>
    <w:rsid w:val="00AB3BD3"/>
    <w:rsid w:val="00AC4C5B"/>
    <w:rsid w:val="00AC547C"/>
    <w:rsid w:val="00AC583B"/>
    <w:rsid w:val="00AC6ACA"/>
    <w:rsid w:val="00AD0514"/>
    <w:rsid w:val="00AD1048"/>
    <w:rsid w:val="00AD3159"/>
    <w:rsid w:val="00AD5ED8"/>
    <w:rsid w:val="00AE0ABE"/>
    <w:rsid w:val="00AE1A10"/>
    <w:rsid w:val="00AE1F53"/>
    <w:rsid w:val="00AE5BD7"/>
    <w:rsid w:val="00AE615F"/>
    <w:rsid w:val="00AF290A"/>
    <w:rsid w:val="00AF325A"/>
    <w:rsid w:val="00B02E59"/>
    <w:rsid w:val="00B03960"/>
    <w:rsid w:val="00B0639B"/>
    <w:rsid w:val="00B06F9C"/>
    <w:rsid w:val="00B104DA"/>
    <w:rsid w:val="00B11B01"/>
    <w:rsid w:val="00B12C7F"/>
    <w:rsid w:val="00B16243"/>
    <w:rsid w:val="00B2116B"/>
    <w:rsid w:val="00B24C3C"/>
    <w:rsid w:val="00B26273"/>
    <w:rsid w:val="00B33E00"/>
    <w:rsid w:val="00B41A9E"/>
    <w:rsid w:val="00B42A46"/>
    <w:rsid w:val="00B42EAE"/>
    <w:rsid w:val="00B56396"/>
    <w:rsid w:val="00B65349"/>
    <w:rsid w:val="00B67402"/>
    <w:rsid w:val="00B6770D"/>
    <w:rsid w:val="00B74796"/>
    <w:rsid w:val="00B81AFF"/>
    <w:rsid w:val="00B830C6"/>
    <w:rsid w:val="00B83A6B"/>
    <w:rsid w:val="00B87805"/>
    <w:rsid w:val="00B92376"/>
    <w:rsid w:val="00B927F6"/>
    <w:rsid w:val="00B94ADF"/>
    <w:rsid w:val="00B97043"/>
    <w:rsid w:val="00BB03CB"/>
    <w:rsid w:val="00BB2C28"/>
    <w:rsid w:val="00BC0350"/>
    <w:rsid w:val="00BD4B92"/>
    <w:rsid w:val="00BD522F"/>
    <w:rsid w:val="00BD7439"/>
    <w:rsid w:val="00BE535F"/>
    <w:rsid w:val="00BF20D8"/>
    <w:rsid w:val="00BF5CD4"/>
    <w:rsid w:val="00BF71A8"/>
    <w:rsid w:val="00BF744F"/>
    <w:rsid w:val="00C0112A"/>
    <w:rsid w:val="00C04C16"/>
    <w:rsid w:val="00C05E03"/>
    <w:rsid w:val="00C07340"/>
    <w:rsid w:val="00C07738"/>
    <w:rsid w:val="00C17D39"/>
    <w:rsid w:val="00C25620"/>
    <w:rsid w:val="00C26202"/>
    <w:rsid w:val="00C31D93"/>
    <w:rsid w:val="00C326FC"/>
    <w:rsid w:val="00C427BD"/>
    <w:rsid w:val="00C43E0E"/>
    <w:rsid w:val="00C476A3"/>
    <w:rsid w:val="00C522AD"/>
    <w:rsid w:val="00C52A44"/>
    <w:rsid w:val="00C53C4F"/>
    <w:rsid w:val="00C55228"/>
    <w:rsid w:val="00C5527B"/>
    <w:rsid w:val="00C559F3"/>
    <w:rsid w:val="00C6065E"/>
    <w:rsid w:val="00C608E8"/>
    <w:rsid w:val="00C6544E"/>
    <w:rsid w:val="00C67015"/>
    <w:rsid w:val="00C67570"/>
    <w:rsid w:val="00C70D23"/>
    <w:rsid w:val="00C72C00"/>
    <w:rsid w:val="00C73022"/>
    <w:rsid w:val="00C74A69"/>
    <w:rsid w:val="00C761FE"/>
    <w:rsid w:val="00C80234"/>
    <w:rsid w:val="00C8302E"/>
    <w:rsid w:val="00C847C7"/>
    <w:rsid w:val="00C871FD"/>
    <w:rsid w:val="00C93C2E"/>
    <w:rsid w:val="00C97B2E"/>
    <w:rsid w:val="00CA0B9E"/>
    <w:rsid w:val="00CA1959"/>
    <w:rsid w:val="00CA3C47"/>
    <w:rsid w:val="00CA46C6"/>
    <w:rsid w:val="00CA5D3E"/>
    <w:rsid w:val="00CA5F5D"/>
    <w:rsid w:val="00CB0142"/>
    <w:rsid w:val="00CB4C49"/>
    <w:rsid w:val="00CB517D"/>
    <w:rsid w:val="00CB586D"/>
    <w:rsid w:val="00CC063D"/>
    <w:rsid w:val="00CC14BC"/>
    <w:rsid w:val="00CC2885"/>
    <w:rsid w:val="00CC30A9"/>
    <w:rsid w:val="00CC3536"/>
    <w:rsid w:val="00CC4026"/>
    <w:rsid w:val="00CC404F"/>
    <w:rsid w:val="00CC5502"/>
    <w:rsid w:val="00CD090F"/>
    <w:rsid w:val="00CD1784"/>
    <w:rsid w:val="00CD359C"/>
    <w:rsid w:val="00CD4AF4"/>
    <w:rsid w:val="00CE78ED"/>
    <w:rsid w:val="00CF5FED"/>
    <w:rsid w:val="00CF6106"/>
    <w:rsid w:val="00D003E4"/>
    <w:rsid w:val="00D00D97"/>
    <w:rsid w:val="00D041C5"/>
    <w:rsid w:val="00D0672E"/>
    <w:rsid w:val="00D12B1D"/>
    <w:rsid w:val="00D2138B"/>
    <w:rsid w:val="00D220A1"/>
    <w:rsid w:val="00D26F2D"/>
    <w:rsid w:val="00D34EBA"/>
    <w:rsid w:val="00D41376"/>
    <w:rsid w:val="00D50E48"/>
    <w:rsid w:val="00D52EB9"/>
    <w:rsid w:val="00D5367E"/>
    <w:rsid w:val="00D55498"/>
    <w:rsid w:val="00D55A94"/>
    <w:rsid w:val="00D6092A"/>
    <w:rsid w:val="00D71EC8"/>
    <w:rsid w:val="00D73930"/>
    <w:rsid w:val="00D75105"/>
    <w:rsid w:val="00D8024E"/>
    <w:rsid w:val="00D82616"/>
    <w:rsid w:val="00D84B8E"/>
    <w:rsid w:val="00D8550E"/>
    <w:rsid w:val="00D942D1"/>
    <w:rsid w:val="00D94522"/>
    <w:rsid w:val="00D94C24"/>
    <w:rsid w:val="00D9561D"/>
    <w:rsid w:val="00DA063C"/>
    <w:rsid w:val="00DA13A6"/>
    <w:rsid w:val="00DA21D3"/>
    <w:rsid w:val="00DA21E2"/>
    <w:rsid w:val="00DB01BE"/>
    <w:rsid w:val="00DB1522"/>
    <w:rsid w:val="00DB4EFF"/>
    <w:rsid w:val="00DD065F"/>
    <w:rsid w:val="00DD60D5"/>
    <w:rsid w:val="00DE0824"/>
    <w:rsid w:val="00DE2F80"/>
    <w:rsid w:val="00DE3564"/>
    <w:rsid w:val="00DE3F58"/>
    <w:rsid w:val="00DE7854"/>
    <w:rsid w:val="00DF16B9"/>
    <w:rsid w:val="00DF1D7F"/>
    <w:rsid w:val="00E0092E"/>
    <w:rsid w:val="00E01760"/>
    <w:rsid w:val="00E0479A"/>
    <w:rsid w:val="00E054C9"/>
    <w:rsid w:val="00E108A3"/>
    <w:rsid w:val="00E10962"/>
    <w:rsid w:val="00E123D6"/>
    <w:rsid w:val="00E14170"/>
    <w:rsid w:val="00E14AE0"/>
    <w:rsid w:val="00E200BF"/>
    <w:rsid w:val="00E23BD5"/>
    <w:rsid w:val="00E24AA7"/>
    <w:rsid w:val="00E26BDE"/>
    <w:rsid w:val="00E274D6"/>
    <w:rsid w:val="00E2751F"/>
    <w:rsid w:val="00E333AF"/>
    <w:rsid w:val="00E346CF"/>
    <w:rsid w:val="00E51DDA"/>
    <w:rsid w:val="00E74552"/>
    <w:rsid w:val="00E75092"/>
    <w:rsid w:val="00E77528"/>
    <w:rsid w:val="00E81F39"/>
    <w:rsid w:val="00E84E6C"/>
    <w:rsid w:val="00E90ED7"/>
    <w:rsid w:val="00E916E2"/>
    <w:rsid w:val="00E92D42"/>
    <w:rsid w:val="00E94E90"/>
    <w:rsid w:val="00EA219F"/>
    <w:rsid w:val="00EA66CB"/>
    <w:rsid w:val="00EA6B50"/>
    <w:rsid w:val="00EB1279"/>
    <w:rsid w:val="00EB19B7"/>
    <w:rsid w:val="00EB7457"/>
    <w:rsid w:val="00EB7DDB"/>
    <w:rsid w:val="00EC4DC2"/>
    <w:rsid w:val="00EC5DCA"/>
    <w:rsid w:val="00EC60EF"/>
    <w:rsid w:val="00ED6D32"/>
    <w:rsid w:val="00ED7123"/>
    <w:rsid w:val="00EE0252"/>
    <w:rsid w:val="00EE12B2"/>
    <w:rsid w:val="00EE54D4"/>
    <w:rsid w:val="00EF1833"/>
    <w:rsid w:val="00EF1C97"/>
    <w:rsid w:val="00F00552"/>
    <w:rsid w:val="00F01EEC"/>
    <w:rsid w:val="00F0370B"/>
    <w:rsid w:val="00F173C3"/>
    <w:rsid w:val="00F21B4D"/>
    <w:rsid w:val="00F3116A"/>
    <w:rsid w:val="00F31E9A"/>
    <w:rsid w:val="00F40761"/>
    <w:rsid w:val="00F42C6F"/>
    <w:rsid w:val="00F530B7"/>
    <w:rsid w:val="00F53C80"/>
    <w:rsid w:val="00F67568"/>
    <w:rsid w:val="00F71297"/>
    <w:rsid w:val="00F73517"/>
    <w:rsid w:val="00F75779"/>
    <w:rsid w:val="00F76D61"/>
    <w:rsid w:val="00F82916"/>
    <w:rsid w:val="00F82FFC"/>
    <w:rsid w:val="00F87603"/>
    <w:rsid w:val="00F912D7"/>
    <w:rsid w:val="00F93CCD"/>
    <w:rsid w:val="00F962DC"/>
    <w:rsid w:val="00FB09CC"/>
    <w:rsid w:val="00FC0963"/>
    <w:rsid w:val="00FD03CB"/>
    <w:rsid w:val="00FD1251"/>
    <w:rsid w:val="00FD18F9"/>
    <w:rsid w:val="00FD1B1A"/>
    <w:rsid w:val="00FD1E26"/>
    <w:rsid w:val="00FD2C7C"/>
    <w:rsid w:val="00FD39C1"/>
    <w:rsid w:val="00FD45FC"/>
    <w:rsid w:val="00FD5DD5"/>
    <w:rsid w:val="00FD7316"/>
    <w:rsid w:val="00FF1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3C56A7-F9A1-4A81-9B93-3633AC38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7184D"/>
    <w:pPr>
      <w:ind w:firstLine="567"/>
      <w:jc w:val="both"/>
    </w:pPr>
    <w:rPr>
      <w:rFonts w:ascii="Arial" w:hAnsi="Arial"/>
      <w:sz w:val="24"/>
      <w:szCs w:val="24"/>
    </w:rPr>
  </w:style>
  <w:style w:type="paragraph" w:styleId="1">
    <w:name w:val="heading 1"/>
    <w:aliases w:val="!Части документа"/>
    <w:basedOn w:val="a"/>
    <w:next w:val="a"/>
    <w:link w:val="10"/>
    <w:qFormat/>
    <w:rsid w:val="0075480B"/>
    <w:pPr>
      <w:jc w:val="center"/>
      <w:outlineLvl w:val="0"/>
    </w:pPr>
    <w:rPr>
      <w:rFonts w:cs="Arial"/>
      <w:b/>
      <w:bCs/>
      <w:kern w:val="32"/>
      <w:sz w:val="32"/>
      <w:szCs w:val="32"/>
    </w:rPr>
  </w:style>
  <w:style w:type="paragraph" w:styleId="2">
    <w:name w:val="heading 2"/>
    <w:aliases w:val="!Разделы документа"/>
    <w:basedOn w:val="a"/>
    <w:qFormat/>
    <w:rsid w:val="0075480B"/>
    <w:pPr>
      <w:jc w:val="center"/>
      <w:outlineLvl w:val="1"/>
    </w:pPr>
    <w:rPr>
      <w:rFonts w:cs="Arial"/>
      <w:b/>
      <w:bCs/>
      <w:iCs/>
      <w:sz w:val="30"/>
      <w:szCs w:val="28"/>
    </w:rPr>
  </w:style>
  <w:style w:type="paragraph" w:styleId="3">
    <w:name w:val="heading 3"/>
    <w:aliases w:val="!Главы документа"/>
    <w:basedOn w:val="a"/>
    <w:qFormat/>
    <w:rsid w:val="0075480B"/>
    <w:pPr>
      <w:outlineLvl w:val="2"/>
    </w:pPr>
    <w:rPr>
      <w:rFonts w:cs="Arial"/>
      <w:b/>
      <w:bCs/>
      <w:sz w:val="28"/>
      <w:szCs w:val="26"/>
    </w:rPr>
  </w:style>
  <w:style w:type="paragraph" w:styleId="4">
    <w:name w:val="heading 4"/>
    <w:aliases w:val="!Параграфы/Статьи документа"/>
    <w:basedOn w:val="a"/>
    <w:qFormat/>
    <w:rsid w:val="0075480B"/>
    <w:pPr>
      <w:outlineLvl w:val="3"/>
    </w:pPr>
    <w:rPr>
      <w:b/>
      <w:bCs/>
      <w:sz w:val="26"/>
      <w:szCs w:val="28"/>
    </w:rPr>
  </w:style>
  <w:style w:type="paragraph" w:styleId="5">
    <w:name w:val="heading 5"/>
    <w:basedOn w:val="a"/>
    <w:next w:val="a"/>
    <w:qFormat/>
    <w:pPr>
      <w:numPr>
        <w:ilvl w:val="4"/>
        <w:numId w:val="1"/>
      </w:numPr>
      <w:spacing w:before="240" w:after="60"/>
      <w:outlineLvl w:val="4"/>
    </w:pPr>
    <w:rPr>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rPr>
  </w:style>
  <w:style w:type="paragraph" w:styleId="9">
    <w:name w:val="heading 9"/>
    <w:basedOn w:val="a"/>
    <w:next w:val="a"/>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Title"/>
    <w:basedOn w:val="a"/>
    <w:qFormat/>
    <w:pPr>
      <w:jc w:val="center"/>
    </w:pPr>
    <w:rPr>
      <w:sz w:val="32"/>
    </w:rPr>
  </w:style>
  <w:style w:type="paragraph" w:styleId="a5">
    <w:name w:val="caption"/>
    <w:basedOn w:val="a"/>
    <w:qFormat/>
    <w:pPr>
      <w:jc w:val="center"/>
    </w:pPr>
    <w:rPr>
      <w:sz w:val="32"/>
    </w:rPr>
  </w:style>
  <w:style w:type="paragraph" w:styleId="20">
    <w:name w:val="Body Text 2"/>
    <w:basedOn w:val="a"/>
    <w:rPr>
      <w:sz w:val="22"/>
    </w:rPr>
  </w:style>
  <w:style w:type="paragraph" w:styleId="a6">
    <w:name w:val="header"/>
    <w:basedOn w:val="a"/>
    <w:link w:val="a7"/>
    <w:pPr>
      <w:tabs>
        <w:tab w:val="center" w:pos="4153"/>
        <w:tab w:val="right" w:pos="8306"/>
      </w:tabs>
    </w:pPr>
  </w:style>
  <w:style w:type="character" w:styleId="a8">
    <w:name w:val="Hyperlink"/>
    <w:rsid w:val="0075480B"/>
    <w:rPr>
      <w:color w:val="0000FF"/>
      <w:u w:val="none"/>
    </w:rPr>
  </w:style>
  <w:style w:type="character" w:styleId="a9">
    <w:name w:val="FollowedHyperlink"/>
    <w:rPr>
      <w:color w:val="800080"/>
      <w:u w:val="single"/>
    </w:rPr>
  </w:style>
  <w:style w:type="paragraph" w:styleId="21">
    <w:name w:val="Body Text Indent 2"/>
    <w:basedOn w:val="a"/>
    <w:pPr>
      <w:ind w:firstLine="720"/>
    </w:pPr>
    <w:rPr>
      <w:b/>
      <w:sz w:val="26"/>
    </w:rPr>
  </w:style>
  <w:style w:type="paragraph" w:styleId="30">
    <w:name w:val="Body Text 3"/>
    <w:basedOn w:val="a"/>
    <w:pPr>
      <w:jc w:val="center"/>
    </w:pPr>
    <w:rPr>
      <w:b/>
      <w:sz w:val="26"/>
    </w:rPr>
  </w:style>
  <w:style w:type="paragraph" w:customStyle="1" w:styleId="ConsNormal">
    <w:name w:val="ConsNormal"/>
    <w:rsid w:val="00356518"/>
    <w:pPr>
      <w:widowControl w:val="0"/>
      <w:autoSpaceDE w:val="0"/>
      <w:autoSpaceDN w:val="0"/>
      <w:adjustRightInd w:val="0"/>
      <w:ind w:right="19772" w:firstLine="720"/>
    </w:pPr>
    <w:rPr>
      <w:rFonts w:ascii="Arial" w:hAnsi="Arial" w:cs="Arial"/>
    </w:rPr>
  </w:style>
  <w:style w:type="paragraph" w:customStyle="1" w:styleId="ConsTitle">
    <w:name w:val="ConsTitle"/>
    <w:rsid w:val="00CA46C6"/>
    <w:pPr>
      <w:widowControl w:val="0"/>
      <w:autoSpaceDE w:val="0"/>
      <w:autoSpaceDN w:val="0"/>
      <w:adjustRightInd w:val="0"/>
    </w:pPr>
    <w:rPr>
      <w:rFonts w:ascii="Arial" w:hAnsi="Arial" w:cs="Arial"/>
      <w:b/>
      <w:bCs/>
    </w:rPr>
  </w:style>
  <w:style w:type="paragraph" w:styleId="aa">
    <w:name w:val="Balloon Text"/>
    <w:basedOn w:val="a"/>
    <w:semiHidden/>
    <w:rsid w:val="00072287"/>
    <w:rPr>
      <w:rFonts w:ascii="Tahoma" w:hAnsi="Tahoma" w:cs="Tahoma"/>
      <w:sz w:val="16"/>
      <w:szCs w:val="16"/>
    </w:rPr>
  </w:style>
  <w:style w:type="character" w:styleId="ab">
    <w:name w:val="page number"/>
    <w:basedOn w:val="a0"/>
    <w:rsid w:val="00DE3F58"/>
  </w:style>
  <w:style w:type="table" w:styleId="ac">
    <w:name w:val="Table Grid"/>
    <w:basedOn w:val="a1"/>
    <w:rsid w:val="005936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9366B"/>
    <w:pPr>
      <w:widowControl w:val="0"/>
      <w:autoSpaceDE w:val="0"/>
      <w:autoSpaceDN w:val="0"/>
      <w:adjustRightInd w:val="0"/>
      <w:ind w:firstLine="720"/>
    </w:pPr>
    <w:rPr>
      <w:rFonts w:ascii="Arial" w:hAnsi="Arial" w:cs="Arial"/>
    </w:rPr>
  </w:style>
  <w:style w:type="paragraph" w:styleId="ad">
    <w:name w:val="List Paragraph"/>
    <w:basedOn w:val="a"/>
    <w:qFormat/>
    <w:rsid w:val="0059366B"/>
    <w:pPr>
      <w:ind w:left="708"/>
    </w:pPr>
  </w:style>
  <w:style w:type="paragraph" w:styleId="ae">
    <w:name w:val="Document Map"/>
    <w:basedOn w:val="a"/>
    <w:semiHidden/>
    <w:rsid w:val="00137F2F"/>
    <w:pPr>
      <w:shd w:val="clear" w:color="auto" w:fill="000080"/>
    </w:pPr>
    <w:rPr>
      <w:rFonts w:ascii="Tahoma" w:hAnsi="Tahoma" w:cs="Tahoma"/>
    </w:rPr>
  </w:style>
  <w:style w:type="paragraph" w:customStyle="1" w:styleId="ConsPlusNonformat">
    <w:name w:val="ConsPlusNonformat"/>
    <w:rsid w:val="00B67402"/>
    <w:pPr>
      <w:widowControl w:val="0"/>
      <w:autoSpaceDE w:val="0"/>
      <w:autoSpaceDN w:val="0"/>
      <w:adjustRightInd w:val="0"/>
    </w:pPr>
    <w:rPr>
      <w:rFonts w:ascii="Courier New" w:hAnsi="Courier New" w:cs="Courier New"/>
    </w:rPr>
  </w:style>
  <w:style w:type="character" w:customStyle="1" w:styleId="a7">
    <w:name w:val="Верхний колонтитул Знак"/>
    <w:link w:val="a6"/>
    <w:rsid w:val="00B65349"/>
    <w:rPr>
      <w:lang w:val="ru-RU" w:eastAsia="ru-RU" w:bidi="ar-SA"/>
    </w:rPr>
  </w:style>
  <w:style w:type="character" w:customStyle="1" w:styleId="40">
    <w:name w:val="Основной текст (4)_"/>
    <w:basedOn w:val="a0"/>
    <w:link w:val="41"/>
    <w:locked/>
    <w:rsid w:val="004A5F8A"/>
    <w:rPr>
      <w:b/>
      <w:bCs/>
      <w:sz w:val="26"/>
      <w:szCs w:val="26"/>
      <w:lang w:bidi="ar-SA"/>
    </w:rPr>
  </w:style>
  <w:style w:type="character" w:customStyle="1" w:styleId="af">
    <w:name w:val="Основной текст_"/>
    <w:basedOn w:val="a0"/>
    <w:link w:val="22"/>
    <w:locked/>
    <w:rsid w:val="004A5F8A"/>
    <w:rPr>
      <w:sz w:val="26"/>
      <w:szCs w:val="26"/>
      <w:lang w:bidi="ar-SA"/>
    </w:rPr>
  </w:style>
  <w:style w:type="character" w:customStyle="1" w:styleId="50">
    <w:name w:val="Основной текст (5)_"/>
    <w:basedOn w:val="a0"/>
    <w:link w:val="51"/>
    <w:locked/>
    <w:rsid w:val="004A5F8A"/>
    <w:rPr>
      <w:sz w:val="22"/>
      <w:szCs w:val="22"/>
      <w:lang w:bidi="ar-SA"/>
    </w:rPr>
  </w:style>
  <w:style w:type="character" w:customStyle="1" w:styleId="60">
    <w:name w:val="Основной текст (6)_"/>
    <w:basedOn w:val="a0"/>
    <w:link w:val="61"/>
    <w:locked/>
    <w:rsid w:val="004A5F8A"/>
    <w:rPr>
      <w:sz w:val="23"/>
      <w:szCs w:val="23"/>
      <w:lang w:bidi="ar-SA"/>
    </w:rPr>
  </w:style>
  <w:style w:type="character" w:customStyle="1" w:styleId="613pt">
    <w:name w:val="Основной текст (6) + 13 pt"/>
    <w:aliases w:val="Курсив3,Интервал 0 pt7"/>
    <w:basedOn w:val="60"/>
    <w:rsid w:val="004A5F8A"/>
    <w:rPr>
      <w:i/>
      <w:iCs/>
      <w:color w:val="000000"/>
      <w:spacing w:val="0"/>
      <w:w w:val="100"/>
      <w:position w:val="0"/>
      <w:sz w:val="26"/>
      <w:szCs w:val="26"/>
      <w:u w:val="single"/>
      <w:lang w:val="ru-RU" w:eastAsia="ru-RU" w:bidi="ar-SA"/>
    </w:rPr>
  </w:style>
  <w:style w:type="character" w:customStyle="1" w:styleId="3pt">
    <w:name w:val="Основной текст + Интервал 3 pt"/>
    <w:basedOn w:val="af"/>
    <w:rsid w:val="004A5F8A"/>
    <w:rPr>
      <w:color w:val="000000"/>
      <w:spacing w:val="73"/>
      <w:w w:val="100"/>
      <w:position w:val="0"/>
      <w:sz w:val="26"/>
      <w:szCs w:val="26"/>
      <w:lang w:val="ru-RU" w:eastAsia="ru-RU" w:bidi="ar-SA"/>
    </w:rPr>
  </w:style>
  <w:style w:type="paragraph" w:customStyle="1" w:styleId="41">
    <w:name w:val="Основной текст (4)"/>
    <w:basedOn w:val="a"/>
    <w:link w:val="40"/>
    <w:rsid w:val="004A5F8A"/>
    <w:pPr>
      <w:widowControl w:val="0"/>
      <w:shd w:val="clear" w:color="auto" w:fill="FFFFFF"/>
      <w:spacing w:after="240" w:line="326" w:lineRule="exact"/>
      <w:jc w:val="center"/>
    </w:pPr>
    <w:rPr>
      <w:b/>
      <w:bCs/>
      <w:sz w:val="26"/>
      <w:szCs w:val="26"/>
    </w:rPr>
  </w:style>
  <w:style w:type="paragraph" w:customStyle="1" w:styleId="22">
    <w:name w:val="Основной текст2"/>
    <w:basedOn w:val="a"/>
    <w:link w:val="af"/>
    <w:rsid w:val="004A5F8A"/>
    <w:pPr>
      <w:widowControl w:val="0"/>
      <w:shd w:val="clear" w:color="auto" w:fill="FFFFFF"/>
      <w:spacing w:before="360" w:line="322" w:lineRule="exact"/>
      <w:ind w:hanging="1620"/>
      <w:jc w:val="center"/>
    </w:pPr>
    <w:rPr>
      <w:sz w:val="26"/>
      <w:szCs w:val="26"/>
    </w:rPr>
  </w:style>
  <w:style w:type="paragraph" w:customStyle="1" w:styleId="51">
    <w:name w:val="Основной текст (5)1"/>
    <w:basedOn w:val="a"/>
    <w:link w:val="50"/>
    <w:rsid w:val="004A5F8A"/>
    <w:pPr>
      <w:widowControl w:val="0"/>
      <w:shd w:val="clear" w:color="auto" w:fill="FFFFFF"/>
      <w:spacing w:before="60" w:line="240" w:lineRule="atLeast"/>
    </w:pPr>
    <w:rPr>
      <w:sz w:val="22"/>
      <w:szCs w:val="22"/>
    </w:rPr>
  </w:style>
  <w:style w:type="paragraph" w:customStyle="1" w:styleId="61">
    <w:name w:val="Основной текст (6)"/>
    <w:basedOn w:val="a"/>
    <w:link w:val="60"/>
    <w:rsid w:val="004A5F8A"/>
    <w:pPr>
      <w:widowControl w:val="0"/>
      <w:shd w:val="clear" w:color="auto" w:fill="FFFFFF"/>
      <w:spacing w:after="720" w:line="240" w:lineRule="atLeast"/>
    </w:pPr>
    <w:rPr>
      <w:sz w:val="23"/>
      <w:szCs w:val="23"/>
    </w:rPr>
  </w:style>
  <w:style w:type="character" w:customStyle="1" w:styleId="15pt">
    <w:name w:val="Основной текст + 15 pt"/>
    <w:aliases w:val="Курсив2,Интервал 0 pt6"/>
    <w:basedOn w:val="af"/>
    <w:rsid w:val="004A5F8A"/>
    <w:rPr>
      <w:rFonts w:ascii="Times New Roman" w:hAnsi="Times New Roman" w:cs="Times New Roman"/>
      <w:i/>
      <w:iCs/>
      <w:color w:val="000000"/>
      <w:spacing w:val="-13"/>
      <w:w w:val="100"/>
      <w:position w:val="0"/>
      <w:sz w:val="30"/>
      <w:szCs w:val="30"/>
      <w:u w:val="single"/>
      <w:lang w:val="ru-RU" w:eastAsia="ru-RU" w:bidi="ar-SA"/>
    </w:rPr>
  </w:style>
  <w:style w:type="character" w:customStyle="1" w:styleId="11pt">
    <w:name w:val="Основной текст + 11 pt"/>
    <w:basedOn w:val="af"/>
    <w:rsid w:val="004A5F8A"/>
    <w:rPr>
      <w:rFonts w:ascii="Times New Roman" w:hAnsi="Times New Roman" w:cs="Times New Roman"/>
      <w:color w:val="000000"/>
      <w:spacing w:val="0"/>
      <w:w w:val="100"/>
      <w:position w:val="0"/>
      <w:sz w:val="22"/>
      <w:szCs w:val="22"/>
      <w:u w:val="none"/>
      <w:lang w:val="ru-RU" w:eastAsia="ru-RU" w:bidi="ar-SA"/>
    </w:rPr>
  </w:style>
  <w:style w:type="character" w:customStyle="1" w:styleId="52">
    <w:name w:val="Основной текст (5)"/>
    <w:basedOn w:val="50"/>
    <w:rsid w:val="004A5F8A"/>
    <w:rPr>
      <w:rFonts w:ascii="Times New Roman" w:hAnsi="Times New Roman" w:cs="Times New Roman"/>
      <w:color w:val="000000"/>
      <w:spacing w:val="0"/>
      <w:w w:val="100"/>
      <w:position w:val="0"/>
      <w:sz w:val="22"/>
      <w:szCs w:val="22"/>
      <w:u w:val="single"/>
      <w:lang w:val="ru-RU" w:eastAsia="ru-RU" w:bidi="ar-SA"/>
    </w:rPr>
  </w:style>
  <w:style w:type="character" w:customStyle="1" w:styleId="af0">
    <w:name w:val="Колонтитул_"/>
    <w:basedOn w:val="a0"/>
    <w:link w:val="af1"/>
    <w:locked/>
    <w:rsid w:val="004A5F8A"/>
    <w:rPr>
      <w:spacing w:val="-4"/>
      <w:sz w:val="19"/>
      <w:szCs w:val="19"/>
      <w:lang w:bidi="ar-SA"/>
    </w:rPr>
  </w:style>
  <w:style w:type="paragraph" w:customStyle="1" w:styleId="af1">
    <w:name w:val="Колонтитул"/>
    <w:basedOn w:val="a"/>
    <w:link w:val="af0"/>
    <w:rsid w:val="004A5F8A"/>
    <w:pPr>
      <w:widowControl w:val="0"/>
      <w:shd w:val="clear" w:color="auto" w:fill="FFFFFF"/>
      <w:spacing w:line="240" w:lineRule="atLeast"/>
    </w:pPr>
    <w:rPr>
      <w:spacing w:val="-4"/>
      <w:sz w:val="19"/>
      <w:szCs w:val="19"/>
    </w:rPr>
  </w:style>
  <w:style w:type="character" w:customStyle="1" w:styleId="af2">
    <w:name w:val="Подпись к таблице_"/>
    <w:basedOn w:val="a0"/>
    <w:link w:val="af3"/>
    <w:locked/>
    <w:rsid w:val="004A5F8A"/>
    <w:rPr>
      <w:sz w:val="26"/>
      <w:szCs w:val="26"/>
      <w:lang w:bidi="ar-SA"/>
    </w:rPr>
  </w:style>
  <w:style w:type="paragraph" w:customStyle="1" w:styleId="af3">
    <w:name w:val="Подпись к таблице"/>
    <w:basedOn w:val="a"/>
    <w:link w:val="af2"/>
    <w:rsid w:val="004A5F8A"/>
    <w:pPr>
      <w:widowControl w:val="0"/>
      <w:shd w:val="clear" w:color="auto" w:fill="FFFFFF"/>
      <w:spacing w:line="240" w:lineRule="atLeast"/>
    </w:pPr>
    <w:rPr>
      <w:sz w:val="26"/>
      <w:szCs w:val="26"/>
    </w:rPr>
  </w:style>
  <w:style w:type="character" w:customStyle="1" w:styleId="11pt4">
    <w:name w:val="Основной текст + 11 pt4"/>
    <w:aliases w:val="Интервал 1 pt"/>
    <w:basedOn w:val="af"/>
    <w:rsid w:val="004A5F8A"/>
    <w:rPr>
      <w:rFonts w:ascii="Times New Roman" w:hAnsi="Times New Roman" w:cs="Times New Roman"/>
      <w:color w:val="000000"/>
      <w:spacing w:val="38"/>
      <w:w w:val="100"/>
      <w:position w:val="0"/>
      <w:sz w:val="22"/>
      <w:szCs w:val="22"/>
      <w:u w:val="none"/>
      <w:lang w:val="ru-RU" w:eastAsia="ru-RU" w:bidi="ar-SA"/>
    </w:rPr>
  </w:style>
  <w:style w:type="character" w:customStyle="1" w:styleId="3TimesNewRoman">
    <w:name w:val="Основной текст (3) + Times New Roman"/>
    <w:aliases w:val="11,5 pt4,Курсив,Интервал 0 pt9"/>
    <w:basedOn w:val="a0"/>
    <w:rsid w:val="004A5F8A"/>
    <w:rPr>
      <w:rFonts w:ascii="Times New Roman" w:hAnsi="Times New Roman" w:cs="Times New Roman"/>
      <w:i/>
      <w:iCs/>
      <w:color w:val="000000"/>
      <w:spacing w:val="4"/>
      <w:w w:val="100"/>
      <w:position w:val="0"/>
      <w:sz w:val="23"/>
      <w:szCs w:val="23"/>
      <w:u w:val="single"/>
      <w:lang w:val="ru-RU" w:eastAsia="ru-RU"/>
    </w:rPr>
  </w:style>
  <w:style w:type="character" w:customStyle="1" w:styleId="11">
    <w:name w:val="Основной текст1"/>
    <w:basedOn w:val="af"/>
    <w:rsid w:val="004A5F8A"/>
    <w:rPr>
      <w:rFonts w:ascii="Times New Roman" w:hAnsi="Times New Roman" w:cs="Times New Roman"/>
      <w:color w:val="000000"/>
      <w:spacing w:val="0"/>
      <w:w w:val="100"/>
      <w:position w:val="0"/>
      <w:sz w:val="26"/>
      <w:szCs w:val="26"/>
      <w:u w:val="none"/>
      <w:lang w:val="ru-RU" w:eastAsia="ru-RU" w:bidi="ar-SA"/>
    </w:rPr>
  </w:style>
  <w:style w:type="character" w:customStyle="1" w:styleId="12">
    <w:name w:val="Заголовок №1 (2)_"/>
    <w:basedOn w:val="a0"/>
    <w:link w:val="120"/>
    <w:locked/>
    <w:rsid w:val="004A5F8A"/>
    <w:rPr>
      <w:rFonts w:ascii="Segoe UI" w:hAnsi="Segoe UI"/>
      <w:spacing w:val="4"/>
      <w:sz w:val="26"/>
      <w:szCs w:val="26"/>
      <w:lang w:bidi="ar-SA"/>
    </w:rPr>
  </w:style>
  <w:style w:type="character" w:customStyle="1" w:styleId="12TimesNewRoman">
    <w:name w:val="Заголовок №1 (2) + Times New Roman"/>
    <w:aliases w:val="12 pt,Интервал 0 pt4"/>
    <w:basedOn w:val="12"/>
    <w:rsid w:val="004A5F8A"/>
    <w:rPr>
      <w:rFonts w:ascii="Times New Roman" w:hAnsi="Times New Roman" w:cs="Times New Roman"/>
      <w:color w:val="000000"/>
      <w:spacing w:val="10"/>
      <w:w w:val="100"/>
      <w:position w:val="0"/>
      <w:sz w:val="24"/>
      <w:szCs w:val="24"/>
      <w:lang w:val="ru-RU" w:eastAsia="ru-RU" w:bidi="ar-SA"/>
    </w:rPr>
  </w:style>
  <w:style w:type="paragraph" w:customStyle="1" w:styleId="120">
    <w:name w:val="Заголовок №1 (2)"/>
    <w:basedOn w:val="a"/>
    <w:link w:val="12"/>
    <w:rsid w:val="004A5F8A"/>
    <w:pPr>
      <w:widowControl w:val="0"/>
      <w:shd w:val="clear" w:color="auto" w:fill="FFFFFF"/>
      <w:spacing w:line="322" w:lineRule="exact"/>
      <w:outlineLvl w:val="0"/>
    </w:pPr>
    <w:rPr>
      <w:rFonts w:ascii="Segoe UI" w:hAnsi="Segoe UI"/>
      <w:spacing w:val="4"/>
      <w:sz w:val="26"/>
      <w:szCs w:val="26"/>
    </w:rPr>
  </w:style>
  <w:style w:type="character" w:customStyle="1" w:styleId="15pt1">
    <w:name w:val="Основной текст + 15 pt1"/>
    <w:aliases w:val="Курсив1,Интервал -1 pt"/>
    <w:basedOn w:val="af"/>
    <w:rsid w:val="004A5F8A"/>
    <w:rPr>
      <w:rFonts w:ascii="Times New Roman" w:hAnsi="Times New Roman" w:cs="Times New Roman"/>
      <w:i/>
      <w:iCs/>
      <w:color w:val="000000"/>
      <w:spacing w:val="-31"/>
      <w:w w:val="100"/>
      <w:position w:val="0"/>
      <w:sz w:val="30"/>
      <w:szCs w:val="30"/>
      <w:u w:val="single"/>
      <w:lang w:val="ru-RU" w:eastAsia="ru-RU" w:bidi="ar-SA"/>
    </w:rPr>
  </w:style>
  <w:style w:type="character" w:customStyle="1" w:styleId="40pt">
    <w:name w:val="Основной текст (4) + Интервал 0 pt"/>
    <w:basedOn w:val="40"/>
    <w:rsid w:val="004A5F8A"/>
    <w:rPr>
      <w:rFonts w:ascii="Times New Roman" w:hAnsi="Times New Roman" w:cs="Times New Roman"/>
      <w:b w:val="0"/>
      <w:bCs w:val="0"/>
      <w:color w:val="000000"/>
      <w:spacing w:val="0"/>
      <w:w w:val="100"/>
      <w:position w:val="0"/>
      <w:sz w:val="26"/>
      <w:szCs w:val="26"/>
      <w:u w:val="none"/>
      <w:lang w:val="ru-RU" w:eastAsia="ru-RU" w:bidi="ar-SA"/>
    </w:rPr>
  </w:style>
  <w:style w:type="character" w:customStyle="1" w:styleId="11pt3">
    <w:name w:val="Основной текст + 11 pt3"/>
    <w:aliases w:val="Интервал 0 pt3"/>
    <w:basedOn w:val="af"/>
    <w:rsid w:val="004A5F8A"/>
    <w:rPr>
      <w:rFonts w:ascii="Times New Roman" w:hAnsi="Times New Roman" w:cs="Times New Roman"/>
      <w:color w:val="000000"/>
      <w:w w:val="100"/>
      <w:position w:val="0"/>
      <w:sz w:val="22"/>
      <w:szCs w:val="22"/>
      <w:u w:val="none"/>
      <w:lang w:val="ru-RU" w:eastAsia="ru-RU" w:bidi="ar-SA"/>
    </w:rPr>
  </w:style>
  <w:style w:type="character" w:customStyle="1" w:styleId="CordiaUPC">
    <w:name w:val="Основной текст + CordiaUPC"/>
    <w:aliases w:val="18 pt"/>
    <w:basedOn w:val="af"/>
    <w:rsid w:val="004A5F8A"/>
    <w:rPr>
      <w:rFonts w:ascii="CordiaUPC" w:hAnsi="CordiaUPC" w:cs="CordiaUPC"/>
      <w:color w:val="000000"/>
      <w:spacing w:val="0"/>
      <w:w w:val="100"/>
      <w:position w:val="0"/>
      <w:sz w:val="36"/>
      <w:szCs w:val="36"/>
      <w:u w:val="none"/>
      <w:lang w:val="ru-RU" w:eastAsia="ru-RU" w:bidi="ar-SA"/>
    </w:rPr>
  </w:style>
  <w:style w:type="character" w:customStyle="1" w:styleId="CordiaUPC2">
    <w:name w:val="Основной текст + CordiaUPC2"/>
    <w:aliases w:val="18 pt1"/>
    <w:basedOn w:val="af"/>
    <w:rsid w:val="004A5F8A"/>
    <w:rPr>
      <w:rFonts w:ascii="CordiaUPC" w:hAnsi="CordiaUPC" w:cs="CordiaUPC"/>
      <w:color w:val="000000"/>
      <w:spacing w:val="0"/>
      <w:w w:val="100"/>
      <w:position w:val="0"/>
      <w:sz w:val="36"/>
      <w:szCs w:val="36"/>
      <w:u w:val="none"/>
      <w:lang w:val="ru-RU" w:eastAsia="ru-RU" w:bidi="ar-SA"/>
    </w:rPr>
  </w:style>
  <w:style w:type="character" w:customStyle="1" w:styleId="50pt">
    <w:name w:val="Основной текст (5) + Интервал 0 pt"/>
    <w:basedOn w:val="50"/>
    <w:rsid w:val="004A5F8A"/>
    <w:rPr>
      <w:rFonts w:ascii="Times New Roman" w:hAnsi="Times New Roman" w:cs="Times New Roman"/>
      <w:color w:val="000000"/>
      <w:w w:val="100"/>
      <w:position w:val="0"/>
      <w:sz w:val="22"/>
      <w:szCs w:val="22"/>
      <w:u w:val="none"/>
      <w:lang w:val="ru-RU" w:eastAsia="ru-RU" w:bidi="ar-SA"/>
    </w:rPr>
  </w:style>
  <w:style w:type="character" w:customStyle="1" w:styleId="50pt1">
    <w:name w:val="Основной текст (5) + Интервал 0 pt1"/>
    <w:basedOn w:val="50"/>
    <w:rsid w:val="004A5F8A"/>
    <w:rPr>
      <w:rFonts w:ascii="Times New Roman" w:hAnsi="Times New Roman" w:cs="Times New Roman"/>
      <w:color w:val="000000"/>
      <w:w w:val="100"/>
      <w:position w:val="0"/>
      <w:sz w:val="22"/>
      <w:szCs w:val="22"/>
      <w:u w:val="single"/>
      <w:lang w:val="ru-RU" w:eastAsia="ru-RU" w:bidi="ar-SA"/>
    </w:rPr>
  </w:style>
  <w:style w:type="character" w:customStyle="1" w:styleId="11pt2">
    <w:name w:val="Основной текст + 11 pt2"/>
    <w:aliases w:val="Интервал 1 pt2"/>
    <w:basedOn w:val="af"/>
    <w:rsid w:val="004A5F8A"/>
    <w:rPr>
      <w:rFonts w:ascii="Times New Roman" w:hAnsi="Times New Roman" w:cs="Times New Roman"/>
      <w:color w:val="000000"/>
      <w:spacing w:val="23"/>
      <w:w w:val="100"/>
      <w:position w:val="0"/>
      <w:sz w:val="22"/>
      <w:szCs w:val="22"/>
      <w:u w:val="none"/>
      <w:lang w:val="ru-RU" w:eastAsia="ru-RU" w:bidi="ar-SA"/>
    </w:rPr>
  </w:style>
  <w:style w:type="character" w:customStyle="1" w:styleId="14pt">
    <w:name w:val="Основной текст + 14 pt"/>
    <w:aliases w:val="Интервал 0 pt2"/>
    <w:basedOn w:val="af"/>
    <w:rsid w:val="004A5F8A"/>
    <w:rPr>
      <w:rFonts w:ascii="Times New Roman" w:hAnsi="Times New Roman" w:cs="Times New Roman"/>
      <w:color w:val="000000"/>
      <w:spacing w:val="8"/>
      <w:w w:val="100"/>
      <w:position w:val="0"/>
      <w:sz w:val="28"/>
      <w:szCs w:val="28"/>
      <w:u w:val="none"/>
      <w:lang w:val="ru-RU" w:eastAsia="ru-RU" w:bidi="ar-SA"/>
    </w:rPr>
  </w:style>
  <w:style w:type="character" w:customStyle="1" w:styleId="11pt1">
    <w:name w:val="Основной текст + 11 pt1"/>
    <w:aliases w:val="Интервал 1 pt1"/>
    <w:basedOn w:val="af"/>
    <w:rsid w:val="004A5F8A"/>
    <w:rPr>
      <w:rFonts w:ascii="Times New Roman" w:hAnsi="Times New Roman" w:cs="Times New Roman"/>
      <w:color w:val="000000"/>
      <w:spacing w:val="23"/>
      <w:w w:val="100"/>
      <w:position w:val="0"/>
      <w:sz w:val="22"/>
      <w:szCs w:val="22"/>
      <w:u w:val="none"/>
      <w:lang w:val="ru-RU" w:eastAsia="ru-RU" w:bidi="ar-SA"/>
    </w:rPr>
  </w:style>
  <w:style w:type="paragraph" w:styleId="af4">
    <w:name w:val="footer"/>
    <w:basedOn w:val="a"/>
    <w:rsid w:val="004A5F8A"/>
    <w:pPr>
      <w:tabs>
        <w:tab w:val="center" w:pos="4677"/>
        <w:tab w:val="right" w:pos="9355"/>
      </w:tabs>
    </w:pPr>
  </w:style>
  <w:style w:type="character" w:customStyle="1" w:styleId="23">
    <w:name w:val="Основной текст (2)_"/>
    <w:basedOn w:val="a0"/>
    <w:link w:val="24"/>
    <w:locked/>
    <w:rsid w:val="004A5F8A"/>
    <w:rPr>
      <w:rFonts w:ascii="Arial Narrow" w:hAnsi="Arial Narrow"/>
      <w:sz w:val="17"/>
      <w:szCs w:val="17"/>
      <w:lang w:bidi="ar-SA"/>
    </w:rPr>
  </w:style>
  <w:style w:type="character" w:customStyle="1" w:styleId="29">
    <w:name w:val="Основной текст (2) + 9"/>
    <w:aliases w:val="5 pt,Интервал 0 pt"/>
    <w:basedOn w:val="23"/>
    <w:rsid w:val="004A5F8A"/>
    <w:rPr>
      <w:rFonts w:ascii="Arial Narrow" w:hAnsi="Arial Narrow"/>
      <w:color w:val="000000"/>
      <w:spacing w:val="0"/>
      <w:w w:val="100"/>
      <w:position w:val="0"/>
      <w:sz w:val="19"/>
      <w:szCs w:val="19"/>
      <w:lang w:val="ru-RU" w:eastAsia="ru-RU" w:bidi="ar-SA"/>
    </w:rPr>
  </w:style>
  <w:style w:type="paragraph" w:customStyle="1" w:styleId="24">
    <w:name w:val="Основной текст (2)"/>
    <w:basedOn w:val="a"/>
    <w:link w:val="23"/>
    <w:rsid w:val="004A5F8A"/>
    <w:pPr>
      <w:widowControl w:val="0"/>
      <w:shd w:val="clear" w:color="auto" w:fill="FFFFFF"/>
      <w:spacing w:after="60" w:line="168" w:lineRule="exact"/>
      <w:jc w:val="center"/>
    </w:pPr>
    <w:rPr>
      <w:rFonts w:ascii="Arial Narrow" w:hAnsi="Arial Narrow"/>
      <w:sz w:val="17"/>
      <w:szCs w:val="17"/>
    </w:rPr>
  </w:style>
  <w:style w:type="numbering" w:customStyle="1" w:styleId="13">
    <w:name w:val="Нет списка1"/>
    <w:next w:val="a2"/>
    <w:semiHidden/>
    <w:unhideWhenUsed/>
    <w:rsid w:val="00815388"/>
  </w:style>
  <w:style w:type="character" w:customStyle="1" w:styleId="10">
    <w:name w:val="Заголовок 1 Знак"/>
    <w:aliases w:val="!Части документа Знак"/>
    <w:link w:val="1"/>
    <w:rsid w:val="00815388"/>
    <w:rPr>
      <w:rFonts w:ascii="Arial" w:hAnsi="Arial" w:cs="Arial"/>
      <w:b/>
      <w:bCs/>
      <w:kern w:val="32"/>
      <w:sz w:val="32"/>
      <w:szCs w:val="32"/>
    </w:rPr>
  </w:style>
  <w:style w:type="character" w:styleId="HTML">
    <w:name w:val="HTML Variable"/>
    <w:aliases w:val="!Ссылки в документе"/>
    <w:rsid w:val="0075480B"/>
    <w:rPr>
      <w:rFonts w:ascii="Arial" w:hAnsi="Arial"/>
      <w:b w:val="0"/>
      <w:i w:val="0"/>
      <w:iCs/>
      <w:color w:val="0000FF"/>
      <w:sz w:val="24"/>
      <w:u w:val="none"/>
    </w:rPr>
  </w:style>
  <w:style w:type="paragraph" w:styleId="af5">
    <w:name w:val="annotation text"/>
    <w:aliases w:val="!Равноширинный текст документа"/>
    <w:basedOn w:val="a"/>
    <w:link w:val="af6"/>
    <w:rsid w:val="0075480B"/>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rsid w:val="00815388"/>
    <w:rPr>
      <w:rFonts w:ascii="Courier" w:hAnsi="Courier"/>
      <w:sz w:val="22"/>
    </w:rPr>
  </w:style>
  <w:style w:type="paragraph" w:customStyle="1" w:styleId="Title">
    <w:name w:val="Title!Название НПА"/>
    <w:basedOn w:val="a"/>
    <w:rsid w:val="0075480B"/>
    <w:pPr>
      <w:spacing w:before="240" w:after="60"/>
      <w:jc w:val="center"/>
      <w:outlineLvl w:val="0"/>
    </w:pPr>
    <w:rPr>
      <w:rFonts w:cs="Arial"/>
      <w:b/>
      <w:bCs/>
      <w:kern w:val="28"/>
      <w:sz w:val="32"/>
      <w:szCs w:val="32"/>
    </w:rPr>
  </w:style>
  <w:style w:type="paragraph" w:customStyle="1" w:styleId="Application">
    <w:name w:val="Application!Приложение"/>
    <w:rsid w:val="0075480B"/>
    <w:pPr>
      <w:spacing w:before="120" w:after="120"/>
      <w:jc w:val="right"/>
    </w:pPr>
    <w:rPr>
      <w:rFonts w:ascii="Arial" w:hAnsi="Arial" w:cs="Arial"/>
      <w:b/>
      <w:bCs/>
      <w:kern w:val="28"/>
      <w:sz w:val="32"/>
      <w:szCs w:val="32"/>
    </w:rPr>
  </w:style>
  <w:style w:type="paragraph" w:customStyle="1" w:styleId="Table">
    <w:name w:val="Table!Таблица"/>
    <w:rsid w:val="0075480B"/>
    <w:rPr>
      <w:rFonts w:ascii="Arial" w:hAnsi="Arial" w:cs="Arial"/>
      <w:bCs/>
      <w:kern w:val="28"/>
      <w:sz w:val="24"/>
      <w:szCs w:val="32"/>
    </w:rPr>
  </w:style>
  <w:style w:type="paragraph" w:customStyle="1" w:styleId="Table0">
    <w:name w:val="Table!"/>
    <w:next w:val="Table"/>
    <w:rsid w:val="0075480B"/>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60947">
      <w:bodyDiv w:val="1"/>
      <w:marLeft w:val="0"/>
      <w:marRight w:val="0"/>
      <w:marTop w:val="0"/>
      <w:marBottom w:val="0"/>
      <w:divBdr>
        <w:top w:val="none" w:sz="0" w:space="0" w:color="auto"/>
        <w:left w:val="none" w:sz="0" w:space="0" w:color="auto"/>
        <w:bottom w:val="none" w:sz="0" w:space="0" w:color="auto"/>
        <w:right w:val="none" w:sz="0" w:space="0" w:color="auto"/>
      </w:divBdr>
    </w:div>
    <w:div w:id="19042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994f11ca-7293-4825-b16e-fa2272e15234.docx" TargetMode="External"/><Relationship Id="rId13" Type="http://schemas.openxmlformats.org/officeDocument/2006/relationships/hyperlink" Target="file:///C:\content\act\3111bfdd-b003-4963-9a52-a6900bd1ae60.docx" TargetMode="External"/><Relationship Id="rId18" Type="http://schemas.openxmlformats.org/officeDocument/2006/relationships/hyperlink" Target="file:///C:\content\act\b11798ff-43b9-49db-b06c-4223f9d555e2.html" TargetMode="External"/><Relationship Id="rId26" Type="http://schemas.openxmlformats.org/officeDocument/2006/relationships/hyperlink" Target="file:///C:\content\act\b11798ff-43b9-49db-b06c-4223f9d555e2.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C:\content\act\47a87d99-6f68-4070-9434-4aed211b857e.docx" TargetMode="External"/><Relationship Id="rId34" Type="http://schemas.openxmlformats.org/officeDocument/2006/relationships/hyperlink" Target="http://xmkmain2:8080/content/act/47a87d99-6f68-4070-9434-4aed211b857e.doc" TargetMode="External"/><Relationship Id="rId42" Type="http://schemas.openxmlformats.org/officeDocument/2006/relationships/footer" Target="footer2.xml"/><Relationship Id="rId7" Type="http://schemas.openxmlformats.org/officeDocument/2006/relationships/hyperlink" Target="file:///C:\content\act\47a87d99-6f68-4070-9434-4aed211b857e.docx" TargetMode="External"/><Relationship Id="rId12" Type="http://schemas.openxmlformats.org/officeDocument/2006/relationships/hyperlink" Target="file:///C:\content\act\67a39c18-f6a1-4509-be11-33ad76e83c57.doc" TargetMode="External"/><Relationship Id="rId17" Type="http://schemas.openxmlformats.org/officeDocument/2006/relationships/hyperlink" Target="file:///C:\content\act\cc6ee2f3-f3e7-4812-b4ad-4d2c3f1507b2.docx" TargetMode="External"/><Relationship Id="rId25" Type="http://schemas.openxmlformats.org/officeDocument/2006/relationships/hyperlink" Target="file:///C:\content\act\b11798ff-43b9-49db-b06c-4223f9d555e2.html" TargetMode="External"/><Relationship Id="rId33" Type="http://schemas.openxmlformats.org/officeDocument/2006/relationships/hyperlink" Target="http://xmkmain2:8080/content/act/47a87d99-6f68-4070-9434-4aed211b857e.doc" TargetMode="External"/><Relationship Id="rId38" Type="http://schemas.openxmlformats.org/officeDocument/2006/relationships/hyperlink" Target="file:///C:\content\act\994f11ca-7293-4825-b16e-fa2272e15234.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content\act\67a39c18-f6a1-4509-be11-33ad76e83c57.doc" TargetMode="External"/><Relationship Id="rId20" Type="http://schemas.openxmlformats.org/officeDocument/2006/relationships/hyperlink" Target="file:///C:\content\act\deb3eb40-343d-49fa-a0fc-a02ac64e1014.docx" TargetMode="External"/><Relationship Id="rId29" Type="http://schemas.openxmlformats.org/officeDocument/2006/relationships/hyperlink" Target="file:///C:\content\act\b11798ff-43b9-49db-b06c-4223f9d555e2.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28c9007b-1d27-4531-bf69-f4273e5e2ad1.html" TargetMode="External"/><Relationship Id="rId24" Type="http://schemas.openxmlformats.org/officeDocument/2006/relationships/hyperlink" Target="file:///C:\content\act\47a87d99-6f68-4070-9434-4aed211b857e.docx" TargetMode="External"/><Relationship Id="rId32" Type="http://schemas.openxmlformats.org/officeDocument/2006/relationships/hyperlink" Target="file:///C:\content\act\47a87d99-6f68-4070-9434-4aed211b857e.docx" TargetMode="External"/><Relationship Id="rId37" Type="http://schemas.openxmlformats.org/officeDocument/2006/relationships/hyperlink" Target="http://xmkmain2:8080/content/act/47a87d99-6f68-4070-9434-4aed211b857e.doc"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3888c3a7-fdd8-4e77-83b0-8945b8b747de.docx" TargetMode="External"/><Relationship Id="rId23" Type="http://schemas.openxmlformats.org/officeDocument/2006/relationships/hyperlink" Target="file:///C:\content\act\47a87d99-6f68-4070-9434-4aed211b857e.docx" TargetMode="External"/><Relationship Id="rId28" Type="http://schemas.openxmlformats.org/officeDocument/2006/relationships/hyperlink" Target="file:///C:\content\act\b11798ff-43b9-49db-b06c-4223f9d555e2.html" TargetMode="External"/><Relationship Id="rId36" Type="http://schemas.openxmlformats.org/officeDocument/2006/relationships/hyperlink" Target="http://xmkmain2:8080/content/act/47a87d99-6f68-4070-9434-4aed211b857e.doc" TargetMode="External"/><Relationship Id="rId10" Type="http://schemas.openxmlformats.org/officeDocument/2006/relationships/hyperlink" Target="file:///C:\content\act\b11798ff-43b9-49db-b06c-4223f9d555e2.html" TargetMode="External"/><Relationship Id="rId19" Type="http://schemas.openxmlformats.org/officeDocument/2006/relationships/hyperlink" Target="file:///C:\content\act\47a87d99-6f68-4070-9434-4aed211b857e.docx" TargetMode="External"/><Relationship Id="rId31" Type="http://schemas.openxmlformats.org/officeDocument/2006/relationships/hyperlink" Target="file:///C:\content\act\47a87d99-6f68-4070-9434-4aed211b857e.docx"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content\act\deb3eb40-343d-49fa-a0fc-a02ac64e1014.docx" TargetMode="External"/><Relationship Id="rId14" Type="http://schemas.openxmlformats.org/officeDocument/2006/relationships/hyperlink" Target="file:///C:\content\act\8f57597b-58ed-4b29-8c87-8399b87d03a7.docx" TargetMode="External"/><Relationship Id="rId22" Type="http://schemas.openxmlformats.org/officeDocument/2006/relationships/hyperlink" Target="file:///C:\content\act\47a87d99-6f68-4070-9434-4aed211b857e.docx" TargetMode="External"/><Relationship Id="rId27" Type="http://schemas.openxmlformats.org/officeDocument/2006/relationships/hyperlink" Target="file:///C:\content\act\dc26fc07-283c-49ca-a6d5-48d5b11370c7.doc" TargetMode="External"/><Relationship Id="rId30" Type="http://schemas.openxmlformats.org/officeDocument/2006/relationships/hyperlink" Target="file:///C:\content\act\dc26fc07-283c-49ca-a6d5-48d5b11370c7.doc" TargetMode="External"/><Relationship Id="rId35" Type="http://schemas.openxmlformats.org/officeDocument/2006/relationships/hyperlink" Target="http://xmkmain2:8080/content/act/47a87d99-6f68-4070-9434-4aed211b857e.doc" TargetMode="External"/><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42</Pages>
  <Words>11300</Words>
  <Characters>64414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75563</CharactersWithSpaces>
  <SharedDoc>false</SharedDoc>
  <HLinks>
    <vt:vector size="6" baseType="variant">
      <vt:variant>
        <vt:i4>6815805</vt:i4>
      </vt:variant>
      <vt:variant>
        <vt:i4>0</vt:i4>
      </vt:variant>
      <vt:variant>
        <vt:i4>0</vt:i4>
      </vt:variant>
      <vt:variant>
        <vt:i4>5</vt:i4>
      </vt:variant>
      <vt:variant>
        <vt:lpwstr>consultantplus://offline/ref=EA3ACFEA8BB9521EF634BE6DD9BF4AFDFC7059CF38D7C1CC08B0BC29B6B0304B7AE8P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Ольга Медведева</cp:lastModifiedBy>
  <cp:revision>2</cp:revision>
  <cp:lastPrinted>2017-10-30T12:01:00Z</cp:lastPrinted>
  <dcterms:created xsi:type="dcterms:W3CDTF">2019-02-01T06:14:00Z</dcterms:created>
  <dcterms:modified xsi:type="dcterms:W3CDTF">2019-02-01T06:14:00Z</dcterms:modified>
</cp:coreProperties>
</file>