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B6" w:rsidRPr="006959B6" w:rsidRDefault="006959B6" w:rsidP="006959B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6959B6" w:rsidRPr="006959B6" w:rsidRDefault="006959B6" w:rsidP="006959B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6959B6" w:rsidRPr="006959B6" w:rsidRDefault="006959B6" w:rsidP="006959B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6959B6" w:rsidRPr="006959B6" w:rsidRDefault="006959B6" w:rsidP="006959B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6959B6" w:rsidRPr="006959B6" w:rsidRDefault="006959B6" w:rsidP="006959B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959B6" w:rsidRPr="006959B6" w:rsidRDefault="006959B6" w:rsidP="006959B6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6959B6" w:rsidRPr="006959B6" w:rsidRDefault="006959B6" w:rsidP="006959B6">
      <w:pPr>
        <w:jc w:val="center"/>
        <w:rPr>
          <w:rFonts w:cs="Arial"/>
          <w:b/>
          <w:szCs w:val="36"/>
        </w:rPr>
      </w:pPr>
    </w:p>
    <w:p w:rsidR="006959B6" w:rsidRPr="006959B6" w:rsidRDefault="006959B6" w:rsidP="006959B6">
      <w:pPr>
        <w:rPr>
          <w:rFonts w:cs="Arial"/>
          <w:szCs w:val="28"/>
        </w:rPr>
      </w:pPr>
      <w:r w:rsidRPr="006959B6">
        <w:rPr>
          <w:rFonts w:cs="Arial"/>
          <w:szCs w:val="28"/>
        </w:rPr>
        <w:t>От 06.09.2018 № 273-па</w:t>
      </w:r>
    </w:p>
    <w:p w:rsidR="006959B6" w:rsidRPr="006959B6" w:rsidRDefault="006959B6" w:rsidP="006959B6">
      <w:pPr>
        <w:rPr>
          <w:rFonts w:cs="Arial"/>
          <w:szCs w:val="28"/>
        </w:rPr>
      </w:pPr>
    </w:p>
    <w:p w:rsidR="006959B6" w:rsidRDefault="006959B6" w:rsidP="006959B6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 xml:space="preserve">О Координационном совете по вопросам развития инвестиционной деятельности в муниципальном образовании городской округ город Пыть-Ях </w:t>
      </w:r>
    </w:p>
    <w:p w:rsidR="00CD4812" w:rsidRPr="00CD4812" w:rsidRDefault="00CD4812" w:rsidP="00CD4812">
      <w:r>
        <w:t>(</w:t>
      </w:r>
      <w:r w:rsidRPr="00CD4812">
        <w:t>С изменениями, внесенными</w:t>
      </w:r>
      <w:r>
        <w:t xml:space="preserve"> в постановлением Администрации </w:t>
      </w:r>
      <w:hyperlink r:id="rId7" w:tooltip="постановление от 06.11.2018 0:00:00 №357-па Администрация г. Пыть-Ях&#10;&#10;О внесении изменения в постановление администрации города от 06.09.2018 № 273-па " w:history="1">
        <w:r w:rsidRPr="00CD4812">
          <w:rPr>
            <w:rStyle w:val="af8"/>
          </w:rPr>
          <w:t>от 06.11.2018 №357-па</w:t>
        </w:r>
      </w:hyperlink>
      <w:r>
        <w:t xml:space="preserve">) </w:t>
      </w:r>
    </w:p>
    <w:p w:rsidR="006959B6" w:rsidRPr="006959B6" w:rsidRDefault="006959B6" w:rsidP="006959B6">
      <w:pPr>
        <w:rPr>
          <w:rFonts w:cs="Arial"/>
          <w:bCs/>
        </w:rPr>
      </w:pPr>
      <w:bookmarkStart w:id="0" w:name="_GoBack"/>
      <w:bookmarkEnd w:id="0"/>
    </w:p>
    <w:p w:rsidR="006959B6" w:rsidRPr="006959B6" w:rsidRDefault="006959B6" w:rsidP="006959B6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6959B6">
        <w:rPr>
          <w:rFonts w:cs="Arial"/>
          <w:color w:val="000000"/>
          <w:szCs w:val="28"/>
        </w:rPr>
        <w:t xml:space="preserve">В соответствии с Федеральным законом от 25.02.1999 </w:t>
      </w:r>
      <w:hyperlink r:id="rId8" w:tooltip="№ 39-ФЗ " w:history="1">
        <w:r w:rsidRPr="00F34D2E">
          <w:rPr>
            <w:rFonts w:cs="Arial"/>
            <w:color w:val="0000FF"/>
          </w:rPr>
          <w:t>№ 39-ФЗ «Об инвестиционной деятельности</w:t>
        </w:r>
      </w:hyperlink>
      <w:r w:rsidRPr="00F34D2E">
        <w:rPr>
          <w:rFonts w:cs="Arial"/>
          <w:color w:val="000000"/>
          <w:szCs w:val="28"/>
        </w:rPr>
        <w:t xml:space="preserve"> в Российской Федерации, осуществляемой в форме капитальных вложений», решением Думы города Пыть-Яха </w:t>
      </w:r>
      <w:hyperlink r:id="rId9" w:tgtFrame="Logical" w:history="1">
        <w:r w:rsidRPr="00F34D2E">
          <w:rPr>
            <w:rFonts w:cs="Arial"/>
            <w:color w:val="0000FF"/>
          </w:rPr>
          <w:t>от 26.04.2007 № 181</w:t>
        </w:r>
      </w:hyperlink>
      <w:r w:rsidRPr="00F34D2E">
        <w:rPr>
          <w:rFonts w:cs="Arial"/>
          <w:color w:val="000000"/>
          <w:szCs w:val="28"/>
        </w:rPr>
        <w:t xml:space="preserve"> </w:t>
      </w:r>
      <w:r w:rsidRPr="006959B6">
        <w:rPr>
          <w:rFonts w:cs="Arial"/>
          <w:color w:val="000000"/>
          <w:szCs w:val="28"/>
        </w:rPr>
        <w:t>«Об утверждении Положения о муниципальной поддержке инвестиционных проектов на территории города Пыть-Яха», в целях повышения эффективности привлечения инвестиций в экономику города, рационального использования инвестиционного потенциала:</w:t>
      </w:r>
    </w:p>
    <w:p w:rsidR="006959B6" w:rsidRPr="006959B6" w:rsidRDefault="006959B6" w:rsidP="006959B6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</w:p>
    <w:p w:rsidR="006959B6" w:rsidRPr="006959B6" w:rsidRDefault="006959B6" w:rsidP="0069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 w:cs="Arial"/>
          <w:bCs/>
          <w:szCs w:val="28"/>
        </w:rPr>
      </w:pPr>
      <w:r w:rsidRPr="006959B6">
        <w:rPr>
          <w:rFonts w:cs="Arial"/>
          <w:szCs w:val="28"/>
        </w:rPr>
        <w:t xml:space="preserve">1. </w:t>
      </w:r>
      <w:r w:rsidRPr="006959B6">
        <w:rPr>
          <w:rFonts w:eastAsia="Calibri" w:cs="Arial"/>
          <w:bCs/>
          <w:szCs w:val="28"/>
        </w:rPr>
        <w:t xml:space="preserve">Создать </w:t>
      </w:r>
      <w:r w:rsidRPr="006959B6">
        <w:rPr>
          <w:rFonts w:cs="Arial"/>
          <w:szCs w:val="28"/>
        </w:rPr>
        <w:t>при администрации города Пыть-Яха координационный совет по вопросам развития инвестиционной деятельности в муниципальном образовании городской округ город Пыть-Ях.</w:t>
      </w:r>
    </w:p>
    <w:p w:rsidR="006959B6" w:rsidRPr="006959B6" w:rsidRDefault="006959B6" w:rsidP="0069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 w:cs="Arial"/>
          <w:bCs/>
          <w:szCs w:val="28"/>
        </w:rPr>
      </w:pPr>
      <w:r w:rsidRPr="006959B6">
        <w:rPr>
          <w:rFonts w:eastAsia="Calibri" w:cs="Arial"/>
          <w:bCs/>
          <w:szCs w:val="28"/>
        </w:rPr>
        <w:t xml:space="preserve">2. Утвердить: </w:t>
      </w:r>
    </w:p>
    <w:p w:rsidR="006959B6" w:rsidRPr="006959B6" w:rsidRDefault="006959B6" w:rsidP="0069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Cs w:val="28"/>
        </w:rPr>
      </w:pPr>
      <w:r w:rsidRPr="006959B6">
        <w:rPr>
          <w:rFonts w:eastAsia="Calibri" w:cs="Arial"/>
          <w:bCs/>
          <w:szCs w:val="28"/>
        </w:rPr>
        <w:t xml:space="preserve">2.1. Положение о </w:t>
      </w:r>
      <w:r w:rsidRPr="006959B6">
        <w:rPr>
          <w:rFonts w:cs="Arial"/>
          <w:szCs w:val="28"/>
        </w:rPr>
        <w:t>Координационном совете по вопросам развития инвестиционной деятельности в муниципальном образовании городской округ город Пыть-Ях (приложение № 1).</w:t>
      </w:r>
    </w:p>
    <w:p w:rsidR="006959B6" w:rsidRPr="006959B6" w:rsidRDefault="006959B6" w:rsidP="0069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 w:cs="Arial"/>
          <w:bCs/>
          <w:szCs w:val="28"/>
        </w:rPr>
      </w:pPr>
      <w:r w:rsidRPr="006959B6">
        <w:rPr>
          <w:rFonts w:cs="Arial"/>
          <w:szCs w:val="28"/>
        </w:rPr>
        <w:t>2.2. С</w:t>
      </w:r>
      <w:r w:rsidRPr="006959B6">
        <w:rPr>
          <w:rFonts w:eastAsia="Calibri" w:cs="Arial"/>
          <w:bCs/>
          <w:szCs w:val="28"/>
        </w:rPr>
        <w:t xml:space="preserve">остав </w:t>
      </w:r>
      <w:r w:rsidRPr="006959B6">
        <w:rPr>
          <w:rFonts w:cs="Arial"/>
          <w:szCs w:val="28"/>
        </w:rPr>
        <w:t>Координационного совета по вопросам развития инвестиционной деятельности в муниципальном образовании городской округ город Пыть-Ях (приложение № 2)</w:t>
      </w:r>
      <w:r w:rsidRPr="006959B6">
        <w:rPr>
          <w:rFonts w:eastAsia="Calibri" w:cs="Arial"/>
          <w:bCs/>
          <w:szCs w:val="28"/>
        </w:rPr>
        <w:t>.</w:t>
      </w:r>
    </w:p>
    <w:p w:rsidR="006959B6" w:rsidRPr="006959B6" w:rsidRDefault="006959B6" w:rsidP="006959B6">
      <w:pPr>
        <w:widowControl w:val="0"/>
        <w:tabs>
          <w:tab w:val="left" w:pos="1260"/>
        </w:tabs>
        <w:autoSpaceDE w:val="0"/>
        <w:autoSpaceDN w:val="0"/>
        <w:spacing w:line="360" w:lineRule="auto"/>
        <w:rPr>
          <w:rFonts w:eastAsia="Calibri" w:cs="Arial"/>
          <w:bCs/>
          <w:szCs w:val="28"/>
        </w:rPr>
      </w:pPr>
      <w:r w:rsidRPr="006959B6">
        <w:rPr>
          <w:rFonts w:eastAsia="Calibri" w:cs="Arial"/>
          <w:bCs/>
          <w:szCs w:val="28"/>
        </w:rPr>
        <w:t>3.</w:t>
      </w:r>
      <w:r w:rsidRPr="006959B6">
        <w:rPr>
          <w:rFonts w:eastAsia="Calibri" w:cs="Arial"/>
          <w:b/>
          <w:bCs/>
          <w:szCs w:val="28"/>
        </w:rPr>
        <w:t xml:space="preserve"> </w:t>
      </w:r>
      <w:r w:rsidRPr="0080457A">
        <w:rPr>
          <w:rFonts w:eastAsia="Calibri" w:cs="Arial"/>
          <w:bCs/>
          <w:szCs w:val="28"/>
        </w:rPr>
        <w:t>Отделу по наградам, связям с общественными организациями и СМИ управления делами (</w:t>
      </w:r>
      <w:proofErr w:type="spellStart"/>
      <w:r w:rsidRPr="0080457A">
        <w:rPr>
          <w:rFonts w:eastAsia="Calibri" w:cs="Arial"/>
          <w:bCs/>
          <w:szCs w:val="28"/>
        </w:rPr>
        <w:t>О.В.Кулиш</w:t>
      </w:r>
      <w:proofErr w:type="spellEnd"/>
      <w:r w:rsidRPr="006959B6">
        <w:rPr>
          <w:rFonts w:eastAsia="Calibri" w:cs="Arial"/>
          <w:bCs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6959B6" w:rsidRPr="006959B6" w:rsidRDefault="006959B6" w:rsidP="006959B6">
      <w:pPr>
        <w:tabs>
          <w:tab w:val="left" w:pos="12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4. Отделу по информационным ресурсам (А.А. Мерзлякову) разместить постановление на официальном сайте администрации города в сети Интернет. </w:t>
      </w:r>
    </w:p>
    <w:p w:rsidR="006959B6" w:rsidRPr="006959B6" w:rsidRDefault="006959B6" w:rsidP="006959B6">
      <w:pPr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rPr>
          <w:rFonts w:cs="Arial"/>
        </w:rPr>
      </w:pPr>
      <w:r w:rsidRPr="006959B6">
        <w:rPr>
          <w:rFonts w:cs="Arial"/>
        </w:rPr>
        <w:lastRenderedPageBreak/>
        <w:t>5. Настоящее постановление вступает в силу после его официального опубликования.</w:t>
      </w:r>
    </w:p>
    <w:p w:rsidR="006959B6" w:rsidRPr="006959B6" w:rsidRDefault="006959B6" w:rsidP="006959B6">
      <w:pPr>
        <w:tabs>
          <w:tab w:val="num" w:pos="0"/>
          <w:tab w:val="left" w:pos="12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959B6">
        <w:rPr>
          <w:rFonts w:eastAsia="Calibri" w:cs="Arial"/>
          <w:bCs/>
        </w:rPr>
        <w:t>6. Считать утратившими силу: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eastAsia="Calibri" w:cs="Arial"/>
          <w:bCs/>
          <w:szCs w:val="28"/>
        </w:rPr>
      </w:pPr>
      <w:r w:rsidRPr="006959B6">
        <w:rPr>
          <w:rFonts w:eastAsia="Calibri" w:cs="Arial"/>
          <w:szCs w:val="28"/>
        </w:rPr>
        <w:t xml:space="preserve">- постановление администрации города </w:t>
      </w:r>
      <w:hyperlink r:id="rId10" w:tgtFrame="Cancelling" w:tooltip="О создании при администрации города Пыть-Яха координационного совета по вопросам развития инвестиционной деятельности в муниципальном образовании городской округ город Пыть-Ях" w:history="1">
        <w:r w:rsidRPr="006959B6">
          <w:rPr>
            <w:rFonts w:eastAsia="Calibri" w:cs="Arial"/>
            <w:color w:val="0000FF"/>
            <w:szCs w:val="20"/>
          </w:rPr>
          <w:t>от 01.12.2014 № 282-па</w:t>
        </w:r>
      </w:hyperlink>
      <w:r w:rsidRPr="006959B6">
        <w:rPr>
          <w:rFonts w:eastAsia="Calibri" w:cs="Arial"/>
          <w:szCs w:val="28"/>
        </w:rPr>
        <w:t xml:space="preserve"> «</w:t>
      </w:r>
      <w:r w:rsidRPr="006959B6">
        <w:rPr>
          <w:rFonts w:eastAsia="Calibri" w:cs="Arial"/>
          <w:bCs/>
          <w:szCs w:val="28"/>
        </w:rPr>
        <w:t>О создании при администрации города Пыть-Яха координационного совета по вопросам развития инвестиционной деятельности в муниципальном образовании городской округ город Пыть-Ях»;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eastAsia="Calibri" w:cs="Arial"/>
          <w:bCs/>
          <w:szCs w:val="28"/>
        </w:rPr>
      </w:pPr>
      <w:r w:rsidRPr="006959B6">
        <w:rPr>
          <w:rFonts w:eastAsia="Calibri" w:cs="Arial"/>
          <w:bCs/>
          <w:szCs w:val="28"/>
        </w:rPr>
        <w:t xml:space="preserve">- </w:t>
      </w:r>
      <w:r w:rsidRPr="006959B6">
        <w:rPr>
          <w:rFonts w:eastAsia="Calibri" w:cs="Arial"/>
          <w:szCs w:val="28"/>
        </w:rPr>
        <w:t xml:space="preserve">постановления администрации города </w:t>
      </w:r>
      <w:hyperlink r:id="rId11" w:tgtFrame="Cancelling" w:tooltip="О внесении изменения в постановление администрации города от 01.12.2014 № 282-па " w:history="1">
        <w:r w:rsidRPr="006959B6">
          <w:rPr>
            <w:rFonts w:eastAsia="Calibri" w:cs="Arial"/>
            <w:color w:val="0000FF"/>
            <w:szCs w:val="20"/>
          </w:rPr>
          <w:t>от 07.11.2016 № 281-па</w:t>
        </w:r>
      </w:hyperlink>
      <w:r w:rsidRPr="006959B6">
        <w:rPr>
          <w:rFonts w:eastAsia="Calibri" w:cs="Arial"/>
          <w:szCs w:val="28"/>
        </w:rPr>
        <w:t xml:space="preserve">, </w:t>
      </w:r>
      <w:hyperlink r:id="rId12" w:tgtFrame="Cancelling" w:tooltip="О внесении изменения в постановление администрации города от 01.12.2014 № 282-па " w:history="1">
        <w:r w:rsidRPr="006959B6">
          <w:rPr>
            <w:rFonts w:eastAsia="Calibri" w:cs="Arial"/>
            <w:color w:val="0000FF"/>
            <w:szCs w:val="20"/>
          </w:rPr>
          <w:t>от 28.12.2016 № 358-па</w:t>
        </w:r>
      </w:hyperlink>
      <w:r w:rsidRPr="006959B6">
        <w:rPr>
          <w:rFonts w:eastAsia="Calibri" w:cs="Arial"/>
          <w:szCs w:val="28"/>
        </w:rPr>
        <w:t xml:space="preserve">, </w:t>
      </w:r>
      <w:hyperlink r:id="rId13" w:tgtFrame="Cancelling" w:tooltip="О внесении изменений в постановление администрации города от 01.12.2014 № 282-па " w:history="1">
        <w:r w:rsidRPr="006959B6">
          <w:rPr>
            <w:rFonts w:eastAsia="Calibri" w:cs="Arial"/>
            <w:color w:val="0000FF"/>
            <w:szCs w:val="20"/>
          </w:rPr>
          <w:t>от 17.04.2017 № 99-па</w:t>
        </w:r>
      </w:hyperlink>
      <w:r w:rsidRPr="006959B6">
        <w:rPr>
          <w:rFonts w:eastAsia="Calibri" w:cs="Arial"/>
          <w:szCs w:val="28"/>
        </w:rPr>
        <w:t xml:space="preserve"> «О внесении изменений в постановление администрации города </w:t>
      </w:r>
      <w:hyperlink r:id="rId14" w:tgtFrame="Cancelling" w:history="1">
        <w:r w:rsidRPr="006959B6">
          <w:rPr>
            <w:rFonts w:eastAsia="Calibri" w:cs="Arial"/>
            <w:color w:val="0000FF"/>
            <w:szCs w:val="20"/>
          </w:rPr>
          <w:t>от 01.12.2014 № 282-па</w:t>
        </w:r>
      </w:hyperlink>
      <w:r w:rsidRPr="006959B6">
        <w:rPr>
          <w:rFonts w:eastAsia="Calibri" w:cs="Arial"/>
          <w:szCs w:val="28"/>
        </w:rPr>
        <w:t xml:space="preserve"> «</w:t>
      </w:r>
      <w:r w:rsidRPr="006959B6">
        <w:rPr>
          <w:rFonts w:eastAsia="Calibri" w:cs="Arial"/>
          <w:bCs/>
          <w:szCs w:val="28"/>
        </w:rPr>
        <w:t>О создании при администрации города Пыть-Яха координационного совета по вопросам развития инвестиционной деятельности в муниципальном образовании городской округ город Пыть-Ях».</w:t>
      </w:r>
    </w:p>
    <w:p w:rsidR="006959B6" w:rsidRPr="006959B6" w:rsidRDefault="006959B6" w:rsidP="006959B6">
      <w:pPr>
        <w:tabs>
          <w:tab w:val="left" w:pos="1260"/>
        </w:tabs>
        <w:autoSpaceDE w:val="0"/>
        <w:autoSpaceDN w:val="0"/>
        <w:adjustRightInd w:val="0"/>
        <w:spacing w:line="360" w:lineRule="auto"/>
        <w:rPr>
          <w:rFonts w:eastAsia="Calibri" w:cs="Arial"/>
          <w:bCs/>
          <w:szCs w:val="28"/>
        </w:rPr>
      </w:pPr>
      <w:r w:rsidRPr="006959B6">
        <w:rPr>
          <w:rFonts w:eastAsia="Calibri" w:cs="Arial"/>
          <w:bCs/>
          <w:szCs w:val="28"/>
        </w:rPr>
        <w:t xml:space="preserve">7. Контроль за выполнением постановления возложить на заместителя главы города-председателя комитета по финансам </w:t>
      </w:r>
      <w:proofErr w:type="spellStart"/>
      <w:r w:rsidRPr="006959B6">
        <w:rPr>
          <w:rFonts w:eastAsia="Calibri" w:cs="Arial"/>
          <w:bCs/>
          <w:szCs w:val="28"/>
        </w:rPr>
        <w:t>Стефогло</w:t>
      </w:r>
      <w:proofErr w:type="spellEnd"/>
      <w:r w:rsidRPr="006959B6">
        <w:rPr>
          <w:rFonts w:eastAsia="Calibri" w:cs="Arial"/>
          <w:bCs/>
          <w:szCs w:val="28"/>
        </w:rPr>
        <w:t xml:space="preserve"> В.В.</w:t>
      </w:r>
    </w:p>
    <w:p w:rsidR="006959B6" w:rsidRPr="006959B6" w:rsidRDefault="006959B6" w:rsidP="006959B6">
      <w:pPr>
        <w:tabs>
          <w:tab w:val="left" w:pos="1260"/>
        </w:tabs>
        <w:autoSpaceDE w:val="0"/>
        <w:autoSpaceDN w:val="0"/>
        <w:adjustRightInd w:val="0"/>
        <w:spacing w:line="360" w:lineRule="auto"/>
        <w:rPr>
          <w:rFonts w:eastAsia="Calibri" w:cs="Arial"/>
          <w:bCs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  <w:proofErr w:type="spellStart"/>
      <w:r w:rsidRPr="006959B6">
        <w:rPr>
          <w:rFonts w:cs="Arial"/>
          <w:szCs w:val="28"/>
        </w:rPr>
        <w:t>И.о</w:t>
      </w:r>
      <w:proofErr w:type="spellEnd"/>
      <w:r w:rsidRPr="006959B6">
        <w:rPr>
          <w:rFonts w:cs="Arial"/>
          <w:szCs w:val="28"/>
        </w:rPr>
        <w:t>. главы города Пыть-Яха А.Н. Морозов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right="140"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br w:type="page"/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right="140"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>Приложение № 1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right="140" w:firstLine="708"/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>города Пыть-Яха от 06.09.2018 № 273-па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0" w:firstLine="709"/>
        <w:jc w:val="right"/>
        <w:rPr>
          <w:rFonts w:cs="Arial"/>
          <w:b/>
          <w:bCs/>
          <w:kern w:val="28"/>
          <w:sz w:val="32"/>
          <w:szCs w:val="32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Положение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о Координационном совете по вопросам развития инвестиционной деятельности в муниципальном образовании городской округ город Пыть-Ях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1.1. Координационный совет по вопросам развития инвестиционной деятельности в муниципальном образовании городской округ город Пыть-Ях (далее - Совет) является постоянно действующим консультативно-экспертным органом, созданным в целях осуществления содействия реализации муниципальной инвестиционной политики, включая привлечение инвестиций для реализации в городе инвестиционных проектов (в том числе на принципах государственно-частного партнерства, </w:t>
      </w:r>
      <w:proofErr w:type="spellStart"/>
      <w:r w:rsidRPr="006959B6">
        <w:rPr>
          <w:rFonts w:cs="Arial"/>
          <w:szCs w:val="28"/>
        </w:rPr>
        <w:t>муниципально</w:t>
      </w:r>
      <w:proofErr w:type="spellEnd"/>
      <w:r w:rsidRPr="006959B6">
        <w:rPr>
          <w:rFonts w:cs="Arial"/>
          <w:szCs w:val="28"/>
        </w:rPr>
        <w:t>-частного партнерства).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rPr>
          <w:rFonts w:cs="Arial"/>
          <w:szCs w:val="28"/>
        </w:rPr>
      </w:pPr>
      <w:r w:rsidRPr="006959B6">
        <w:rPr>
          <w:rFonts w:cs="Arial"/>
          <w:szCs w:val="28"/>
        </w:rPr>
        <w:t>1.2. Основными принципами Совета является эффективное взаимодействие и конструктивный диалог с участниками инвестиционного процесса, открытость, инициативность, свободное обсуждение и коллективное решение вопросов, учет общественно значимых интересов при решении проблем реализации муниципальной инвестиционной политики.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1.3. В своей деятельности Совет руководствуется </w:t>
      </w:r>
      <w:hyperlink r:id="rId15" w:tooltip="Конституцией" w:history="1">
        <w:r w:rsidRPr="006959B6">
          <w:rPr>
            <w:color w:val="0000FF"/>
          </w:rPr>
          <w:t>Конституцией Российской Федерации</w:t>
        </w:r>
      </w:hyperlink>
      <w:r w:rsidRPr="006959B6">
        <w:rPr>
          <w:rFonts w:cs="Arial"/>
          <w:szCs w:val="28"/>
        </w:rPr>
        <w:t>, федеральными законами и иными нормативными правовыми актами Российской Федерации, иными нормативными правовыми актами Ханты-Мансийского автономного округа - Югры, муниципальными правовыми актами, регулирующими развитие инвестиционной деятельности, а также настоящим Положением.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Заседания Совета проводятся регулярно (не реже 1 раза в 2 месяца), публично и открыто. 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rPr>
          <w:rFonts w:cs="Arial"/>
          <w:szCs w:val="28"/>
        </w:rPr>
      </w:pPr>
      <w:r w:rsidRPr="006959B6">
        <w:rPr>
          <w:rFonts w:cs="Arial"/>
          <w:szCs w:val="28"/>
        </w:rPr>
        <w:t>1.4. Информация о деятельности Совета подлежит размещению на официальном сайте администрации города, Инвестиционном портале муниципального образования.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rPr>
          <w:rFonts w:cs="Arial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lastRenderedPageBreak/>
        <w:t>2. Основные функции и права Совета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2.1. Совет в пределах своей компетенции: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анализирует предложения, представляемые на заседаниях Совета инициаторами проектов, вырабатывает предложения и рекомендации по оказанию таким проектам поддержки;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проводит отбор инвестиционных проектов;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- осуществляет контроль за ходом реализации инвестиционных проектов; </w:t>
      </w:r>
    </w:p>
    <w:p w:rsid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рассматривает результат реализации инвестиционных проектов, включая несостоявшиеся и неуспешные, анализ причин неудовлетворительных результатов их реализации;</w:t>
      </w:r>
    </w:p>
    <w:p w:rsidR="00CD4812" w:rsidRPr="006959B6" w:rsidRDefault="00CD4812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CD4812">
        <w:rPr>
          <w:rFonts w:cs="Arial"/>
          <w:szCs w:val="28"/>
        </w:rPr>
        <w:t>- рассматривает вопросы и принимает решения, связанные с реализацией в муниципальном образовании проектов, направленных на реализацию национальных и федеральных проектов (программ) Российской Федерации</w:t>
      </w:r>
      <w:r>
        <w:rPr>
          <w:rFonts w:cs="Arial"/>
          <w:szCs w:val="28"/>
        </w:rPr>
        <w:t>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рассматривает перечень инвестиционных проектов, планируемых к реализации на территории города Пыть-Яха;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- рассматривает вопросы по содействию бизнеса в целях улучшения инвестиционного климата на территории муниципального образования; 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осуществляет взаимодействие с инвестиционным советом и рабочими группами, созданными в органах исполнительной власти Ханты-Мансийского автономного округа - Югры, по вопросам отбора и реализации проектов;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- разрабатывает предложения по снижению административных барьеров при реализации проектов и развитию институтов </w:t>
      </w:r>
      <w:proofErr w:type="spellStart"/>
      <w:r w:rsidRPr="006959B6">
        <w:rPr>
          <w:rFonts w:cs="Arial"/>
          <w:szCs w:val="28"/>
        </w:rPr>
        <w:t>муниципально</w:t>
      </w:r>
      <w:proofErr w:type="spellEnd"/>
      <w:r w:rsidRPr="006959B6">
        <w:rPr>
          <w:rFonts w:cs="Arial"/>
          <w:szCs w:val="28"/>
        </w:rPr>
        <w:t>-частного партнерства на местном уровне;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рассматривает результаты внедрения успешных практик, рекомендации по их корректировке.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- рассматривает вопросы об эффективности оценки регулирующего воздействия муниципальных нормативных правовых актов и </w:t>
      </w:r>
      <w:proofErr w:type="gramStart"/>
      <w:r w:rsidRPr="006959B6">
        <w:rPr>
          <w:rFonts w:cs="Arial"/>
          <w:szCs w:val="28"/>
        </w:rPr>
        <w:t>экспертизы</w:t>
      </w:r>
      <w:proofErr w:type="gramEnd"/>
      <w:r w:rsidRPr="006959B6">
        <w:rPr>
          <w:rFonts w:cs="Arial"/>
          <w:szCs w:val="28"/>
        </w:rPr>
        <w:t xml:space="preserve"> принятых нормативных правовых актов, затрагивающих вопросы осуществления инвестиционной деятельности;</w:t>
      </w:r>
    </w:p>
    <w:p w:rsid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анализирует результаты рейтинга муниципального образования в итогах рейтинга муниципальных образований Ханты-Мансийского автономного округа-Югры по обеспечению благоприятного инвестиционного климата и содействию развитию конкуренции в целях выработки предложений и рекомендаций по улучшению рейтинговой позиции муниципального образования.</w:t>
      </w:r>
    </w:p>
    <w:p w:rsidR="00CD4812" w:rsidRDefault="00CD4812" w:rsidP="00CD4812">
      <w:r>
        <w:t xml:space="preserve">(Пункт 2.1 приложения № 1 к постановлению после абзаца пятого дополнен абзацем постановлением Администрации </w:t>
      </w:r>
      <w:hyperlink r:id="rId16" w:tooltip="постановление от 06.11.2018 0:00:00 №357-па Администрация г. Пыть-Ях&#10;&#10;О внесении изменения в постановление администрации города от 06.09.2018 № 273-па " w:history="1">
        <w:r>
          <w:rPr>
            <w:rStyle w:val="af8"/>
          </w:rPr>
          <w:t>от 06.11.2018 №357-па</w:t>
        </w:r>
      </w:hyperlink>
      <w:r>
        <w:t xml:space="preserve">) </w:t>
      </w:r>
    </w:p>
    <w:p w:rsidR="00CD4812" w:rsidRPr="006959B6" w:rsidRDefault="00CD4812" w:rsidP="00CD4812">
      <w:pPr>
        <w:rPr>
          <w:rFonts w:cs="Arial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bCs/>
          <w:szCs w:val="28"/>
        </w:rPr>
        <w:t>2.2. Совет имеет право: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запрашивать у органов государственной власти Ханты-Мансийского автономного округа-Югры, структурных подразделений администрации города Пыть-Яха, предприятий, организаций, учреждений необходимую информацию по вопросам, выносимым на рассмотрение Совета;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приглашать на заседания Совета и заслушивать должностных лиц и специалистов структурных подразделений администрации города Пыть-Яха, представителей предприятий, представителей малого и среднего предпринимательства, а также потенциальных инвесторов по вопросам реализации муниципальной политики, направленной на создание условий для привлечения инвестиций в экономику города;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создавать рабочие группы для подготовки материалов, проектов решений по вопросам, входящим в компетенцию Совета.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- вырабатывать рекомендации структурным подразделениям администрации города, предприятиям (организациям), осуществляющим инвестиционную деятельность на территории города в рамках возложенных на Совет задач и функций.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3. Организация деятельности Совета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3.1. Состав Совета утверждается постановлением администрации города Пыть-Яха. </w:t>
      </w:r>
      <w:r w:rsidRPr="006959B6">
        <w:rPr>
          <w:rFonts w:cs="Arial"/>
        </w:rPr>
        <w:t xml:space="preserve">В состав Совета входят: председатель, заместитель председателя, секретарь и </w:t>
      </w:r>
      <w:r w:rsidRPr="006959B6">
        <w:rPr>
          <w:rFonts w:cs="Arial"/>
          <w:szCs w:val="28"/>
        </w:rPr>
        <w:t>члены Совета. Для участия в заседании Совета могут быть приглашены представители общественных организаций города Пыть-Яха, должностные лица структурных подразделений администрации города.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cs="Arial"/>
        </w:rPr>
      </w:pPr>
      <w:r w:rsidRPr="006959B6">
        <w:rPr>
          <w:rFonts w:cs="Arial"/>
        </w:rPr>
        <w:t xml:space="preserve">3.2. </w:t>
      </w:r>
      <w:r w:rsidRPr="006959B6">
        <w:rPr>
          <w:rFonts w:cs="Arial"/>
          <w:szCs w:val="28"/>
        </w:rPr>
        <w:t>Состав Совета</w:t>
      </w:r>
      <w:r w:rsidRPr="006959B6">
        <w:rPr>
          <w:rFonts w:cs="Arial"/>
        </w:rPr>
        <w:t xml:space="preserve"> возглавляет председатель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. В случае временного отсутствия председателя, руководство работой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осуществляет заместитель председателя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. 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3.3. Председатель Совета: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осуществляет руководство деятельностью Совета;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утверждает повестку дня заседания Совета;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ведет заседания Совета;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представляет Совет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во взаимоотношениях с организациями и органами власти;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</w:rPr>
      </w:pPr>
      <w:r w:rsidRPr="006959B6">
        <w:rPr>
          <w:rFonts w:cs="Arial"/>
          <w:szCs w:val="28"/>
        </w:rPr>
        <w:t>- подписывает от имени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протоколы, решения, отчеты, аналитические доклады и иные документы Совета</w:t>
      </w:r>
      <w:r w:rsidRPr="006959B6">
        <w:rPr>
          <w:rFonts w:cs="Arial"/>
        </w:rPr>
        <w:t xml:space="preserve"> 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lastRenderedPageBreak/>
        <w:t>- определяет время и место проведения заседаний Совета;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приглашает для участия в заседаниях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представителей организаций, в том числе органов государственной власти Ханты-Мансийского автономного округа-Югры;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осуществляет иные функции, необходимые для обеспечения деятельности Совета.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3.4. Секретарь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осуществляет организационную и техническую работу: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выполняет поручения председателя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и заместителя председателя Совета организационного характера;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организует проведение заседаний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и подготовку проектов решений по рассматриваемым на заседании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вопросам;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организует взаимодействие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с организациями и органами власти;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информирует членов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о времени, месте и повестке заседания Совета, организует рассылку подготовленных к заседанию материалов членам Совета;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доводит решения Совета</w:t>
      </w:r>
      <w:r w:rsidRPr="006959B6">
        <w:rPr>
          <w:rFonts w:cs="Arial"/>
        </w:rPr>
        <w:t xml:space="preserve"> </w:t>
      </w:r>
      <w:r w:rsidRPr="006959B6">
        <w:rPr>
          <w:rFonts w:cs="Arial"/>
          <w:szCs w:val="28"/>
        </w:rPr>
        <w:t>до исполнителей и заинтересованных организаций;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оформляет и подписывает протоколы заседаний Совета;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959B6">
        <w:rPr>
          <w:rFonts w:cs="Arial"/>
          <w:szCs w:val="28"/>
        </w:rPr>
        <w:t>- ведет учет решений Совета;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- организует хранение материалов деятельности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, в том числе оригиналов протоколов, решений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>.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3.5. Права и обязанности членов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>: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- принимают участие в заседаниях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>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- осуществляют подготовку аналитических материалов, заключений, предложений и ответов на запросы либо протокольные поручения по рассматриваемым на заседании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вопросам;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- принимают участие в исполнении решений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, поручений председателя и заместителя председателя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>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- готовят и направляют секретарю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информацию об исполнении решений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, поручений председателя и заместителя председателя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и другие материалы для обсуждения на заседаниях;</w:t>
      </w:r>
    </w:p>
    <w:p w:rsidR="006959B6" w:rsidRPr="006959B6" w:rsidRDefault="006959B6" w:rsidP="006959B6">
      <w:pPr>
        <w:widowControl w:val="0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6959B6">
        <w:rPr>
          <w:rFonts w:cs="Arial"/>
        </w:rPr>
        <w:t xml:space="preserve">- </w:t>
      </w:r>
      <w:r w:rsidRPr="006959B6">
        <w:rPr>
          <w:rFonts w:cs="Arial"/>
          <w:szCs w:val="28"/>
        </w:rPr>
        <w:t>вносят предложения в порядок проведения заседаний Совета.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4.Организация работы Совета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</w:rPr>
        <w:t xml:space="preserve">4.1. </w:t>
      </w:r>
      <w:r w:rsidRPr="006959B6">
        <w:rPr>
          <w:rFonts w:cs="Arial"/>
          <w:szCs w:val="28"/>
        </w:rPr>
        <w:t>Заседание Совета проводится по мере необходимости, но не реже 1 раза в два месяца. Председатель и (или) члены Совета,</w:t>
      </w:r>
      <w:r w:rsidRPr="006959B6">
        <w:rPr>
          <w:rFonts w:cs="Arial"/>
        </w:rPr>
        <w:t xml:space="preserve"> структурные подразделения администрации города</w:t>
      </w:r>
      <w:r w:rsidRPr="006959B6">
        <w:rPr>
          <w:rFonts w:cs="Arial"/>
          <w:szCs w:val="28"/>
        </w:rPr>
        <w:t xml:space="preserve"> могут инициировать созыв внеочередного заседания Совета. 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lastRenderedPageBreak/>
        <w:t>4.2. Совет осуществляет свою деятельность на принципах равноправия его членов, коллегиальности принятия решений и гласности.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6959B6">
        <w:rPr>
          <w:rFonts w:cs="Arial"/>
        </w:rPr>
        <w:t xml:space="preserve">4.3. Повестка заседания </w:t>
      </w:r>
      <w:r w:rsidRPr="006959B6">
        <w:rPr>
          <w:rFonts w:cs="Arial"/>
          <w:szCs w:val="28"/>
        </w:rPr>
        <w:t xml:space="preserve">Совета </w:t>
      </w:r>
      <w:r w:rsidRPr="006959B6">
        <w:rPr>
          <w:rFonts w:cs="Arial"/>
        </w:rPr>
        <w:t xml:space="preserve">формируется секретарем и утверждается председателем с учетом предложений членов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. После утверждения повестки заседания, секретарь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уведомляет членов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о дате и месте проведения заседания не позднее, чем за 5 рабочих дней до начала проведения заседания. 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6959B6">
        <w:rPr>
          <w:rFonts w:cs="Arial"/>
        </w:rPr>
        <w:t xml:space="preserve">4.4. Заседания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проводятся в открытом режиме, в том числе в режиме </w:t>
      </w:r>
      <w:proofErr w:type="gramStart"/>
      <w:r w:rsidRPr="006959B6">
        <w:rPr>
          <w:rFonts w:cs="Arial"/>
        </w:rPr>
        <w:t>он-</w:t>
      </w:r>
      <w:proofErr w:type="spellStart"/>
      <w:r w:rsidRPr="006959B6">
        <w:rPr>
          <w:rFonts w:cs="Arial"/>
        </w:rPr>
        <w:t>лайн</w:t>
      </w:r>
      <w:proofErr w:type="spellEnd"/>
      <w:proofErr w:type="gramEnd"/>
      <w:r w:rsidRPr="006959B6">
        <w:rPr>
          <w:rFonts w:cs="Arial"/>
        </w:rPr>
        <w:t>. На них могут приглашаться представители организаций, в том числе средств массовой информации, и представители органов власти.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</w:rPr>
        <w:t xml:space="preserve">4.5. Заседание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считается правомочным, если на нем присутствуют более половины членов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. Решения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принимаются простым большинством голосов присутствующих на заседании членов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путем проведения открытого голосования. При голосовании каждый член </w:t>
      </w:r>
      <w:r w:rsidRPr="006959B6">
        <w:rPr>
          <w:rFonts w:cs="Arial"/>
          <w:szCs w:val="28"/>
        </w:rPr>
        <w:t>Совета имеет один голос. В случае равенства голосов решающим является голос председательствующего.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6959B6">
        <w:rPr>
          <w:rFonts w:cs="Arial"/>
          <w:szCs w:val="28"/>
        </w:rPr>
        <w:t>4.6. Решения, принимаемые на заседании Совета, отражаются в протоколе, который в пятидневный срок после даты проведения заседания готовится секретарем Совета</w:t>
      </w:r>
      <w:r w:rsidRPr="006959B6">
        <w:rPr>
          <w:rFonts w:cs="Arial"/>
        </w:rPr>
        <w:t>,</w:t>
      </w:r>
      <w:r w:rsidRPr="006959B6">
        <w:rPr>
          <w:rFonts w:cs="Arial"/>
          <w:szCs w:val="28"/>
        </w:rPr>
        <w:t xml:space="preserve"> и подписывается лицом, председательствующим на заседании Совета.</w:t>
      </w:r>
    </w:p>
    <w:p w:rsidR="006959B6" w:rsidRPr="006959B6" w:rsidRDefault="006959B6" w:rsidP="006959B6">
      <w:pPr>
        <w:widowControl w:val="0"/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6959B6">
        <w:rPr>
          <w:rFonts w:cs="Arial"/>
          <w:szCs w:val="28"/>
        </w:rPr>
        <w:t>4.7. Решения Совета, принимаемые в соответствии с возложенными на</w:t>
      </w:r>
      <w:r w:rsidRPr="006959B6">
        <w:rPr>
          <w:rFonts w:cs="Arial"/>
        </w:rPr>
        <w:t xml:space="preserve"> него целями, задачами, полномочиями, имеют обязательный характер для органов и структур администрации города Пыть-Яха и рекомендательный характер для остальных организаций города.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cs="Arial"/>
        </w:rPr>
      </w:pPr>
      <w:r w:rsidRPr="006959B6">
        <w:rPr>
          <w:rFonts w:cs="Arial"/>
        </w:rPr>
        <w:t xml:space="preserve">4.8. Решения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в виде протокола заседания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 xml:space="preserve"> в трехдневный срок с даты подписания протокола, рассылаются членам </w:t>
      </w:r>
      <w:r w:rsidRPr="006959B6">
        <w:rPr>
          <w:rFonts w:cs="Arial"/>
          <w:szCs w:val="28"/>
        </w:rPr>
        <w:t>Совета</w:t>
      </w:r>
      <w:r w:rsidRPr="006959B6">
        <w:rPr>
          <w:rFonts w:cs="Arial"/>
        </w:rPr>
        <w:t>, а также размещаются на официальном сайте администрации города в сети Интернет.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br w:type="page"/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6959B6">
        <w:rPr>
          <w:rFonts w:cs="Arial"/>
          <w:b/>
          <w:bCs/>
          <w:kern w:val="28"/>
          <w:sz w:val="32"/>
          <w:szCs w:val="32"/>
        </w:rPr>
        <w:t>города Пыть-Яха от 06.09.2018 № 273-па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cs="Arial"/>
          <w:b/>
          <w:bCs/>
          <w:kern w:val="28"/>
          <w:sz w:val="32"/>
          <w:szCs w:val="32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959B6">
        <w:rPr>
          <w:rFonts w:cs="Arial"/>
          <w:b/>
          <w:bCs/>
          <w:iCs/>
          <w:sz w:val="30"/>
          <w:szCs w:val="28"/>
        </w:rPr>
        <w:t>Состав Координационного совета по вопросам развития инвестиционной деятельности в муниципальном образовании городской округ город Пыть-Ях</w:t>
      </w:r>
    </w:p>
    <w:tbl>
      <w:tblPr>
        <w:tblW w:w="6660" w:type="dxa"/>
        <w:tblInd w:w="2988" w:type="dxa"/>
        <w:tblLayout w:type="fixed"/>
        <w:tblLook w:val="04A0" w:firstRow="1" w:lastRow="0" w:firstColumn="1" w:lastColumn="0" w:noHBand="0" w:noVBand="1"/>
      </w:tblPr>
      <w:tblGrid>
        <w:gridCol w:w="6660"/>
      </w:tblGrid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</w:rPr>
            </w:pP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</w:rPr>
              <w:t>глава города,</w:t>
            </w:r>
            <w:r w:rsidRPr="006959B6">
              <w:rPr>
                <w:rFonts w:cs="Arial"/>
                <w:szCs w:val="28"/>
              </w:rPr>
              <w:t xml:space="preserve"> </w:t>
            </w:r>
            <w:r w:rsidRPr="006959B6">
              <w:rPr>
                <w:rFonts w:cs="Arial"/>
              </w:rPr>
              <w:t xml:space="preserve">председатель координационного </w:t>
            </w:r>
            <w:r w:rsidRPr="006959B6">
              <w:rPr>
                <w:rFonts w:cs="Arial"/>
                <w:szCs w:val="28"/>
              </w:rPr>
              <w:t>совета</w:t>
            </w: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генеральный директор ООО «Региональная Сервисная компания», заместитель председателя Совета</w:t>
            </w: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  <w:hideMark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начальник отдела проектного управления и инвестиций управления по экономике, секретарь Совета</w:t>
            </w:r>
          </w:p>
        </w:tc>
      </w:tr>
    </w:tbl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cs="Arial"/>
          <w:szCs w:val="28"/>
        </w:rPr>
      </w:pP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cs="Arial"/>
          <w:szCs w:val="28"/>
        </w:rPr>
      </w:pPr>
      <w:r w:rsidRPr="006959B6">
        <w:rPr>
          <w:rFonts w:cs="Arial"/>
          <w:szCs w:val="28"/>
        </w:rPr>
        <w:t xml:space="preserve">Члены </w:t>
      </w:r>
      <w:r w:rsidRPr="006959B6">
        <w:rPr>
          <w:rFonts w:cs="Arial"/>
        </w:rPr>
        <w:t>координационного</w:t>
      </w:r>
      <w:r w:rsidRPr="006959B6">
        <w:rPr>
          <w:rFonts w:cs="Arial"/>
          <w:szCs w:val="28"/>
        </w:rPr>
        <w:t xml:space="preserve"> совета:</w:t>
      </w:r>
    </w:p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cs="Arial"/>
          <w:szCs w:val="28"/>
        </w:rPr>
      </w:pPr>
    </w:p>
    <w:tbl>
      <w:tblPr>
        <w:tblW w:w="6660" w:type="dxa"/>
        <w:tblInd w:w="2988" w:type="dxa"/>
        <w:tblLayout w:type="fixed"/>
        <w:tblLook w:val="04A0" w:firstRow="1" w:lastRow="0" w:firstColumn="1" w:lastColumn="0" w:noHBand="0" w:noVBand="1"/>
      </w:tblPr>
      <w:tblGrid>
        <w:gridCol w:w="6660"/>
      </w:tblGrid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заместитель главы</w:t>
            </w:r>
            <w:r w:rsidRPr="006959B6">
              <w:rPr>
                <w:rFonts w:cs="Arial"/>
              </w:rPr>
              <w:t xml:space="preserve"> </w:t>
            </w:r>
            <w:r w:rsidRPr="006959B6">
              <w:rPr>
                <w:rFonts w:cs="Arial"/>
                <w:szCs w:val="28"/>
              </w:rPr>
              <w:t xml:space="preserve">города (курирующий административно- правовые вопросы) </w:t>
            </w: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 xml:space="preserve">заместитель главы города-председатель комитета по финансам </w:t>
            </w: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rPr>
          <w:trHeight w:val="719"/>
        </w:trPr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заместитель главы города - начальник управления по жилищно-коммунальному комплексу, транспорту и дорогам</w:t>
            </w: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rPr>
          <w:trHeight w:val="719"/>
        </w:trPr>
        <w:tc>
          <w:tcPr>
            <w:tcW w:w="6660" w:type="dxa"/>
            <w:hideMark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начальник управления по экономике</w:t>
            </w: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начальник отдела территориального развития</w:t>
            </w:r>
          </w:p>
          <w:p w:rsidR="006959B6" w:rsidRPr="006959B6" w:rsidRDefault="006959B6" w:rsidP="006959B6">
            <w:pPr>
              <w:spacing w:line="360" w:lineRule="auto"/>
              <w:ind w:firstLine="0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rPr>
          <w:trHeight w:val="1303"/>
        </w:trPr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lastRenderedPageBreak/>
              <w:t xml:space="preserve">представитель Общественного совета г. Пыть-Яха (по согласованию) 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депутат Думы города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директор ООО «</w:t>
            </w:r>
            <w:proofErr w:type="spellStart"/>
            <w:r w:rsidRPr="006959B6">
              <w:rPr>
                <w:rFonts w:cs="Arial"/>
                <w:szCs w:val="28"/>
              </w:rPr>
              <w:t>Северспецстрой</w:t>
            </w:r>
            <w:proofErr w:type="spellEnd"/>
            <w:r w:rsidRPr="006959B6">
              <w:rPr>
                <w:rFonts w:cs="Arial"/>
                <w:szCs w:val="28"/>
              </w:rPr>
              <w:t>», член объединения работодателей ХМАО-Югры при Российском союзе промышленников и предпринимателей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директор ООО «Взгляд»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директор ООО «</w:t>
            </w:r>
            <w:proofErr w:type="spellStart"/>
            <w:r w:rsidRPr="006959B6">
              <w:rPr>
                <w:rFonts w:cs="Arial"/>
                <w:szCs w:val="28"/>
              </w:rPr>
              <w:t>Объэлектромонтаж</w:t>
            </w:r>
            <w:proofErr w:type="spellEnd"/>
            <w:r w:rsidRPr="006959B6">
              <w:rPr>
                <w:rFonts w:cs="Arial"/>
                <w:szCs w:val="28"/>
              </w:rPr>
              <w:t>»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 xml:space="preserve">представитель Торгово-промышленной палаты ХМАО-Югры в </w:t>
            </w:r>
            <w:proofErr w:type="spellStart"/>
            <w:r w:rsidRPr="006959B6">
              <w:rPr>
                <w:rFonts w:cs="Arial"/>
                <w:szCs w:val="28"/>
              </w:rPr>
              <w:t>г.Пыть-Яхе</w:t>
            </w:r>
            <w:proofErr w:type="spellEnd"/>
            <w:r w:rsidRPr="006959B6">
              <w:rPr>
                <w:rFonts w:cs="Arial"/>
                <w:szCs w:val="28"/>
              </w:rPr>
              <w:t xml:space="preserve">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председатель ПК «Тайфун», член объединения работодателей ХМАО-Югры при Российском союзе промышленников и предпринимателей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</w:tc>
      </w:tr>
      <w:tr w:rsidR="006959B6" w:rsidRPr="006959B6" w:rsidTr="006959B6">
        <w:tc>
          <w:tcPr>
            <w:tcW w:w="6660" w:type="dxa"/>
          </w:tcPr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директор ООО ПКЦ «Перевал»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директор ООО «Арбат»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представитель ООО «Группа Компаний СА» (по согласованию)</w:t>
            </w: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</w:p>
          <w:p w:rsidR="006959B6" w:rsidRPr="006959B6" w:rsidRDefault="006959B6" w:rsidP="006959B6">
            <w:pPr>
              <w:spacing w:line="360" w:lineRule="auto"/>
              <w:ind w:hanging="11"/>
              <w:rPr>
                <w:rFonts w:cs="Arial"/>
                <w:szCs w:val="28"/>
              </w:rPr>
            </w:pPr>
            <w:r w:rsidRPr="006959B6">
              <w:rPr>
                <w:rFonts w:cs="Arial"/>
                <w:szCs w:val="28"/>
              </w:rPr>
              <w:t>директор ООО «</w:t>
            </w:r>
            <w:proofErr w:type="spellStart"/>
            <w:r w:rsidRPr="006959B6">
              <w:rPr>
                <w:rFonts w:cs="Arial"/>
                <w:szCs w:val="28"/>
              </w:rPr>
              <w:t>Фрам</w:t>
            </w:r>
            <w:proofErr w:type="spellEnd"/>
            <w:r w:rsidRPr="006959B6">
              <w:rPr>
                <w:rFonts w:cs="Arial"/>
                <w:szCs w:val="28"/>
              </w:rPr>
              <w:t>» (по согласованию)</w:t>
            </w:r>
          </w:p>
        </w:tc>
      </w:tr>
    </w:tbl>
    <w:p w:rsidR="006959B6" w:rsidRPr="006959B6" w:rsidRDefault="006959B6" w:rsidP="006959B6">
      <w:pPr>
        <w:tabs>
          <w:tab w:val="left" w:pos="0"/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48" w:firstLine="708"/>
        <w:rPr>
          <w:rFonts w:cs="Arial"/>
          <w:szCs w:val="28"/>
        </w:rPr>
      </w:pPr>
    </w:p>
    <w:p w:rsidR="004B6FE6" w:rsidRPr="006959B6" w:rsidRDefault="004B6FE6" w:rsidP="006959B6"/>
    <w:sectPr w:rsidR="004B6FE6" w:rsidRPr="006959B6" w:rsidSect="00E417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07" w:rsidRDefault="00956507">
      <w:r>
        <w:separator/>
      </w:r>
    </w:p>
  </w:endnote>
  <w:endnote w:type="continuationSeparator" w:id="0">
    <w:p w:rsidR="00956507" w:rsidRDefault="0095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9E" w:rsidRDefault="00651E9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9E" w:rsidRDefault="00651E9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9E" w:rsidRDefault="00651E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07" w:rsidRDefault="00956507">
      <w:r>
        <w:separator/>
      </w:r>
    </w:p>
  </w:footnote>
  <w:footnote w:type="continuationSeparator" w:id="0">
    <w:p w:rsidR="00956507" w:rsidRDefault="0095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23F" w:rsidRDefault="00CA423F" w:rsidP="005B3B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423F" w:rsidRDefault="00CA42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23F" w:rsidRDefault="00CA423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9E" w:rsidRDefault="00651E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E562FB"/>
    <w:multiLevelType w:val="hybridMultilevel"/>
    <w:tmpl w:val="B50AF1C2"/>
    <w:lvl w:ilvl="0" w:tplc="DFFE8DA6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6154AC"/>
    <w:multiLevelType w:val="hybridMultilevel"/>
    <w:tmpl w:val="BA967EDC"/>
    <w:lvl w:ilvl="0" w:tplc="6D34F50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">
    <w:nsid w:val="07C420E6"/>
    <w:multiLevelType w:val="multilevel"/>
    <w:tmpl w:val="89061FA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1452674"/>
    <w:multiLevelType w:val="hybridMultilevel"/>
    <w:tmpl w:val="058C26E4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1D697C78"/>
    <w:multiLevelType w:val="multilevel"/>
    <w:tmpl w:val="DC7C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7">
    <w:nsid w:val="1E9A3906"/>
    <w:multiLevelType w:val="hybridMultilevel"/>
    <w:tmpl w:val="B0AAE4E0"/>
    <w:lvl w:ilvl="0" w:tplc="1F64BBF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232B5979"/>
    <w:multiLevelType w:val="hybridMultilevel"/>
    <w:tmpl w:val="FE44FF3E"/>
    <w:lvl w:ilvl="0" w:tplc="041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0518CF"/>
    <w:multiLevelType w:val="hybridMultilevel"/>
    <w:tmpl w:val="17F8F6D8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3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817C8"/>
    <w:multiLevelType w:val="multilevel"/>
    <w:tmpl w:val="288A95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6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4949BF"/>
    <w:multiLevelType w:val="hybridMultilevel"/>
    <w:tmpl w:val="D938DBF2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F9084B"/>
    <w:multiLevelType w:val="hybridMultilevel"/>
    <w:tmpl w:val="4912CD52"/>
    <w:lvl w:ilvl="0" w:tplc="4AB44D0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1A929F7"/>
    <w:multiLevelType w:val="hybridMultilevel"/>
    <w:tmpl w:val="92C06956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07279E"/>
    <w:multiLevelType w:val="multilevel"/>
    <w:tmpl w:val="7286F0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44AF2702"/>
    <w:multiLevelType w:val="hybridMultilevel"/>
    <w:tmpl w:val="3612982A"/>
    <w:lvl w:ilvl="0" w:tplc="60B67FD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FE6478"/>
    <w:multiLevelType w:val="multilevel"/>
    <w:tmpl w:val="0C8227C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92129A7"/>
    <w:multiLevelType w:val="hybridMultilevel"/>
    <w:tmpl w:val="6ADAACC4"/>
    <w:lvl w:ilvl="0" w:tplc="0419000F">
      <w:start w:val="27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A655274"/>
    <w:multiLevelType w:val="hybridMultilevel"/>
    <w:tmpl w:val="404CFC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DF56E7"/>
    <w:multiLevelType w:val="hybridMultilevel"/>
    <w:tmpl w:val="4BC08962"/>
    <w:lvl w:ilvl="0" w:tplc="EC8AE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1BF6449"/>
    <w:multiLevelType w:val="hybridMultilevel"/>
    <w:tmpl w:val="41EA354C"/>
    <w:lvl w:ilvl="0" w:tplc="041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248608F"/>
    <w:multiLevelType w:val="hybridMultilevel"/>
    <w:tmpl w:val="6472CD72"/>
    <w:lvl w:ilvl="0" w:tplc="8C3E96AC">
      <w:start w:val="1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427299A"/>
    <w:multiLevelType w:val="multilevel"/>
    <w:tmpl w:val="6B2A972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58EB7353"/>
    <w:multiLevelType w:val="hybridMultilevel"/>
    <w:tmpl w:val="961AE352"/>
    <w:lvl w:ilvl="0" w:tplc="69E6FF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651C54"/>
    <w:multiLevelType w:val="multilevel"/>
    <w:tmpl w:val="7ECA99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3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9941141"/>
    <w:multiLevelType w:val="hybridMultilevel"/>
    <w:tmpl w:val="CA72EDD6"/>
    <w:lvl w:ilvl="0" w:tplc="C0180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C13043"/>
    <w:multiLevelType w:val="hybridMultilevel"/>
    <w:tmpl w:val="4BCE8E12"/>
    <w:lvl w:ilvl="0" w:tplc="3BA82916">
      <w:start w:val="1"/>
      <w:numFmt w:val="bullet"/>
      <w:lvlText w:val=""/>
      <w:lvlJc w:val="left"/>
      <w:pPr>
        <w:ind w:left="6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37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BB13E90"/>
    <w:multiLevelType w:val="multilevel"/>
    <w:tmpl w:val="BACEE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9">
    <w:nsid w:val="6C60680F"/>
    <w:multiLevelType w:val="multilevel"/>
    <w:tmpl w:val="A29EFBA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DA34AEF"/>
    <w:multiLevelType w:val="hybridMultilevel"/>
    <w:tmpl w:val="EB2A4A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0B36209"/>
    <w:multiLevelType w:val="multilevel"/>
    <w:tmpl w:val="5F6E7F7C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E2FE5"/>
    <w:multiLevelType w:val="multilevel"/>
    <w:tmpl w:val="2A64C3F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>
    <w:nsid w:val="7CBD202F"/>
    <w:multiLevelType w:val="hybridMultilevel"/>
    <w:tmpl w:val="32E4C886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34"/>
  </w:num>
  <w:num w:numId="4">
    <w:abstractNumId w:val="22"/>
  </w:num>
  <w:num w:numId="5">
    <w:abstractNumId w:val="10"/>
  </w:num>
  <w:num w:numId="6">
    <w:abstractNumId w:val="5"/>
  </w:num>
  <w:num w:numId="7">
    <w:abstractNumId w:val="12"/>
  </w:num>
  <w:num w:numId="8">
    <w:abstractNumId w:val="16"/>
  </w:num>
  <w:num w:numId="9">
    <w:abstractNumId w:val="8"/>
  </w:num>
  <w:num w:numId="10">
    <w:abstractNumId w:val="42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9"/>
  </w:num>
  <w:num w:numId="17">
    <w:abstractNumId w:val="44"/>
  </w:num>
  <w:num w:numId="18">
    <w:abstractNumId w:val="17"/>
  </w:num>
  <w:num w:numId="19">
    <w:abstractNumId w:val="25"/>
  </w:num>
  <w:num w:numId="20">
    <w:abstractNumId w:val="35"/>
  </w:num>
  <w:num w:numId="21">
    <w:abstractNumId w:val="28"/>
  </w:num>
  <w:num w:numId="22">
    <w:abstractNumId w:val="4"/>
  </w:num>
  <w:num w:numId="23">
    <w:abstractNumId w:val="26"/>
  </w:num>
  <w:num w:numId="24">
    <w:abstractNumId w:val="7"/>
  </w:num>
  <w:num w:numId="25">
    <w:abstractNumId w:val="0"/>
  </w:num>
  <w:num w:numId="26">
    <w:abstractNumId w:val="9"/>
  </w:num>
  <w:num w:numId="27">
    <w:abstractNumId w:val="19"/>
  </w:num>
  <w:num w:numId="28">
    <w:abstractNumId w:val="24"/>
  </w:num>
  <w:num w:numId="29">
    <w:abstractNumId w:val="11"/>
  </w:num>
  <w:num w:numId="30">
    <w:abstractNumId w:val="39"/>
  </w:num>
  <w:num w:numId="31">
    <w:abstractNumId w:val="6"/>
  </w:num>
  <w:num w:numId="32">
    <w:abstractNumId w:val="23"/>
  </w:num>
  <w:num w:numId="33">
    <w:abstractNumId w:val="43"/>
  </w:num>
  <w:num w:numId="34">
    <w:abstractNumId w:val="3"/>
  </w:num>
  <w:num w:numId="35">
    <w:abstractNumId w:val="30"/>
  </w:num>
  <w:num w:numId="36">
    <w:abstractNumId w:val="41"/>
  </w:num>
  <w:num w:numId="37">
    <w:abstractNumId w:val="14"/>
  </w:num>
  <w:num w:numId="38">
    <w:abstractNumId w:val="38"/>
  </w:num>
  <w:num w:numId="39">
    <w:abstractNumId w:val="40"/>
  </w:num>
  <w:num w:numId="40">
    <w:abstractNumId w:val="18"/>
  </w:num>
  <w:num w:numId="41">
    <w:abstractNumId w:val="2"/>
  </w:num>
  <w:num w:numId="42">
    <w:abstractNumId w:val="32"/>
  </w:num>
  <w:num w:numId="43">
    <w:abstractNumId w:val="36"/>
  </w:num>
  <w:num w:numId="44">
    <w:abstractNumId w:val="2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1AA8"/>
    <w:rsid w:val="0000375F"/>
    <w:rsid w:val="000064A9"/>
    <w:rsid w:val="00010DD9"/>
    <w:rsid w:val="000222A2"/>
    <w:rsid w:val="0002378E"/>
    <w:rsid w:val="00025FD8"/>
    <w:rsid w:val="0002649B"/>
    <w:rsid w:val="000314A4"/>
    <w:rsid w:val="00031C09"/>
    <w:rsid w:val="00036652"/>
    <w:rsid w:val="00036FB9"/>
    <w:rsid w:val="00040A30"/>
    <w:rsid w:val="00042E39"/>
    <w:rsid w:val="00044BA7"/>
    <w:rsid w:val="00044F1A"/>
    <w:rsid w:val="00047CD0"/>
    <w:rsid w:val="000505AF"/>
    <w:rsid w:val="000506C5"/>
    <w:rsid w:val="00055068"/>
    <w:rsid w:val="00057E35"/>
    <w:rsid w:val="000673E2"/>
    <w:rsid w:val="00067A8E"/>
    <w:rsid w:val="00074010"/>
    <w:rsid w:val="0007737B"/>
    <w:rsid w:val="000868DF"/>
    <w:rsid w:val="00091A1E"/>
    <w:rsid w:val="00092BF3"/>
    <w:rsid w:val="00093D9A"/>
    <w:rsid w:val="00096EE7"/>
    <w:rsid w:val="000A1EC8"/>
    <w:rsid w:val="000A30F9"/>
    <w:rsid w:val="000A467B"/>
    <w:rsid w:val="000B3C10"/>
    <w:rsid w:val="000B4001"/>
    <w:rsid w:val="000B422B"/>
    <w:rsid w:val="000B74AC"/>
    <w:rsid w:val="000C05C0"/>
    <w:rsid w:val="000C123F"/>
    <w:rsid w:val="000C6B4C"/>
    <w:rsid w:val="000C73E7"/>
    <w:rsid w:val="000C7FEC"/>
    <w:rsid w:val="000D40F2"/>
    <w:rsid w:val="000E17A5"/>
    <w:rsid w:val="000F537C"/>
    <w:rsid w:val="000F7D13"/>
    <w:rsid w:val="001019B5"/>
    <w:rsid w:val="0010314C"/>
    <w:rsid w:val="0010427C"/>
    <w:rsid w:val="00110EB4"/>
    <w:rsid w:val="0011109D"/>
    <w:rsid w:val="00111E3F"/>
    <w:rsid w:val="00125644"/>
    <w:rsid w:val="001342D9"/>
    <w:rsid w:val="00135F72"/>
    <w:rsid w:val="00140F14"/>
    <w:rsid w:val="00141C2B"/>
    <w:rsid w:val="00141ED8"/>
    <w:rsid w:val="001529D5"/>
    <w:rsid w:val="001563DC"/>
    <w:rsid w:val="00160693"/>
    <w:rsid w:val="0017179B"/>
    <w:rsid w:val="001728FD"/>
    <w:rsid w:val="00177986"/>
    <w:rsid w:val="00180693"/>
    <w:rsid w:val="00190451"/>
    <w:rsid w:val="001905E8"/>
    <w:rsid w:val="00190AD0"/>
    <w:rsid w:val="00192912"/>
    <w:rsid w:val="00196E60"/>
    <w:rsid w:val="001A0EF0"/>
    <w:rsid w:val="001A1963"/>
    <w:rsid w:val="001A5203"/>
    <w:rsid w:val="001B528F"/>
    <w:rsid w:val="001C3C0D"/>
    <w:rsid w:val="001D4345"/>
    <w:rsid w:val="001E77C8"/>
    <w:rsid w:val="001F286C"/>
    <w:rsid w:val="001F3756"/>
    <w:rsid w:val="001F3A41"/>
    <w:rsid w:val="00200CF9"/>
    <w:rsid w:val="00202CB4"/>
    <w:rsid w:val="00205215"/>
    <w:rsid w:val="002058A3"/>
    <w:rsid w:val="0021423E"/>
    <w:rsid w:val="00221522"/>
    <w:rsid w:val="00223B01"/>
    <w:rsid w:val="002249BC"/>
    <w:rsid w:val="0023172E"/>
    <w:rsid w:val="00242DAF"/>
    <w:rsid w:val="002457C8"/>
    <w:rsid w:val="002501EB"/>
    <w:rsid w:val="00251B81"/>
    <w:rsid w:val="00253330"/>
    <w:rsid w:val="002538B8"/>
    <w:rsid w:val="00253E02"/>
    <w:rsid w:val="0026453B"/>
    <w:rsid w:val="00265D7D"/>
    <w:rsid w:val="00265DCB"/>
    <w:rsid w:val="002670DF"/>
    <w:rsid w:val="0027266F"/>
    <w:rsid w:val="002817C5"/>
    <w:rsid w:val="00286552"/>
    <w:rsid w:val="00287108"/>
    <w:rsid w:val="00287D46"/>
    <w:rsid w:val="00292B36"/>
    <w:rsid w:val="00297025"/>
    <w:rsid w:val="002A0A2F"/>
    <w:rsid w:val="002A16DB"/>
    <w:rsid w:val="002A3F72"/>
    <w:rsid w:val="002A400F"/>
    <w:rsid w:val="002B162C"/>
    <w:rsid w:val="002B16B5"/>
    <w:rsid w:val="002B3023"/>
    <w:rsid w:val="002B7E8F"/>
    <w:rsid w:val="002C0755"/>
    <w:rsid w:val="002C191E"/>
    <w:rsid w:val="002C3BA5"/>
    <w:rsid w:val="002D2699"/>
    <w:rsid w:val="002D3798"/>
    <w:rsid w:val="002E1FEC"/>
    <w:rsid w:val="002E45F7"/>
    <w:rsid w:val="002E7A1B"/>
    <w:rsid w:val="002F1236"/>
    <w:rsid w:val="002F29C5"/>
    <w:rsid w:val="002F4B0A"/>
    <w:rsid w:val="002F5053"/>
    <w:rsid w:val="002F5364"/>
    <w:rsid w:val="00303F09"/>
    <w:rsid w:val="003041E8"/>
    <w:rsid w:val="00314F63"/>
    <w:rsid w:val="00317D83"/>
    <w:rsid w:val="00323948"/>
    <w:rsid w:val="00327C80"/>
    <w:rsid w:val="00331245"/>
    <w:rsid w:val="003323BB"/>
    <w:rsid w:val="0033375B"/>
    <w:rsid w:val="0033642A"/>
    <w:rsid w:val="0035167D"/>
    <w:rsid w:val="00362432"/>
    <w:rsid w:val="00364A7C"/>
    <w:rsid w:val="00365DBD"/>
    <w:rsid w:val="00366762"/>
    <w:rsid w:val="00367A0D"/>
    <w:rsid w:val="00377885"/>
    <w:rsid w:val="00381360"/>
    <w:rsid w:val="003A1000"/>
    <w:rsid w:val="003A2FE5"/>
    <w:rsid w:val="003A5DE7"/>
    <w:rsid w:val="003A6C48"/>
    <w:rsid w:val="003B01E1"/>
    <w:rsid w:val="003B20E8"/>
    <w:rsid w:val="003C0DCE"/>
    <w:rsid w:val="003C1C76"/>
    <w:rsid w:val="003C33DE"/>
    <w:rsid w:val="003C34D4"/>
    <w:rsid w:val="003C4AFD"/>
    <w:rsid w:val="003C7163"/>
    <w:rsid w:val="003D56DC"/>
    <w:rsid w:val="003D6BB1"/>
    <w:rsid w:val="003E1A34"/>
    <w:rsid w:val="003E5410"/>
    <w:rsid w:val="003F746B"/>
    <w:rsid w:val="00400280"/>
    <w:rsid w:val="0040036A"/>
    <w:rsid w:val="00401A31"/>
    <w:rsid w:val="00403A64"/>
    <w:rsid w:val="00405F66"/>
    <w:rsid w:val="00417E0C"/>
    <w:rsid w:val="00420002"/>
    <w:rsid w:val="00422721"/>
    <w:rsid w:val="00424700"/>
    <w:rsid w:val="00437C5D"/>
    <w:rsid w:val="00444325"/>
    <w:rsid w:val="00444347"/>
    <w:rsid w:val="0044630E"/>
    <w:rsid w:val="00452620"/>
    <w:rsid w:val="00453A56"/>
    <w:rsid w:val="00456D9E"/>
    <w:rsid w:val="004606AE"/>
    <w:rsid w:val="004638C9"/>
    <w:rsid w:val="00464099"/>
    <w:rsid w:val="004640DD"/>
    <w:rsid w:val="00464A4C"/>
    <w:rsid w:val="004660A5"/>
    <w:rsid w:val="004710BA"/>
    <w:rsid w:val="00475293"/>
    <w:rsid w:val="0048096D"/>
    <w:rsid w:val="00490B84"/>
    <w:rsid w:val="00494733"/>
    <w:rsid w:val="00494E2B"/>
    <w:rsid w:val="00497CF2"/>
    <w:rsid w:val="004A041A"/>
    <w:rsid w:val="004A09CE"/>
    <w:rsid w:val="004A2CDB"/>
    <w:rsid w:val="004A32DE"/>
    <w:rsid w:val="004A70A6"/>
    <w:rsid w:val="004B1656"/>
    <w:rsid w:val="004B4BFE"/>
    <w:rsid w:val="004B6630"/>
    <w:rsid w:val="004B67A4"/>
    <w:rsid w:val="004B6FE6"/>
    <w:rsid w:val="004C1E5D"/>
    <w:rsid w:val="004C2576"/>
    <w:rsid w:val="004C3747"/>
    <w:rsid w:val="004C3FED"/>
    <w:rsid w:val="004C7AE3"/>
    <w:rsid w:val="004D0A27"/>
    <w:rsid w:val="004D2612"/>
    <w:rsid w:val="004D55A6"/>
    <w:rsid w:val="004E0A8E"/>
    <w:rsid w:val="004E2579"/>
    <w:rsid w:val="004E796A"/>
    <w:rsid w:val="004F2F74"/>
    <w:rsid w:val="004F74B5"/>
    <w:rsid w:val="004F7D2A"/>
    <w:rsid w:val="005021AA"/>
    <w:rsid w:val="00504ADC"/>
    <w:rsid w:val="00507274"/>
    <w:rsid w:val="005107CA"/>
    <w:rsid w:val="005119D0"/>
    <w:rsid w:val="00513CDD"/>
    <w:rsid w:val="0051475A"/>
    <w:rsid w:val="0052038A"/>
    <w:rsid w:val="00550F61"/>
    <w:rsid w:val="00553A66"/>
    <w:rsid w:val="00556423"/>
    <w:rsid w:val="005607DB"/>
    <w:rsid w:val="00565232"/>
    <w:rsid w:val="0057064F"/>
    <w:rsid w:val="00572BBA"/>
    <w:rsid w:val="00574677"/>
    <w:rsid w:val="00574CEF"/>
    <w:rsid w:val="0057501A"/>
    <w:rsid w:val="00577522"/>
    <w:rsid w:val="0058219D"/>
    <w:rsid w:val="0058226A"/>
    <w:rsid w:val="00586CCD"/>
    <w:rsid w:val="00590D27"/>
    <w:rsid w:val="005B0301"/>
    <w:rsid w:val="005B09A4"/>
    <w:rsid w:val="005B1A30"/>
    <w:rsid w:val="005B2AC5"/>
    <w:rsid w:val="005B3B4F"/>
    <w:rsid w:val="005C4E1E"/>
    <w:rsid w:val="005C7037"/>
    <w:rsid w:val="005D4D07"/>
    <w:rsid w:val="005D5129"/>
    <w:rsid w:val="005D7EDA"/>
    <w:rsid w:val="005E2DCD"/>
    <w:rsid w:val="005F1926"/>
    <w:rsid w:val="005F39B2"/>
    <w:rsid w:val="005F3E1E"/>
    <w:rsid w:val="006009CB"/>
    <w:rsid w:val="00603869"/>
    <w:rsid w:val="00605E03"/>
    <w:rsid w:val="00606B1F"/>
    <w:rsid w:val="00607B63"/>
    <w:rsid w:val="00616E3D"/>
    <w:rsid w:val="00624BCF"/>
    <w:rsid w:val="00625332"/>
    <w:rsid w:val="006253E0"/>
    <w:rsid w:val="006302DD"/>
    <w:rsid w:val="0063405F"/>
    <w:rsid w:val="00635782"/>
    <w:rsid w:val="00640652"/>
    <w:rsid w:val="00647418"/>
    <w:rsid w:val="00651E9E"/>
    <w:rsid w:val="006536D2"/>
    <w:rsid w:val="00655101"/>
    <w:rsid w:val="00656B46"/>
    <w:rsid w:val="0066034B"/>
    <w:rsid w:val="00670659"/>
    <w:rsid w:val="00671C0F"/>
    <w:rsid w:val="00674F7F"/>
    <w:rsid w:val="006752AE"/>
    <w:rsid w:val="00677055"/>
    <w:rsid w:val="00683FB6"/>
    <w:rsid w:val="00684292"/>
    <w:rsid w:val="0068679B"/>
    <w:rsid w:val="006953D5"/>
    <w:rsid w:val="006959B6"/>
    <w:rsid w:val="00695FD4"/>
    <w:rsid w:val="006A0509"/>
    <w:rsid w:val="006A18E1"/>
    <w:rsid w:val="006A7D30"/>
    <w:rsid w:val="006A7F9D"/>
    <w:rsid w:val="006B0316"/>
    <w:rsid w:val="006B39E2"/>
    <w:rsid w:val="006B66BB"/>
    <w:rsid w:val="006B7CD1"/>
    <w:rsid w:val="006C1CED"/>
    <w:rsid w:val="006C7DD0"/>
    <w:rsid w:val="006D13EA"/>
    <w:rsid w:val="006D395A"/>
    <w:rsid w:val="006D6FAE"/>
    <w:rsid w:val="006D7F45"/>
    <w:rsid w:val="006E2B3D"/>
    <w:rsid w:val="006E398E"/>
    <w:rsid w:val="006E3B81"/>
    <w:rsid w:val="006E7F65"/>
    <w:rsid w:val="00700895"/>
    <w:rsid w:val="00702EA3"/>
    <w:rsid w:val="007032F8"/>
    <w:rsid w:val="00703949"/>
    <w:rsid w:val="00705FA0"/>
    <w:rsid w:val="00706954"/>
    <w:rsid w:val="00712593"/>
    <w:rsid w:val="0071322C"/>
    <w:rsid w:val="00713469"/>
    <w:rsid w:val="00713DC1"/>
    <w:rsid w:val="00721B1A"/>
    <w:rsid w:val="007305A0"/>
    <w:rsid w:val="007308F8"/>
    <w:rsid w:val="00733CC8"/>
    <w:rsid w:val="00734A7A"/>
    <w:rsid w:val="00743E4C"/>
    <w:rsid w:val="00744F59"/>
    <w:rsid w:val="00747D9E"/>
    <w:rsid w:val="00747F97"/>
    <w:rsid w:val="00761636"/>
    <w:rsid w:val="007666CF"/>
    <w:rsid w:val="00766F3B"/>
    <w:rsid w:val="00767AD4"/>
    <w:rsid w:val="00767CE3"/>
    <w:rsid w:val="00777F97"/>
    <w:rsid w:val="0078022B"/>
    <w:rsid w:val="007808CE"/>
    <w:rsid w:val="00780ACD"/>
    <w:rsid w:val="007914F7"/>
    <w:rsid w:val="007916D9"/>
    <w:rsid w:val="0079223E"/>
    <w:rsid w:val="00792ACB"/>
    <w:rsid w:val="0079442E"/>
    <w:rsid w:val="00794FF4"/>
    <w:rsid w:val="0079584B"/>
    <w:rsid w:val="007A346F"/>
    <w:rsid w:val="007B2769"/>
    <w:rsid w:val="007B55BC"/>
    <w:rsid w:val="007C13AF"/>
    <w:rsid w:val="007C346D"/>
    <w:rsid w:val="007D17B3"/>
    <w:rsid w:val="007D41DC"/>
    <w:rsid w:val="007E517A"/>
    <w:rsid w:val="007E7BD4"/>
    <w:rsid w:val="007E7EC4"/>
    <w:rsid w:val="007F2658"/>
    <w:rsid w:val="007F66F4"/>
    <w:rsid w:val="007F6A61"/>
    <w:rsid w:val="008033F1"/>
    <w:rsid w:val="0080457A"/>
    <w:rsid w:val="00806886"/>
    <w:rsid w:val="00806CA5"/>
    <w:rsid w:val="00807154"/>
    <w:rsid w:val="008102D7"/>
    <w:rsid w:val="00810518"/>
    <w:rsid w:val="008105EB"/>
    <w:rsid w:val="00817921"/>
    <w:rsid w:val="0082210A"/>
    <w:rsid w:val="00822C42"/>
    <w:rsid w:val="00830BD4"/>
    <w:rsid w:val="0083130C"/>
    <w:rsid w:val="00832391"/>
    <w:rsid w:val="00832F12"/>
    <w:rsid w:val="00834C53"/>
    <w:rsid w:val="0083545E"/>
    <w:rsid w:val="00841FFD"/>
    <w:rsid w:val="00842363"/>
    <w:rsid w:val="0084671B"/>
    <w:rsid w:val="0084746F"/>
    <w:rsid w:val="0084756D"/>
    <w:rsid w:val="0085372E"/>
    <w:rsid w:val="008542D0"/>
    <w:rsid w:val="008602C6"/>
    <w:rsid w:val="0086044D"/>
    <w:rsid w:val="00862783"/>
    <w:rsid w:val="008627E3"/>
    <w:rsid w:val="00863189"/>
    <w:rsid w:val="00865383"/>
    <w:rsid w:val="008655D7"/>
    <w:rsid w:val="0086657C"/>
    <w:rsid w:val="008744EA"/>
    <w:rsid w:val="0087564B"/>
    <w:rsid w:val="008818A5"/>
    <w:rsid w:val="0088340D"/>
    <w:rsid w:val="00891650"/>
    <w:rsid w:val="00897BA6"/>
    <w:rsid w:val="008A123F"/>
    <w:rsid w:val="008A4072"/>
    <w:rsid w:val="008A700B"/>
    <w:rsid w:val="008B48C9"/>
    <w:rsid w:val="008B660A"/>
    <w:rsid w:val="008C0151"/>
    <w:rsid w:val="008C3023"/>
    <w:rsid w:val="008C40D5"/>
    <w:rsid w:val="008D0058"/>
    <w:rsid w:val="008D0A21"/>
    <w:rsid w:val="008D2151"/>
    <w:rsid w:val="008D29D0"/>
    <w:rsid w:val="008D35A2"/>
    <w:rsid w:val="008D60DF"/>
    <w:rsid w:val="008E2325"/>
    <w:rsid w:val="008F0A9A"/>
    <w:rsid w:val="008F5B06"/>
    <w:rsid w:val="0090009F"/>
    <w:rsid w:val="009030E2"/>
    <w:rsid w:val="009048E1"/>
    <w:rsid w:val="009059D1"/>
    <w:rsid w:val="00910CE2"/>
    <w:rsid w:val="00914105"/>
    <w:rsid w:val="00921B54"/>
    <w:rsid w:val="00930B63"/>
    <w:rsid w:val="0093318A"/>
    <w:rsid w:val="009333AB"/>
    <w:rsid w:val="00935736"/>
    <w:rsid w:val="00940775"/>
    <w:rsid w:val="00940E52"/>
    <w:rsid w:val="00943E5C"/>
    <w:rsid w:val="009463EB"/>
    <w:rsid w:val="00946C28"/>
    <w:rsid w:val="00947D2A"/>
    <w:rsid w:val="009522E3"/>
    <w:rsid w:val="009533EC"/>
    <w:rsid w:val="00956507"/>
    <w:rsid w:val="0096208E"/>
    <w:rsid w:val="0096397C"/>
    <w:rsid w:val="00965150"/>
    <w:rsid w:val="00966781"/>
    <w:rsid w:val="00974A92"/>
    <w:rsid w:val="00976288"/>
    <w:rsid w:val="00981F21"/>
    <w:rsid w:val="0098541B"/>
    <w:rsid w:val="00987E5E"/>
    <w:rsid w:val="00990F4C"/>
    <w:rsid w:val="00992557"/>
    <w:rsid w:val="00992AD9"/>
    <w:rsid w:val="00996273"/>
    <w:rsid w:val="009A15DD"/>
    <w:rsid w:val="009A15F2"/>
    <w:rsid w:val="009A33D6"/>
    <w:rsid w:val="009A4140"/>
    <w:rsid w:val="009A4B5D"/>
    <w:rsid w:val="009A5086"/>
    <w:rsid w:val="009A67CF"/>
    <w:rsid w:val="009A68C5"/>
    <w:rsid w:val="009B4865"/>
    <w:rsid w:val="009B5C15"/>
    <w:rsid w:val="009D5FF8"/>
    <w:rsid w:val="009D75CD"/>
    <w:rsid w:val="009E2134"/>
    <w:rsid w:val="009E2625"/>
    <w:rsid w:val="009F0251"/>
    <w:rsid w:val="009F26BB"/>
    <w:rsid w:val="009F327A"/>
    <w:rsid w:val="009F6878"/>
    <w:rsid w:val="009F7A38"/>
    <w:rsid w:val="00A01C43"/>
    <w:rsid w:val="00A04C34"/>
    <w:rsid w:val="00A0521F"/>
    <w:rsid w:val="00A07AC8"/>
    <w:rsid w:val="00A12C87"/>
    <w:rsid w:val="00A15FDC"/>
    <w:rsid w:val="00A16AA6"/>
    <w:rsid w:val="00A16DC6"/>
    <w:rsid w:val="00A16FEB"/>
    <w:rsid w:val="00A21F4C"/>
    <w:rsid w:val="00A328D6"/>
    <w:rsid w:val="00A34626"/>
    <w:rsid w:val="00A4472B"/>
    <w:rsid w:val="00A51068"/>
    <w:rsid w:val="00A5755F"/>
    <w:rsid w:val="00A60A53"/>
    <w:rsid w:val="00A639DC"/>
    <w:rsid w:val="00A718C9"/>
    <w:rsid w:val="00A739E5"/>
    <w:rsid w:val="00A766A7"/>
    <w:rsid w:val="00A81EFA"/>
    <w:rsid w:val="00A826F2"/>
    <w:rsid w:val="00A84EAC"/>
    <w:rsid w:val="00A91835"/>
    <w:rsid w:val="00A9430C"/>
    <w:rsid w:val="00AA2C0F"/>
    <w:rsid w:val="00AA4011"/>
    <w:rsid w:val="00AA4DBF"/>
    <w:rsid w:val="00AB090F"/>
    <w:rsid w:val="00AB1284"/>
    <w:rsid w:val="00AB4879"/>
    <w:rsid w:val="00AC7737"/>
    <w:rsid w:val="00AD29D3"/>
    <w:rsid w:val="00AD3255"/>
    <w:rsid w:val="00AD34C1"/>
    <w:rsid w:val="00AE2CD4"/>
    <w:rsid w:val="00AE3AC9"/>
    <w:rsid w:val="00AE682E"/>
    <w:rsid w:val="00AE734E"/>
    <w:rsid w:val="00AF0EBD"/>
    <w:rsid w:val="00AF2354"/>
    <w:rsid w:val="00AF320D"/>
    <w:rsid w:val="00B01141"/>
    <w:rsid w:val="00B017AB"/>
    <w:rsid w:val="00B04AAE"/>
    <w:rsid w:val="00B04C0C"/>
    <w:rsid w:val="00B12084"/>
    <w:rsid w:val="00B1528B"/>
    <w:rsid w:val="00B215DC"/>
    <w:rsid w:val="00B23C35"/>
    <w:rsid w:val="00B26FD4"/>
    <w:rsid w:val="00B33D02"/>
    <w:rsid w:val="00B373BB"/>
    <w:rsid w:val="00B43BFA"/>
    <w:rsid w:val="00B45DD1"/>
    <w:rsid w:val="00B5649A"/>
    <w:rsid w:val="00B67574"/>
    <w:rsid w:val="00B72758"/>
    <w:rsid w:val="00B75134"/>
    <w:rsid w:val="00B75614"/>
    <w:rsid w:val="00B81244"/>
    <w:rsid w:val="00B85D01"/>
    <w:rsid w:val="00B90252"/>
    <w:rsid w:val="00B90ED5"/>
    <w:rsid w:val="00B91ABB"/>
    <w:rsid w:val="00B95D48"/>
    <w:rsid w:val="00B97331"/>
    <w:rsid w:val="00BA17D9"/>
    <w:rsid w:val="00BA1AB1"/>
    <w:rsid w:val="00BB5307"/>
    <w:rsid w:val="00BC4C9B"/>
    <w:rsid w:val="00BC519E"/>
    <w:rsid w:val="00BC6408"/>
    <w:rsid w:val="00BC703F"/>
    <w:rsid w:val="00BD0C13"/>
    <w:rsid w:val="00BD655F"/>
    <w:rsid w:val="00BE1FE2"/>
    <w:rsid w:val="00BE5D74"/>
    <w:rsid w:val="00BE6A6A"/>
    <w:rsid w:val="00BF0FC9"/>
    <w:rsid w:val="00BF19B3"/>
    <w:rsid w:val="00BF33F6"/>
    <w:rsid w:val="00BF630A"/>
    <w:rsid w:val="00C018EB"/>
    <w:rsid w:val="00C020CF"/>
    <w:rsid w:val="00C17BF8"/>
    <w:rsid w:val="00C234B2"/>
    <w:rsid w:val="00C33BB1"/>
    <w:rsid w:val="00C354D9"/>
    <w:rsid w:val="00C412DC"/>
    <w:rsid w:val="00C456A2"/>
    <w:rsid w:val="00C45A74"/>
    <w:rsid w:val="00C5733C"/>
    <w:rsid w:val="00C618FC"/>
    <w:rsid w:val="00C66299"/>
    <w:rsid w:val="00C717A2"/>
    <w:rsid w:val="00C72EE0"/>
    <w:rsid w:val="00C86444"/>
    <w:rsid w:val="00C86FBD"/>
    <w:rsid w:val="00C92BFD"/>
    <w:rsid w:val="00C94F7A"/>
    <w:rsid w:val="00C964F2"/>
    <w:rsid w:val="00C97906"/>
    <w:rsid w:val="00C97DAB"/>
    <w:rsid w:val="00CA423F"/>
    <w:rsid w:val="00CB1C93"/>
    <w:rsid w:val="00CB1D8E"/>
    <w:rsid w:val="00CB4F2F"/>
    <w:rsid w:val="00CB4FAF"/>
    <w:rsid w:val="00CB6561"/>
    <w:rsid w:val="00CB7AE0"/>
    <w:rsid w:val="00CB7AEC"/>
    <w:rsid w:val="00CC495C"/>
    <w:rsid w:val="00CC4CB5"/>
    <w:rsid w:val="00CD3B38"/>
    <w:rsid w:val="00CD4812"/>
    <w:rsid w:val="00CD673C"/>
    <w:rsid w:val="00CE4498"/>
    <w:rsid w:val="00CE5ADD"/>
    <w:rsid w:val="00CF1546"/>
    <w:rsid w:val="00CF4C69"/>
    <w:rsid w:val="00D01D1A"/>
    <w:rsid w:val="00D12136"/>
    <w:rsid w:val="00D22709"/>
    <w:rsid w:val="00D3484E"/>
    <w:rsid w:val="00D3520A"/>
    <w:rsid w:val="00D42805"/>
    <w:rsid w:val="00D47C3E"/>
    <w:rsid w:val="00D51E95"/>
    <w:rsid w:val="00D553A7"/>
    <w:rsid w:val="00D55CC2"/>
    <w:rsid w:val="00D6505C"/>
    <w:rsid w:val="00D65332"/>
    <w:rsid w:val="00D71E02"/>
    <w:rsid w:val="00D745F2"/>
    <w:rsid w:val="00D75AA9"/>
    <w:rsid w:val="00D7707E"/>
    <w:rsid w:val="00D770BB"/>
    <w:rsid w:val="00D87820"/>
    <w:rsid w:val="00D9109F"/>
    <w:rsid w:val="00D91895"/>
    <w:rsid w:val="00D92D1D"/>
    <w:rsid w:val="00D9390C"/>
    <w:rsid w:val="00D94D82"/>
    <w:rsid w:val="00D94D8E"/>
    <w:rsid w:val="00DA268F"/>
    <w:rsid w:val="00DA5E93"/>
    <w:rsid w:val="00DA7FB8"/>
    <w:rsid w:val="00DB1B76"/>
    <w:rsid w:val="00DB6C87"/>
    <w:rsid w:val="00DB7D5B"/>
    <w:rsid w:val="00DC1F5D"/>
    <w:rsid w:val="00DE09B3"/>
    <w:rsid w:val="00DE6201"/>
    <w:rsid w:val="00DE7449"/>
    <w:rsid w:val="00DF18DC"/>
    <w:rsid w:val="00DF402A"/>
    <w:rsid w:val="00E00081"/>
    <w:rsid w:val="00E02EE4"/>
    <w:rsid w:val="00E047D4"/>
    <w:rsid w:val="00E12D35"/>
    <w:rsid w:val="00E17A04"/>
    <w:rsid w:val="00E21A38"/>
    <w:rsid w:val="00E22374"/>
    <w:rsid w:val="00E22CC7"/>
    <w:rsid w:val="00E236FC"/>
    <w:rsid w:val="00E25021"/>
    <w:rsid w:val="00E35176"/>
    <w:rsid w:val="00E417A1"/>
    <w:rsid w:val="00E41FC2"/>
    <w:rsid w:val="00E54FAE"/>
    <w:rsid w:val="00E566AF"/>
    <w:rsid w:val="00E578A7"/>
    <w:rsid w:val="00E638F8"/>
    <w:rsid w:val="00E65C1F"/>
    <w:rsid w:val="00E73CD2"/>
    <w:rsid w:val="00E74343"/>
    <w:rsid w:val="00E85636"/>
    <w:rsid w:val="00EA6569"/>
    <w:rsid w:val="00EB0F6F"/>
    <w:rsid w:val="00EB2AF4"/>
    <w:rsid w:val="00EB691E"/>
    <w:rsid w:val="00EB73EE"/>
    <w:rsid w:val="00EC14CB"/>
    <w:rsid w:val="00EC43F3"/>
    <w:rsid w:val="00EC758B"/>
    <w:rsid w:val="00EC7636"/>
    <w:rsid w:val="00ED2824"/>
    <w:rsid w:val="00ED317D"/>
    <w:rsid w:val="00ED4492"/>
    <w:rsid w:val="00EE146F"/>
    <w:rsid w:val="00EE3EC8"/>
    <w:rsid w:val="00EE41D0"/>
    <w:rsid w:val="00EF4296"/>
    <w:rsid w:val="00EF45A1"/>
    <w:rsid w:val="00EF6E7A"/>
    <w:rsid w:val="00F03A57"/>
    <w:rsid w:val="00F0527E"/>
    <w:rsid w:val="00F11B63"/>
    <w:rsid w:val="00F165ED"/>
    <w:rsid w:val="00F17CAC"/>
    <w:rsid w:val="00F300A8"/>
    <w:rsid w:val="00F301C7"/>
    <w:rsid w:val="00F31B2B"/>
    <w:rsid w:val="00F33DCD"/>
    <w:rsid w:val="00F34D2E"/>
    <w:rsid w:val="00F431D7"/>
    <w:rsid w:val="00F633FF"/>
    <w:rsid w:val="00F90A9B"/>
    <w:rsid w:val="00F96744"/>
    <w:rsid w:val="00F9763D"/>
    <w:rsid w:val="00F97AB7"/>
    <w:rsid w:val="00FA154C"/>
    <w:rsid w:val="00FA6E95"/>
    <w:rsid w:val="00FB41F9"/>
    <w:rsid w:val="00FC060B"/>
    <w:rsid w:val="00FC1C3E"/>
    <w:rsid w:val="00FC3A9C"/>
    <w:rsid w:val="00FC50D5"/>
    <w:rsid w:val="00FD19F9"/>
    <w:rsid w:val="00FE062C"/>
    <w:rsid w:val="00FE2C9B"/>
    <w:rsid w:val="00FE7A41"/>
    <w:rsid w:val="00FF2C1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3EB96-38BE-47D3-ABA9-4E6CF532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D481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D481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qFormat/>
    <w:rsid w:val="00CD481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D481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D481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  <w:szCs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  <w:szCs w:val="20"/>
    </w:rPr>
  </w:style>
  <w:style w:type="paragraph" w:customStyle="1" w:styleId="ConsPlusTitle">
    <w:name w:val="ConsPlusTitle"/>
    <w:rsid w:val="003A1000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a">
    <w:name w:val="Стиль"/>
    <w:rsid w:val="003A1000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rsid w:val="00B017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rsid w:val="00B85D01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B85D0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rsid w:val="00B85D01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"/>
    <w:basedOn w:val="a"/>
    <w:rsid w:val="000B422B"/>
    <w:pPr>
      <w:ind w:left="283" w:hanging="283"/>
    </w:pPr>
  </w:style>
  <w:style w:type="paragraph" w:styleId="22">
    <w:name w:val="List 2"/>
    <w:basedOn w:val="a"/>
    <w:rsid w:val="000B422B"/>
    <w:pPr>
      <w:ind w:left="566" w:hanging="283"/>
    </w:pPr>
  </w:style>
  <w:style w:type="paragraph" w:styleId="30">
    <w:name w:val="List 3"/>
    <w:basedOn w:val="a"/>
    <w:rsid w:val="000B422B"/>
    <w:pPr>
      <w:ind w:left="849" w:hanging="283"/>
    </w:pPr>
  </w:style>
  <w:style w:type="paragraph" w:styleId="2">
    <w:name w:val="List Bullet 2"/>
    <w:basedOn w:val="a"/>
    <w:rsid w:val="000B422B"/>
    <w:pPr>
      <w:numPr>
        <w:numId w:val="25"/>
      </w:numPr>
    </w:pPr>
  </w:style>
  <w:style w:type="paragraph" w:styleId="ae">
    <w:name w:val="List Continue"/>
    <w:basedOn w:val="a"/>
    <w:rsid w:val="000B422B"/>
    <w:pPr>
      <w:spacing w:after="120"/>
      <w:ind w:left="283"/>
    </w:pPr>
  </w:style>
  <w:style w:type="paragraph" w:styleId="23">
    <w:name w:val="List Continue 2"/>
    <w:basedOn w:val="a"/>
    <w:rsid w:val="000B422B"/>
    <w:pPr>
      <w:spacing w:after="120"/>
      <w:ind w:left="566"/>
    </w:pPr>
  </w:style>
  <w:style w:type="paragraph" w:styleId="af">
    <w:name w:val="Subtitle"/>
    <w:basedOn w:val="a"/>
    <w:qFormat/>
    <w:rsid w:val="000B422B"/>
    <w:pPr>
      <w:spacing w:after="60"/>
      <w:jc w:val="center"/>
      <w:outlineLvl w:val="1"/>
    </w:pPr>
    <w:rPr>
      <w:rFonts w:cs="Arial"/>
    </w:rPr>
  </w:style>
  <w:style w:type="paragraph" w:styleId="af0">
    <w:name w:val="Body Text First Indent"/>
    <w:basedOn w:val="a8"/>
    <w:rsid w:val="000B422B"/>
    <w:pPr>
      <w:ind w:firstLine="210"/>
    </w:pPr>
  </w:style>
  <w:style w:type="paragraph" w:styleId="24">
    <w:name w:val="Body Text First Indent 2"/>
    <w:basedOn w:val="a9"/>
    <w:rsid w:val="000B422B"/>
    <w:pPr>
      <w:ind w:firstLine="210"/>
    </w:pPr>
    <w:rPr>
      <w:sz w:val="28"/>
    </w:rPr>
  </w:style>
  <w:style w:type="paragraph" w:styleId="HTML">
    <w:name w:val="HTML Preformatted"/>
    <w:basedOn w:val="a"/>
    <w:link w:val="HTML0"/>
    <w:rsid w:val="006C1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6C1CED"/>
    <w:rPr>
      <w:rFonts w:ascii="Courier New" w:hAnsi="Courier New"/>
      <w:lang w:val="ru-RU" w:eastAsia="ru-RU" w:bidi="ar-SA"/>
    </w:rPr>
  </w:style>
  <w:style w:type="paragraph" w:customStyle="1" w:styleId="230">
    <w:name w:val="Основной текст 23"/>
    <w:basedOn w:val="a"/>
    <w:rsid w:val="00253E02"/>
  </w:style>
  <w:style w:type="paragraph" w:customStyle="1" w:styleId="10">
    <w:name w:val="Без интервала1"/>
    <w:link w:val="NoSpacingChar"/>
    <w:rsid w:val="00362432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locked/>
    <w:rsid w:val="00362432"/>
    <w:rPr>
      <w:rFonts w:ascii="Calibri" w:eastAsia="Calibri" w:hAnsi="Calibri"/>
      <w:sz w:val="22"/>
      <w:szCs w:val="22"/>
      <w:lang w:val="ru-RU" w:eastAsia="ru-RU" w:bidi="ar-SA"/>
    </w:rPr>
  </w:style>
  <w:style w:type="paragraph" w:styleId="af1">
    <w:name w:val="Normal (Web)"/>
    <w:basedOn w:val="a"/>
    <w:rsid w:val="00830BD4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CA423F"/>
    <w:rPr>
      <w:b/>
      <w:bCs/>
    </w:rPr>
  </w:style>
  <w:style w:type="paragraph" w:customStyle="1" w:styleId="11">
    <w:name w:val="Абзац списка1"/>
    <w:basedOn w:val="a"/>
    <w:rsid w:val="00607B63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Default">
    <w:name w:val="Default"/>
    <w:rsid w:val="005D51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annotation reference"/>
    <w:rsid w:val="00CB4F2F"/>
    <w:rPr>
      <w:sz w:val="16"/>
      <w:szCs w:val="16"/>
    </w:rPr>
  </w:style>
  <w:style w:type="paragraph" w:styleId="af4">
    <w:name w:val="annotation text"/>
    <w:aliases w:val="!Равноширинный текст документа"/>
    <w:basedOn w:val="a"/>
    <w:link w:val="af5"/>
    <w:rsid w:val="00CD481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rsid w:val="00CB4F2F"/>
    <w:rPr>
      <w:rFonts w:ascii="Courier" w:hAnsi="Courier"/>
      <w:sz w:val="22"/>
    </w:rPr>
  </w:style>
  <w:style w:type="paragraph" w:styleId="af6">
    <w:name w:val="annotation subject"/>
    <w:basedOn w:val="af4"/>
    <w:next w:val="af4"/>
    <w:link w:val="af7"/>
    <w:rsid w:val="00CB4F2F"/>
    <w:rPr>
      <w:b/>
      <w:bCs/>
    </w:rPr>
  </w:style>
  <w:style w:type="character" w:customStyle="1" w:styleId="af7">
    <w:name w:val="Тема примечания Знак"/>
    <w:link w:val="af6"/>
    <w:rsid w:val="00CB4F2F"/>
    <w:rPr>
      <w:b/>
      <w:bCs/>
    </w:rPr>
  </w:style>
  <w:style w:type="character" w:styleId="HTML1">
    <w:name w:val="HTML Variable"/>
    <w:aliases w:val="!Ссылки в документе"/>
    <w:rsid w:val="00CD481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CD481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8">
    <w:name w:val="Hyperlink"/>
    <w:rsid w:val="00CD4812"/>
    <w:rPr>
      <w:color w:val="0000FF"/>
      <w:u w:val="none"/>
    </w:rPr>
  </w:style>
  <w:style w:type="paragraph" w:customStyle="1" w:styleId="Application">
    <w:name w:val="Application!Приложение"/>
    <w:rsid w:val="00CD481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D481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D481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9">
    <w:name w:val="FollowedHyperlink"/>
    <w:basedOn w:val="a0"/>
    <w:rsid w:val="00EC7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363307ca-52c9-4c3f-95c2-fc93b76e6910.html" TargetMode="External"/><Relationship Id="rId13" Type="http://schemas.openxmlformats.org/officeDocument/2006/relationships/hyperlink" Target="http://xmkmain2:8080/content/edition/92630652-23e8-40ea-89d0-c377324010c1.doc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file:///C:\content\act\8f73e30a-793d-487b-9c90-8e6bc2cb44f3.docx" TargetMode="External"/><Relationship Id="rId12" Type="http://schemas.openxmlformats.org/officeDocument/2006/relationships/hyperlink" Target="http://xmkmain2:8080/content/edition/cfaca90a-75e1-481f-946e-97c07d0f2ef0.d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content\act\8f73e30a-793d-487b-9c90-8e6bc2cb44f3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mkmain2:8080/content/edition/1f820510-6dd0-4fe8-b674-fb91b87dc228.do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nla-service.scli.ru:8080/rnla-links/ws/content/act/15d4560c-d530-4955-bf7e-f734337ae80b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xmkmain2:8080/content/edition/4bcbc60a-541d-4595-b853-2466cc4efd2a.do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38e54d8e-eb36-431e-9329-beac95a223ba.doc" TargetMode="External"/><Relationship Id="rId14" Type="http://schemas.openxmlformats.org/officeDocument/2006/relationships/hyperlink" Target="http://xmkmain2:8080/content/act/09d0ea09-f0c9-4913-94c5-cc8c24391114.doc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9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15419</CharactersWithSpaces>
  <SharedDoc>false</SharedDoc>
  <HLinks>
    <vt:vector size="6" baseType="variant"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consultantplus://offline/ref=D34D703A848AF4160D4D81CC71D759514E3642958EC00E5773C60C53aEN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Ольга Медведева</cp:lastModifiedBy>
  <cp:revision>2</cp:revision>
  <cp:lastPrinted>2018-09-06T05:22:00Z</cp:lastPrinted>
  <dcterms:created xsi:type="dcterms:W3CDTF">2019-02-12T05:17:00Z</dcterms:created>
  <dcterms:modified xsi:type="dcterms:W3CDTF">2019-02-12T05:17:00Z</dcterms:modified>
</cp:coreProperties>
</file>