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12" w:rsidRPr="00904A96" w:rsidRDefault="006F6112" w:rsidP="00904A96">
      <w:pPr>
        <w:jc w:val="center"/>
        <w:rPr>
          <w:rFonts w:eastAsia="Batang"/>
          <w:b/>
          <w:sz w:val="36"/>
          <w:szCs w:val="36"/>
          <w:lang w:eastAsia="ko-KR"/>
        </w:rPr>
      </w:pPr>
      <w:r w:rsidRPr="0047160B">
        <w:rPr>
          <w:rFonts w:eastAsia="Batang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6F6112" w:rsidRPr="00904A96" w:rsidRDefault="006F6112" w:rsidP="00904A96">
      <w:pPr>
        <w:jc w:val="center"/>
        <w:rPr>
          <w:rFonts w:eastAsia="Batang"/>
          <w:b/>
          <w:sz w:val="36"/>
          <w:szCs w:val="36"/>
          <w:lang w:eastAsia="ko-KR"/>
        </w:rPr>
      </w:pPr>
      <w:r w:rsidRPr="00904A96">
        <w:rPr>
          <w:rFonts w:eastAsia="Batang"/>
          <w:b/>
          <w:sz w:val="36"/>
          <w:szCs w:val="36"/>
          <w:lang w:eastAsia="ko-KR"/>
        </w:rPr>
        <w:t>Ханты-Мансийский автономный округ-Югра</w:t>
      </w:r>
    </w:p>
    <w:p w:rsidR="006F6112" w:rsidRPr="00904A96" w:rsidRDefault="006F6112" w:rsidP="00904A96">
      <w:pPr>
        <w:jc w:val="center"/>
        <w:rPr>
          <w:rFonts w:eastAsia="Batang"/>
          <w:b/>
          <w:sz w:val="36"/>
          <w:szCs w:val="36"/>
          <w:lang w:eastAsia="ko-KR"/>
        </w:rPr>
      </w:pPr>
      <w:r w:rsidRPr="00904A96">
        <w:rPr>
          <w:rFonts w:eastAsia="Batang"/>
          <w:b/>
          <w:sz w:val="36"/>
          <w:szCs w:val="36"/>
          <w:lang w:eastAsia="ko-KR"/>
        </w:rPr>
        <w:t>муниципальное образование</w:t>
      </w:r>
    </w:p>
    <w:p w:rsidR="006F6112" w:rsidRPr="00904A96" w:rsidRDefault="006F6112" w:rsidP="00904A96">
      <w:pPr>
        <w:jc w:val="center"/>
        <w:rPr>
          <w:rFonts w:eastAsia="Batang"/>
          <w:b/>
          <w:sz w:val="36"/>
          <w:szCs w:val="36"/>
          <w:lang w:eastAsia="ko-KR"/>
        </w:rPr>
      </w:pPr>
      <w:r w:rsidRPr="00904A96">
        <w:rPr>
          <w:rFonts w:eastAsia="Batang"/>
          <w:b/>
          <w:sz w:val="36"/>
          <w:szCs w:val="36"/>
          <w:lang w:eastAsia="ko-KR"/>
        </w:rPr>
        <w:t>городской округ город Пыть-Ях</w:t>
      </w:r>
    </w:p>
    <w:p w:rsidR="006F6112" w:rsidRPr="00904A96" w:rsidRDefault="006F6112" w:rsidP="00904A96">
      <w:pPr>
        <w:keepNext/>
        <w:tabs>
          <w:tab w:val="left" w:pos="1935"/>
          <w:tab w:val="center" w:pos="4819"/>
        </w:tabs>
        <w:outlineLvl w:val="0"/>
        <w:rPr>
          <w:b/>
          <w:bCs/>
          <w:kern w:val="32"/>
          <w:sz w:val="36"/>
          <w:szCs w:val="36"/>
          <w:lang w:eastAsia="ko-KR"/>
        </w:rPr>
      </w:pPr>
      <w:r w:rsidRPr="00904A96">
        <w:rPr>
          <w:b/>
          <w:bCs/>
          <w:kern w:val="32"/>
          <w:sz w:val="36"/>
          <w:szCs w:val="36"/>
          <w:lang w:eastAsia="ko-KR"/>
        </w:rPr>
        <w:tab/>
      </w:r>
      <w:r w:rsidRPr="00904A96">
        <w:rPr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6F6112" w:rsidRPr="00904A96" w:rsidRDefault="006F6112" w:rsidP="00904A96">
      <w:pPr>
        <w:jc w:val="center"/>
        <w:rPr>
          <w:rFonts w:eastAsia="Batang"/>
          <w:sz w:val="36"/>
          <w:szCs w:val="36"/>
          <w:lang w:eastAsia="ko-KR"/>
        </w:rPr>
      </w:pPr>
    </w:p>
    <w:p w:rsidR="006F6112" w:rsidRPr="00904A96" w:rsidRDefault="006F6112" w:rsidP="00904A96">
      <w:pPr>
        <w:jc w:val="center"/>
        <w:rPr>
          <w:rFonts w:eastAsia="Batang"/>
          <w:b/>
          <w:sz w:val="36"/>
          <w:szCs w:val="36"/>
          <w:lang w:eastAsia="ko-KR"/>
        </w:rPr>
      </w:pPr>
      <w:r w:rsidRPr="00904A96">
        <w:rPr>
          <w:rFonts w:eastAsia="Batang"/>
          <w:b/>
          <w:sz w:val="36"/>
          <w:szCs w:val="36"/>
          <w:lang w:eastAsia="ko-KR"/>
        </w:rPr>
        <w:t>П О С Т А Н О В Л Е Н И Е</w:t>
      </w:r>
    </w:p>
    <w:p w:rsidR="006F6112" w:rsidRPr="0007683A" w:rsidRDefault="006F6112" w:rsidP="008459FE">
      <w:pPr>
        <w:tabs>
          <w:tab w:val="left" w:pos="4500"/>
        </w:tabs>
        <w:rPr>
          <w:sz w:val="28"/>
          <w:szCs w:val="28"/>
        </w:rPr>
      </w:pPr>
    </w:p>
    <w:p w:rsidR="006F6112" w:rsidRDefault="006F6112" w:rsidP="008459F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19.12.2017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342-па</w:t>
      </w:r>
    </w:p>
    <w:p w:rsidR="006F6112" w:rsidRDefault="006F6112" w:rsidP="008459F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F6112" w:rsidRDefault="006F6112" w:rsidP="008459FE">
      <w:pPr>
        <w:rPr>
          <w:color w:val="000000"/>
          <w:sz w:val="28"/>
          <w:szCs w:val="28"/>
        </w:rPr>
      </w:pPr>
      <w:r w:rsidRPr="008459F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 утверждении положения о</w:t>
      </w:r>
      <w:r w:rsidRPr="008459FE">
        <w:rPr>
          <w:color w:val="000000"/>
          <w:sz w:val="28"/>
          <w:szCs w:val="28"/>
        </w:rPr>
        <w:t xml:space="preserve"> </w:t>
      </w:r>
    </w:p>
    <w:p w:rsidR="006F6112" w:rsidRDefault="006F6112" w:rsidP="008459FE">
      <w:pPr>
        <w:rPr>
          <w:color w:val="000000"/>
          <w:sz w:val="28"/>
          <w:szCs w:val="28"/>
        </w:rPr>
      </w:pPr>
      <w:r w:rsidRPr="008459FE">
        <w:rPr>
          <w:color w:val="000000"/>
          <w:sz w:val="28"/>
          <w:szCs w:val="28"/>
        </w:rPr>
        <w:t xml:space="preserve">муниципальной инвентаризационной </w:t>
      </w:r>
    </w:p>
    <w:p w:rsidR="006F6112" w:rsidRDefault="006F6112" w:rsidP="008459FE">
      <w:pPr>
        <w:rPr>
          <w:sz w:val="28"/>
          <w:szCs w:val="28"/>
        </w:rPr>
      </w:pPr>
      <w:r w:rsidRPr="008459FE">
        <w:rPr>
          <w:color w:val="000000"/>
          <w:sz w:val="28"/>
          <w:szCs w:val="28"/>
        </w:rPr>
        <w:t xml:space="preserve">комиссии по проведению </w:t>
      </w:r>
      <w:r w:rsidRPr="008459FE">
        <w:rPr>
          <w:sz w:val="28"/>
          <w:szCs w:val="28"/>
        </w:rPr>
        <w:t xml:space="preserve">инвентаризации </w:t>
      </w:r>
    </w:p>
    <w:p w:rsidR="006F6112" w:rsidRPr="00335D31" w:rsidRDefault="006F6112" w:rsidP="008459FE">
      <w:pPr>
        <w:rPr>
          <w:color w:val="000000"/>
          <w:sz w:val="28"/>
          <w:szCs w:val="28"/>
        </w:rPr>
      </w:pPr>
      <w:r w:rsidRPr="008459FE">
        <w:rPr>
          <w:sz w:val="28"/>
          <w:szCs w:val="28"/>
        </w:rPr>
        <w:t>дворовых</w:t>
      </w:r>
      <w:r>
        <w:rPr>
          <w:color w:val="000000"/>
          <w:sz w:val="28"/>
          <w:szCs w:val="28"/>
        </w:rPr>
        <w:t xml:space="preserve"> </w:t>
      </w:r>
      <w:r w:rsidRPr="008459FE">
        <w:rPr>
          <w:sz w:val="28"/>
          <w:szCs w:val="28"/>
        </w:rPr>
        <w:t>и общественных территорий</w:t>
      </w:r>
      <w:r>
        <w:rPr>
          <w:sz w:val="28"/>
          <w:szCs w:val="28"/>
        </w:rPr>
        <w:t>,</w:t>
      </w:r>
    </w:p>
    <w:p w:rsidR="006F6112" w:rsidRDefault="006F6112" w:rsidP="008459FE">
      <w:pPr>
        <w:rPr>
          <w:sz w:val="28"/>
          <w:szCs w:val="28"/>
        </w:rPr>
      </w:pPr>
      <w:r>
        <w:rPr>
          <w:sz w:val="28"/>
          <w:szCs w:val="28"/>
        </w:rPr>
        <w:t>уровня благоустройства индивидуальных</w:t>
      </w:r>
    </w:p>
    <w:p w:rsidR="006F6112" w:rsidRDefault="006F6112" w:rsidP="008459FE">
      <w:pPr>
        <w:rPr>
          <w:sz w:val="28"/>
          <w:szCs w:val="28"/>
        </w:rPr>
      </w:pPr>
      <w:r>
        <w:rPr>
          <w:sz w:val="28"/>
          <w:szCs w:val="28"/>
        </w:rPr>
        <w:t>жилых домов и земельных участков,</w:t>
      </w:r>
    </w:p>
    <w:p w:rsidR="006F6112" w:rsidRDefault="006F6112" w:rsidP="008459FE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предоставленных для их размещения</w:t>
      </w:r>
      <w:r w:rsidRPr="008459FE">
        <w:rPr>
          <w:color w:val="000000"/>
          <w:sz w:val="28"/>
          <w:szCs w:val="28"/>
        </w:rPr>
        <w:t xml:space="preserve"> </w:t>
      </w:r>
    </w:p>
    <w:p w:rsidR="006F6112" w:rsidRDefault="006F6112" w:rsidP="006E5411">
      <w:pPr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</w:t>
      </w:r>
      <w:r w:rsidRPr="008459FE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м</w:t>
      </w:r>
      <w:r w:rsidRPr="008459FE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и</w:t>
      </w:r>
      <w:r w:rsidRPr="008459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</w:t>
      </w:r>
      <w:r w:rsidRPr="008459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Пыть-Ях</w:t>
      </w:r>
    </w:p>
    <w:p w:rsidR="006F6112" w:rsidRPr="00F4605A" w:rsidRDefault="006F6112" w:rsidP="008459FE">
      <w:pPr>
        <w:rPr>
          <w:sz w:val="28"/>
          <w:szCs w:val="28"/>
          <w:lang w:eastAsia="en-US"/>
        </w:rPr>
      </w:pPr>
    </w:p>
    <w:p w:rsidR="006F6112" w:rsidRDefault="006F6112" w:rsidP="008459FE">
      <w:pPr>
        <w:rPr>
          <w:sz w:val="28"/>
          <w:szCs w:val="28"/>
        </w:rPr>
      </w:pPr>
    </w:p>
    <w:p w:rsidR="006F6112" w:rsidRDefault="006F6112" w:rsidP="008459FE">
      <w:pPr>
        <w:rPr>
          <w:sz w:val="28"/>
          <w:szCs w:val="28"/>
        </w:rPr>
      </w:pPr>
    </w:p>
    <w:p w:rsidR="006F6112" w:rsidRDefault="006F6112" w:rsidP="006C71F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03668">
        <w:rPr>
          <w:sz w:val="28"/>
          <w:szCs w:val="28"/>
        </w:rPr>
        <w:t xml:space="preserve">В соответствии с Постановлением Правительства Российской Федерации от 10.02.2017 </w:t>
      </w:r>
      <w:r>
        <w:rPr>
          <w:sz w:val="28"/>
          <w:szCs w:val="28"/>
        </w:rPr>
        <w:t>№</w:t>
      </w:r>
      <w:r w:rsidRPr="00D03668">
        <w:rPr>
          <w:sz w:val="28"/>
          <w:szCs w:val="28"/>
        </w:rPr>
        <w:t xml:space="preserve"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>
        <w:rPr>
          <w:sz w:val="28"/>
          <w:szCs w:val="28"/>
        </w:rPr>
        <w:t xml:space="preserve">постановлением Правительства Ханты-Мансийского автономного округа – Югры от 07.09.2017 №331-п «О порядке проведения инвентаризации дворовых и общественных территорий, уровня благоустройства индивидуальных жилых домов и земельных участков, предоставленных для их размещения, в Ханты-Мансийском автономном округе – Югре», </w:t>
      </w:r>
      <w:r w:rsidRPr="00B64148">
        <w:rPr>
          <w:sz w:val="28"/>
          <w:szCs w:val="28"/>
        </w:rPr>
        <w:t>приказом Министерства строительства и жилищно-коммунального хозяйства Российской Федерации от 06.04.2017 №691-пр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</w:t>
      </w:r>
      <w:r>
        <w:rPr>
          <w:sz w:val="28"/>
          <w:szCs w:val="28"/>
        </w:rPr>
        <w:t xml:space="preserve"> комфортной городской среды» на </w:t>
      </w:r>
      <w:r w:rsidRPr="00B64148">
        <w:rPr>
          <w:sz w:val="28"/>
          <w:szCs w:val="28"/>
        </w:rPr>
        <w:t>2018-2022 годы»,</w:t>
      </w:r>
      <w:r>
        <w:rPr>
          <w:sz w:val="28"/>
          <w:szCs w:val="28"/>
        </w:rPr>
        <w:t xml:space="preserve"> </w:t>
      </w:r>
      <w:r w:rsidRPr="006C5798">
        <w:rPr>
          <w:sz w:val="28"/>
          <w:szCs w:val="28"/>
        </w:rPr>
        <w:t xml:space="preserve">руководствуясь </w:t>
      </w:r>
      <w:r w:rsidRPr="006C5798">
        <w:rPr>
          <w:bCs/>
          <w:color w:val="000000"/>
          <w:sz w:val="28"/>
          <w:szCs w:val="28"/>
        </w:rPr>
        <w:t>Устав</w:t>
      </w:r>
      <w:r>
        <w:rPr>
          <w:bCs/>
          <w:color w:val="000000"/>
          <w:sz w:val="28"/>
          <w:szCs w:val="28"/>
        </w:rPr>
        <w:t>ом</w:t>
      </w:r>
      <w:r w:rsidRPr="006C5798">
        <w:rPr>
          <w:bCs/>
          <w:color w:val="000000"/>
          <w:sz w:val="28"/>
          <w:szCs w:val="28"/>
        </w:rPr>
        <w:t xml:space="preserve"> города </w:t>
      </w:r>
      <w:r>
        <w:rPr>
          <w:bCs/>
          <w:color w:val="000000"/>
          <w:sz w:val="28"/>
          <w:szCs w:val="28"/>
        </w:rPr>
        <w:t>Пыть-Яха</w:t>
      </w:r>
      <w:r w:rsidRPr="006C5798">
        <w:rPr>
          <w:bCs/>
          <w:color w:val="000000"/>
          <w:sz w:val="28"/>
          <w:szCs w:val="28"/>
        </w:rPr>
        <w:t>:</w:t>
      </w:r>
    </w:p>
    <w:p w:rsidR="006F6112" w:rsidRDefault="006F6112" w:rsidP="00335D3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F6112" w:rsidRDefault="006F6112" w:rsidP="00335D3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F6112" w:rsidRDefault="006F6112" w:rsidP="00335D3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F6112" w:rsidRDefault="006F6112" w:rsidP="008E032F">
      <w:pPr>
        <w:pStyle w:val="ListParagraph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положение </w:t>
      </w:r>
      <w:r w:rsidRPr="008E032F">
        <w:rPr>
          <w:sz w:val="28"/>
          <w:szCs w:val="28"/>
        </w:rPr>
        <w:t>о муниципаль</w:t>
      </w:r>
      <w:r>
        <w:rPr>
          <w:sz w:val="28"/>
          <w:szCs w:val="28"/>
        </w:rPr>
        <w:t xml:space="preserve">ной инвентаризационной комиссии </w:t>
      </w:r>
      <w:r w:rsidRPr="008E032F">
        <w:rPr>
          <w:sz w:val="28"/>
          <w:szCs w:val="28"/>
        </w:rPr>
        <w:t xml:space="preserve">по проведению инвентаризации дворовых и общественных территорий, </w:t>
      </w:r>
      <w:r>
        <w:rPr>
          <w:sz w:val="28"/>
          <w:szCs w:val="28"/>
        </w:rPr>
        <w:t xml:space="preserve">уровня благоустройства </w:t>
      </w:r>
      <w:r w:rsidRPr="008E032F">
        <w:rPr>
          <w:sz w:val="28"/>
          <w:szCs w:val="28"/>
        </w:rPr>
        <w:t>территори</w:t>
      </w:r>
      <w:r>
        <w:rPr>
          <w:sz w:val="28"/>
          <w:szCs w:val="28"/>
        </w:rPr>
        <w:t>й</w:t>
      </w:r>
      <w:r w:rsidRPr="008E032F">
        <w:rPr>
          <w:sz w:val="28"/>
          <w:szCs w:val="28"/>
        </w:rPr>
        <w:t xml:space="preserve"> индивидуальных жилых домов и земельных участков</w:t>
      </w:r>
      <w:r>
        <w:rPr>
          <w:sz w:val="28"/>
          <w:szCs w:val="28"/>
        </w:rPr>
        <w:t>, предоставленных для их размещения в городе Пыть-Яхе, согласно приложению.</w:t>
      </w:r>
    </w:p>
    <w:p w:rsidR="006F6112" w:rsidRPr="00BE0094" w:rsidRDefault="006F6112" w:rsidP="00BD482F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</w:t>
      </w:r>
      <w:r w:rsidRPr="009750CD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Pr="009750CD">
        <w:rPr>
          <w:sz w:val="28"/>
          <w:szCs w:val="28"/>
        </w:rPr>
        <w:t xml:space="preserve"> по наградам, связям с общественными организациями и СМИ управления делами </w:t>
      </w:r>
      <w:r w:rsidRPr="006F5DD4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6F6112" w:rsidRDefault="006F6112" w:rsidP="00BD482F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BE0094">
        <w:rPr>
          <w:bCs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6F6112" w:rsidRDefault="006F6112" w:rsidP="00BD482F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  <w:t>Настоящее постановление вступат в силу после его официального опубликования.</w:t>
      </w:r>
    </w:p>
    <w:p w:rsidR="006F6112" w:rsidRPr="00BE0094" w:rsidRDefault="006F6112" w:rsidP="00BF2664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ab/>
      </w:r>
      <w:r w:rsidRPr="00BE0094">
        <w:rPr>
          <w:sz w:val="28"/>
          <w:szCs w:val="28"/>
        </w:rPr>
        <w:t xml:space="preserve">Контроль за выполнением постановления возложить на заместителя главы города - начальника управления по жилищно-коммунальному </w:t>
      </w:r>
      <w:r>
        <w:rPr>
          <w:sz w:val="28"/>
          <w:szCs w:val="28"/>
        </w:rPr>
        <w:t xml:space="preserve">комплексу, транспорту и дорогам. </w:t>
      </w:r>
    </w:p>
    <w:p w:rsidR="006F6112" w:rsidRPr="00BF2664" w:rsidRDefault="006F6112" w:rsidP="00BF2664">
      <w:pPr>
        <w:rPr>
          <w:bCs/>
          <w:sz w:val="28"/>
          <w:szCs w:val="28"/>
        </w:rPr>
      </w:pPr>
    </w:p>
    <w:p w:rsidR="006F6112" w:rsidRPr="00BF2664" w:rsidRDefault="006F6112" w:rsidP="00BF2664">
      <w:pPr>
        <w:rPr>
          <w:bCs/>
          <w:sz w:val="28"/>
          <w:szCs w:val="28"/>
        </w:rPr>
      </w:pPr>
    </w:p>
    <w:p w:rsidR="006F6112" w:rsidRPr="00BF2664" w:rsidRDefault="006F6112" w:rsidP="00BF2664">
      <w:pPr>
        <w:rPr>
          <w:bCs/>
          <w:sz w:val="28"/>
          <w:szCs w:val="28"/>
        </w:rPr>
      </w:pPr>
    </w:p>
    <w:p w:rsidR="006F6112" w:rsidRPr="00BF2664" w:rsidRDefault="006F6112" w:rsidP="00BF2664">
      <w:pPr>
        <w:rPr>
          <w:bCs/>
          <w:sz w:val="28"/>
          <w:szCs w:val="28"/>
        </w:rPr>
      </w:pPr>
      <w:r w:rsidRPr="00BF2664">
        <w:rPr>
          <w:bCs/>
          <w:sz w:val="28"/>
          <w:szCs w:val="28"/>
        </w:rPr>
        <w:t>Глава города Пыть-Яха</w:t>
      </w:r>
      <w:r w:rsidRPr="00BF2664">
        <w:rPr>
          <w:bCs/>
          <w:sz w:val="28"/>
          <w:szCs w:val="28"/>
        </w:rPr>
        <w:tab/>
      </w:r>
      <w:r w:rsidRPr="00BF2664">
        <w:rPr>
          <w:bCs/>
          <w:sz w:val="28"/>
          <w:szCs w:val="28"/>
        </w:rPr>
        <w:tab/>
        <w:t xml:space="preserve">                          </w:t>
      </w:r>
      <w:r w:rsidRPr="00BF2664">
        <w:rPr>
          <w:bCs/>
          <w:sz w:val="28"/>
          <w:szCs w:val="28"/>
        </w:rPr>
        <w:tab/>
      </w:r>
      <w:r w:rsidRPr="00BF2664">
        <w:rPr>
          <w:bCs/>
          <w:sz w:val="28"/>
          <w:szCs w:val="28"/>
        </w:rPr>
        <w:tab/>
        <w:t xml:space="preserve">  О.Л. Ковалевский</w:t>
      </w:r>
    </w:p>
    <w:p w:rsidR="006F6112" w:rsidRPr="00BF2664" w:rsidRDefault="006F6112" w:rsidP="00BF2664">
      <w:pPr>
        <w:rPr>
          <w:bCs/>
          <w:sz w:val="28"/>
          <w:szCs w:val="28"/>
        </w:rPr>
      </w:pPr>
    </w:p>
    <w:p w:rsidR="006F6112" w:rsidRPr="00BF2664" w:rsidRDefault="006F6112" w:rsidP="00BF2664">
      <w:pPr>
        <w:rPr>
          <w:bCs/>
          <w:sz w:val="28"/>
          <w:szCs w:val="28"/>
        </w:rPr>
      </w:pPr>
    </w:p>
    <w:p w:rsidR="006F6112" w:rsidRPr="00BF2664" w:rsidRDefault="006F6112" w:rsidP="00BF2664">
      <w:pPr>
        <w:rPr>
          <w:bCs/>
          <w:sz w:val="28"/>
          <w:szCs w:val="28"/>
        </w:rPr>
      </w:pPr>
    </w:p>
    <w:p w:rsidR="006F6112" w:rsidRPr="00BF2664" w:rsidRDefault="006F6112" w:rsidP="00BF2664">
      <w:pPr>
        <w:rPr>
          <w:bCs/>
          <w:sz w:val="28"/>
          <w:szCs w:val="28"/>
        </w:rPr>
      </w:pPr>
    </w:p>
    <w:p w:rsidR="006F6112" w:rsidRPr="00BF2664" w:rsidRDefault="006F6112" w:rsidP="00BF2664">
      <w:pPr>
        <w:rPr>
          <w:bCs/>
          <w:sz w:val="28"/>
          <w:szCs w:val="28"/>
        </w:rPr>
      </w:pPr>
    </w:p>
    <w:p w:rsidR="006F6112" w:rsidRPr="00BF2664" w:rsidRDefault="006F6112" w:rsidP="00BF26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6112" w:rsidRPr="00715BD3" w:rsidRDefault="006F6112" w:rsidP="00B643E6">
      <w:pPr>
        <w:jc w:val="right"/>
        <w:rPr>
          <w:sz w:val="28"/>
          <w:szCs w:val="28"/>
        </w:rPr>
      </w:pPr>
      <w:r w:rsidRPr="00715BD3">
        <w:rPr>
          <w:sz w:val="28"/>
          <w:szCs w:val="28"/>
        </w:rPr>
        <w:t xml:space="preserve">Приложение </w:t>
      </w:r>
    </w:p>
    <w:p w:rsidR="006F6112" w:rsidRPr="00715BD3" w:rsidRDefault="006F6112" w:rsidP="00B643E6">
      <w:pPr>
        <w:jc w:val="right"/>
        <w:rPr>
          <w:sz w:val="28"/>
          <w:szCs w:val="28"/>
        </w:rPr>
      </w:pPr>
      <w:r w:rsidRPr="00715BD3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</w:t>
      </w:r>
      <w:r w:rsidRPr="00715BD3">
        <w:rPr>
          <w:sz w:val="28"/>
          <w:szCs w:val="28"/>
        </w:rPr>
        <w:t>дминистрации</w:t>
      </w:r>
    </w:p>
    <w:p w:rsidR="006F6112" w:rsidRPr="00715BD3" w:rsidRDefault="006F6112" w:rsidP="00B643E6">
      <w:pPr>
        <w:jc w:val="right"/>
        <w:rPr>
          <w:sz w:val="28"/>
          <w:szCs w:val="28"/>
        </w:rPr>
      </w:pPr>
      <w:r w:rsidRPr="00715BD3">
        <w:rPr>
          <w:sz w:val="28"/>
          <w:szCs w:val="28"/>
        </w:rPr>
        <w:t>город</w:t>
      </w:r>
      <w:r>
        <w:rPr>
          <w:sz w:val="28"/>
          <w:szCs w:val="28"/>
        </w:rPr>
        <w:t>а Пыть-Яха</w:t>
      </w:r>
    </w:p>
    <w:p w:rsidR="006F6112" w:rsidRDefault="006F6112" w:rsidP="00B643E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от 19.12.2017 № 342-па</w:t>
      </w:r>
    </w:p>
    <w:p w:rsidR="006F6112" w:rsidRPr="00E32D67" w:rsidRDefault="006F6112" w:rsidP="00B643E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:rsidR="006F6112" w:rsidRPr="00103515" w:rsidRDefault="006F6112" w:rsidP="00B643E6">
      <w:pPr>
        <w:pStyle w:val="ConsPlusNormal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03515">
        <w:rPr>
          <w:rFonts w:ascii="Times New Roman" w:hAnsi="Times New Roman"/>
          <w:color w:val="000000"/>
          <w:sz w:val="28"/>
          <w:szCs w:val="28"/>
        </w:rPr>
        <w:t>ПОЛОЖЕНИЕ</w:t>
      </w:r>
    </w:p>
    <w:p w:rsidR="006F6112" w:rsidRDefault="006F6112" w:rsidP="00B643E6">
      <w:pPr>
        <w:pStyle w:val="ConsPlusNormal"/>
        <w:jc w:val="center"/>
        <w:rPr>
          <w:rFonts w:ascii="Times New Roman" w:hAnsi="Times New Roman"/>
          <w:color w:val="000000"/>
        </w:rPr>
      </w:pPr>
      <w:r w:rsidRPr="00BF2664">
        <w:rPr>
          <w:rFonts w:ascii="Times New Roman" w:hAnsi="Times New Roman"/>
          <w:color w:val="000000"/>
          <w:sz w:val="28"/>
          <w:szCs w:val="28"/>
        </w:rPr>
        <w:t xml:space="preserve">о муниципальной инвентаризационной комиссии по проведению инвентаризации дворовых и общественных территорий, </w:t>
      </w:r>
      <w:r>
        <w:rPr>
          <w:rFonts w:ascii="Times New Roman" w:hAnsi="Times New Roman"/>
          <w:color w:val="000000"/>
          <w:sz w:val="28"/>
          <w:szCs w:val="28"/>
        </w:rPr>
        <w:t xml:space="preserve">уровня благоустройства </w:t>
      </w:r>
      <w:r w:rsidRPr="00BF2664">
        <w:rPr>
          <w:rFonts w:ascii="Times New Roman" w:hAnsi="Times New Roman"/>
          <w:color w:val="000000"/>
          <w:sz w:val="28"/>
          <w:szCs w:val="28"/>
        </w:rPr>
        <w:t>территорий индивидуальных жилых домов и земельных участков, предоставленных для их размещения в городе Пыть-Яхе</w:t>
      </w:r>
    </w:p>
    <w:p w:rsidR="006F6112" w:rsidRPr="00103515" w:rsidRDefault="006F6112" w:rsidP="00B643E6">
      <w:pPr>
        <w:pStyle w:val="ConsPlusNormal"/>
        <w:jc w:val="center"/>
        <w:rPr>
          <w:rFonts w:ascii="Times New Roman" w:hAnsi="Times New Roman"/>
          <w:color w:val="000000"/>
        </w:rPr>
      </w:pPr>
    </w:p>
    <w:p w:rsidR="006F6112" w:rsidRPr="00E32D67" w:rsidRDefault="006F6112" w:rsidP="00B643E6">
      <w:pPr>
        <w:pStyle w:val="ConsPlusNormal"/>
        <w:ind w:left="72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DF0D2A">
        <w:rPr>
          <w:rFonts w:ascii="Times New Roman" w:hAnsi="Times New Roman"/>
          <w:color w:val="000000"/>
          <w:sz w:val="28"/>
          <w:szCs w:val="28"/>
        </w:rPr>
        <w:t>.</w:t>
      </w:r>
      <w:r w:rsidRPr="00103515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6F6112" w:rsidRPr="00E32D67" w:rsidRDefault="006F6112" w:rsidP="00B643E6">
      <w:pPr>
        <w:pStyle w:val="ConsPlusNormal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F6112" w:rsidRPr="00E32D67" w:rsidRDefault="006F6112" w:rsidP="00F13AA5">
      <w:pPr>
        <w:pStyle w:val="ListParagraph"/>
        <w:numPr>
          <w:ilvl w:val="1"/>
          <w:numId w:val="1"/>
        </w:numPr>
        <w:tabs>
          <w:tab w:val="left" w:pos="993"/>
        </w:tabs>
        <w:spacing w:line="33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2D67">
        <w:rPr>
          <w:sz w:val="28"/>
          <w:szCs w:val="28"/>
        </w:rPr>
        <w:t xml:space="preserve">Настоящее положение разработано в соответствии </w:t>
      </w:r>
      <w:r>
        <w:rPr>
          <w:sz w:val="28"/>
          <w:szCs w:val="28"/>
        </w:rPr>
        <w:t>с</w:t>
      </w:r>
      <w:r w:rsidRPr="00A02E59">
        <w:rPr>
          <w:sz w:val="28"/>
          <w:szCs w:val="28"/>
        </w:rPr>
        <w:t xml:space="preserve"> Федерал</w:t>
      </w:r>
      <w:r>
        <w:rPr>
          <w:sz w:val="28"/>
          <w:szCs w:val="28"/>
        </w:rPr>
        <w:t xml:space="preserve">ьным законом от 06.10.2003 </w:t>
      </w:r>
      <w:r w:rsidRPr="00A02E59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</w:t>
      </w:r>
      <w:r w:rsidRPr="00A02E59">
        <w:rPr>
          <w:sz w:val="28"/>
          <w:szCs w:val="28"/>
        </w:rPr>
        <w:t>остановлением Правит</w:t>
      </w:r>
      <w:r>
        <w:rPr>
          <w:sz w:val="28"/>
          <w:szCs w:val="28"/>
        </w:rPr>
        <w:t>ельства Российской Федерации от 10.02.2017 № 169 «</w:t>
      </w:r>
      <w:r w:rsidRPr="00A02E59">
        <w:rPr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</w:t>
      </w:r>
      <w:r>
        <w:rPr>
          <w:sz w:val="28"/>
          <w:szCs w:val="28"/>
        </w:rPr>
        <w:t>ния современной городской среды»</w:t>
      </w:r>
      <w:r w:rsidRPr="00A02E59">
        <w:rPr>
          <w:sz w:val="28"/>
          <w:szCs w:val="28"/>
        </w:rPr>
        <w:t>, Методическими рекомендациями Министерства строительства и жилищно-коммунального хозяйства Российской Федерации «По подготовке государственных (муниципальных) программ «Формирование современной городской среды» в рамках реализации приоритетного проекта «Формирование комфортной го</w:t>
      </w:r>
      <w:r>
        <w:rPr>
          <w:sz w:val="28"/>
          <w:szCs w:val="28"/>
        </w:rPr>
        <w:t>родской среды»,  У</w:t>
      </w:r>
      <w:r w:rsidRPr="00A02E59">
        <w:rPr>
          <w:sz w:val="28"/>
          <w:szCs w:val="28"/>
        </w:rPr>
        <w:t xml:space="preserve">ставом  </w:t>
      </w:r>
      <w:r>
        <w:rPr>
          <w:sz w:val="28"/>
          <w:szCs w:val="28"/>
        </w:rPr>
        <w:t>города</w:t>
      </w:r>
      <w:r w:rsidRPr="00A02E59">
        <w:rPr>
          <w:sz w:val="28"/>
          <w:szCs w:val="28"/>
        </w:rPr>
        <w:t xml:space="preserve"> </w:t>
      </w:r>
      <w:r>
        <w:rPr>
          <w:sz w:val="28"/>
          <w:szCs w:val="28"/>
        </w:rPr>
        <w:t>Пыть-Яха  и</w:t>
      </w:r>
      <w:r w:rsidRPr="00E32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A1810">
        <w:rPr>
          <w:sz w:val="28"/>
          <w:szCs w:val="28"/>
        </w:rPr>
        <w:t xml:space="preserve">определяет компетенцию, порядок формирования и деятельность муниципальной </w:t>
      </w:r>
      <w:r w:rsidRPr="005A1810">
        <w:rPr>
          <w:color w:val="000000"/>
          <w:sz w:val="28"/>
          <w:szCs w:val="28"/>
        </w:rPr>
        <w:t xml:space="preserve">инвентаризационной комиссии по проведению </w:t>
      </w:r>
      <w:r w:rsidRPr="005A1810">
        <w:rPr>
          <w:sz w:val="28"/>
          <w:szCs w:val="28"/>
        </w:rPr>
        <w:t xml:space="preserve">инвентаризации </w:t>
      </w:r>
      <w:r>
        <w:rPr>
          <w:sz w:val="28"/>
          <w:szCs w:val="28"/>
        </w:rPr>
        <w:t xml:space="preserve">дворовых и общественных территорий, уровня благоустройства территорий индивидуальных жилых домов и земельных участков, предоставленных для их размещения </w:t>
      </w:r>
      <w:r w:rsidRPr="00630EA4">
        <w:rPr>
          <w:sz w:val="28"/>
          <w:szCs w:val="28"/>
        </w:rPr>
        <w:t xml:space="preserve">в городе </w:t>
      </w:r>
      <w:r>
        <w:rPr>
          <w:sz w:val="28"/>
          <w:szCs w:val="28"/>
        </w:rPr>
        <w:t>Пыть-Яхе</w:t>
      </w:r>
      <w:r w:rsidRPr="005A1810">
        <w:rPr>
          <w:sz w:val="28"/>
          <w:szCs w:val="28"/>
          <w:lang w:eastAsia="en-US"/>
        </w:rPr>
        <w:t xml:space="preserve"> в рамках</w:t>
      </w:r>
      <w:r>
        <w:rPr>
          <w:sz w:val="28"/>
          <w:szCs w:val="28"/>
          <w:lang w:eastAsia="en-US"/>
        </w:rPr>
        <w:t xml:space="preserve"> подпрограммы</w:t>
      </w:r>
      <w:r w:rsidRPr="005A1810">
        <w:rPr>
          <w:sz w:val="28"/>
          <w:szCs w:val="28"/>
          <w:lang w:eastAsia="en-US"/>
        </w:rPr>
        <w:t xml:space="preserve"> «Формирование комфортной городской среды» муниципальной  программы </w:t>
      </w:r>
      <w:r>
        <w:rPr>
          <w:sz w:val="28"/>
          <w:szCs w:val="28"/>
          <w:lang w:eastAsia="en-US"/>
        </w:rPr>
        <w:t xml:space="preserve">«Развитие жилищно-коммунального комплекса и повышение энергетической эффективности в муниципальном образовании городской округ Пыть-Ях на 2018 – 2025 годы и на период до 2030 года» </w:t>
      </w:r>
      <w:r w:rsidRPr="005A1810">
        <w:rPr>
          <w:sz w:val="28"/>
          <w:szCs w:val="28"/>
        </w:rPr>
        <w:t>(далее – инвентаризационная комиссия).</w:t>
      </w:r>
    </w:p>
    <w:p w:rsidR="006F6112" w:rsidRDefault="006F6112" w:rsidP="00F13AA5">
      <w:pPr>
        <w:spacing w:line="336" w:lineRule="auto"/>
        <w:ind w:firstLine="567"/>
        <w:jc w:val="both"/>
        <w:rPr>
          <w:lang w:eastAsia="en-US"/>
        </w:rPr>
      </w:pPr>
      <w:r w:rsidRPr="006A2A08">
        <w:rPr>
          <w:sz w:val="28"/>
          <w:szCs w:val="28"/>
        </w:rPr>
        <w:t>1.2</w:t>
      </w:r>
      <w:r w:rsidRPr="00E32D67">
        <w:rPr>
          <w:sz w:val="28"/>
          <w:szCs w:val="28"/>
        </w:rPr>
        <w:t>. </w:t>
      </w:r>
      <w:r w:rsidRPr="00735B05">
        <w:rPr>
          <w:sz w:val="28"/>
          <w:szCs w:val="28"/>
        </w:rPr>
        <w:t>Инвентаризационная комиссия является постоянно действующим коллег</w:t>
      </w:r>
      <w:r>
        <w:rPr>
          <w:sz w:val="28"/>
          <w:szCs w:val="28"/>
        </w:rPr>
        <w:t>иальным органом, созданным при а</w:t>
      </w:r>
      <w:r w:rsidRPr="00735B05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 xml:space="preserve">Пыть-Яха </w:t>
      </w:r>
      <w:r w:rsidRPr="00735B05">
        <w:rPr>
          <w:sz w:val="28"/>
          <w:szCs w:val="28"/>
        </w:rPr>
        <w:t xml:space="preserve">для проверки фактического наличия имущества, учета, картографирования, </w:t>
      </w:r>
      <w:r w:rsidRPr="00735B05">
        <w:rPr>
          <w:sz w:val="28"/>
          <w:szCs w:val="28"/>
          <w:lang w:eastAsia="en-US"/>
        </w:rPr>
        <w:t xml:space="preserve">определения и оценки </w:t>
      </w:r>
      <w:r w:rsidRPr="00735B05">
        <w:rPr>
          <w:sz w:val="28"/>
          <w:szCs w:val="28"/>
        </w:rPr>
        <w:t>текущего (качественного и количественного) состояния</w:t>
      </w:r>
      <w:r w:rsidRPr="00735B05">
        <w:rPr>
          <w:sz w:val="28"/>
          <w:szCs w:val="28"/>
          <w:lang w:eastAsia="en-US"/>
        </w:rPr>
        <w:t xml:space="preserve"> дворовых и общественных территорий,</w:t>
      </w:r>
      <w:r w:rsidRPr="00BB398C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территорий индивидуальных жилых домов и земельных участков, предоставленных для их размещения,</w:t>
      </w:r>
      <w:r w:rsidRPr="00735B05">
        <w:rPr>
          <w:sz w:val="28"/>
          <w:szCs w:val="28"/>
          <w:lang w:eastAsia="en-US"/>
        </w:rPr>
        <w:t xml:space="preserve"> а также потребности в работах по благоустройству указанных территорий</w:t>
      </w:r>
      <w:r>
        <w:rPr>
          <w:lang w:eastAsia="en-US"/>
        </w:rPr>
        <w:t>.</w:t>
      </w:r>
    </w:p>
    <w:p w:rsidR="006F6112" w:rsidRDefault="006F6112" w:rsidP="00F13AA5">
      <w:pPr>
        <w:spacing w:line="336" w:lineRule="auto"/>
        <w:ind w:firstLine="567"/>
        <w:jc w:val="both"/>
        <w:rPr>
          <w:sz w:val="28"/>
          <w:szCs w:val="28"/>
          <w:lang w:eastAsia="en-US"/>
        </w:rPr>
      </w:pPr>
      <w:r w:rsidRPr="00E32D67">
        <w:rPr>
          <w:sz w:val="28"/>
          <w:szCs w:val="28"/>
        </w:rPr>
        <w:t xml:space="preserve">1.3. В своей деятельности инвентаризационная комиссия руководствуется Конституцией Российской Федерации, </w:t>
      </w:r>
      <w:r w:rsidRPr="00E32D67">
        <w:rPr>
          <w:sz w:val="28"/>
          <w:szCs w:val="28"/>
          <w:lang w:eastAsia="en-US"/>
        </w:rPr>
        <w:t xml:space="preserve">федеральными конституционными законами, федеральными законами, указами и распоряжениями Президента Российской Федерации, </w:t>
      </w:r>
      <w:r>
        <w:rPr>
          <w:sz w:val="28"/>
          <w:szCs w:val="28"/>
          <w:lang w:eastAsia="en-US"/>
        </w:rPr>
        <w:t>нормативными правовыми актами</w:t>
      </w:r>
      <w:r w:rsidRPr="00E32D67">
        <w:rPr>
          <w:sz w:val="28"/>
          <w:szCs w:val="28"/>
          <w:lang w:eastAsia="en-US"/>
        </w:rPr>
        <w:t xml:space="preserve"> Ханты-Мансийского автономного округа - Югры, </w:t>
      </w:r>
      <w:hyperlink r:id="rId8" w:history="1">
        <w:r>
          <w:rPr>
            <w:sz w:val="28"/>
            <w:szCs w:val="28"/>
            <w:lang w:eastAsia="en-US"/>
          </w:rPr>
          <w:t>У</w:t>
        </w:r>
        <w:r w:rsidRPr="00E32D67">
          <w:rPr>
            <w:sz w:val="28"/>
            <w:szCs w:val="28"/>
            <w:lang w:eastAsia="en-US"/>
          </w:rPr>
          <w:t>ставом</w:t>
        </w:r>
      </w:hyperlink>
      <w:r w:rsidRPr="00E32D67">
        <w:rPr>
          <w:sz w:val="28"/>
          <w:szCs w:val="28"/>
          <w:lang w:eastAsia="en-US"/>
        </w:rPr>
        <w:t xml:space="preserve"> муниципал</w:t>
      </w:r>
      <w:r>
        <w:rPr>
          <w:sz w:val="28"/>
          <w:szCs w:val="28"/>
          <w:lang w:eastAsia="en-US"/>
        </w:rPr>
        <w:t>ьного образования город Пыть-Ях</w:t>
      </w:r>
      <w:r w:rsidRPr="00E32D67">
        <w:rPr>
          <w:sz w:val="28"/>
          <w:szCs w:val="28"/>
          <w:lang w:eastAsia="en-US"/>
        </w:rPr>
        <w:t>, правовыми актами муниципального образования, а также на</w:t>
      </w:r>
      <w:r>
        <w:rPr>
          <w:sz w:val="28"/>
          <w:szCs w:val="28"/>
          <w:lang w:eastAsia="en-US"/>
        </w:rPr>
        <w:t>стоящим Положением.</w:t>
      </w:r>
    </w:p>
    <w:p w:rsidR="006F6112" w:rsidRPr="00E32D67" w:rsidRDefault="006F6112" w:rsidP="00F13AA5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  <w:lang w:eastAsia="en-US"/>
        </w:rPr>
      </w:pPr>
    </w:p>
    <w:p w:rsidR="006F6112" w:rsidRPr="00CC7684" w:rsidRDefault="006F6112" w:rsidP="00F13AA5">
      <w:pPr>
        <w:widowControl w:val="0"/>
        <w:autoSpaceDE w:val="0"/>
        <w:autoSpaceDN w:val="0"/>
        <w:adjustRightInd w:val="0"/>
        <w:spacing w:line="336" w:lineRule="auto"/>
        <w:jc w:val="center"/>
        <w:outlineLvl w:val="1"/>
        <w:rPr>
          <w:sz w:val="28"/>
          <w:szCs w:val="28"/>
        </w:rPr>
      </w:pPr>
      <w:r w:rsidRPr="00CC7684">
        <w:rPr>
          <w:sz w:val="28"/>
          <w:szCs w:val="28"/>
        </w:rPr>
        <w:t xml:space="preserve">II. Порядок формирования состава инвентаризационной комиссии </w:t>
      </w:r>
    </w:p>
    <w:p w:rsidR="006F6112" w:rsidRPr="00CC7684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567"/>
        <w:jc w:val="both"/>
      </w:pPr>
      <w:bookmarkStart w:id="0" w:name="Par74"/>
      <w:bookmarkEnd w:id="0"/>
      <w:r>
        <w:rPr>
          <w:sz w:val="28"/>
          <w:szCs w:val="28"/>
        </w:rPr>
        <w:t>2.1.</w:t>
      </w:r>
      <w:r>
        <w:t xml:space="preserve"> </w:t>
      </w:r>
      <w:r w:rsidRPr="00E32D67">
        <w:rPr>
          <w:sz w:val="28"/>
          <w:szCs w:val="28"/>
        </w:rPr>
        <w:t xml:space="preserve">Инвентаризационная комиссия формируется из представителей органов местного самоуправления </w:t>
      </w:r>
      <w:r>
        <w:rPr>
          <w:sz w:val="28"/>
          <w:szCs w:val="28"/>
        </w:rPr>
        <w:t>города Пыть-Яха</w:t>
      </w:r>
      <w:r w:rsidRPr="00E32D67">
        <w:rPr>
          <w:sz w:val="28"/>
          <w:szCs w:val="28"/>
        </w:rPr>
        <w:t>, представителей подведомст</w:t>
      </w:r>
      <w:r>
        <w:rPr>
          <w:sz w:val="28"/>
          <w:szCs w:val="28"/>
        </w:rPr>
        <w:t>венных учреждений администрации города Пыть-Яха</w:t>
      </w:r>
      <w:r w:rsidRPr="00E32D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представителей общественного совета города Пыть-Яха, собственников помещений в многоквартирных домах или их </w:t>
      </w:r>
      <w:r w:rsidRPr="00E32D67">
        <w:rPr>
          <w:sz w:val="28"/>
          <w:szCs w:val="28"/>
        </w:rPr>
        <w:t>представителей</w:t>
      </w:r>
      <w:r>
        <w:rPr>
          <w:sz w:val="28"/>
          <w:szCs w:val="28"/>
        </w:rPr>
        <w:t>, уполномоченных общим собранием собственников помещений в таких домах, - в случае инвентаризации дворовой территории</w:t>
      </w:r>
      <w:r>
        <w:rPr>
          <w:sz w:val="28"/>
          <w:szCs w:val="28"/>
          <w:lang w:eastAsia="en-US"/>
        </w:rPr>
        <w:t>, собственников индивидуальных жилых домов и земельных участков, предоставленных для их размещения, или их представителей, - в случае инвентаризации уровня благоустройства индивидуальных жилых домов и земельных участков, предоставленных для их размещения.</w:t>
      </w:r>
    </w:p>
    <w:p w:rsidR="006F6112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8C0139">
        <w:rPr>
          <w:sz w:val="28"/>
          <w:szCs w:val="28"/>
        </w:rPr>
        <w:t>В случае необходимости в состав комиссии включаются эксперты, представители специализированных организаций, иные заинтересованные лица и (или) специалисты.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2.2. Состав и</w:t>
      </w:r>
      <w:r>
        <w:rPr>
          <w:sz w:val="28"/>
          <w:szCs w:val="28"/>
        </w:rPr>
        <w:t>нвентаризационной комиссии утверждается</w:t>
      </w:r>
      <w:r w:rsidRPr="00E32D67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распоряжением администрации города Пыть-Яха.</w:t>
      </w:r>
      <w:r w:rsidRPr="004F1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2.3. Инвентаризационная комиссия состо</w:t>
      </w:r>
      <w:r>
        <w:rPr>
          <w:sz w:val="28"/>
          <w:szCs w:val="28"/>
        </w:rPr>
        <w:t>ит из председателя</w:t>
      </w:r>
      <w:r w:rsidRPr="00E32D67">
        <w:rPr>
          <w:sz w:val="28"/>
          <w:szCs w:val="28"/>
        </w:rPr>
        <w:t xml:space="preserve">, заместителя председателя, секретаря и иных членов инвентаризационной комиссии. 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jc w:val="center"/>
        <w:outlineLvl w:val="1"/>
        <w:rPr>
          <w:b/>
          <w:sz w:val="28"/>
          <w:szCs w:val="28"/>
        </w:rPr>
      </w:pPr>
    </w:p>
    <w:p w:rsidR="006F6112" w:rsidRPr="006F2FAF" w:rsidRDefault="006F6112" w:rsidP="00F13AA5">
      <w:pPr>
        <w:widowControl w:val="0"/>
        <w:autoSpaceDE w:val="0"/>
        <w:autoSpaceDN w:val="0"/>
        <w:adjustRightInd w:val="0"/>
        <w:spacing w:line="336" w:lineRule="auto"/>
        <w:jc w:val="center"/>
        <w:outlineLvl w:val="1"/>
        <w:rPr>
          <w:sz w:val="28"/>
          <w:szCs w:val="28"/>
        </w:rPr>
      </w:pPr>
      <w:r w:rsidRPr="006F2FAF">
        <w:rPr>
          <w:sz w:val="28"/>
          <w:szCs w:val="28"/>
          <w:lang w:val="en-US"/>
        </w:rPr>
        <w:t>III</w:t>
      </w:r>
      <w:r w:rsidRPr="006F2FAF">
        <w:rPr>
          <w:sz w:val="28"/>
          <w:szCs w:val="28"/>
        </w:rPr>
        <w:t>. Основные задачи и функции инвентаризационной комиссии</w:t>
      </w:r>
    </w:p>
    <w:p w:rsidR="006F6112" w:rsidRPr="00BC7F9D" w:rsidRDefault="006F6112" w:rsidP="00F13AA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BC7F9D">
        <w:rPr>
          <w:sz w:val="28"/>
          <w:szCs w:val="28"/>
        </w:rPr>
        <w:t>3.1. Основными задачами инвентаризационной комиссии являются:</w:t>
      </w:r>
    </w:p>
    <w:p w:rsidR="006F6112" w:rsidRPr="00E32D67" w:rsidRDefault="006F6112" w:rsidP="00F13AA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BC7F9D">
        <w:rPr>
          <w:sz w:val="28"/>
          <w:szCs w:val="28"/>
        </w:rPr>
        <w:t>а) организация и проведение инвентаризации дворовых и общественных территорий</w:t>
      </w:r>
      <w:r>
        <w:rPr>
          <w:sz w:val="28"/>
          <w:szCs w:val="28"/>
        </w:rPr>
        <w:t>,</w:t>
      </w:r>
      <w:r w:rsidRPr="00BC7F9D">
        <w:rPr>
          <w:sz w:val="28"/>
          <w:szCs w:val="28"/>
        </w:rPr>
        <w:t xml:space="preserve"> </w:t>
      </w:r>
      <w:r w:rsidRPr="0022002A">
        <w:rPr>
          <w:sz w:val="28"/>
          <w:szCs w:val="28"/>
        </w:rPr>
        <w:t>территори</w:t>
      </w:r>
      <w:r>
        <w:rPr>
          <w:sz w:val="28"/>
          <w:szCs w:val="28"/>
        </w:rPr>
        <w:t>й</w:t>
      </w:r>
      <w:r w:rsidRPr="0022002A">
        <w:rPr>
          <w:sz w:val="28"/>
          <w:szCs w:val="28"/>
        </w:rPr>
        <w:t xml:space="preserve"> индивидуальных жилых домов и земельных участков, предоставленных для их размещения в городе </w:t>
      </w:r>
      <w:r>
        <w:rPr>
          <w:sz w:val="28"/>
          <w:szCs w:val="28"/>
        </w:rPr>
        <w:t>Пыть-Яхе</w:t>
      </w:r>
      <w:r w:rsidRPr="00BC7F9D">
        <w:rPr>
          <w:sz w:val="28"/>
          <w:szCs w:val="28"/>
        </w:rPr>
        <w:t xml:space="preserve"> в соответствии с планом работы инвентаризационной комиссии по проведению инвентаризации </w:t>
      </w:r>
      <w:r>
        <w:rPr>
          <w:sz w:val="28"/>
          <w:szCs w:val="28"/>
        </w:rPr>
        <w:t xml:space="preserve">уровня благоустройства </w:t>
      </w:r>
      <w:r w:rsidRPr="00BC7F9D">
        <w:rPr>
          <w:sz w:val="28"/>
          <w:szCs w:val="28"/>
        </w:rPr>
        <w:t>дворовых и общественных террито</w:t>
      </w:r>
      <w:r>
        <w:rPr>
          <w:sz w:val="28"/>
          <w:szCs w:val="28"/>
        </w:rPr>
        <w:t xml:space="preserve">рий, </w:t>
      </w:r>
      <w:r w:rsidRPr="0022002A">
        <w:rPr>
          <w:sz w:val="28"/>
          <w:szCs w:val="28"/>
        </w:rPr>
        <w:t>территори</w:t>
      </w:r>
      <w:r>
        <w:rPr>
          <w:sz w:val="28"/>
          <w:szCs w:val="28"/>
        </w:rPr>
        <w:t>й</w:t>
      </w:r>
      <w:r w:rsidRPr="0022002A">
        <w:rPr>
          <w:sz w:val="28"/>
          <w:szCs w:val="28"/>
        </w:rPr>
        <w:t xml:space="preserve"> индивидуальных жилых домов и земельных участков, </w:t>
      </w:r>
      <w:r w:rsidRPr="00BC7F9D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подпрограммы</w:t>
      </w:r>
      <w:r w:rsidRPr="00BC7F9D">
        <w:rPr>
          <w:sz w:val="28"/>
          <w:szCs w:val="28"/>
        </w:rPr>
        <w:t xml:space="preserve"> «Формирование комфортной городской среды»</w:t>
      </w:r>
      <w:r w:rsidRPr="00BC7F9D">
        <w:rPr>
          <w:sz w:val="28"/>
          <w:szCs w:val="28"/>
          <w:lang w:eastAsia="en-US"/>
        </w:rPr>
        <w:t xml:space="preserve"> </w:t>
      </w:r>
      <w:r w:rsidRPr="00BC7F9D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  <w:lang w:eastAsia="en-US"/>
        </w:rPr>
        <w:t>«Развитие жилищно-коммунального комплекса и повышение энергетической эффективности в муниципальном образовании городской округ Пыть-Ях на 2018 – 2025 годы и на период до 2030 года»</w:t>
      </w:r>
      <w:r w:rsidRPr="00BC7F9D">
        <w:rPr>
          <w:sz w:val="28"/>
          <w:szCs w:val="28"/>
        </w:rPr>
        <w:t>,</w:t>
      </w:r>
      <w:r w:rsidRPr="00A10F4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план</w:t>
      </w:r>
      <w:r w:rsidRPr="00E32D67">
        <w:rPr>
          <w:sz w:val="28"/>
          <w:szCs w:val="28"/>
        </w:rPr>
        <w:t xml:space="preserve">); </w:t>
      </w:r>
    </w:p>
    <w:p w:rsidR="006F6112" w:rsidRPr="00E32D67" w:rsidRDefault="006F6112" w:rsidP="00F13AA5">
      <w:pPr>
        <w:pStyle w:val="ConsPlusNormal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3350">
        <w:rPr>
          <w:rFonts w:ascii="Times New Roman" w:hAnsi="Times New Roman"/>
          <w:sz w:val="28"/>
          <w:szCs w:val="28"/>
        </w:rPr>
        <w:t xml:space="preserve">б) обеспечение актуализации данных </w:t>
      </w:r>
      <w:r w:rsidRPr="005C3350">
        <w:rPr>
          <w:rFonts w:ascii="Times New Roman" w:hAnsi="Times New Roman"/>
          <w:sz w:val="28"/>
          <w:szCs w:val="28"/>
          <w:lang w:eastAsia="en-US"/>
        </w:rPr>
        <w:t>о земельных участках многоквартирных домов (далее – МКД), объектах благоустройства.</w:t>
      </w:r>
    </w:p>
    <w:p w:rsidR="006F6112" w:rsidRPr="00E32D67" w:rsidRDefault="006F6112" w:rsidP="00F13AA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 xml:space="preserve">в) повышение эффективности деятельности администрации </w:t>
      </w:r>
      <w:r>
        <w:rPr>
          <w:sz w:val="28"/>
          <w:szCs w:val="28"/>
        </w:rPr>
        <w:t>города</w:t>
      </w:r>
      <w:r w:rsidRPr="00E32D67">
        <w:rPr>
          <w:sz w:val="28"/>
          <w:szCs w:val="28"/>
        </w:rPr>
        <w:t xml:space="preserve"> в сфере благоустройства;</w:t>
      </w:r>
    </w:p>
    <w:p w:rsidR="006F6112" w:rsidRPr="00E32D67" w:rsidRDefault="006F6112" w:rsidP="00F13AA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E32D67">
        <w:rPr>
          <w:sz w:val="28"/>
          <w:szCs w:val="28"/>
        </w:rPr>
        <w:t>осуществление контроля за реализацией решений инвентаризационной комиссии.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3.2. Инвентаризационная комиссия для выполнения возложенных на неё основных задач выполняет следующие функции:</w:t>
      </w:r>
    </w:p>
    <w:p w:rsidR="006F6112" w:rsidRPr="00E32D67" w:rsidRDefault="006F6112" w:rsidP="00F13AA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а) осуществляет инвентаризацию путем натур</w:t>
      </w:r>
      <w:r>
        <w:rPr>
          <w:sz w:val="28"/>
          <w:szCs w:val="28"/>
        </w:rPr>
        <w:t>ного</w:t>
      </w:r>
      <w:r w:rsidRPr="00E32D67">
        <w:rPr>
          <w:sz w:val="28"/>
          <w:szCs w:val="28"/>
        </w:rPr>
        <w:t xml:space="preserve"> </w:t>
      </w:r>
      <w:r w:rsidRPr="00E32D67">
        <w:rPr>
          <w:color w:val="000000"/>
          <w:sz w:val="28"/>
          <w:szCs w:val="28"/>
        </w:rPr>
        <w:t>обследования территории и расположенных на</w:t>
      </w:r>
      <w:r>
        <w:rPr>
          <w:color w:val="000000"/>
          <w:sz w:val="28"/>
          <w:szCs w:val="28"/>
        </w:rPr>
        <w:t xml:space="preserve"> ней </w:t>
      </w:r>
      <w:r w:rsidRPr="00E32D67">
        <w:rPr>
          <w:color w:val="000000"/>
          <w:sz w:val="28"/>
          <w:szCs w:val="28"/>
        </w:rPr>
        <w:t>элементов благоустройства</w:t>
      </w:r>
      <w:r w:rsidRPr="00E32D67">
        <w:rPr>
          <w:sz w:val="28"/>
          <w:szCs w:val="28"/>
        </w:rPr>
        <w:t>;</w:t>
      </w:r>
    </w:p>
    <w:p w:rsidR="006F6112" w:rsidRPr="00E32D67" w:rsidRDefault="006F6112" w:rsidP="00F13AA5">
      <w:pPr>
        <w:pStyle w:val="ConsPlusNormal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D67">
        <w:rPr>
          <w:rFonts w:ascii="Times New Roman" w:hAnsi="Times New Roman"/>
          <w:sz w:val="28"/>
          <w:szCs w:val="28"/>
        </w:rPr>
        <w:t xml:space="preserve">б) организует </w:t>
      </w:r>
      <w:r w:rsidRPr="00E32D67">
        <w:rPr>
          <w:rFonts w:ascii="Times New Roman" w:hAnsi="Times New Roman"/>
          <w:sz w:val="28"/>
          <w:szCs w:val="28"/>
          <w:lang w:eastAsia="en-US"/>
        </w:rPr>
        <w:t xml:space="preserve">инвентаризацию </w:t>
      </w:r>
      <w:r>
        <w:rPr>
          <w:rFonts w:ascii="Times New Roman" w:hAnsi="Times New Roman"/>
          <w:sz w:val="28"/>
          <w:szCs w:val="28"/>
          <w:lang w:eastAsia="en-US"/>
        </w:rPr>
        <w:t xml:space="preserve">благоустройства </w:t>
      </w:r>
      <w:r w:rsidRPr="00E32D67">
        <w:rPr>
          <w:rFonts w:ascii="Times New Roman" w:hAnsi="Times New Roman"/>
          <w:sz w:val="28"/>
          <w:szCs w:val="28"/>
          <w:lang w:eastAsia="en-US"/>
        </w:rPr>
        <w:t>дворовой территории</w:t>
      </w:r>
      <w:r>
        <w:rPr>
          <w:rFonts w:ascii="Times New Roman" w:hAnsi="Times New Roman"/>
          <w:sz w:val="28"/>
          <w:szCs w:val="28"/>
          <w:lang w:eastAsia="en-US"/>
        </w:rPr>
        <w:t xml:space="preserve"> в отношении МКД, расположенных</w:t>
      </w:r>
      <w:r w:rsidRPr="00E32D67">
        <w:rPr>
          <w:rFonts w:ascii="Times New Roman" w:hAnsi="Times New Roman"/>
          <w:sz w:val="28"/>
          <w:szCs w:val="28"/>
          <w:lang w:eastAsia="en-US"/>
        </w:rPr>
        <w:t xml:space="preserve"> на территории муниципального образования, при условии, что МКД не включен в Градостроительный план, государственные и (или) муниципальные программы, предусматривающие мероприятия по переселению и сносу МКД, за счет средств федерального, окружного или местных бюджетов</w:t>
      </w:r>
      <w:r w:rsidRPr="00E32D67">
        <w:rPr>
          <w:rFonts w:ascii="Times New Roman" w:hAnsi="Times New Roman"/>
          <w:sz w:val="28"/>
          <w:szCs w:val="28"/>
        </w:rPr>
        <w:t>;</w:t>
      </w:r>
    </w:p>
    <w:p w:rsidR="006F6112" w:rsidRPr="00E32D67" w:rsidRDefault="006F6112" w:rsidP="00F13AA5">
      <w:pPr>
        <w:pStyle w:val="ConsPlusNormal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D67">
        <w:rPr>
          <w:rFonts w:ascii="Times New Roman" w:hAnsi="Times New Roman"/>
          <w:sz w:val="28"/>
          <w:szCs w:val="28"/>
        </w:rPr>
        <w:t xml:space="preserve">в) </w:t>
      </w:r>
      <w:r w:rsidRPr="00E32D67">
        <w:rPr>
          <w:rFonts w:ascii="Times New Roman" w:hAnsi="Times New Roman"/>
          <w:sz w:val="28"/>
          <w:szCs w:val="28"/>
          <w:lang w:eastAsia="en-US"/>
        </w:rPr>
        <w:t xml:space="preserve">по результатам инвентаризации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дворовой территории </w:t>
      </w:r>
      <w:r w:rsidRPr="00E32D67">
        <w:rPr>
          <w:rFonts w:ascii="Times New Roman" w:hAnsi="Times New Roman"/>
          <w:sz w:val="28"/>
          <w:szCs w:val="28"/>
          <w:lang w:eastAsia="en-US"/>
        </w:rPr>
        <w:t xml:space="preserve">составляет паспорт </w:t>
      </w:r>
      <w:r w:rsidRPr="00E32D67">
        <w:rPr>
          <w:rFonts w:ascii="Times New Roman" w:hAnsi="Times New Roman"/>
          <w:color w:val="000000"/>
          <w:sz w:val="28"/>
          <w:szCs w:val="28"/>
        </w:rPr>
        <w:t>благоустройства</w:t>
      </w:r>
      <w:r>
        <w:rPr>
          <w:rFonts w:ascii="Times New Roman" w:hAnsi="Times New Roman"/>
          <w:color w:val="000000"/>
          <w:sz w:val="28"/>
          <w:szCs w:val="28"/>
        </w:rPr>
        <w:t xml:space="preserve"> дворовой территории</w:t>
      </w:r>
      <w:r w:rsidRPr="00E32D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2D67">
        <w:rPr>
          <w:rFonts w:ascii="Times New Roman" w:hAnsi="Times New Roman"/>
          <w:sz w:val="28"/>
          <w:szCs w:val="28"/>
          <w:lang w:eastAsia="en-US"/>
        </w:rPr>
        <w:t xml:space="preserve">по </w:t>
      </w:r>
      <w:hyperlink r:id="rId9" w:history="1">
        <w:r w:rsidRPr="00E32D67">
          <w:rPr>
            <w:rFonts w:ascii="Times New Roman" w:hAnsi="Times New Roman"/>
            <w:sz w:val="28"/>
            <w:szCs w:val="28"/>
            <w:lang w:eastAsia="en-US"/>
          </w:rPr>
          <w:t>форме</w:t>
        </w:r>
      </w:hyperlink>
      <w:r w:rsidRPr="00E32D67">
        <w:rPr>
          <w:rFonts w:ascii="Times New Roman" w:hAnsi="Times New Roman"/>
          <w:sz w:val="28"/>
          <w:szCs w:val="28"/>
          <w:lang w:eastAsia="en-US"/>
        </w:rPr>
        <w:t xml:space="preserve"> согласно приложени</w:t>
      </w:r>
      <w:r>
        <w:rPr>
          <w:rFonts w:ascii="Times New Roman" w:hAnsi="Times New Roman"/>
          <w:sz w:val="28"/>
          <w:szCs w:val="28"/>
          <w:lang w:eastAsia="en-US"/>
        </w:rPr>
        <w:t xml:space="preserve">ю №1 </w:t>
      </w:r>
      <w:r w:rsidRPr="00E32D67">
        <w:rPr>
          <w:rFonts w:ascii="Times New Roman" w:hAnsi="Times New Roman"/>
          <w:sz w:val="28"/>
          <w:szCs w:val="28"/>
          <w:lang w:eastAsia="en-US"/>
        </w:rPr>
        <w:t xml:space="preserve">к </w:t>
      </w:r>
      <w:r>
        <w:rPr>
          <w:rFonts w:ascii="Times New Roman" w:hAnsi="Times New Roman"/>
          <w:sz w:val="28"/>
          <w:szCs w:val="28"/>
          <w:lang w:eastAsia="en-US"/>
        </w:rPr>
        <w:t>распоряжению от 29.09.2017 №1680-ра «Об утверждении формы паспортов благоустройства дворовой территории, общественной территории, территории индивидуальных жилых домов и земельных участков, предназначенных для их размещения»</w:t>
      </w:r>
      <w:r w:rsidRPr="00E32D67">
        <w:rPr>
          <w:rFonts w:ascii="Times New Roman" w:hAnsi="Times New Roman"/>
          <w:sz w:val="28"/>
          <w:szCs w:val="28"/>
        </w:rPr>
        <w:t>;</w:t>
      </w:r>
    </w:p>
    <w:p w:rsidR="006F6112" w:rsidRPr="00E32D67" w:rsidRDefault="006F6112" w:rsidP="00F13AA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г) организует</w:t>
      </w:r>
      <w:r w:rsidRPr="00E32D67">
        <w:rPr>
          <w:sz w:val="28"/>
          <w:szCs w:val="28"/>
          <w:lang w:eastAsia="en-US"/>
        </w:rPr>
        <w:t xml:space="preserve"> инвентаризацию общественной территории, расположенной на территории муниципального образования, в том числе являющейся объектом муниципального имущества муниципального образования</w:t>
      </w:r>
      <w:r w:rsidRPr="00E32D67">
        <w:rPr>
          <w:sz w:val="28"/>
          <w:szCs w:val="28"/>
        </w:rPr>
        <w:t>;</w:t>
      </w:r>
    </w:p>
    <w:p w:rsidR="006F6112" w:rsidRDefault="006F6112" w:rsidP="00F13AA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 xml:space="preserve">д) </w:t>
      </w:r>
      <w:r w:rsidRPr="00E32D67">
        <w:rPr>
          <w:sz w:val="28"/>
          <w:szCs w:val="28"/>
          <w:lang w:eastAsia="en-US"/>
        </w:rPr>
        <w:t xml:space="preserve">по результатам инвентаризации </w:t>
      </w:r>
      <w:r w:rsidRPr="00E32D67">
        <w:rPr>
          <w:sz w:val="28"/>
          <w:szCs w:val="28"/>
        </w:rPr>
        <w:t xml:space="preserve">общественной территории </w:t>
      </w:r>
      <w:r w:rsidRPr="00E32D67">
        <w:rPr>
          <w:sz w:val="28"/>
          <w:szCs w:val="28"/>
          <w:lang w:eastAsia="en-US"/>
        </w:rPr>
        <w:t xml:space="preserve">составляет паспорт </w:t>
      </w:r>
      <w:r w:rsidRPr="00E32D67">
        <w:rPr>
          <w:color w:val="000000"/>
          <w:sz w:val="28"/>
          <w:szCs w:val="28"/>
        </w:rPr>
        <w:t>благоустройства общественной территории</w:t>
      </w:r>
      <w:r w:rsidRPr="00E32D67">
        <w:rPr>
          <w:sz w:val="28"/>
          <w:szCs w:val="28"/>
          <w:lang w:eastAsia="en-US"/>
        </w:rPr>
        <w:t xml:space="preserve"> по </w:t>
      </w:r>
      <w:hyperlink r:id="rId10" w:history="1">
        <w:r w:rsidRPr="00E32D67">
          <w:rPr>
            <w:sz w:val="28"/>
            <w:szCs w:val="28"/>
            <w:lang w:eastAsia="en-US"/>
          </w:rPr>
          <w:t>форме</w:t>
        </w:r>
      </w:hyperlink>
      <w:r>
        <w:rPr>
          <w:sz w:val="28"/>
          <w:szCs w:val="28"/>
          <w:lang w:eastAsia="en-US"/>
        </w:rPr>
        <w:t xml:space="preserve"> согласно приложению № 1 к</w:t>
      </w:r>
      <w:r w:rsidRPr="00E32D6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распоряжению от 29.09.2017 №1680-ра «Об утверждении формы паспортов благоустройства дворовой территории, общественной территории, территории индивидуальных жилых домов и земельных участков, предназначенных для их размещения»</w:t>
      </w:r>
      <w:r w:rsidRPr="00E32D67">
        <w:rPr>
          <w:sz w:val="28"/>
          <w:szCs w:val="28"/>
        </w:rPr>
        <w:t>;</w:t>
      </w:r>
    </w:p>
    <w:p w:rsidR="006F6112" w:rsidRDefault="006F6112" w:rsidP="00F13AA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147D07">
        <w:rPr>
          <w:sz w:val="28"/>
          <w:szCs w:val="28"/>
        </w:rPr>
        <w:t>е) организует</w:t>
      </w:r>
      <w:r w:rsidRPr="00147D07">
        <w:rPr>
          <w:sz w:val="28"/>
          <w:szCs w:val="28"/>
          <w:lang w:eastAsia="en-US"/>
        </w:rPr>
        <w:t xml:space="preserve"> инвентаризацию благоустройства территорий индивидуальных жилых домов и земельных участков, представленных для их размещения, расположенных на территории муниципального образования, в том числе являющейся объектом муниципального имущества муниципального образования</w:t>
      </w:r>
      <w:r w:rsidRPr="00147D07">
        <w:rPr>
          <w:sz w:val="28"/>
          <w:szCs w:val="28"/>
        </w:rPr>
        <w:t>;</w:t>
      </w:r>
    </w:p>
    <w:p w:rsidR="006F6112" w:rsidRPr="00E32D67" w:rsidRDefault="006F6112" w:rsidP="00F13AA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E32D67">
        <w:rPr>
          <w:sz w:val="28"/>
          <w:szCs w:val="28"/>
        </w:rPr>
        <w:t xml:space="preserve">) </w:t>
      </w:r>
      <w:r w:rsidRPr="00E32D67">
        <w:rPr>
          <w:sz w:val="28"/>
          <w:szCs w:val="28"/>
          <w:lang w:eastAsia="en-US"/>
        </w:rPr>
        <w:t xml:space="preserve">по результатам инвентаризации </w:t>
      </w:r>
      <w:r>
        <w:rPr>
          <w:sz w:val="28"/>
          <w:szCs w:val="28"/>
          <w:lang w:eastAsia="en-US"/>
        </w:rPr>
        <w:t>территорий индивидуальных жилых домов и земельных участков, представленных для их размещения,</w:t>
      </w:r>
      <w:r w:rsidRPr="00E32D67">
        <w:rPr>
          <w:sz w:val="28"/>
          <w:szCs w:val="28"/>
        </w:rPr>
        <w:t xml:space="preserve"> </w:t>
      </w:r>
      <w:r w:rsidRPr="00E32D67">
        <w:rPr>
          <w:sz w:val="28"/>
          <w:szCs w:val="28"/>
          <w:lang w:eastAsia="en-US"/>
        </w:rPr>
        <w:t xml:space="preserve">составляет паспорт </w:t>
      </w:r>
      <w:r w:rsidRPr="00E32D67">
        <w:rPr>
          <w:color w:val="000000"/>
          <w:sz w:val="28"/>
          <w:szCs w:val="28"/>
        </w:rPr>
        <w:t xml:space="preserve">благоустройства </w:t>
      </w:r>
      <w:r>
        <w:rPr>
          <w:sz w:val="28"/>
          <w:szCs w:val="28"/>
          <w:lang w:eastAsia="en-US"/>
        </w:rPr>
        <w:t>территорий индивидуальных жилых домов и земельных участков, представленных для их размещения,</w:t>
      </w:r>
      <w:r w:rsidRPr="00E32D67">
        <w:rPr>
          <w:sz w:val="28"/>
          <w:szCs w:val="28"/>
          <w:lang w:eastAsia="en-US"/>
        </w:rPr>
        <w:t xml:space="preserve"> по </w:t>
      </w:r>
      <w:hyperlink r:id="rId11" w:history="1">
        <w:r w:rsidRPr="00E32D67">
          <w:rPr>
            <w:sz w:val="28"/>
            <w:szCs w:val="28"/>
            <w:lang w:eastAsia="en-US"/>
          </w:rPr>
          <w:t>форме</w:t>
        </w:r>
      </w:hyperlink>
      <w:r>
        <w:rPr>
          <w:sz w:val="28"/>
          <w:szCs w:val="28"/>
          <w:lang w:eastAsia="en-US"/>
        </w:rPr>
        <w:t xml:space="preserve"> согласно приложению № 1 к</w:t>
      </w:r>
      <w:r w:rsidRPr="00E32D6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распоряжению от 29.09.2017 №1680-ра «Об утверждении формы паспортов благоустройства дворовой территории, общественной территории, территории индивидуальных жилых домов и земельных участков, предназначенных для их размещения»</w:t>
      </w:r>
      <w:r w:rsidRPr="00E32D67">
        <w:rPr>
          <w:sz w:val="28"/>
          <w:szCs w:val="28"/>
        </w:rPr>
        <w:t>;</w:t>
      </w:r>
    </w:p>
    <w:p w:rsidR="006F6112" w:rsidRPr="00E32D67" w:rsidRDefault="006F6112" w:rsidP="00F13AA5">
      <w:pPr>
        <w:pStyle w:val="ConsPlusNormal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32D67">
        <w:rPr>
          <w:rFonts w:ascii="Times New Roman" w:hAnsi="Times New Roman"/>
          <w:sz w:val="28"/>
          <w:szCs w:val="28"/>
        </w:rPr>
        <w:t>) </w:t>
      </w:r>
      <w:bookmarkStart w:id="1" w:name="Par56"/>
      <w:bookmarkEnd w:id="1"/>
      <w:r w:rsidRPr="00E32D67">
        <w:rPr>
          <w:rFonts w:ascii="Times New Roman" w:hAnsi="Times New Roman"/>
          <w:sz w:val="28"/>
          <w:szCs w:val="28"/>
        </w:rPr>
        <w:t xml:space="preserve">обеспечивает </w:t>
      </w:r>
      <w:r w:rsidRPr="00E32D67">
        <w:rPr>
          <w:rFonts w:ascii="Times New Roman" w:hAnsi="Times New Roman"/>
          <w:color w:val="000000"/>
          <w:sz w:val="28"/>
          <w:szCs w:val="28"/>
        </w:rPr>
        <w:t xml:space="preserve">актуализацию паспортов дворовой </w:t>
      </w:r>
      <w:r>
        <w:rPr>
          <w:rFonts w:ascii="Times New Roman" w:hAnsi="Times New Roman"/>
          <w:color w:val="000000"/>
          <w:sz w:val="28"/>
          <w:szCs w:val="28"/>
        </w:rPr>
        <w:t xml:space="preserve">и общественной </w:t>
      </w:r>
      <w:r w:rsidRPr="00E32D67">
        <w:rPr>
          <w:rFonts w:ascii="Times New Roman" w:hAnsi="Times New Roman"/>
          <w:color w:val="000000"/>
          <w:sz w:val="28"/>
          <w:szCs w:val="28"/>
        </w:rPr>
        <w:t>территории</w:t>
      </w:r>
      <w:r>
        <w:rPr>
          <w:rFonts w:ascii="Times New Roman" w:hAnsi="Times New Roman"/>
          <w:color w:val="000000"/>
          <w:sz w:val="28"/>
          <w:szCs w:val="28"/>
        </w:rPr>
        <w:t>, территорий индивидуальных жилых домов и земельных участков, представленных для их размещения в городе Пыть-Яхе;</w:t>
      </w:r>
    </w:p>
    <w:p w:rsidR="006F6112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32D67">
        <w:rPr>
          <w:sz w:val="28"/>
          <w:szCs w:val="28"/>
        </w:rPr>
        <w:t>) осуществляет иные функции во исполнение возложенных на инвентаризационную комиссию основных задач.  </w:t>
      </w:r>
      <w:bookmarkStart w:id="2" w:name="Par71"/>
      <w:bookmarkEnd w:id="2"/>
    </w:p>
    <w:p w:rsidR="006F6112" w:rsidRPr="000E05DB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</w:p>
    <w:p w:rsidR="006F6112" w:rsidRDefault="006F6112" w:rsidP="00F13AA5">
      <w:pPr>
        <w:widowControl w:val="0"/>
        <w:autoSpaceDE w:val="0"/>
        <w:autoSpaceDN w:val="0"/>
        <w:adjustRightInd w:val="0"/>
        <w:spacing w:line="336" w:lineRule="auto"/>
        <w:jc w:val="center"/>
        <w:outlineLvl w:val="1"/>
        <w:rPr>
          <w:sz w:val="28"/>
          <w:szCs w:val="28"/>
        </w:rPr>
      </w:pPr>
      <w:bookmarkStart w:id="3" w:name="Par104"/>
      <w:bookmarkEnd w:id="3"/>
      <w:r w:rsidRPr="008B7ACD">
        <w:rPr>
          <w:sz w:val="28"/>
          <w:szCs w:val="28"/>
          <w:lang w:val="en-US"/>
        </w:rPr>
        <w:t>I</w:t>
      </w:r>
      <w:r w:rsidRPr="008B7ACD">
        <w:rPr>
          <w:sz w:val="28"/>
          <w:szCs w:val="28"/>
        </w:rPr>
        <w:t>V. Д</w:t>
      </w:r>
      <w:r>
        <w:rPr>
          <w:sz w:val="28"/>
          <w:szCs w:val="28"/>
        </w:rPr>
        <w:t>еятельность</w:t>
      </w:r>
      <w:r w:rsidRPr="008B7ACD">
        <w:rPr>
          <w:sz w:val="28"/>
          <w:szCs w:val="28"/>
        </w:rPr>
        <w:t xml:space="preserve"> инвентаризационной комиссии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4.1. Основной формой деятельности инвентаризационной комиссии является заседание.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4.2. Заседания инвентаризационной комиссии проводятся по мере необходимости, но не реже одного раза в полугодие.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 xml:space="preserve">4.3. Заседание инвентаризационной комиссии считается правомочным, если в нем участвует более половины от общего числа её членов. Заседание инвентаризационной комиссии ведет председатель или по его поручению заместитель председателя инвентаризационной комиссии. </w:t>
      </w:r>
    </w:p>
    <w:p w:rsidR="006F6112" w:rsidRPr="00E32D67" w:rsidRDefault="006F6112" w:rsidP="00F13AA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 xml:space="preserve">4.4. Результатом </w:t>
      </w:r>
      <w:r>
        <w:rPr>
          <w:sz w:val="28"/>
          <w:szCs w:val="28"/>
        </w:rPr>
        <w:t>заседания инвентаризационной комисси</w:t>
      </w:r>
      <w:r w:rsidRPr="00E32D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32D67">
        <w:rPr>
          <w:sz w:val="28"/>
          <w:szCs w:val="28"/>
        </w:rPr>
        <w:t>является протокол, который подписывается председателем инвентаризационной комиссии и секре</w:t>
      </w:r>
      <w:r>
        <w:rPr>
          <w:sz w:val="28"/>
          <w:szCs w:val="28"/>
        </w:rPr>
        <w:t>тарем после чего рассматривается и принимается</w:t>
      </w:r>
      <w:r w:rsidRPr="00E32D67">
        <w:rPr>
          <w:sz w:val="28"/>
          <w:szCs w:val="28"/>
        </w:rPr>
        <w:t xml:space="preserve"> общественной комиссией, созданной в муниципальном образовании для организации общественного обсуждения проектов муниципальной программы, проведения оценки предложений заинтересованных лиц, а также для осуществления контроля за реализацией муниципальной программы после ее утверждения в установленном порядке (далее – Общественная комиссия). </w:t>
      </w:r>
    </w:p>
    <w:p w:rsidR="006F6112" w:rsidRPr="00A14ED5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trike/>
          <w:sz w:val="28"/>
          <w:szCs w:val="28"/>
        </w:rPr>
      </w:pPr>
      <w:r w:rsidRPr="00A14ED5">
        <w:rPr>
          <w:sz w:val="28"/>
          <w:szCs w:val="28"/>
        </w:rPr>
        <w:t xml:space="preserve">В 2017 году результаты инвентаризации вместе с протоколом заседания инвентаризационной комиссии о результатах инвентаризации представляются в </w:t>
      </w:r>
      <w:r w:rsidRPr="004B744A">
        <w:rPr>
          <w:sz w:val="28"/>
          <w:szCs w:val="28"/>
        </w:rPr>
        <w:t xml:space="preserve">отдел территориального </w:t>
      </w:r>
      <w:r>
        <w:rPr>
          <w:sz w:val="28"/>
          <w:szCs w:val="28"/>
        </w:rPr>
        <w:t>развития а</w:t>
      </w:r>
      <w:r w:rsidRPr="00DC7C59">
        <w:rPr>
          <w:sz w:val="28"/>
          <w:szCs w:val="28"/>
        </w:rPr>
        <w:t xml:space="preserve">дминистрации города Пыть-Яха: </w:t>
      </w:r>
    </w:p>
    <w:p w:rsidR="006F6112" w:rsidRPr="00291879" w:rsidRDefault="006F6112" w:rsidP="00F13AA5">
      <w:pPr>
        <w:autoSpaceDE w:val="0"/>
        <w:autoSpaceDN w:val="0"/>
        <w:adjustRightInd w:val="0"/>
        <w:spacing w:line="336" w:lineRule="auto"/>
        <w:ind w:firstLine="540"/>
        <w:jc w:val="both"/>
        <w:rPr>
          <w:color w:val="000000"/>
          <w:sz w:val="28"/>
          <w:szCs w:val="28"/>
        </w:rPr>
      </w:pPr>
      <w:r w:rsidRPr="004B3A09">
        <w:rPr>
          <w:sz w:val="28"/>
          <w:szCs w:val="28"/>
        </w:rPr>
        <w:t>-</w:t>
      </w:r>
      <w:r>
        <w:rPr>
          <w:sz w:val="28"/>
          <w:szCs w:val="28"/>
        </w:rPr>
        <w:t xml:space="preserve"> а</w:t>
      </w:r>
      <w:r w:rsidRPr="004B3A09">
        <w:rPr>
          <w:sz w:val="28"/>
          <w:szCs w:val="28"/>
        </w:rPr>
        <w:t>дресный перечень дворовых территорий</w:t>
      </w:r>
      <w:r>
        <w:rPr>
          <w:sz w:val="28"/>
          <w:szCs w:val="28"/>
        </w:rPr>
        <w:t xml:space="preserve">, подлежащих благоустройству, в рамках подпрограммы </w:t>
      </w:r>
      <w:r w:rsidRPr="004B3A09">
        <w:rPr>
          <w:sz w:val="28"/>
          <w:szCs w:val="28"/>
        </w:rPr>
        <w:t>«Формирование комфортной городской среды»</w:t>
      </w:r>
      <w:r>
        <w:rPr>
          <w:sz w:val="28"/>
          <w:szCs w:val="28"/>
        </w:rPr>
        <w:t xml:space="preserve"> муниципальной </w:t>
      </w:r>
      <w:r w:rsidRPr="004B3A09">
        <w:rPr>
          <w:sz w:val="28"/>
          <w:szCs w:val="28"/>
        </w:rPr>
        <w:t xml:space="preserve">программы </w:t>
      </w:r>
      <w:r>
        <w:rPr>
          <w:sz w:val="28"/>
          <w:szCs w:val="28"/>
          <w:lang w:eastAsia="en-US"/>
        </w:rPr>
        <w:t>«Развитие жилищно-коммунального комплекса и повышение энергетической эффективности в муниципальном образовании городской округ Пыть-Ях на 2018 – 2025 годы и на период до 2030 года»</w:t>
      </w:r>
      <w:r w:rsidRPr="004B3A09">
        <w:rPr>
          <w:sz w:val="28"/>
          <w:szCs w:val="28"/>
        </w:rPr>
        <w:t xml:space="preserve"> по форме согласно</w:t>
      </w:r>
      <w:r w:rsidRPr="004B3A09">
        <w:rPr>
          <w:sz w:val="28"/>
          <w:szCs w:val="28"/>
          <w:lang w:eastAsia="en-US"/>
        </w:rPr>
        <w:t xml:space="preserve"> приложению № </w:t>
      </w:r>
      <w:r>
        <w:rPr>
          <w:sz w:val="28"/>
          <w:szCs w:val="28"/>
          <w:lang w:eastAsia="en-US"/>
        </w:rPr>
        <w:t>1</w:t>
      </w:r>
      <w:r w:rsidRPr="004B3A09">
        <w:rPr>
          <w:sz w:val="28"/>
          <w:szCs w:val="28"/>
          <w:lang w:eastAsia="en-US"/>
        </w:rPr>
        <w:t xml:space="preserve"> к настоящему Положению</w:t>
      </w:r>
      <w:r w:rsidRPr="004B3A09">
        <w:rPr>
          <w:color w:val="000000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F6112" w:rsidRDefault="006F6112" w:rsidP="00F13AA5">
      <w:pPr>
        <w:autoSpaceDE w:val="0"/>
        <w:autoSpaceDN w:val="0"/>
        <w:adjustRightInd w:val="0"/>
        <w:spacing w:line="33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>
        <w:rPr>
          <w:sz w:val="28"/>
          <w:szCs w:val="28"/>
        </w:rPr>
        <w:t>а</w:t>
      </w:r>
      <w:r w:rsidRPr="00291879">
        <w:rPr>
          <w:sz w:val="28"/>
          <w:szCs w:val="28"/>
        </w:rPr>
        <w:t>дресный перечень общественных территорий</w:t>
      </w:r>
      <w:r>
        <w:rPr>
          <w:sz w:val="28"/>
          <w:szCs w:val="28"/>
        </w:rPr>
        <w:t xml:space="preserve">, подлежащих благоустройству, в рамках подпрограммы </w:t>
      </w:r>
      <w:r w:rsidRPr="004B3A09">
        <w:rPr>
          <w:sz w:val="28"/>
          <w:szCs w:val="28"/>
        </w:rPr>
        <w:t>«Формирование комфортной городской среды»</w:t>
      </w:r>
      <w:r>
        <w:rPr>
          <w:sz w:val="28"/>
          <w:szCs w:val="28"/>
        </w:rPr>
        <w:t xml:space="preserve"> муниципальной </w:t>
      </w:r>
      <w:r w:rsidRPr="004B3A09">
        <w:rPr>
          <w:sz w:val="28"/>
          <w:szCs w:val="28"/>
        </w:rPr>
        <w:t xml:space="preserve">программы </w:t>
      </w:r>
      <w:r>
        <w:rPr>
          <w:sz w:val="28"/>
          <w:szCs w:val="28"/>
          <w:lang w:eastAsia="en-US"/>
        </w:rPr>
        <w:t>«Развитие жилищно-коммунального комплекса и повышение энергетической эффективности в муниципальном образовании городской округ Пыть-Ях на 2018 – 2025 годы и на период до 2030 года»</w:t>
      </w:r>
      <w:r w:rsidRPr="004B3A09">
        <w:rPr>
          <w:sz w:val="28"/>
          <w:szCs w:val="28"/>
        </w:rPr>
        <w:t xml:space="preserve"> </w:t>
      </w:r>
      <w:r w:rsidRPr="00E32D67">
        <w:rPr>
          <w:sz w:val="28"/>
          <w:szCs w:val="28"/>
        </w:rPr>
        <w:t>по форме согласно</w:t>
      </w:r>
      <w:r w:rsidRPr="00E32D67">
        <w:rPr>
          <w:sz w:val="28"/>
          <w:szCs w:val="28"/>
          <w:lang w:eastAsia="en-US"/>
        </w:rPr>
        <w:t xml:space="preserve"> приложению № </w:t>
      </w:r>
      <w:r>
        <w:rPr>
          <w:sz w:val="28"/>
          <w:szCs w:val="28"/>
          <w:lang w:eastAsia="en-US"/>
        </w:rPr>
        <w:t>2</w:t>
      </w:r>
      <w:r w:rsidRPr="00E32D67">
        <w:rPr>
          <w:sz w:val="28"/>
          <w:szCs w:val="28"/>
          <w:lang w:eastAsia="en-US"/>
        </w:rPr>
        <w:t xml:space="preserve"> к настоящему Положению</w:t>
      </w:r>
      <w:r w:rsidRPr="00E32D67">
        <w:rPr>
          <w:color w:val="000000"/>
          <w:sz w:val="28"/>
          <w:szCs w:val="28"/>
        </w:rPr>
        <w:t>.</w:t>
      </w:r>
    </w:p>
    <w:p w:rsidR="006F6112" w:rsidRPr="00E32D67" w:rsidRDefault="006F6112" w:rsidP="00F13AA5">
      <w:pPr>
        <w:autoSpaceDE w:val="0"/>
        <w:autoSpaceDN w:val="0"/>
        <w:adjustRightInd w:val="0"/>
        <w:spacing w:line="33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>
        <w:rPr>
          <w:sz w:val="28"/>
          <w:szCs w:val="28"/>
        </w:rPr>
        <w:t>а</w:t>
      </w:r>
      <w:r w:rsidRPr="00291879">
        <w:rPr>
          <w:sz w:val="28"/>
          <w:szCs w:val="28"/>
        </w:rPr>
        <w:t>дресный перечень общественных территорий</w:t>
      </w:r>
      <w:r>
        <w:rPr>
          <w:sz w:val="28"/>
          <w:szCs w:val="28"/>
        </w:rPr>
        <w:t xml:space="preserve">, подлежащих благоустройству, в рамках подпрограммы </w:t>
      </w:r>
      <w:r w:rsidRPr="004B3A09">
        <w:rPr>
          <w:sz w:val="28"/>
          <w:szCs w:val="28"/>
        </w:rPr>
        <w:t>«Формирование комфортной городской среды»</w:t>
      </w:r>
      <w:r>
        <w:rPr>
          <w:sz w:val="28"/>
          <w:szCs w:val="28"/>
        </w:rPr>
        <w:t xml:space="preserve"> муниципальной </w:t>
      </w:r>
      <w:r w:rsidRPr="004B3A09">
        <w:rPr>
          <w:sz w:val="28"/>
          <w:szCs w:val="28"/>
        </w:rPr>
        <w:t xml:space="preserve">программы </w:t>
      </w:r>
      <w:r>
        <w:rPr>
          <w:sz w:val="28"/>
          <w:szCs w:val="28"/>
          <w:lang w:eastAsia="en-US"/>
        </w:rPr>
        <w:t>«Развитие жилищно-коммунального комплекса и повышение энергетической эффективности в муниципальном образовании городской округ Пыть-Ях на 2018 – 2025 годы и на период до 2030 года»</w:t>
      </w:r>
      <w:r w:rsidRPr="004B3A09">
        <w:rPr>
          <w:sz w:val="28"/>
          <w:szCs w:val="28"/>
        </w:rPr>
        <w:t xml:space="preserve"> </w:t>
      </w:r>
      <w:r w:rsidRPr="00E32D67">
        <w:rPr>
          <w:sz w:val="28"/>
          <w:szCs w:val="28"/>
        </w:rPr>
        <w:t>по форме согласно</w:t>
      </w:r>
      <w:r w:rsidRPr="00E32D67">
        <w:rPr>
          <w:sz w:val="28"/>
          <w:szCs w:val="28"/>
          <w:lang w:eastAsia="en-US"/>
        </w:rPr>
        <w:t xml:space="preserve"> приложению № </w:t>
      </w:r>
      <w:r>
        <w:rPr>
          <w:sz w:val="28"/>
          <w:szCs w:val="28"/>
          <w:lang w:eastAsia="en-US"/>
        </w:rPr>
        <w:t>2</w:t>
      </w:r>
      <w:r w:rsidRPr="00E32D67">
        <w:rPr>
          <w:sz w:val="28"/>
          <w:szCs w:val="28"/>
          <w:lang w:eastAsia="en-US"/>
        </w:rPr>
        <w:t xml:space="preserve"> к настоящему Положению</w:t>
      </w:r>
      <w:r w:rsidRPr="00E32D67">
        <w:rPr>
          <w:color w:val="000000"/>
          <w:sz w:val="28"/>
          <w:szCs w:val="28"/>
        </w:rPr>
        <w:t>.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4.5. Председатель инвентаризационной комиссии: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а) представляет инвентаризационную комиссию в органах государственной власти автономного округа, органах местного самоуправления, общественных объединениях и организациях;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б) определяет приоритетные направления деятельности инвентаризационной комиссии, организует работу инвентаризационной комиссии и председательствует на её заседаниях;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в) подписывает протоколы заседаний и другие документы инвентаризационной комиссии;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г) формирует при участии членов инвентаризационной комиссии и утверждает план работы, повестку заседания инвентаризационной комиссии и состав иных лиц, приглашаемых на заседание инвентаризационной комиссии;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 xml:space="preserve">д) взаимодействует со структурными подразделениями администрации </w:t>
      </w:r>
      <w:r>
        <w:rPr>
          <w:sz w:val="28"/>
          <w:szCs w:val="28"/>
        </w:rPr>
        <w:t>города</w:t>
      </w:r>
      <w:r w:rsidRPr="00E32D67">
        <w:rPr>
          <w:sz w:val="28"/>
          <w:szCs w:val="28"/>
        </w:rPr>
        <w:t xml:space="preserve"> по направлениям деятельности инвентаризационной комиссии;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е) решает иные вопросы в установленной сфере деятельности инвентаризационной комиссии.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В случае отсутствия председателя инвентаризационной комиссии его обязанности исполняет заместитель председателя инвентаризационной комиссии.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4.6. Секретарь инвентаризационной комиссии: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а) готовит проект повестки дня заседания инвентаризационной комиссии и проект протокола заседания инвентаризационной комиссии;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б) организует текущую деятельность инвентаризационной комиссии и координирует деятельность её членов;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в) информирует членов инвентаризационной комиссии о времени, месте и повестке дня заседания инвентаризационной комиссии, а также об утвержденных планах работы инвентаризационной комиссии;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г) обеспечивает подготовку информационно-аналитических материалов к заседаниям инвентаризационной комиссии по вопросам, включенным в повестку дня инвентаризационной комиссии;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д) осуществляет контроль за исполнением протокольных решений инвентаризационной комиссии;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 xml:space="preserve">е) решает иные вопросы по поручению </w:t>
      </w:r>
      <w:r>
        <w:rPr>
          <w:sz w:val="28"/>
          <w:szCs w:val="28"/>
        </w:rPr>
        <w:t xml:space="preserve">председателя </w:t>
      </w:r>
      <w:r w:rsidRPr="00E32D67">
        <w:rPr>
          <w:sz w:val="28"/>
          <w:szCs w:val="28"/>
        </w:rPr>
        <w:t>инвентаризационной комиссии</w:t>
      </w:r>
      <w:r>
        <w:rPr>
          <w:sz w:val="28"/>
          <w:szCs w:val="28"/>
        </w:rPr>
        <w:t>;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ж) составляет и регистрирует паспорта благоустройства дв</w:t>
      </w:r>
      <w:r>
        <w:rPr>
          <w:sz w:val="28"/>
          <w:szCs w:val="28"/>
        </w:rPr>
        <w:t>оровой, общественной территории, территорий индивидуальных жилых домов и земельных участков, предоставленных для их размещения.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4.7. Члены инвентаризационной комиссии: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а) участвуют в мероприятиях, проводимых инвентаризационной комиссией, а также в подготовке материалов по рассматриваемым вопросам;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б) вносят предложения по формированию повестки дня заседаний инвентаризационной комиссии;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32D67">
        <w:rPr>
          <w:sz w:val="28"/>
          <w:szCs w:val="28"/>
        </w:rPr>
        <w:t>в) высказывают свое мнение по существу обсуждаемых вопросов на заседании инвентаризационной комиссии;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E32D67">
        <w:rPr>
          <w:sz w:val="28"/>
          <w:szCs w:val="28"/>
        </w:rPr>
        <w:t xml:space="preserve">  г) обладают равными правами при обсуждении вопросов и голосовании на заседа</w:t>
      </w:r>
      <w:r>
        <w:rPr>
          <w:sz w:val="28"/>
          <w:szCs w:val="28"/>
        </w:rPr>
        <w:t>нии инвентаризационной комиссии.</w:t>
      </w:r>
    </w:p>
    <w:p w:rsidR="006F6112" w:rsidRPr="00E32D67" w:rsidRDefault="006F6112" w:rsidP="00F13AA5">
      <w:pPr>
        <w:widowControl w:val="0"/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E32D67">
        <w:rPr>
          <w:sz w:val="28"/>
          <w:szCs w:val="28"/>
        </w:rPr>
        <w:t>Организационно-техническое сопровождение деятельности инвентаризационной комиссии обеспечивает</w:t>
      </w:r>
      <w:r>
        <w:rPr>
          <w:sz w:val="28"/>
          <w:szCs w:val="28"/>
        </w:rPr>
        <w:t xml:space="preserve"> управление по жилищно-коммунальному комплексу, транспорту и дорогам</w:t>
      </w:r>
      <w:r w:rsidRPr="00DB0118">
        <w:rPr>
          <w:sz w:val="28"/>
          <w:szCs w:val="28"/>
        </w:rPr>
        <w:t xml:space="preserve"> администрации города Пыть-Яха.</w:t>
      </w:r>
      <w:r>
        <w:rPr>
          <w:sz w:val="28"/>
          <w:szCs w:val="28"/>
        </w:rPr>
        <w:t xml:space="preserve"> </w:t>
      </w:r>
    </w:p>
    <w:p w:rsidR="006F6112" w:rsidRDefault="006F6112" w:rsidP="00F13AA5">
      <w:pPr>
        <w:spacing w:line="336" w:lineRule="auto"/>
      </w:pPr>
    </w:p>
    <w:p w:rsidR="006F6112" w:rsidRDefault="006F6112" w:rsidP="00F13AA5">
      <w:pPr>
        <w:spacing w:line="336" w:lineRule="auto"/>
      </w:pPr>
    </w:p>
    <w:p w:rsidR="006F6112" w:rsidRDefault="006F6112" w:rsidP="00B6441C">
      <w:pPr>
        <w:spacing w:line="360" w:lineRule="auto"/>
      </w:pPr>
    </w:p>
    <w:p w:rsidR="006F6112" w:rsidRDefault="006F6112" w:rsidP="00B6441C">
      <w:pPr>
        <w:spacing w:line="360" w:lineRule="auto"/>
        <w:sectPr w:rsidR="006F6112" w:rsidSect="00082ABE"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F6112" w:rsidRPr="00241F61" w:rsidRDefault="006F6112" w:rsidP="00241F61">
      <w:pPr>
        <w:ind w:left="9204"/>
      </w:pPr>
      <w:r w:rsidRPr="00241F61">
        <w:t>Приложение №1</w:t>
      </w:r>
    </w:p>
    <w:p w:rsidR="006F6112" w:rsidRPr="00241F61" w:rsidRDefault="006F6112" w:rsidP="00241F61">
      <w:pPr>
        <w:ind w:left="9204"/>
      </w:pPr>
      <w:r w:rsidRPr="00241F61">
        <w:t>к положению о муниципальной</w:t>
      </w:r>
    </w:p>
    <w:p w:rsidR="006F6112" w:rsidRPr="00241F61" w:rsidRDefault="006F6112" w:rsidP="00241F61">
      <w:pPr>
        <w:ind w:left="9204"/>
      </w:pPr>
      <w:r w:rsidRPr="00241F61">
        <w:t xml:space="preserve">инвентаризационной комиссии </w:t>
      </w:r>
    </w:p>
    <w:p w:rsidR="006F6112" w:rsidRPr="007F125D" w:rsidRDefault="006F6112" w:rsidP="00241F61">
      <w:pPr>
        <w:rPr>
          <w:sz w:val="28"/>
          <w:szCs w:val="28"/>
        </w:rPr>
      </w:pPr>
    </w:p>
    <w:p w:rsidR="006F6112" w:rsidRPr="007F125D" w:rsidRDefault="006F6112" w:rsidP="00241F61">
      <w:pPr>
        <w:autoSpaceDE w:val="0"/>
        <w:autoSpaceDN w:val="0"/>
        <w:adjustRightInd w:val="0"/>
        <w:ind w:firstLine="540"/>
        <w:jc w:val="center"/>
      </w:pPr>
      <w:r w:rsidRPr="007F125D">
        <w:t xml:space="preserve">Адресный перечень </w:t>
      </w:r>
      <w:r>
        <w:t>дворовых</w:t>
      </w:r>
      <w:r w:rsidRPr="007F125D">
        <w:t xml:space="preserve"> территорий, </w:t>
      </w:r>
    </w:p>
    <w:p w:rsidR="006F6112" w:rsidRPr="007F125D" w:rsidRDefault="006F6112" w:rsidP="00241F61">
      <w:pPr>
        <w:autoSpaceDE w:val="0"/>
        <w:autoSpaceDN w:val="0"/>
        <w:adjustRightInd w:val="0"/>
        <w:ind w:firstLine="540"/>
        <w:jc w:val="center"/>
      </w:pPr>
      <w:r w:rsidRPr="007F125D">
        <w:t>подлежащих благоустройству, в рамках</w:t>
      </w:r>
      <w:r>
        <w:t xml:space="preserve"> подпрограммы </w:t>
      </w:r>
      <w:r w:rsidRPr="007F125D">
        <w:t>«Формирование комфортной городской среды»</w:t>
      </w:r>
      <w:r>
        <w:t xml:space="preserve"> муниципальной </w:t>
      </w:r>
      <w:r w:rsidRPr="007F125D">
        <w:t xml:space="preserve">программы </w:t>
      </w:r>
      <w:r>
        <w:t>«Развитие жилищно-коммунального комплекса и повышение энергетической эффективности в муниципальном образовании городской округ город Пыть-Ях на 2018 – 2025 годы и на период до 2030 года»,</w:t>
      </w:r>
    </w:p>
    <w:p w:rsidR="006F6112" w:rsidRPr="007F125D" w:rsidRDefault="006F6112" w:rsidP="00241F61">
      <w:pPr>
        <w:jc w:val="center"/>
      </w:pPr>
      <w:r w:rsidRPr="007F125D">
        <w:t xml:space="preserve">муниципальное образование </w:t>
      </w:r>
      <w:r>
        <w:t>город Пыть-Ях</w:t>
      </w:r>
    </w:p>
    <w:p w:rsidR="006F6112" w:rsidRDefault="006F6112" w:rsidP="00241F61">
      <w:pPr>
        <w:jc w:val="both"/>
        <w:rPr>
          <w:sz w:val="28"/>
          <w:szCs w:val="28"/>
        </w:rPr>
      </w:pP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2"/>
        <w:gridCol w:w="2835"/>
        <w:gridCol w:w="1418"/>
        <w:gridCol w:w="1418"/>
        <w:gridCol w:w="1984"/>
        <w:gridCol w:w="1842"/>
        <w:gridCol w:w="1560"/>
        <w:gridCol w:w="1417"/>
        <w:gridCol w:w="1418"/>
      </w:tblGrid>
      <w:tr w:rsidR="006F6112" w:rsidRPr="007F125D" w:rsidTr="006763EF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</w:pPr>
            <w:r w:rsidRPr="00F21ECF">
              <w:t>№</w:t>
            </w:r>
          </w:p>
          <w:p w:rsidR="006F6112" w:rsidRPr="00F21ECF" w:rsidRDefault="006F6112" w:rsidP="006763EF">
            <w:pPr>
              <w:jc w:val="center"/>
            </w:pPr>
            <w:r w:rsidRPr="00F21ECF"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</w:pPr>
            <w:r w:rsidRPr="00F21ECF">
              <w:t>Адрес дворовой территории многоквартирного дома (название населенного пункта, название улицы, номер МКД)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</w:pPr>
            <w:r w:rsidRPr="00F21ECF">
              <w:t>Материал стен МКД</w:t>
            </w:r>
          </w:p>
          <w:p w:rsidR="006F6112" w:rsidRPr="00F21ECF" w:rsidRDefault="006F6112" w:rsidP="006763E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</w:pPr>
            <w:r w:rsidRPr="00F21ECF">
              <w:t>Количество прожива</w:t>
            </w:r>
            <w:r>
              <w:t>-</w:t>
            </w:r>
            <w:r w:rsidRPr="00F21ECF">
              <w:t>ющих в МКД, чел.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</w:pPr>
            <w:r w:rsidRPr="00F21ECF">
              <w:t>Перечень видов работ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</w:pPr>
            <w:r w:rsidRPr="00F21ECF">
              <w:t>Потребность в финансировании</w:t>
            </w:r>
          </w:p>
          <w:p w:rsidR="006F6112" w:rsidRPr="00F21ECF" w:rsidRDefault="006F6112" w:rsidP="006763EF">
            <w:pPr>
              <w:jc w:val="center"/>
            </w:pPr>
            <w:r w:rsidRPr="00F21ECF">
              <w:t>(тыс. руб.)</w:t>
            </w:r>
          </w:p>
        </w:tc>
      </w:tr>
      <w:tr w:rsidR="006F6112" w:rsidRPr="007F125D" w:rsidTr="006763EF"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</w:pPr>
            <w:r w:rsidRPr="00F21ECF">
              <w:t>согласно минимальному перечню</w:t>
            </w:r>
          </w:p>
          <w:p w:rsidR="006F6112" w:rsidRPr="00F21ECF" w:rsidRDefault="006F6112" w:rsidP="006763EF">
            <w:pPr>
              <w:jc w:val="center"/>
            </w:pPr>
            <w:r w:rsidRPr="00F21ECF">
              <w:t>(указать виды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</w:pPr>
            <w:r w:rsidRPr="00F21ECF">
              <w:t>согласно дополнитель</w:t>
            </w:r>
            <w:r>
              <w:t>-</w:t>
            </w:r>
            <w:r w:rsidRPr="00F21ECF">
              <w:t>ному перечню</w:t>
            </w:r>
          </w:p>
          <w:p w:rsidR="006F6112" w:rsidRPr="00F21ECF" w:rsidRDefault="006F6112" w:rsidP="006763EF">
            <w:pPr>
              <w:jc w:val="center"/>
            </w:pPr>
            <w:r w:rsidRPr="00F21ECF">
              <w:t>(указать виды работ)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  <w:rPr>
                <w:b/>
              </w:rPr>
            </w:pPr>
            <w:r w:rsidRPr="00F21ECF">
              <w:rPr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</w:pPr>
            <w:r w:rsidRPr="00F21ECF">
              <w:t>на работы согласно минималь</w:t>
            </w:r>
            <w:r>
              <w:t>-</w:t>
            </w:r>
            <w:r w:rsidRPr="00F21ECF">
              <w:t>ному перечню</w:t>
            </w:r>
          </w:p>
          <w:p w:rsidR="006F6112" w:rsidRPr="00F21ECF" w:rsidRDefault="006F6112" w:rsidP="006763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</w:pPr>
            <w:r w:rsidRPr="00F21ECF">
              <w:t>на работы согласно дополни</w:t>
            </w:r>
            <w:r>
              <w:t>-</w:t>
            </w:r>
            <w:r w:rsidRPr="00F21ECF">
              <w:t>тельному перечню</w:t>
            </w:r>
          </w:p>
          <w:p w:rsidR="006F6112" w:rsidRPr="00F21ECF" w:rsidRDefault="006F6112" w:rsidP="006763EF">
            <w:pPr>
              <w:jc w:val="center"/>
            </w:pPr>
          </w:p>
        </w:tc>
      </w:tr>
      <w:tr w:rsidR="006F6112" w:rsidRPr="007F125D" w:rsidTr="006763EF">
        <w:trPr>
          <w:trHeight w:val="1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F21ECF" w:rsidRDefault="006F6112" w:rsidP="006763EF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F21ECF" w:rsidRDefault="006F6112" w:rsidP="006763EF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9</w:t>
            </w:r>
          </w:p>
        </w:tc>
      </w:tr>
      <w:tr w:rsidR="006F6112" w:rsidRPr="007F125D" w:rsidTr="006763E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F21ECF">
            <w:pPr>
              <w:jc w:val="center"/>
            </w:pPr>
            <w:r w:rsidRPr="00F21ECF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</w:tr>
      <w:tr w:rsidR="006F6112" w:rsidRPr="007F125D" w:rsidTr="006763E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F21ECF">
            <w:pPr>
              <w:jc w:val="center"/>
              <w:rPr>
                <w:sz w:val="28"/>
                <w:szCs w:val="28"/>
              </w:rPr>
            </w:pPr>
            <w:r w:rsidRPr="007F125D">
              <w:rPr>
                <w:sz w:val="28"/>
                <w:szCs w:val="28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</w:tr>
      <w:tr w:rsidR="006F6112" w:rsidRPr="007F125D" w:rsidTr="006763E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both"/>
              <w:rPr>
                <w:b/>
              </w:rPr>
            </w:pPr>
            <w:r w:rsidRPr="00F21ECF">
              <w:rPr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6763EF">
            <w:pPr>
              <w:jc w:val="center"/>
              <w:rPr>
                <w:sz w:val="28"/>
                <w:szCs w:val="28"/>
              </w:rPr>
            </w:pPr>
            <w:r w:rsidRPr="007F125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676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center"/>
              <w:rPr>
                <w:sz w:val="28"/>
                <w:szCs w:val="28"/>
              </w:rPr>
            </w:pPr>
            <w:r w:rsidRPr="007F125D">
              <w:rPr>
                <w:sz w:val="28"/>
                <w:szCs w:val="28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center"/>
              <w:rPr>
                <w:sz w:val="28"/>
                <w:szCs w:val="28"/>
              </w:rPr>
            </w:pPr>
            <w:r w:rsidRPr="007F125D">
              <w:rPr>
                <w:sz w:val="28"/>
                <w:szCs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</w:tr>
    </w:tbl>
    <w:p w:rsidR="006F6112" w:rsidRPr="007F125D" w:rsidRDefault="006F6112" w:rsidP="00241F61">
      <w:pPr>
        <w:rPr>
          <w:sz w:val="28"/>
          <w:szCs w:val="28"/>
        </w:rPr>
      </w:pPr>
    </w:p>
    <w:p w:rsidR="006F6112" w:rsidRPr="00F21ECF" w:rsidRDefault="006F6112" w:rsidP="00F13AA5">
      <w:pPr>
        <w:rPr>
          <w:b/>
        </w:rPr>
      </w:pPr>
      <w:r w:rsidRPr="00F21ECF">
        <w:rPr>
          <w:b/>
        </w:rPr>
        <w:t>Справочно:</w:t>
      </w:r>
    </w:p>
    <w:p w:rsidR="006F6112" w:rsidRPr="00F21ECF" w:rsidRDefault="006F6112" w:rsidP="00F13AA5">
      <w:r w:rsidRPr="00F21ECF">
        <w:t>Общее количество дворовых территорий в муниципальном образовании _______ ед.</w:t>
      </w:r>
    </w:p>
    <w:p w:rsidR="006F6112" w:rsidRPr="00F21ECF" w:rsidRDefault="006F6112" w:rsidP="00F13AA5">
      <w:r w:rsidRPr="00F21ECF">
        <w:t>Количество дворовых территорий, в отношении которых проведена инвентаризация, _______ ед.</w:t>
      </w:r>
    </w:p>
    <w:p w:rsidR="006F6112" w:rsidRPr="00F21ECF" w:rsidRDefault="006F6112" w:rsidP="00F13AA5">
      <w:r w:rsidRPr="00F21ECF">
        <w:t>Количество дворовых территорий, подлежащих благоустройству</w:t>
      </w:r>
      <w:r>
        <w:t>, по результатам инвентаризации</w:t>
      </w:r>
      <w:r w:rsidRPr="00F21ECF">
        <w:t xml:space="preserve"> </w:t>
      </w:r>
      <w:r w:rsidRPr="00F21ECF">
        <w:rPr>
          <w:i/>
        </w:rPr>
        <w:t>(данные должны совпадать с количеством указанных в адресном перечне дворовых территорий)</w:t>
      </w:r>
      <w:r w:rsidRPr="00F21ECF">
        <w:t xml:space="preserve"> _______ ед. </w:t>
      </w:r>
    </w:p>
    <w:p w:rsidR="006F6112" w:rsidRDefault="006F6112" w:rsidP="00241F61">
      <w:pPr>
        <w:spacing w:line="360" w:lineRule="auto"/>
        <w:jc w:val="center"/>
        <w:sectPr w:rsidR="006F6112" w:rsidSect="00E34B53">
          <w:pgSz w:w="16838" w:h="11906" w:orient="landscape"/>
          <w:pgMar w:top="941" w:right="879" w:bottom="1077" w:left="1134" w:header="709" w:footer="709" w:gutter="0"/>
          <w:cols w:space="708"/>
          <w:docGrid w:linePitch="360"/>
        </w:sectPr>
      </w:pPr>
    </w:p>
    <w:p w:rsidR="006F6112" w:rsidRPr="00241F61" w:rsidRDefault="006F6112" w:rsidP="00F21ECF">
      <w:pPr>
        <w:ind w:left="9204"/>
      </w:pPr>
      <w:r w:rsidRPr="00241F61">
        <w:t>Приложение №</w:t>
      </w:r>
      <w:r>
        <w:t>2</w:t>
      </w:r>
    </w:p>
    <w:p w:rsidR="006F6112" w:rsidRPr="00241F61" w:rsidRDefault="006F6112" w:rsidP="00456911">
      <w:pPr>
        <w:ind w:left="9204"/>
      </w:pPr>
      <w:r w:rsidRPr="00241F61">
        <w:t>к положению о муниципальной</w:t>
      </w:r>
    </w:p>
    <w:p w:rsidR="006F6112" w:rsidRPr="00241F61" w:rsidRDefault="006F6112" w:rsidP="00456911">
      <w:pPr>
        <w:ind w:left="9204"/>
      </w:pPr>
      <w:r w:rsidRPr="00241F61">
        <w:t xml:space="preserve">инвентаризационной комиссии </w:t>
      </w:r>
    </w:p>
    <w:p w:rsidR="006F6112" w:rsidRDefault="006F6112" w:rsidP="00241F61">
      <w:pPr>
        <w:spacing w:line="360" w:lineRule="auto"/>
        <w:jc w:val="center"/>
      </w:pPr>
    </w:p>
    <w:p w:rsidR="006F6112" w:rsidRPr="007F125D" w:rsidRDefault="006F6112" w:rsidP="00F21ECF">
      <w:pPr>
        <w:autoSpaceDE w:val="0"/>
        <w:autoSpaceDN w:val="0"/>
        <w:adjustRightInd w:val="0"/>
        <w:ind w:firstLine="540"/>
        <w:jc w:val="center"/>
      </w:pPr>
      <w:r w:rsidRPr="007F125D">
        <w:t xml:space="preserve">Адресный перечень </w:t>
      </w:r>
      <w:r>
        <w:t>общественных</w:t>
      </w:r>
      <w:r w:rsidRPr="007F125D">
        <w:t xml:space="preserve"> территорий, </w:t>
      </w:r>
    </w:p>
    <w:p w:rsidR="006F6112" w:rsidRPr="007F125D" w:rsidRDefault="006F6112" w:rsidP="00456911">
      <w:pPr>
        <w:autoSpaceDE w:val="0"/>
        <w:autoSpaceDN w:val="0"/>
        <w:adjustRightInd w:val="0"/>
        <w:ind w:firstLine="540"/>
        <w:jc w:val="center"/>
      </w:pPr>
      <w:r w:rsidRPr="007F125D">
        <w:t>подлежащих благоустройству, в рамках</w:t>
      </w:r>
      <w:r>
        <w:t xml:space="preserve"> подпрограммы </w:t>
      </w:r>
      <w:r w:rsidRPr="007F125D">
        <w:t>«Формирование комфортной городской среды»</w:t>
      </w:r>
      <w:r>
        <w:t xml:space="preserve"> муниципальной </w:t>
      </w:r>
      <w:r w:rsidRPr="007F125D">
        <w:t xml:space="preserve">программы </w:t>
      </w:r>
      <w:r>
        <w:t>«Развитие жилищно-коммунального комплекса и повышение энергетической эффективности в муниципальном образовании городской округ город Пыть-Ях на 2018 – 2025 годы и на период до 2030 года»</w:t>
      </w:r>
    </w:p>
    <w:p w:rsidR="006F6112" w:rsidRPr="007F125D" w:rsidRDefault="006F6112" w:rsidP="00F21ECF">
      <w:pPr>
        <w:jc w:val="center"/>
      </w:pPr>
      <w:r w:rsidRPr="007F125D">
        <w:t xml:space="preserve">муниципальное образование </w:t>
      </w:r>
      <w:r>
        <w:t>город Пыть-Ях</w:t>
      </w:r>
    </w:p>
    <w:p w:rsidR="006F6112" w:rsidRDefault="006F6112" w:rsidP="00241F61">
      <w:pPr>
        <w:spacing w:line="360" w:lineRule="auto"/>
        <w:jc w:val="center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6095"/>
        <w:gridCol w:w="4253"/>
        <w:gridCol w:w="3827"/>
      </w:tblGrid>
      <w:tr w:rsidR="006F6112" w:rsidRPr="007F125D" w:rsidTr="006763EF">
        <w:trPr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center"/>
            </w:pPr>
            <w:r w:rsidRPr="007F125D">
              <w:t>№</w:t>
            </w:r>
          </w:p>
          <w:p w:rsidR="006F6112" w:rsidRPr="007F125D" w:rsidRDefault="006F6112" w:rsidP="006763EF">
            <w:pPr>
              <w:jc w:val="center"/>
            </w:pPr>
            <w:r w:rsidRPr="007F125D"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autoSpaceDE w:val="0"/>
              <w:autoSpaceDN w:val="0"/>
              <w:adjustRightInd w:val="0"/>
              <w:jc w:val="center"/>
            </w:pPr>
            <w:r>
              <w:t>Адрес и название</w:t>
            </w:r>
            <w:r w:rsidRPr="007F125D">
              <w:t xml:space="preserve"> объекта, являющегося объектом муниципального имущества муниципального образования (далее – объект) или адрес общественно</w:t>
            </w:r>
            <w:r>
              <w:t>й</w:t>
            </w:r>
            <w:r w:rsidRPr="007F125D">
              <w:t xml:space="preserve"> территории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center"/>
            </w:pPr>
            <w:r w:rsidRPr="007F125D">
              <w:t>Перечень видов работ по благоустройству (указать)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center"/>
            </w:pPr>
            <w:r w:rsidRPr="007F125D">
              <w:t>Потребность в финансировании</w:t>
            </w:r>
          </w:p>
          <w:p w:rsidR="006F6112" w:rsidRPr="007F125D" w:rsidRDefault="006F6112" w:rsidP="006763EF">
            <w:pPr>
              <w:jc w:val="center"/>
            </w:pPr>
            <w:r w:rsidRPr="007F125D">
              <w:t>(тыс. руб.)</w:t>
            </w:r>
          </w:p>
        </w:tc>
      </w:tr>
      <w:tr w:rsidR="006F6112" w:rsidRPr="007F125D" w:rsidTr="006763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4</w:t>
            </w:r>
          </w:p>
        </w:tc>
      </w:tr>
      <w:tr w:rsidR="006F6112" w:rsidRPr="007F125D" w:rsidTr="006763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F21ECF">
            <w:pPr>
              <w:jc w:val="center"/>
            </w:pPr>
            <w:r w:rsidRPr="00F21ECF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</w:tr>
      <w:tr w:rsidR="006F6112" w:rsidRPr="007F125D" w:rsidTr="006763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F21ECF">
            <w:pPr>
              <w:jc w:val="center"/>
              <w:rPr>
                <w:sz w:val="28"/>
                <w:szCs w:val="28"/>
              </w:rPr>
            </w:pPr>
            <w:r w:rsidRPr="007F125D">
              <w:rPr>
                <w:sz w:val="28"/>
                <w:szCs w:val="28"/>
              </w:rPr>
              <w:t>…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</w:tr>
      <w:tr w:rsidR="006F6112" w:rsidRPr="007F125D" w:rsidTr="006763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6763EF">
            <w:pPr>
              <w:jc w:val="both"/>
              <w:rPr>
                <w:b/>
              </w:rPr>
            </w:pPr>
            <w:r w:rsidRPr="00F21ECF">
              <w:rPr>
                <w:b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center"/>
              <w:rPr>
                <w:sz w:val="28"/>
                <w:szCs w:val="28"/>
              </w:rPr>
            </w:pPr>
            <w:r w:rsidRPr="007F125D">
              <w:rPr>
                <w:sz w:val="28"/>
                <w:szCs w:val="28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6763EF">
            <w:pPr>
              <w:jc w:val="both"/>
              <w:rPr>
                <w:sz w:val="28"/>
                <w:szCs w:val="28"/>
              </w:rPr>
            </w:pPr>
          </w:p>
        </w:tc>
      </w:tr>
    </w:tbl>
    <w:p w:rsidR="006F6112" w:rsidRPr="007F125D" w:rsidRDefault="006F6112" w:rsidP="00F21ECF">
      <w:pPr>
        <w:rPr>
          <w:sz w:val="28"/>
          <w:szCs w:val="28"/>
        </w:rPr>
      </w:pPr>
    </w:p>
    <w:p w:rsidR="006F6112" w:rsidRPr="00F21ECF" w:rsidRDefault="006F6112" w:rsidP="00F21ECF">
      <w:pPr>
        <w:rPr>
          <w:b/>
        </w:rPr>
      </w:pPr>
      <w:r w:rsidRPr="00F21ECF">
        <w:rPr>
          <w:b/>
        </w:rPr>
        <w:t>Справочно:</w:t>
      </w:r>
    </w:p>
    <w:p w:rsidR="006F6112" w:rsidRPr="00F21ECF" w:rsidRDefault="006F6112" w:rsidP="00F21ECF">
      <w:r w:rsidRPr="00F21ECF">
        <w:t>Общее количество общественных территорий (объектов) в муниципальном образовании _______ ед.</w:t>
      </w:r>
    </w:p>
    <w:p w:rsidR="006F6112" w:rsidRPr="00F21ECF" w:rsidRDefault="006F6112" w:rsidP="00F21ECF">
      <w:r w:rsidRPr="00F21ECF">
        <w:t>Количество общественных территорий (объектов), в отношении которых проведена инвентаризация, _______ ед.</w:t>
      </w:r>
    </w:p>
    <w:p w:rsidR="006F6112" w:rsidRDefault="006F6112" w:rsidP="00F13AA5">
      <w:pPr>
        <w:autoSpaceDE w:val="0"/>
        <w:autoSpaceDN w:val="0"/>
        <w:adjustRightInd w:val="0"/>
        <w:rPr>
          <w:lang w:eastAsia="en-US"/>
        </w:rPr>
      </w:pPr>
      <w:r w:rsidRPr="00F21ECF">
        <w:t xml:space="preserve">Количество общественных территорий (объектов), подлежащих благоустройству, по результатам инвентаризации  </w:t>
      </w:r>
      <w:r w:rsidRPr="00F21ECF">
        <w:rPr>
          <w:i/>
        </w:rPr>
        <w:t>(данные должны совпадать с количеством указанных в адресном перечне общественных территорий (объектов)</w:t>
      </w:r>
      <w:r w:rsidRPr="00F21ECF">
        <w:t xml:space="preserve"> _______ ед.</w:t>
      </w:r>
    </w:p>
    <w:p w:rsidR="006F6112" w:rsidRPr="00241F61" w:rsidRDefault="006F6112" w:rsidP="00352576">
      <w:pPr>
        <w:ind w:left="9204"/>
      </w:pPr>
      <w:r>
        <w:br w:type="page"/>
      </w:r>
      <w:r w:rsidRPr="00241F61">
        <w:t>Приложение №</w:t>
      </w:r>
      <w:r>
        <w:t>3</w:t>
      </w:r>
    </w:p>
    <w:p w:rsidR="006F6112" w:rsidRPr="00241F61" w:rsidRDefault="006F6112" w:rsidP="00352576">
      <w:pPr>
        <w:ind w:left="9204"/>
      </w:pPr>
      <w:r w:rsidRPr="00241F61">
        <w:t>к положению о муниципальной</w:t>
      </w:r>
    </w:p>
    <w:p w:rsidR="006F6112" w:rsidRPr="00241F61" w:rsidRDefault="006F6112" w:rsidP="00352576">
      <w:pPr>
        <w:ind w:left="9204"/>
      </w:pPr>
      <w:r w:rsidRPr="00241F61">
        <w:t xml:space="preserve">инвентаризационной комиссии </w:t>
      </w:r>
    </w:p>
    <w:p w:rsidR="006F6112" w:rsidRDefault="006F6112" w:rsidP="00352576">
      <w:pPr>
        <w:spacing w:line="360" w:lineRule="auto"/>
        <w:jc w:val="center"/>
      </w:pPr>
    </w:p>
    <w:p w:rsidR="006F6112" w:rsidRPr="007F125D" w:rsidRDefault="006F6112" w:rsidP="00352576">
      <w:pPr>
        <w:autoSpaceDE w:val="0"/>
        <w:autoSpaceDN w:val="0"/>
        <w:adjustRightInd w:val="0"/>
        <w:ind w:firstLine="540"/>
        <w:jc w:val="center"/>
      </w:pPr>
      <w:r w:rsidRPr="007F125D">
        <w:t xml:space="preserve">Адресный перечень </w:t>
      </w:r>
      <w:r>
        <w:t>территорий индивидуальных жилых домов и земельных участков, предоставленных для их размещения,</w:t>
      </w:r>
      <w:r w:rsidRPr="007F125D">
        <w:t xml:space="preserve"> </w:t>
      </w:r>
    </w:p>
    <w:p w:rsidR="006F6112" w:rsidRPr="007F125D" w:rsidRDefault="006F6112" w:rsidP="00352576">
      <w:pPr>
        <w:autoSpaceDE w:val="0"/>
        <w:autoSpaceDN w:val="0"/>
        <w:adjustRightInd w:val="0"/>
        <w:ind w:firstLine="540"/>
        <w:jc w:val="center"/>
      </w:pPr>
      <w:r w:rsidRPr="007F125D">
        <w:t>подлежащих благоустройству, в рамках</w:t>
      </w:r>
      <w:r>
        <w:t xml:space="preserve"> подпрограммы </w:t>
      </w:r>
      <w:r w:rsidRPr="007F125D">
        <w:t>«Формирование комфортной городской среды»</w:t>
      </w:r>
      <w:r>
        <w:t xml:space="preserve"> муниципальной </w:t>
      </w:r>
      <w:r w:rsidRPr="007F125D">
        <w:t xml:space="preserve">программы </w:t>
      </w:r>
      <w:r>
        <w:t>«Развитие жилищно-коммунального комплекса и повышение энергетической эффективности в муниципальном образовании городской округ город Пыть-Ях на 2018 – 2025 годы и на период до 2030 года»</w:t>
      </w:r>
    </w:p>
    <w:p w:rsidR="006F6112" w:rsidRPr="007F125D" w:rsidRDefault="006F6112" w:rsidP="00352576">
      <w:pPr>
        <w:jc w:val="center"/>
      </w:pPr>
      <w:r w:rsidRPr="007F125D">
        <w:t xml:space="preserve">муниципальное образование </w:t>
      </w:r>
      <w:r>
        <w:t>город Пыть-Ях</w:t>
      </w:r>
    </w:p>
    <w:p w:rsidR="006F6112" w:rsidRDefault="006F6112" w:rsidP="00352576">
      <w:pPr>
        <w:spacing w:line="360" w:lineRule="auto"/>
        <w:jc w:val="center"/>
      </w:pPr>
    </w:p>
    <w:tbl>
      <w:tblPr>
        <w:tblW w:w="1474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827"/>
        <w:gridCol w:w="2126"/>
        <w:gridCol w:w="2552"/>
        <w:gridCol w:w="2693"/>
        <w:gridCol w:w="2694"/>
      </w:tblGrid>
      <w:tr w:rsidR="006F6112" w:rsidRPr="007F125D" w:rsidTr="00BD338D">
        <w:trPr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A34232">
            <w:pPr>
              <w:jc w:val="center"/>
            </w:pPr>
            <w:r w:rsidRPr="007F125D">
              <w:t>№</w:t>
            </w:r>
          </w:p>
          <w:p w:rsidR="006F6112" w:rsidRPr="007F125D" w:rsidRDefault="006F6112" w:rsidP="00A34232">
            <w:pPr>
              <w:jc w:val="center"/>
            </w:pPr>
            <w:r w:rsidRPr="007F125D"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12" w:rsidRDefault="006F6112" w:rsidP="00BD338D">
            <w:pPr>
              <w:autoSpaceDE w:val="0"/>
              <w:autoSpaceDN w:val="0"/>
              <w:adjustRightInd w:val="0"/>
              <w:jc w:val="center"/>
            </w:pPr>
            <w:r>
              <w:t xml:space="preserve">Адрес </w:t>
            </w:r>
          </w:p>
          <w:p w:rsidR="006F6112" w:rsidRDefault="006F6112" w:rsidP="00BD338D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индивидуального жилого дома </w:t>
            </w:r>
          </w:p>
          <w:p w:rsidR="006F6112" w:rsidRDefault="006F6112" w:rsidP="00BD338D">
            <w:pPr>
              <w:autoSpaceDE w:val="0"/>
              <w:autoSpaceDN w:val="0"/>
              <w:adjustRightInd w:val="0"/>
              <w:jc w:val="center"/>
            </w:pPr>
            <w:r>
              <w:t xml:space="preserve">и земельного участка, </w:t>
            </w:r>
          </w:p>
          <w:p w:rsidR="006F6112" w:rsidRPr="007F125D" w:rsidRDefault="006F6112" w:rsidP="00BD338D">
            <w:pPr>
              <w:autoSpaceDE w:val="0"/>
              <w:autoSpaceDN w:val="0"/>
              <w:adjustRightInd w:val="0"/>
              <w:jc w:val="center"/>
            </w:pPr>
            <w:r>
              <w:t>предоставленного для его размещения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12" w:rsidRPr="002A7EBA" w:rsidRDefault="006F6112" w:rsidP="00BD338D">
            <w:pPr>
              <w:jc w:val="center"/>
            </w:pPr>
            <w:r w:rsidRPr="002A7EBA">
              <w:rPr>
                <w:sz w:val="22"/>
                <w:szCs w:val="22"/>
              </w:rPr>
              <w:t xml:space="preserve">Кадастровый номер </w:t>
            </w:r>
          </w:p>
          <w:p w:rsidR="006F6112" w:rsidRPr="007F125D" w:rsidRDefault="006F6112" w:rsidP="00BD338D">
            <w:pPr>
              <w:jc w:val="center"/>
            </w:pPr>
            <w:r w:rsidRPr="002A7EBA">
              <w:rPr>
                <w:sz w:val="22"/>
                <w:szCs w:val="22"/>
              </w:rPr>
              <w:t>земельного участка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12" w:rsidRPr="002A7EBA" w:rsidRDefault="006F6112" w:rsidP="00BD338D">
            <w:pPr>
              <w:jc w:val="center"/>
            </w:pPr>
            <w:r w:rsidRPr="002A7EBA">
              <w:rPr>
                <w:sz w:val="22"/>
                <w:szCs w:val="22"/>
              </w:rPr>
              <w:t xml:space="preserve">Площадь </w:t>
            </w:r>
          </w:p>
          <w:p w:rsidR="006F6112" w:rsidRPr="002A7EBA" w:rsidRDefault="006F6112" w:rsidP="00BD338D">
            <w:pPr>
              <w:jc w:val="center"/>
            </w:pPr>
            <w:r w:rsidRPr="002A7EBA">
              <w:rPr>
                <w:sz w:val="22"/>
                <w:szCs w:val="22"/>
              </w:rPr>
              <w:t>земельного участка</w:t>
            </w:r>
          </w:p>
          <w:p w:rsidR="006F6112" w:rsidRPr="007F125D" w:rsidRDefault="006F6112" w:rsidP="00BD338D">
            <w:pPr>
              <w:jc w:val="center"/>
            </w:pPr>
            <w:r w:rsidRPr="002A7EBA">
              <w:rPr>
                <w:sz w:val="22"/>
                <w:szCs w:val="22"/>
              </w:rPr>
              <w:t>(м</w:t>
            </w:r>
            <w:r w:rsidRPr="002A7EBA">
              <w:rPr>
                <w:sz w:val="22"/>
                <w:szCs w:val="22"/>
                <w:vertAlign w:val="superscript"/>
              </w:rPr>
              <w:t>2</w:t>
            </w:r>
            <w:r w:rsidRPr="002A7EBA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12" w:rsidRPr="002A7EBA" w:rsidRDefault="006F6112" w:rsidP="00BD338D">
            <w:pPr>
              <w:autoSpaceDE w:val="0"/>
              <w:autoSpaceDN w:val="0"/>
              <w:adjustRightInd w:val="0"/>
            </w:pPr>
            <w:r w:rsidRPr="002A7EBA">
              <w:rPr>
                <w:sz w:val="22"/>
                <w:szCs w:val="22"/>
              </w:rPr>
              <w:t xml:space="preserve">Соответствие требованиям </w:t>
            </w:r>
          </w:p>
          <w:p w:rsidR="006F6112" w:rsidRPr="002A7EBA" w:rsidRDefault="006F6112" w:rsidP="00BD338D">
            <w:pPr>
              <w:jc w:val="center"/>
            </w:pPr>
            <w:r w:rsidRPr="002A7EBA">
              <w:rPr>
                <w:sz w:val="22"/>
                <w:szCs w:val="22"/>
              </w:rPr>
              <w:t>правил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BD338D">
            <w:pPr>
              <w:jc w:val="center"/>
            </w:pPr>
            <w:r w:rsidRPr="007F125D">
              <w:t>Потребность в финансировании</w:t>
            </w:r>
          </w:p>
          <w:p w:rsidR="006F6112" w:rsidRPr="002A7EBA" w:rsidRDefault="006F6112" w:rsidP="00BD338D">
            <w:pPr>
              <w:autoSpaceDE w:val="0"/>
              <w:autoSpaceDN w:val="0"/>
              <w:adjustRightInd w:val="0"/>
              <w:jc w:val="center"/>
            </w:pPr>
            <w:r w:rsidRPr="007F125D">
              <w:t>(тыс. руб.)</w:t>
            </w:r>
          </w:p>
        </w:tc>
      </w:tr>
      <w:tr w:rsidR="006F6112" w:rsidRPr="007F125D" w:rsidTr="00BD33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A34232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A34232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A34232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A34232">
            <w:pPr>
              <w:jc w:val="center"/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F21ECF" w:rsidRDefault="006F6112" w:rsidP="00A34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F21ECF" w:rsidRDefault="006F6112" w:rsidP="00A34232">
            <w:pPr>
              <w:jc w:val="center"/>
              <w:rPr>
                <w:sz w:val="20"/>
                <w:szCs w:val="20"/>
              </w:rPr>
            </w:pPr>
          </w:p>
        </w:tc>
      </w:tr>
      <w:tr w:rsidR="006F6112" w:rsidRPr="007F125D" w:rsidTr="00BD33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A34232">
            <w:pPr>
              <w:jc w:val="center"/>
            </w:pPr>
            <w:r w:rsidRPr="00F21ECF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A34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A34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A34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A34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A34232">
            <w:pPr>
              <w:jc w:val="both"/>
              <w:rPr>
                <w:sz w:val="28"/>
                <w:szCs w:val="28"/>
              </w:rPr>
            </w:pPr>
          </w:p>
        </w:tc>
      </w:tr>
      <w:tr w:rsidR="006F6112" w:rsidRPr="007F125D" w:rsidTr="00BD33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A34232">
            <w:pPr>
              <w:jc w:val="center"/>
              <w:rPr>
                <w:sz w:val="28"/>
                <w:szCs w:val="28"/>
              </w:rPr>
            </w:pPr>
            <w:r w:rsidRPr="007F125D">
              <w:rPr>
                <w:sz w:val="28"/>
                <w:szCs w:val="28"/>
              </w:rPr>
              <w:t>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A34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A34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A34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A34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A34232">
            <w:pPr>
              <w:jc w:val="both"/>
              <w:rPr>
                <w:sz w:val="28"/>
                <w:szCs w:val="28"/>
              </w:rPr>
            </w:pPr>
          </w:p>
        </w:tc>
      </w:tr>
      <w:tr w:rsidR="006F6112" w:rsidRPr="007F125D" w:rsidTr="00BD33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A34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F21ECF" w:rsidRDefault="006F6112" w:rsidP="00A34232">
            <w:pPr>
              <w:jc w:val="both"/>
              <w:rPr>
                <w:b/>
              </w:rPr>
            </w:pPr>
            <w:r w:rsidRPr="00F21ECF">
              <w:rPr>
                <w:b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A34232">
            <w:pPr>
              <w:jc w:val="center"/>
              <w:rPr>
                <w:sz w:val="28"/>
                <w:szCs w:val="28"/>
              </w:rPr>
            </w:pPr>
            <w:r w:rsidRPr="007F125D">
              <w:rPr>
                <w:sz w:val="28"/>
                <w:szCs w:val="28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12" w:rsidRPr="007F125D" w:rsidRDefault="006F6112" w:rsidP="00A34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A34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12" w:rsidRPr="007F125D" w:rsidRDefault="006F6112" w:rsidP="00A34232">
            <w:pPr>
              <w:jc w:val="both"/>
              <w:rPr>
                <w:sz w:val="28"/>
                <w:szCs w:val="28"/>
              </w:rPr>
            </w:pPr>
          </w:p>
        </w:tc>
      </w:tr>
    </w:tbl>
    <w:p w:rsidR="006F6112" w:rsidRPr="007F125D" w:rsidRDefault="006F6112" w:rsidP="00352576">
      <w:pPr>
        <w:rPr>
          <w:sz w:val="28"/>
          <w:szCs w:val="28"/>
        </w:rPr>
      </w:pPr>
    </w:p>
    <w:p w:rsidR="006F6112" w:rsidRPr="00F21ECF" w:rsidRDefault="006F6112" w:rsidP="00352576">
      <w:pPr>
        <w:rPr>
          <w:b/>
        </w:rPr>
      </w:pPr>
      <w:r w:rsidRPr="00F21ECF">
        <w:rPr>
          <w:b/>
        </w:rPr>
        <w:t>Справочно:</w:t>
      </w:r>
    </w:p>
    <w:p w:rsidR="006F6112" w:rsidRPr="00F21ECF" w:rsidRDefault="006F6112" w:rsidP="00352576">
      <w:r w:rsidRPr="00BD338D">
        <w:t xml:space="preserve">Общее количество индивидуальных жилых домов и земельных участков, предоставленных для их размещения, в муниципальном образовании </w:t>
      </w:r>
      <w:r w:rsidRPr="00F21ECF">
        <w:t>_______ ед.</w:t>
      </w:r>
    </w:p>
    <w:p w:rsidR="006F6112" w:rsidRPr="00F21ECF" w:rsidRDefault="006F6112" w:rsidP="00352576">
      <w:r w:rsidRPr="00F21ECF">
        <w:t xml:space="preserve">Количество </w:t>
      </w:r>
      <w:r w:rsidRPr="00BD338D">
        <w:t>индивидуальных жилых домов и земельных участков, пр</w:t>
      </w:r>
      <w:r>
        <w:t>едоставленных для их размещения</w:t>
      </w:r>
      <w:r w:rsidRPr="00BD338D">
        <w:t xml:space="preserve"> в муниципальном образовании</w:t>
      </w:r>
      <w:r w:rsidRPr="00F21ECF">
        <w:t>, в отношении которых проведена инвентаризация, _______ ед.</w:t>
      </w:r>
    </w:p>
    <w:p w:rsidR="006F6112" w:rsidRPr="00F21ECF" w:rsidRDefault="006F6112" w:rsidP="00352576">
      <w:pPr>
        <w:autoSpaceDE w:val="0"/>
        <w:autoSpaceDN w:val="0"/>
        <w:adjustRightInd w:val="0"/>
        <w:rPr>
          <w:lang w:eastAsia="en-US"/>
        </w:rPr>
      </w:pPr>
      <w:r w:rsidRPr="00F21ECF">
        <w:t xml:space="preserve">Количество </w:t>
      </w:r>
      <w:r w:rsidRPr="00BD338D">
        <w:t>индивидуальных жилых домов и земельных участков, пр</w:t>
      </w:r>
      <w:r>
        <w:t>едоставленных для их размещения</w:t>
      </w:r>
      <w:r w:rsidRPr="00BD338D">
        <w:t xml:space="preserve"> в муниципальном образовании</w:t>
      </w:r>
      <w:r>
        <w:t>,</w:t>
      </w:r>
      <w:r w:rsidRPr="00BD338D">
        <w:t xml:space="preserve"> </w:t>
      </w:r>
      <w:r w:rsidRPr="00F21ECF">
        <w:t>подлежащих благоустройству</w:t>
      </w:r>
      <w:r>
        <w:t>, по результатам инвентаризации</w:t>
      </w:r>
      <w:r w:rsidRPr="00F21ECF">
        <w:t xml:space="preserve"> </w:t>
      </w:r>
      <w:r w:rsidRPr="00F21ECF">
        <w:rPr>
          <w:i/>
        </w:rPr>
        <w:t xml:space="preserve">(данные должны совпадать с количеством указанных в адресном перечне </w:t>
      </w:r>
      <w:r w:rsidRPr="000847EA">
        <w:rPr>
          <w:i/>
        </w:rPr>
        <w:t>индивидуальных жилых домов и земельных участков, предоставленных для их размещения в муниципальном образовании</w:t>
      </w:r>
      <w:bookmarkStart w:id="4" w:name="_GoBack"/>
      <w:bookmarkEnd w:id="4"/>
      <w:r w:rsidRPr="00F21ECF">
        <w:t xml:space="preserve"> _______ ед.</w:t>
      </w:r>
    </w:p>
    <w:p w:rsidR="006F6112" w:rsidRDefault="006F6112" w:rsidP="00241F61">
      <w:pPr>
        <w:spacing w:line="360" w:lineRule="auto"/>
        <w:jc w:val="center"/>
      </w:pPr>
    </w:p>
    <w:sectPr w:rsidR="006F6112" w:rsidSect="00E34B53">
      <w:pgSz w:w="16838" w:h="11906" w:orient="landscape"/>
      <w:pgMar w:top="941" w:right="879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112" w:rsidRDefault="006F6112" w:rsidP="008459FE">
      <w:r>
        <w:separator/>
      </w:r>
    </w:p>
  </w:endnote>
  <w:endnote w:type="continuationSeparator" w:id="0">
    <w:p w:rsidR="006F6112" w:rsidRDefault="006F6112" w:rsidP="00845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112" w:rsidRDefault="006F6112" w:rsidP="008459FE">
      <w:r>
        <w:separator/>
      </w:r>
    </w:p>
  </w:footnote>
  <w:footnote w:type="continuationSeparator" w:id="0">
    <w:p w:rsidR="006F6112" w:rsidRDefault="006F6112" w:rsidP="00845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112" w:rsidRDefault="006F6112">
    <w:pPr>
      <w:pStyle w:val="Header"/>
      <w:jc w:val="center"/>
    </w:pPr>
    <w:fldSimple w:instr="PAGE   \* MERGEFORMAT">
      <w:r>
        <w:rPr>
          <w:noProof/>
        </w:rPr>
        <w:t>12</w:t>
      </w:r>
    </w:fldSimple>
  </w:p>
  <w:p w:rsidR="006F6112" w:rsidRDefault="006F61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112" w:rsidRDefault="006F6112">
    <w:pPr>
      <w:pStyle w:val="Header"/>
      <w:jc w:val="center"/>
    </w:pPr>
  </w:p>
  <w:p w:rsidR="006F6112" w:rsidRDefault="006F61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">
    <w:nsid w:val="29636786"/>
    <w:multiLevelType w:val="multilevel"/>
    <w:tmpl w:val="BEA07736"/>
    <w:lvl w:ilvl="0">
      <w:start w:val="1"/>
      <w:numFmt w:val="decimal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402D3175"/>
    <w:multiLevelType w:val="multilevel"/>
    <w:tmpl w:val="00C87754"/>
    <w:lvl w:ilvl="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72E"/>
    <w:rsid w:val="00007AC2"/>
    <w:rsid w:val="000300B8"/>
    <w:rsid w:val="0005212F"/>
    <w:rsid w:val="00055CE0"/>
    <w:rsid w:val="0007252C"/>
    <w:rsid w:val="0007683A"/>
    <w:rsid w:val="00082ABE"/>
    <w:rsid w:val="000847EA"/>
    <w:rsid w:val="0009785C"/>
    <w:rsid w:val="000E05DB"/>
    <w:rsid w:val="000E0ED4"/>
    <w:rsid w:val="00103515"/>
    <w:rsid w:val="00114F26"/>
    <w:rsid w:val="00131DC1"/>
    <w:rsid w:val="00147D07"/>
    <w:rsid w:val="00186F02"/>
    <w:rsid w:val="00193E42"/>
    <w:rsid w:val="00194D2F"/>
    <w:rsid w:val="001A7D47"/>
    <w:rsid w:val="001C3F91"/>
    <w:rsid w:val="001D6866"/>
    <w:rsid w:val="0022002A"/>
    <w:rsid w:val="00235C37"/>
    <w:rsid w:val="00241F61"/>
    <w:rsid w:val="002474D3"/>
    <w:rsid w:val="00291879"/>
    <w:rsid w:val="002A5472"/>
    <w:rsid w:val="002A652B"/>
    <w:rsid w:val="002A7EBA"/>
    <w:rsid w:val="002B0F27"/>
    <w:rsid w:val="00306B0A"/>
    <w:rsid w:val="00335D31"/>
    <w:rsid w:val="00342F3D"/>
    <w:rsid w:val="00352576"/>
    <w:rsid w:val="003B2D26"/>
    <w:rsid w:val="003F17A7"/>
    <w:rsid w:val="004437B6"/>
    <w:rsid w:val="0045315F"/>
    <w:rsid w:val="00456911"/>
    <w:rsid w:val="00464489"/>
    <w:rsid w:val="0047160B"/>
    <w:rsid w:val="004A5D78"/>
    <w:rsid w:val="004B3A09"/>
    <w:rsid w:val="004B744A"/>
    <w:rsid w:val="004D0B2B"/>
    <w:rsid w:val="004F160E"/>
    <w:rsid w:val="00524586"/>
    <w:rsid w:val="00540F70"/>
    <w:rsid w:val="00547447"/>
    <w:rsid w:val="005A1810"/>
    <w:rsid w:val="005B5E86"/>
    <w:rsid w:val="005C3350"/>
    <w:rsid w:val="00615D9E"/>
    <w:rsid w:val="0063072E"/>
    <w:rsid w:val="00630EA4"/>
    <w:rsid w:val="0063321D"/>
    <w:rsid w:val="00633652"/>
    <w:rsid w:val="006417C2"/>
    <w:rsid w:val="00655866"/>
    <w:rsid w:val="00661443"/>
    <w:rsid w:val="006763EF"/>
    <w:rsid w:val="006A2A08"/>
    <w:rsid w:val="006C4B8B"/>
    <w:rsid w:val="006C5798"/>
    <w:rsid w:val="006C71FC"/>
    <w:rsid w:val="006E5411"/>
    <w:rsid w:val="006E5635"/>
    <w:rsid w:val="006F2FAF"/>
    <w:rsid w:val="006F5DD4"/>
    <w:rsid w:val="006F6112"/>
    <w:rsid w:val="00715BD3"/>
    <w:rsid w:val="00735B05"/>
    <w:rsid w:val="007460BA"/>
    <w:rsid w:val="00794306"/>
    <w:rsid w:val="007E2D20"/>
    <w:rsid w:val="007F125D"/>
    <w:rsid w:val="00810722"/>
    <w:rsid w:val="00812569"/>
    <w:rsid w:val="00824C09"/>
    <w:rsid w:val="0084253D"/>
    <w:rsid w:val="00844653"/>
    <w:rsid w:val="008459FE"/>
    <w:rsid w:val="00891BA8"/>
    <w:rsid w:val="008B7ACD"/>
    <w:rsid w:val="008C0139"/>
    <w:rsid w:val="008C13E7"/>
    <w:rsid w:val="008D19C7"/>
    <w:rsid w:val="008E032F"/>
    <w:rsid w:val="00904A96"/>
    <w:rsid w:val="00905568"/>
    <w:rsid w:val="00906D03"/>
    <w:rsid w:val="00910D22"/>
    <w:rsid w:val="009750CD"/>
    <w:rsid w:val="00981EE4"/>
    <w:rsid w:val="00983739"/>
    <w:rsid w:val="009C62BF"/>
    <w:rsid w:val="009E6224"/>
    <w:rsid w:val="00A02E59"/>
    <w:rsid w:val="00A10F4E"/>
    <w:rsid w:val="00A14ED5"/>
    <w:rsid w:val="00A34232"/>
    <w:rsid w:val="00A40975"/>
    <w:rsid w:val="00AB2170"/>
    <w:rsid w:val="00AB5D8D"/>
    <w:rsid w:val="00AD20D2"/>
    <w:rsid w:val="00AE554D"/>
    <w:rsid w:val="00B01208"/>
    <w:rsid w:val="00B348D4"/>
    <w:rsid w:val="00B64148"/>
    <w:rsid w:val="00B643E6"/>
    <w:rsid w:val="00B6441C"/>
    <w:rsid w:val="00B669C7"/>
    <w:rsid w:val="00B96DE5"/>
    <w:rsid w:val="00BB398C"/>
    <w:rsid w:val="00BB7377"/>
    <w:rsid w:val="00BC3BD8"/>
    <w:rsid w:val="00BC7F9D"/>
    <w:rsid w:val="00BD338D"/>
    <w:rsid w:val="00BD482F"/>
    <w:rsid w:val="00BE0094"/>
    <w:rsid w:val="00BE118D"/>
    <w:rsid w:val="00BE1C1A"/>
    <w:rsid w:val="00BF2664"/>
    <w:rsid w:val="00C20EEB"/>
    <w:rsid w:val="00C82C89"/>
    <w:rsid w:val="00CB2C63"/>
    <w:rsid w:val="00CC7684"/>
    <w:rsid w:val="00CF274D"/>
    <w:rsid w:val="00D03668"/>
    <w:rsid w:val="00D572AF"/>
    <w:rsid w:val="00D6048F"/>
    <w:rsid w:val="00DB0118"/>
    <w:rsid w:val="00DC7C59"/>
    <w:rsid w:val="00DF0D2A"/>
    <w:rsid w:val="00E04061"/>
    <w:rsid w:val="00E32D67"/>
    <w:rsid w:val="00E34B53"/>
    <w:rsid w:val="00E41E60"/>
    <w:rsid w:val="00E43645"/>
    <w:rsid w:val="00E64EE3"/>
    <w:rsid w:val="00E77971"/>
    <w:rsid w:val="00E9078F"/>
    <w:rsid w:val="00E97CF9"/>
    <w:rsid w:val="00ED332B"/>
    <w:rsid w:val="00ED55E4"/>
    <w:rsid w:val="00ED6109"/>
    <w:rsid w:val="00EE557C"/>
    <w:rsid w:val="00F13AA5"/>
    <w:rsid w:val="00F21ECF"/>
    <w:rsid w:val="00F24FF2"/>
    <w:rsid w:val="00F31A09"/>
    <w:rsid w:val="00F4157B"/>
    <w:rsid w:val="00F4605A"/>
    <w:rsid w:val="00FC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643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59FE"/>
    <w:pPr>
      <w:keepNext/>
      <w:numPr>
        <w:numId w:val="2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59FE"/>
    <w:pPr>
      <w:keepNext/>
      <w:numPr>
        <w:ilvl w:val="1"/>
        <w:numId w:val="2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59FE"/>
    <w:pPr>
      <w:keepNext/>
      <w:numPr>
        <w:ilvl w:val="2"/>
        <w:numId w:val="2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59FE"/>
    <w:pPr>
      <w:keepNext/>
      <w:numPr>
        <w:ilvl w:val="3"/>
        <w:numId w:val="2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459FE"/>
    <w:pPr>
      <w:numPr>
        <w:ilvl w:val="4"/>
        <w:numId w:val="2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59FE"/>
    <w:pPr>
      <w:numPr>
        <w:ilvl w:val="5"/>
        <w:numId w:val="2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59FE"/>
    <w:pPr>
      <w:numPr>
        <w:ilvl w:val="6"/>
        <w:numId w:val="2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459FE"/>
    <w:pPr>
      <w:numPr>
        <w:ilvl w:val="7"/>
        <w:numId w:val="2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459FE"/>
    <w:pPr>
      <w:numPr>
        <w:ilvl w:val="8"/>
        <w:numId w:val="2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59FE"/>
    <w:rPr>
      <w:rFonts w:ascii="Arial" w:hAnsi="Arial" w:cs="Times New Roman"/>
      <w:b/>
      <w:kern w:val="28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459FE"/>
    <w:rPr>
      <w:rFonts w:ascii="Arial" w:hAnsi="Arial" w:cs="Times New Roman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459FE"/>
    <w:rPr>
      <w:rFonts w:ascii="Arial" w:hAnsi="Arial" w:cs="Times New Roman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459FE"/>
    <w:rPr>
      <w:rFonts w:ascii="Arial" w:hAnsi="Arial" w:cs="Times New Roman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459FE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459FE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59FE"/>
    <w:rPr>
      <w:rFonts w:ascii="Arial" w:hAnsi="Arial" w:cs="Times New Roman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459FE"/>
    <w:rPr>
      <w:rFonts w:ascii="Arial" w:hAnsi="Arial" w:cs="Times New Roman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459FE"/>
    <w:rPr>
      <w:rFonts w:ascii="Arial" w:hAnsi="Arial" w:cs="Times New Roman"/>
      <w:b/>
      <w:i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B643E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B643E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643E6"/>
    <w:rPr>
      <w:rFonts w:ascii="Arial" w:hAnsi="Arial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82C89"/>
    <w:rPr>
      <w:rFonts w:ascii="Segoe UI" w:eastAsia="Calibr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C89"/>
    <w:rPr>
      <w:rFonts w:ascii="Segoe UI" w:hAnsi="Segoe UI" w:cs="Times New Roman"/>
      <w:sz w:val="18"/>
      <w:lang w:eastAsia="ru-RU"/>
    </w:rPr>
  </w:style>
  <w:style w:type="paragraph" w:customStyle="1" w:styleId="ConsPlusTitle">
    <w:name w:val="ConsPlusTitle"/>
    <w:uiPriority w:val="99"/>
    <w:rsid w:val="008459F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459F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59FE"/>
    <w:rPr>
      <w:rFonts w:ascii="Times New Roman" w:hAnsi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8459F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59FE"/>
    <w:rPr>
      <w:rFonts w:ascii="Times New Roman" w:hAnsi="Times New Roman" w:cs="Times New Roman"/>
      <w:sz w:val="24"/>
      <w:lang w:eastAsia="ru-RU"/>
    </w:rPr>
  </w:style>
  <w:style w:type="character" w:customStyle="1" w:styleId="PlainTextChar">
    <w:name w:val="Plain Text Char"/>
    <w:uiPriority w:val="99"/>
    <w:semiHidden/>
    <w:locked/>
    <w:rsid w:val="00904A96"/>
    <w:rPr>
      <w:rFonts w:ascii="Courier New" w:hAnsi="Courier New"/>
      <w:lang w:eastAsia="ko-KR"/>
    </w:rPr>
  </w:style>
  <w:style w:type="paragraph" w:styleId="PlainText">
    <w:name w:val="Plain Text"/>
    <w:basedOn w:val="Normal"/>
    <w:link w:val="PlainTextChar2"/>
    <w:uiPriority w:val="99"/>
    <w:semiHidden/>
    <w:rsid w:val="00904A96"/>
    <w:rPr>
      <w:rFonts w:ascii="Consolas" w:eastAsia="Calibri" w:hAnsi="Consolas"/>
      <w:sz w:val="21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EE557C"/>
    <w:rPr>
      <w:rFonts w:ascii="Courier New" w:hAnsi="Courier New" w:cs="Times New Roman"/>
      <w:sz w:val="20"/>
    </w:rPr>
  </w:style>
  <w:style w:type="character" w:customStyle="1" w:styleId="PlainTextChar2">
    <w:name w:val="Plain Text Char2"/>
    <w:link w:val="PlainText"/>
    <w:uiPriority w:val="99"/>
    <w:semiHidden/>
    <w:locked/>
    <w:rsid w:val="00904A96"/>
    <w:rPr>
      <w:rFonts w:ascii="Consolas" w:hAnsi="Consolas"/>
      <w:sz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6BF6B203B2A721A8E119CF449B780ED6FE974B140B4066D7F731F55E930806T5x6D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0EFCE1E0A82D419360BA03A175003465DF8367FCFEA45506E1BB4371DBDA639DC64520FB667F8E83697CESAFF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0EFCE1E0A82D419360BA03A175003465DF8367FCFEA45506E1BB4371DBDA639DC64520FB667F8E83697CESAF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EFCE1E0A82D419360BA03A175003465DF8367FCFEA45506E1BB4371DBDA639DC64520FB667F8E83697CESAFF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12</Pages>
  <Words>2950</Words>
  <Characters>16821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Администрация города</cp:lastModifiedBy>
  <cp:revision>4</cp:revision>
  <cp:lastPrinted>2017-12-19T09:02:00Z</cp:lastPrinted>
  <dcterms:created xsi:type="dcterms:W3CDTF">2017-11-10T10:13:00Z</dcterms:created>
  <dcterms:modified xsi:type="dcterms:W3CDTF">2017-12-19T09:03:00Z</dcterms:modified>
</cp:coreProperties>
</file>