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2FF" w:rsidRPr="00C7725B" w:rsidRDefault="00CC72FF" w:rsidP="00C7725B">
      <w:pPr>
        <w:pStyle w:val="2"/>
      </w:pPr>
      <w:bookmarkStart w:id="0" w:name="_GoBack"/>
      <w:bookmarkEnd w:id="0"/>
      <w:r w:rsidRPr="00C7725B">
        <w:t>Ханты-Мансийский автономный округ-Югра</w:t>
      </w:r>
    </w:p>
    <w:p w:rsidR="00CC72FF" w:rsidRPr="00C7725B" w:rsidRDefault="00CC72FF" w:rsidP="00C7725B">
      <w:pPr>
        <w:pStyle w:val="2"/>
      </w:pPr>
      <w:r w:rsidRPr="00C7725B">
        <w:t>муниципальное образование</w:t>
      </w:r>
    </w:p>
    <w:p w:rsidR="00677468" w:rsidRPr="00C7725B" w:rsidRDefault="00677468" w:rsidP="00C7725B">
      <w:pPr>
        <w:pStyle w:val="2"/>
      </w:pPr>
      <w:r w:rsidRPr="00C7725B">
        <w:t>городской округ город Пыть-Ях</w:t>
      </w:r>
    </w:p>
    <w:p w:rsidR="00677468" w:rsidRPr="00C7725B" w:rsidRDefault="00677468" w:rsidP="00C7725B">
      <w:pPr>
        <w:pStyle w:val="2"/>
      </w:pPr>
      <w:r w:rsidRPr="00C7725B">
        <w:t>АДМИНИСТРАЦИЯ ГОРОДА</w:t>
      </w:r>
    </w:p>
    <w:p w:rsidR="00677468" w:rsidRPr="00C7725B" w:rsidRDefault="00677468" w:rsidP="00C7725B">
      <w:pPr>
        <w:pStyle w:val="2"/>
      </w:pPr>
    </w:p>
    <w:p w:rsidR="00677468" w:rsidRPr="00C7725B" w:rsidRDefault="00677468" w:rsidP="00C7725B">
      <w:pPr>
        <w:pStyle w:val="2"/>
        <w:rPr>
          <w:spacing w:val="20"/>
        </w:rPr>
      </w:pPr>
      <w:r w:rsidRPr="00C7725B">
        <w:rPr>
          <w:spacing w:val="20"/>
        </w:rPr>
        <w:t>П О С Т А Н О В Л Е Н И Е</w:t>
      </w:r>
    </w:p>
    <w:p w:rsidR="00CC72FF" w:rsidRPr="00C7725B" w:rsidRDefault="00CC72FF" w:rsidP="00E23838">
      <w:pPr>
        <w:rPr>
          <w:rFonts w:cs="Arial"/>
          <w:szCs w:val="28"/>
        </w:rPr>
      </w:pPr>
    </w:p>
    <w:p w:rsidR="00CC72FF" w:rsidRPr="00C7725B" w:rsidRDefault="002219EB" w:rsidP="00E23838">
      <w:pPr>
        <w:rPr>
          <w:rFonts w:cs="Arial"/>
          <w:szCs w:val="28"/>
        </w:rPr>
      </w:pPr>
      <w:r w:rsidRPr="00C7725B">
        <w:rPr>
          <w:rFonts w:cs="Arial"/>
          <w:szCs w:val="28"/>
        </w:rPr>
        <w:t>От 09.10.2018</w:t>
      </w:r>
      <w:r w:rsidR="00C7725B" w:rsidRPr="00C7725B">
        <w:rPr>
          <w:rFonts w:cs="Arial"/>
          <w:szCs w:val="28"/>
        </w:rPr>
        <w:t xml:space="preserve"> № </w:t>
      </w:r>
      <w:r w:rsidRPr="00C7725B">
        <w:rPr>
          <w:rFonts w:cs="Arial"/>
          <w:szCs w:val="28"/>
        </w:rPr>
        <w:t>316-па</w:t>
      </w:r>
    </w:p>
    <w:p w:rsidR="004E7ACB" w:rsidRPr="00C7725B" w:rsidRDefault="004E7ACB" w:rsidP="00E23838">
      <w:pPr>
        <w:rPr>
          <w:rFonts w:cs="Arial"/>
          <w:szCs w:val="28"/>
        </w:rPr>
      </w:pPr>
    </w:p>
    <w:p w:rsidR="00C7725B" w:rsidRPr="00C7725B" w:rsidRDefault="00CC72FF" w:rsidP="00C7725B">
      <w:pPr>
        <w:pStyle w:val="Title"/>
      </w:pPr>
      <w:r w:rsidRPr="00C7725B">
        <w:t xml:space="preserve">Об </w:t>
      </w:r>
      <w:r w:rsidR="00424772" w:rsidRPr="00C7725B">
        <w:t>утверждении п</w:t>
      </w:r>
      <w:r w:rsidRPr="00C7725B">
        <w:t>орядка</w:t>
      </w:r>
      <w:r w:rsidR="00C7725B" w:rsidRPr="00C7725B">
        <w:t xml:space="preserve"> </w:t>
      </w:r>
      <w:r w:rsidRPr="00C7725B">
        <w:t xml:space="preserve">предоставления </w:t>
      </w:r>
      <w:r w:rsidR="008E1AEE" w:rsidRPr="00C7725B">
        <w:t>субсидий</w:t>
      </w:r>
      <w:r w:rsidR="00C7725B" w:rsidRPr="00C7725B">
        <w:t xml:space="preserve"> </w:t>
      </w:r>
      <w:r w:rsidR="008E1AEE" w:rsidRPr="00C7725B">
        <w:t>субъектам малого и среднего</w:t>
      </w:r>
      <w:r w:rsidR="00C7725B" w:rsidRPr="00C7725B">
        <w:t xml:space="preserve"> </w:t>
      </w:r>
      <w:r w:rsidR="008E1AEE" w:rsidRPr="00C7725B">
        <w:t>предпринимательства</w:t>
      </w:r>
      <w:r w:rsidR="00C7725B" w:rsidRPr="00C7725B">
        <w:t xml:space="preserve"> </w:t>
      </w:r>
      <w:r w:rsidR="009E31A4" w:rsidRPr="00C7725B">
        <w:t xml:space="preserve">в городе </w:t>
      </w:r>
      <w:proofErr w:type="spellStart"/>
      <w:r w:rsidR="009E31A4" w:rsidRPr="00C7725B">
        <w:t>Пыть-Яхе</w:t>
      </w:r>
      <w:proofErr w:type="spellEnd"/>
      <w:r w:rsidR="00C7725B" w:rsidRPr="00C7725B">
        <w:t xml:space="preserve"> </w:t>
      </w:r>
    </w:p>
    <w:p w:rsidR="00467A4E" w:rsidRDefault="00467A4E" w:rsidP="00C7725B">
      <w:pPr>
        <w:rPr>
          <w:rFonts w:cs="Arial"/>
        </w:rPr>
      </w:pPr>
    </w:p>
    <w:p w:rsidR="00C7725B" w:rsidRDefault="00467A4E" w:rsidP="00467A4E">
      <w:pPr>
        <w:jc w:val="center"/>
        <w:rPr>
          <w:rFonts w:cs="Arial"/>
        </w:rPr>
      </w:pPr>
      <w:r>
        <w:rPr>
          <w:rFonts w:cs="Arial"/>
        </w:rPr>
        <w:t xml:space="preserve">(С изменениями, внесенными постановлением Администрации </w:t>
      </w:r>
      <w:hyperlink r:id="rId8" w:tooltip="постановление от 26.11.2018 0:00:00 №392-па Администрация г. Пыть-Ях&#10;&#10;О внесении изменения в постановление администрации города от 09.10.2018 № 316-па " w:history="1">
        <w:r w:rsidRPr="00467A4E">
          <w:rPr>
            <w:rStyle w:val="aa"/>
            <w:rFonts w:cs="Arial"/>
          </w:rPr>
          <w:t>от 26.11.2018 № 392-па</w:t>
        </w:r>
      </w:hyperlink>
      <w:r>
        <w:rPr>
          <w:rFonts w:cs="Arial"/>
        </w:rPr>
        <w:t>)</w:t>
      </w:r>
    </w:p>
    <w:p w:rsidR="00467A4E" w:rsidRPr="00C7725B" w:rsidRDefault="00467A4E" w:rsidP="00C7725B">
      <w:pPr>
        <w:rPr>
          <w:rFonts w:cs="Arial"/>
        </w:rPr>
      </w:pPr>
    </w:p>
    <w:p w:rsidR="00C7725B" w:rsidRPr="00C7725B" w:rsidRDefault="007158CD" w:rsidP="00990900">
      <w:pPr>
        <w:spacing w:line="360" w:lineRule="auto"/>
        <w:ind w:firstLine="708"/>
        <w:rPr>
          <w:rFonts w:cs="Arial"/>
          <w:szCs w:val="28"/>
        </w:rPr>
      </w:pPr>
      <w:r w:rsidRPr="00C7725B">
        <w:rPr>
          <w:rFonts w:cs="Arial"/>
          <w:szCs w:val="28"/>
        </w:rPr>
        <w:t xml:space="preserve">В соответствии с </w:t>
      </w:r>
      <w:hyperlink r:id="rId9" w:tooltip="ФЕДЕРАЛЬНЫЙ ЗАКОН от 31.07.1998 № 145-ФЗ ГОСУДАРСТВЕННАЯ ДУМА ФЕДЕРАЛЬНОГО СОБРАНИЯ РФ&#10;&#10;БЮДЖЕТНЫЙ КОДЕКС РОССИЙСКОЙ ФЕДЕРАЦИИ" w:history="1">
        <w:r w:rsidRPr="00C7725B">
          <w:rPr>
            <w:rStyle w:val="aa"/>
            <w:rFonts w:cs="Arial"/>
            <w:szCs w:val="28"/>
          </w:rPr>
          <w:t>Бюджетным кодексом</w:t>
        </w:r>
      </w:hyperlink>
      <w:r w:rsidRPr="00C7725B">
        <w:rPr>
          <w:rFonts w:cs="Arial"/>
          <w:szCs w:val="28"/>
        </w:rPr>
        <w:t xml:space="preserve"> Российской Федерации, </w:t>
      </w:r>
      <w:r w:rsidR="004E7ACB" w:rsidRPr="00C7725B">
        <w:rPr>
          <w:rFonts w:cs="Arial"/>
          <w:szCs w:val="28"/>
        </w:rPr>
        <w:t>постановлени</w:t>
      </w:r>
      <w:r w:rsidR="001E23EF" w:rsidRPr="00C7725B">
        <w:rPr>
          <w:rFonts w:cs="Arial"/>
          <w:szCs w:val="28"/>
        </w:rPr>
        <w:t>ем</w:t>
      </w:r>
      <w:r w:rsidR="004E7ACB" w:rsidRPr="00C7725B">
        <w:rPr>
          <w:rFonts w:cs="Arial"/>
          <w:szCs w:val="28"/>
        </w:rPr>
        <w:t xml:space="preserve"> Правительства </w:t>
      </w:r>
      <w:r w:rsidRPr="00C7725B">
        <w:rPr>
          <w:rFonts w:cs="Arial"/>
          <w:szCs w:val="28"/>
        </w:rPr>
        <w:t>Российской Федерации</w:t>
      </w:r>
      <w:r w:rsidR="004E7ACB" w:rsidRPr="00C7725B">
        <w:rPr>
          <w:rFonts w:cs="Arial"/>
          <w:szCs w:val="28"/>
        </w:rPr>
        <w:t xml:space="preserve"> </w:t>
      </w:r>
      <w:hyperlink r:id="rId10" w:tooltip="ПОСТАНОВЛЕНИЕ от 06.09.2016 № 887 ПРАВИТЕЛЬСТВО РФ&#10;&#10;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 w:history="1">
        <w:r w:rsidR="001E23EF" w:rsidRPr="00C7725B">
          <w:rPr>
            <w:rStyle w:val="aa"/>
            <w:rFonts w:cs="Arial"/>
            <w:szCs w:val="28"/>
          </w:rPr>
          <w:t>от 06.09.2016</w:t>
        </w:r>
        <w:r w:rsidR="00C7725B" w:rsidRPr="00C7725B">
          <w:rPr>
            <w:rStyle w:val="aa"/>
            <w:rFonts w:cs="Arial"/>
            <w:szCs w:val="28"/>
          </w:rPr>
          <w:t xml:space="preserve"> № </w:t>
        </w:r>
        <w:r w:rsidR="001E23EF" w:rsidRPr="00C7725B">
          <w:rPr>
            <w:rStyle w:val="aa"/>
            <w:rFonts w:cs="Arial"/>
            <w:szCs w:val="28"/>
          </w:rPr>
          <w:t>887</w:t>
        </w:r>
      </w:hyperlink>
      <w:r w:rsidR="001E23EF" w:rsidRPr="00C7725B">
        <w:rPr>
          <w:rFonts w:cs="Arial"/>
          <w:szCs w:val="28"/>
        </w:rPr>
        <w:t xml:space="preserve"> </w:t>
      </w:r>
      <w:r w:rsidR="00C7725B" w:rsidRPr="00C7725B">
        <w:rPr>
          <w:rFonts w:cs="Arial"/>
          <w:szCs w:val="28"/>
        </w:rPr>
        <w:t>«</w:t>
      </w:r>
      <w:r w:rsidR="001E23EF" w:rsidRPr="00C7725B">
        <w:rPr>
          <w:rFonts w:cs="Arial"/>
          <w:szCs w:val="28"/>
        </w:rPr>
        <w:t>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w:t>
      </w:r>
      <w:r w:rsidR="00C7725B" w:rsidRPr="00C7725B">
        <w:rPr>
          <w:rFonts w:cs="Arial"/>
          <w:szCs w:val="28"/>
        </w:rPr>
        <w:t>-</w:t>
      </w:r>
      <w:r w:rsidR="001E23EF" w:rsidRPr="00C7725B">
        <w:rPr>
          <w:rFonts w:cs="Arial"/>
          <w:szCs w:val="28"/>
        </w:rPr>
        <w:t>производителям товаров, работ, услуг</w:t>
      </w:r>
      <w:r w:rsidR="00C7725B" w:rsidRPr="00C7725B">
        <w:rPr>
          <w:rFonts w:cs="Arial"/>
          <w:szCs w:val="28"/>
        </w:rPr>
        <w:t>»</w:t>
      </w:r>
      <w:r w:rsidR="001E23EF" w:rsidRPr="00C7725B">
        <w:rPr>
          <w:rFonts w:cs="Arial"/>
          <w:szCs w:val="28"/>
        </w:rPr>
        <w:t>, постановлением Правительства Ханты-Мансийского автономного округа</w:t>
      </w:r>
      <w:r w:rsidR="00C7725B" w:rsidRPr="00C7725B">
        <w:rPr>
          <w:rFonts w:cs="Arial"/>
          <w:szCs w:val="28"/>
        </w:rPr>
        <w:t>-</w:t>
      </w:r>
      <w:r w:rsidR="001E23EF" w:rsidRPr="00C7725B">
        <w:rPr>
          <w:rFonts w:cs="Arial"/>
          <w:szCs w:val="28"/>
        </w:rPr>
        <w:t xml:space="preserve">Югры </w:t>
      </w:r>
      <w:hyperlink r:id="rId11" w:tooltip="ПОСТАНОВЛЕНИЕ от 09.10.2013 № 419-п Правительство Ханты-Мансийского автономного округа-Югры&#10;&#10;О ГОСУДАРСТВЕННОЙ ПРОГРАММЕ ХАНТЫ-МАНСИЙСКОГО АВТОНОМНОГО ОКРУГА – ЮГРЫ " w:history="1">
        <w:r w:rsidR="004E7ACB" w:rsidRPr="00C7725B">
          <w:rPr>
            <w:rStyle w:val="aa"/>
            <w:rFonts w:cs="Arial"/>
            <w:szCs w:val="28"/>
          </w:rPr>
          <w:t>от 09.10.2013</w:t>
        </w:r>
        <w:r w:rsidR="00C7725B" w:rsidRPr="00C7725B">
          <w:rPr>
            <w:rStyle w:val="aa"/>
            <w:rFonts w:cs="Arial"/>
            <w:szCs w:val="28"/>
          </w:rPr>
          <w:t xml:space="preserve"> № </w:t>
        </w:r>
        <w:r w:rsidR="004E7ACB" w:rsidRPr="00C7725B">
          <w:rPr>
            <w:rStyle w:val="aa"/>
            <w:rFonts w:cs="Arial"/>
            <w:szCs w:val="28"/>
          </w:rPr>
          <w:t>419-п</w:t>
        </w:r>
      </w:hyperlink>
      <w:r w:rsidR="004E7ACB" w:rsidRPr="00C7725B">
        <w:rPr>
          <w:rFonts w:cs="Arial"/>
          <w:szCs w:val="28"/>
        </w:rPr>
        <w:t xml:space="preserve"> </w:t>
      </w:r>
      <w:r w:rsidR="00C7725B" w:rsidRPr="00C7725B">
        <w:rPr>
          <w:rFonts w:cs="Arial"/>
          <w:szCs w:val="28"/>
        </w:rPr>
        <w:t>«</w:t>
      </w:r>
      <w:r w:rsidR="00D73084" w:rsidRPr="00C7725B">
        <w:rPr>
          <w:rFonts w:cs="Arial"/>
          <w:szCs w:val="28"/>
        </w:rPr>
        <w:t>О государственной программе Ханты-Мансийского автономного округа</w:t>
      </w:r>
      <w:r w:rsidR="00C7725B" w:rsidRPr="00C7725B">
        <w:rPr>
          <w:rFonts w:cs="Arial"/>
          <w:szCs w:val="28"/>
        </w:rPr>
        <w:t>-</w:t>
      </w:r>
      <w:r w:rsidR="00D73084" w:rsidRPr="00C7725B">
        <w:rPr>
          <w:rFonts w:cs="Arial"/>
          <w:szCs w:val="28"/>
        </w:rPr>
        <w:t xml:space="preserve">Югры </w:t>
      </w:r>
      <w:r w:rsidR="00C7725B" w:rsidRPr="00C7725B">
        <w:rPr>
          <w:rFonts w:cs="Arial"/>
          <w:szCs w:val="28"/>
        </w:rPr>
        <w:t>«</w:t>
      </w:r>
      <w:r w:rsidR="00D73084" w:rsidRPr="00C7725B">
        <w:rPr>
          <w:rFonts w:cs="Arial"/>
          <w:szCs w:val="28"/>
        </w:rPr>
        <w:t>Социально</w:t>
      </w:r>
      <w:r w:rsidR="00C7725B" w:rsidRPr="00C7725B">
        <w:rPr>
          <w:rFonts w:cs="Arial"/>
          <w:szCs w:val="28"/>
        </w:rPr>
        <w:t>-</w:t>
      </w:r>
      <w:r w:rsidR="00D73084" w:rsidRPr="00C7725B">
        <w:rPr>
          <w:rFonts w:cs="Arial"/>
          <w:szCs w:val="28"/>
        </w:rPr>
        <w:t>экономическое развитие и повышение инвестиционной привлекательности Ханты-Мансийского округа Югры в 2018</w:t>
      </w:r>
      <w:r w:rsidR="00C7725B" w:rsidRPr="00C7725B">
        <w:rPr>
          <w:rFonts w:cs="Arial"/>
          <w:szCs w:val="28"/>
        </w:rPr>
        <w:t>-</w:t>
      </w:r>
      <w:r w:rsidR="00D73084" w:rsidRPr="00C7725B">
        <w:rPr>
          <w:rFonts w:cs="Arial"/>
          <w:szCs w:val="28"/>
        </w:rPr>
        <w:t>2025 годах и на период до 2030 года</w:t>
      </w:r>
      <w:r w:rsidR="00C7725B" w:rsidRPr="00C7725B">
        <w:rPr>
          <w:rFonts w:cs="Arial"/>
          <w:szCs w:val="28"/>
        </w:rPr>
        <w:t>»</w:t>
      </w:r>
      <w:r w:rsidR="004E7ACB" w:rsidRPr="00C7725B">
        <w:rPr>
          <w:rFonts w:cs="Arial"/>
          <w:szCs w:val="28"/>
        </w:rPr>
        <w:t xml:space="preserve">, </w:t>
      </w:r>
      <w:r w:rsidR="00990900" w:rsidRPr="00C7725B">
        <w:rPr>
          <w:rFonts w:cs="Arial"/>
          <w:szCs w:val="28"/>
        </w:rPr>
        <w:t>приказом Департамента экономического развития Ханты-Мансийского автономного округа</w:t>
      </w:r>
      <w:r w:rsidR="00C7725B" w:rsidRPr="00C7725B">
        <w:rPr>
          <w:rFonts w:cs="Arial"/>
          <w:szCs w:val="28"/>
        </w:rPr>
        <w:t>-</w:t>
      </w:r>
      <w:r w:rsidR="00990900" w:rsidRPr="00C7725B">
        <w:rPr>
          <w:rFonts w:cs="Arial"/>
          <w:szCs w:val="28"/>
        </w:rPr>
        <w:t>Югры от 22.02.2018</w:t>
      </w:r>
      <w:r w:rsidR="00C7725B" w:rsidRPr="00C7725B">
        <w:rPr>
          <w:rFonts w:cs="Arial"/>
          <w:szCs w:val="28"/>
        </w:rPr>
        <w:t xml:space="preserve"> № </w:t>
      </w:r>
      <w:r w:rsidR="00990900" w:rsidRPr="00C7725B">
        <w:rPr>
          <w:rFonts w:cs="Arial"/>
          <w:szCs w:val="28"/>
        </w:rPr>
        <w:t xml:space="preserve">43 </w:t>
      </w:r>
      <w:r w:rsidR="00C7725B" w:rsidRPr="00C7725B">
        <w:rPr>
          <w:rFonts w:cs="Arial"/>
          <w:szCs w:val="28"/>
        </w:rPr>
        <w:t>«</w:t>
      </w:r>
      <w:r w:rsidR="00990900" w:rsidRPr="00C7725B">
        <w:rPr>
          <w:rFonts w:cs="Arial"/>
          <w:szCs w:val="28"/>
        </w:rPr>
        <w:t xml:space="preserve">Об утверждении методических рекомендаций по реализации мероприятий муниципальных программ (подпрограмм) развития малого и среднего предпринимательства, </w:t>
      </w:r>
      <w:proofErr w:type="spellStart"/>
      <w:r w:rsidR="00990900" w:rsidRPr="00C7725B">
        <w:rPr>
          <w:rFonts w:cs="Arial"/>
          <w:szCs w:val="28"/>
        </w:rPr>
        <w:t>софинансируемых</w:t>
      </w:r>
      <w:proofErr w:type="spellEnd"/>
      <w:r w:rsidR="00990900" w:rsidRPr="00C7725B">
        <w:rPr>
          <w:rFonts w:cs="Arial"/>
          <w:szCs w:val="28"/>
        </w:rPr>
        <w:t xml:space="preserve"> из средств бюджета Ханты-Мансийского автономного округа</w:t>
      </w:r>
      <w:r w:rsidR="00C7725B" w:rsidRPr="00C7725B">
        <w:rPr>
          <w:rFonts w:cs="Arial"/>
          <w:szCs w:val="28"/>
        </w:rPr>
        <w:t>-</w:t>
      </w:r>
      <w:r w:rsidR="00990900" w:rsidRPr="00C7725B">
        <w:rPr>
          <w:rFonts w:cs="Arial"/>
          <w:szCs w:val="28"/>
        </w:rPr>
        <w:t>Югры</w:t>
      </w:r>
      <w:r w:rsidR="00C7725B" w:rsidRPr="00C7725B">
        <w:rPr>
          <w:rFonts w:cs="Arial"/>
          <w:szCs w:val="28"/>
        </w:rPr>
        <w:t>»</w:t>
      </w:r>
      <w:r w:rsidR="00990900" w:rsidRPr="00C7725B">
        <w:rPr>
          <w:rFonts w:cs="Arial"/>
          <w:szCs w:val="28"/>
        </w:rPr>
        <w:t xml:space="preserve">, </w:t>
      </w:r>
      <w:r w:rsidR="004E7ACB" w:rsidRPr="00C7725B">
        <w:rPr>
          <w:rFonts w:cs="Arial"/>
          <w:szCs w:val="28"/>
        </w:rPr>
        <w:t xml:space="preserve">в целях реализации постановления администрации города </w:t>
      </w:r>
      <w:hyperlink r:id="rId12" w:tooltip="постановление от 04.12.2017 0:00:00 №314-па Администрация г. Пыть-Ях&#10;&#10;Об утверждении муниципальной программы " w:history="1">
        <w:r w:rsidR="009831B7" w:rsidRPr="002C3D55">
          <w:rPr>
            <w:rStyle w:val="aa"/>
            <w:rFonts w:cs="Arial"/>
            <w:szCs w:val="28"/>
          </w:rPr>
          <w:t>от 04.12.2017</w:t>
        </w:r>
        <w:r w:rsidR="00C7725B" w:rsidRPr="002C3D55">
          <w:rPr>
            <w:rStyle w:val="aa"/>
            <w:rFonts w:cs="Arial"/>
            <w:szCs w:val="28"/>
          </w:rPr>
          <w:t xml:space="preserve"> № </w:t>
        </w:r>
        <w:r w:rsidR="009831B7" w:rsidRPr="002C3D55">
          <w:rPr>
            <w:rStyle w:val="aa"/>
            <w:rFonts w:cs="Arial"/>
            <w:szCs w:val="28"/>
          </w:rPr>
          <w:t>314-па</w:t>
        </w:r>
      </w:hyperlink>
      <w:r w:rsidR="009831B7" w:rsidRPr="00C7725B">
        <w:rPr>
          <w:rFonts w:cs="Arial"/>
          <w:szCs w:val="28"/>
        </w:rPr>
        <w:t xml:space="preserve"> </w:t>
      </w:r>
      <w:r w:rsidR="00C7725B" w:rsidRPr="00C7725B">
        <w:rPr>
          <w:rFonts w:cs="Arial"/>
          <w:szCs w:val="28"/>
        </w:rPr>
        <w:t>«</w:t>
      </w:r>
      <w:r w:rsidR="009831B7" w:rsidRPr="00C7725B">
        <w:rPr>
          <w:rFonts w:cs="Arial"/>
          <w:szCs w:val="28"/>
        </w:rPr>
        <w:t xml:space="preserve">Об утверждении муниципальной программы </w:t>
      </w:r>
      <w:r w:rsidR="00C7725B" w:rsidRPr="00C7725B">
        <w:rPr>
          <w:rFonts w:cs="Arial"/>
          <w:szCs w:val="28"/>
        </w:rPr>
        <w:t>«</w:t>
      </w:r>
      <w:r w:rsidR="009831B7" w:rsidRPr="00C7725B">
        <w:rPr>
          <w:rFonts w:cs="Arial"/>
          <w:szCs w:val="28"/>
        </w:rPr>
        <w:t>Социально-экономическое развитие и повышение инвестиционной привлекательности муниципального образования городской округ город Пыть-Ях в 2018-2025 годах и на период до 2030 года</w:t>
      </w:r>
      <w:r w:rsidR="00C7725B" w:rsidRPr="00C7725B">
        <w:rPr>
          <w:rFonts w:cs="Arial"/>
          <w:szCs w:val="28"/>
        </w:rPr>
        <w:t>»</w:t>
      </w:r>
      <w:r w:rsidR="009831B7" w:rsidRPr="00C7725B">
        <w:rPr>
          <w:rFonts w:cs="Arial"/>
          <w:szCs w:val="28"/>
        </w:rPr>
        <w:t>:</w:t>
      </w:r>
    </w:p>
    <w:p w:rsidR="00C7725B" w:rsidRPr="00C7725B" w:rsidRDefault="00C7725B" w:rsidP="00990900">
      <w:pPr>
        <w:spacing w:line="360" w:lineRule="auto"/>
        <w:ind w:firstLine="708"/>
        <w:rPr>
          <w:rFonts w:cs="Arial"/>
          <w:szCs w:val="28"/>
        </w:rPr>
      </w:pPr>
    </w:p>
    <w:p w:rsidR="00B05800" w:rsidRPr="00C7725B" w:rsidRDefault="007C110F" w:rsidP="007C110F">
      <w:pPr>
        <w:spacing w:line="360" w:lineRule="auto"/>
        <w:ind w:firstLine="703"/>
        <w:rPr>
          <w:rFonts w:cs="Arial"/>
          <w:szCs w:val="28"/>
        </w:rPr>
      </w:pPr>
      <w:r w:rsidRPr="00C7725B">
        <w:rPr>
          <w:rFonts w:cs="Arial"/>
          <w:szCs w:val="28"/>
        </w:rPr>
        <w:lastRenderedPageBreak/>
        <w:t>1.</w:t>
      </w:r>
      <w:r w:rsidR="00C7725B" w:rsidRPr="00C7725B">
        <w:rPr>
          <w:rFonts w:cs="Arial"/>
          <w:szCs w:val="28"/>
        </w:rPr>
        <w:t xml:space="preserve"> </w:t>
      </w:r>
      <w:r w:rsidR="00E23838" w:rsidRPr="00C7725B">
        <w:rPr>
          <w:rFonts w:cs="Arial"/>
          <w:szCs w:val="28"/>
        </w:rPr>
        <w:t>Утвердить п</w:t>
      </w:r>
      <w:r w:rsidR="00B05800" w:rsidRPr="00C7725B">
        <w:rPr>
          <w:rFonts w:cs="Arial"/>
          <w:szCs w:val="28"/>
        </w:rPr>
        <w:t xml:space="preserve">орядок предоставления субсидий субъектам малого и среднего </w:t>
      </w:r>
      <w:r w:rsidR="009831B7" w:rsidRPr="00C7725B">
        <w:rPr>
          <w:rFonts w:cs="Arial"/>
          <w:szCs w:val="28"/>
        </w:rPr>
        <w:t>предпринимательства в</w:t>
      </w:r>
      <w:r w:rsidR="009E31A4" w:rsidRPr="00C7725B">
        <w:rPr>
          <w:rFonts w:cs="Arial"/>
          <w:szCs w:val="28"/>
        </w:rPr>
        <w:t xml:space="preserve"> городе </w:t>
      </w:r>
      <w:proofErr w:type="spellStart"/>
      <w:r w:rsidR="009E31A4" w:rsidRPr="00C7725B">
        <w:rPr>
          <w:rFonts w:cs="Arial"/>
          <w:szCs w:val="28"/>
        </w:rPr>
        <w:t>Пыть-Яхе</w:t>
      </w:r>
      <w:proofErr w:type="spellEnd"/>
      <w:r w:rsidR="009E31A4" w:rsidRPr="00C7725B">
        <w:rPr>
          <w:rFonts w:cs="Arial"/>
          <w:szCs w:val="28"/>
        </w:rPr>
        <w:t xml:space="preserve"> </w:t>
      </w:r>
      <w:r w:rsidR="007A26E2" w:rsidRPr="00C7725B">
        <w:rPr>
          <w:rFonts w:cs="Arial"/>
          <w:szCs w:val="28"/>
        </w:rPr>
        <w:t>(приложение</w:t>
      </w:r>
      <w:r w:rsidR="00B05800" w:rsidRPr="00C7725B">
        <w:rPr>
          <w:rFonts w:cs="Arial"/>
          <w:szCs w:val="28"/>
        </w:rPr>
        <w:t>).</w:t>
      </w:r>
    </w:p>
    <w:p w:rsidR="00A47842" w:rsidRPr="00C7725B" w:rsidRDefault="00A47842" w:rsidP="00831089">
      <w:pPr>
        <w:suppressAutoHyphens/>
        <w:spacing w:line="360" w:lineRule="auto"/>
        <w:ind w:firstLine="703"/>
        <w:rPr>
          <w:rFonts w:cs="Arial"/>
          <w:szCs w:val="28"/>
        </w:rPr>
      </w:pPr>
      <w:r w:rsidRPr="00C7725B">
        <w:rPr>
          <w:rFonts w:cs="Arial"/>
          <w:szCs w:val="28"/>
        </w:rPr>
        <w:t>2.</w:t>
      </w:r>
      <w:r w:rsidR="00C7725B" w:rsidRPr="00C7725B">
        <w:rPr>
          <w:rFonts w:cs="Arial"/>
          <w:szCs w:val="28"/>
        </w:rPr>
        <w:t xml:space="preserve"> </w:t>
      </w:r>
      <w:r w:rsidRPr="00C7725B">
        <w:rPr>
          <w:rFonts w:cs="Arial"/>
          <w:szCs w:val="28"/>
        </w:rPr>
        <w:t xml:space="preserve">Отделу по наградам, связям с общественными организациями и СМИ управления делами (О.В. Кулиш) опубликовать постановление в печатном средстве массовой информации </w:t>
      </w:r>
      <w:r w:rsidR="00C7725B" w:rsidRPr="00C7725B">
        <w:rPr>
          <w:rFonts w:cs="Arial"/>
          <w:szCs w:val="28"/>
        </w:rPr>
        <w:t>«</w:t>
      </w:r>
      <w:r w:rsidRPr="00C7725B">
        <w:rPr>
          <w:rFonts w:cs="Arial"/>
          <w:szCs w:val="28"/>
        </w:rPr>
        <w:t>Официальный вестник</w:t>
      </w:r>
      <w:r w:rsidR="00C7725B" w:rsidRPr="00C7725B">
        <w:rPr>
          <w:rFonts w:cs="Arial"/>
          <w:szCs w:val="28"/>
        </w:rPr>
        <w:t>»</w:t>
      </w:r>
      <w:r w:rsidRPr="00C7725B">
        <w:rPr>
          <w:rFonts w:cs="Arial"/>
          <w:szCs w:val="28"/>
        </w:rPr>
        <w:t>.</w:t>
      </w:r>
    </w:p>
    <w:p w:rsidR="00A47842" w:rsidRPr="00C7725B" w:rsidRDefault="00A47842" w:rsidP="00831089">
      <w:pPr>
        <w:suppressAutoHyphens/>
        <w:spacing w:line="360" w:lineRule="auto"/>
        <w:ind w:firstLine="709"/>
        <w:rPr>
          <w:rFonts w:cs="Arial"/>
          <w:szCs w:val="28"/>
        </w:rPr>
      </w:pPr>
      <w:r w:rsidRPr="00C7725B">
        <w:rPr>
          <w:rFonts w:cs="Arial"/>
          <w:szCs w:val="28"/>
        </w:rPr>
        <w:t>3.</w:t>
      </w:r>
      <w:r w:rsidR="00C7725B" w:rsidRPr="00C7725B">
        <w:rPr>
          <w:rFonts w:cs="Arial"/>
          <w:szCs w:val="28"/>
        </w:rPr>
        <w:t xml:space="preserve"> </w:t>
      </w:r>
      <w:r w:rsidRPr="00C7725B">
        <w:rPr>
          <w:rFonts w:cs="Arial"/>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A47842" w:rsidRPr="00C7725B" w:rsidRDefault="00A47842" w:rsidP="00831089">
      <w:pPr>
        <w:suppressAutoHyphens/>
        <w:spacing w:line="360" w:lineRule="auto"/>
        <w:ind w:firstLine="709"/>
        <w:rPr>
          <w:rFonts w:cs="Arial"/>
          <w:szCs w:val="28"/>
        </w:rPr>
      </w:pPr>
      <w:r w:rsidRPr="00C7725B">
        <w:rPr>
          <w:rFonts w:cs="Arial"/>
          <w:szCs w:val="28"/>
        </w:rPr>
        <w:t>4.</w:t>
      </w:r>
      <w:r w:rsidR="00C7725B" w:rsidRPr="00C7725B">
        <w:rPr>
          <w:rFonts w:cs="Arial"/>
          <w:szCs w:val="28"/>
        </w:rPr>
        <w:t xml:space="preserve"> </w:t>
      </w:r>
      <w:r w:rsidRPr="00C7725B">
        <w:rPr>
          <w:rFonts w:cs="Arial"/>
          <w:szCs w:val="28"/>
        </w:rPr>
        <w:t>Настоящее постановление вступает в силу после его официального опубликования.</w:t>
      </w:r>
    </w:p>
    <w:p w:rsidR="00124BFF" w:rsidRPr="00C7725B" w:rsidRDefault="00A47842" w:rsidP="00831089">
      <w:pPr>
        <w:suppressAutoHyphens/>
        <w:spacing w:line="360" w:lineRule="auto"/>
        <w:ind w:firstLine="709"/>
        <w:rPr>
          <w:rFonts w:cs="Arial"/>
          <w:szCs w:val="28"/>
        </w:rPr>
      </w:pPr>
      <w:r w:rsidRPr="00C7725B">
        <w:rPr>
          <w:rFonts w:cs="Arial"/>
          <w:szCs w:val="28"/>
        </w:rPr>
        <w:t>5.</w:t>
      </w:r>
      <w:r w:rsidR="00C7725B" w:rsidRPr="00C7725B">
        <w:rPr>
          <w:rFonts w:cs="Arial"/>
          <w:szCs w:val="28"/>
        </w:rPr>
        <w:t xml:space="preserve"> </w:t>
      </w:r>
      <w:r w:rsidR="00831089" w:rsidRPr="00C7725B">
        <w:rPr>
          <w:rFonts w:cs="Arial"/>
          <w:szCs w:val="28"/>
        </w:rPr>
        <w:t>Признать утратившим силу постановлени</w:t>
      </w:r>
      <w:r w:rsidR="00124BFF" w:rsidRPr="00C7725B">
        <w:rPr>
          <w:rFonts w:cs="Arial"/>
          <w:szCs w:val="28"/>
        </w:rPr>
        <w:t>я администрации города:</w:t>
      </w:r>
    </w:p>
    <w:p w:rsidR="00124BFF" w:rsidRPr="00C7725B" w:rsidRDefault="00124BFF" w:rsidP="00124BFF">
      <w:pPr>
        <w:suppressAutoHyphens/>
        <w:spacing w:line="360" w:lineRule="auto"/>
        <w:ind w:firstLine="709"/>
        <w:rPr>
          <w:rFonts w:cs="Arial"/>
          <w:szCs w:val="28"/>
        </w:rPr>
      </w:pPr>
      <w:r w:rsidRPr="00C7725B">
        <w:rPr>
          <w:rFonts w:cs="Arial"/>
          <w:szCs w:val="28"/>
        </w:rPr>
        <w:t>-</w:t>
      </w:r>
      <w:r w:rsidR="00C7725B" w:rsidRPr="00C7725B">
        <w:rPr>
          <w:rFonts w:cs="Arial"/>
          <w:szCs w:val="28"/>
        </w:rPr>
        <w:t xml:space="preserve"> </w:t>
      </w:r>
      <w:hyperlink r:id="rId13" w:tooltip="постановление от 02.10.2017 0:00:00 №247-па Администрация г. Пыть-Ях&#10;&#10;Об утверждении порядка предоставления субсидий субъектам малого и среднего предпринимательства в городе Пыть-Яхе &#10;" w:history="1">
        <w:r w:rsidRPr="002C3D55">
          <w:rPr>
            <w:rStyle w:val="aa"/>
            <w:rFonts w:cs="Arial"/>
            <w:szCs w:val="28"/>
          </w:rPr>
          <w:t>от 02.10.2017</w:t>
        </w:r>
        <w:r w:rsidR="00C7725B" w:rsidRPr="002C3D55">
          <w:rPr>
            <w:rStyle w:val="aa"/>
            <w:rFonts w:cs="Arial"/>
            <w:szCs w:val="28"/>
          </w:rPr>
          <w:t xml:space="preserve"> № </w:t>
        </w:r>
        <w:r w:rsidRPr="002C3D55">
          <w:rPr>
            <w:rStyle w:val="aa"/>
            <w:rFonts w:cs="Arial"/>
            <w:szCs w:val="28"/>
          </w:rPr>
          <w:t>247-па</w:t>
        </w:r>
      </w:hyperlink>
      <w:r w:rsidRPr="00C7725B">
        <w:rPr>
          <w:rFonts w:cs="Arial"/>
          <w:szCs w:val="28"/>
        </w:rPr>
        <w:t xml:space="preserve"> </w:t>
      </w:r>
      <w:r w:rsidR="00C7725B" w:rsidRPr="00C7725B">
        <w:rPr>
          <w:rFonts w:cs="Arial"/>
          <w:szCs w:val="28"/>
        </w:rPr>
        <w:t>«</w:t>
      </w:r>
      <w:r w:rsidRPr="00C7725B">
        <w:rPr>
          <w:rFonts w:cs="Arial"/>
          <w:szCs w:val="28"/>
        </w:rPr>
        <w:t xml:space="preserve">Об утверждении порядка предоставления субсидий субъектам малого и среднего предпринимательства в городе </w:t>
      </w:r>
      <w:proofErr w:type="spellStart"/>
      <w:r w:rsidRPr="00C7725B">
        <w:rPr>
          <w:rFonts w:cs="Arial"/>
          <w:szCs w:val="28"/>
        </w:rPr>
        <w:t>Пыть-Яхе</w:t>
      </w:r>
      <w:proofErr w:type="spellEnd"/>
      <w:r w:rsidR="00C7725B" w:rsidRPr="00C7725B">
        <w:rPr>
          <w:rFonts w:cs="Arial"/>
          <w:szCs w:val="28"/>
        </w:rPr>
        <w:t>»</w:t>
      </w:r>
      <w:r w:rsidRPr="00C7725B">
        <w:rPr>
          <w:rFonts w:cs="Arial"/>
          <w:szCs w:val="28"/>
        </w:rPr>
        <w:t>;</w:t>
      </w:r>
    </w:p>
    <w:p w:rsidR="00124BFF" w:rsidRPr="00C7725B" w:rsidRDefault="00E947C6" w:rsidP="00124BFF">
      <w:pPr>
        <w:suppressAutoHyphens/>
        <w:spacing w:line="360" w:lineRule="auto"/>
        <w:ind w:firstLine="709"/>
        <w:rPr>
          <w:rFonts w:cs="Arial"/>
          <w:szCs w:val="28"/>
        </w:rPr>
      </w:pPr>
      <w:hyperlink r:id="rId14" w:tooltip="постановление от 03.10.2017 0:00:00 №249-па Администрация г. Пыть-Ях&#10;&#10;Об утверждении порядка предоставления субсидий организациям инфраструктуры поддержки субъектов малого и среднего предпринимательства в городе Пыть-Яхе &#10;" w:history="1">
        <w:r w:rsidR="00124BFF" w:rsidRPr="002C3D55">
          <w:rPr>
            <w:rStyle w:val="aa"/>
            <w:rFonts w:cs="Arial"/>
            <w:szCs w:val="28"/>
          </w:rPr>
          <w:t>-</w:t>
        </w:r>
        <w:r w:rsidR="00C7725B" w:rsidRPr="002C3D55">
          <w:rPr>
            <w:rStyle w:val="aa"/>
            <w:rFonts w:cs="Arial"/>
            <w:szCs w:val="28"/>
          </w:rPr>
          <w:t xml:space="preserve"> </w:t>
        </w:r>
        <w:r w:rsidR="00124BFF" w:rsidRPr="002C3D55">
          <w:rPr>
            <w:rStyle w:val="aa"/>
            <w:rFonts w:cs="Arial"/>
            <w:szCs w:val="28"/>
          </w:rPr>
          <w:t>от 03.10.2017</w:t>
        </w:r>
        <w:r w:rsidR="00C7725B" w:rsidRPr="002C3D55">
          <w:rPr>
            <w:rStyle w:val="aa"/>
            <w:rFonts w:cs="Arial"/>
            <w:szCs w:val="28"/>
          </w:rPr>
          <w:t xml:space="preserve"> № </w:t>
        </w:r>
        <w:r w:rsidR="00124BFF" w:rsidRPr="002C3D55">
          <w:rPr>
            <w:rStyle w:val="aa"/>
            <w:rFonts w:cs="Arial"/>
            <w:szCs w:val="28"/>
          </w:rPr>
          <w:t>249-</w:t>
        </w:r>
      </w:hyperlink>
      <w:r w:rsidR="00124BFF" w:rsidRPr="00C7725B">
        <w:rPr>
          <w:rFonts w:cs="Arial"/>
          <w:szCs w:val="28"/>
        </w:rPr>
        <w:t xml:space="preserve">па </w:t>
      </w:r>
      <w:r w:rsidR="00C7725B" w:rsidRPr="00C7725B">
        <w:rPr>
          <w:rFonts w:cs="Arial"/>
          <w:szCs w:val="28"/>
        </w:rPr>
        <w:t>«</w:t>
      </w:r>
      <w:r w:rsidR="00124BFF" w:rsidRPr="00C7725B">
        <w:rPr>
          <w:rFonts w:cs="Arial"/>
          <w:szCs w:val="28"/>
        </w:rPr>
        <w:t xml:space="preserve">Об утверждении Порядка предоставления субсидий организациям инфраструктуры поддержки субъектов малого и среднего предпринимательства в городе </w:t>
      </w:r>
      <w:proofErr w:type="spellStart"/>
      <w:r w:rsidR="00124BFF" w:rsidRPr="00C7725B">
        <w:rPr>
          <w:rFonts w:cs="Arial"/>
          <w:szCs w:val="28"/>
        </w:rPr>
        <w:t>Пыть-Яхе</w:t>
      </w:r>
      <w:proofErr w:type="spellEnd"/>
      <w:r w:rsidR="00C7725B" w:rsidRPr="00C7725B">
        <w:rPr>
          <w:rFonts w:cs="Arial"/>
          <w:szCs w:val="28"/>
        </w:rPr>
        <w:t>»</w:t>
      </w:r>
      <w:r w:rsidR="00124BFF" w:rsidRPr="00C7725B">
        <w:rPr>
          <w:rFonts w:cs="Arial"/>
          <w:szCs w:val="28"/>
        </w:rPr>
        <w:t>;</w:t>
      </w:r>
    </w:p>
    <w:p w:rsidR="00124BFF" w:rsidRPr="00C7725B" w:rsidRDefault="00124BFF" w:rsidP="00124BFF">
      <w:pPr>
        <w:suppressAutoHyphens/>
        <w:spacing w:line="360" w:lineRule="auto"/>
        <w:ind w:firstLine="709"/>
        <w:rPr>
          <w:rFonts w:cs="Arial"/>
          <w:szCs w:val="28"/>
        </w:rPr>
      </w:pPr>
      <w:r w:rsidRPr="00C7725B">
        <w:rPr>
          <w:rFonts w:cs="Arial"/>
          <w:szCs w:val="28"/>
        </w:rPr>
        <w:t>-</w:t>
      </w:r>
      <w:r w:rsidR="00C7725B" w:rsidRPr="00C7725B">
        <w:rPr>
          <w:rFonts w:cs="Arial"/>
          <w:szCs w:val="28"/>
        </w:rPr>
        <w:t xml:space="preserve"> </w:t>
      </w:r>
      <w:hyperlink r:id="rId15" w:tooltip="постановление от 11.12.2017 0:00:00 №327-па Администрация г. Пыть-Ях&#10;&#10;О внесении изменений в постановление администрации города от 02.10.2017 № 247-па " w:history="1">
        <w:r w:rsidRPr="002C3D55">
          <w:rPr>
            <w:rStyle w:val="aa"/>
            <w:rFonts w:cs="Arial"/>
            <w:szCs w:val="28"/>
          </w:rPr>
          <w:t>от 11.12.2017</w:t>
        </w:r>
        <w:r w:rsidR="00C7725B" w:rsidRPr="002C3D55">
          <w:rPr>
            <w:rStyle w:val="aa"/>
            <w:rFonts w:cs="Arial"/>
            <w:szCs w:val="28"/>
          </w:rPr>
          <w:t xml:space="preserve"> № </w:t>
        </w:r>
        <w:r w:rsidRPr="002C3D55">
          <w:rPr>
            <w:rStyle w:val="aa"/>
            <w:rFonts w:cs="Arial"/>
            <w:szCs w:val="28"/>
          </w:rPr>
          <w:t>327-па</w:t>
        </w:r>
      </w:hyperlink>
      <w:r w:rsidRPr="00C7725B">
        <w:rPr>
          <w:rFonts w:cs="Arial"/>
          <w:szCs w:val="28"/>
        </w:rPr>
        <w:t xml:space="preserve"> </w:t>
      </w:r>
      <w:r w:rsidR="00C7725B" w:rsidRPr="00C7725B">
        <w:rPr>
          <w:rFonts w:cs="Arial"/>
          <w:szCs w:val="28"/>
        </w:rPr>
        <w:t>«</w:t>
      </w:r>
      <w:r w:rsidRPr="00C7725B">
        <w:rPr>
          <w:rFonts w:cs="Arial"/>
          <w:szCs w:val="28"/>
        </w:rPr>
        <w:t>О внесении изменений в постановление администрации города от 02.10.2017</w:t>
      </w:r>
      <w:r w:rsidR="00C7725B" w:rsidRPr="00C7725B">
        <w:rPr>
          <w:rFonts w:cs="Arial"/>
          <w:szCs w:val="28"/>
        </w:rPr>
        <w:t xml:space="preserve"> № </w:t>
      </w:r>
      <w:r w:rsidRPr="00C7725B">
        <w:rPr>
          <w:rFonts w:cs="Arial"/>
          <w:szCs w:val="28"/>
        </w:rPr>
        <w:t xml:space="preserve">247-па </w:t>
      </w:r>
      <w:r w:rsidR="00C7725B" w:rsidRPr="00C7725B">
        <w:rPr>
          <w:rFonts w:cs="Arial"/>
          <w:szCs w:val="28"/>
        </w:rPr>
        <w:t>«</w:t>
      </w:r>
      <w:r w:rsidRPr="00C7725B">
        <w:rPr>
          <w:rFonts w:cs="Arial"/>
          <w:szCs w:val="28"/>
        </w:rPr>
        <w:t xml:space="preserve">Об утверждении порядка предоставления субсидий субъектам малого и среднего предпринимательства в городе </w:t>
      </w:r>
      <w:proofErr w:type="spellStart"/>
      <w:r w:rsidRPr="00C7725B">
        <w:rPr>
          <w:rFonts w:cs="Arial"/>
          <w:szCs w:val="28"/>
        </w:rPr>
        <w:t>Пыть-Яхе</w:t>
      </w:r>
      <w:proofErr w:type="spellEnd"/>
      <w:r w:rsidR="00C7725B" w:rsidRPr="00C7725B">
        <w:rPr>
          <w:rFonts w:cs="Arial"/>
          <w:szCs w:val="28"/>
        </w:rPr>
        <w:t>»</w:t>
      </w:r>
      <w:r w:rsidRPr="00C7725B">
        <w:rPr>
          <w:rFonts w:cs="Arial"/>
          <w:szCs w:val="28"/>
        </w:rPr>
        <w:t>.</w:t>
      </w:r>
    </w:p>
    <w:p w:rsidR="00C7725B" w:rsidRPr="00C7725B" w:rsidRDefault="00831089" w:rsidP="00831089">
      <w:pPr>
        <w:suppressAutoHyphens/>
        <w:spacing w:line="360" w:lineRule="auto"/>
        <w:ind w:firstLine="709"/>
        <w:rPr>
          <w:rFonts w:cs="Arial"/>
          <w:szCs w:val="28"/>
        </w:rPr>
      </w:pPr>
      <w:r w:rsidRPr="00C7725B">
        <w:rPr>
          <w:rFonts w:cs="Arial"/>
          <w:szCs w:val="28"/>
        </w:rPr>
        <w:t>6.</w:t>
      </w:r>
      <w:r w:rsidR="00C7725B" w:rsidRPr="00C7725B">
        <w:rPr>
          <w:rFonts w:cs="Arial"/>
          <w:szCs w:val="28"/>
        </w:rPr>
        <w:t xml:space="preserve"> </w:t>
      </w:r>
      <w:r w:rsidR="00A47842" w:rsidRPr="00C7725B">
        <w:rPr>
          <w:rFonts w:cs="Arial"/>
          <w:szCs w:val="28"/>
        </w:rPr>
        <w:t>Контроль за выполнением постановления возложить на заместителя главы города</w:t>
      </w:r>
      <w:r w:rsidR="00C7725B" w:rsidRPr="00C7725B">
        <w:rPr>
          <w:rFonts w:cs="Arial"/>
          <w:szCs w:val="28"/>
        </w:rPr>
        <w:t>-</w:t>
      </w:r>
      <w:r w:rsidR="00A47842" w:rsidRPr="00C7725B">
        <w:rPr>
          <w:rFonts w:cs="Arial"/>
          <w:szCs w:val="28"/>
        </w:rPr>
        <w:t xml:space="preserve">председателя комитета по </w:t>
      </w:r>
      <w:r w:rsidR="00922870" w:rsidRPr="00C7725B">
        <w:rPr>
          <w:rFonts w:cs="Arial"/>
          <w:szCs w:val="28"/>
        </w:rPr>
        <w:t xml:space="preserve">финансам </w:t>
      </w:r>
      <w:proofErr w:type="spellStart"/>
      <w:r w:rsidR="00922870" w:rsidRPr="00C7725B">
        <w:rPr>
          <w:rFonts w:cs="Arial"/>
          <w:szCs w:val="28"/>
        </w:rPr>
        <w:t>Стефогло</w:t>
      </w:r>
      <w:proofErr w:type="spellEnd"/>
      <w:r w:rsidR="00A47842" w:rsidRPr="00C7725B">
        <w:rPr>
          <w:rFonts w:cs="Arial"/>
          <w:szCs w:val="28"/>
        </w:rPr>
        <w:t xml:space="preserve"> В.В.</w:t>
      </w:r>
    </w:p>
    <w:p w:rsidR="00C7725B" w:rsidRPr="00C7725B" w:rsidRDefault="00C7725B" w:rsidP="00831089">
      <w:pPr>
        <w:suppressAutoHyphens/>
        <w:spacing w:line="360" w:lineRule="auto"/>
        <w:ind w:firstLine="709"/>
        <w:rPr>
          <w:rFonts w:cs="Arial"/>
          <w:szCs w:val="28"/>
        </w:rPr>
      </w:pPr>
    </w:p>
    <w:p w:rsidR="00C7725B" w:rsidRPr="00C7725B" w:rsidRDefault="00124BFF" w:rsidP="00A47842">
      <w:pPr>
        <w:rPr>
          <w:rFonts w:cs="Arial"/>
          <w:szCs w:val="28"/>
        </w:rPr>
      </w:pPr>
      <w:proofErr w:type="spellStart"/>
      <w:r w:rsidRPr="00C7725B">
        <w:rPr>
          <w:rFonts w:cs="Arial"/>
          <w:szCs w:val="28"/>
        </w:rPr>
        <w:t>И.о</w:t>
      </w:r>
      <w:proofErr w:type="spellEnd"/>
      <w:r w:rsidRPr="00C7725B">
        <w:rPr>
          <w:rFonts w:cs="Arial"/>
          <w:szCs w:val="28"/>
        </w:rPr>
        <w:t>. главы</w:t>
      </w:r>
      <w:r w:rsidR="00A47842" w:rsidRPr="00C7725B">
        <w:rPr>
          <w:rFonts w:cs="Arial"/>
          <w:szCs w:val="28"/>
        </w:rPr>
        <w:t xml:space="preserve"> города Пыть-Яха</w:t>
      </w:r>
      <w:r w:rsidR="00C7725B" w:rsidRPr="00C7725B">
        <w:rPr>
          <w:rFonts w:cs="Arial"/>
          <w:szCs w:val="28"/>
        </w:rPr>
        <w:t xml:space="preserve"> </w:t>
      </w:r>
      <w:r w:rsidRPr="00C7725B">
        <w:rPr>
          <w:rFonts w:cs="Arial"/>
          <w:szCs w:val="28"/>
        </w:rPr>
        <w:t>А.Н. Морозов</w:t>
      </w:r>
    </w:p>
    <w:p w:rsidR="00C7725B" w:rsidRPr="00C7725B" w:rsidRDefault="00C7725B" w:rsidP="00A47842">
      <w:pPr>
        <w:rPr>
          <w:rFonts w:cs="Arial"/>
          <w:szCs w:val="28"/>
        </w:rPr>
      </w:pPr>
    </w:p>
    <w:p w:rsidR="00C7725B" w:rsidRPr="00C7725B" w:rsidRDefault="00C7725B" w:rsidP="00CC72FF">
      <w:pPr>
        <w:ind w:left="4956" w:firstLine="708"/>
        <w:jc w:val="right"/>
        <w:rPr>
          <w:rFonts w:cs="Arial"/>
          <w:szCs w:val="28"/>
        </w:rPr>
      </w:pPr>
      <w:r>
        <w:rPr>
          <w:rFonts w:cs="Arial"/>
          <w:szCs w:val="28"/>
        </w:rPr>
        <w:br w:type="page"/>
      </w:r>
    </w:p>
    <w:p w:rsidR="00CC72FF" w:rsidRPr="00C7725B" w:rsidRDefault="00E23838" w:rsidP="00CC72FF">
      <w:pPr>
        <w:ind w:left="4956" w:firstLine="708"/>
        <w:jc w:val="right"/>
        <w:rPr>
          <w:rFonts w:cs="Arial"/>
          <w:szCs w:val="28"/>
        </w:rPr>
      </w:pPr>
      <w:r w:rsidRPr="00C7725B">
        <w:rPr>
          <w:rFonts w:cs="Arial"/>
          <w:szCs w:val="28"/>
        </w:rPr>
        <w:t xml:space="preserve">Приложение </w:t>
      </w:r>
    </w:p>
    <w:p w:rsidR="00E23838" w:rsidRPr="00C7725B" w:rsidRDefault="00CC72FF" w:rsidP="00CC72FF">
      <w:pPr>
        <w:jc w:val="right"/>
        <w:rPr>
          <w:rFonts w:cs="Arial"/>
          <w:szCs w:val="28"/>
        </w:rPr>
      </w:pPr>
      <w:r w:rsidRPr="00C7725B">
        <w:rPr>
          <w:rFonts w:cs="Arial"/>
          <w:szCs w:val="28"/>
        </w:rPr>
        <w:t xml:space="preserve">к постановлению администрации </w:t>
      </w:r>
    </w:p>
    <w:p w:rsidR="00CC72FF" w:rsidRPr="00C7725B" w:rsidRDefault="00CC72FF" w:rsidP="00CC72FF">
      <w:pPr>
        <w:jc w:val="right"/>
        <w:rPr>
          <w:rFonts w:cs="Arial"/>
          <w:szCs w:val="28"/>
        </w:rPr>
      </w:pPr>
      <w:r w:rsidRPr="00C7725B">
        <w:rPr>
          <w:rFonts w:cs="Arial"/>
          <w:szCs w:val="28"/>
        </w:rPr>
        <w:t>города</w:t>
      </w:r>
      <w:r w:rsidR="00E23838" w:rsidRPr="00C7725B">
        <w:rPr>
          <w:rFonts w:cs="Arial"/>
          <w:szCs w:val="28"/>
        </w:rPr>
        <w:t xml:space="preserve"> Пыть-Яха</w:t>
      </w:r>
    </w:p>
    <w:p w:rsidR="00C7725B" w:rsidRPr="00C7725B" w:rsidRDefault="002219EB" w:rsidP="00CC72FF">
      <w:pPr>
        <w:pStyle w:val="ConsPlusTitle"/>
        <w:widowControl/>
        <w:jc w:val="right"/>
        <w:rPr>
          <w:b w:val="0"/>
          <w:sz w:val="24"/>
          <w:szCs w:val="28"/>
        </w:rPr>
      </w:pPr>
      <w:r w:rsidRPr="00C7725B">
        <w:rPr>
          <w:b w:val="0"/>
          <w:sz w:val="24"/>
          <w:szCs w:val="28"/>
        </w:rPr>
        <w:t>от 09.10.2018</w:t>
      </w:r>
      <w:r w:rsidR="00C7725B" w:rsidRPr="00C7725B">
        <w:rPr>
          <w:b w:val="0"/>
          <w:sz w:val="24"/>
          <w:szCs w:val="28"/>
        </w:rPr>
        <w:t xml:space="preserve"> № </w:t>
      </w:r>
      <w:r w:rsidRPr="00C7725B">
        <w:rPr>
          <w:b w:val="0"/>
          <w:sz w:val="24"/>
          <w:szCs w:val="28"/>
        </w:rPr>
        <w:t>316-па</w:t>
      </w:r>
    </w:p>
    <w:p w:rsidR="00C7725B" w:rsidRPr="00C7725B" w:rsidRDefault="00C7725B" w:rsidP="00C7725B">
      <w:pPr>
        <w:pStyle w:val="2"/>
      </w:pPr>
    </w:p>
    <w:p w:rsidR="005A1472" w:rsidRPr="00C7725B" w:rsidRDefault="005A1472" w:rsidP="00C7725B">
      <w:pPr>
        <w:pStyle w:val="2"/>
      </w:pPr>
      <w:r w:rsidRPr="00C7725B">
        <w:t>Порядок</w:t>
      </w:r>
    </w:p>
    <w:p w:rsidR="00520309" w:rsidRPr="00C7725B" w:rsidRDefault="005A1472" w:rsidP="00C7725B">
      <w:pPr>
        <w:pStyle w:val="2"/>
      </w:pPr>
      <w:r w:rsidRPr="00C7725B">
        <w:t xml:space="preserve">предоставления субсидий субъектам малого </w:t>
      </w:r>
      <w:r w:rsidR="004E7ACB" w:rsidRPr="00C7725B">
        <w:t>и среднего предпринимательства</w:t>
      </w:r>
      <w:r w:rsidR="00EC33E4" w:rsidRPr="00C7725B">
        <w:t xml:space="preserve"> </w:t>
      </w:r>
    </w:p>
    <w:p w:rsidR="005A1472" w:rsidRPr="00C7725B" w:rsidRDefault="0089314C" w:rsidP="00C7725B">
      <w:pPr>
        <w:pStyle w:val="2"/>
      </w:pPr>
      <w:r w:rsidRPr="00C7725B">
        <w:t xml:space="preserve">в городе </w:t>
      </w:r>
      <w:proofErr w:type="spellStart"/>
      <w:r w:rsidRPr="00C7725B">
        <w:t>Пыть-Яхе</w:t>
      </w:r>
      <w:proofErr w:type="spellEnd"/>
    </w:p>
    <w:p w:rsidR="005A1472" w:rsidRPr="00C7725B" w:rsidRDefault="005A1472" w:rsidP="00C7725B"/>
    <w:p w:rsidR="005A1472" w:rsidRPr="00C7725B" w:rsidRDefault="005A1472" w:rsidP="00C7725B">
      <w:pPr>
        <w:pStyle w:val="2"/>
      </w:pPr>
      <w:r w:rsidRPr="00C7725B">
        <w:t>1. Общие положения</w:t>
      </w:r>
    </w:p>
    <w:p w:rsidR="00C7725B" w:rsidRPr="00C7725B" w:rsidRDefault="00C7725B" w:rsidP="00C7725B">
      <w:pPr>
        <w:rPr>
          <w:rFonts w:cs="Arial"/>
          <w:szCs w:val="28"/>
        </w:rPr>
      </w:pPr>
    </w:p>
    <w:p w:rsidR="00C7725B" w:rsidRPr="00C7725B" w:rsidRDefault="00C7725B" w:rsidP="00C7725B">
      <w:pPr>
        <w:rPr>
          <w:rFonts w:cs="Arial"/>
          <w:szCs w:val="28"/>
        </w:rPr>
      </w:pPr>
      <w:r w:rsidRPr="00C7725B">
        <w:rPr>
          <w:rFonts w:cs="Arial"/>
          <w:szCs w:val="28"/>
        </w:rPr>
        <w:t xml:space="preserve">1.1. Настоящий порядок разработан в соответствии с </w:t>
      </w:r>
      <w:hyperlink r:id="rId16" w:tooltip="ФЕДЕРАЛЬНЫЙ ЗАКОН от 31.07.1998 № 145-ФЗ ГОСУДАРСТВЕННАЯ ДУМА ФЕДЕРАЛЬНОГО СОБРАНИЯ РФ&#10;&#10;БЮДЖЕТНЫЙ КОДЕКС РОССИЙСКОЙ ФЕДЕРАЦИИ" w:history="1">
        <w:r w:rsidRPr="00C7725B">
          <w:rPr>
            <w:rStyle w:val="aa"/>
            <w:rFonts w:cs="Arial"/>
            <w:szCs w:val="28"/>
          </w:rPr>
          <w:t>Бюджетным кодексом</w:t>
        </w:r>
      </w:hyperlink>
      <w:r w:rsidRPr="00C7725B">
        <w:rPr>
          <w:rFonts w:cs="Arial"/>
          <w:szCs w:val="28"/>
        </w:rPr>
        <w:t xml:space="preserve"> Российской Федерации, Федеральным законом </w:t>
      </w:r>
      <w:hyperlink r:id="rId17"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2C3D55">
          <w:rPr>
            <w:rStyle w:val="aa"/>
            <w:rFonts w:cs="Arial"/>
            <w:szCs w:val="28"/>
          </w:rPr>
          <w:t>от 24.07.2007 № 209-ФЗ</w:t>
        </w:r>
      </w:hyperlink>
      <w:r w:rsidRPr="00C7725B">
        <w:rPr>
          <w:rFonts w:cs="Arial"/>
          <w:szCs w:val="28"/>
        </w:rPr>
        <w:t xml:space="preserve"> «О развитии малого и среднего предпринимательства в Российской Федерации» (далее-Федеральный закон </w:t>
      </w:r>
      <w:hyperlink r:id="rId18"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3B5ACE">
          <w:rPr>
            <w:rStyle w:val="aa"/>
            <w:rFonts w:cs="Arial"/>
            <w:szCs w:val="28"/>
          </w:rPr>
          <w:t>№ 209-ФЗ</w:t>
        </w:r>
      </w:hyperlink>
      <w:r w:rsidRPr="00C7725B">
        <w:rPr>
          <w:rFonts w:cs="Arial"/>
          <w:szCs w:val="28"/>
        </w:rPr>
        <w:t xml:space="preserve">), Законом Ханты-Мансийского автономного округа - Югры </w:t>
      </w:r>
      <w:hyperlink r:id="rId19" w:tooltip="ЗАКОН от 29.12.2007 № 213-оз Дума Ханты-Мансийского автономного округа-Югры&#10;&#10;О РАЗВИТИИ МАЛОГО И СРЕДНЕГО ПРЕДПРИНИМАТЕЛЬСТВА В ХАНТЫ-МАНСИЙСКОМ АВТОНОМНОМ ОКРУГЕ   ЮГРЕ" w:history="1">
        <w:r w:rsidRPr="003B5ACE">
          <w:rPr>
            <w:rStyle w:val="aa"/>
            <w:rFonts w:cs="Arial"/>
            <w:szCs w:val="28"/>
          </w:rPr>
          <w:t>от 29.12.2007 № 213-оз</w:t>
        </w:r>
      </w:hyperlink>
      <w:r w:rsidRPr="00C7725B">
        <w:rPr>
          <w:rFonts w:cs="Arial"/>
          <w:szCs w:val="28"/>
        </w:rPr>
        <w:t xml:space="preserve"> «О развитии малого и среднего предпринимательства в Ханты-Мансийском автономном округе-Югре», постановлением Правительства Российской Федерации </w:t>
      </w:r>
      <w:hyperlink r:id="rId20" w:tooltip="ПОСТАНОВЛЕНИЕ от 06.09.2016 № 887 ПРАВИТЕЛЬСТВО РФ&#10;&#10;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 w:history="1">
        <w:r w:rsidRPr="00C7725B">
          <w:rPr>
            <w:rStyle w:val="aa"/>
            <w:rFonts w:cs="Arial"/>
            <w:szCs w:val="28"/>
          </w:rPr>
          <w:t>от 06.09.2016 № 887</w:t>
        </w:r>
      </w:hyperlink>
      <w:r w:rsidRPr="00C7725B">
        <w:rPr>
          <w:rFonts w:cs="Arial"/>
          <w:szCs w:val="28"/>
        </w:rPr>
        <w:t xml:space="preserve">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постановлением правительства Ханты-Мансийского автономного округа-Югры </w:t>
      </w:r>
      <w:hyperlink r:id="rId21" w:tooltip="ПОСТАНОВЛЕНИЕ от 09.10.2013 № 419-п Правительство Ханты-Мансийского автономного округа-Югры&#10;&#10;О ГОСУДАРСТВЕННОЙ ПРОГРАММЕ ХАНТЫ-МАНСИЙСКОГО АВТОНОМНОГО ОКРУГА – ЮГРЫ " w:history="1">
        <w:r w:rsidRPr="00C7725B">
          <w:rPr>
            <w:rStyle w:val="aa"/>
            <w:rFonts w:cs="Arial"/>
            <w:szCs w:val="28"/>
          </w:rPr>
          <w:t>от 09.10.2013 № 419-п</w:t>
        </w:r>
      </w:hyperlink>
      <w:r w:rsidRPr="00C7725B">
        <w:rPr>
          <w:rFonts w:cs="Arial"/>
          <w:szCs w:val="28"/>
        </w:rPr>
        <w:t xml:space="preserve"> «О государственной программе Ханты-Мансийского автономного округа-Югры «Социально-экономическое развитие и повышение инвестиционной привлекательности Ханты-Мансийского округа Югры в 2018-2025 годах и на период до 2030 года» (далее-окружная программа), и определяет порядок предоставления субсидий субъектам малого и среднего предпринимательства, предусмотренных подпрограммой 3 «Развитие малого и среднего предпринимательства» муниципальной программы «Социально-экономическое развитие и повышение инвестиционной привлекательности муниципального образования городской округ город Пыть-Ях в 2018-2025 годах и на период до 2030 года», утвержденной постановлением администрации города </w:t>
      </w:r>
      <w:hyperlink r:id="rId22" w:tooltip="постановление от 04.12.2017 0:00:00 №314-па Администрация г. Пыть-Ях&#10;&#10;Об утверждении муниципальной программы " w:history="1">
        <w:r w:rsidR="002C3D55" w:rsidRPr="002C3D55">
          <w:rPr>
            <w:rStyle w:val="aa"/>
            <w:rFonts w:cs="Arial"/>
            <w:szCs w:val="28"/>
          </w:rPr>
          <w:t>от 04.12.2017 № 314-па</w:t>
        </w:r>
      </w:hyperlink>
      <w:r w:rsidR="002C3D55" w:rsidRPr="00C7725B">
        <w:rPr>
          <w:rFonts w:cs="Arial"/>
          <w:szCs w:val="28"/>
        </w:rPr>
        <w:t xml:space="preserve"> </w:t>
      </w:r>
      <w:r w:rsidRPr="00C7725B">
        <w:rPr>
          <w:rFonts w:cs="Arial"/>
          <w:szCs w:val="28"/>
        </w:rPr>
        <w:t xml:space="preserve">(далее в настоящем </w:t>
      </w:r>
    </w:p>
    <w:p w:rsidR="00C7725B" w:rsidRPr="00C7725B" w:rsidRDefault="00C7725B" w:rsidP="00C7725B">
      <w:pPr>
        <w:rPr>
          <w:rFonts w:cs="Arial"/>
          <w:szCs w:val="28"/>
        </w:rPr>
      </w:pPr>
      <w:r w:rsidRPr="00C7725B">
        <w:rPr>
          <w:rFonts w:cs="Arial"/>
          <w:szCs w:val="28"/>
        </w:rPr>
        <w:t>Порядке-Подпрограмма).</w:t>
      </w:r>
    </w:p>
    <w:p w:rsidR="00C7725B" w:rsidRPr="00C7725B" w:rsidRDefault="00C7725B" w:rsidP="00C7725B">
      <w:pPr>
        <w:rPr>
          <w:rFonts w:cs="Arial"/>
          <w:szCs w:val="28"/>
        </w:rPr>
      </w:pPr>
      <w:r w:rsidRPr="00C7725B">
        <w:rPr>
          <w:rFonts w:cs="Arial"/>
          <w:szCs w:val="28"/>
        </w:rPr>
        <w:t>1.2.</w:t>
      </w:r>
      <w:r w:rsidRPr="00C7725B">
        <w:rPr>
          <w:rFonts w:cs="Arial"/>
          <w:szCs w:val="28"/>
        </w:rPr>
        <w:tab/>
        <w:t>Понятия, используемые в настоящем Порядке:</w:t>
      </w:r>
    </w:p>
    <w:p w:rsidR="00C7725B" w:rsidRPr="00C7725B" w:rsidRDefault="00C7725B" w:rsidP="00C7725B">
      <w:pPr>
        <w:rPr>
          <w:rFonts w:cs="Arial"/>
          <w:szCs w:val="28"/>
        </w:rPr>
      </w:pPr>
      <w:r w:rsidRPr="00C7725B">
        <w:rPr>
          <w:rFonts w:cs="Arial"/>
          <w:szCs w:val="28"/>
        </w:rPr>
        <w:t xml:space="preserve">1.2.1. Субъект малого и среднего предпринимательства-хозяйствующий субъект, зарегистрированный и (или) состоящий на налоговом учете и осуществляющий свою деятельность на территории муниципального образования городской округ город Пыть-Ях, являющийся субъектом малого и среднего предпринимательства в соответствии с Федеральным законом </w:t>
      </w:r>
      <w:hyperlink r:id="rId23"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3B5ACE" w:rsidRPr="002C3D55">
          <w:rPr>
            <w:rStyle w:val="aa"/>
            <w:rFonts w:cs="Arial"/>
            <w:szCs w:val="28"/>
          </w:rPr>
          <w:t>от 24.07.2007 № 209-ФЗ</w:t>
        </w:r>
      </w:hyperlink>
      <w:r w:rsidRPr="00C7725B">
        <w:rPr>
          <w:rFonts w:cs="Arial"/>
          <w:szCs w:val="28"/>
        </w:rPr>
        <w:t xml:space="preserve"> «О развитии малого и среднего предпринимательства в Российской Федерации» (далее-Субъект).</w:t>
      </w:r>
    </w:p>
    <w:p w:rsidR="00C7725B" w:rsidRPr="00C7725B" w:rsidRDefault="00C7725B" w:rsidP="00C7725B">
      <w:pPr>
        <w:rPr>
          <w:rFonts w:cs="Arial"/>
          <w:szCs w:val="28"/>
        </w:rPr>
      </w:pPr>
      <w:r w:rsidRPr="00C7725B">
        <w:rPr>
          <w:rFonts w:cs="Arial"/>
          <w:szCs w:val="28"/>
        </w:rPr>
        <w:t>1.2.2. Уполномоченный орган-управление по экономике администрации города Пыть-Яха.</w:t>
      </w:r>
    </w:p>
    <w:p w:rsidR="00C7725B" w:rsidRPr="00C7725B" w:rsidRDefault="00C7725B" w:rsidP="00C7725B">
      <w:pPr>
        <w:rPr>
          <w:rFonts w:cs="Arial"/>
          <w:szCs w:val="28"/>
        </w:rPr>
      </w:pPr>
      <w:r w:rsidRPr="00C7725B">
        <w:rPr>
          <w:rFonts w:cs="Arial"/>
          <w:szCs w:val="28"/>
        </w:rPr>
        <w:t>1.2.3. Молодежное предпринимательство-осуществление предпринимательской деятельности молодыми предпринимателями-физическими лицами в возрасте до 30 лет (включительно), юридическими лицами, в уставном (складочном) капитале которых доля, принадлежащая лицам в возрасте до 30 лет (включительно), составляет не менее 50%.</w:t>
      </w:r>
    </w:p>
    <w:p w:rsidR="00C7725B" w:rsidRPr="00C7725B" w:rsidRDefault="00C7725B" w:rsidP="00C7725B">
      <w:pPr>
        <w:rPr>
          <w:rFonts w:cs="Arial"/>
          <w:szCs w:val="28"/>
        </w:rPr>
      </w:pPr>
      <w:r w:rsidRPr="00C7725B">
        <w:rPr>
          <w:rFonts w:cs="Arial"/>
          <w:szCs w:val="28"/>
        </w:rPr>
        <w:lastRenderedPageBreak/>
        <w:t>1.2.4. Особая категория Субъектов-Субъекты, не менее 50% работников которых на последнюю отчетную дату являются инвалидами.</w:t>
      </w:r>
    </w:p>
    <w:p w:rsidR="00C7725B" w:rsidRPr="00C7725B" w:rsidRDefault="00C7725B" w:rsidP="00C7725B">
      <w:pPr>
        <w:rPr>
          <w:rFonts w:cs="Arial"/>
          <w:szCs w:val="28"/>
        </w:rPr>
      </w:pPr>
      <w:r w:rsidRPr="00C7725B">
        <w:rPr>
          <w:rFonts w:cs="Arial"/>
          <w:szCs w:val="28"/>
        </w:rPr>
        <w:t>1.2.5. Консалтинговые услуги-консалтинго-управленческие, кадровые, юридические, налоговые, информационные услуги, а также консультирование по автоматизации бухгалтерского учёта и внедрению информационных технологий, оценка стоимости имущества, оценка предприятий как имущественных комплексов, оценка предпринимательских рисков, проведение маркетинговых исследований, обучение специалистов в областях, связанных с аудиторской деятельностью, проведение научно-исследовательских и экспериментальных работ в области, связанной с аудиторской деятельностью, и распространению их результатов, услуги по бухгалтерскому консультированию, анализу финансово-хозяйственной деятельности юридических лиц и индивидуальных предпринимателей, экономическому и финансовому консультированию, управленческому консультированию, правовому консультированию, представительству в судебных и налоговых органах по налоговым и таможенным спорам, разборке и анализу инвестиционных проектов, а также составлению бизнес-планов.</w:t>
      </w:r>
    </w:p>
    <w:p w:rsidR="00C7725B" w:rsidRPr="00C7725B" w:rsidRDefault="00C7725B" w:rsidP="00C7725B">
      <w:pPr>
        <w:rPr>
          <w:rFonts w:cs="Arial"/>
          <w:szCs w:val="28"/>
        </w:rPr>
      </w:pPr>
      <w:r w:rsidRPr="00C7725B">
        <w:rPr>
          <w:rFonts w:cs="Arial"/>
          <w:szCs w:val="28"/>
        </w:rPr>
        <w:t>1.2.6. Инновационные компании-субъекты малого и среднего предпринимательства, в том числе участники инновационных территориальных кластеров, деятельность которых заключается в практическом применении (внедрении) результатов интеллектуальной деятельности в муниципальном образовании городской округ город Пыть-Ях.</w:t>
      </w:r>
    </w:p>
    <w:p w:rsidR="00C7725B" w:rsidRPr="00C7725B" w:rsidRDefault="00C7725B" w:rsidP="00C7725B">
      <w:pPr>
        <w:rPr>
          <w:rFonts w:cs="Arial"/>
          <w:szCs w:val="28"/>
        </w:rPr>
      </w:pPr>
      <w:r w:rsidRPr="00C7725B">
        <w:rPr>
          <w:rFonts w:cs="Arial"/>
          <w:szCs w:val="28"/>
        </w:rPr>
        <w:t>1.2.7. Центр молодежного инновационного творчества-организация, ориентированная на создание благоприятных условий для детей, молодежи и субъектов малого и среднего предпринимательства в целях их развития в научно-технической, инновационной и производственной сферах, путем создания материально-технической, экономической, информационной базы.</w:t>
      </w:r>
    </w:p>
    <w:p w:rsidR="00C7725B" w:rsidRPr="00C7725B" w:rsidRDefault="00C7725B" w:rsidP="00C7725B">
      <w:pPr>
        <w:rPr>
          <w:rFonts w:cs="Arial"/>
          <w:szCs w:val="28"/>
        </w:rPr>
      </w:pPr>
      <w:r w:rsidRPr="00C7725B">
        <w:rPr>
          <w:rFonts w:cs="Arial"/>
          <w:szCs w:val="28"/>
        </w:rPr>
        <w:t xml:space="preserve">1.2.8. </w:t>
      </w:r>
      <w:proofErr w:type="spellStart"/>
      <w:r w:rsidRPr="00C7725B">
        <w:rPr>
          <w:rFonts w:cs="Arial"/>
          <w:szCs w:val="28"/>
        </w:rPr>
        <w:t>Коворкинг</w:t>
      </w:r>
      <w:proofErr w:type="spellEnd"/>
      <w:r w:rsidRPr="00C7725B">
        <w:rPr>
          <w:rFonts w:cs="Arial"/>
          <w:szCs w:val="28"/>
        </w:rPr>
        <w:t xml:space="preserve">-центр (коллективный </w:t>
      </w:r>
      <w:proofErr w:type="gramStart"/>
      <w:r w:rsidRPr="00C7725B">
        <w:rPr>
          <w:rFonts w:cs="Arial"/>
          <w:szCs w:val="28"/>
        </w:rPr>
        <w:t>офис)-</w:t>
      </w:r>
      <w:proofErr w:type="gramEnd"/>
      <w:r w:rsidRPr="00C7725B">
        <w:rPr>
          <w:rFonts w:cs="Arial"/>
          <w:szCs w:val="28"/>
        </w:rPr>
        <w:t>нежилое помещение с оборудованными рабочими местами (мебелью, оргтехникой, программным обеспечением, сетью «Интернет», канцелярскими принадлежностями и т.д.), предназначенными для передачи во владение и (или) в пользование на возмездной основе.</w:t>
      </w:r>
    </w:p>
    <w:p w:rsidR="00C7725B" w:rsidRPr="00C7725B" w:rsidRDefault="00C7725B" w:rsidP="00C7725B">
      <w:pPr>
        <w:rPr>
          <w:rFonts w:cs="Arial"/>
          <w:szCs w:val="28"/>
        </w:rPr>
      </w:pPr>
      <w:r w:rsidRPr="00C7725B">
        <w:rPr>
          <w:rFonts w:cs="Arial"/>
          <w:szCs w:val="28"/>
        </w:rPr>
        <w:t>1.2.9. Консалтинг-деятельность, заключающаяся в консультировании производителей, продавцов, покупателей по широкому кругу вопросов экономики, финансов, внешнеэкономических связей, создания и регистрации фирм, исследования и прогнозирования рынка товаров и услуг, инноваций. Консалтинговые компании могут быть специализированными по отдельным профилям консультационной деятельности. Консалтинг может состоять в подготовке пакетов учредительных документов при создании новых организаций или оказывать помощь в ведении бизнеса.</w:t>
      </w:r>
    </w:p>
    <w:p w:rsidR="00C7725B" w:rsidRPr="00C7725B" w:rsidRDefault="00C7725B" w:rsidP="00C7725B">
      <w:pPr>
        <w:rPr>
          <w:rFonts w:cs="Arial"/>
          <w:szCs w:val="28"/>
        </w:rPr>
      </w:pPr>
      <w:r w:rsidRPr="00C7725B">
        <w:rPr>
          <w:rFonts w:cs="Arial"/>
          <w:szCs w:val="28"/>
        </w:rPr>
        <w:t>1.2.10. Инновации-введенный в употребление новый или значительно улучшенный продукт (товар, услуга) или процесс, новый метод продаж или новый организационный метод в деловой практике, организации рабочих мест или во внешних связях.</w:t>
      </w:r>
    </w:p>
    <w:p w:rsidR="00C7725B" w:rsidRPr="00C7725B" w:rsidRDefault="00C7725B" w:rsidP="00C7725B">
      <w:pPr>
        <w:rPr>
          <w:rFonts w:cs="Arial"/>
          <w:szCs w:val="28"/>
        </w:rPr>
      </w:pPr>
      <w:r w:rsidRPr="00C7725B">
        <w:rPr>
          <w:rFonts w:cs="Arial"/>
          <w:szCs w:val="28"/>
        </w:rPr>
        <w:t>1.2.11. Результаты интеллектуальной деятельности-программы ЭВМ, базы данных, изобретения, полезные модели, промышленные образцы, секреты производства и т.п., с документально подтвержденным закреплением интеллектуальных прав.</w:t>
      </w:r>
    </w:p>
    <w:p w:rsidR="00C7725B" w:rsidRPr="00C7725B" w:rsidRDefault="00C7725B" w:rsidP="00C7725B">
      <w:pPr>
        <w:rPr>
          <w:rFonts w:cs="Arial"/>
          <w:szCs w:val="28"/>
        </w:rPr>
      </w:pPr>
      <w:r w:rsidRPr="00C7725B">
        <w:rPr>
          <w:rFonts w:cs="Arial"/>
          <w:szCs w:val="28"/>
        </w:rPr>
        <w:t>1.2.12. Внедрение инновационных технологий при реализации программ по энергосбережению-достижение практического использования энергосберегающих технологий, на основе инновационных решений, которые обеспечивают экономию энергетических ресурсов.</w:t>
      </w:r>
    </w:p>
    <w:p w:rsidR="00C7725B" w:rsidRPr="00C7725B" w:rsidRDefault="00C7725B" w:rsidP="00C7725B">
      <w:pPr>
        <w:rPr>
          <w:rFonts w:cs="Arial"/>
          <w:szCs w:val="28"/>
        </w:rPr>
      </w:pPr>
      <w:r w:rsidRPr="00C7725B">
        <w:rPr>
          <w:rFonts w:cs="Arial"/>
          <w:szCs w:val="28"/>
        </w:rPr>
        <w:lastRenderedPageBreak/>
        <w:t>1.2.13. Энергетическое обследование-сбор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rsidR="00C7725B" w:rsidRPr="00C7725B" w:rsidRDefault="00C7725B" w:rsidP="00C7725B">
      <w:pPr>
        <w:rPr>
          <w:rFonts w:cs="Arial"/>
          <w:szCs w:val="28"/>
        </w:rPr>
      </w:pPr>
      <w:r w:rsidRPr="00C7725B">
        <w:rPr>
          <w:rFonts w:cs="Arial"/>
          <w:szCs w:val="28"/>
        </w:rPr>
        <w:t xml:space="preserve">1.2.14. Социально значимые виды деятельности-виды деятельности, определенные муниципальным образованием в соответствии с Общероссийским классификатором видов экономической деятельности (ОКВЭД 2) (принят и введен в действие приказом Федерального агентства по техническому регулированию и метрологии от 31.01.2014 № 14-ст). </w:t>
      </w:r>
    </w:p>
    <w:p w:rsidR="00C7725B" w:rsidRPr="00C7725B" w:rsidRDefault="00C7725B" w:rsidP="00C7725B">
      <w:pPr>
        <w:rPr>
          <w:rFonts w:cs="Arial"/>
          <w:szCs w:val="28"/>
        </w:rPr>
      </w:pPr>
      <w:r w:rsidRPr="00C7725B">
        <w:rPr>
          <w:rFonts w:cs="Arial"/>
          <w:szCs w:val="28"/>
        </w:rPr>
        <w:t>В целях реализации Программы на территории города Пыть-Яха в качестве социально значимых видов деятельности определены:</w:t>
      </w:r>
    </w:p>
    <w:p w:rsidR="00C7725B" w:rsidRPr="00C7725B" w:rsidRDefault="00C7725B" w:rsidP="00C7725B">
      <w:pPr>
        <w:rPr>
          <w:rFonts w:cs="Arial"/>
          <w:szCs w:val="28"/>
        </w:rPr>
      </w:pPr>
      <w:r w:rsidRPr="00C7725B">
        <w:rPr>
          <w:rFonts w:cs="Arial"/>
          <w:szCs w:val="28"/>
        </w:rPr>
        <w:t>1.2.14.1.</w:t>
      </w:r>
      <w:r w:rsidRPr="00C7725B">
        <w:rPr>
          <w:rFonts w:cs="Arial"/>
          <w:szCs w:val="28"/>
        </w:rPr>
        <w:tab/>
        <w:t>Производство пищевых продуктов (за исключением производства напитков) (10).</w:t>
      </w:r>
    </w:p>
    <w:p w:rsidR="00C7725B" w:rsidRPr="00C7725B" w:rsidRDefault="00C7725B" w:rsidP="00C7725B">
      <w:pPr>
        <w:rPr>
          <w:rFonts w:cs="Arial"/>
          <w:szCs w:val="28"/>
        </w:rPr>
      </w:pPr>
      <w:r w:rsidRPr="00C7725B">
        <w:rPr>
          <w:rFonts w:cs="Arial"/>
          <w:szCs w:val="28"/>
        </w:rPr>
        <w:t>1.2.14.2.</w:t>
      </w:r>
      <w:r w:rsidRPr="00C7725B">
        <w:rPr>
          <w:rFonts w:cs="Arial"/>
          <w:szCs w:val="28"/>
        </w:rPr>
        <w:tab/>
        <w:t>Сельское, лесное хозяйство, охота, рыболовство и рыбоводство (раздел А).</w:t>
      </w:r>
    </w:p>
    <w:p w:rsidR="00C7725B" w:rsidRPr="00C7725B" w:rsidRDefault="00C7725B" w:rsidP="00C7725B">
      <w:pPr>
        <w:rPr>
          <w:rFonts w:cs="Arial"/>
          <w:szCs w:val="28"/>
        </w:rPr>
      </w:pPr>
      <w:r w:rsidRPr="00C7725B">
        <w:rPr>
          <w:rFonts w:cs="Arial"/>
          <w:szCs w:val="28"/>
        </w:rPr>
        <w:t>1.2.14.3.</w:t>
      </w:r>
      <w:r w:rsidRPr="00C7725B">
        <w:rPr>
          <w:rFonts w:cs="Arial"/>
          <w:szCs w:val="28"/>
        </w:rPr>
        <w:tab/>
        <w:t>Производство текстильных изделий (13).</w:t>
      </w:r>
    </w:p>
    <w:p w:rsidR="00C7725B" w:rsidRPr="00C7725B" w:rsidRDefault="00C7725B" w:rsidP="00C7725B">
      <w:pPr>
        <w:rPr>
          <w:rFonts w:cs="Arial"/>
          <w:szCs w:val="28"/>
        </w:rPr>
      </w:pPr>
      <w:r w:rsidRPr="00C7725B">
        <w:rPr>
          <w:rFonts w:cs="Arial"/>
          <w:szCs w:val="28"/>
        </w:rPr>
        <w:t>1.2.14.4.</w:t>
      </w:r>
      <w:r w:rsidRPr="00C7725B">
        <w:rPr>
          <w:rFonts w:cs="Arial"/>
          <w:szCs w:val="28"/>
        </w:rPr>
        <w:tab/>
        <w:t>Производство одежды (14).</w:t>
      </w:r>
    </w:p>
    <w:p w:rsidR="00C7725B" w:rsidRPr="00C7725B" w:rsidRDefault="00C7725B" w:rsidP="00C7725B">
      <w:pPr>
        <w:rPr>
          <w:rFonts w:cs="Arial"/>
          <w:szCs w:val="28"/>
        </w:rPr>
      </w:pPr>
      <w:r w:rsidRPr="00C7725B">
        <w:rPr>
          <w:rFonts w:cs="Arial"/>
          <w:szCs w:val="28"/>
        </w:rPr>
        <w:t>1.2.14.5.</w:t>
      </w:r>
      <w:r w:rsidRPr="00C7725B">
        <w:rPr>
          <w:rFonts w:cs="Arial"/>
          <w:szCs w:val="28"/>
        </w:rPr>
        <w:tab/>
        <w:t>Производство кожи и изделий из кожи (15).</w:t>
      </w:r>
    </w:p>
    <w:p w:rsidR="00C7725B" w:rsidRPr="00C7725B" w:rsidRDefault="00C7725B" w:rsidP="00C7725B">
      <w:pPr>
        <w:rPr>
          <w:rFonts w:cs="Arial"/>
          <w:szCs w:val="28"/>
        </w:rPr>
      </w:pPr>
      <w:r w:rsidRPr="00C7725B">
        <w:rPr>
          <w:rFonts w:cs="Arial"/>
          <w:szCs w:val="28"/>
        </w:rPr>
        <w:t>1.2.14.6.</w:t>
      </w:r>
      <w:r w:rsidRPr="00C7725B">
        <w:rPr>
          <w:rFonts w:cs="Arial"/>
          <w:szCs w:val="28"/>
        </w:rPr>
        <w:tab/>
        <w:t>Обработка древесины и производство изделий из дерева и пробки, кроме мебели, производство изделий из соломки и материалов для плетения (16).</w:t>
      </w:r>
    </w:p>
    <w:p w:rsidR="00C7725B" w:rsidRPr="00C7725B" w:rsidRDefault="00C7725B" w:rsidP="00C7725B">
      <w:pPr>
        <w:rPr>
          <w:rFonts w:cs="Arial"/>
          <w:szCs w:val="28"/>
        </w:rPr>
      </w:pPr>
      <w:r w:rsidRPr="00C7725B">
        <w:rPr>
          <w:rFonts w:cs="Arial"/>
          <w:szCs w:val="28"/>
        </w:rPr>
        <w:t>1.2.14.7.</w:t>
      </w:r>
      <w:r w:rsidRPr="00C7725B">
        <w:rPr>
          <w:rFonts w:cs="Arial"/>
          <w:szCs w:val="28"/>
        </w:rPr>
        <w:tab/>
        <w:t>Производство изделий из бумаги и картона (17.2).</w:t>
      </w:r>
    </w:p>
    <w:p w:rsidR="00C7725B" w:rsidRPr="00C7725B" w:rsidRDefault="00C7725B" w:rsidP="00C7725B">
      <w:pPr>
        <w:rPr>
          <w:rFonts w:cs="Arial"/>
          <w:szCs w:val="28"/>
        </w:rPr>
      </w:pPr>
      <w:r w:rsidRPr="00C7725B">
        <w:rPr>
          <w:rFonts w:cs="Arial"/>
          <w:szCs w:val="28"/>
        </w:rPr>
        <w:t>1.2.14.8.</w:t>
      </w:r>
      <w:r w:rsidRPr="00C7725B">
        <w:rPr>
          <w:rFonts w:cs="Arial"/>
          <w:szCs w:val="28"/>
        </w:rPr>
        <w:tab/>
        <w:t>Деятельность полиграфическая и копирование носителей информации (18).</w:t>
      </w:r>
    </w:p>
    <w:p w:rsidR="00C7725B" w:rsidRPr="00C7725B" w:rsidRDefault="00C7725B" w:rsidP="00C7725B">
      <w:pPr>
        <w:rPr>
          <w:rFonts w:cs="Arial"/>
          <w:szCs w:val="28"/>
        </w:rPr>
      </w:pPr>
      <w:r w:rsidRPr="00C7725B">
        <w:rPr>
          <w:rFonts w:cs="Arial"/>
          <w:szCs w:val="28"/>
        </w:rPr>
        <w:t>1.2.14.9.</w:t>
      </w:r>
      <w:r w:rsidRPr="00C7725B">
        <w:rPr>
          <w:rFonts w:cs="Arial"/>
          <w:szCs w:val="28"/>
        </w:rPr>
        <w:tab/>
        <w:t>Производство резиновых и пластмассовых изделий (22).</w:t>
      </w:r>
    </w:p>
    <w:p w:rsidR="00C7725B" w:rsidRPr="00C7725B" w:rsidRDefault="00C7725B" w:rsidP="00C7725B">
      <w:pPr>
        <w:rPr>
          <w:rFonts w:cs="Arial"/>
          <w:szCs w:val="28"/>
        </w:rPr>
      </w:pPr>
      <w:r w:rsidRPr="00C7725B">
        <w:rPr>
          <w:rFonts w:cs="Arial"/>
          <w:szCs w:val="28"/>
        </w:rPr>
        <w:t>1.2.14.10.</w:t>
      </w:r>
      <w:r w:rsidRPr="00C7725B">
        <w:rPr>
          <w:rFonts w:cs="Arial"/>
          <w:szCs w:val="28"/>
        </w:rPr>
        <w:tab/>
        <w:t>Производство прочей неметаллической минеральной продукции (23).</w:t>
      </w:r>
    </w:p>
    <w:p w:rsidR="00C7725B" w:rsidRPr="00C7725B" w:rsidRDefault="00C7725B" w:rsidP="00C7725B">
      <w:pPr>
        <w:rPr>
          <w:rFonts w:cs="Arial"/>
          <w:szCs w:val="28"/>
        </w:rPr>
      </w:pPr>
      <w:r w:rsidRPr="00C7725B">
        <w:rPr>
          <w:rFonts w:cs="Arial"/>
          <w:szCs w:val="28"/>
        </w:rPr>
        <w:t>1.2.14.11.</w:t>
      </w:r>
      <w:r w:rsidRPr="00C7725B">
        <w:rPr>
          <w:rFonts w:cs="Arial"/>
          <w:szCs w:val="28"/>
        </w:rPr>
        <w:tab/>
        <w:t>Производство готовых металлических изделий, кроме машин и оборудования (25).</w:t>
      </w:r>
    </w:p>
    <w:p w:rsidR="00C7725B" w:rsidRPr="00C7725B" w:rsidRDefault="00C7725B" w:rsidP="00C7725B">
      <w:pPr>
        <w:rPr>
          <w:rFonts w:cs="Arial"/>
          <w:szCs w:val="28"/>
        </w:rPr>
      </w:pPr>
      <w:r w:rsidRPr="00C7725B">
        <w:rPr>
          <w:rFonts w:cs="Arial"/>
          <w:szCs w:val="28"/>
        </w:rPr>
        <w:t>1.2.14.12.</w:t>
      </w:r>
      <w:r w:rsidRPr="00C7725B">
        <w:rPr>
          <w:rFonts w:cs="Arial"/>
          <w:szCs w:val="28"/>
        </w:rPr>
        <w:tab/>
        <w:t>Производство фото- и кинооборудования (26.70.1).</w:t>
      </w:r>
    </w:p>
    <w:p w:rsidR="00C7725B" w:rsidRPr="00C7725B" w:rsidRDefault="00C7725B" w:rsidP="00C7725B">
      <w:pPr>
        <w:rPr>
          <w:rFonts w:cs="Arial"/>
          <w:szCs w:val="28"/>
        </w:rPr>
      </w:pPr>
      <w:r w:rsidRPr="00C7725B">
        <w:rPr>
          <w:rFonts w:cs="Arial"/>
          <w:szCs w:val="28"/>
        </w:rPr>
        <w:t>1.2.14.13.</w:t>
      </w:r>
      <w:r w:rsidRPr="00C7725B">
        <w:rPr>
          <w:rFonts w:cs="Arial"/>
          <w:szCs w:val="28"/>
        </w:rPr>
        <w:tab/>
        <w:t>Производство мебели (31).</w:t>
      </w:r>
    </w:p>
    <w:p w:rsidR="00C7725B" w:rsidRPr="00C7725B" w:rsidRDefault="00C7725B" w:rsidP="00C7725B">
      <w:pPr>
        <w:rPr>
          <w:rFonts w:cs="Arial"/>
          <w:szCs w:val="28"/>
        </w:rPr>
      </w:pPr>
      <w:r w:rsidRPr="00C7725B">
        <w:rPr>
          <w:rFonts w:cs="Arial"/>
          <w:szCs w:val="28"/>
        </w:rPr>
        <w:t>1.2.14.14.</w:t>
      </w:r>
      <w:r w:rsidRPr="00C7725B">
        <w:rPr>
          <w:rFonts w:cs="Arial"/>
          <w:szCs w:val="28"/>
        </w:rPr>
        <w:tab/>
        <w:t>Производство прочих готовых изделий за исключением чеканки монет, производства зажигалок (32).</w:t>
      </w:r>
    </w:p>
    <w:p w:rsidR="00C7725B" w:rsidRPr="00C7725B" w:rsidRDefault="00C7725B" w:rsidP="00C7725B">
      <w:pPr>
        <w:rPr>
          <w:rFonts w:cs="Arial"/>
          <w:szCs w:val="28"/>
        </w:rPr>
      </w:pPr>
      <w:r w:rsidRPr="00C7725B">
        <w:rPr>
          <w:rFonts w:cs="Arial"/>
          <w:szCs w:val="28"/>
        </w:rPr>
        <w:t>1.2.14.15.</w:t>
      </w:r>
      <w:r w:rsidRPr="00C7725B">
        <w:rPr>
          <w:rFonts w:cs="Arial"/>
          <w:szCs w:val="28"/>
        </w:rPr>
        <w:tab/>
        <w:t>Ремонт машин и оборудования (33.12).</w:t>
      </w:r>
    </w:p>
    <w:p w:rsidR="00C7725B" w:rsidRPr="00C7725B" w:rsidRDefault="00C7725B" w:rsidP="00C7725B">
      <w:pPr>
        <w:rPr>
          <w:rFonts w:cs="Arial"/>
          <w:szCs w:val="28"/>
        </w:rPr>
      </w:pPr>
      <w:r w:rsidRPr="00C7725B">
        <w:rPr>
          <w:rFonts w:cs="Arial"/>
          <w:szCs w:val="28"/>
        </w:rPr>
        <w:t>1.2.14.16.</w:t>
      </w:r>
      <w:r w:rsidRPr="00C7725B">
        <w:rPr>
          <w:rFonts w:cs="Arial"/>
          <w:szCs w:val="28"/>
        </w:rPr>
        <w:tab/>
        <w:t>Передача электроэнергии и технологическое присоединение к распределительным электросетям (35.12).</w:t>
      </w:r>
    </w:p>
    <w:p w:rsidR="00C7725B" w:rsidRPr="00C7725B" w:rsidRDefault="00C7725B" w:rsidP="00C7725B">
      <w:pPr>
        <w:rPr>
          <w:rFonts w:cs="Arial"/>
          <w:szCs w:val="28"/>
        </w:rPr>
      </w:pPr>
      <w:r w:rsidRPr="00C7725B">
        <w:rPr>
          <w:rFonts w:cs="Arial"/>
          <w:szCs w:val="28"/>
        </w:rPr>
        <w:t>1.2.14.17.</w:t>
      </w:r>
      <w:r w:rsidRPr="00C7725B">
        <w:rPr>
          <w:rFonts w:cs="Arial"/>
          <w:szCs w:val="28"/>
        </w:rPr>
        <w:tab/>
        <w:t>Сбор и обработка сточных вод (37).</w:t>
      </w:r>
    </w:p>
    <w:p w:rsidR="00C7725B" w:rsidRPr="00C7725B" w:rsidRDefault="00C7725B" w:rsidP="00C7725B">
      <w:pPr>
        <w:rPr>
          <w:rFonts w:cs="Arial"/>
          <w:szCs w:val="28"/>
        </w:rPr>
      </w:pPr>
      <w:r w:rsidRPr="00C7725B">
        <w:rPr>
          <w:rFonts w:cs="Arial"/>
          <w:szCs w:val="28"/>
        </w:rPr>
        <w:t>1.2.14.18.</w:t>
      </w:r>
      <w:r w:rsidRPr="00C7725B">
        <w:rPr>
          <w:rFonts w:cs="Arial"/>
          <w:szCs w:val="28"/>
        </w:rPr>
        <w:tab/>
        <w:t>Сбор, обработка и утилизация отходов; обработка вторичного сырья (38).</w:t>
      </w:r>
    </w:p>
    <w:p w:rsidR="00C7725B" w:rsidRPr="00C7725B" w:rsidRDefault="00C7725B" w:rsidP="00C7725B">
      <w:pPr>
        <w:rPr>
          <w:rFonts w:cs="Arial"/>
          <w:szCs w:val="28"/>
        </w:rPr>
      </w:pPr>
      <w:r w:rsidRPr="00C7725B">
        <w:rPr>
          <w:rFonts w:cs="Arial"/>
          <w:szCs w:val="28"/>
        </w:rPr>
        <w:t>1.2.14.19.</w:t>
      </w:r>
      <w:r w:rsidRPr="00C7725B">
        <w:rPr>
          <w:rFonts w:cs="Arial"/>
          <w:szCs w:val="28"/>
        </w:rPr>
        <w:tab/>
        <w:t>Строительство (раздел F).</w:t>
      </w:r>
    </w:p>
    <w:p w:rsidR="00C7725B" w:rsidRPr="00C7725B" w:rsidRDefault="00C7725B" w:rsidP="00C7725B">
      <w:pPr>
        <w:rPr>
          <w:rFonts w:cs="Arial"/>
          <w:szCs w:val="28"/>
        </w:rPr>
      </w:pPr>
      <w:r w:rsidRPr="00C7725B">
        <w:rPr>
          <w:rFonts w:cs="Arial"/>
          <w:szCs w:val="28"/>
        </w:rPr>
        <w:t>1.2.14.20.</w:t>
      </w:r>
      <w:r w:rsidRPr="00C7725B">
        <w:rPr>
          <w:rFonts w:cs="Arial"/>
          <w:szCs w:val="28"/>
        </w:rPr>
        <w:tab/>
        <w:t>Техническое обслуживание и ремонт автотранспортных средств (45.2).</w:t>
      </w:r>
    </w:p>
    <w:p w:rsidR="00C7725B" w:rsidRPr="00C7725B" w:rsidRDefault="00C7725B" w:rsidP="00C7725B">
      <w:pPr>
        <w:rPr>
          <w:rFonts w:cs="Arial"/>
          <w:szCs w:val="28"/>
        </w:rPr>
      </w:pPr>
      <w:r w:rsidRPr="00C7725B">
        <w:rPr>
          <w:rFonts w:cs="Arial"/>
          <w:szCs w:val="28"/>
        </w:rPr>
        <w:t>1.2.14.21.</w:t>
      </w:r>
      <w:r w:rsidRPr="00C7725B">
        <w:rPr>
          <w:rFonts w:cs="Arial"/>
          <w:szCs w:val="28"/>
        </w:rPr>
        <w:tab/>
        <w:t>Торговля розничная лекарственными средствами в специализированных магазинах (аптеках) (47.73).</w:t>
      </w:r>
    </w:p>
    <w:p w:rsidR="00C7725B" w:rsidRPr="00C7725B" w:rsidRDefault="00C7725B" w:rsidP="00C7725B">
      <w:pPr>
        <w:rPr>
          <w:rFonts w:cs="Arial"/>
          <w:szCs w:val="28"/>
        </w:rPr>
      </w:pPr>
      <w:r w:rsidRPr="00C7725B">
        <w:rPr>
          <w:rFonts w:cs="Arial"/>
          <w:szCs w:val="28"/>
        </w:rPr>
        <w:t>1.2.14.22.</w:t>
      </w:r>
      <w:r w:rsidRPr="00C7725B">
        <w:rPr>
          <w:rFonts w:cs="Arial"/>
          <w:szCs w:val="28"/>
        </w:rPr>
        <w:tab/>
        <w:t>Деятельность автомобильного грузового транспорта и услуги по перевозкам (49.4).</w:t>
      </w:r>
    </w:p>
    <w:p w:rsidR="00C7725B" w:rsidRPr="00C7725B" w:rsidRDefault="00C7725B" w:rsidP="00C7725B">
      <w:pPr>
        <w:rPr>
          <w:rFonts w:cs="Arial"/>
          <w:szCs w:val="28"/>
        </w:rPr>
      </w:pPr>
      <w:r w:rsidRPr="00C7725B">
        <w:rPr>
          <w:rFonts w:cs="Arial"/>
          <w:szCs w:val="28"/>
        </w:rPr>
        <w:t>1.2.14.23.</w:t>
      </w:r>
      <w:r w:rsidRPr="00C7725B">
        <w:rPr>
          <w:rFonts w:cs="Arial"/>
          <w:szCs w:val="28"/>
        </w:rPr>
        <w:tab/>
        <w:t>Деятельность ресторанов и услуги по доставке продуктов питания (не реализующих алкогольную продукцию, пиво и табачные изделия) (56.1).</w:t>
      </w:r>
    </w:p>
    <w:p w:rsidR="00C7725B" w:rsidRPr="00C7725B" w:rsidRDefault="00C7725B" w:rsidP="00C7725B">
      <w:pPr>
        <w:rPr>
          <w:rFonts w:cs="Arial"/>
          <w:szCs w:val="28"/>
        </w:rPr>
      </w:pPr>
      <w:r w:rsidRPr="00C7725B">
        <w:rPr>
          <w:rFonts w:cs="Arial"/>
          <w:szCs w:val="28"/>
        </w:rPr>
        <w:lastRenderedPageBreak/>
        <w:t>1.2.14.24.</w:t>
      </w:r>
      <w:r w:rsidRPr="00C7725B">
        <w:rPr>
          <w:rFonts w:cs="Arial"/>
          <w:szCs w:val="28"/>
        </w:rPr>
        <w:tab/>
        <w:t>Деятельность предприятий общественного питания по обслуживанию торжественных мероприятий и прочим видам организации питания (не реализующих алкогольную продукцию, пиво и табачные изделия) (56.2).</w:t>
      </w:r>
    </w:p>
    <w:p w:rsidR="00C7725B" w:rsidRPr="00C7725B" w:rsidRDefault="00C7725B" w:rsidP="00C7725B">
      <w:pPr>
        <w:rPr>
          <w:rFonts w:cs="Arial"/>
          <w:szCs w:val="28"/>
        </w:rPr>
      </w:pPr>
      <w:r w:rsidRPr="00C7725B">
        <w:rPr>
          <w:rFonts w:cs="Arial"/>
          <w:szCs w:val="28"/>
        </w:rPr>
        <w:t>1.2.14.25.</w:t>
      </w:r>
      <w:r w:rsidRPr="00C7725B">
        <w:rPr>
          <w:rFonts w:cs="Arial"/>
          <w:szCs w:val="28"/>
        </w:rPr>
        <w:tab/>
        <w:t>Разработка компьютерного программного обеспечения, консультационные услуги в данной области и другие сопутствующие услуги (62).</w:t>
      </w:r>
    </w:p>
    <w:p w:rsidR="00C7725B" w:rsidRPr="00C7725B" w:rsidRDefault="00C7725B" w:rsidP="00C7725B">
      <w:pPr>
        <w:rPr>
          <w:rFonts w:cs="Arial"/>
          <w:szCs w:val="28"/>
        </w:rPr>
      </w:pPr>
      <w:r w:rsidRPr="00C7725B">
        <w:rPr>
          <w:rFonts w:cs="Arial"/>
          <w:szCs w:val="28"/>
        </w:rPr>
        <w:t>1.2.14.26.</w:t>
      </w:r>
      <w:r w:rsidRPr="00C7725B">
        <w:rPr>
          <w:rFonts w:cs="Arial"/>
          <w:szCs w:val="28"/>
        </w:rPr>
        <w:tab/>
        <w:t>Деятельность в области информационных услуг прочая (63.9).</w:t>
      </w:r>
    </w:p>
    <w:p w:rsidR="00C7725B" w:rsidRPr="00C7725B" w:rsidRDefault="00C7725B" w:rsidP="00C7725B">
      <w:pPr>
        <w:rPr>
          <w:rFonts w:cs="Arial"/>
          <w:szCs w:val="28"/>
        </w:rPr>
      </w:pPr>
      <w:r w:rsidRPr="00C7725B">
        <w:rPr>
          <w:rFonts w:cs="Arial"/>
          <w:szCs w:val="28"/>
        </w:rPr>
        <w:t>1.2.14.27.</w:t>
      </w:r>
      <w:r w:rsidRPr="00C7725B">
        <w:rPr>
          <w:rFonts w:cs="Arial"/>
          <w:szCs w:val="28"/>
        </w:rPr>
        <w:tab/>
        <w:t>Аренда и управление собственным или арендованным недвижимым имуществом (68.20).</w:t>
      </w:r>
    </w:p>
    <w:p w:rsidR="00C7725B" w:rsidRPr="00C7725B" w:rsidRDefault="00C7725B" w:rsidP="00C7725B">
      <w:pPr>
        <w:rPr>
          <w:rFonts w:cs="Arial"/>
          <w:szCs w:val="28"/>
        </w:rPr>
      </w:pPr>
      <w:r w:rsidRPr="00C7725B">
        <w:rPr>
          <w:rFonts w:cs="Arial"/>
          <w:szCs w:val="28"/>
        </w:rPr>
        <w:t>1.2.14.28.</w:t>
      </w:r>
      <w:r w:rsidRPr="00C7725B">
        <w:rPr>
          <w:rFonts w:cs="Arial"/>
          <w:szCs w:val="28"/>
        </w:rPr>
        <w:tab/>
        <w:t>Деятельность агентств недвижимости за вознаграждение или на договорной основе (68.31).</w:t>
      </w:r>
    </w:p>
    <w:p w:rsidR="00C7725B" w:rsidRPr="00C7725B" w:rsidRDefault="00C7725B" w:rsidP="00C7725B">
      <w:pPr>
        <w:rPr>
          <w:rFonts w:cs="Arial"/>
          <w:szCs w:val="28"/>
        </w:rPr>
      </w:pPr>
      <w:r w:rsidRPr="00C7725B">
        <w:rPr>
          <w:rFonts w:cs="Arial"/>
          <w:szCs w:val="28"/>
        </w:rPr>
        <w:t>1.2.14.29.</w:t>
      </w:r>
      <w:r w:rsidRPr="00C7725B">
        <w:rPr>
          <w:rFonts w:cs="Arial"/>
          <w:szCs w:val="28"/>
        </w:rPr>
        <w:tab/>
        <w:t>Деятельность в области права и бухгалтерского учета (69).</w:t>
      </w:r>
    </w:p>
    <w:p w:rsidR="00C7725B" w:rsidRPr="00C7725B" w:rsidRDefault="00C7725B" w:rsidP="00C7725B">
      <w:pPr>
        <w:rPr>
          <w:rFonts w:cs="Arial"/>
          <w:szCs w:val="28"/>
        </w:rPr>
      </w:pPr>
      <w:r w:rsidRPr="00C7725B">
        <w:rPr>
          <w:rFonts w:cs="Arial"/>
          <w:szCs w:val="28"/>
        </w:rPr>
        <w:t>1.2.14.30.</w:t>
      </w:r>
      <w:r w:rsidRPr="00C7725B">
        <w:rPr>
          <w:rFonts w:cs="Arial"/>
          <w:szCs w:val="28"/>
        </w:rPr>
        <w:tab/>
        <w:t>Консультирование по вопросам коммерческой деятельности и управления (70.22).</w:t>
      </w:r>
    </w:p>
    <w:p w:rsidR="00C7725B" w:rsidRPr="00C7725B" w:rsidRDefault="00C7725B" w:rsidP="00C7725B">
      <w:pPr>
        <w:rPr>
          <w:rFonts w:cs="Arial"/>
          <w:szCs w:val="28"/>
        </w:rPr>
      </w:pPr>
      <w:r w:rsidRPr="00C7725B">
        <w:rPr>
          <w:rFonts w:cs="Arial"/>
          <w:szCs w:val="28"/>
        </w:rPr>
        <w:t>1.2.14.31.</w:t>
      </w:r>
      <w:r w:rsidRPr="00C7725B">
        <w:rPr>
          <w:rFonts w:cs="Arial"/>
          <w:szCs w:val="28"/>
        </w:rPr>
        <w:tab/>
        <w:t>Деятельность в области архитектуры и инженерно-технического проектирования; технических испытаний, исследований и анализа (71).</w:t>
      </w:r>
    </w:p>
    <w:p w:rsidR="00C7725B" w:rsidRPr="00C7725B" w:rsidRDefault="00C7725B" w:rsidP="00C7725B">
      <w:pPr>
        <w:rPr>
          <w:rFonts w:cs="Arial"/>
          <w:szCs w:val="28"/>
        </w:rPr>
      </w:pPr>
      <w:r w:rsidRPr="00C7725B">
        <w:rPr>
          <w:rFonts w:cs="Arial"/>
          <w:szCs w:val="28"/>
        </w:rPr>
        <w:t>1.2.14.32.</w:t>
      </w:r>
      <w:r w:rsidRPr="00C7725B">
        <w:rPr>
          <w:rFonts w:cs="Arial"/>
          <w:szCs w:val="28"/>
        </w:rPr>
        <w:tab/>
        <w:t>Деятельность рекламная (73.1).</w:t>
      </w:r>
    </w:p>
    <w:p w:rsidR="00C7725B" w:rsidRPr="00C7725B" w:rsidRDefault="00C7725B" w:rsidP="00C7725B">
      <w:pPr>
        <w:rPr>
          <w:rFonts w:cs="Arial"/>
          <w:szCs w:val="28"/>
        </w:rPr>
      </w:pPr>
      <w:r w:rsidRPr="00C7725B">
        <w:rPr>
          <w:rFonts w:cs="Arial"/>
          <w:szCs w:val="28"/>
        </w:rPr>
        <w:t>1.2.14.33.</w:t>
      </w:r>
      <w:r w:rsidRPr="00C7725B">
        <w:rPr>
          <w:rFonts w:cs="Arial"/>
          <w:szCs w:val="28"/>
        </w:rPr>
        <w:tab/>
        <w:t>Деятельность в области фотографии (74.2).</w:t>
      </w:r>
    </w:p>
    <w:p w:rsidR="00C7725B" w:rsidRPr="00C7725B" w:rsidRDefault="00C7725B" w:rsidP="00C7725B">
      <w:pPr>
        <w:rPr>
          <w:rFonts w:cs="Arial"/>
          <w:szCs w:val="28"/>
        </w:rPr>
      </w:pPr>
      <w:r w:rsidRPr="00C7725B">
        <w:rPr>
          <w:rFonts w:cs="Arial"/>
          <w:szCs w:val="28"/>
        </w:rPr>
        <w:t>1.2.14.34.</w:t>
      </w:r>
      <w:r w:rsidRPr="00C7725B">
        <w:rPr>
          <w:rFonts w:cs="Arial"/>
          <w:szCs w:val="28"/>
        </w:rPr>
        <w:tab/>
        <w:t>Деятельность по письменному и устному переводу (74.3).</w:t>
      </w:r>
    </w:p>
    <w:p w:rsidR="00C7725B" w:rsidRPr="00C7725B" w:rsidRDefault="00C7725B" w:rsidP="00C7725B">
      <w:pPr>
        <w:rPr>
          <w:rFonts w:cs="Arial"/>
          <w:szCs w:val="28"/>
        </w:rPr>
      </w:pPr>
      <w:r w:rsidRPr="00C7725B">
        <w:rPr>
          <w:rFonts w:cs="Arial"/>
          <w:szCs w:val="28"/>
        </w:rPr>
        <w:t>1.2.14.35.</w:t>
      </w:r>
      <w:r w:rsidRPr="00C7725B">
        <w:rPr>
          <w:rFonts w:cs="Arial"/>
          <w:szCs w:val="28"/>
        </w:rPr>
        <w:tab/>
        <w:t>Прокат и аренда товаров для отдыха и спортивных товаров (77.21).</w:t>
      </w:r>
    </w:p>
    <w:p w:rsidR="00C7725B" w:rsidRPr="00C7725B" w:rsidRDefault="00C7725B" w:rsidP="00C7725B">
      <w:pPr>
        <w:rPr>
          <w:rFonts w:cs="Arial"/>
          <w:szCs w:val="28"/>
        </w:rPr>
      </w:pPr>
      <w:r w:rsidRPr="00C7725B">
        <w:rPr>
          <w:rFonts w:cs="Arial"/>
          <w:szCs w:val="28"/>
        </w:rPr>
        <w:t>1.2.14.36.</w:t>
      </w:r>
      <w:r w:rsidRPr="00C7725B">
        <w:rPr>
          <w:rFonts w:cs="Arial"/>
          <w:szCs w:val="28"/>
        </w:rPr>
        <w:tab/>
        <w:t>Деятельность по трудоустройству и подбору персонала (78).</w:t>
      </w:r>
    </w:p>
    <w:p w:rsidR="00C7725B" w:rsidRPr="00C7725B" w:rsidRDefault="00C7725B" w:rsidP="00C7725B">
      <w:pPr>
        <w:rPr>
          <w:rFonts w:cs="Arial"/>
          <w:szCs w:val="28"/>
        </w:rPr>
      </w:pPr>
      <w:r w:rsidRPr="00C7725B">
        <w:rPr>
          <w:rFonts w:cs="Arial"/>
          <w:szCs w:val="28"/>
        </w:rPr>
        <w:t>1.2.14.37.</w:t>
      </w:r>
      <w:r w:rsidRPr="00C7725B">
        <w:rPr>
          <w:rFonts w:cs="Arial"/>
          <w:szCs w:val="28"/>
        </w:rPr>
        <w:tab/>
        <w:t>Деятельность туристических агентств и туроператоров (79.1).</w:t>
      </w:r>
    </w:p>
    <w:p w:rsidR="00C7725B" w:rsidRPr="00C7725B" w:rsidRDefault="00C7725B" w:rsidP="00C7725B">
      <w:pPr>
        <w:rPr>
          <w:rFonts w:cs="Arial"/>
          <w:szCs w:val="28"/>
        </w:rPr>
      </w:pPr>
      <w:r w:rsidRPr="00C7725B">
        <w:rPr>
          <w:rFonts w:cs="Arial"/>
          <w:szCs w:val="28"/>
        </w:rPr>
        <w:t>1.2.14.38.</w:t>
      </w:r>
      <w:r w:rsidRPr="00C7725B">
        <w:rPr>
          <w:rFonts w:cs="Arial"/>
          <w:szCs w:val="28"/>
        </w:rPr>
        <w:tab/>
        <w:t>Деятельность по обслуживанию зданий и территорий (81).</w:t>
      </w:r>
    </w:p>
    <w:p w:rsidR="00C7725B" w:rsidRPr="00C7725B" w:rsidRDefault="00C7725B" w:rsidP="00C7725B">
      <w:pPr>
        <w:rPr>
          <w:rFonts w:cs="Arial"/>
          <w:szCs w:val="28"/>
        </w:rPr>
      </w:pPr>
      <w:r w:rsidRPr="00C7725B">
        <w:rPr>
          <w:rFonts w:cs="Arial"/>
          <w:szCs w:val="28"/>
        </w:rPr>
        <w:t>1.2.14.39.</w:t>
      </w:r>
      <w:r w:rsidRPr="00C7725B">
        <w:rPr>
          <w:rFonts w:cs="Arial"/>
          <w:szCs w:val="28"/>
        </w:rPr>
        <w:tab/>
        <w:t>Образование дошкольное (85.11).</w:t>
      </w:r>
    </w:p>
    <w:p w:rsidR="00C7725B" w:rsidRPr="00C7725B" w:rsidRDefault="00C7725B" w:rsidP="00C7725B">
      <w:pPr>
        <w:rPr>
          <w:rFonts w:cs="Arial"/>
          <w:szCs w:val="28"/>
        </w:rPr>
      </w:pPr>
      <w:r w:rsidRPr="00C7725B">
        <w:rPr>
          <w:rFonts w:cs="Arial"/>
          <w:szCs w:val="28"/>
        </w:rPr>
        <w:t>1.2.14.40.</w:t>
      </w:r>
      <w:r w:rsidRPr="00C7725B">
        <w:rPr>
          <w:rFonts w:cs="Arial"/>
          <w:szCs w:val="28"/>
        </w:rPr>
        <w:tab/>
        <w:t>Образование дополнительное (85.4).</w:t>
      </w:r>
    </w:p>
    <w:p w:rsidR="00C7725B" w:rsidRPr="00C7725B" w:rsidRDefault="00C7725B" w:rsidP="00C7725B">
      <w:pPr>
        <w:rPr>
          <w:rFonts w:cs="Arial"/>
          <w:szCs w:val="28"/>
        </w:rPr>
      </w:pPr>
      <w:r w:rsidRPr="00C7725B">
        <w:rPr>
          <w:rFonts w:cs="Arial"/>
          <w:szCs w:val="28"/>
        </w:rPr>
        <w:t>1.2.14.41.</w:t>
      </w:r>
      <w:r w:rsidRPr="00C7725B">
        <w:rPr>
          <w:rFonts w:cs="Arial"/>
          <w:szCs w:val="28"/>
        </w:rPr>
        <w:tab/>
        <w:t>Деятельность в области здравоохранения (86).</w:t>
      </w:r>
    </w:p>
    <w:p w:rsidR="00C7725B" w:rsidRPr="00C7725B" w:rsidRDefault="00C7725B" w:rsidP="00C7725B">
      <w:pPr>
        <w:rPr>
          <w:rFonts w:cs="Arial"/>
          <w:szCs w:val="28"/>
        </w:rPr>
      </w:pPr>
      <w:r w:rsidRPr="00C7725B">
        <w:rPr>
          <w:rFonts w:cs="Arial"/>
          <w:szCs w:val="28"/>
        </w:rPr>
        <w:t>1.2.14.42.</w:t>
      </w:r>
      <w:r w:rsidRPr="00C7725B">
        <w:rPr>
          <w:rFonts w:cs="Arial"/>
          <w:szCs w:val="28"/>
        </w:rPr>
        <w:tab/>
        <w:t>Деятельность по уходу с обеспечением проживания (87).</w:t>
      </w:r>
    </w:p>
    <w:p w:rsidR="00C7725B" w:rsidRPr="00C7725B" w:rsidRDefault="00C7725B" w:rsidP="00C7725B">
      <w:pPr>
        <w:rPr>
          <w:rFonts w:cs="Arial"/>
          <w:szCs w:val="28"/>
        </w:rPr>
      </w:pPr>
      <w:r w:rsidRPr="00C7725B">
        <w:rPr>
          <w:rFonts w:cs="Arial"/>
          <w:szCs w:val="28"/>
        </w:rPr>
        <w:t>1.2.14.43.</w:t>
      </w:r>
      <w:r w:rsidRPr="00C7725B">
        <w:rPr>
          <w:rFonts w:cs="Arial"/>
          <w:szCs w:val="28"/>
        </w:rPr>
        <w:tab/>
        <w:t>Предоставление социальных услуг без обеспечения проживания (88).</w:t>
      </w:r>
    </w:p>
    <w:p w:rsidR="00C7725B" w:rsidRPr="00C7725B" w:rsidRDefault="00C7725B" w:rsidP="00C7725B">
      <w:pPr>
        <w:rPr>
          <w:rFonts w:cs="Arial"/>
          <w:szCs w:val="28"/>
        </w:rPr>
      </w:pPr>
      <w:r w:rsidRPr="00C7725B">
        <w:rPr>
          <w:rFonts w:cs="Arial"/>
          <w:szCs w:val="28"/>
        </w:rPr>
        <w:t>1.2.14.44.</w:t>
      </w:r>
      <w:r w:rsidRPr="00C7725B">
        <w:rPr>
          <w:rFonts w:cs="Arial"/>
          <w:szCs w:val="28"/>
        </w:rPr>
        <w:tab/>
        <w:t>Деятельность творческая, деятельность в области искусства и организации развлечений (90).</w:t>
      </w:r>
    </w:p>
    <w:p w:rsidR="00C7725B" w:rsidRPr="00C7725B" w:rsidRDefault="00C7725B" w:rsidP="00C7725B">
      <w:pPr>
        <w:rPr>
          <w:rFonts w:cs="Arial"/>
          <w:szCs w:val="28"/>
        </w:rPr>
      </w:pPr>
      <w:r w:rsidRPr="00C7725B">
        <w:rPr>
          <w:rFonts w:cs="Arial"/>
          <w:szCs w:val="28"/>
        </w:rPr>
        <w:t>1.2.14.45.</w:t>
      </w:r>
      <w:r w:rsidRPr="00C7725B">
        <w:rPr>
          <w:rFonts w:cs="Arial"/>
          <w:szCs w:val="28"/>
        </w:rPr>
        <w:tab/>
        <w:t>Деятельность в области спорта (93.1).</w:t>
      </w:r>
    </w:p>
    <w:p w:rsidR="00C7725B" w:rsidRPr="00C7725B" w:rsidRDefault="00C7725B" w:rsidP="00C7725B">
      <w:pPr>
        <w:rPr>
          <w:rFonts w:cs="Arial"/>
          <w:szCs w:val="28"/>
        </w:rPr>
      </w:pPr>
      <w:r w:rsidRPr="00C7725B">
        <w:rPr>
          <w:rFonts w:cs="Arial"/>
          <w:szCs w:val="28"/>
        </w:rPr>
        <w:t>1.2.14.46.</w:t>
      </w:r>
      <w:r w:rsidRPr="00C7725B">
        <w:rPr>
          <w:rFonts w:cs="Arial"/>
          <w:szCs w:val="28"/>
        </w:rPr>
        <w:tab/>
        <w:t>Деятельность спортивных объектов (93.11).</w:t>
      </w:r>
    </w:p>
    <w:p w:rsidR="00C7725B" w:rsidRPr="00C7725B" w:rsidRDefault="00C7725B" w:rsidP="00C7725B">
      <w:pPr>
        <w:rPr>
          <w:rFonts w:cs="Arial"/>
          <w:szCs w:val="28"/>
        </w:rPr>
      </w:pPr>
      <w:r w:rsidRPr="00C7725B">
        <w:rPr>
          <w:rFonts w:cs="Arial"/>
          <w:szCs w:val="28"/>
        </w:rPr>
        <w:t>1.2.14.47.</w:t>
      </w:r>
      <w:r w:rsidRPr="00C7725B">
        <w:rPr>
          <w:rFonts w:cs="Arial"/>
          <w:szCs w:val="28"/>
        </w:rPr>
        <w:tab/>
        <w:t>Деятельность фитнес-центров (93.13).</w:t>
      </w:r>
    </w:p>
    <w:p w:rsidR="00C7725B" w:rsidRPr="00C7725B" w:rsidRDefault="00C7725B" w:rsidP="00C7725B">
      <w:pPr>
        <w:rPr>
          <w:rFonts w:cs="Arial"/>
          <w:szCs w:val="28"/>
        </w:rPr>
      </w:pPr>
      <w:r w:rsidRPr="00C7725B">
        <w:rPr>
          <w:rFonts w:cs="Arial"/>
          <w:szCs w:val="28"/>
        </w:rPr>
        <w:t>1.2.14.48.</w:t>
      </w:r>
      <w:r w:rsidRPr="00C7725B">
        <w:rPr>
          <w:rFonts w:cs="Arial"/>
          <w:szCs w:val="28"/>
        </w:rPr>
        <w:tab/>
        <w:t>Деятельность в области спорта прочая (93.19).</w:t>
      </w:r>
    </w:p>
    <w:p w:rsidR="00C7725B" w:rsidRPr="00C7725B" w:rsidRDefault="00C7725B" w:rsidP="00C7725B">
      <w:pPr>
        <w:rPr>
          <w:rFonts w:cs="Arial"/>
          <w:szCs w:val="28"/>
        </w:rPr>
      </w:pPr>
      <w:r w:rsidRPr="00C7725B">
        <w:rPr>
          <w:rFonts w:cs="Arial"/>
          <w:szCs w:val="28"/>
        </w:rPr>
        <w:t>1.2.14.49.</w:t>
      </w:r>
      <w:r w:rsidRPr="00C7725B">
        <w:rPr>
          <w:rFonts w:cs="Arial"/>
          <w:szCs w:val="28"/>
        </w:rPr>
        <w:tab/>
        <w:t>Деятельность зрелищно-развлекательная прочая (93.29).</w:t>
      </w:r>
    </w:p>
    <w:p w:rsidR="00C7725B" w:rsidRPr="00C7725B" w:rsidRDefault="00C7725B" w:rsidP="00C7725B">
      <w:pPr>
        <w:rPr>
          <w:rFonts w:cs="Arial"/>
          <w:szCs w:val="28"/>
        </w:rPr>
      </w:pPr>
      <w:r w:rsidRPr="00C7725B">
        <w:rPr>
          <w:rFonts w:cs="Arial"/>
          <w:szCs w:val="28"/>
        </w:rPr>
        <w:t>1.2.14.50.</w:t>
      </w:r>
      <w:r w:rsidRPr="00C7725B">
        <w:rPr>
          <w:rFonts w:cs="Arial"/>
          <w:szCs w:val="28"/>
        </w:rPr>
        <w:tab/>
        <w:t>Ремонт компьютеров, предметов личного потребления и хозяйственно-бытового назначения (95).</w:t>
      </w:r>
    </w:p>
    <w:p w:rsidR="00C7725B" w:rsidRPr="00C7725B" w:rsidRDefault="00C7725B" w:rsidP="00C7725B">
      <w:pPr>
        <w:rPr>
          <w:rFonts w:cs="Arial"/>
          <w:szCs w:val="28"/>
        </w:rPr>
      </w:pPr>
      <w:r w:rsidRPr="00C7725B">
        <w:rPr>
          <w:rFonts w:cs="Arial"/>
          <w:szCs w:val="28"/>
        </w:rPr>
        <w:t>1.2.14.51.</w:t>
      </w:r>
      <w:r w:rsidRPr="00C7725B">
        <w:rPr>
          <w:rFonts w:cs="Arial"/>
          <w:szCs w:val="28"/>
        </w:rPr>
        <w:tab/>
        <w:t>Деятельность по предоставлению прочих персональных услуг (96).</w:t>
      </w:r>
    </w:p>
    <w:p w:rsidR="00C7725B" w:rsidRPr="00C7725B" w:rsidRDefault="00C7725B" w:rsidP="00C7725B">
      <w:pPr>
        <w:rPr>
          <w:rFonts w:cs="Arial"/>
          <w:szCs w:val="28"/>
        </w:rPr>
      </w:pPr>
      <w:r w:rsidRPr="00C7725B">
        <w:rPr>
          <w:rFonts w:cs="Arial"/>
          <w:szCs w:val="28"/>
        </w:rPr>
        <w:t>1.2.15. Факт осуществления социально значимого вида деятельности подтверждается наличием данного вида деятельности в выписке из Единого государственного реестра юридических лиц, Единого государственного реестра индивидуальных предпринимателей, и наличием лицензии, если осуществляемая деятельность подлежит лицензированию в соответствии с законодательством.</w:t>
      </w:r>
    </w:p>
    <w:p w:rsidR="00C7725B" w:rsidRPr="00C7725B" w:rsidRDefault="00C7725B" w:rsidP="00C7725B">
      <w:pPr>
        <w:rPr>
          <w:rFonts w:cs="Arial"/>
          <w:szCs w:val="28"/>
        </w:rPr>
      </w:pPr>
      <w:r w:rsidRPr="00C7725B">
        <w:rPr>
          <w:rFonts w:cs="Arial"/>
          <w:szCs w:val="28"/>
        </w:rPr>
        <w:t xml:space="preserve">1.2.16. Иные понятия и термины, используемые в настоящем Порядке, используются в значениях, определённых Подпрограммой, </w:t>
      </w:r>
      <w:hyperlink r:id="rId24" w:tooltip="ФЕДЕРАЛЬНЫЙ ЗАКОН от 31.07.1998 № 145-ФЗ ГОСУДАРСТВЕННАЯ ДУМА ФЕДЕРАЛЬНОГО СОБРАНИЯ РФ&#10;&#10;БЮДЖЕТНЫЙ КОДЕКС РОССИЙСКОЙ ФЕДЕРАЦИИ" w:history="1">
        <w:r w:rsidRPr="00C7725B">
          <w:rPr>
            <w:rStyle w:val="aa"/>
            <w:rFonts w:cs="Arial"/>
            <w:szCs w:val="28"/>
          </w:rPr>
          <w:t>Бюджетным кодексом</w:t>
        </w:r>
      </w:hyperlink>
      <w:r w:rsidRPr="00C7725B">
        <w:rPr>
          <w:rFonts w:cs="Arial"/>
          <w:szCs w:val="28"/>
        </w:rPr>
        <w:t xml:space="preserve"> Российской Федерации, Федеральным законом </w:t>
      </w:r>
      <w:hyperlink r:id="rId25" w:history="1">
        <w:r w:rsidR="003B5ACE">
          <w:rPr>
            <w:rStyle w:val="aa"/>
            <w:rFonts w:cs="Arial"/>
            <w:szCs w:val="28"/>
          </w:rPr>
          <w:t>№ 209-ФЗ</w:t>
        </w:r>
      </w:hyperlink>
      <w:r w:rsidRPr="00C7725B">
        <w:rPr>
          <w:rFonts w:cs="Arial"/>
          <w:szCs w:val="28"/>
        </w:rPr>
        <w:t xml:space="preserve"> и окружной программой.</w:t>
      </w:r>
    </w:p>
    <w:p w:rsidR="00C7725B" w:rsidRPr="00C7725B" w:rsidRDefault="00C7725B" w:rsidP="00C7725B">
      <w:pPr>
        <w:rPr>
          <w:rFonts w:cs="Arial"/>
          <w:szCs w:val="28"/>
        </w:rPr>
      </w:pPr>
      <w:r w:rsidRPr="00C7725B">
        <w:rPr>
          <w:rFonts w:cs="Arial"/>
          <w:szCs w:val="28"/>
        </w:rPr>
        <w:t xml:space="preserve">1.2.17. Перечень видов ремесленной деятельности утвержден приказом Департамента экономического развития Ханты-Мансийского автономного округа-Югры от 25.06.2018 № 119 «Об утверждении перечня видов ремесленной </w:t>
      </w:r>
      <w:r w:rsidRPr="00C7725B">
        <w:rPr>
          <w:rFonts w:cs="Arial"/>
          <w:szCs w:val="28"/>
        </w:rPr>
        <w:lastRenderedPageBreak/>
        <w:t>деятельности в сфере малого и среднего предпринимательства в Ханты-Мансийском автономном округе-Югре».</w:t>
      </w:r>
    </w:p>
    <w:p w:rsidR="00C7725B" w:rsidRPr="00C7725B" w:rsidRDefault="00C7725B" w:rsidP="00C7725B">
      <w:pPr>
        <w:rPr>
          <w:rFonts w:cs="Arial"/>
          <w:szCs w:val="28"/>
        </w:rPr>
      </w:pPr>
      <w:r w:rsidRPr="00C7725B">
        <w:rPr>
          <w:rFonts w:cs="Arial"/>
          <w:szCs w:val="28"/>
        </w:rPr>
        <w:t xml:space="preserve">1.3. Целью предоставления субсидий является компенсация фактически произведенных и документально подтвержденных затрат (части затрат), в том числе НДС, уплачиваемый при осуществлении соответствующих расходов, в связи с производством (реализацией) товаров, выполнением работ, оказанием услуг, виды которых предусмотрены настоящим Порядком, связанных с оказанием поддержки субъектам малого и среднего предпринимательства в </w:t>
      </w:r>
      <w:proofErr w:type="spellStart"/>
      <w:r w:rsidRPr="00C7725B">
        <w:rPr>
          <w:rFonts w:cs="Arial"/>
          <w:szCs w:val="28"/>
        </w:rPr>
        <w:t>г.Пыть-Яхе</w:t>
      </w:r>
      <w:proofErr w:type="spellEnd"/>
      <w:r w:rsidRPr="00C7725B">
        <w:rPr>
          <w:rFonts w:cs="Arial"/>
          <w:szCs w:val="28"/>
        </w:rPr>
        <w:t>.</w:t>
      </w:r>
    </w:p>
    <w:p w:rsidR="00C7725B" w:rsidRPr="00C7725B" w:rsidRDefault="00C7725B" w:rsidP="00C7725B">
      <w:pPr>
        <w:rPr>
          <w:rFonts w:cs="Arial"/>
          <w:szCs w:val="28"/>
        </w:rPr>
      </w:pPr>
      <w:r w:rsidRPr="00C7725B">
        <w:rPr>
          <w:rFonts w:cs="Arial"/>
          <w:szCs w:val="28"/>
        </w:rPr>
        <w:t xml:space="preserve">1.4. Главным распорядителем бюджетных средств по предоставлению субсидий, предусмотренных настоящим Порядком, является администрация города Пыть-Яха. </w:t>
      </w:r>
    </w:p>
    <w:p w:rsidR="00C7725B" w:rsidRPr="00C7725B" w:rsidRDefault="00C7725B" w:rsidP="00C7725B">
      <w:pPr>
        <w:rPr>
          <w:rFonts w:cs="Arial"/>
          <w:szCs w:val="28"/>
        </w:rPr>
      </w:pPr>
      <w:r w:rsidRPr="00C7725B">
        <w:rPr>
          <w:rFonts w:cs="Arial"/>
          <w:szCs w:val="28"/>
        </w:rPr>
        <w:t>1.5. Критерии отбора получателей субсидий:</w:t>
      </w:r>
    </w:p>
    <w:p w:rsidR="00C7725B" w:rsidRPr="00C7725B" w:rsidRDefault="00C7725B" w:rsidP="00C7725B">
      <w:pPr>
        <w:rPr>
          <w:rFonts w:cs="Arial"/>
          <w:szCs w:val="28"/>
        </w:rPr>
      </w:pPr>
      <w:r w:rsidRPr="00C7725B">
        <w:rPr>
          <w:rFonts w:cs="Arial"/>
          <w:szCs w:val="28"/>
        </w:rPr>
        <w:t>1.5.1. Право на получение субсидии имеют Субъекты:</w:t>
      </w:r>
    </w:p>
    <w:p w:rsidR="00C7725B" w:rsidRPr="00C7725B" w:rsidRDefault="00C7725B" w:rsidP="00C7725B">
      <w:pPr>
        <w:rPr>
          <w:rFonts w:cs="Arial"/>
          <w:szCs w:val="28"/>
        </w:rPr>
      </w:pPr>
      <w:r w:rsidRPr="00C7725B">
        <w:rPr>
          <w:rFonts w:cs="Arial"/>
          <w:szCs w:val="28"/>
        </w:rPr>
        <w:t xml:space="preserve">1.5.1.1. Соответствующие статье 4 Федерального закона </w:t>
      </w:r>
      <w:hyperlink r:id="rId26" w:history="1">
        <w:r w:rsidR="003B5ACE">
          <w:rPr>
            <w:rStyle w:val="aa"/>
            <w:rFonts w:cs="Arial"/>
            <w:szCs w:val="28"/>
          </w:rPr>
          <w:t>№ 209-ФЗ</w:t>
        </w:r>
      </w:hyperlink>
      <w:r w:rsidRPr="00C7725B">
        <w:rPr>
          <w:rFonts w:cs="Arial"/>
          <w:szCs w:val="28"/>
        </w:rPr>
        <w:t>.</w:t>
      </w:r>
    </w:p>
    <w:p w:rsidR="00C7725B" w:rsidRPr="00C7725B" w:rsidRDefault="00C7725B" w:rsidP="00C7725B">
      <w:pPr>
        <w:rPr>
          <w:rFonts w:cs="Arial"/>
          <w:szCs w:val="28"/>
        </w:rPr>
      </w:pPr>
      <w:r w:rsidRPr="00C7725B">
        <w:rPr>
          <w:rFonts w:cs="Arial"/>
          <w:szCs w:val="28"/>
        </w:rPr>
        <w:t>1.5.1.2. Зарегистрированные и (или) состоящие на налоговом учете и осуществляющие свою деятельность на территории города Пыть-Яха.</w:t>
      </w:r>
    </w:p>
    <w:p w:rsidR="00C7725B" w:rsidRPr="00C7725B" w:rsidRDefault="00C7725B" w:rsidP="00C7725B">
      <w:pPr>
        <w:rPr>
          <w:rFonts w:cs="Arial"/>
          <w:szCs w:val="28"/>
        </w:rPr>
      </w:pPr>
      <w:r w:rsidRPr="00C7725B">
        <w:rPr>
          <w:rFonts w:cs="Arial"/>
          <w:szCs w:val="28"/>
        </w:rPr>
        <w:t>1.5.1.3. Не имеющие задолженности по уплате налогов и взносов в бюджеты любого уровня и государственные внебюджетные фонды.</w:t>
      </w:r>
    </w:p>
    <w:p w:rsidR="00C7725B" w:rsidRPr="00C7725B" w:rsidRDefault="00C7725B" w:rsidP="00C7725B">
      <w:pPr>
        <w:rPr>
          <w:rFonts w:cs="Arial"/>
          <w:szCs w:val="28"/>
        </w:rPr>
      </w:pPr>
      <w:r w:rsidRPr="00C7725B">
        <w:rPr>
          <w:rFonts w:cs="Arial"/>
          <w:szCs w:val="28"/>
        </w:rPr>
        <w:t>1.5.2. Приоритетное право на получение поддержки имеют Субъекты, соответствующие одному из следующих критериев:</w:t>
      </w:r>
    </w:p>
    <w:p w:rsidR="00C7725B" w:rsidRPr="00C7725B" w:rsidRDefault="00C7725B" w:rsidP="00C7725B">
      <w:pPr>
        <w:rPr>
          <w:rFonts w:cs="Arial"/>
          <w:szCs w:val="28"/>
        </w:rPr>
      </w:pPr>
      <w:r w:rsidRPr="00C7725B">
        <w:rPr>
          <w:rFonts w:cs="Arial"/>
          <w:szCs w:val="28"/>
        </w:rPr>
        <w:t>1.5.2.1. Осуществляющие производство товаров (работ, услуг).</w:t>
      </w:r>
    </w:p>
    <w:p w:rsidR="00C7725B" w:rsidRPr="00C7725B" w:rsidRDefault="00C7725B" w:rsidP="00C7725B">
      <w:pPr>
        <w:rPr>
          <w:rFonts w:cs="Arial"/>
          <w:szCs w:val="28"/>
        </w:rPr>
      </w:pPr>
      <w:r w:rsidRPr="00C7725B">
        <w:rPr>
          <w:rFonts w:cs="Arial"/>
          <w:szCs w:val="28"/>
        </w:rPr>
        <w:t>1.5.2.2. Создающие новые рабочие места.</w:t>
      </w:r>
    </w:p>
    <w:p w:rsidR="00C7725B" w:rsidRPr="00C7725B" w:rsidRDefault="00C7725B" w:rsidP="00C7725B">
      <w:pPr>
        <w:rPr>
          <w:rFonts w:cs="Arial"/>
          <w:szCs w:val="28"/>
        </w:rPr>
      </w:pPr>
      <w:r w:rsidRPr="00C7725B">
        <w:rPr>
          <w:rFonts w:cs="Arial"/>
          <w:szCs w:val="28"/>
        </w:rPr>
        <w:t>1.5.2.3. Выплачивающие среднемесячную заработную плату не ниже полуторакратного размера прожиточного минимума, установленного в автономном округе.</w:t>
      </w:r>
    </w:p>
    <w:p w:rsidR="00C7725B" w:rsidRPr="00C7725B" w:rsidRDefault="00C7725B" w:rsidP="00C7725B">
      <w:pPr>
        <w:rPr>
          <w:rFonts w:cs="Arial"/>
          <w:szCs w:val="28"/>
        </w:rPr>
      </w:pPr>
      <w:r w:rsidRPr="00C7725B">
        <w:rPr>
          <w:rFonts w:cs="Arial"/>
          <w:szCs w:val="28"/>
        </w:rPr>
        <w:t>1.5.2.4. Использующие в своей деятельности инновационные методы в области техники, технологии, организации труда и управления, основанные на использовании достижений науки и передового опыта.</w:t>
      </w:r>
    </w:p>
    <w:p w:rsidR="00C7725B" w:rsidRPr="00C7725B" w:rsidRDefault="00C7725B" w:rsidP="00C7725B">
      <w:pPr>
        <w:rPr>
          <w:rFonts w:cs="Arial"/>
          <w:szCs w:val="28"/>
        </w:rPr>
      </w:pPr>
      <w:r w:rsidRPr="00C7725B">
        <w:rPr>
          <w:rFonts w:cs="Arial"/>
          <w:szCs w:val="28"/>
        </w:rPr>
        <w:t xml:space="preserve">1.5.2.5. Осуществляющие деятельность по модернизации и внедрению </w:t>
      </w:r>
      <w:proofErr w:type="spellStart"/>
      <w:r w:rsidRPr="00C7725B">
        <w:rPr>
          <w:rFonts w:cs="Arial"/>
          <w:szCs w:val="28"/>
        </w:rPr>
        <w:t>энергоэффективных</w:t>
      </w:r>
      <w:proofErr w:type="spellEnd"/>
      <w:r w:rsidRPr="00C7725B">
        <w:rPr>
          <w:rFonts w:cs="Arial"/>
          <w:szCs w:val="28"/>
        </w:rPr>
        <w:t xml:space="preserve"> технологий.</w:t>
      </w:r>
    </w:p>
    <w:p w:rsidR="00C7725B" w:rsidRPr="00C7725B" w:rsidRDefault="00C7725B" w:rsidP="00C7725B">
      <w:pPr>
        <w:rPr>
          <w:rFonts w:cs="Arial"/>
          <w:szCs w:val="28"/>
        </w:rPr>
      </w:pPr>
      <w:r w:rsidRPr="00C7725B">
        <w:rPr>
          <w:rFonts w:cs="Arial"/>
          <w:szCs w:val="28"/>
        </w:rPr>
        <w:t>1.5.2.6. Относящиеся к молодежному предпринимательству.</w:t>
      </w:r>
    </w:p>
    <w:p w:rsidR="00C7725B" w:rsidRPr="00C7725B" w:rsidRDefault="00C7725B" w:rsidP="00C7725B">
      <w:pPr>
        <w:rPr>
          <w:rFonts w:cs="Arial"/>
          <w:szCs w:val="28"/>
        </w:rPr>
      </w:pPr>
      <w:r w:rsidRPr="00C7725B">
        <w:rPr>
          <w:rFonts w:cs="Arial"/>
          <w:szCs w:val="28"/>
        </w:rPr>
        <w:t>1.5.2.7. Осуществляющие свою деятельность в сфере экологии и традиционных промыслов.</w:t>
      </w:r>
    </w:p>
    <w:p w:rsidR="00C7725B" w:rsidRPr="00C7725B" w:rsidRDefault="00C7725B" w:rsidP="00C7725B">
      <w:pPr>
        <w:rPr>
          <w:rFonts w:cs="Arial"/>
          <w:szCs w:val="28"/>
        </w:rPr>
      </w:pPr>
      <w:r w:rsidRPr="00C7725B">
        <w:rPr>
          <w:rFonts w:cs="Arial"/>
          <w:szCs w:val="28"/>
        </w:rPr>
        <w:t>1.5.2.8. Относящиеся к особой категории Субъектов.</w:t>
      </w:r>
    </w:p>
    <w:p w:rsidR="00C7725B" w:rsidRPr="00C7725B" w:rsidRDefault="00C7725B" w:rsidP="00C7725B">
      <w:pPr>
        <w:rPr>
          <w:rFonts w:cs="Arial"/>
          <w:szCs w:val="28"/>
        </w:rPr>
      </w:pPr>
      <w:r w:rsidRPr="00C7725B">
        <w:rPr>
          <w:rFonts w:cs="Arial"/>
          <w:szCs w:val="28"/>
        </w:rPr>
        <w:t>1.5.2.9. Осуществляющие свою деятельность в сфере туризма.</w:t>
      </w:r>
    </w:p>
    <w:p w:rsidR="00C7725B" w:rsidRPr="00C7725B" w:rsidRDefault="00C7725B" w:rsidP="00C7725B">
      <w:pPr>
        <w:rPr>
          <w:rFonts w:cs="Arial"/>
          <w:szCs w:val="28"/>
        </w:rPr>
      </w:pPr>
      <w:r w:rsidRPr="00C7725B">
        <w:rPr>
          <w:rFonts w:cs="Arial"/>
          <w:szCs w:val="28"/>
        </w:rPr>
        <w:t>1.5.2.10. Осуществляющие деятельность в социальной сфере.</w:t>
      </w:r>
    </w:p>
    <w:p w:rsidR="00C7725B" w:rsidRPr="00C7725B" w:rsidRDefault="00C7725B" w:rsidP="00C7725B">
      <w:pPr>
        <w:rPr>
          <w:rFonts w:cs="Arial"/>
          <w:szCs w:val="28"/>
        </w:rPr>
      </w:pPr>
      <w:r w:rsidRPr="00C7725B">
        <w:rPr>
          <w:rFonts w:cs="Arial"/>
          <w:szCs w:val="28"/>
        </w:rPr>
        <w:t>1.5.2.11. Осуществляющие внешнеэкономическую деятельность.</w:t>
      </w:r>
    </w:p>
    <w:p w:rsidR="00C7725B" w:rsidRPr="00C7725B" w:rsidRDefault="00C7725B" w:rsidP="00C7725B">
      <w:pPr>
        <w:rPr>
          <w:rFonts w:cs="Arial"/>
          <w:szCs w:val="28"/>
        </w:rPr>
      </w:pPr>
      <w:r w:rsidRPr="00C7725B">
        <w:rPr>
          <w:rFonts w:cs="Arial"/>
          <w:szCs w:val="28"/>
        </w:rPr>
        <w:t>1.5.2.12. Осуществляющие свою деятельность в сфере жилищно-коммунального хозяйства.</w:t>
      </w:r>
    </w:p>
    <w:p w:rsidR="00C7725B" w:rsidRPr="00C7725B" w:rsidRDefault="00C7725B" w:rsidP="00C7725B">
      <w:pPr>
        <w:rPr>
          <w:rFonts w:cs="Arial"/>
          <w:szCs w:val="28"/>
        </w:rPr>
      </w:pPr>
    </w:p>
    <w:p w:rsidR="00C7725B" w:rsidRPr="00C7725B" w:rsidRDefault="00C7725B" w:rsidP="00C7725B">
      <w:pPr>
        <w:pStyle w:val="2"/>
      </w:pPr>
      <w:r w:rsidRPr="00C7725B">
        <w:t>2. Условия и порядок предоставления субсидий</w:t>
      </w:r>
    </w:p>
    <w:p w:rsidR="00C7725B" w:rsidRPr="00C7725B" w:rsidRDefault="00C7725B" w:rsidP="00C7725B">
      <w:pPr>
        <w:pStyle w:val="2"/>
      </w:pPr>
    </w:p>
    <w:p w:rsidR="00C7725B" w:rsidRPr="00C7725B" w:rsidRDefault="00C7725B" w:rsidP="00C7725B">
      <w:pPr>
        <w:rPr>
          <w:rFonts w:cs="Arial"/>
          <w:szCs w:val="28"/>
        </w:rPr>
      </w:pPr>
      <w:r w:rsidRPr="00C7725B">
        <w:rPr>
          <w:rFonts w:cs="Arial"/>
          <w:szCs w:val="28"/>
        </w:rPr>
        <w:t>2.1. Субсидии предоставляются Субъектам из бюджета муниципального образования городского округа города Пыть-Яха на компенсацию затрат (части затрат) фактически произведенных и документально подтвержденных (в том числе НДС, уплачиваемый при осуществлении соответствующих расходов), в пределах бюджетных ассигнований, предусмотренных на очередной финансовый год на реализацию Подпрограммы.</w:t>
      </w:r>
    </w:p>
    <w:p w:rsidR="00C7725B" w:rsidRPr="00C7725B" w:rsidRDefault="00C7725B" w:rsidP="00C7725B">
      <w:pPr>
        <w:rPr>
          <w:rFonts w:cs="Arial"/>
          <w:szCs w:val="28"/>
        </w:rPr>
      </w:pPr>
      <w:r w:rsidRPr="00C7725B">
        <w:rPr>
          <w:rFonts w:cs="Arial"/>
          <w:szCs w:val="28"/>
        </w:rPr>
        <w:t xml:space="preserve">2.2. Перечень документов, предоставляемых Субъектом, для получения субсидии: </w:t>
      </w:r>
    </w:p>
    <w:p w:rsidR="00C7725B" w:rsidRPr="00C7725B" w:rsidRDefault="00C7725B" w:rsidP="00C7725B">
      <w:pPr>
        <w:rPr>
          <w:rFonts w:cs="Arial"/>
          <w:szCs w:val="28"/>
        </w:rPr>
      </w:pPr>
      <w:r w:rsidRPr="00C7725B">
        <w:rPr>
          <w:rFonts w:cs="Arial"/>
          <w:szCs w:val="28"/>
        </w:rPr>
        <w:t>2.2.1. Заявление о предоставлении субсидии субъекту малого и среднего предпринимательства по форме согласно приложению № 1 к настоящему Порядку.</w:t>
      </w:r>
    </w:p>
    <w:p w:rsidR="00C7725B" w:rsidRPr="00C7725B" w:rsidRDefault="00C7725B" w:rsidP="00C7725B">
      <w:pPr>
        <w:rPr>
          <w:rFonts w:cs="Arial"/>
          <w:szCs w:val="28"/>
        </w:rPr>
      </w:pPr>
      <w:r w:rsidRPr="00C7725B">
        <w:rPr>
          <w:rFonts w:cs="Arial"/>
          <w:szCs w:val="28"/>
        </w:rPr>
        <w:lastRenderedPageBreak/>
        <w:t>2.2.2. Копию устава; копию документа, подтверждающего полномочия руководителя Субъекта (решение учредителей/приказ о назначении) (для юридических лиц), копию паспорта (для индивидуальных предпринимателей).</w:t>
      </w:r>
    </w:p>
    <w:p w:rsidR="00C7725B" w:rsidRPr="00C7725B" w:rsidRDefault="00C7725B" w:rsidP="00C7725B">
      <w:pPr>
        <w:rPr>
          <w:rFonts w:cs="Arial"/>
          <w:szCs w:val="28"/>
        </w:rPr>
      </w:pPr>
      <w:r w:rsidRPr="00C7725B">
        <w:rPr>
          <w:rFonts w:cs="Arial"/>
          <w:szCs w:val="28"/>
        </w:rPr>
        <w:t>2.2.3. Копию бухгалтерского баланса и отчета о финансовых результатах за предшествующий календарный год (для юридических лиц), заверенную подписью руководителя и печатью (при наличии).</w:t>
      </w:r>
    </w:p>
    <w:p w:rsidR="00C7725B" w:rsidRPr="00C7725B" w:rsidRDefault="00C7725B" w:rsidP="00C7725B">
      <w:pPr>
        <w:rPr>
          <w:rFonts w:cs="Arial"/>
          <w:szCs w:val="28"/>
        </w:rPr>
      </w:pPr>
      <w:r w:rsidRPr="00C7725B">
        <w:rPr>
          <w:rFonts w:cs="Arial"/>
          <w:szCs w:val="28"/>
        </w:rPr>
        <w:t>2.2.4. Копии налоговых деклараций по применяемым режимам налогообложения за предшествующий календарный год, заверенные подписью руководителя/индивидуального предпринимателя и печатью (при наличии).</w:t>
      </w:r>
    </w:p>
    <w:p w:rsidR="00C7725B" w:rsidRPr="00C7725B" w:rsidRDefault="00C7725B" w:rsidP="00C7725B">
      <w:pPr>
        <w:rPr>
          <w:rFonts w:cs="Arial"/>
          <w:szCs w:val="28"/>
        </w:rPr>
      </w:pPr>
      <w:r w:rsidRPr="00C7725B">
        <w:rPr>
          <w:rFonts w:cs="Arial"/>
          <w:szCs w:val="28"/>
        </w:rPr>
        <w:t>2.2.5. Для Субъектов, вновь созданных в текущем году, для отнесения к субъектам малого и среднего предпринимательства-справку о выручке от реализации товаров (работ, услуг), балансовой стоимости активов (остаточной стоимости основных средств и нематериальных активов) и сведения о среднесписочной численности работников за период, прошедший со дня их государственной регистрации до даты (на дату) подачи документов на субсидию.</w:t>
      </w:r>
    </w:p>
    <w:p w:rsidR="00C7725B" w:rsidRPr="00C7725B" w:rsidRDefault="00C7725B" w:rsidP="00C7725B">
      <w:pPr>
        <w:rPr>
          <w:rFonts w:cs="Arial"/>
          <w:szCs w:val="28"/>
        </w:rPr>
      </w:pPr>
      <w:r w:rsidRPr="00C7725B">
        <w:rPr>
          <w:rFonts w:cs="Arial"/>
          <w:szCs w:val="28"/>
        </w:rPr>
        <w:t xml:space="preserve">2.2.6. Заявление о соответствии вновь созданного юридического лица и вновь зарегистрированного индивидуального предпринимателя, сведения о которых внесены в единый реестр малого и среднего предпринимательства, условиям отнесения к субъектам малого предпринимательства, установленным Федеральным законом </w:t>
      </w:r>
      <w:hyperlink r:id="rId27" w:history="1">
        <w:r w:rsidR="003B5ACE">
          <w:rPr>
            <w:rStyle w:val="aa"/>
            <w:rFonts w:cs="Arial"/>
            <w:szCs w:val="28"/>
          </w:rPr>
          <w:t>№ 209-ФЗ</w:t>
        </w:r>
      </w:hyperlink>
      <w:r w:rsidRPr="00C7725B">
        <w:rPr>
          <w:rFonts w:cs="Arial"/>
          <w:szCs w:val="28"/>
        </w:rPr>
        <w:t xml:space="preserve"> по форме согласно приложению № 2 к настоящему Порядку (для Субъектов, вновь созданных в текущем году).</w:t>
      </w:r>
    </w:p>
    <w:p w:rsidR="00C7725B" w:rsidRPr="00C7725B" w:rsidRDefault="00C7725B" w:rsidP="00C7725B">
      <w:pPr>
        <w:rPr>
          <w:rFonts w:cs="Arial"/>
          <w:szCs w:val="28"/>
        </w:rPr>
      </w:pPr>
      <w:r w:rsidRPr="00C7725B">
        <w:rPr>
          <w:rFonts w:cs="Arial"/>
          <w:szCs w:val="28"/>
        </w:rPr>
        <w:t xml:space="preserve">2.2.7. Копию сведений о среднесписочной численности работников за предшествующий календарный год, заверенную подписью руководителя и печатью (при наличии). </w:t>
      </w:r>
    </w:p>
    <w:p w:rsidR="00C7725B" w:rsidRPr="00C7725B" w:rsidRDefault="00C7725B" w:rsidP="00C7725B">
      <w:pPr>
        <w:rPr>
          <w:rFonts w:cs="Arial"/>
          <w:szCs w:val="28"/>
        </w:rPr>
      </w:pPr>
      <w:r w:rsidRPr="00C7725B">
        <w:rPr>
          <w:rFonts w:cs="Arial"/>
          <w:szCs w:val="28"/>
        </w:rPr>
        <w:t>2.2.8. Документы, подтверждающие произведенные расходы (оригиналы или копии, заверенные подписью руководителя и печатью (при наличии)): договор (при наличии); счет-фактура (при наличии); счет (при наличии); документы, подтверждающие факт оказанной услуги, выполненной работы, получения и оприходования товара (акт выполненных работ (оказанных услуг) или акт приемки выполненных строительно-монтажных работ различного назначения (при наличии) или акт о приемке выполненных работ (форма № КС-2) (при наличии) и справка о стоимости выполненных работ и затрат (форма № КС-3) (при наличии) или товарная накладная или универсальный передаточный документ (при наличии); документы, подтверждающие факт оплаты, а именно: чек контрольно-кассовой техники (при наличии), товарный чек (при наличии) или слип (при наличии), чек электронных терминалов при проведении операций с использованием банковской карты (при наличии) или платежное поручение с отметкой банка об исполнении или квитанция к приходно-кассовому ордеру или бланк строгой отчетности, свидетельствующий о фактически произведенных расходах.</w:t>
      </w:r>
    </w:p>
    <w:p w:rsidR="00C7725B" w:rsidRPr="00C7725B" w:rsidRDefault="00C7725B" w:rsidP="00C7725B">
      <w:pPr>
        <w:rPr>
          <w:rFonts w:cs="Arial"/>
          <w:szCs w:val="28"/>
        </w:rPr>
      </w:pPr>
      <w:r w:rsidRPr="00C7725B">
        <w:rPr>
          <w:rFonts w:cs="Arial"/>
          <w:szCs w:val="28"/>
        </w:rPr>
        <w:t xml:space="preserve">2.2.9. Субъекты, заявляющиеся по направлению «Финансовая поддержка субъектов малого и среднего предпринимательства, осуществляющих деятельность в социальной сфере», дополнительно предоставляют документы, подтверждающие соответствие одному из предусмотренных условий отнесения деятельности к социальной сфере, например один или несколько документов из списка: трудовые договоры с лицами, относящимися к социально незащищенным группам граждан, сведения об их доле в фонде оплаты труда; договоры на оказание услуг лицам, относящимся к социально незащищенным группам граждан, документы, подтверждающие отнесение к категории социально незащищенных групп граждан (справки об инвалидности, свидетельства о рождении детей, пенсионные удостоверения и другое), прейскуранты цен, предусматривающие льготы (скидки) для лиц, относящихся к социально незащищенным группам граждан и (или) иные </w:t>
      </w:r>
      <w:r w:rsidRPr="00C7725B">
        <w:rPr>
          <w:rFonts w:cs="Arial"/>
          <w:szCs w:val="28"/>
        </w:rPr>
        <w:lastRenderedPageBreak/>
        <w:t>документы, которыми возможно подтвердить соответствие лица, условиям, указанным в подпункте 2.5.2.2 пункта 2.5 раздела 2 настоящего Порядка.</w:t>
      </w:r>
    </w:p>
    <w:p w:rsidR="00C7725B" w:rsidRPr="00C7725B" w:rsidRDefault="00C7725B" w:rsidP="00C7725B">
      <w:pPr>
        <w:rPr>
          <w:rFonts w:cs="Arial"/>
          <w:szCs w:val="28"/>
        </w:rPr>
      </w:pPr>
      <w:r w:rsidRPr="00C7725B">
        <w:rPr>
          <w:rFonts w:cs="Arial"/>
          <w:szCs w:val="28"/>
        </w:rPr>
        <w:t>2.2.10. При возмещении части затрат по обязательной и добровольной сертификации (декларированию) продукции (в том числе продовольственного сырья) местных товаропроизводителей Субъекты дополнительно предоставляют документ, выданный по результатам выполнения услуг (работ), затраты на которые возмещаются.</w:t>
      </w:r>
    </w:p>
    <w:p w:rsidR="00C7725B" w:rsidRPr="00C7725B" w:rsidRDefault="00C7725B" w:rsidP="00C7725B">
      <w:pPr>
        <w:rPr>
          <w:rFonts w:cs="Arial"/>
          <w:szCs w:val="28"/>
        </w:rPr>
      </w:pPr>
      <w:r w:rsidRPr="00C7725B">
        <w:rPr>
          <w:rFonts w:cs="Arial"/>
          <w:szCs w:val="28"/>
        </w:rPr>
        <w:t>2.2.11. При возмещении части затрат по приобретению оборудования (основных средств) Субъекты дополнительно предоставляют техническую документацию производителя на приобретенное оборудование, в случае отсутствия оборудования в Классификации основных средств, включаемых в амортизационные группы, утвержденной постановлением Правительства Российской Федерации от 01.01.2002 № 1 (далее-Классификатор основных средств). При возмещении части затрат по приобретению лицензионных программных продуктов Субъекты дополнительно предоставляют документ, подтверждающий, что приобретенный продукт является лицензионным.</w:t>
      </w:r>
    </w:p>
    <w:p w:rsidR="00C7725B" w:rsidRPr="00C7725B" w:rsidRDefault="00C7725B" w:rsidP="00C7725B">
      <w:pPr>
        <w:rPr>
          <w:rFonts w:cs="Arial"/>
          <w:szCs w:val="28"/>
        </w:rPr>
      </w:pPr>
      <w:r w:rsidRPr="00C7725B">
        <w:rPr>
          <w:rFonts w:cs="Arial"/>
          <w:szCs w:val="28"/>
        </w:rPr>
        <w:t>2.2.12. При возмещении части затрат, связанных с созданием и (или) развитием центров (групп) времяпрепровождения детей, в том числе кратковременного пребывания детей и дошкольных образовательных центров, Субъекты дополнительно предоставляют:</w:t>
      </w:r>
    </w:p>
    <w:p w:rsidR="00C7725B" w:rsidRPr="00C7725B" w:rsidRDefault="00C7725B" w:rsidP="00C7725B">
      <w:pPr>
        <w:rPr>
          <w:rFonts w:cs="Arial"/>
          <w:szCs w:val="28"/>
        </w:rPr>
      </w:pPr>
      <w:r w:rsidRPr="00C7725B">
        <w:rPr>
          <w:rFonts w:cs="Arial"/>
          <w:szCs w:val="28"/>
        </w:rPr>
        <w:t>-документы, подтверждающие соответствие требованиям Федеральной службы по надзору в сфере защиты прав потребителей и благополучия человека (о соответствии санитарным эпидемиологическим правилам и нормам);</w:t>
      </w:r>
    </w:p>
    <w:p w:rsidR="00C7725B" w:rsidRPr="00C7725B" w:rsidRDefault="00C7725B" w:rsidP="00C7725B">
      <w:pPr>
        <w:rPr>
          <w:rFonts w:cs="Arial"/>
          <w:szCs w:val="28"/>
        </w:rPr>
      </w:pPr>
      <w:r w:rsidRPr="00C7725B">
        <w:rPr>
          <w:rFonts w:cs="Arial"/>
          <w:szCs w:val="28"/>
        </w:rPr>
        <w:t>-документы, подтверждающие соответствие требованиям Министерства Российской Федерации по делам гражданской обороны, чрезвычайным ситуациям и ликвидации последствий стихийных бедствий России (о соответствии объекта обязательным требованиям пожарной безопасности);</w:t>
      </w:r>
    </w:p>
    <w:p w:rsidR="00C7725B" w:rsidRPr="00C7725B" w:rsidRDefault="00C7725B" w:rsidP="00C7725B">
      <w:pPr>
        <w:rPr>
          <w:rFonts w:cs="Arial"/>
          <w:szCs w:val="28"/>
        </w:rPr>
      </w:pPr>
      <w:r w:rsidRPr="00C7725B">
        <w:rPr>
          <w:rFonts w:cs="Arial"/>
          <w:szCs w:val="28"/>
        </w:rPr>
        <w:t>-документ, подтверждающий право собственности на нежилое помещение или право пользования нежилым помещением.</w:t>
      </w:r>
    </w:p>
    <w:p w:rsidR="00C7725B" w:rsidRPr="00C7725B" w:rsidRDefault="00C7725B" w:rsidP="00C7725B">
      <w:pPr>
        <w:rPr>
          <w:rFonts w:cs="Arial"/>
          <w:szCs w:val="28"/>
        </w:rPr>
      </w:pPr>
      <w:r w:rsidRPr="00C7725B">
        <w:rPr>
          <w:rFonts w:cs="Arial"/>
          <w:szCs w:val="28"/>
        </w:rPr>
        <w:t xml:space="preserve">2.2.13. Субъекты, осуществляющие производство изделий народных художественных промыслов, дополнительно предоставляют решение Художественно-экспертного совета по народным художественным промыслам Ханты-Мансийского автономного округа-Югры об отнесении изделий к изделиям народных художественных промыслов в соответствии с постановлением Правительства Ханты-Мансийского автономного округа-Югры </w:t>
      </w:r>
      <w:hyperlink r:id="rId28" w:tooltip="ПОСТАНОВЛЕНИЕ от 22.04.2008 № 85-п Правительство Ханты-Мансийского автономного округа-Югры&#10;&#10;ОБ УТВЕРЖДЕНИИ ПОРЯДКА ОТНЕСЕНИЯ ИЗДЕЛИЙ, ИЗГОТАВЛИВАЕМЫХ НА ТЕРРИТОРИИ ХАНТЫ-МАНСИЙСКОГО АВТОНОМНОГО ОКРУГА - ЮГРЫ, К ИЗДЕЛИЯМ НАРОДНЫХ ХУДОЖЕСТВЕННЫХ ПРОМЫСЛОВ И О ВН" w:history="1">
        <w:r w:rsidRPr="003B5ACE">
          <w:rPr>
            <w:rStyle w:val="aa"/>
            <w:rFonts w:cs="Arial"/>
            <w:szCs w:val="28"/>
          </w:rPr>
          <w:t>от 22.04.2008 № 85-п.</w:t>
        </w:r>
      </w:hyperlink>
    </w:p>
    <w:p w:rsidR="00C7725B" w:rsidRPr="00C7725B" w:rsidRDefault="00C7725B" w:rsidP="00C7725B">
      <w:pPr>
        <w:rPr>
          <w:rFonts w:cs="Arial"/>
          <w:szCs w:val="28"/>
        </w:rPr>
      </w:pPr>
      <w:r w:rsidRPr="00C7725B">
        <w:rPr>
          <w:rFonts w:cs="Arial"/>
          <w:szCs w:val="28"/>
        </w:rPr>
        <w:t xml:space="preserve">2.2.14. Субъекты, заявляющиеся по направлению «Финансовая поддержка Субъектов на создание </w:t>
      </w:r>
      <w:proofErr w:type="spellStart"/>
      <w:r w:rsidRPr="00C7725B">
        <w:rPr>
          <w:rFonts w:cs="Arial"/>
          <w:szCs w:val="28"/>
        </w:rPr>
        <w:t>коворкинг</w:t>
      </w:r>
      <w:proofErr w:type="spellEnd"/>
      <w:r w:rsidRPr="00C7725B">
        <w:rPr>
          <w:rFonts w:cs="Arial"/>
          <w:szCs w:val="28"/>
        </w:rPr>
        <w:t xml:space="preserve">-центров» дополнительно предоставляют документы, подтверждающие соответствие </w:t>
      </w:r>
      <w:proofErr w:type="spellStart"/>
      <w:r w:rsidRPr="00C7725B">
        <w:rPr>
          <w:rFonts w:cs="Arial"/>
          <w:szCs w:val="28"/>
        </w:rPr>
        <w:t>коворкинг</w:t>
      </w:r>
      <w:proofErr w:type="spellEnd"/>
      <w:r w:rsidRPr="00C7725B">
        <w:rPr>
          <w:rFonts w:cs="Arial"/>
          <w:szCs w:val="28"/>
        </w:rPr>
        <w:t>-центра требованиям, указанным в пункте 2.5.3 раздела 2 настоящего Порядка, а именно:</w:t>
      </w:r>
    </w:p>
    <w:p w:rsidR="00C7725B" w:rsidRPr="00C7725B" w:rsidRDefault="00C7725B" w:rsidP="00C7725B">
      <w:pPr>
        <w:rPr>
          <w:rFonts w:cs="Arial"/>
          <w:szCs w:val="28"/>
        </w:rPr>
      </w:pPr>
      <w:r w:rsidRPr="00C7725B">
        <w:rPr>
          <w:rFonts w:cs="Arial"/>
          <w:szCs w:val="28"/>
        </w:rPr>
        <w:t>-документ, подтверждающий право собственности на нежилое помещение или право пользования нежилым помещением;</w:t>
      </w:r>
    </w:p>
    <w:p w:rsidR="00C7725B" w:rsidRPr="00C7725B" w:rsidRDefault="00C7725B" w:rsidP="00C7725B">
      <w:pPr>
        <w:rPr>
          <w:rFonts w:cs="Arial"/>
          <w:szCs w:val="28"/>
        </w:rPr>
      </w:pPr>
      <w:r w:rsidRPr="00C7725B">
        <w:rPr>
          <w:rFonts w:cs="Arial"/>
          <w:szCs w:val="28"/>
        </w:rPr>
        <w:t>-технический паспорт нежилого помещения;</w:t>
      </w:r>
    </w:p>
    <w:p w:rsidR="00C7725B" w:rsidRPr="00C7725B" w:rsidRDefault="00C7725B" w:rsidP="00C7725B">
      <w:pPr>
        <w:rPr>
          <w:rFonts w:cs="Arial"/>
          <w:szCs w:val="28"/>
        </w:rPr>
      </w:pPr>
      <w:r w:rsidRPr="00C7725B">
        <w:rPr>
          <w:rFonts w:cs="Arial"/>
          <w:szCs w:val="28"/>
        </w:rPr>
        <w:t>-документы, подтверждающие соответствие требованиям пожарной, санитарно-эпидемиологической безопасности;</w:t>
      </w:r>
    </w:p>
    <w:p w:rsidR="00C7725B" w:rsidRPr="00C7725B" w:rsidRDefault="00C7725B" w:rsidP="00C7725B">
      <w:pPr>
        <w:rPr>
          <w:rFonts w:cs="Arial"/>
          <w:szCs w:val="28"/>
        </w:rPr>
      </w:pPr>
      <w:r w:rsidRPr="00C7725B">
        <w:rPr>
          <w:rFonts w:cs="Arial"/>
          <w:szCs w:val="28"/>
        </w:rPr>
        <w:t>-документы, подтверждающие наличие высокоскоростного интернета (</w:t>
      </w:r>
      <w:proofErr w:type="spellStart"/>
      <w:r w:rsidRPr="00C7725B">
        <w:rPr>
          <w:rFonts w:cs="Arial"/>
          <w:szCs w:val="28"/>
        </w:rPr>
        <w:t>Wi-Fi</w:t>
      </w:r>
      <w:proofErr w:type="spellEnd"/>
      <w:r w:rsidRPr="00C7725B">
        <w:rPr>
          <w:rFonts w:cs="Arial"/>
          <w:szCs w:val="28"/>
        </w:rPr>
        <w:t>);</w:t>
      </w:r>
    </w:p>
    <w:p w:rsidR="00C7725B" w:rsidRPr="00C7725B" w:rsidRDefault="00C7725B" w:rsidP="00C7725B">
      <w:pPr>
        <w:rPr>
          <w:rFonts w:cs="Arial"/>
          <w:szCs w:val="28"/>
        </w:rPr>
      </w:pPr>
      <w:r w:rsidRPr="00C7725B">
        <w:rPr>
          <w:rFonts w:cs="Arial"/>
          <w:szCs w:val="28"/>
        </w:rPr>
        <w:t>-документы, подтверждающие оборудование рабочих мест для субъектов офисной мебелью и техникой (фотографии).</w:t>
      </w:r>
    </w:p>
    <w:p w:rsidR="00C7725B" w:rsidRPr="00C7725B" w:rsidRDefault="00C7725B" w:rsidP="00C7725B">
      <w:pPr>
        <w:rPr>
          <w:rFonts w:cs="Arial"/>
          <w:szCs w:val="28"/>
        </w:rPr>
      </w:pPr>
      <w:r w:rsidRPr="00C7725B">
        <w:rPr>
          <w:rFonts w:cs="Arial"/>
          <w:szCs w:val="28"/>
        </w:rPr>
        <w:t>2.2.15. Субъекты, относящиеся к особой категории Субъектов, дополнительно предоставляют документы на последнюю отчетную дату, подтверждающие наличие штатных работников, являющихся инвалидами.</w:t>
      </w:r>
    </w:p>
    <w:p w:rsidR="00C7725B" w:rsidRPr="00C7725B" w:rsidRDefault="00C7725B" w:rsidP="00C7725B">
      <w:pPr>
        <w:rPr>
          <w:rFonts w:cs="Arial"/>
          <w:szCs w:val="28"/>
        </w:rPr>
      </w:pPr>
      <w:r w:rsidRPr="00C7725B">
        <w:rPr>
          <w:rFonts w:cs="Arial"/>
          <w:szCs w:val="28"/>
        </w:rPr>
        <w:t xml:space="preserve">2.2.16. При возмещении части затрат, связанных с прохождением курсов повышения квалификации Субъекты дополнительно предоставляют копии </w:t>
      </w:r>
      <w:r w:rsidRPr="00C7725B">
        <w:rPr>
          <w:rFonts w:cs="Arial"/>
          <w:szCs w:val="28"/>
        </w:rPr>
        <w:lastRenderedPageBreak/>
        <w:t>следующих документов: трудовых договоров с обученными сотрудниками, трудовых книжек обученных сотрудников; договоров на оказание услуг по дополнительному профессиональному образованию (курсы повышения квалификации и др.) с организациями, имеющими лицензию на ведение образовательной деятельности; документов (государственного образца), подтверждающих прохождение курсов повышения квалификации (свидетельства, удостоверения, дипломы).</w:t>
      </w:r>
    </w:p>
    <w:p w:rsidR="00C7725B" w:rsidRPr="00C7725B" w:rsidRDefault="00C7725B" w:rsidP="00C7725B">
      <w:pPr>
        <w:rPr>
          <w:rFonts w:cs="Arial"/>
          <w:szCs w:val="28"/>
        </w:rPr>
      </w:pPr>
      <w:r w:rsidRPr="00C7725B">
        <w:rPr>
          <w:rFonts w:cs="Arial"/>
          <w:szCs w:val="28"/>
        </w:rPr>
        <w:t xml:space="preserve">2.2.17. При возмещении части затрат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городской округ </w:t>
      </w:r>
      <w:proofErr w:type="spellStart"/>
      <w:r w:rsidRPr="00C7725B">
        <w:rPr>
          <w:rFonts w:cs="Arial"/>
          <w:szCs w:val="28"/>
        </w:rPr>
        <w:t>г.Пыть-Ях</w:t>
      </w:r>
      <w:proofErr w:type="spellEnd"/>
      <w:r w:rsidRPr="00C7725B">
        <w:rPr>
          <w:rFonts w:cs="Arial"/>
          <w:szCs w:val="28"/>
        </w:rPr>
        <w:t>, Субъекты дополнительно предоставляют:</w:t>
      </w:r>
    </w:p>
    <w:p w:rsidR="00C7725B" w:rsidRPr="00C7725B" w:rsidRDefault="00C7725B" w:rsidP="00C7725B">
      <w:pPr>
        <w:rPr>
          <w:rFonts w:cs="Arial"/>
          <w:szCs w:val="28"/>
        </w:rPr>
      </w:pPr>
      <w:r w:rsidRPr="00C7725B">
        <w:rPr>
          <w:rFonts w:cs="Arial"/>
          <w:szCs w:val="28"/>
        </w:rPr>
        <w:t xml:space="preserve">-описание инновационного проекта в соответствии с приложением 3 к настоящему Порядку; </w:t>
      </w:r>
    </w:p>
    <w:p w:rsidR="00C7725B" w:rsidRPr="00C7725B" w:rsidRDefault="00C7725B" w:rsidP="00C7725B">
      <w:pPr>
        <w:rPr>
          <w:rFonts w:cs="Arial"/>
          <w:szCs w:val="28"/>
        </w:rPr>
      </w:pPr>
      <w:r w:rsidRPr="00C7725B">
        <w:rPr>
          <w:rFonts w:cs="Arial"/>
          <w:szCs w:val="28"/>
        </w:rPr>
        <w:t>-копии документов, подтверждающих осуществление деятельности по практическому применению (внедрению) результатов интеллектуальной деятельности на территории города Пыть-Яха более 1 (одного) года на дату подачи документов на возмещение затрат;</w:t>
      </w:r>
    </w:p>
    <w:p w:rsidR="00C7725B" w:rsidRPr="00C7725B" w:rsidRDefault="00C7725B" w:rsidP="00C7725B">
      <w:pPr>
        <w:rPr>
          <w:rFonts w:cs="Arial"/>
          <w:szCs w:val="28"/>
        </w:rPr>
      </w:pPr>
      <w:r w:rsidRPr="00C7725B">
        <w:rPr>
          <w:rFonts w:cs="Arial"/>
          <w:szCs w:val="28"/>
        </w:rPr>
        <w:t>-копии документов, подтверждающих права Субъекта на результаты интеллектуальной деятельности (патент, свидетельство, ноу-хау) (при наличии).</w:t>
      </w:r>
    </w:p>
    <w:p w:rsidR="00C7725B" w:rsidRPr="00C7725B" w:rsidRDefault="00C7725B" w:rsidP="00C7725B">
      <w:pPr>
        <w:rPr>
          <w:rFonts w:cs="Arial"/>
          <w:szCs w:val="28"/>
        </w:rPr>
      </w:pPr>
      <w:r w:rsidRPr="00C7725B">
        <w:rPr>
          <w:rFonts w:cs="Arial"/>
          <w:szCs w:val="28"/>
        </w:rPr>
        <w:t>2.2.18. При предоставлении субсидии на создание и (или) обеспечение деятельности центров молодежного инновационного творчества, Субъекты дополнительно предоставляют документы или копии документов, подтверждающих соответствие Субъекта условиям, предусмотренным в пункте 2.5.4.2.1 настоящего Порядка.</w:t>
      </w:r>
    </w:p>
    <w:p w:rsidR="00C7725B" w:rsidRPr="00C7725B" w:rsidRDefault="00C7725B" w:rsidP="00C7725B">
      <w:pPr>
        <w:rPr>
          <w:rFonts w:cs="Arial"/>
          <w:szCs w:val="28"/>
        </w:rPr>
      </w:pPr>
      <w:r w:rsidRPr="00C7725B">
        <w:rPr>
          <w:rFonts w:cs="Arial"/>
          <w:szCs w:val="28"/>
        </w:rPr>
        <w:t xml:space="preserve">Все копии документов должны быть заверены подписью и печатью Субъекта (при наличии). </w:t>
      </w:r>
    </w:p>
    <w:p w:rsidR="00C7725B" w:rsidRPr="00C7725B" w:rsidRDefault="00C7725B" w:rsidP="00C7725B">
      <w:pPr>
        <w:rPr>
          <w:rFonts w:cs="Arial"/>
          <w:szCs w:val="28"/>
        </w:rPr>
      </w:pPr>
      <w:r w:rsidRPr="00C7725B">
        <w:rPr>
          <w:rFonts w:cs="Arial"/>
          <w:szCs w:val="28"/>
        </w:rPr>
        <w:t>2.2.19. Перечень документов, необходимых для предоставления субсидий Субъектам,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w:t>
      </w:r>
    </w:p>
    <w:p w:rsidR="00C7725B" w:rsidRPr="00C7725B" w:rsidRDefault="00C7725B" w:rsidP="00C7725B">
      <w:pPr>
        <w:rPr>
          <w:rFonts w:cs="Arial"/>
          <w:szCs w:val="28"/>
        </w:rPr>
      </w:pPr>
      <w:r w:rsidRPr="00C7725B">
        <w:rPr>
          <w:rFonts w:cs="Arial"/>
          <w:szCs w:val="28"/>
        </w:rPr>
        <w:t>2.2.19.1. Выписка или заверенная копия выписки из единого государственного реестра юридических лиц или единого государственного реестра индивидуальных предпринимателей, выданная не ранее чем за 60 дней на дату подачи документов на субсидию;</w:t>
      </w:r>
    </w:p>
    <w:p w:rsidR="00C7725B" w:rsidRPr="00C7725B" w:rsidRDefault="00C7725B" w:rsidP="00C7725B">
      <w:pPr>
        <w:rPr>
          <w:rFonts w:cs="Arial"/>
          <w:szCs w:val="28"/>
        </w:rPr>
      </w:pPr>
      <w:r w:rsidRPr="00C7725B">
        <w:rPr>
          <w:rFonts w:cs="Arial"/>
          <w:szCs w:val="28"/>
        </w:rPr>
        <w:t>2.2.19.2. Справка об исполнении налогоплательщиком обязанности по уплате налогов, сборов, страховых взносов, пеней, штрафов, выданная не ранее чем за 60 дней на дату подачи документов на субсидию.</w:t>
      </w:r>
    </w:p>
    <w:p w:rsidR="00C7725B" w:rsidRPr="00C7725B" w:rsidRDefault="00C7725B" w:rsidP="00C7725B">
      <w:pPr>
        <w:rPr>
          <w:rFonts w:cs="Arial"/>
          <w:szCs w:val="28"/>
        </w:rPr>
      </w:pPr>
      <w:r w:rsidRPr="00C7725B">
        <w:rPr>
          <w:rFonts w:cs="Arial"/>
          <w:szCs w:val="28"/>
        </w:rPr>
        <w:t xml:space="preserve">2.2.19.3. В случае непредставления заявителем документов, указанных в подпунктах 2.2.19.1, 2.2.19.2 пункта 2.2.19, уполномоченный орган самостоятельно запрашивает их в порядке межведомственного информационного взаимодействия, установленного Федеральным законом </w:t>
      </w:r>
      <w:hyperlink r:id="rId29"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C7725B">
          <w:rPr>
            <w:rStyle w:val="aa"/>
            <w:rFonts w:cs="Arial"/>
            <w:szCs w:val="28"/>
          </w:rPr>
          <w:t>от 27.07.2010 № 210-ФЗ</w:t>
        </w:r>
      </w:hyperlink>
      <w:r w:rsidRPr="00C7725B">
        <w:rPr>
          <w:rFonts w:cs="Arial"/>
          <w:szCs w:val="28"/>
        </w:rPr>
        <w:t xml:space="preserve"> «Об организации предоставления государственных и муниципальных услуг.</w:t>
      </w:r>
    </w:p>
    <w:p w:rsidR="00C7725B" w:rsidRPr="00C7725B" w:rsidRDefault="00C7725B" w:rsidP="00C7725B">
      <w:pPr>
        <w:rPr>
          <w:rFonts w:cs="Arial"/>
          <w:szCs w:val="28"/>
        </w:rPr>
      </w:pPr>
      <w:r w:rsidRPr="00C7725B">
        <w:rPr>
          <w:rFonts w:cs="Arial"/>
          <w:szCs w:val="28"/>
        </w:rPr>
        <w:t>2.3. Порядок, сроки приема и рассмотрения документов, указанных в пункте 2.2 раздела 2 настоящего Порядка:</w:t>
      </w:r>
    </w:p>
    <w:p w:rsidR="00C7725B" w:rsidRPr="00C7725B" w:rsidRDefault="00C7725B" w:rsidP="00C7725B">
      <w:pPr>
        <w:rPr>
          <w:rFonts w:cs="Arial"/>
          <w:szCs w:val="28"/>
        </w:rPr>
      </w:pPr>
      <w:r w:rsidRPr="00C7725B">
        <w:rPr>
          <w:rFonts w:cs="Arial"/>
          <w:szCs w:val="28"/>
        </w:rPr>
        <w:t>2.3.1. Прием документов, указанных в пункте 2.2 раздела 2 настоящего Порядка, осуществляется с момента размещения уполномоченным органом на официальном сайте администрации города Пыть-Яха в сети Интернет http://adm.gov86.org информационного объявления о приеме заявлений от Субъектов на получение субсидий с указанием срока их приема. Срок приема заявлений на получение субсидий должен составлять не менее 5 дней со дня размещения информации, указанной в настоящем подпункте.</w:t>
      </w:r>
    </w:p>
    <w:p w:rsidR="00C7725B" w:rsidRDefault="00C7725B" w:rsidP="00C7725B">
      <w:pPr>
        <w:rPr>
          <w:rFonts w:cs="Arial"/>
          <w:szCs w:val="28"/>
        </w:rPr>
      </w:pPr>
      <w:r w:rsidRPr="00C7725B">
        <w:rPr>
          <w:rFonts w:cs="Arial"/>
          <w:szCs w:val="28"/>
        </w:rPr>
        <w:t>2.3.2.</w:t>
      </w:r>
      <w:r w:rsidR="00467A4E">
        <w:t xml:space="preserve"> </w:t>
      </w:r>
      <w:r w:rsidR="00467A4E" w:rsidRPr="00467A4E">
        <w:rPr>
          <w:rFonts w:cs="Arial"/>
          <w:szCs w:val="28"/>
        </w:rPr>
        <w:t xml:space="preserve">Решение о предоставлении субсидий Субъектам принимает комиссия по предоставлению субсидий субъектам малого и среднего предпринимательства, </w:t>
      </w:r>
      <w:r w:rsidR="00467A4E" w:rsidRPr="00467A4E">
        <w:rPr>
          <w:rFonts w:cs="Arial"/>
          <w:szCs w:val="28"/>
        </w:rPr>
        <w:lastRenderedPageBreak/>
        <w:t>осуществляющим деятельность на территории города Пыть-Яха (далее – Комиссия), состав и положение которой утверждается распоряжением администрации города Пыть-Яха.».</w:t>
      </w:r>
    </w:p>
    <w:p w:rsidR="00467A4E" w:rsidRPr="00C7725B" w:rsidRDefault="00467A4E" w:rsidP="00467A4E">
      <w:pPr>
        <w:ind w:firstLine="0"/>
        <w:rPr>
          <w:rFonts w:cs="Arial"/>
          <w:szCs w:val="28"/>
        </w:rPr>
      </w:pPr>
      <w:r>
        <w:rPr>
          <w:rFonts w:cs="Arial"/>
          <w:szCs w:val="28"/>
        </w:rPr>
        <w:t>(</w:t>
      </w:r>
      <w:r w:rsidRPr="00467A4E">
        <w:rPr>
          <w:rFonts w:cs="Arial"/>
          <w:szCs w:val="28"/>
        </w:rPr>
        <w:t>Пункт 2.3.2 раздела 2 при</w:t>
      </w:r>
      <w:r>
        <w:rPr>
          <w:rFonts w:cs="Arial"/>
          <w:szCs w:val="28"/>
        </w:rPr>
        <w:t>ложения к постановлению изложен</w:t>
      </w:r>
      <w:r w:rsidRPr="00467A4E">
        <w:rPr>
          <w:rFonts w:cs="Arial"/>
          <w:szCs w:val="28"/>
        </w:rPr>
        <w:t xml:space="preserve"> в </w:t>
      </w:r>
      <w:r>
        <w:rPr>
          <w:rFonts w:cs="Arial"/>
          <w:szCs w:val="28"/>
        </w:rPr>
        <w:t xml:space="preserve">новой редакции </w:t>
      </w:r>
      <w:r>
        <w:rPr>
          <w:rFonts w:cs="Arial"/>
        </w:rPr>
        <w:t xml:space="preserve">постановлением Администрации </w:t>
      </w:r>
      <w:hyperlink r:id="rId30" w:tooltip="постановление от 26.11.2018 0:00:00 №392-па Администрация г. Пыть-Ях&#10;&#10;О внесении изменения в постановление администрации города от 09.10.2018 № 316-па " w:history="1">
        <w:r>
          <w:rPr>
            <w:rStyle w:val="aa"/>
            <w:rFonts w:cs="Arial"/>
          </w:rPr>
          <w:t>от 26.11.2018 № 392-па</w:t>
        </w:r>
      </w:hyperlink>
      <w:r>
        <w:rPr>
          <w:rFonts w:cs="Arial"/>
        </w:rPr>
        <w:t>).</w:t>
      </w:r>
    </w:p>
    <w:p w:rsidR="00C7725B" w:rsidRPr="00C7725B" w:rsidRDefault="00C7725B" w:rsidP="00C7725B">
      <w:pPr>
        <w:rPr>
          <w:rFonts w:cs="Arial"/>
          <w:szCs w:val="28"/>
        </w:rPr>
      </w:pPr>
      <w:r w:rsidRPr="00C7725B">
        <w:rPr>
          <w:rFonts w:cs="Arial"/>
          <w:szCs w:val="28"/>
        </w:rPr>
        <w:t>2.3.3. Срок рассмотрения заявлений и документов, предусмотренных в пункте 2.2 раздела 2 настоящего Порядка, не может составлять более 30-ти рабочих дней со дня окончания приема заявлений.</w:t>
      </w:r>
    </w:p>
    <w:p w:rsidR="00C7725B" w:rsidRPr="00C7725B" w:rsidRDefault="00C7725B" w:rsidP="00C7725B">
      <w:pPr>
        <w:rPr>
          <w:rFonts w:cs="Arial"/>
          <w:szCs w:val="28"/>
        </w:rPr>
      </w:pPr>
      <w:r w:rsidRPr="00C7725B">
        <w:rPr>
          <w:rFonts w:cs="Arial"/>
          <w:szCs w:val="28"/>
        </w:rPr>
        <w:t>2.3.4. Уполномоченный орган, на основании протокола Комиссии, уведомляет каждого Субъекта о решении, принятом по его заявлению в течение 5-ти дней, следующих за днем принятия решения путем направления письменного уведомления. В случае отказа в предоставлении субсидии уведомление должно содержать причины такого отказа.</w:t>
      </w:r>
    </w:p>
    <w:p w:rsidR="00C7725B" w:rsidRPr="00C7725B" w:rsidRDefault="00C7725B" w:rsidP="00C7725B">
      <w:pPr>
        <w:rPr>
          <w:rFonts w:cs="Arial"/>
          <w:szCs w:val="28"/>
        </w:rPr>
      </w:pPr>
      <w:r w:rsidRPr="00C7725B">
        <w:rPr>
          <w:rFonts w:cs="Arial"/>
          <w:szCs w:val="28"/>
        </w:rPr>
        <w:t>2.3.5. В течение 3-х рабочих дней со дня вынесения Комиссией решения о предоставлении субсидий Субъектам, уполномоченный орган готовит распоряжение администрации города Пыть-Яха о предоставлении субсидий (далее-распоряжение) и включении Субъектов в реестр субъектов малого и среднего предпринимательства-получателей поддержки.</w:t>
      </w:r>
    </w:p>
    <w:p w:rsidR="00C7725B" w:rsidRPr="00C7725B" w:rsidRDefault="00C7725B" w:rsidP="00C7725B">
      <w:pPr>
        <w:rPr>
          <w:rFonts w:cs="Arial"/>
          <w:szCs w:val="28"/>
        </w:rPr>
      </w:pPr>
      <w:r w:rsidRPr="00C7725B">
        <w:rPr>
          <w:rFonts w:cs="Arial"/>
          <w:szCs w:val="28"/>
        </w:rPr>
        <w:t>2.3.6. В случае освоения в полном объеме бюджетных ассигнований, предусмотренных Подпрограммой для предоставления субсидий Субъектам в соответствии с настоящим Порядком, запланированных на текущий финансовый год, все предоставленные документы возвращаются заявителям без процедуры проверки с сопроводительным письмом с указанием причины возврата в срок не более 30 календарных дней со дня регистрации заявления.</w:t>
      </w:r>
    </w:p>
    <w:p w:rsidR="00C7725B" w:rsidRPr="00C7725B" w:rsidRDefault="00C7725B" w:rsidP="00C7725B">
      <w:pPr>
        <w:rPr>
          <w:rFonts w:cs="Arial"/>
          <w:szCs w:val="28"/>
        </w:rPr>
      </w:pPr>
      <w:r w:rsidRPr="00C7725B">
        <w:rPr>
          <w:rFonts w:cs="Arial"/>
          <w:szCs w:val="28"/>
        </w:rPr>
        <w:t>2.4. В предоставлении субсидии отказывается:</w:t>
      </w:r>
    </w:p>
    <w:p w:rsidR="00C7725B" w:rsidRPr="00C7725B" w:rsidRDefault="00C7725B" w:rsidP="00C7725B">
      <w:pPr>
        <w:rPr>
          <w:rFonts w:cs="Arial"/>
          <w:szCs w:val="28"/>
        </w:rPr>
      </w:pPr>
      <w:r w:rsidRPr="00C7725B">
        <w:rPr>
          <w:rFonts w:cs="Arial"/>
          <w:szCs w:val="28"/>
        </w:rPr>
        <w:t>2.4.1. В случае, если Субъекты:</w:t>
      </w:r>
    </w:p>
    <w:p w:rsidR="00C7725B" w:rsidRPr="00C7725B" w:rsidRDefault="00C7725B" w:rsidP="00C7725B">
      <w:pPr>
        <w:rPr>
          <w:rFonts w:cs="Arial"/>
          <w:szCs w:val="28"/>
        </w:rPr>
      </w:pPr>
      <w:r w:rsidRPr="00C7725B">
        <w:rPr>
          <w:rFonts w:cs="Arial"/>
          <w:szCs w:val="28"/>
        </w:rPr>
        <w:t>2.4.1.1. Являются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C7725B" w:rsidRPr="00C7725B" w:rsidRDefault="00C7725B" w:rsidP="00C7725B">
      <w:pPr>
        <w:rPr>
          <w:rFonts w:cs="Arial"/>
          <w:szCs w:val="28"/>
        </w:rPr>
      </w:pPr>
      <w:r w:rsidRPr="00C7725B">
        <w:rPr>
          <w:rFonts w:cs="Arial"/>
          <w:szCs w:val="28"/>
        </w:rPr>
        <w:t>2.4.1.2. Являются участниками соглашений о разделе продукции.</w:t>
      </w:r>
    </w:p>
    <w:p w:rsidR="00C7725B" w:rsidRPr="00C7725B" w:rsidRDefault="00C7725B" w:rsidP="00C7725B">
      <w:pPr>
        <w:rPr>
          <w:rFonts w:cs="Arial"/>
          <w:szCs w:val="28"/>
        </w:rPr>
      </w:pPr>
      <w:r w:rsidRPr="00C7725B">
        <w:rPr>
          <w:rFonts w:cs="Arial"/>
          <w:szCs w:val="28"/>
        </w:rPr>
        <w:t>2.4.1.3. Осуществляют предпринимательскую деятельность в сфере игорного бизнеса.</w:t>
      </w:r>
    </w:p>
    <w:p w:rsidR="00C7725B" w:rsidRPr="00C7725B" w:rsidRDefault="00C7725B" w:rsidP="00C7725B">
      <w:pPr>
        <w:rPr>
          <w:rFonts w:cs="Arial"/>
          <w:szCs w:val="28"/>
        </w:rPr>
      </w:pPr>
      <w:r w:rsidRPr="00C7725B">
        <w:rPr>
          <w:rFonts w:cs="Arial"/>
          <w:szCs w:val="28"/>
        </w:rPr>
        <w:t>2.4.1.4. Являются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C7725B" w:rsidRPr="00C7725B" w:rsidRDefault="00C7725B" w:rsidP="00C7725B">
      <w:pPr>
        <w:rPr>
          <w:rFonts w:cs="Arial"/>
          <w:szCs w:val="28"/>
        </w:rPr>
      </w:pPr>
      <w:r w:rsidRPr="00C7725B">
        <w:rPr>
          <w:rFonts w:cs="Arial"/>
          <w:szCs w:val="28"/>
        </w:rPr>
        <w:t>2.4.1.5. Осуществляют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C7725B" w:rsidRPr="00C7725B" w:rsidRDefault="00C7725B" w:rsidP="00C7725B">
      <w:pPr>
        <w:rPr>
          <w:rFonts w:cs="Arial"/>
          <w:szCs w:val="28"/>
        </w:rPr>
      </w:pPr>
      <w:r w:rsidRPr="00C7725B">
        <w:rPr>
          <w:rFonts w:cs="Arial"/>
          <w:szCs w:val="28"/>
        </w:rPr>
        <w:t xml:space="preserve">2.4.1.6. Не соответствуют статье 4 Федерального закона </w:t>
      </w:r>
      <w:hyperlink r:id="rId31" w:history="1">
        <w:r w:rsidR="003B5ACE">
          <w:rPr>
            <w:rStyle w:val="aa"/>
            <w:rFonts w:cs="Arial"/>
            <w:szCs w:val="28"/>
          </w:rPr>
          <w:t>№ 209-ФЗ</w:t>
        </w:r>
      </w:hyperlink>
      <w:r w:rsidRPr="00C7725B">
        <w:rPr>
          <w:rFonts w:cs="Arial"/>
          <w:szCs w:val="28"/>
        </w:rPr>
        <w:t xml:space="preserve">. </w:t>
      </w:r>
    </w:p>
    <w:p w:rsidR="00C7725B" w:rsidRPr="00C7725B" w:rsidRDefault="00C7725B" w:rsidP="00C7725B">
      <w:pPr>
        <w:rPr>
          <w:rFonts w:cs="Arial"/>
          <w:szCs w:val="28"/>
        </w:rPr>
      </w:pPr>
      <w:r w:rsidRPr="00C7725B">
        <w:rPr>
          <w:rFonts w:cs="Arial"/>
          <w:szCs w:val="28"/>
        </w:rPr>
        <w:t>2.4.1.7. Не зарегистрированы и (или) не состоят на налоговом учете на территории города Пыть-Яха.</w:t>
      </w:r>
    </w:p>
    <w:p w:rsidR="00C7725B" w:rsidRPr="00C7725B" w:rsidRDefault="00C7725B" w:rsidP="00C7725B">
      <w:pPr>
        <w:rPr>
          <w:rFonts w:cs="Arial"/>
          <w:szCs w:val="28"/>
        </w:rPr>
      </w:pPr>
      <w:r w:rsidRPr="00C7725B">
        <w:rPr>
          <w:rFonts w:cs="Arial"/>
          <w:szCs w:val="28"/>
        </w:rPr>
        <w:t>2.4.1.8. Не осуществляют свою деятельность на территории города Пыть-Яха.</w:t>
      </w:r>
    </w:p>
    <w:p w:rsidR="00C7725B" w:rsidRPr="00C7725B" w:rsidRDefault="00C7725B" w:rsidP="00C7725B">
      <w:pPr>
        <w:rPr>
          <w:rFonts w:cs="Arial"/>
          <w:szCs w:val="28"/>
        </w:rPr>
      </w:pPr>
      <w:r w:rsidRPr="00C7725B">
        <w:rPr>
          <w:rFonts w:cs="Arial"/>
          <w:szCs w:val="28"/>
        </w:rPr>
        <w:t>2.4.1.9. Имеют задолженность по налогам, сборам, страховым взносам, пеням, штрафам и иным обязательным платежам в бюджеты бюджетной системы Российской Федерации и государственные внебюджетные фонды.</w:t>
      </w:r>
    </w:p>
    <w:p w:rsidR="00C7725B" w:rsidRPr="00C7725B" w:rsidRDefault="00C7725B" w:rsidP="00C7725B">
      <w:pPr>
        <w:rPr>
          <w:rFonts w:cs="Arial"/>
          <w:szCs w:val="28"/>
        </w:rPr>
      </w:pPr>
      <w:r w:rsidRPr="00C7725B">
        <w:rPr>
          <w:rFonts w:cs="Arial"/>
          <w:szCs w:val="28"/>
        </w:rPr>
        <w:t>2.4.2. Если Субъектом (заявителем) не представлены (предоставлены не в полном объеме) документы, определенные пунктом 2.2 раздела 2 настоящего Порядка.</w:t>
      </w:r>
    </w:p>
    <w:p w:rsidR="00C7725B" w:rsidRPr="00C7725B" w:rsidRDefault="00C7725B" w:rsidP="00C7725B">
      <w:pPr>
        <w:rPr>
          <w:rFonts w:cs="Arial"/>
          <w:szCs w:val="28"/>
        </w:rPr>
      </w:pPr>
      <w:r w:rsidRPr="00C7725B">
        <w:rPr>
          <w:rFonts w:cs="Arial"/>
          <w:szCs w:val="28"/>
        </w:rPr>
        <w:t>2.4.3. Если Субъектом (заявителем) представлены недостоверные сведения и документы.</w:t>
      </w:r>
    </w:p>
    <w:p w:rsidR="00C7725B" w:rsidRPr="00C7725B" w:rsidRDefault="00C7725B" w:rsidP="00C7725B">
      <w:pPr>
        <w:rPr>
          <w:rFonts w:cs="Arial"/>
          <w:szCs w:val="28"/>
        </w:rPr>
      </w:pPr>
      <w:r w:rsidRPr="00C7725B">
        <w:rPr>
          <w:rFonts w:cs="Arial"/>
          <w:szCs w:val="28"/>
        </w:rPr>
        <w:lastRenderedPageBreak/>
        <w:t>2.4.4. Если не выполнены условия предоставления субсидий, предусмотренные настоящим Порядком.</w:t>
      </w:r>
    </w:p>
    <w:p w:rsidR="00C7725B" w:rsidRPr="00C7725B" w:rsidRDefault="00C7725B" w:rsidP="00C7725B">
      <w:pPr>
        <w:rPr>
          <w:rFonts w:cs="Arial"/>
          <w:szCs w:val="28"/>
        </w:rPr>
      </w:pPr>
      <w:r w:rsidRPr="00C7725B">
        <w:rPr>
          <w:rFonts w:cs="Arial"/>
          <w:szCs w:val="28"/>
        </w:rPr>
        <w:t>2.4.5. Если ранее в отношении Субъекта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C7725B" w:rsidRPr="00C7725B" w:rsidRDefault="00C7725B" w:rsidP="00C7725B">
      <w:pPr>
        <w:rPr>
          <w:rFonts w:cs="Arial"/>
          <w:szCs w:val="28"/>
        </w:rPr>
      </w:pPr>
      <w:r w:rsidRPr="00C7725B">
        <w:rPr>
          <w:rFonts w:cs="Arial"/>
          <w:szCs w:val="28"/>
        </w:rPr>
        <w:t>2.4.6. Если с момента признания Субъекта допустившим нарушение порядка и условий оказания поддержки, в том числе не обеспечившим целевого использования средств поддержки, прошло менее трех лет.</w:t>
      </w:r>
    </w:p>
    <w:p w:rsidR="00C7725B" w:rsidRPr="00C7725B" w:rsidRDefault="00C7725B" w:rsidP="00C7725B">
      <w:pPr>
        <w:rPr>
          <w:rFonts w:cs="Arial"/>
          <w:szCs w:val="28"/>
        </w:rPr>
      </w:pPr>
      <w:r w:rsidRPr="00C7725B">
        <w:rPr>
          <w:rFonts w:cs="Arial"/>
          <w:szCs w:val="28"/>
        </w:rPr>
        <w:t>2.4.7. Отсутствуют лимиты бюджетных ассигнований, предусмотренные Подпрограммой для предоставления субсидий Субъектам, в соответствии с настоящим Порядком, на текущий финансовый год.</w:t>
      </w:r>
    </w:p>
    <w:p w:rsidR="00C7725B" w:rsidRPr="00C7725B" w:rsidRDefault="00C7725B" w:rsidP="00C7725B">
      <w:pPr>
        <w:rPr>
          <w:rFonts w:cs="Arial"/>
          <w:szCs w:val="28"/>
        </w:rPr>
      </w:pPr>
      <w:r w:rsidRPr="00C7725B">
        <w:rPr>
          <w:rFonts w:cs="Arial"/>
          <w:szCs w:val="28"/>
        </w:rPr>
        <w:t>2.5. Размер субсидии и порядок расчета размера субсидии.</w:t>
      </w:r>
    </w:p>
    <w:p w:rsidR="00C7725B" w:rsidRPr="00C7725B" w:rsidRDefault="00C7725B" w:rsidP="00C7725B">
      <w:pPr>
        <w:rPr>
          <w:rFonts w:cs="Arial"/>
          <w:szCs w:val="28"/>
        </w:rPr>
      </w:pPr>
      <w:r w:rsidRPr="00C7725B">
        <w:rPr>
          <w:rFonts w:cs="Arial"/>
          <w:szCs w:val="28"/>
        </w:rPr>
        <w:t xml:space="preserve">2.5.1. «Финансовая поддержка субъектов малого и среднего предпринимательства, осуществляющих социально-значимые виды деятельности в муниципальном образовании». </w:t>
      </w:r>
    </w:p>
    <w:p w:rsidR="00C7725B" w:rsidRPr="00C7725B" w:rsidRDefault="00C7725B" w:rsidP="00C7725B">
      <w:pPr>
        <w:rPr>
          <w:rFonts w:cs="Arial"/>
          <w:szCs w:val="28"/>
        </w:rPr>
      </w:pPr>
      <w:r w:rsidRPr="00C7725B">
        <w:rPr>
          <w:rFonts w:cs="Arial"/>
          <w:szCs w:val="28"/>
        </w:rPr>
        <w:t xml:space="preserve">2.5.1.1. Возмещению подлежат затраты, произведенные Субъектами не ранее 12 (двенадцати) месяцев, предшествующих дате подачи заявления о предоставлении субсидии. </w:t>
      </w:r>
    </w:p>
    <w:p w:rsidR="00C7725B" w:rsidRPr="00C7725B" w:rsidRDefault="00C7725B" w:rsidP="00C7725B">
      <w:pPr>
        <w:rPr>
          <w:rFonts w:cs="Arial"/>
          <w:szCs w:val="28"/>
        </w:rPr>
      </w:pPr>
      <w:r w:rsidRPr="00C7725B">
        <w:rPr>
          <w:rFonts w:cs="Arial"/>
          <w:szCs w:val="28"/>
        </w:rPr>
        <w:t xml:space="preserve">2.5.1.2. Субсидии предоставляются Субъектам, осуществляющим виды деятельности, определенные в пункте 1.2.14 настоящего Порядка, на возмещение части следующих затрат: </w:t>
      </w:r>
    </w:p>
    <w:p w:rsidR="00C7725B" w:rsidRPr="00C7725B" w:rsidRDefault="00C7725B" w:rsidP="00C7725B">
      <w:pPr>
        <w:rPr>
          <w:rFonts w:cs="Arial"/>
          <w:szCs w:val="28"/>
        </w:rPr>
      </w:pPr>
      <w:r w:rsidRPr="00C7725B">
        <w:rPr>
          <w:rFonts w:cs="Arial"/>
          <w:szCs w:val="28"/>
        </w:rPr>
        <w:t>2.5.1.2.1. Возмещение части затрат на аренду нежилых помещений.</w:t>
      </w:r>
    </w:p>
    <w:p w:rsidR="00C7725B" w:rsidRPr="00C7725B" w:rsidRDefault="00C7725B" w:rsidP="00C7725B">
      <w:pPr>
        <w:rPr>
          <w:rFonts w:cs="Arial"/>
          <w:szCs w:val="28"/>
        </w:rPr>
      </w:pPr>
      <w:r w:rsidRPr="00C7725B">
        <w:rPr>
          <w:rFonts w:cs="Arial"/>
          <w:szCs w:val="28"/>
        </w:rPr>
        <w:t xml:space="preserve">Возмещению подлежат фактически произведенные и документально подтвержденные затраты Субъектов на аренду нежилых помещений (за исключением нежилых помещений, находящихся в государственной и муниципальной собственности, включенных в перечни имущества в соответствии с Федеральным законом Российской Федерации от 24 июля 2007 года </w:t>
      </w:r>
      <w:hyperlink r:id="rId32" w:history="1">
        <w:r w:rsidR="003B5ACE">
          <w:rPr>
            <w:rStyle w:val="aa"/>
            <w:rFonts w:cs="Arial"/>
            <w:szCs w:val="28"/>
          </w:rPr>
          <w:t>№ 209-ФЗ</w:t>
        </w:r>
      </w:hyperlink>
      <w:r w:rsidRPr="00C7725B">
        <w:rPr>
          <w:rFonts w:cs="Arial"/>
          <w:szCs w:val="28"/>
        </w:rPr>
        <w:t xml:space="preserve"> «О развитии малого и среднего предпринимательства в Российской Федерации»), в том числе затраты на коммунальные платежи в стоимости арендной платы. Размер субсидии составляет не более 50% от общего объема затрат и не более 200,0 тыс. рублей на одного Субъекта в год.</w:t>
      </w:r>
    </w:p>
    <w:p w:rsidR="00C7725B" w:rsidRPr="00C7725B" w:rsidRDefault="00C7725B" w:rsidP="00C7725B">
      <w:pPr>
        <w:rPr>
          <w:rFonts w:cs="Arial"/>
          <w:szCs w:val="28"/>
        </w:rPr>
      </w:pPr>
      <w:r w:rsidRPr="00C7725B">
        <w:rPr>
          <w:rFonts w:cs="Arial"/>
          <w:szCs w:val="28"/>
        </w:rPr>
        <w:t>2.5.1.2.2. Возмещение части затрат по предоставленным консалтинговым услугам.</w:t>
      </w:r>
    </w:p>
    <w:p w:rsidR="00C7725B" w:rsidRPr="00C7725B" w:rsidRDefault="00C7725B" w:rsidP="00C7725B">
      <w:pPr>
        <w:rPr>
          <w:rFonts w:cs="Arial"/>
          <w:szCs w:val="28"/>
        </w:rPr>
      </w:pPr>
      <w:r w:rsidRPr="00C7725B">
        <w:rPr>
          <w:rFonts w:cs="Arial"/>
          <w:szCs w:val="28"/>
        </w:rPr>
        <w:t>Возмещению подлежат фактически произведенные и документально подтвержденные затраты Субъектов в размере не более 50% от общего объема затрат и не более 100,0 тыс. рублей на одного Субъекта в год по договорам, заключенным с консалтинговыми компаниями на оказание консалтинговых услуг:</w:t>
      </w:r>
    </w:p>
    <w:p w:rsidR="00C7725B" w:rsidRPr="00C7725B" w:rsidRDefault="00C7725B" w:rsidP="00C7725B">
      <w:pPr>
        <w:rPr>
          <w:rFonts w:cs="Arial"/>
          <w:szCs w:val="28"/>
        </w:rPr>
      </w:pPr>
      <w:r w:rsidRPr="00C7725B">
        <w:rPr>
          <w:rFonts w:cs="Arial"/>
          <w:szCs w:val="28"/>
        </w:rPr>
        <w:t>-по консультированию производителей, продавцов, покупателей по широкому кругу вопросов экономики, финансов, внешнеэкономических связей, создания и регистрации фирм, исследования и прогнозирования рынка товаров и услуг, инноваций;</w:t>
      </w:r>
    </w:p>
    <w:p w:rsidR="00C7725B" w:rsidRPr="00C7725B" w:rsidRDefault="00C7725B" w:rsidP="00C7725B">
      <w:pPr>
        <w:rPr>
          <w:rFonts w:cs="Arial"/>
          <w:szCs w:val="28"/>
        </w:rPr>
      </w:pPr>
      <w:r w:rsidRPr="00C7725B">
        <w:rPr>
          <w:rFonts w:cs="Arial"/>
          <w:szCs w:val="28"/>
        </w:rPr>
        <w:t>-по подготовке пакетов учредительных документов при создании новых организаций;</w:t>
      </w:r>
    </w:p>
    <w:p w:rsidR="00C7725B" w:rsidRPr="00C7725B" w:rsidRDefault="00C7725B" w:rsidP="00C7725B">
      <w:pPr>
        <w:rPr>
          <w:rFonts w:cs="Arial"/>
          <w:szCs w:val="28"/>
        </w:rPr>
      </w:pPr>
      <w:r w:rsidRPr="00C7725B">
        <w:rPr>
          <w:rFonts w:cs="Arial"/>
          <w:szCs w:val="28"/>
        </w:rPr>
        <w:t>-по оказанию помощи в ведении бизнеса.</w:t>
      </w:r>
    </w:p>
    <w:p w:rsidR="00C7725B" w:rsidRPr="00C7725B" w:rsidRDefault="00C7725B" w:rsidP="00C7725B">
      <w:pPr>
        <w:rPr>
          <w:rFonts w:cs="Arial"/>
          <w:szCs w:val="28"/>
        </w:rPr>
      </w:pPr>
      <w:r w:rsidRPr="00C7725B">
        <w:rPr>
          <w:rFonts w:cs="Arial"/>
          <w:szCs w:val="28"/>
        </w:rPr>
        <w:t>2.5.1.2.3. Возмещение части затрат по обязательной и добровольной сертификации (декларированию) продукции (в том числе продовольственного сырья) местных товаропроизводителей.</w:t>
      </w:r>
    </w:p>
    <w:p w:rsidR="00C7725B" w:rsidRPr="00C7725B" w:rsidRDefault="00C7725B" w:rsidP="00C7725B">
      <w:pPr>
        <w:rPr>
          <w:rFonts w:cs="Arial"/>
          <w:szCs w:val="28"/>
        </w:rPr>
      </w:pPr>
      <w:r w:rsidRPr="00C7725B">
        <w:rPr>
          <w:rFonts w:cs="Arial"/>
          <w:szCs w:val="28"/>
        </w:rPr>
        <w:t>Возмещению подлежат фактически произведенные и документально подтвержденные затраты Субъектов на:</w:t>
      </w:r>
    </w:p>
    <w:p w:rsidR="00C7725B" w:rsidRPr="00C7725B" w:rsidRDefault="00C7725B" w:rsidP="00C7725B">
      <w:pPr>
        <w:rPr>
          <w:rFonts w:cs="Arial"/>
          <w:szCs w:val="28"/>
        </w:rPr>
      </w:pPr>
      <w:r w:rsidRPr="00C7725B">
        <w:rPr>
          <w:rFonts w:cs="Arial"/>
          <w:szCs w:val="28"/>
        </w:rPr>
        <w:t>-регистрацию декларации о соответствии;</w:t>
      </w:r>
    </w:p>
    <w:p w:rsidR="00C7725B" w:rsidRPr="00C7725B" w:rsidRDefault="00C7725B" w:rsidP="00C7725B">
      <w:pPr>
        <w:rPr>
          <w:rFonts w:cs="Arial"/>
          <w:szCs w:val="28"/>
        </w:rPr>
      </w:pPr>
      <w:r w:rsidRPr="00C7725B">
        <w:rPr>
          <w:rFonts w:cs="Arial"/>
          <w:szCs w:val="28"/>
        </w:rPr>
        <w:t>-проведение анализа документов;</w:t>
      </w:r>
    </w:p>
    <w:p w:rsidR="00C7725B" w:rsidRPr="00C7725B" w:rsidRDefault="00C7725B" w:rsidP="00C7725B">
      <w:pPr>
        <w:rPr>
          <w:rFonts w:cs="Arial"/>
          <w:szCs w:val="28"/>
        </w:rPr>
      </w:pPr>
      <w:r w:rsidRPr="00C7725B">
        <w:rPr>
          <w:rFonts w:cs="Arial"/>
          <w:szCs w:val="28"/>
        </w:rPr>
        <w:t>-исследование качества и безопасности продукции;</w:t>
      </w:r>
    </w:p>
    <w:p w:rsidR="00C7725B" w:rsidRPr="00C7725B" w:rsidRDefault="00C7725B" w:rsidP="00C7725B">
      <w:pPr>
        <w:rPr>
          <w:rFonts w:cs="Arial"/>
          <w:szCs w:val="28"/>
        </w:rPr>
      </w:pPr>
      <w:r w:rsidRPr="00C7725B">
        <w:rPr>
          <w:rFonts w:cs="Arial"/>
          <w:szCs w:val="28"/>
        </w:rPr>
        <w:lastRenderedPageBreak/>
        <w:t>-проведение работ по подтверждению соответствия продукции;</w:t>
      </w:r>
    </w:p>
    <w:p w:rsidR="00C7725B" w:rsidRPr="00C7725B" w:rsidRDefault="00C7725B" w:rsidP="00C7725B">
      <w:pPr>
        <w:rPr>
          <w:rFonts w:cs="Arial"/>
          <w:szCs w:val="28"/>
        </w:rPr>
      </w:pPr>
      <w:r w:rsidRPr="00C7725B">
        <w:rPr>
          <w:rFonts w:cs="Arial"/>
          <w:szCs w:val="28"/>
        </w:rPr>
        <w:t>-проведение работ по испытаниям продукции;</w:t>
      </w:r>
    </w:p>
    <w:p w:rsidR="00C7725B" w:rsidRPr="00C7725B" w:rsidRDefault="00C7725B" w:rsidP="00C7725B">
      <w:pPr>
        <w:rPr>
          <w:rFonts w:cs="Arial"/>
          <w:szCs w:val="28"/>
        </w:rPr>
      </w:pPr>
      <w:r w:rsidRPr="00C7725B">
        <w:rPr>
          <w:rFonts w:cs="Arial"/>
          <w:szCs w:val="28"/>
        </w:rPr>
        <w:t>-оформление и переоформление сертификатов и деклараций о соответствии, санитарно-эпидемиологической экспертиз.</w:t>
      </w:r>
    </w:p>
    <w:p w:rsidR="00C7725B" w:rsidRPr="00C7725B" w:rsidRDefault="00C7725B" w:rsidP="00C7725B">
      <w:pPr>
        <w:rPr>
          <w:rFonts w:cs="Arial"/>
          <w:szCs w:val="28"/>
        </w:rPr>
      </w:pPr>
      <w:r w:rsidRPr="00C7725B">
        <w:rPr>
          <w:rFonts w:cs="Arial"/>
          <w:szCs w:val="28"/>
        </w:rPr>
        <w:t>Размер субсидии не должен превышать 80% от общего объема затрат Субъекта и составлять не более 100,0 тыс. рублей на одного Субъекта в год.</w:t>
      </w:r>
    </w:p>
    <w:p w:rsidR="00C7725B" w:rsidRPr="00C7725B" w:rsidRDefault="00C7725B" w:rsidP="00C7725B">
      <w:pPr>
        <w:rPr>
          <w:rFonts w:cs="Arial"/>
          <w:szCs w:val="28"/>
        </w:rPr>
      </w:pPr>
      <w:r w:rsidRPr="00C7725B">
        <w:rPr>
          <w:rFonts w:cs="Arial"/>
          <w:szCs w:val="28"/>
        </w:rPr>
        <w:t>Субъектам, включенным Фондом «Центр координации поддержки экспортно-ориентированных субъектов малого и среднего предпринимательства Югры» в перечень экспортно-ориентированных субъектов малого и среднего предпринимательства (на дату подачи заявления Субъекта) размер субсидии не должен превышать 80% от общего объема затрат и составлять не более 500,0 тыс. рублей на 1 Субъекта в год.</w:t>
      </w:r>
    </w:p>
    <w:p w:rsidR="00C7725B" w:rsidRPr="00C7725B" w:rsidRDefault="00C7725B" w:rsidP="00C7725B">
      <w:pPr>
        <w:rPr>
          <w:rFonts w:cs="Arial"/>
          <w:szCs w:val="28"/>
        </w:rPr>
      </w:pPr>
      <w:r w:rsidRPr="00C7725B">
        <w:rPr>
          <w:rFonts w:cs="Arial"/>
          <w:szCs w:val="28"/>
        </w:rPr>
        <w:t xml:space="preserve">Перечень экспортно-ориентированных субъектов малого и среднего предпринимательства размещен на официальном сайте Фонда «Центр координации поддержки экспортно-ориентированных субъектов малого и среднего предпринимательства Югры» http://www.export-ugra.ru/. </w:t>
      </w:r>
    </w:p>
    <w:p w:rsidR="00C7725B" w:rsidRPr="00C7725B" w:rsidRDefault="00C7725B" w:rsidP="00C7725B">
      <w:pPr>
        <w:rPr>
          <w:rFonts w:cs="Arial"/>
          <w:szCs w:val="28"/>
        </w:rPr>
      </w:pPr>
      <w:r w:rsidRPr="00C7725B">
        <w:rPr>
          <w:rFonts w:cs="Arial"/>
          <w:szCs w:val="28"/>
        </w:rPr>
        <w:t>2.5.1.2.4. Возмещение части затрат, связанных со специальной оценкой условий труда.</w:t>
      </w:r>
    </w:p>
    <w:p w:rsidR="00C7725B" w:rsidRPr="00C7725B" w:rsidRDefault="00C7725B" w:rsidP="00C7725B">
      <w:pPr>
        <w:rPr>
          <w:rFonts w:cs="Arial"/>
          <w:szCs w:val="28"/>
        </w:rPr>
      </w:pPr>
      <w:r w:rsidRPr="00C7725B">
        <w:rPr>
          <w:rFonts w:cs="Arial"/>
          <w:szCs w:val="28"/>
        </w:rPr>
        <w:t>Возмещению подлежат фактически произведенные и документально подтвержденные затраты Субъектов на привлечение специализированных организаций, осуществляющих специальную оценку условий труда по гражданско-правовым договорам с указанием количества рабочих мест, в отношении которых проводится специальная оценка условий труда, и стоимости проведения специальной оценки условий труда в размере не более 50% от общего объема затрат и не более 100,0 тыс. рублей на одного Субъекта в год.</w:t>
      </w:r>
    </w:p>
    <w:p w:rsidR="00C7725B" w:rsidRPr="00C7725B" w:rsidRDefault="00C7725B" w:rsidP="00C7725B">
      <w:pPr>
        <w:rPr>
          <w:rFonts w:cs="Arial"/>
          <w:szCs w:val="28"/>
        </w:rPr>
      </w:pPr>
      <w:r w:rsidRPr="00C7725B">
        <w:rPr>
          <w:rFonts w:cs="Arial"/>
          <w:szCs w:val="28"/>
        </w:rPr>
        <w:t>2.5.1.2.5. Возмещение части затрат на приобретение оборудования (основных средств) и лицензионных программных продуктов.</w:t>
      </w:r>
    </w:p>
    <w:p w:rsidR="00C7725B" w:rsidRPr="00C7725B" w:rsidRDefault="00C7725B" w:rsidP="00C7725B">
      <w:pPr>
        <w:rPr>
          <w:rFonts w:cs="Arial"/>
          <w:szCs w:val="28"/>
        </w:rPr>
      </w:pPr>
      <w:r w:rsidRPr="00C7725B">
        <w:rPr>
          <w:rFonts w:cs="Arial"/>
          <w:szCs w:val="28"/>
        </w:rPr>
        <w:t>Возмещение части затрат Субъектам осуществляется на приобретение оборудования, относящегося к основным средствам (далее-оборудование): инструменты, приборы, машины (за исключением тракторов), механизмы, станки, аппараты, агрегаты, установки, приспособления, аппаратура, снаряжение и др. со сроком полезного использования свыше 2 лет и стоимостью более 20,0 тыс. рублей за единицу.</w:t>
      </w:r>
    </w:p>
    <w:p w:rsidR="00C7725B" w:rsidRPr="00C7725B" w:rsidRDefault="00C7725B" w:rsidP="00C7725B">
      <w:pPr>
        <w:rPr>
          <w:rFonts w:cs="Arial"/>
          <w:szCs w:val="28"/>
        </w:rPr>
      </w:pPr>
      <w:r w:rsidRPr="00C7725B">
        <w:rPr>
          <w:rFonts w:cs="Arial"/>
          <w:szCs w:val="28"/>
        </w:rPr>
        <w:t>Определение срока полезного использования оборудования осуществляется в соответствии с постановлением Правительства Российской Федерации от 01.01.2002 № 1 «О Классификации основных средств, включаемых в амортизационные группы» (далее-Классификатор основных средств).</w:t>
      </w:r>
    </w:p>
    <w:p w:rsidR="00C7725B" w:rsidRPr="00C7725B" w:rsidRDefault="00C7725B" w:rsidP="00C7725B">
      <w:pPr>
        <w:rPr>
          <w:rFonts w:cs="Arial"/>
          <w:szCs w:val="28"/>
        </w:rPr>
      </w:pPr>
      <w:r w:rsidRPr="00C7725B">
        <w:rPr>
          <w:rFonts w:cs="Arial"/>
          <w:szCs w:val="28"/>
        </w:rPr>
        <w:t>В случае отсутствия оборудования в Классификаторе основных средств определение срока полезного использования осуществляется в соответствии с технической документацией производителя.</w:t>
      </w:r>
    </w:p>
    <w:p w:rsidR="00C7725B" w:rsidRPr="00C7725B" w:rsidRDefault="00C7725B" w:rsidP="00C7725B">
      <w:pPr>
        <w:rPr>
          <w:rFonts w:cs="Arial"/>
          <w:szCs w:val="28"/>
        </w:rPr>
      </w:pPr>
      <w:r w:rsidRPr="00C7725B">
        <w:rPr>
          <w:rFonts w:cs="Arial"/>
          <w:szCs w:val="28"/>
        </w:rPr>
        <w:t>Возмещению не подлежат затраты Субъектов:</w:t>
      </w:r>
    </w:p>
    <w:p w:rsidR="00C7725B" w:rsidRPr="00C7725B" w:rsidRDefault="00C7725B" w:rsidP="00C7725B">
      <w:pPr>
        <w:rPr>
          <w:rFonts w:cs="Arial"/>
          <w:szCs w:val="28"/>
        </w:rPr>
      </w:pPr>
      <w:r w:rsidRPr="00C7725B">
        <w:rPr>
          <w:rFonts w:cs="Arial"/>
          <w:szCs w:val="28"/>
        </w:rPr>
        <w:t>-на основные средства, предназначенные для перемещения людей и относящиеся, в соответствии с общероссийским классификатором основных фондов к группировке «Транспортные средства»;</w:t>
      </w:r>
    </w:p>
    <w:p w:rsidR="00C7725B" w:rsidRPr="00C7725B" w:rsidRDefault="00C7725B" w:rsidP="00C7725B">
      <w:pPr>
        <w:rPr>
          <w:rFonts w:cs="Arial"/>
          <w:szCs w:val="28"/>
        </w:rPr>
      </w:pPr>
      <w:r w:rsidRPr="00C7725B">
        <w:rPr>
          <w:rFonts w:cs="Arial"/>
          <w:szCs w:val="28"/>
        </w:rPr>
        <w:t>-на оборудование, предназначенное для осуществления оптовой и розничной торговой деятельности (за исключением торговли товарами собственного производства сельскохозяйственными товаропроизводителями);</w:t>
      </w:r>
    </w:p>
    <w:p w:rsidR="00C7725B" w:rsidRPr="00C7725B" w:rsidRDefault="00C7725B" w:rsidP="00C7725B">
      <w:pPr>
        <w:rPr>
          <w:rFonts w:cs="Arial"/>
          <w:szCs w:val="28"/>
        </w:rPr>
      </w:pPr>
      <w:r w:rsidRPr="00C7725B">
        <w:rPr>
          <w:rFonts w:cs="Arial"/>
          <w:szCs w:val="28"/>
        </w:rPr>
        <w:t xml:space="preserve">-на доставку и монтаж оборудования. </w:t>
      </w:r>
    </w:p>
    <w:p w:rsidR="00C7725B" w:rsidRPr="00C7725B" w:rsidRDefault="00C7725B" w:rsidP="00C7725B">
      <w:pPr>
        <w:rPr>
          <w:rFonts w:cs="Arial"/>
          <w:szCs w:val="28"/>
        </w:rPr>
      </w:pPr>
      <w:r w:rsidRPr="00C7725B">
        <w:rPr>
          <w:rFonts w:cs="Arial"/>
          <w:szCs w:val="28"/>
        </w:rPr>
        <w:t>Возмещению подлежат фактически произведенные и документально подтвержденные затраты Субъектов на приобретение оборудования и лицензионных программных продуктов в размере не более 80% от общего объема затрат, и не более 300,0 тыс. рублей на одного Субъекта в год.</w:t>
      </w:r>
    </w:p>
    <w:p w:rsidR="00C7725B" w:rsidRPr="00C7725B" w:rsidRDefault="00C7725B" w:rsidP="00C7725B">
      <w:pPr>
        <w:rPr>
          <w:rFonts w:cs="Arial"/>
          <w:szCs w:val="28"/>
        </w:rPr>
      </w:pPr>
      <w:r w:rsidRPr="00C7725B">
        <w:rPr>
          <w:rFonts w:cs="Arial"/>
          <w:szCs w:val="28"/>
        </w:rPr>
        <w:lastRenderedPageBreak/>
        <w:t>Субъект, в отношении которого муниципальным образованием городской округ город Пыть-Ях принято решение о предоставлении субсидии на возмещение части затрат по приобретению оборудования, письменно обязуется использовать по целевому назначению приобретенное оборудование, не продавать, не передавать в аренду или в пользование другим лицам в течение 2-х лет после получения субсидии. Обязательство Субъекта включается в текст договора о предоставлении Субсидии.</w:t>
      </w:r>
    </w:p>
    <w:p w:rsidR="00C7725B" w:rsidRPr="00C7725B" w:rsidRDefault="00C7725B" w:rsidP="00C7725B">
      <w:pPr>
        <w:rPr>
          <w:rFonts w:cs="Arial"/>
          <w:szCs w:val="28"/>
        </w:rPr>
      </w:pPr>
      <w:r w:rsidRPr="00C7725B">
        <w:rPr>
          <w:rFonts w:cs="Arial"/>
          <w:szCs w:val="28"/>
        </w:rPr>
        <w:t>В случае несоблюдения Субъектом указанного обязательства субсидия в полном объеме подлежит возврату в бюджет муниципального образования городской округ город Пыть-Ях, в соответствии с действующим законодательством.</w:t>
      </w:r>
    </w:p>
    <w:p w:rsidR="00C7725B" w:rsidRPr="00C7725B" w:rsidRDefault="00C7725B" w:rsidP="00C7725B">
      <w:pPr>
        <w:rPr>
          <w:rFonts w:cs="Arial"/>
          <w:szCs w:val="28"/>
        </w:rPr>
      </w:pPr>
      <w:r w:rsidRPr="00C7725B">
        <w:rPr>
          <w:rFonts w:cs="Arial"/>
          <w:szCs w:val="28"/>
        </w:rPr>
        <w:t>Субъект по истечении 1 года и 2 лет со дня получения субсидии предоставляет в муниципальное образование отчет об исполнении принятых обязательств. Форма отчета утверждается в договоре о предоставлении субсидии.</w:t>
      </w:r>
    </w:p>
    <w:p w:rsidR="00C7725B" w:rsidRPr="00C7725B" w:rsidRDefault="00C7725B" w:rsidP="00C7725B">
      <w:pPr>
        <w:rPr>
          <w:rFonts w:cs="Arial"/>
          <w:szCs w:val="28"/>
        </w:rPr>
      </w:pPr>
      <w:r w:rsidRPr="00C7725B">
        <w:rPr>
          <w:rFonts w:cs="Arial"/>
          <w:szCs w:val="28"/>
        </w:rPr>
        <w:t xml:space="preserve">2.5.1.2.6. Возмещение части затрат, связанных с прохождением курсов повышения квалификации. </w:t>
      </w:r>
    </w:p>
    <w:p w:rsidR="00C7725B" w:rsidRPr="00C7725B" w:rsidRDefault="00C7725B" w:rsidP="00C7725B">
      <w:pPr>
        <w:rPr>
          <w:rFonts w:cs="Arial"/>
          <w:szCs w:val="28"/>
        </w:rPr>
      </w:pPr>
      <w:r w:rsidRPr="00C7725B">
        <w:rPr>
          <w:rFonts w:cs="Arial"/>
          <w:szCs w:val="28"/>
        </w:rPr>
        <w:t>Возмещению подлежат фактически произведенные и документально подтвержденные затраты Субъектов по договорам на оказание услуг по дополнительному профессиональному образованию (курсы повышения квалификации) с организациями, имеющими лицензию на ведение образовательной деятельности при предъявлении надлежаще заверенных копий документов (государственного образца), подтверждающих прохождение курсов повышения квалификации (свидетельства, удостоверения, дипломы).</w:t>
      </w:r>
    </w:p>
    <w:p w:rsidR="00C7725B" w:rsidRPr="00C7725B" w:rsidRDefault="00C7725B" w:rsidP="00C7725B">
      <w:pPr>
        <w:rPr>
          <w:rFonts w:cs="Arial"/>
          <w:szCs w:val="28"/>
        </w:rPr>
      </w:pPr>
      <w:r w:rsidRPr="00C7725B">
        <w:rPr>
          <w:rFonts w:cs="Arial"/>
          <w:szCs w:val="28"/>
        </w:rPr>
        <w:t>Возмещение части затрат, связанных с прохождением курсов повышения квалификации, осуществляется в размере 50% от фактически произведенных и документально подтвержденных затрат Субъекта, но не более 10,0 тыс. рублей на 1 сотрудника Субъекта в год, и не более 80,0 тыс. рублей на 1 Субъекта в год.</w:t>
      </w:r>
    </w:p>
    <w:p w:rsidR="00C7725B" w:rsidRPr="00C7725B" w:rsidRDefault="00C7725B" w:rsidP="00C7725B">
      <w:pPr>
        <w:rPr>
          <w:rFonts w:cs="Arial"/>
          <w:szCs w:val="28"/>
        </w:rPr>
      </w:pPr>
      <w:r w:rsidRPr="00C7725B">
        <w:rPr>
          <w:rFonts w:cs="Arial"/>
          <w:szCs w:val="28"/>
        </w:rPr>
        <w:t xml:space="preserve">2.5.1.2.7. Возмещение части затрат на развитие товаропроводящей сети по реализации ремесленных товаров (фирменных магазинов ремесленной продукции, магазинов-мастерских по производству и сбыту продукции и изделий народных художественных промыслов и ремесел, торговых объектов (киоски, торговые павильоны, лотки, палатки)). </w:t>
      </w:r>
    </w:p>
    <w:p w:rsidR="00C7725B" w:rsidRPr="00C7725B" w:rsidRDefault="00C7725B" w:rsidP="00C7725B">
      <w:pPr>
        <w:rPr>
          <w:rFonts w:cs="Arial"/>
          <w:szCs w:val="28"/>
        </w:rPr>
      </w:pPr>
      <w:r w:rsidRPr="00C7725B">
        <w:rPr>
          <w:rFonts w:cs="Arial"/>
          <w:szCs w:val="28"/>
        </w:rPr>
        <w:t>Объектами товаропроводящей сети по реализации ремесленных товаров являются:</w:t>
      </w:r>
    </w:p>
    <w:p w:rsidR="00C7725B" w:rsidRPr="00C7725B" w:rsidRDefault="00C7725B" w:rsidP="00C7725B">
      <w:pPr>
        <w:rPr>
          <w:rFonts w:cs="Arial"/>
          <w:szCs w:val="28"/>
        </w:rPr>
      </w:pPr>
      <w:r w:rsidRPr="00C7725B">
        <w:rPr>
          <w:rFonts w:cs="Arial"/>
          <w:szCs w:val="28"/>
        </w:rPr>
        <w:t>-фирменные магазины по реализации ремесленной продукции, имеющие фирменное наименование, фирменный знак, фирменную упаковку для продаваемых товаров, фирменную одежду для своих работников, выполненную в едином стиле;</w:t>
      </w:r>
    </w:p>
    <w:p w:rsidR="00C7725B" w:rsidRPr="00C7725B" w:rsidRDefault="00C7725B" w:rsidP="00C7725B">
      <w:pPr>
        <w:rPr>
          <w:rFonts w:cs="Arial"/>
          <w:szCs w:val="28"/>
        </w:rPr>
      </w:pPr>
      <w:r w:rsidRPr="00C7725B">
        <w:rPr>
          <w:rFonts w:cs="Arial"/>
          <w:szCs w:val="28"/>
        </w:rPr>
        <w:t>-магазины-мастерские по производству и сбыту продукции и изделий народных художественных промыслов и ремесел;</w:t>
      </w:r>
    </w:p>
    <w:p w:rsidR="00C7725B" w:rsidRPr="00C7725B" w:rsidRDefault="00C7725B" w:rsidP="00C7725B">
      <w:pPr>
        <w:rPr>
          <w:rFonts w:cs="Arial"/>
          <w:szCs w:val="28"/>
        </w:rPr>
      </w:pPr>
      <w:r w:rsidRPr="00C7725B">
        <w:rPr>
          <w:rFonts w:cs="Arial"/>
          <w:szCs w:val="28"/>
        </w:rPr>
        <w:t>-киоски, торговые павильоны, лотки, палатки.</w:t>
      </w:r>
    </w:p>
    <w:p w:rsidR="00C7725B" w:rsidRPr="00C7725B" w:rsidRDefault="00C7725B" w:rsidP="00C7725B">
      <w:pPr>
        <w:rPr>
          <w:rFonts w:cs="Arial"/>
          <w:szCs w:val="28"/>
        </w:rPr>
      </w:pPr>
      <w:r w:rsidRPr="00C7725B">
        <w:rPr>
          <w:rFonts w:cs="Arial"/>
          <w:szCs w:val="28"/>
        </w:rPr>
        <w:t xml:space="preserve">Возмещению подлежат фактически произведенные и документально подтвержденные затраты Субъектов на приобретение: </w:t>
      </w:r>
    </w:p>
    <w:p w:rsidR="00C7725B" w:rsidRPr="00C7725B" w:rsidRDefault="00C7725B" w:rsidP="00C7725B">
      <w:pPr>
        <w:rPr>
          <w:rFonts w:cs="Arial"/>
          <w:szCs w:val="28"/>
        </w:rPr>
      </w:pPr>
      <w:r w:rsidRPr="00C7725B">
        <w:rPr>
          <w:rFonts w:cs="Arial"/>
          <w:szCs w:val="28"/>
        </w:rPr>
        <w:t>-объектов товаропроводящей сети;</w:t>
      </w:r>
    </w:p>
    <w:p w:rsidR="00C7725B" w:rsidRPr="00C7725B" w:rsidRDefault="00C7725B" w:rsidP="00C7725B">
      <w:pPr>
        <w:rPr>
          <w:rFonts w:cs="Arial"/>
          <w:szCs w:val="28"/>
        </w:rPr>
      </w:pPr>
      <w:r w:rsidRPr="00C7725B">
        <w:rPr>
          <w:rFonts w:cs="Arial"/>
          <w:szCs w:val="28"/>
        </w:rPr>
        <w:t xml:space="preserve">-технологического оборудования, используемого при производстве продукции и изделий народных художественных промыслов и ремесел; </w:t>
      </w:r>
    </w:p>
    <w:p w:rsidR="00C7725B" w:rsidRPr="00C7725B" w:rsidRDefault="00C7725B" w:rsidP="00C7725B">
      <w:pPr>
        <w:rPr>
          <w:rFonts w:cs="Arial"/>
          <w:szCs w:val="28"/>
        </w:rPr>
      </w:pPr>
      <w:r w:rsidRPr="00C7725B">
        <w:rPr>
          <w:rFonts w:cs="Arial"/>
          <w:szCs w:val="28"/>
        </w:rPr>
        <w:t>-торгового оборудования, предназначенного для размещения, хранения, выкладки, демонстрации и реализации продукции и изделий народных художественных промыслов и ремесел.</w:t>
      </w:r>
    </w:p>
    <w:p w:rsidR="00C7725B" w:rsidRPr="00C7725B" w:rsidRDefault="00C7725B" w:rsidP="00C7725B">
      <w:pPr>
        <w:rPr>
          <w:rFonts w:cs="Arial"/>
          <w:szCs w:val="28"/>
        </w:rPr>
      </w:pPr>
      <w:r w:rsidRPr="00C7725B">
        <w:rPr>
          <w:rFonts w:cs="Arial"/>
          <w:szCs w:val="28"/>
        </w:rPr>
        <w:t xml:space="preserve">Возмещение части затрат Субъектам осуществляется на объекты товаропроводящей сети, технологическое и торговое оборудование со сроком полезного использования свыше 2 лет и стоимостью более 20,0 тыс. рублей за единицу. </w:t>
      </w:r>
    </w:p>
    <w:p w:rsidR="00C7725B" w:rsidRPr="00C7725B" w:rsidRDefault="00C7725B" w:rsidP="00C7725B">
      <w:pPr>
        <w:rPr>
          <w:rFonts w:cs="Arial"/>
          <w:szCs w:val="28"/>
        </w:rPr>
      </w:pPr>
      <w:r w:rsidRPr="00C7725B">
        <w:rPr>
          <w:rFonts w:cs="Arial"/>
          <w:szCs w:val="28"/>
        </w:rPr>
        <w:lastRenderedPageBreak/>
        <w:t>Срок полезного использования определяется аналогично рекомендациям, указанным в подпункте 2.5.1.2.5 настоящего Порядка.</w:t>
      </w:r>
    </w:p>
    <w:p w:rsidR="00C7725B" w:rsidRPr="00C7725B" w:rsidRDefault="00C7725B" w:rsidP="00C7725B">
      <w:pPr>
        <w:rPr>
          <w:rFonts w:cs="Arial"/>
          <w:szCs w:val="28"/>
        </w:rPr>
      </w:pPr>
      <w:r w:rsidRPr="00C7725B">
        <w:rPr>
          <w:rFonts w:cs="Arial"/>
          <w:szCs w:val="28"/>
        </w:rPr>
        <w:t xml:space="preserve">Перечень видов производств и групп изделий народных художественных промыслов, в соответствии с которым осуществляется отнесение изделий к изделиям народных художественных промыслов, утвержден приказом Министерства промышленности и торговли Российской Федерации от 15 апреля 2009 года № 274. </w:t>
      </w:r>
    </w:p>
    <w:p w:rsidR="00C7725B" w:rsidRPr="00C7725B" w:rsidRDefault="00C7725B" w:rsidP="00C7725B">
      <w:pPr>
        <w:rPr>
          <w:rFonts w:cs="Arial"/>
          <w:szCs w:val="28"/>
        </w:rPr>
      </w:pPr>
      <w:r w:rsidRPr="00C7725B">
        <w:rPr>
          <w:rFonts w:cs="Arial"/>
          <w:szCs w:val="28"/>
        </w:rPr>
        <w:t>Субъект, в отношении которого муниципальным образованием городской округ город Пыть-Ях принято решение о возмещении части затрат на приобретение объектов товаропроводящей сети, письменно обязуется:</w:t>
      </w:r>
    </w:p>
    <w:p w:rsidR="00C7725B" w:rsidRPr="00C7725B" w:rsidRDefault="00C7725B" w:rsidP="00C7725B">
      <w:pPr>
        <w:rPr>
          <w:rFonts w:cs="Arial"/>
          <w:szCs w:val="28"/>
        </w:rPr>
      </w:pPr>
      <w:r w:rsidRPr="00C7725B">
        <w:rPr>
          <w:rFonts w:cs="Arial"/>
          <w:szCs w:val="28"/>
        </w:rPr>
        <w:t>-использовать, по целевому назначению объекты (за которые будут возмещены затраты), не продавать, не передавать в аренду или в пользование другим лицам в течение 2 лет с даты получения субсидии;</w:t>
      </w:r>
    </w:p>
    <w:p w:rsidR="00C7725B" w:rsidRPr="00C7725B" w:rsidRDefault="00C7725B" w:rsidP="00C7725B">
      <w:pPr>
        <w:rPr>
          <w:rFonts w:cs="Arial"/>
          <w:szCs w:val="28"/>
        </w:rPr>
      </w:pPr>
      <w:r w:rsidRPr="00C7725B">
        <w:rPr>
          <w:rFonts w:cs="Arial"/>
          <w:szCs w:val="28"/>
        </w:rPr>
        <w:t xml:space="preserve">-создать в течение шести месяцев с даты получения субсидии не менее 2 новых рабочих мест и сохранять их в течение 2 лет. </w:t>
      </w:r>
    </w:p>
    <w:p w:rsidR="00C7725B" w:rsidRPr="00C7725B" w:rsidRDefault="00C7725B" w:rsidP="00C7725B">
      <w:pPr>
        <w:rPr>
          <w:rFonts w:cs="Arial"/>
          <w:szCs w:val="28"/>
        </w:rPr>
      </w:pPr>
      <w:r w:rsidRPr="00C7725B">
        <w:rPr>
          <w:rFonts w:cs="Arial"/>
          <w:szCs w:val="28"/>
        </w:rPr>
        <w:t>Субъект, в отношении которого муниципальным образованием городской округ город Пыть-Ях принято решение о возмещении части затрат на приобретение технологического или торгового оборудования, письменно обязуется использовать, по целевому назначению оборудование (за которое ему будут возмещены затраты), не продавать, не передавать в аренду или в пользование другим лицам в течение 2 лет с даты получения субсидии.</w:t>
      </w:r>
    </w:p>
    <w:p w:rsidR="00C7725B" w:rsidRPr="00C7725B" w:rsidRDefault="00C7725B" w:rsidP="00C7725B">
      <w:pPr>
        <w:rPr>
          <w:rFonts w:cs="Arial"/>
          <w:szCs w:val="28"/>
        </w:rPr>
      </w:pPr>
      <w:r w:rsidRPr="00C7725B">
        <w:rPr>
          <w:rFonts w:cs="Arial"/>
          <w:szCs w:val="28"/>
        </w:rPr>
        <w:t>Обязательства Субъектов включаются в текст договоров о предоставлении субсидии.</w:t>
      </w:r>
    </w:p>
    <w:p w:rsidR="00C7725B" w:rsidRPr="00C7725B" w:rsidRDefault="00C7725B" w:rsidP="00C7725B">
      <w:pPr>
        <w:rPr>
          <w:rFonts w:cs="Arial"/>
          <w:szCs w:val="28"/>
        </w:rPr>
      </w:pPr>
      <w:r w:rsidRPr="00C7725B">
        <w:rPr>
          <w:rFonts w:cs="Arial"/>
          <w:szCs w:val="28"/>
        </w:rPr>
        <w:t>Субъект по истечении 6 месяцев, 1 года и 2 лет со дня получения субсидии предоставляет в уполномоченный орган отчет об исполнении принятых обязательств. Форма отчета утверждается в договоре о предоставлении субсидии.</w:t>
      </w:r>
    </w:p>
    <w:p w:rsidR="00C7725B" w:rsidRPr="00C7725B" w:rsidRDefault="00C7725B" w:rsidP="00C7725B">
      <w:pPr>
        <w:rPr>
          <w:rFonts w:cs="Arial"/>
          <w:szCs w:val="28"/>
        </w:rPr>
      </w:pPr>
      <w:r w:rsidRPr="00C7725B">
        <w:rPr>
          <w:rFonts w:cs="Arial"/>
          <w:szCs w:val="28"/>
        </w:rPr>
        <w:t>В случае несоблюдения Субъектами указанных обязательств субсидия в полном объеме подлежит возврату в бюджет муниципального образования городской округ город Пыть-Ях, в соответствии с действующим законодательством.</w:t>
      </w:r>
    </w:p>
    <w:p w:rsidR="00C7725B" w:rsidRPr="00C7725B" w:rsidRDefault="00C7725B" w:rsidP="00C7725B">
      <w:pPr>
        <w:rPr>
          <w:rFonts w:cs="Arial"/>
          <w:szCs w:val="28"/>
        </w:rPr>
      </w:pPr>
      <w:r w:rsidRPr="00C7725B">
        <w:rPr>
          <w:rFonts w:cs="Arial"/>
          <w:szCs w:val="28"/>
        </w:rPr>
        <w:t>Возмещению подлежат фактически произведенные и документально подтвержденные затраты Субъектов в размере не более 50% от общего объема затрат и не более 500,0 тыс. рублей на одного Субъекта в год.</w:t>
      </w:r>
    </w:p>
    <w:p w:rsidR="00C7725B" w:rsidRPr="00C7725B" w:rsidRDefault="00C7725B" w:rsidP="00C7725B">
      <w:pPr>
        <w:rPr>
          <w:rFonts w:cs="Arial"/>
          <w:szCs w:val="28"/>
        </w:rPr>
      </w:pPr>
      <w:r w:rsidRPr="00C7725B">
        <w:rPr>
          <w:rFonts w:cs="Arial"/>
          <w:szCs w:val="28"/>
        </w:rPr>
        <w:t>2.5.1.2.8. Возмещение части затрат на приобретение сырья, расходных материалов и инструментов, необходимых для производства продукции и изделий народных художественных промыслов и ремесел.</w:t>
      </w:r>
    </w:p>
    <w:p w:rsidR="00C7725B" w:rsidRPr="00C7725B" w:rsidRDefault="00C7725B" w:rsidP="00C7725B">
      <w:pPr>
        <w:rPr>
          <w:rFonts w:cs="Arial"/>
          <w:szCs w:val="28"/>
        </w:rPr>
      </w:pPr>
      <w:r w:rsidRPr="00C7725B">
        <w:rPr>
          <w:rFonts w:cs="Arial"/>
          <w:szCs w:val="28"/>
        </w:rPr>
        <w:t>Возмещению подлежат фактически произведенные и документально подтвержденные затраты Субъектов в размере не более 50% от общего объема затрат и не более 200,0 тыс. рублей на одного Субъекта в год на приобретение необходимых для производства продукции и изделий народных художественных промыслов и ремесел:</w:t>
      </w:r>
    </w:p>
    <w:p w:rsidR="00C7725B" w:rsidRPr="00C7725B" w:rsidRDefault="00C7725B" w:rsidP="00C7725B">
      <w:pPr>
        <w:rPr>
          <w:rFonts w:cs="Arial"/>
          <w:szCs w:val="28"/>
        </w:rPr>
      </w:pPr>
      <w:r w:rsidRPr="00C7725B">
        <w:rPr>
          <w:rFonts w:cs="Arial"/>
          <w:szCs w:val="28"/>
        </w:rPr>
        <w:t>-сырья (металлы (черные, цветные) и их сплавы; камни (натуральные, искусственные); пластические массы; дерево; папье-маше; рог, кость и их сочетания; керамику и стекло; кожу, ткани и другие);</w:t>
      </w:r>
    </w:p>
    <w:p w:rsidR="00C7725B" w:rsidRPr="00C7725B" w:rsidRDefault="00C7725B" w:rsidP="00C7725B">
      <w:pPr>
        <w:rPr>
          <w:rFonts w:cs="Arial"/>
          <w:szCs w:val="28"/>
        </w:rPr>
      </w:pPr>
      <w:r w:rsidRPr="00C7725B">
        <w:rPr>
          <w:rFonts w:cs="Arial"/>
          <w:szCs w:val="28"/>
        </w:rPr>
        <w:t>-расходных материалов (лаки; нитки; гвозди; перчатки и другие);</w:t>
      </w:r>
    </w:p>
    <w:p w:rsidR="00C7725B" w:rsidRPr="00C7725B" w:rsidRDefault="00C7725B" w:rsidP="00C7725B">
      <w:pPr>
        <w:rPr>
          <w:rFonts w:cs="Arial"/>
          <w:szCs w:val="28"/>
        </w:rPr>
      </w:pPr>
      <w:r w:rsidRPr="00C7725B">
        <w:rPr>
          <w:rFonts w:cs="Arial"/>
          <w:szCs w:val="28"/>
        </w:rPr>
        <w:t>-инструментов (кисти; иглы; дрели; ножовки, стамески и др.).</w:t>
      </w:r>
    </w:p>
    <w:p w:rsidR="00C7725B" w:rsidRPr="00C7725B" w:rsidRDefault="00C7725B" w:rsidP="00C7725B">
      <w:pPr>
        <w:rPr>
          <w:rFonts w:cs="Arial"/>
          <w:szCs w:val="28"/>
        </w:rPr>
      </w:pPr>
      <w:r w:rsidRPr="00C7725B">
        <w:rPr>
          <w:rFonts w:cs="Arial"/>
          <w:szCs w:val="28"/>
        </w:rPr>
        <w:t>2.5.1.2.9. Возмещение части затрат, связанных с созданием и (или) развитием центров (групп) времяпрепровождения детей, в том числе кратковременного пребывания детей и дошкольных образовательных центров.</w:t>
      </w:r>
    </w:p>
    <w:p w:rsidR="00C7725B" w:rsidRPr="00C7725B" w:rsidRDefault="00C7725B" w:rsidP="00C7725B">
      <w:pPr>
        <w:rPr>
          <w:rFonts w:cs="Arial"/>
          <w:szCs w:val="28"/>
        </w:rPr>
      </w:pPr>
      <w:r w:rsidRPr="00C7725B">
        <w:rPr>
          <w:rFonts w:cs="Arial"/>
          <w:szCs w:val="28"/>
        </w:rPr>
        <w:t>Финансовая поддержка предоставляется Субъектам, осуществляющим основную деятельность:</w:t>
      </w:r>
    </w:p>
    <w:p w:rsidR="00C7725B" w:rsidRPr="00C7725B" w:rsidRDefault="00C7725B" w:rsidP="00C7725B">
      <w:pPr>
        <w:rPr>
          <w:rFonts w:cs="Arial"/>
          <w:szCs w:val="28"/>
        </w:rPr>
      </w:pPr>
      <w:r w:rsidRPr="00C7725B">
        <w:rPr>
          <w:rFonts w:cs="Arial"/>
          <w:szCs w:val="28"/>
        </w:rPr>
        <w:t xml:space="preserve">-по дневному уходу за детьми дошкольного возраста (детские ясли, сады), в том числе дневному уходу за детьми с отклонениями в развитии, определяемую в соответствии с кодами 88.91 «Предоставление услуг по дневному уходу за детьми» </w:t>
      </w:r>
      <w:r w:rsidRPr="00C7725B">
        <w:rPr>
          <w:rFonts w:cs="Arial"/>
          <w:szCs w:val="28"/>
        </w:rPr>
        <w:lastRenderedPageBreak/>
        <w:t xml:space="preserve">и 88.99 «Предоставление прочих социальных услуг без обеспечения проживания» ОКВЭД; </w:t>
      </w:r>
    </w:p>
    <w:p w:rsidR="00C7725B" w:rsidRPr="00C7725B" w:rsidRDefault="00C7725B" w:rsidP="00C7725B">
      <w:pPr>
        <w:rPr>
          <w:rFonts w:cs="Arial"/>
          <w:szCs w:val="28"/>
        </w:rPr>
      </w:pPr>
      <w:r w:rsidRPr="00C7725B">
        <w:rPr>
          <w:rFonts w:cs="Arial"/>
          <w:szCs w:val="28"/>
        </w:rPr>
        <w:t>-по реализации общеобразовательных программ дошкольного образования различной направленности, обеспечивающих воспитание и обучение детей (детские сады, подготовительные классы и т.п.), определяемую в соответствии с кодом 85.11 «Образование дошкольное» ОКВЭД.</w:t>
      </w:r>
    </w:p>
    <w:p w:rsidR="00C7725B" w:rsidRPr="00C7725B" w:rsidRDefault="00C7725B" w:rsidP="00C7725B">
      <w:pPr>
        <w:rPr>
          <w:rFonts w:cs="Arial"/>
          <w:szCs w:val="28"/>
        </w:rPr>
      </w:pPr>
      <w:r w:rsidRPr="00C7725B">
        <w:rPr>
          <w:rFonts w:cs="Arial"/>
          <w:szCs w:val="28"/>
        </w:rPr>
        <w:t>Возмещению подлежат фактически произведенные и документально подтвержденные затраты Субъектов в размере не более 85% от общего объема затрат и не более 800,0 тыс. рублей на одного Субъекта в год.</w:t>
      </w:r>
    </w:p>
    <w:p w:rsidR="00C7725B" w:rsidRPr="00C7725B" w:rsidRDefault="00C7725B" w:rsidP="00C7725B">
      <w:pPr>
        <w:rPr>
          <w:rFonts w:cs="Arial"/>
          <w:szCs w:val="28"/>
        </w:rPr>
      </w:pPr>
      <w:r w:rsidRPr="00C7725B">
        <w:rPr>
          <w:rFonts w:cs="Arial"/>
          <w:szCs w:val="28"/>
        </w:rPr>
        <w:t>Возмещению подлежат затраты Субъектов на:</w:t>
      </w:r>
    </w:p>
    <w:p w:rsidR="00C7725B" w:rsidRPr="00C7725B" w:rsidRDefault="00C7725B" w:rsidP="00C7725B">
      <w:pPr>
        <w:rPr>
          <w:rFonts w:cs="Arial"/>
          <w:szCs w:val="28"/>
        </w:rPr>
      </w:pPr>
      <w:r w:rsidRPr="00C7725B">
        <w:rPr>
          <w:rFonts w:cs="Arial"/>
          <w:szCs w:val="28"/>
        </w:rPr>
        <w:t>-оплату аренды и (или) выкуп помещения для создания центров (групп) времяпрепровождения детей, в том числе кратковременного пребывания детей и дошкольных образовательных центров;</w:t>
      </w:r>
    </w:p>
    <w:p w:rsidR="00C7725B" w:rsidRPr="00C7725B" w:rsidRDefault="00C7725B" w:rsidP="00C7725B">
      <w:pPr>
        <w:rPr>
          <w:rFonts w:cs="Arial"/>
          <w:szCs w:val="28"/>
        </w:rPr>
      </w:pPr>
      <w:r w:rsidRPr="00C7725B">
        <w:rPr>
          <w:rFonts w:cs="Arial"/>
          <w:szCs w:val="28"/>
        </w:rPr>
        <w:t>-ремонт (реконструкцию) помещения, для осуществления Субъектом деятельности;</w:t>
      </w:r>
    </w:p>
    <w:p w:rsidR="00C7725B" w:rsidRPr="00C7725B" w:rsidRDefault="00C7725B" w:rsidP="00C7725B">
      <w:pPr>
        <w:rPr>
          <w:rFonts w:cs="Arial"/>
          <w:szCs w:val="28"/>
        </w:rPr>
      </w:pPr>
      <w:r w:rsidRPr="00C7725B">
        <w:rPr>
          <w:rFonts w:cs="Arial"/>
          <w:szCs w:val="28"/>
        </w:rPr>
        <w:t>-приобретение оборудования (телевизоры; проекторы; холодильники; стиральные машины и др.), мебели (кровати, шкафы столы, стулья, диваны и др.), материалов (учебных, методических, развивающих и др.), инвентаря (спортивного, хозяйственного и др.), необходимого для организации деятельности Субъекта.</w:t>
      </w:r>
    </w:p>
    <w:p w:rsidR="00C7725B" w:rsidRPr="00C7725B" w:rsidRDefault="00C7725B" w:rsidP="00C7725B">
      <w:pPr>
        <w:rPr>
          <w:rFonts w:cs="Arial"/>
          <w:szCs w:val="28"/>
        </w:rPr>
      </w:pPr>
      <w:r w:rsidRPr="00C7725B">
        <w:rPr>
          <w:rFonts w:cs="Arial"/>
          <w:szCs w:val="28"/>
        </w:rPr>
        <w:t>Помещения центров времяпрепровождения детей, в том числе кратковременного пребывания детей и дошкольных образовательных центров должны соответствовать требованиям Федеральной службы по надзору в сфере защиты прав потребителей и благополучия человека, Министерства Российской Федерации по делам гражданской обороны, чрезвычайным ситуациям и ликвидации последствий стихийных бедствий России и иным требованиям законодательства Российской Федерации, необходимым для организации работы центров времяпрепровождения детей, в том числе кратковременного пребывания детей и дошкольных образовательных центров.</w:t>
      </w:r>
    </w:p>
    <w:p w:rsidR="00C7725B" w:rsidRPr="00C7725B" w:rsidRDefault="00C7725B" w:rsidP="00C7725B">
      <w:pPr>
        <w:rPr>
          <w:rFonts w:cs="Arial"/>
          <w:szCs w:val="28"/>
        </w:rPr>
      </w:pPr>
      <w:r w:rsidRPr="00C7725B">
        <w:rPr>
          <w:rFonts w:cs="Arial"/>
          <w:szCs w:val="28"/>
        </w:rPr>
        <w:t xml:space="preserve">2.5.2. «Финансовая поддержка субъектов малого и среднего предпринимательства, осуществляющих деятельность в социальной сфере». </w:t>
      </w:r>
    </w:p>
    <w:p w:rsidR="00C7725B" w:rsidRPr="00C7725B" w:rsidRDefault="00C7725B" w:rsidP="00C7725B">
      <w:pPr>
        <w:rPr>
          <w:rFonts w:cs="Arial"/>
          <w:szCs w:val="28"/>
        </w:rPr>
      </w:pPr>
      <w:r w:rsidRPr="00C7725B">
        <w:rPr>
          <w:rFonts w:cs="Arial"/>
          <w:szCs w:val="28"/>
        </w:rPr>
        <w:t xml:space="preserve">2.5.2.1. Возмещению подлежат затраты, произведенные Субъектами не ранее 12 (двенадцати) месяцев, предшествующих дате подачи заявления о предоставлении субсидии. </w:t>
      </w:r>
    </w:p>
    <w:p w:rsidR="00C7725B" w:rsidRPr="00C7725B" w:rsidRDefault="00C7725B" w:rsidP="00C7725B">
      <w:pPr>
        <w:rPr>
          <w:rFonts w:cs="Arial"/>
          <w:szCs w:val="28"/>
        </w:rPr>
      </w:pPr>
      <w:r w:rsidRPr="00C7725B">
        <w:rPr>
          <w:rFonts w:cs="Arial"/>
          <w:szCs w:val="28"/>
        </w:rPr>
        <w:t>2.5.2.2. Субсидии Субъектам, осуществляющим деятельность в социальной сфере, предоставляются при одном из следующих условий:</w:t>
      </w:r>
    </w:p>
    <w:p w:rsidR="00C7725B" w:rsidRPr="00C7725B" w:rsidRDefault="00C7725B" w:rsidP="00C7725B">
      <w:pPr>
        <w:rPr>
          <w:rFonts w:cs="Arial"/>
          <w:szCs w:val="28"/>
        </w:rPr>
      </w:pPr>
      <w:r w:rsidRPr="00C7725B">
        <w:rPr>
          <w:rFonts w:cs="Arial"/>
          <w:szCs w:val="28"/>
        </w:rPr>
        <w:t>1) субъекты предпринимательства обеспечивают занятость инвалидов, граждан пожилого возраста, лиц, находящихся в трудной жизненной ситуации, женщин, имеющих детей в возрасте до семи лет, детей-сирот, детей, оставшихся без попечения родителей, выпускников организаций для детей-сирот и детей, оставшихся без попечения родителей (далее - лица, относящиеся к социально незащищенным группам граждан), а также лиц, освобожденных из мест лишения свободы в течение двух лет, предшествующих дате проведения конкурсного отбора, при условии, что среднесписочная численность граждан, относящихся к указанным категориям, среди их работников составляет не менее 50 процентов, а доля в фонде оплаты труда - не менее 25 процентов;</w:t>
      </w:r>
    </w:p>
    <w:p w:rsidR="00C7725B" w:rsidRPr="00C7725B" w:rsidRDefault="00C7725B" w:rsidP="00C7725B">
      <w:pPr>
        <w:rPr>
          <w:rFonts w:cs="Arial"/>
          <w:szCs w:val="28"/>
        </w:rPr>
      </w:pPr>
      <w:r w:rsidRPr="00C7725B">
        <w:rPr>
          <w:rFonts w:cs="Arial"/>
          <w:szCs w:val="28"/>
        </w:rPr>
        <w:t>2) субъекты предпринимательства осуществляют деятельность по предоставлению услуг (производству товаров, выполнению работ) в следующих сферах:</w:t>
      </w:r>
    </w:p>
    <w:p w:rsidR="00C7725B" w:rsidRPr="00C7725B" w:rsidRDefault="00C7725B" w:rsidP="00C7725B">
      <w:pPr>
        <w:rPr>
          <w:rFonts w:cs="Arial"/>
          <w:szCs w:val="28"/>
        </w:rPr>
      </w:pPr>
      <w:r w:rsidRPr="00C7725B">
        <w:rPr>
          <w:rFonts w:cs="Arial"/>
          <w:szCs w:val="28"/>
        </w:rPr>
        <w:t xml:space="preserve">-содействие профессиональной ориентации и трудоустройству, включая содействие занятости и </w:t>
      </w:r>
      <w:proofErr w:type="spellStart"/>
      <w:r w:rsidRPr="00C7725B">
        <w:rPr>
          <w:rFonts w:cs="Arial"/>
          <w:szCs w:val="28"/>
        </w:rPr>
        <w:t>самозанятости</w:t>
      </w:r>
      <w:proofErr w:type="spellEnd"/>
      <w:r w:rsidRPr="00C7725B">
        <w:rPr>
          <w:rFonts w:cs="Arial"/>
          <w:szCs w:val="28"/>
        </w:rPr>
        <w:t xml:space="preserve"> лиц, относящихся к социально незащищенным группам граждан;</w:t>
      </w:r>
    </w:p>
    <w:p w:rsidR="00C7725B" w:rsidRPr="00C7725B" w:rsidRDefault="00C7725B" w:rsidP="00C7725B">
      <w:pPr>
        <w:rPr>
          <w:rFonts w:cs="Arial"/>
          <w:szCs w:val="28"/>
        </w:rPr>
      </w:pPr>
      <w:r w:rsidRPr="00C7725B">
        <w:rPr>
          <w:rFonts w:cs="Arial"/>
          <w:szCs w:val="28"/>
        </w:rPr>
        <w:lastRenderedPageBreak/>
        <w:t>-предоставление услуг лицам, относящимся к социально незащищенным группам граждан, и семьям с детьми в области здравоохранения, физической культуры и массового спорта, проведение занятий в детских и молодежных кружках, секциях, студиях;</w:t>
      </w:r>
    </w:p>
    <w:p w:rsidR="00C7725B" w:rsidRPr="00C7725B" w:rsidRDefault="00C7725B" w:rsidP="00C7725B">
      <w:pPr>
        <w:rPr>
          <w:rFonts w:cs="Arial"/>
          <w:szCs w:val="28"/>
        </w:rPr>
      </w:pPr>
      <w:r w:rsidRPr="00C7725B">
        <w:rPr>
          <w:rFonts w:cs="Arial"/>
          <w:szCs w:val="28"/>
        </w:rPr>
        <w:t>-организация социального туризма-только в части экскурсионно-познавательных туров для лиц, относящихся к социально незащищенным группам граждан;</w:t>
      </w:r>
    </w:p>
    <w:p w:rsidR="00C7725B" w:rsidRPr="00C7725B" w:rsidRDefault="00C7725B" w:rsidP="00C7725B">
      <w:pPr>
        <w:rPr>
          <w:rFonts w:cs="Arial"/>
          <w:szCs w:val="28"/>
        </w:rPr>
      </w:pPr>
      <w:r w:rsidRPr="00C7725B">
        <w:rPr>
          <w:rFonts w:cs="Arial"/>
          <w:szCs w:val="28"/>
        </w:rPr>
        <w:t>-оказание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C7725B" w:rsidRPr="00C7725B" w:rsidRDefault="00C7725B" w:rsidP="00C7725B">
      <w:pPr>
        <w:rPr>
          <w:rFonts w:cs="Arial"/>
          <w:szCs w:val="28"/>
        </w:rPr>
      </w:pPr>
      <w:r w:rsidRPr="00C7725B">
        <w:rPr>
          <w:rFonts w:cs="Arial"/>
          <w:szCs w:val="28"/>
        </w:rPr>
        <w:t>-производство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C7725B" w:rsidRPr="00C7725B" w:rsidRDefault="00C7725B" w:rsidP="00C7725B">
      <w:pPr>
        <w:rPr>
          <w:rFonts w:cs="Arial"/>
          <w:szCs w:val="28"/>
        </w:rPr>
      </w:pPr>
      <w:r w:rsidRPr="00C7725B">
        <w:rPr>
          <w:rFonts w:cs="Arial"/>
          <w:szCs w:val="28"/>
        </w:rPr>
        <w:t>-обеспечение культурно-просветительской деятельности (музеи, театры, школы-студии, музыкальные организации, творческие мастерские);</w:t>
      </w:r>
    </w:p>
    <w:p w:rsidR="00C7725B" w:rsidRPr="00C7725B" w:rsidRDefault="00C7725B" w:rsidP="00C7725B">
      <w:pPr>
        <w:rPr>
          <w:rFonts w:cs="Arial"/>
          <w:szCs w:val="28"/>
        </w:rPr>
      </w:pPr>
      <w:r w:rsidRPr="00C7725B">
        <w:rPr>
          <w:rFonts w:cs="Arial"/>
          <w:szCs w:val="28"/>
        </w:rPr>
        <w:t>-предоставление образовательных услуг лицам, относящимся к социально незащищенным группам граждан;</w:t>
      </w:r>
    </w:p>
    <w:p w:rsidR="00C7725B" w:rsidRPr="00C7725B" w:rsidRDefault="00C7725B" w:rsidP="00C7725B">
      <w:pPr>
        <w:rPr>
          <w:rFonts w:cs="Arial"/>
          <w:szCs w:val="28"/>
        </w:rPr>
      </w:pPr>
      <w:r w:rsidRPr="00C7725B">
        <w:rPr>
          <w:rFonts w:cs="Arial"/>
          <w:szCs w:val="28"/>
        </w:rPr>
        <w:t>-содействие вовлечению в социально активную деятельность лиц, относящихся к социально незащищенным группам граждан, а также лиц, освобожденных из мест лишения свободы в течение двух лет, и лиц, страдающих наркоманией и алкоголизмом».</w:t>
      </w:r>
    </w:p>
    <w:p w:rsidR="00C7725B" w:rsidRPr="00C7725B" w:rsidRDefault="00C7725B" w:rsidP="00C7725B">
      <w:pPr>
        <w:rPr>
          <w:rFonts w:cs="Arial"/>
          <w:szCs w:val="28"/>
        </w:rPr>
      </w:pPr>
      <w:r w:rsidRPr="00C7725B">
        <w:rPr>
          <w:rFonts w:cs="Arial"/>
          <w:szCs w:val="28"/>
        </w:rPr>
        <w:t xml:space="preserve">2.5.2.3. Субсидии предоставляются на возмещение части следующих затрат: </w:t>
      </w:r>
    </w:p>
    <w:p w:rsidR="00C7725B" w:rsidRPr="00C7725B" w:rsidRDefault="00C7725B" w:rsidP="00C7725B">
      <w:pPr>
        <w:rPr>
          <w:rFonts w:cs="Arial"/>
          <w:szCs w:val="28"/>
        </w:rPr>
      </w:pPr>
      <w:r w:rsidRPr="00C7725B">
        <w:rPr>
          <w:rFonts w:cs="Arial"/>
          <w:szCs w:val="28"/>
        </w:rPr>
        <w:t>2.5.2.3.1. Возмещение части затрат на аренду нежилых помещений.</w:t>
      </w:r>
    </w:p>
    <w:p w:rsidR="00C7725B" w:rsidRPr="00C7725B" w:rsidRDefault="00C7725B" w:rsidP="00C7725B">
      <w:pPr>
        <w:rPr>
          <w:rFonts w:cs="Arial"/>
          <w:szCs w:val="28"/>
        </w:rPr>
      </w:pPr>
      <w:r w:rsidRPr="00C7725B">
        <w:rPr>
          <w:rFonts w:cs="Arial"/>
          <w:szCs w:val="28"/>
        </w:rPr>
        <w:t>Условия реализации направления указаны в подпункте 2.5.1.2.1 настоящего Порядка.</w:t>
      </w:r>
    </w:p>
    <w:p w:rsidR="00C7725B" w:rsidRPr="00C7725B" w:rsidRDefault="00C7725B" w:rsidP="00C7725B">
      <w:pPr>
        <w:rPr>
          <w:rFonts w:cs="Arial"/>
          <w:szCs w:val="28"/>
        </w:rPr>
      </w:pPr>
      <w:r w:rsidRPr="00C7725B">
        <w:rPr>
          <w:rFonts w:cs="Arial"/>
          <w:szCs w:val="28"/>
        </w:rPr>
        <w:t>2.5.2.3.2. Возмещение части затрат по приобретению оборудования (основных средств) и лицензионных программных продуктов.</w:t>
      </w:r>
    </w:p>
    <w:p w:rsidR="00C7725B" w:rsidRPr="00C7725B" w:rsidRDefault="00C7725B" w:rsidP="00C7725B">
      <w:pPr>
        <w:rPr>
          <w:rFonts w:cs="Arial"/>
          <w:szCs w:val="28"/>
        </w:rPr>
      </w:pPr>
      <w:r w:rsidRPr="00C7725B">
        <w:rPr>
          <w:rFonts w:cs="Arial"/>
          <w:szCs w:val="28"/>
        </w:rPr>
        <w:t>Условия реализации направления указаны в подпункте 2.5.1.2.5 настоящего Порядка.</w:t>
      </w:r>
    </w:p>
    <w:p w:rsidR="00C7725B" w:rsidRPr="00C7725B" w:rsidRDefault="00C7725B" w:rsidP="00C7725B">
      <w:pPr>
        <w:rPr>
          <w:rFonts w:cs="Arial"/>
          <w:szCs w:val="28"/>
        </w:rPr>
      </w:pPr>
      <w:r w:rsidRPr="00C7725B">
        <w:rPr>
          <w:rFonts w:cs="Arial"/>
          <w:szCs w:val="28"/>
        </w:rPr>
        <w:t>2.5.2.3.3. Возмещение части затрат на реализацию программ по энергосбережению, включая затраты на приобретение и внедрение инновационных технологий, оборудования и материалов, проведение на объектах энергетических обследований.</w:t>
      </w:r>
    </w:p>
    <w:p w:rsidR="00C7725B" w:rsidRPr="00C7725B" w:rsidRDefault="00C7725B" w:rsidP="00C7725B">
      <w:pPr>
        <w:rPr>
          <w:rFonts w:cs="Arial"/>
          <w:szCs w:val="28"/>
        </w:rPr>
      </w:pPr>
      <w:r w:rsidRPr="00C7725B">
        <w:rPr>
          <w:rFonts w:cs="Arial"/>
          <w:szCs w:val="28"/>
        </w:rPr>
        <w:t>Возмещению подлежат затраты Субъектов на:</w:t>
      </w:r>
    </w:p>
    <w:p w:rsidR="00C7725B" w:rsidRPr="00C7725B" w:rsidRDefault="00C7725B" w:rsidP="00C7725B">
      <w:pPr>
        <w:rPr>
          <w:rFonts w:cs="Arial"/>
          <w:szCs w:val="28"/>
        </w:rPr>
      </w:pPr>
      <w:r w:rsidRPr="00C7725B">
        <w:rPr>
          <w:rFonts w:cs="Arial"/>
          <w:szCs w:val="28"/>
        </w:rPr>
        <w:t xml:space="preserve">-реализацию программ по энергосбережению, мероприятия по которым реализуются по </w:t>
      </w:r>
      <w:proofErr w:type="spellStart"/>
      <w:r w:rsidRPr="00C7725B">
        <w:rPr>
          <w:rFonts w:cs="Arial"/>
          <w:szCs w:val="28"/>
        </w:rPr>
        <w:t>энергосервисным</w:t>
      </w:r>
      <w:proofErr w:type="spellEnd"/>
      <w:r w:rsidRPr="00C7725B">
        <w:rPr>
          <w:rFonts w:cs="Arial"/>
          <w:szCs w:val="28"/>
        </w:rPr>
        <w:t xml:space="preserve"> договорам, заключенным в соответствии с требованиями Федерального закона </w:t>
      </w:r>
      <w:hyperlink r:id="rId33" w:tooltip="ФЕДЕРАЛЬНЫЙ ЗАКОН от 23.11.2009 № 261-ФЗ ГОСУДАРСТВЕННАЯ ДУМА ФЕДЕРАЛЬНОГО СОБРАНИЯ РФ&#10;&#10;Об энергосбережении и о повышении энергетической эффективности и о внесении изменений в отдельные законодательные акты Российской Федерации" w:history="1">
        <w:r w:rsidRPr="003D278C">
          <w:rPr>
            <w:rStyle w:val="aa"/>
            <w:rFonts w:cs="Arial"/>
            <w:szCs w:val="28"/>
          </w:rPr>
          <w:t>от 23 ноября 2009 года № 261-ФЗ</w:t>
        </w:r>
      </w:hyperlink>
      <w:r w:rsidRPr="00C7725B">
        <w:rPr>
          <w:rFonts w:cs="Arial"/>
          <w:szCs w:val="28"/>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w:t>
      </w:r>
    </w:p>
    <w:p w:rsidR="00C7725B" w:rsidRPr="00C7725B" w:rsidRDefault="00C7725B" w:rsidP="00C7725B">
      <w:pPr>
        <w:rPr>
          <w:rFonts w:cs="Arial"/>
          <w:szCs w:val="28"/>
        </w:rPr>
      </w:pPr>
      <w:r w:rsidRPr="00C7725B">
        <w:rPr>
          <w:rFonts w:cs="Arial"/>
          <w:szCs w:val="28"/>
        </w:rPr>
        <w:t>-проведение энергетических обследований зданий (помещений), в том числе арендованных;</w:t>
      </w:r>
    </w:p>
    <w:p w:rsidR="00C7725B" w:rsidRPr="00C7725B" w:rsidRDefault="00C7725B" w:rsidP="00C7725B">
      <w:pPr>
        <w:rPr>
          <w:rFonts w:cs="Arial"/>
          <w:szCs w:val="28"/>
        </w:rPr>
      </w:pPr>
      <w:r w:rsidRPr="00C7725B">
        <w:rPr>
          <w:rFonts w:cs="Arial"/>
          <w:szCs w:val="28"/>
        </w:rPr>
        <w:t>-приобретение и внедрение инновационных технологий, оборудования и материалов (отопительного оборудования, узлов учета пользования газом, теплом, электроэнергией, электрооборудования). При этом в стоимость оборудования могут включаться расходы на транспортировку, установку, пусконаладочные работы и другие затраты, если это предусмотрено договором поставки.</w:t>
      </w:r>
    </w:p>
    <w:p w:rsidR="00C7725B" w:rsidRPr="00C7725B" w:rsidRDefault="00C7725B" w:rsidP="00C7725B">
      <w:pPr>
        <w:rPr>
          <w:rFonts w:cs="Arial"/>
          <w:szCs w:val="28"/>
        </w:rPr>
      </w:pPr>
      <w:r w:rsidRPr="00C7725B">
        <w:rPr>
          <w:rFonts w:cs="Arial"/>
          <w:szCs w:val="28"/>
        </w:rPr>
        <w:t>Возмещение фактически произведенных и документально подтвержденных затрат Субъектов осуществляется в размере не более 80% от общего объема затрат и не более 300,0 тыс. рублей на одного Субъекта в год.</w:t>
      </w:r>
    </w:p>
    <w:p w:rsidR="00C7725B" w:rsidRPr="00C7725B" w:rsidRDefault="00C7725B" w:rsidP="00C7725B">
      <w:pPr>
        <w:rPr>
          <w:rFonts w:cs="Arial"/>
          <w:szCs w:val="28"/>
        </w:rPr>
      </w:pPr>
      <w:r w:rsidRPr="00C7725B">
        <w:rPr>
          <w:rFonts w:cs="Arial"/>
          <w:szCs w:val="28"/>
        </w:rPr>
        <w:t>2.5.2.3.4. Возмещение части затрат, связанных со специальной оценкой условий труда.</w:t>
      </w:r>
    </w:p>
    <w:p w:rsidR="00C7725B" w:rsidRPr="00C7725B" w:rsidRDefault="00C7725B" w:rsidP="00C7725B">
      <w:pPr>
        <w:rPr>
          <w:rFonts w:cs="Arial"/>
          <w:szCs w:val="28"/>
        </w:rPr>
      </w:pPr>
      <w:r w:rsidRPr="00C7725B">
        <w:rPr>
          <w:rFonts w:cs="Arial"/>
          <w:szCs w:val="28"/>
        </w:rPr>
        <w:lastRenderedPageBreak/>
        <w:t>Условия реализации направления указаны в подпункте 2.5.1.2.4 настоящего Порядка.</w:t>
      </w:r>
    </w:p>
    <w:p w:rsidR="00C7725B" w:rsidRPr="00C7725B" w:rsidRDefault="00C7725B" w:rsidP="00C7725B">
      <w:pPr>
        <w:rPr>
          <w:rFonts w:cs="Arial"/>
          <w:szCs w:val="28"/>
        </w:rPr>
      </w:pPr>
      <w:r w:rsidRPr="00C7725B">
        <w:rPr>
          <w:rFonts w:cs="Arial"/>
          <w:szCs w:val="28"/>
        </w:rPr>
        <w:t xml:space="preserve">2.5.3. «Финансовая поддержка субъектов на создание </w:t>
      </w:r>
      <w:proofErr w:type="spellStart"/>
      <w:r w:rsidRPr="00C7725B">
        <w:rPr>
          <w:rFonts w:cs="Arial"/>
          <w:szCs w:val="28"/>
        </w:rPr>
        <w:t>коворкинг</w:t>
      </w:r>
      <w:proofErr w:type="spellEnd"/>
      <w:r w:rsidRPr="00C7725B">
        <w:rPr>
          <w:rFonts w:cs="Arial"/>
          <w:szCs w:val="28"/>
        </w:rPr>
        <w:t>-центров» в виде возмещения части затрат на оборудование рабочих мест для Субъектов и помещений для проведения совещаний (конференций).</w:t>
      </w:r>
    </w:p>
    <w:p w:rsidR="00C7725B" w:rsidRPr="00C7725B" w:rsidRDefault="00C7725B" w:rsidP="00C7725B">
      <w:pPr>
        <w:rPr>
          <w:rFonts w:cs="Arial"/>
          <w:szCs w:val="28"/>
        </w:rPr>
      </w:pPr>
      <w:r w:rsidRPr="00C7725B">
        <w:rPr>
          <w:rFonts w:cs="Arial"/>
          <w:szCs w:val="28"/>
        </w:rPr>
        <w:t xml:space="preserve">2.5.3.1. Возмещению подлежат затраты, произведенные Субъектами не ранее 12 (двенадцати) месяцев, предшествующих дате подачи заявления о предоставлении субсидии. </w:t>
      </w:r>
    </w:p>
    <w:p w:rsidR="00C7725B" w:rsidRPr="00C7725B" w:rsidRDefault="00C7725B" w:rsidP="00C7725B">
      <w:pPr>
        <w:rPr>
          <w:rFonts w:cs="Arial"/>
          <w:szCs w:val="28"/>
        </w:rPr>
      </w:pPr>
      <w:r w:rsidRPr="00C7725B">
        <w:rPr>
          <w:rFonts w:cs="Arial"/>
          <w:szCs w:val="28"/>
        </w:rPr>
        <w:t>2.5.3.2. Субсидии предоставляются Субъектам на возмещение фактически произведенные и документально подтвержденные затраты Субъекта на приобретение:</w:t>
      </w:r>
    </w:p>
    <w:p w:rsidR="00C7725B" w:rsidRPr="00C7725B" w:rsidRDefault="00C7725B" w:rsidP="00C7725B">
      <w:pPr>
        <w:rPr>
          <w:rFonts w:cs="Arial"/>
          <w:szCs w:val="28"/>
        </w:rPr>
      </w:pPr>
      <w:r w:rsidRPr="00C7725B">
        <w:rPr>
          <w:rFonts w:cs="Arial"/>
          <w:szCs w:val="28"/>
        </w:rPr>
        <w:t>-компьютерного оборудования;</w:t>
      </w:r>
    </w:p>
    <w:p w:rsidR="00C7725B" w:rsidRPr="00C7725B" w:rsidRDefault="00C7725B" w:rsidP="00C7725B">
      <w:pPr>
        <w:rPr>
          <w:rFonts w:cs="Arial"/>
          <w:szCs w:val="28"/>
        </w:rPr>
      </w:pPr>
      <w:r w:rsidRPr="00C7725B">
        <w:rPr>
          <w:rFonts w:cs="Arial"/>
          <w:szCs w:val="28"/>
        </w:rPr>
        <w:t>-лицензионных программных продуктов;</w:t>
      </w:r>
    </w:p>
    <w:p w:rsidR="00C7725B" w:rsidRPr="00C7725B" w:rsidRDefault="00C7725B" w:rsidP="00C7725B">
      <w:pPr>
        <w:rPr>
          <w:rFonts w:cs="Arial"/>
          <w:szCs w:val="28"/>
        </w:rPr>
      </w:pPr>
      <w:r w:rsidRPr="00C7725B">
        <w:rPr>
          <w:rFonts w:cs="Arial"/>
          <w:szCs w:val="28"/>
        </w:rPr>
        <w:t>-оргтехники;</w:t>
      </w:r>
    </w:p>
    <w:p w:rsidR="00C7725B" w:rsidRPr="00C7725B" w:rsidRDefault="00C7725B" w:rsidP="00C7725B">
      <w:pPr>
        <w:rPr>
          <w:rFonts w:cs="Arial"/>
          <w:szCs w:val="28"/>
        </w:rPr>
      </w:pPr>
      <w:r w:rsidRPr="00C7725B">
        <w:rPr>
          <w:rFonts w:cs="Arial"/>
          <w:szCs w:val="28"/>
        </w:rPr>
        <w:t xml:space="preserve">-офисной мебели. </w:t>
      </w:r>
    </w:p>
    <w:p w:rsidR="00C7725B" w:rsidRPr="00C7725B" w:rsidRDefault="00C7725B" w:rsidP="00C7725B">
      <w:pPr>
        <w:rPr>
          <w:rFonts w:cs="Arial"/>
          <w:szCs w:val="28"/>
        </w:rPr>
      </w:pPr>
      <w:r w:rsidRPr="00C7725B">
        <w:rPr>
          <w:rFonts w:cs="Arial"/>
          <w:szCs w:val="28"/>
        </w:rPr>
        <w:t>Размер субсидии не может превышать 80% от общего объема затрат Субъекта и составлять не более 1 000,0 тыс. рублей на 1 Субъекта в год.</w:t>
      </w:r>
    </w:p>
    <w:p w:rsidR="00C7725B" w:rsidRPr="00C7725B" w:rsidRDefault="00C7725B" w:rsidP="00C7725B">
      <w:pPr>
        <w:rPr>
          <w:rFonts w:cs="Arial"/>
          <w:szCs w:val="28"/>
        </w:rPr>
      </w:pPr>
      <w:r w:rsidRPr="00C7725B">
        <w:rPr>
          <w:rFonts w:cs="Arial"/>
          <w:szCs w:val="28"/>
        </w:rPr>
        <w:t xml:space="preserve">2.5.3.3. </w:t>
      </w:r>
      <w:proofErr w:type="spellStart"/>
      <w:r w:rsidRPr="00C7725B">
        <w:rPr>
          <w:rFonts w:cs="Arial"/>
          <w:szCs w:val="28"/>
        </w:rPr>
        <w:t>Коворкинг</w:t>
      </w:r>
      <w:proofErr w:type="spellEnd"/>
      <w:r w:rsidRPr="00C7725B">
        <w:rPr>
          <w:rFonts w:cs="Arial"/>
          <w:szCs w:val="28"/>
        </w:rPr>
        <w:t>-центр должен соответствовать следующим требованиям:</w:t>
      </w:r>
    </w:p>
    <w:p w:rsidR="00C7725B" w:rsidRPr="00C7725B" w:rsidRDefault="00C7725B" w:rsidP="00C7725B">
      <w:pPr>
        <w:rPr>
          <w:rFonts w:cs="Arial"/>
          <w:szCs w:val="28"/>
        </w:rPr>
      </w:pPr>
      <w:r w:rsidRPr="00C7725B">
        <w:rPr>
          <w:rFonts w:cs="Arial"/>
          <w:szCs w:val="28"/>
        </w:rPr>
        <w:t>-площадь помещения должна составлять не менее 80 кв. м.</w:t>
      </w:r>
    </w:p>
    <w:p w:rsidR="00C7725B" w:rsidRPr="00C7725B" w:rsidRDefault="00C7725B" w:rsidP="00C7725B">
      <w:pPr>
        <w:rPr>
          <w:rFonts w:cs="Arial"/>
          <w:szCs w:val="28"/>
        </w:rPr>
      </w:pPr>
      <w:r w:rsidRPr="00C7725B">
        <w:rPr>
          <w:rFonts w:cs="Arial"/>
          <w:szCs w:val="28"/>
        </w:rPr>
        <w:t>-помещения должны соответствовать требованиям пожарной, санитарно-эпидемиологической безопасности и быть оборудованы средствами пожаротушения, системой кондиционирования воздуха, иными средствами, обеспечивающими безопасность и комфортное пребывание.</w:t>
      </w:r>
    </w:p>
    <w:p w:rsidR="00C7725B" w:rsidRPr="00C7725B" w:rsidRDefault="00C7725B" w:rsidP="00C7725B">
      <w:pPr>
        <w:rPr>
          <w:rFonts w:cs="Arial"/>
          <w:szCs w:val="28"/>
        </w:rPr>
      </w:pPr>
      <w:r w:rsidRPr="00C7725B">
        <w:rPr>
          <w:rFonts w:cs="Arial"/>
          <w:szCs w:val="28"/>
        </w:rPr>
        <w:t>-рабочие места для Субъектов должны быть оборудованы офисной мебелью и техникой;</w:t>
      </w:r>
    </w:p>
    <w:p w:rsidR="00C7725B" w:rsidRPr="00C7725B" w:rsidRDefault="00C7725B" w:rsidP="00C7725B">
      <w:pPr>
        <w:rPr>
          <w:rFonts w:cs="Arial"/>
          <w:szCs w:val="28"/>
        </w:rPr>
      </w:pPr>
      <w:r w:rsidRPr="00C7725B">
        <w:rPr>
          <w:rFonts w:cs="Arial"/>
          <w:szCs w:val="28"/>
        </w:rPr>
        <w:t>-наличие высокоскоростного интернета (</w:t>
      </w:r>
      <w:proofErr w:type="spellStart"/>
      <w:r w:rsidRPr="00C7725B">
        <w:rPr>
          <w:rFonts w:cs="Arial"/>
          <w:szCs w:val="28"/>
        </w:rPr>
        <w:t>Wi-Fi</w:t>
      </w:r>
      <w:proofErr w:type="spellEnd"/>
      <w:r w:rsidRPr="00C7725B">
        <w:rPr>
          <w:rFonts w:cs="Arial"/>
          <w:szCs w:val="28"/>
        </w:rPr>
        <w:t>).</w:t>
      </w:r>
    </w:p>
    <w:p w:rsidR="00C7725B" w:rsidRPr="00C7725B" w:rsidRDefault="00C7725B" w:rsidP="00C7725B">
      <w:pPr>
        <w:rPr>
          <w:rFonts w:cs="Arial"/>
          <w:szCs w:val="28"/>
        </w:rPr>
      </w:pPr>
      <w:r w:rsidRPr="00C7725B">
        <w:rPr>
          <w:rFonts w:cs="Arial"/>
          <w:szCs w:val="28"/>
        </w:rPr>
        <w:t>2.5.4. «Развитие инновационного и молодежного предпринимательства».</w:t>
      </w:r>
    </w:p>
    <w:p w:rsidR="00C7725B" w:rsidRPr="00C7725B" w:rsidRDefault="00C7725B" w:rsidP="00C7725B">
      <w:pPr>
        <w:rPr>
          <w:rFonts w:cs="Arial"/>
          <w:szCs w:val="28"/>
        </w:rPr>
      </w:pPr>
      <w:r w:rsidRPr="00C7725B">
        <w:rPr>
          <w:rFonts w:cs="Arial"/>
          <w:szCs w:val="28"/>
        </w:rPr>
        <w:t xml:space="preserve">2.5.4.1. Возмещению подлежат затраты, произведенные Субъектами не ранее 12 (двенадцати) месяцев, предшествующих дате подачи заявления о предоставлении субсидии. </w:t>
      </w:r>
    </w:p>
    <w:p w:rsidR="00C7725B" w:rsidRPr="00C7725B" w:rsidRDefault="00C7725B" w:rsidP="00C7725B">
      <w:pPr>
        <w:rPr>
          <w:rFonts w:cs="Arial"/>
          <w:szCs w:val="28"/>
        </w:rPr>
      </w:pPr>
      <w:r w:rsidRPr="00C7725B">
        <w:rPr>
          <w:rFonts w:cs="Arial"/>
          <w:szCs w:val="28"/>
        </w:rPr>
        <w:t>2.5.4.2. Субсидии предоставляются Субъектам на следующие цели:</w:t>
      </w:r>
    </w:p>
    <w:p w:rsidR="00C7725B" w:rsidRPr="00C7725B" w:rsidRDefault="00C7725B" w:rsidP="00C7725B">
      <w:pPr>
        <w:rPr>
          <w:rFonts w:cs="Arial"/>
          <w:szCs w:val="28"/>
        </w:rPr>
      </w:pPr>
      <w:r w:rsidRPr="00C7725B">
        <w:rPr>
          <w:rFonts w:cs="Arial"/>
          <w:szCs w:val="28"/>
        </w:rPr>
        <w:t xml:space="preserve">2.5.4.2.1. Предоставление субсидий на создание и (или) обеспечение деятельности центров молодежного инновационного творчества (далее-ЦМИТ). </w:t>
      </w:r>
    </w:p>
    <w:p w:rsidR="00C7725B" w:rsidRPr="00C7725B" w:rsidRDefault="00C7725B" w:rsidP="00C7725B">
      <w:pPr>
        <w:rPr>
          <w:rFonts w:cs="Arial"/>
          <w:szCs w:val="28"/>
        </w:rPr>
      </w:pPr>
      <w:r w:rsidRPr="00C7725B">
        <w:rPr>
          <w:rFonts w:cs="Arial"/>
          <w:szCs w:val="28"/>
        </w:rPr>
        <w:t xml:space="preserve">Предоставление субсидий на создание и (или) обеспечение деятельности ЦМИТ осуществляется на условиях долевого финансирования целевых расходов по приобретению высокотехнологичного оборудования. </w:t>
      </w:r>
    </w:p>
    <w:p w:rsidR="00C7725B" w:rsidRPr="00C7725B" w:rsidRDefault="00C7725B" w:rsidP="00C7725B">
      <w:pPr>
        <w:rPr>
          <w:rFonts w:cs="Arial"/>
          <w:szCs w:val="28"/>
        </w:rPr>
      </w:pPr>
      <w:r w:rsidRPr="00C7725B">
        <w:rPr>
          <w:rFonts w:cs="Arial"/>
          <w:szCs w:val="28"/>
        </w:rPr>
        <w:t>Максимальный размер субсидии Субъекту составляет не более 1,0 млн. рублей, при этом фактические произведенные и документально подтвержденные расходы Субъекта (на дату обращения) должны составлять не менее 15% от общего объема заявленной субсидии.</w:t>
      </w:r>
    </w:p>
    <w:p w:rsidR="00C7725B" w:rsidRPr="00C7725B" w:rsidRDefault="00C7725B" w:rsidP="00C7725B">
      <w:pPr>
        <w:rPr>
          <w:rFonts w:cs="Arial"/>
          <w:szCs w:val="28"/>
        </w:rPr>
      </w:pPr>
      <w:r w:rsidRPr="00C7725B">
        <w:rPr>
          <w:rFonts w:cs="Arial"/>
          <w:szCs w:val="28"/>
        </w:rPr>
        <w:t xml:space="preserve">Уровень </w:t>
      </w:r>
      <w:proofErr w:type="spellStart"/>
      <w:r w:rsidRPr="00C7725B">
        <w:rPr>
          <w:rFonts w:cs="Arial"/>
          <w:szCs w:val="28"/>
        </w:rPr>
        <w:t>софинансирования</w:t>
      </w:r>
      <w:proofErr w:type="spellEnd"/>
      <w:r w:rsidRPr="00C7725B">
        <w:rPr>
          <w:rFonts w:cs="Arial"/>
          <w:szCs w:val="28"/>
        </w:rPr>
        <w:t xml:space="preserve"> из средств бюджета Ханты-Мансийского автономного округа составляет 50% от общего объема заявленной Субъектом субсидии и не более 500,0 тыс. рублей на одного Субъекта в год.</w:t>
      </w:r>
    </w:p>
    <w:p w:rsidR="00C7725B" w:rsidRPr="00C7725B" w:rsidRDefault="00C7725B" w:rsidP="00C7725B">
      <w:pPr>
        <w:rPr>
          <w:rFonts w:cs="Arial"/>
          <w:szCs w:val="28"/>
        </w:rPr>
      </w:pPr>
      <w:r w:rsidRPr="00C7725B">
        <w:rPr>
          <w:rFonts w:cs="Arial"/>
          <w:szCs w:val="28"/>
        </w:rPr>
        <w:t>Обязательными условиями отбора Субъектов для предоставления субсидий являются:</w:t>
      </w:r>
    </w:p>
    <w:p w:rsidR="00C7725B" w:rsidRPr="00C7725B" w:rsidRDefault="00C7725B" w:rsidP="00C7725B">
      <w:pPr>
        <w:rPr>
          <w:rFonts w:cs="Arial"/>
          <w:szCs w:val="28"/>
        </w:rPr>
      </w:pPr>
      <w:r w:rsidRPr="00C7725B">
        <w:rPr>
          <w:rFonts w:cs="Arial"/>
          <w:szCs w:val="28"/>
        </w:rPr>
        <w:t>а) наличие у Субъекта проекта создания и (или) обеспечения деятельности ЦМИТ, включающего в себя:</w:t>
      </w:r>
    </w:p>
    <w:p w:rsidR="00C7725B" w:rsidRPr="00C7725B" w:rsidRDefault="00C7725B" w:rsidP="00C7725B">
      <w:pPr>
        <w:rPr>
          <w:rFonts w:cs="Arial"/>
          <w:szCs w:val="28"/>
        </w:rPr>
      </w:pPr>
      <w:r w:rsidRPr="00C7725B">
        <w:rPr>
          <w:rFonts w:cs="Arial"/>
          <w:szCs w:val="28"/>
        </w:rPr>
        <w:t xml:space="preserve">-концепцию создания и (или) развития ЦМИТ; </w:t>
      </w:r>
    </w:p>
    <w:p w:rsidR="00C7725B" w:rsidRPr="00C7725B" w:rsidRDefault="00C7725B" w:rsidP="00C7725B">
      <w:pPr>
        <w:rPr>
          <w:rFonts w:cs="Arial"/>
          <w:szCs w:val="28"/>
        </w:rPr>
      </w:pPr>
      <w:r w:rsidRPr="00C7725B">
        <w:rPr>
          <w:rFonts w:cs="Arial"/>
          <w:szCs w:val="28"/>
        </w:rPr>
        <w:t xml:space="preserve">-оценку потенциального спроса на услуги ЦМИТ (количество потенциальных клиентов); </w:t>
      </w:r>
    </w:p>
    <w:p w:rsidR="00C7725B" w:rsidRPr="00C7725B" w:rsidRDefault="00C7725B" w:rsidP="00C7725B">
      <w:pPr>
        <w:rPr>
          <w:rFonts w:cs="Arial"/>
          <w:szCs w:val="28"/>
        </w:rPr>
      </w:pPr>
      <w:r w:rsidRPr="00C7725B">
        <w:rPr>
          <w:rFonts w:cs="Arial"/>
          <w:szCs w:val="28"/>
        </w:rPr>
        <w:t>-организационный план управления ЦМИТ;</w:t>
      </w:r>
    </w:p>
    <w:p w:rsidR="00C7725B" w:rsidRPr="00C7725B" w:rsidRDefault="00C7725B" w:rsidP="00C7725B">
      <w:pPr>
        <w:rPr>
          <w:rFonts w:cs="Arial"/>
          <w:szCs w:val="28"/>
        </w:rPr>
      </w:pPr>
      <w:r w:rsidRPr="00C7725B">
        <w:rPr>
          <w:rFonts w:cs="Arial"/>
          <w:szCs w:val="28"/>
        </w:rPr>
        <w:t>-проект планировки помещений и оборудования в ЦМИТ;</w:t>
      </w:r>
    </w:p>
    <w:p w:rsidR="00C7725B" w:rsidRPr="00C7725B" w:rsidRDefault="00C7725B" w:rsidP="00C7725B">
      <w:pPr>
        <w:rPr>
          <w:rFonts w:cs="Arial"/>
          <w:szCs w:val="28"/>
        </w:rPr>
      </w:pPr>
      <w:r w:rsidRPr="00C7725B">
        <w:rPr>
          <w:rFonts w:cs="Arial"/>
          <w:szCs w:val="28"/>
        </w:rPr>
        <w:lastRenderedPageBreak/>
        <w:t>-перечень необходимого оборудования для функционирования ЦМИТ;</w:t>
      </w:r>
    </w:p>
    <w:p w:rsidR="00C7725B" w:rsidRPr="00C7725B" w:rsidRDefault="00C7725B" w:rsidP="00C7725B">
      <w:pPr>
        <w:rPr>
          <w:rFonts w:cs="Arial"/>
          <w:szCs w:val="28"/>
        </w:rPr>
      </w:pPr>
      <w:r w:rsidRPr="00C7725B">
        <w:rPr>
          <w:rFonts w:cs="Arial"/>
          <w:szCs w:val="28"/>
        </w:rPr>
        <w:t>-финансовый план проекта создания и (или) обеспечения деятельности ЦМИТ;</w:t>
      </w:r>
    </w:p>
    <w:p w:rsidR="00C7725B" w:rsidRPr="00C7725B" w:rsidRDefault="00C7725B" w:rsidP="00C7725B">
      <w:pPr>
        <w:rPr>
          <w:rFonts w:cs="Arial"/>
          <w:szCs w:val="28"/>
        </w:rPr>
      </w:pPr>
      <w:r w:rsidRPr="00C7725B">
        <w:rPr>
          <w:rFonts w:cs="Arial"/>
          <w:szCs w:val="28"/>
        </w:rPr>
        <w:t>-план реализации проекта создания и (или) обеспечения деятельности ЦМИТ;</w:t>
      </w:r>
    </w:p>
    <w:p w:rsidR="00C7725B" w:rsidRPr="00C7725B" w:rsidRDefault="00C7725B" w:rsidP="00C7725B">
      <w:pPr>
        <w:rPr>
          <w:rFonts w:cs="Arial"/>
          <w:szCs w:val="28"/>
        </w:rPr>
      </w:pPr>
      <w:r w:rsidRPr="00C7725B">
        <w:rPr>
          <w:rFonts w:cs="Arial"/>
          <w:szCs w:val="28"/>
        </w:rPr>
        <w:t>б) наличие сметы расходования средств субсидии регионального и муниципального бюджетов на финансирование ЦМИТ;</w:t>
      </w:r>
    </w:p>
    <w:p w:rsidR="00C7725B" w:rsidRPr="00C7725B" w:rsidRDefault="00C7725B" w:rsidP="00C7725B">
      <w:pPr>
        <w:rPr>
          <w:rFonts w:cs="Arial"/>
          <w:szCs w:val="28"/>
        </w:rPr>
      </w:pPr>
      <w:r w:rsidRPr="00C7725B">
        <w:rPr>
          <w:rFonts w:cs="Arial"/>
          <w:szCs w:val="28"/>
        </w:rPr>
        <w:t>в) наличие информации о планируемых результатах деятельности ЦМИТ в соответствии с приложением 4 к настоящему Порядку;</w:t>
      </w:r>
    </w:p>
    <w:p w:rsidR="00C7725B" w:rsidRPr="00C7725B" w:rsidRDefault="00C7725B" w:rsidP="00C7725B">
      <w:pPr>
        <w:rPr>
          <w:rFonts w:cs="Arial"/>
          <w:szCs w:val="28"/>
        </w:rPr>
      </w:pPr>
      <w:r w:rsidRPr="00C7725B">
        <w:rPr>
          <w:rFonts w:cs="Arial"/>
          <w:szCs w:val="28"/>
        </w:rPr>
        <w:t>г) наличие документов, подтверждающих фактически произведенные расходы в целях создания и (или) обеспечения деятельности ЦМИТ (на приобретение высокотехнологичного оборудования) в размере не менее 15% от размера заявленной суммы финансовой поддержки;</w:t>
      </w:r>
    </w:p>
    <w:p w:rsidR="00C7725B" w:rsidRPr="00C7725B" w:rsidRDefault="00C7725B" w:rsidP="00C7725B">
      <w:pPr>
        <w:rPr>
          <w:rFonts w:cs="Arial"/>
          <w:szCs w:val="28"/>
        </w:rPr>
      </w:pPr>
      <w:r w:rsidRPr="00C7725B">
        <w:rPr>
          <w:rFonts w:cs="Arial"/>
          <w:szCs w:val="28"/>
        </w:rPr>
        <w:t>д) в документах Субъекта о создании и (или) обеспечении деятельности ЦМИТ должно быть отражено, что задачами ЦМИТ являются:</w:t>
      </w:r>
    </w:p>
    <w:p w:rsidR="00C7725B" w:rsidRPr="00C7725B" w:rsidRDefault="00C7725B" w:rsidP="00C7725B">
      <w:pPr>
        <w:rPr>
          <w:rFonts w:cs="Arial"/>
          <w:szCs w:val="28"/>
        </w:rPr>
      </w:pPr>
      <w:r w:rsidRPr="00C7725B">
        <w:rPr>
          <w:rFonts w:cs="Arial"/>
          <w:szCs w:val="28"/>
        </w:rPr>
        <w:t>-обеспечение доступа детей и молодежи к современному оборудованию цифрового производства для реализации, проверки и коммерциализации их инновационных идей;</w:t>
      </w:r>
    </w:p>
    <w:p w:rsidR="00C7725B" w:rsidRPr="00C7725B" w:rsidRDefault="00C7725B" w:rsidP="00C7725B">
      <w:pPr>
        <w:rPr>
          <w:rFonts w:cs="Arial"/>
          <w:szCs w:val="28"/>
        </w:rPr>
      </w:pPr>
      <w:r w:rsidRPr="00C7725B">
        <w:rPr>
          <w:rFonts w:cs="Arial"/>
          <w:szCs w:val="28"/>
        </w:rPr>
        <w:t xml:space="preserve">-поддержка инновационного творчества детей и молодежи, в том числе в целях профессиональной реализации и обеспечения </w:t>
      </w:r>
      <w:proofErr w:type="spellStart"/>
      <w:r w:rsidRPr="00C7725B">
        <w:rPr>
          <w:rFonts w:cs="Arial"/>
          <w:szCs w:val="28"/>
        </w:rPr>
        <w:t>самозанятости</w:t>
      </w:r>
      <w:proofErr w:type="spellEnd"/>
      <w:r w:rsidRPr="00C7725B">
        <w:rPr>
          <w:rFonts w:cs="Arial"/>
          <w:szCs w:val="28"/>
        </w:rPr>
        <w:t xml:space="preserve"> молодежи;</w:t>
      </w:r>
    </w:p>
    <w:p w:rsidR="00C7725B" w:rsidRPr="00C7725B" w:rsidRDefault="00C7725B" w:rsidP="00C7725B">
      <w:pPr>
        <w:rPr>
          <w:rFonts w:cs="Arial"/>
          <w:szCs w:val="28"/>
        </w:rPr>
      </w:pPr>
      <w:r w:rsidRPr="00C7725B">
        <w:rPr>
          <w:rFonts w:cs="Arial"/>
          <w:szCs w:val="28"/>
        </w:rPr>
        <w:t>-техническая и производственная поддержка детей и молодежи, субъектов малого и среднего предпринимательства, осуществляющих разработку перспективных видов продукции и технологий;</w:t>
      </w:r>
    </w:p>
    <w:p w:rsidR="00C7725B" w:rsidRPr="00C7725B" w:rsidRDefault="00C7725B" w:rsidP="00C7725B">
      <w:pPr>
        <w:rPr>
          <w:rFonts w:cs="Arial"/>
          <w:szCs w:val="28"/>
        </w:rPr>
      </w:pPr>
      <w:r w:rsidRPr="00C7725B">
        <w:rPr>
          <w:rFonts w:cs="Arial"/>
          <w:szCs w:val="28"/>
        </w:rPr>
        <w:t>-взаимодействие, обмен опытом с другими центрами молодежного инновационного творчества в автономном округе, Российской Федерации и за рубежом;</w:t>
      </w:r>
    </w:p>
    <w:p w:rsidR="00C7725B" w:rsidRPr="00C7725B" w:rsidRDefault="00C7725B" w:rsidP="00C7725B">
      <w:pPr>
        <w:rPr>
          <w:rFonts w:cs="Arial"/>
          <w:szCs w:val="28"/>
        </w:rPr>
      </w:pPr>
      <w:r w:rsidRPr="00C7725B">
        <w:rPr>
          <w:rFonts w:cs="Arial"/>
          <w:szCs w:val="28"/>
        </w:rPr>
        <w:t>-организация конференций, семинаров, рабочих встреч;</w:t>
      </w:r>
    </w:p>
    <w:p w:rsidR="00C7725B" w:rsidRPr="00C7725B" w:rsidRDefault="00C7725B" w:rsidP="00C7725B">
      <w:pPr>
        <w:rPr>
          <w:rFonts w:cs="Arial"/>
          <w:szCs w:val="28"/>
        </w:rPr>
      </w:pPr>
      <w:r w:rsidRPr="00C7725B">
        <w:rPr>
          <w:rFonts w:cs="Arial"/>
          <w:szCs w:val="28"/>
        </w:rPr>
        <w:t>-формирование базы данных пользователей ЦМИТ;</w:t>
      </w:r>
    </w:p>
    <w:p w:rsidR="00C7725B" w:rsidRPr="00C7725B" w:rsidRDefault="00C7725B" w:rsidP="00C7725B">
      <w:pPr>
        <w:rPr>
          <w:rFonts w:cs="Arial"/>
          <w:szCs w:val="28"/>
        </w:rPr>
      </w:pPr>
      <w:r w:rsidRPr="00C7725B">
        <w:rPr>
          <w:rFonts w:cs="Arial"/>
          <w:szCs w:val="28"/>
        </w:rPr>
        <w:t>-реализация обучающих программ и мероприятий в целях освоения возможностей оборудования пользователями ЦМИТ.</w:t>
      </w:r>
    </w:p>
    <w:p w:rsidR="00C7725B" w:rsidRPr="00C7725B" w:rsidRDefault="00C7725B" w:rsidP="00C7725B">
      <w:pPr>
        <w:rPr>
          <w:rFonts w:cs="Arial"/>
          <w:szCs w:val="28"/>
        </w:rPr>
      </w:pPr>
      <w:r w:rsidRPr="00C7725B">
        <w:rPr>
          <w:rFonts w:cs="Arial"/>
          <w:szCs w:val="28"/>
        </w:rPr>
        <w:t>е) соответствие ЦМИТ следующим требованиям:</w:t>
      </w:r>
    </w:p>
    <w:p w:rsidR="00C7725B" w:rsidRPr="00C7725B" w:rsidRDefault="00C7725B" w:rsidP="00C7725B">
      <w:pPr>
        <w:rPr>
          <w:rFonts w:cs="Arial"/>
          <w:szCs w:val="28"/>
        </w:rPr>
      </w:pPr>
      <w:r w:rsidRPr="00C7725B">
        <w:rPr>
          <w:rFonts w:cs="Arial"/>
          <w:szCs w:val="28"/>
        </w:rPr>
        <w:t>-ориентирован на создание условий для развития детей, молодежи и субъектов малого и среднего предпринимательства в научно-технической, инновационной и производственной сферах, путем создания материально-технической базы;</w:t>
      </w:r>
    </w:p>
    <w:p w:rsidR="00C7725B" w:rsidRPr="00C7725B" w:rsidRDefault="00C7725B" w:rsidP="00C7725B">
      <w:pPr>
        <w:rPr>
          <w:rFonts w:cs="Arial"/>
          <w:szCs w:val="28"/>
        </w:rPr>
      </w:pPr>
      <w:r w:rsidRPr="00C7725B">
        <w:rPr>
          <w:rFonts w:cs="Arial"/>
          <w:szCs w:val="28"/>
        </w:rPr>
        <w:t>-предметом деятельности ЦМИТ является создание условий для развития детей, молодежи и субъектов малого и среднего предпринимательства в научно-технической, инновационной и производственной сферах путем создания материально-технической базы для становления, развития, подготовки к самостоятельной деятельности малых и средних инновационных предприятий, коммерциализации научных знаний и наукоемких технологий;</w:t>
      </w:r>
    </w:p>
    <w:p w:rsidR="00C7725B" w:rsidRPr="00C7725B" w:rsidRDefault="00C7725B" w:rsidP="00C7725B">
      <w:pPr>
        <w:rPr>
          <w:rFonts w:cs="Arial"/>
          <w:szCs w:val="28"/>
        </w:rPr>
      </w:pPr>
      <w:r w:rsidRPr="00C7725B">
        <w:rPr>
          <w:rFonts w:cs="Arial"/>
          <w:szCs w:val="28"/>
        </w:rPr>
        <w:t>-загрузка оборудования ЦМИТ для детей и молодежи должна составлять не менее 60% от общего времени работы оборудования;</w:t>
      </w:r>
    </w:p>
    <w:p w:rsidR="00C7725B" w:rsidRPr="00C7725B" w:rsidRDefault="00C7725B" w:rsidP="00C7725B">
      <w:pPr>
        <w:rPr>
          <w:rFonts w:cs="Arial"/>
          <w:szCs w:val="28"/>
        </w:rPr>
      </w:pPr>
      <w:r w:rsidRPr="00C7725B">
        <w:rPr>
          <w:rFonts w:cs="Arial"/>
          <w:szCs w:val="28"/>
        </w:rPr>
        <w:t>-наличие собственных, арендованных или переданных в безвозмездное пользование помещений площадью не менее 40 кв. метров для размещения оборудования в ЦМИТ;</w:t>
      </w:r>
    </w:p>
    <w:p w:rsidR="00C7725B" w:rsidRPr="00C7725B" w:rsidRDefault="00C7725B" w:rsidP="00C7725B">
      <w:pPr>
        <w:rPr>
          <w:rFonts w:cs="Arial"/>
          <w:szCs w:val="28"/>
        </w:rPr>
      </w:pPr>
      <w:r w:rsidRPr="00C7725B">
        <w:rPr>
          <w:rFonts w:cs="Arial"/>
          <w:szCs w:val="28"/>
        </w:rPr>
        <w:t>-высокотехнологичное оборудование, необходимое для осуществления деятельности ЦМИТ должно иметь возможность 3D-проектирования и изготовления прототипов и изделий, проведения фрезерных, токарных, слесарных, паяльных, электромонтажных работ, компактно, соответствовать санитарно-техническим требованиям размещения и использования в помещении ЦМИТ, а также требованиям безопасности для использования детьми;</w:t>
      </w:r>
    </w:p>
    <w:p w:rsidR="00C7725B" w:rsidRPr="00C7725B" w:rsidRDefault="00C7725B" w:rsidP="00C7725B">
      <w:pPr>
        <w:rPr>
          <w:rFonts w:cs="Arial"/>
          <w:szCs w:val="28"/>
        </w:rPr>
      </w:pPr>
      <w:r w:rsidRPr="00C7725B">
        <w:rPr>
          <w:rFonts w:cs="Arial"/>
          <w:szCs w:val="28"/>
        </w:rPr>
        <w:t xml:space="preserve">-наличие в штате не менее 2 (двух) специалистов, имеющих документальное подтверждение навыков владения оборудованием ЦМИТ; </w:t>
      </w:r>
    </w:p>
    <w:p w:rsidR="00C7725B" w:rsidRPr="00C7725B" w:rsidRDefault="00C7725B" w:rsidP="00C7725B">
      <w:pPr>
        <w:rPr>
          <w:rFonts w:cs="Arial"/>
          <w:szCs w:val="28"/>
        </w:rPr>
      </w:pPr>
      <w:r w:rsidRPr="00C7725B">
        <w:rPr>
          <w:rFonts w:cs="Arial"/>
          <w:szCs w:val="28"/>
        </w:rPr>
        <w:lastRenderedPageBreak/>
        <w:t>-соответствие помещений ЦМИТ федеральным и региональным техническим требованиям по безопасности зданий и сооружений, а также возможность получения услуг ЦМИТ для всех групп населения;</w:t>
      </w:r>
    </w:p>
    <w:p w:rsidR="00C7725B" w:rsidRPr="00C7725B" w:rsidRDefault="00C7725B" w:rsidP="00C7725B">
      <w:pPr>
        <w:rPr>
          <w:rFonts w:cs="Arial"/>
          <w:szCs w:val="28"/>
        </w:rPr>
      </w:pPr>
      <w:r w:rsidRPr="00C7725B">
        <w:rPr>
          <w:rFonts w:cs="Arial"/>
          <w:szCs w:val="28"/>
        </w:rPr>
        <w:t>-наличие в штате не менее 1 (одного) специалиста по работе с детьми с документальным подтверждением соответствующего образования и опыта работы;</w:t>
      </w:r>
    </w:p>
    <w:p w:rsidR="00C7725B" w:rsidRPr="00C7725B" w:rsidRDefault="00C7725B" w:rsidP="00C7725B">
      <w:pPr>
        <w:rPr>
          <w:rFonts w:cs="Arial"/>
          <w:szCs w:val="28"/>
        </w:rPr>
      </w:pPr>
      <w:r w:rsidRPr="00C7725B">
        <w:rPr>
          <w:rFonts w:cs="Arial"/>
          <w:szCs w:val="28"/>
        </w:rPr>
        <w:t>-наличие доступа в помещениях ЦМИТ к информационно-телекоммуникационной сети Интернет.</w:t>
      </w:r>
    </w:p>
    <w:p w:rsidR="00C7725B" w:rsidRPr="00C7725B" w:rsidRDefault="00C7725B" w:rsidP="00C7725B">
      <w:pPr>
        <w:rPr>
          <w:rFonts w:cs="Arial"/>
          <w:szCs w:val="28"/>
        </w:rPr>
      </w:pPr>
      <w:r w:rsidRPr="00C7725B">
        <w:rPr>
          <w:rFonts w:cs="Arial"/>
          <w:szCs w:val="28"/>
        </w:rPr>
        <w:t>2.5.4.2.2. Возмещение части затрат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(далее-возмещение затрат инновационным компаниям).</w:t>
      </w:r>
    </w:p>
    <w:p w:rsidR="00C7725B" w:rsidRPr="00C7725B" w:rsidRDefault="00C7725B" w:rsidP="00C7725B">
      <w:pPr>
        <w:rPr>
          <w:rFonts w:cs="Arial"/>
          <w:szCs w:val="28"/>
        </w:rPr>
      </w:pPr>
      <w:r w:rsidRPr="00C7725B">
        <w:rPr>
          <w:rFonts w:cs="Arial"/>
          <w:szCs w:val="28"/>
        </w:rPr>
        <w:t>Право на возмещение затрат имеют следующие инновационные компании:</w:t>
      </w:r>
    </w:p>
    <w:p w:rsidR="00C7725B" w:rsidRPr="00C7725B" w:rsidRDefault="00C7725B" w:rsidP="00C7725B">
      <w:pPr>
        <w:rPr>
          <w:rFonts w:cs="Arial"/>
          <w:szCs w:val="28"/>
        </w:rPr>
      </w:pPr>
      <w:r w:rsidRPr="00C7725B">
        <w:rPr>
          <w:rFonts w:cs="Arial"/>
          <w:szCs w:val="28"/>
        </w:rPr>
        <w:t>-зарегистрированные и состоящие на налоговом учете в муниципальном образовании городской округ город Пыть-Ях в качестве юридических лиц,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более 1 года на дату подачи документов на возмещение затрат;</w:t>
      </w:r>
    </w:p>
    <w:p w:rsidR="00C7725B" w:rsidRPr="00C7725B" w:rsidRDefault="00C7725B" w:rsidP="00C7725B">
      <w:pPr>
        <w:rPr>
          <w:rFonts w:cs="Arial"/>
          <w:szCs w:val="28"/>
        </w:rPr>
      </w:pPr>
      <w:r w:rsidRPr="00C7725B">
        <w:rPr>
          <w:rFonts w:cs="Arial"/>
          <w:szCs w:val="28"/>
        </w:rPr>
        <w:t>-не являющиеся учредителями (участниками) других юридических лиц, а также руководители (учредители) которых не являются учредителями (участниками) или руководителями других юридических лиц, индивидуальными предпринимателями.</w:t>
      </w:r>
    </w:p>
    <w:p w:rsidR="00C7725B" w:rsidRPr="00C7725B" w:rsidRDefault="00C7725B" w:rsidP="00C7725B">
      <w:pPr>
        <w:rPr>
          <w:rFonts w:cs="Arial"/>
          <w:szCs w:val="28"/>
        </w:rPr>
      </w:pPr>
      <w:r w:rsidRPr="00C7725B">
        <w:rPr>
          <w:rFonts w:cs="Arial"/>
          <w:szCs w:val="28"/>
        </w:rPr>
        <w:t xml:space="preserve">Возмещению подлежат фактически произведенные и документально подтвержденные затраты инновационных компаний в размере не более 50% от общего объема затрат на: </w:t>
      </w:r>
    </w:p>
    <w:p w:rsidR="00C7725B" w:rsidRPr="00C7725B" w:rsidRDefault="00C7725B" w:rsidP="00C7725B">
      <w:pPr>
        <w:rPr>
          <w:rFonts w:cs="Arial"/>
          <w:szCs w:val="28"/>
        </w:rPr>
      </w:pPr>
      <w:r w:rsidRPr="00C7725B">
        <w:rPr>
          <w:rFonts w:cs="Arial"/>
          <w:szCs w:val="28"/>
        </w:rPr>
        <w:t>-приобретение машин и оборудования, связанных с практическим применением (внедрением) инновационной компанией результатов интеллектуальной деятельности на территории муниципального образования автономного округа (устройств, преобразующих энергию, материалы и информацию, силовых машин и оборудования, рабочих машин и оборудования, измерительных приборов, регулирующих приборы и устройства, лабораторного оборудования, вычислительной техники, медицинского оборудования, прочих машин и оборудования);</w:t>
      </w:r>
    </w:p>
    <w:p w:rsidR="00C7725B" w:rsidRPr="00C7725B" w:rsidRDefault="00C7725B" w:rsidP="00C7725B">
      <w:pPr>
        <w:rPr>
          <w:rFonts w:cs="Arial"/>
          <w:szCs w:val="28"/>
        </w:rPr>
      </w:pPr>
      <w:r w:rsidRPr="00C7725B">
        <w:rPr>
          <w:rFonts w:cs="Arial"/>
          <w:szCs w:val="28"/>
        </w:rPr>
        <w:t>-приобретение результатов интеллектуальной деятельности (в том числе прав на патенты, лицензии на использование изобретений, промышленных образцов, полезных моделей), необходимых для практического применения (внедрения) инновационной компанией результатов интеллектуальной деятельности на территории муниципального образования автономного округа;</w:t>
      </w:r>
    </w:p>
    <w:p w:rsidR="00C7725B" w:rsidRPr="00C7725B" w:rsidRDefault="00C7725B" w:rsidP="00C7725B">
      <w:pPr>
        <w:rPr>
          <w:rFonts w:cs="Arial"/>
          <w:szCs w:val="28"/>
        </w:rPr>
      </w:pPr>
      <w:r w:rsidRPr="00C7725B">
        <w:rPr>
          <w:rFonts w:cs="Arial"/>
          <w:szCs w:val="28"/>
        </w:rPr>
        <w:t>-приобретение программных продуктов, необходимых для практического применения (внедрения) инновационной компанией результатов интеллектуальной деятельности на территории муниципального образования автономного округа;</w:t>
      </w:r>
    </w:p>
    <w:p w:rsidR="00C7725B" w:rsidRPr="00C7725B" w:rsidRDefault="00C7725B" w:rsidP="00C7725B">
      <w:pPr>
        <w:rPr>
          <w:rFonts w:cs="Arial"/>
          <w:szCs w:val="28"/>
        </w:rPr>
      </w:pPr>
      <w:r w:rsidRPr="00C7725B">
        <w:rPr>
          <w:rFonts w:cs="Arial"/>
          <w:szCs w:val="28"/>
        </w:rPr>
        <w:t xml:space="preserve">-аренду помещений, используемых для практического применения (внедрения) инновационной компанией результатов интеллектуальной деятельности на территории муниципального образования автономного округа; </w:t>
      </w:r>
    </w:p>
    <w:p w:rsidR="00C7725B" w:rsidRPr="00C7725B" w:rsidRDefault="00C7725B" w:rsidP="00C7725B">
      <w:pPr>
        <w:rPr>
          <w:rFonts w:cs="Arial"/>
          <w:szCs w:val="28"/>
        </w:rPr>
      </w:pPr>
      <w:r w:rsidRPr="00C7725B">
        <w:rPr>
          <w:rFonts w:cs="Arial"/>
          <w:szCs w:val="28"/>
        </w:rPr>
        <w:t>-сертификацию и патентование, необходимые для практического применения (внедрения) инновационной компанией результатов интеллектуальной деятельности на территории муниципального образования автономного округа.</w:t>
      </w:r>
    </w:p>
    <w:p w:rsidR="00C7725B" w:rsidRPr="00C7725B" w:rsidRDefault="00C7725B" w:rsidP="00C7725B">
      <w:pPr>
        <w:rPr>
          <w:rFonts w:cs="Arial"/>
          <w:szCs w:val="28"/>
        </w:rPr>
      </w:pPr>
      <w:r w:rsidRPr="00C7725B">
        <w:rPr>
          <w:rFonts w:cs="Arial"/>
          <w:szCs w:val="28"/>
        </w:rPr>
        <w:t>Общая сумма возмещения затрат инновационной компании со среднесписочной численностью работников за предшествующий календарный год менее 30 человек не должна превышать 2,0 млн. рублей.</w:t>
      </w:r>
    </w:p>
    <w:p w:rsidR="00C7725B" w:rsidRPr="00C7725B" w:rsidRDefault="00C7725B" w:rsidP="00C7725B">
      <w:pPr>
        <w:rPr>
          <w:rFonts w:cs="Arial"/>
          <w:szCs w:val="28"/>
        </w:rPr>
      </w:pPr>
      <w:r w:rsidRPr="00C7725B">
        <w:rPr>
          <w:rFonts w:cs="Arial"/>
          <w:szCs w:val="28"/>
        </w:rPr>
        <w:t>Общая сумма возмещения затрат инновационной компании со среднесписочной численностью работников за предшествующий календарный год 30 и более человек не должна превышать 3,0 млн. рублей.</w:t>
      </w:r>
    </w:p>
    <w:p w:rsidR="00C7725B" w:rsidRPr="00C7725B" w:rsidRDefault="00C7725B" w:rsidP="00C7725B">
      <w:pPr>
        <w:rPr>
          <w:rFonts w:cs="Arial"/>
          <w:szCs w:val="28"/>
        </w:rPr>
      </w:pPr>
      <w:r w:rsidRPr="00C7725B">
        <w:rPr>
          <w:rFonts w:cs="Arial"/>
          <w:szCs w:val="28"/>
        </w:rPr>
        <w:lastRenderedPageBreak/>
        <w:t>2.5.5. В случае обращения нескольких Субъектов с заявлениями о предоставлении субсидии, при условии превышения затрат обратившихся Субъектов над размерами бюджетных ассигнований, предусмотренных по соответствующему направлению поддержки на текущий финансовый год, субсидии предоставляются в размере, пропорциональном затратам обратившихся Субъектов, но не превышающем предельного размера субсидии в год для одного Субъекта по каждому из направлений поддержки, указанных в пунктах 2.5.1-2.5.4 раздела 2 настоящего Порядка.</w:t>
      </w:r>
    </w:p>
    <w:p w:rsidR="00C7725B" w:rsidRPr="00C7725B" w:rsidRDefault="00C7725B" w:rsidP="00C7725B">
      <w:pPr>
        <w:rPr>
          <w:rFonts w:cs="Arial"/>
          <w:szCs w:val="28"/>
        </w:rPr>
      </w:pPr>
      <w:r w:rsidRPr="00C7725B">
        <w:rPr>
          <w:rFonts w:cs="Arial"/>
          <w:szCs w:val="28"/>
        </w:rPr>
        <w:t>2.6. Условия и порядок заключения договора о предоставлении субсидии:</w:t>
      </w:r>
    </w:p>
    <w:p w:rsidR="00C7725B" w:rsidRPr="00C7725B" w:rsidRDefault="00C7725B" w:rsidP="00C7725B">
      <w:pPr>
        <w:rPr>
          <w:rFonts w:cs="Arial"/>
          <w:szCs w:val="28"/>
        </w:rPr>
      </w:pPr>
      <w:r w:rsidRPr="00C7725B">
        <w:rPr>
          <w:rFonts w:cs="Arial"/>
          <w:szCs w:val="28"/>
        </w:rPr>
        <w:t>2.6.1. Предоставление субсидии осуществляется на основании договора, который заключается между главным распорядителем бюджетных средств и получателями субсидий в течение 3 рабочих дней с момента подписания распоряжения администрации города о предоставлении субсидии.</w:t>
      </w:r>
    </w:p>
    <w:p w:rsidR="00C7725B" w:rsidRPr="00C7725B" w:rsidRDefault="00C7725B" w:rsidP="00C7725B">
      <w:pPr>
        <w:rPr>
          <w:rFonts w:cs="Arial"/>
          <w:szCs w:val="28"/>
        </w:rPr>
      </w:pPr>
      <w:r w:rsidRPr="00C7725B">
        <w:rPr>
          <w:rFonts w:cs="Arial"/>
          <w:szCs w:val="28"/>
        </w:rPr>
        <w:t>2.6.2. Договор о предоставлении субсидии заключается в соответствии с типовой формой установленной комитетом по финансам администрации города Пыть-Яха.</w:t>
      </w:r>
    </w:p>
    <w:p w:rsidR="00C7725B" w:rsidRPr="00C7725B" w:rsidRDefault="00C7725B" w:rsidP="00C7725B">
      <w:pPr>
        <w:rPr>
          <w:rFonts w:cs="Arial"/>
          <w:szCs w:val="28"/>
        </w:rPr>
      </w:pPr>
      <w:r w:rsidRPr="00C7725B">
        <w:rPr>
          <w:rFonts w:cs="Arial"/>
          <w:szCs w:val="28"/>
        </w:rPr>
        <w:t>2.6.3. В договор о предоставлении субсидии включаются:</w:t>
      </w:r>
    </w:p>
    <w:p w:rsidR="00C7725B" w:rsidRPr="00C7725B" w:rsidRDefault="00C7725B" w:rsidP="00C7725B">
      <w:pPr>
        <w:rPr>
          <w:rFonts w:cs="Arial"/>
          <w:szCs w:val="28"/>
        </w:rPr>
      </w:pPr>
      <w:r w:rsidRPr="00C7725B">
        <w:rPr>
          <w:rFonts w:cs="Arial"/>
          <w:szCs w:val="28"/>
        </w:rPr>
        <w:t>2.6.3.1. Согласие получателя субсидии на предоставление в период предоставления субсидии и в течение одного года после предоставления субсидии следующих документов: копий бухгалтерского баланса и налоговых деклараций по применяемым специальным режимам налогообложения (для применяющих такие режимы), а также статистической информации в виде копий форм федерального статистического наблюдения, предоставляемых в органы статистики.</w:t>
      </w:r>
    </w:p>
    <w:p w:rsidR="00C7725B" w:rsidRPr="00C7725B" w:rsidRDefault="00C7725B" w:rsidP="00C7725B">
      <w:pPr>
        <w:rPr>
          <w:rFonts w:cs="Arial"/>
          <w:szCs w:val="28"/>
        </w:rPr>
      </w:pPr>
      <w:r w:rsidRPr="00C7725B">
        <w:rPr>
          <w:rFonts w:cs="Arial"/>
          <w:szCs w:val="28"/>
        </w:rPr>
        <w:t xml:space="preserve">2.6.3.2. Обязательство Субъекта, в отношении которого муниципальным образованием городской округ город Пыть-Ях принято решение о предоставлении субсидии на возмещение части затрат по приобретению оборудования, использовать по целевому назначению приобретенное оборудование, не продавать, не передавать в аренду или в пользование другим лицам в течение 2-х лет после получения субсидии. </w:t>
      </w:r>
    </w:p>
    <w:p w:rsidR="00C7725B" w:rsidRPr="00C7725B" w:rsidRDefault="00C7725B" w:rsidP="00C7725B">
      <w:pPr>
        <w:rPr>
          <w:rFonts w:cs="Arial"/>
          <w:szCs w:val="28"/>
        </w:rPr>
      </w:pPr>
      <w:r w:rsidRPr="00C7725B">
        <w:rPr>
          <w:rFonts w:cs="Arial"/>
          <w:szCs w:val="28"/>
        </w:rPr>
        <w:t xml:space="preserve">2.6.3.3. Форма отчета об исполнении принятых обязательств, указанных в подпункте 2.6.3.2 настоящего Порядка, предоставляемая Субъектом, которому предоставлена субсидия на возмещение части затрат по приобретению оборудования, в уполномоченный орган по истечении 1 года и 2 лет со дня заключения договора о предоставлении субсидии. </w:t>
      </w:r>
    </w:p>
    <w:p w:rsidR="00C7725B" w:rsidRPr="00C7725B" w:rsidRDefault="00C7725B" w:rsidP="00C7725B">
      <w:pPr>
        <w:rPr>
          <w:rFonts w:cs="Arial"/>
          <w:szCs w:val="28"/>
        </w:rPr>
      </w:pPr>
      <w:r w:rsidRPr="00C7725B">
        <w:rPr>
          <w:rFonts w:cs="Arial"/>
          <w:szCs w:val="28"/>
        </w:rPr>
        <w:t>2.6.3.4. Обязательство Субъекта, в отношении которого муниципальным образованием городской округ город Пыть-Ях принято решение о возмещении части затрат на приобретение объектов товаропроводящей сети:</w:t>
      </w:r>
    </w:p>
    <w:p w:rsidR="00C7725B" w:rsidRPr="00C7725B" w:rsidRDefault="00C7725B" w:rsidP="00C7725B">
      <w:pPr>
        <w:rPr>
          <w:rFonts w:cs="Arial"/>
          <w:szCs w:val="28"/>
        </w:rPr>
      </w:pPr>
      <w:r w:rsidRPr="00C7725B">
        <w:rPr>
          <w:rFonts w:cs="Arial"/>
          <w:szCs w:val="28"/>
        </w:rPr>
        <w:t>-использовать, по целевому назначению объекты (за которые будут возмещены затраты), не продавать, не передавать в аренду или в пользование другим лицам в течение 2 лет с даты получения субсидии;</w:t>
      </w:r>
    </w:p>
    <w:p w:rsidR="00C7725B" w:rsidRPr="00C7725B" w:rsidRDefault="00C7725B" w:rsidP="00C7725B">
      <w:pPr>
        <w:rPr>
          <w:rFonts w:cs="Arial"/>
          <w:szCs w:val="28"/>
        </w:rPr>
      </w:pPr>
      <w:r w:rsidRPr="00C7725B">
        <w:rPr>
          <w:rFonts w:cs="Arial"/>
          <w:szCs w:val="28"/>
        </w:rPr>
        <w:t xml:space="preserve">-создать в течение шести месяцев с даты получения субсидии не менее 2 новых рабочих мест и сохранять их в течение 2 лет. </w:t>
      </w:r>
    </w:p>
    <w:p w:rsidR="00C7725B" w:rsidRPr="00C7725B" w:rsidRDefault="00C7725B" w:rsidP="00C7725B">
      <w:pPr>
        <w:rPr>
          <w:rFonts w:cs="Arial"/>
          <w:szCs w:val="28"/>
        </w:rPr>
      </w:pPr>
      <w:r w:rsidRPr="00C7725B">
        <w:rPr>
          <w:rFonts w:cs="Arial"/>
          <w:szCs w:val="28"/>
        </w:rPr>
        <w:t>2.6.3.5. Обязательство Субъекта, в отношении которого муниципальным образованием городской округ город Пыть-Ях принято решение о возмещении части затрат на приобретение технологического или торгового оборудования, указанного в подпункте 2.5.1.2.7 настоящего Порядка, использовать по целевому назначению оборудование (за которое ему будут возмещены затраты), не продавать, не передавать в аренду или в пользование другим лицам в течение 2 лет с даты получения субсидии.</w:t>
      </w:r>
    </w:p>
    <w:p w:rsidR="00C7725B" w:rsidRPr="00C7725B" w:rsidRDefault="00C7725B" w:rsidP="00C7725B">
      <w:pPr>
        <w:rPr>
          <w:rFonts w:cs="Arial"/>
          <w:szCs w:val="28"/>
        </w:rPr>
      </w:pPr>
      <w:r w:rsidRPr="00C7725B">
        <w:rPr>
          <w:rFonts w:cs="Arial"/>
          <w:szCs w:val="28"/>
        </w:rPr>
        <w:t xml:space="preserve">2.6.3.6. Форма отчета об исполнении принятых обязательств, указанных в подпунктах 2.6.3.4-2.6.3.5 настоящего Порядка, предоставляемая Субъектом в </w:t>
      </w:r>
      <w:r w:rsidRPr="00C7725B">
        <w:rPr>
          <w:rFonts w:cs="Arial"/>
          <w:szCs w:val="28"/>
        </w:rPr>
        <w:lastRenderedPageBreak/>
        <w:t>уполномоченный орган по истечении 6 месяцев, 1 года и 2 лет со дня получения субсидии.</w:t>
      </w:r>
    </w:p>
    <w:p w:rsidR="00C7725B" w:rsidRPr="00C7725B" w:rsidRDefault="00C7725B" w:rsidP="00C7725B">
      <w:pPr>
        <w:rPr>
          <w:rFonts w:cs="Arial"/>
          <w:szCs w:val="28"/>
        </w:rPr>
      </w:pPr>
      <w:r w:rsidRPr="00C7725B">
        <w:rPr>
          <w:rFonts w:cs="Arial"/>
          <w:szCs w:val="28"/>
        </w:rPr>
        <w:t>2.6.3.7. Согласие Субъекта и лиц, являющихся поставщиками (подрядчиками, исполнителями) по договорам (соглашениям), заключенным в целях исполнения обязательств по договору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субсидии, и органами муниципального финансового контроля проверок соблюдения ими условий, целей и порядка предоставления субсидий.</w:t>
      </w:r>
    </w:p>
    <w:p w:rsidR="00C7725B" w:rsidRPr="00C7725B" w:rsidRDefault="00C7725B" w:rsidP="00C7725B">
      <w:pPr>
        <w:rPr>
          <w:rFonts w:cs="Arial"/>
          <w:szCs w:val="28"/>
        </w:rPr>
      </w:pPr>
      <w:r w:rsidRPr="00C7725B">
        <w:rPr>
          <w:rFonts w:cs="Arial"/>
          <w:szCs w:val="28"/>
        </w:rPr>
        <w:t>2.6.3.8. Запрет приобретения получателями субсидии-юридическими лицами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C7725B" w:rsidRPr="00C7725B" w:rsidRDefault="00C7725B" w:rsidP="00C7725B">
      <w:pPr>
        <w:rPr>
          <w:rFonts w:cs="Arial"/>
          <w:szCs w:val="28"/>
        </w:rPr>
      </w:pPr>
      <w:r w:rsidRPr="00C7725B">
        <w:rPr>
          <w:rFonts w:cs="Arial"/>
          <w:szCs w:val="28"/>
        </w:rPr>
        <w:t>2.6.4. Требования, которым должны соответствовать получатели субсидий на дату подачи заявления о предоставлении субсидии Субъекту:</w:t>
      </w:r>
    </w:p>
    <w:p w:rsidR="00C7725B" w:rsidRPr="00C7725B" w:rsidRDefault="00C7725B" w:rsidP="00C7725B">
      <w:pPr>
        <w:rPr>
          <w:rFonts w:cs="Arial"/>
          <w:szCs w:val="28"/>
        </w:rPr>
      </w:pPr>
      <w:r w:rsidRPr="00C7725B">
        <w:rPr>
          <w:rFonts w:cs="Arial"/>
          <w:szCs w:val="28"/>
        </w:rPr>
        <w:t>2.6.4.1. Получатели субсидий-юридические лица не должны находиться в процессе реорганизации, ликвидации, банкротства, а получатели субсидий-индивидуальные предприниматели не должны прекратить деятельность в качестве индивидуального предпринимателя.</w:t>
      </w:r>
    </w:p>
    <w:p w:rsidR="00C7725B" w:rsidRPr="00C7725B" w:rsidRDefault="00C7725B" w:rsidP="00C7725B">
      <w:pPr>
        <w:rPr>
          <w:rFonts w:cs="Arial"/>
          <w:szCs w:val="28"/>
        </w:rPr>
      </w:pPr>
      <w:r w:rsidRPr="00C7725B">
        <w:rPr>
          <w:rFonts w:cs="Arial"/>
          <w:szCs w:val="28"/>
        </w:rPr>
        <w:t>2.6.4.2. 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C7725B" w:rsidRPr="00C7725B" w:rsidRDefault="00C7725B" w:rsidP="00C7725B">
      <w:pPr>
        <w:rPr>
          <w:rFonts w:cs="Arial"/>
          <w:szCs w:val="28"/>
        </w:rPr>
      </w:pPr>
      <w:r w:rsidRPr="00C7725B">
        <w:rPr>
          <w:rFonts w:cs="Arial"/>
          <w:szCs w:val="28"/>
        </w:rPr>
        <w:t>2.6.4.3. Получатели субсидий не должны получать средства из бюджета города Пыть-Яха, на основании настоящего Порядка, иных нормативных правовых актов или муниципальных правовых актов, если ранее в отношении Субъекта было принято решение об оказании поддержки по тем же основаниям, на те же цели.</w:t>
      </w:r>
    </w:p>
    <w:p w:rsidR="00C7725B" w:rsidRPr="00C7725B" w:rsidRDefault="00C7725B" w:rsidP="00C7725B">
      <w:pPr>
        <w:rPr>
          <w:rFonts w:cs="Arial"/>
          <w:szCs w:val="28"/>
        </w:rPr>
      </w:pPr>
      <w:r w:rsidRPr="00C7725B">
        <w:rPr>
          <w:rFonts w:cs="Arial"/>
          <w:szCs w:val="28"/>
        </w:rPr>
        <w:t>2.7. Показателем результативности предоставления субсидии является осуществление получателем субсидии предпринимательской деятельности в течение одного года со дня получения субсидии.</w:t>
      </w:r>
    </w:p>
    <w:p w:rsidR="00C7725B" w:rsidRPr="00C7725B" w:rsidRDefault="00C7725B" w:rsidP="00C7725B">
      <w:pPr>
        <w:rPr>
          <w:rFonts w:cs="Arial"/>
          <w:szCs w:val="28"/>
        </w:rPr>
      </w:pPr>
      <w:r w:rsidRPr="00C7725B">
        <w:rPr>
          <w:rFonts w:cs="Arial"/>
          <w:szCs w:val="28"/>
        </w:rPr>
        <w:t>2.8. Перечисление субсидии Субъектам осуществляется в срок не позднее десятого рабочего дня после принятия решения о предоставлении субсидии на расчетные или корреспондентские счета, открытые получателями субсидий в учреждениях Центрального банка Российской Федерации или кредитных организациях.</w:t>
      </w:r>
    </w:p>
    <w:p w:rsidR="00C7725B" w:rsidRPr="00C7725B" w:rsidRDefault="00C7725B" w:rsidP="00C7725B">
      <w:pPr>
        <w:rPr>
          <w:rFonts w:cs="Arial"/>
          <w:szCs w:val="28"/>
        </w:rPr>
      </w:pPr>
    </w:p>
    <w:p w:rsidR="00C7725B" w:rsidRPr="00C7725B" w:rsidRDefault="00C7725B" w:rsidP="00C7725B">
      <w:pPr>
        <w:pStyle w:val="2"/>
      </w:pPr>
      <w:r w:rsidRPr="00C7725B">
        <w:t>3. Требования к отчетности</w:t>
      </w:r>
    </w:p>
    <w:p w:rsidR="00C7725B" w:rsidRPr="00C7725B" w:rsidRDefault="00C7725B" w:rsidP="00C7725B">
      <w:pPr>
        <w:rPr>
          <w:rFonts w:cs="Arial"/>
          <w:szCs w:val="28"/>
        </w:rPr>
      </w:pPr>
    </w:p>
    <w:p w:rsidR="00C7725B" w:rsidRPr="00C7725B" w:rsidRDefault="00C7725B" w:rsidP="00C7725B">
      <w:pPr>
        <w:rPr>
          <w:rFonts w:cs="Arial"/>
          <w:szCs w:val="28"/>
        </w:rPr>
      </w:pPr>
      <w:r w:rsidRPr="00C7725B">
        <w:rPr>
          <w:rFonts w:cs="Arial"/>
          <w:szCs w:val="28"/>
        </w:rPr>
        <w:t xml:space="preserve">3.1. Субъект, получивший финансовую поддержку, обязан ежеквартально, в течение одного года с момента заключения договора о представлении субсидии </w:t>
      </w:r>
      <w:r w:rsidRPr="00C7725B">
        <w:rPr>
          <w:rFonts w:cs="Arial"/>
          <w:szCs w:val="28"/>
        </w:rPr>
        <w:lastRenderedPageBreak/>
        <w:t>предоставлять в уполномоченный орган следующие документы: копии бухгалтерского баланса и налоговых деклараций по применяемым специальным режимам налогообложения (для применяющих такие режимы) с отметкой налогового органа или квитанцией об отправке почтовой корреспонденции (квитанции об отправке электронной отчетности), а также статистической информации в виде копий форм федерального статистического наблюдения, предоставляемых в органы статистики, ведение которых для него предусмотрено законодательством.</w:t>
      </w:r>
    </w:p>
    <w:p w:rsidR="00C7725B" w:rsidRPr="00C7725B" w:rsidRDefault="00C7725B" w:rsidP="00C7725B">
      <w:pPr>
        <w:rPr>
          <w:rFonts w:cs="Arial"/>
          <w:szCs w:val="28"/>
        </w:rPr>
      </w:pPr>
      <w:r w:rsidRPr="00C7725B">
        <w:rPr>
          <w:rFonts w:cs="Arial"/>
          <w:szCs w:val="28"/>
        </w:rPr>
        <w:t>3.2. Сроки предоставления документов, указанных в пункте 3.1 настоящего Порядка:</w:t>
      </w:r>
    </w:p>
    <w:p w:rsidR="00C7725B" w:rsidRPr="00C7725B" w:rsidRDefault="00C7725B" w:rsidP="00C7725B">
      <w:pPr>
        <w:rPr>
          <w:rFonts w:cs="Arial"/>
          <w:szCs w:val="28"/>
        </w:rPr>
      </w:pPr>
      <w:r w:rsidRPr="00C7725B">
        <w:rPr>
          <w:rFonts w:cs="Arial"/>
          <w:szCs w:val="28"/>
        </w:rPr>
        <w:t>-ежеквартально в срок не позднее 20 числа второго месяца, следующего за окончанием отчетного квартала;</w:t>
      </w:r>
    </w:p>
    <w:p w:rsidR="00C7725B" w:rsidRPr="00C7725B" w:rsidRDefault="00C7725B" w:rsidP="00C7725B">
      <w:pPr>
        <w:rPr>
          <w:rFonts w:cs="Arial"/>
          <w:szCs w:val="28"/>
        </w:rPr>
      </w:pPr>
      <w:r w:rsidRPr="00C7725B">
        <w:rPr>
          <w:rFonts w:cs="Arial"/>
          <w:szCs w:val="28"/>
        </w:rPr>
        <w:t>-годовой бухгалтерский баланс, налоговые декларации по применяемым специальным режимам налогообложения, а также годовая статистическая информация предоставляются в срок до 1 апреля года, следующего за отчетным.</w:t>
      </w:r>
    </w:p>
    <w:p w:rsidR="00C7725B" w:rsidRPr="00C7725B" w:rsidRDefault="00C7725B" w:rsidP="00C7725B">
      <w:pPr>
        <w:rPr>
          <w:rFonts w:cs="Arial"/>
          <w:szCs w:val="28"/>
        </w:rPr>
      </w:pPr>
      <w:r w:rsidRPr="00C7725B">
        <w:rPr>
          <w:rFonts w:cs="Arial"/>
          <w:szCs w:val="28"/>
        </w:rPr>
        <w:t>3.3. Отчет об исполнении Субъектом принятых обязательств, указанных в подпункте 2.6.3.2 настоящего Порядка, предоставляется Субъектом, которому предоставлена субсидия на возмещение части затрат по приобретению оборудования, в уполномоченный орган по истечении 1 года и 2 лет со дня заключения договора о предоставлении субсидии. Форма отчета утверждается в договоре о предоставлении субсидии.</w:t>
      </w:r>
    </w:p>
    <w:p w:rsidR="00C7725B" w:rsidRPr="00C7725B" w:rsidRDefault="00C7725B" w:rsidP="00C7725B">
      <w:pPr>
        <w:rPr>
          <w:rFonts w:cs="Arial"/>
          <w:szCs w:val="28"/>
        </w:rPr>
      </w:pPr>
      <w:r w:rsidRPr="00C7725B">
        <w:rPr>
          <w:rFonts w:cs="Arial"/>
          <w:szCs w:val="28"/>
        </w:rPr>
        <w:t>3.4. Отчет об исполнении Субъектом принятых обязательств, указанных в подпунктах 2.6.3.4-2.6.3.5 настоящего Порядка, предоставляется Субъектом в уполномоченный орган по истечении 6 месяцев, 1 года и 2 лет со дня получения субсидии. Форма отчета утверждается в договоре о предоставлении субсидии.</w:t>
      </w:r>
    </w:p>
    <w:p w:rsidR="00C7725B" w:rsidRPr="00C7725B" w:rsidRDefault="00C7725B" w:rsidP="00C7725B">
      <w:pPr>
        <w:rPr>
          <w:rFonts w:cs="Arial"/>
          <w:szCs w:val="28"/>
        </w:rPr>
      </w:pPr>
    </w:p>
    <w:p w:rsidR="00C7725B" w:rsidRPr="00C7725B" w:rsidRDefault="00C7725B" w:rsidP="00C7725B">
      <w:pPr>
        <w:pStyle w:val="2"/>
      </w:pPr>
      <w:r w:rsidRPr="00C7725B">
        <w:t>4. Требования об осуществлении контроля за соблюдением условий, целей и порядка предоставления субсидий и ответственности за их нарушение</w:t>
      </w:r>
      <w:r>
        <w:t xml:space="preserve"> </w:t>
      </w:r>
    </w:p>
    <w:p w:rsidR="00C7725B" w:rsidRPr="00C7725B" w:rsidRDefault="00C7725B" w:rsidP="00C7725B">
      <w:pPr>
        <w:rPr>
          <w:rFonts w:cs="Arial"/>
          <w:szCs w:val="28"/>
        </w:rPr>
      </w:pPr>
      <w:r w:rsidRPr="00C7725B">
        <w:rPr>
          <w:rFonts w:cs="Arial"/>
          <w:szCs w:val="28"/>
        </w:rPr>
        <w:t>4.1. Контроль соблюдения условий расходования и целевого использования средств субсидий осуществляются совместно органом, предоставляющим субсидию, и структурным подразделением администрации города Пыть-Яха, осуществляющим функции по внутреннему муниципальному финансовому контролю в сфере бюджетных правоотношений, в соответствии с требованиями бюджетного законодательства (подпункт 5 части 3 статьи 78 Бюджетного кодекса Российской Федерации). Проверки осуществляются в соответствии с муниципальными правовыми актами, регулирующими полномочия указанных органов.</w:t>
      </w:r>
    </w:p>
    <w:p w:rsidR="00C7725B" w:rsidRPr="00C7725B" w:rsidRDefault="00C7725B" w:rsidP="00C7725B">
      <w:pPr>
        <w:rPr>
          <w:rFonts w:cs="Arial"/>
          <w:szCs w:val="28"/>
        </w:rPr>
      </w:pPr>
      <w:r w:rsidRPr="00C7725B">
        <w:rPr>
          <w:rFonts w:cs="Arial"/>
          <w:szCs w:val="28"/>
        </w:rPr>
        <w:t>4.2. Уполномоченный орган осуществляет контроль за исполнением Субъектами обязательств, предусмотренных в подпунктах 2.6.3.2, 2.6.3.4, 2.6.3.5 настоящего Порядка. С целью подтверждения исполнения Субъектом указанных обязательств, уполномоченным органом составляется акт проверки. Периодичность составления актов устанавливается договором.</w:t>
      </w:r>
    </w:p>
    <w:p w:rsidR="00C7725B" w:rsidRPr="00C7725B" w:rsidRDefault="00C7725B" w:rsidP="00C7725B">
      <w:pPr>
        <w:rPr>
          <w:rFonts w:cs="Arial"/>
          <w:szCs w:val="28"/>
        </w:rPr>
      </w:pPr>
      <w:r w:rsidRPr="00C7725B">
        <w:rPr>
          <w:rFonts w:cs="Arial"/>
          <w:szCs w:val="28"/>
        </w:rPr>
        <w:t>4.3. Меры ответственности за нарушение условий, целей и порядка предоставления субсидий:</w:t>
      </w:r>
    </w:p>
    <w:p w:rsidR="00C7725B" w:rsidRPr="00C7725B" w:rsidRDefault="00C7725B" w:rsidP="00C7725B">
      <w:pPr>
        <w:rPr>
          <w:rFonts w:cs="Arial"/>
          <w:szCs w:val="28"/>
        </w:rPr>
      </w:pPr>
      <w:r w:rsidRPr="00C7725B">
        <w:rPr>
          <w:rFonts w:cs="Arial"/>
          <w:szCs w:val="28"/>
        </w:rPr>
        <w:t>4.3.1. Денежные средства подлежат возврату в бюджет муниципального образования город Пыть-Ях в полном объеме в следующих случаях:</w:t>
      </w:r>
    </w:p>
    <w:p w:rsidR="00C7725B" w:rsidRPr="00C7725B" w:rsidRDefault="00C7725B" w:rsidP="00C7725B">
      <w:pPr>
        <w:rPr>
          <w:rFonts w:cs="Arial"/>
          <w:szCs w:val="28"/>
        </w:rPr>
      </w:pPr>
      <w:r w:rsidRPr="00C7725B">
        <w:rPr>
          <w:rFonts w:cs="Arial"/>
          <w:szCs w:val="28"/>
        </w:rPr>
        <w:t>4.3.1.1. В случае нарушения получателем субсидии условий, установленных при их предоставлении, выявленного по фактам проверок, проведенных главным распорядителем как получателем бюджетных средств и уполномоченным органом муниципального финансового контроля.</w:t>
      </w:r>
    </w:p>
    <w:p w:rsidR="00C7725B" w:rsidRPr="00C7725B" w:rsidRDefault="00C7725B" w:rsidP="00C7725B">
      <w:pPr>
        <w:rPr>
          <w:rFonts w:cs="Arial"/>
          <w:szCs w:val="28"/>
        </w:rPr>
      </w:pPr>
      <w:r w:rsidRPr="00C7725B">
        <w:rPr>
          <w:rFonts w:cs="Arial"/>
          <w:szCs w:val="28"/>
        </w:rPr>
        <w:t>4.3.1.2. Непредставления Субъектом или нарушения сроков предоставления отчетности, предусмотренной разделом 3 настоящего Порядка.</w:t>
      </w:r>
    </w:p>
    <w:p w:rsidR="00C7725B" w:rsidRPr="00C7725B" w:rsidRDefault="00C7725B" w:rsidP="00C7725B">
      <w:pPr>
        <w:rPr>
          <w:rFonts w:cs="Arial"/>
          <w:szCs w:val="28"/>
        </w:rPr>
      </w:pPr>
      <w:r w:rsidRPr="00C7725B">
        <w:rPr>
          <w:rFonts w:cs="Arial"/>
          <w:szCs w:val="28"/>
        </w:rPr>
        <w:lastRenderedPageBreak/>
        <w:t>4.3.1.3. Неисполнение Субъектом, которому предоставлена субсидия на возмещение части затрат по приобретению оборудования, обязательства использовать по целевому назначению приобретенное оборудование, не продавать, не передавать в аренду или в пользование другим лицам в течение 2-х лет после получения субсидии.</w:t>
      </w:r>
    </w:p>
    <w:p w:rsidR="00C7725B" w:rsidRPr="00C7725B" w:rsidRDefault="00C7725B" w:rsidP="00C7725B">
      <w:pPr>
        <w:rPr>
          <w:rFonts w:cs="Arial"/>
          <w:szCs w:val="28"/>
        </w:rPr>
      </w:pPr>
      <w:r w:rsidRPr="00C7725B">
        <w:rPr>
          <w:rFonts w:cs="Arial"/>
          <w:szCs w:val="28"/>
        </w:rPr>
        <w:t xml:space="preserve">4.3.1.4. Неисполнение Субъектом, в отношении которого муниципальным образованием городской округ город Пыть-Ях принято решение о возмещении части затрат на приобретение объектов товаропроводящей сети, обязательств: </w:t>
      </w:r>
    </w:p>
    <w:p w:rsidR="00C7725B" w:rsidRPr="00C7725B" w:rsidRDefault="00C7725B" w:rsidP="00C7725B">
      <w:pPr>
        <w:rPr>
          <w:rFonts w:cs="Arial"/>
          <w:szCs w:val="28"/>
        </w:rPr>
      </w:pPr>
      <w:r w:rsidRPr="00C7725B">
        <w:rPr>
          <w:rFonts w:cs="Arial"/>
          <w:szCs w:val="28"/>
        </w:rPr>
        <w:t xml:space="preserve">-использовать, по целевому назначению объекты (за которые будут возмещены затраты), не продавать, не передавать в аренду или в пользование другим лицам в течение 2 лет с даты получения субсидии; </w:t>
      </w:r>
    </w:p>
    <w:p w:rsidR="00C7725B" w:rsidRPr="00C7725B" w:rsidRDefault="00C7725B" w:rsidP="00C7725B">
      <w:pPr>
        <w:rPr>
          <w:rFonts w:cs="Arial"/>
          <w:szCs w:val="28"/>
        </w:rPr>
      </w:pPr>
      <w:r w:rsidRPr="00C7725B">
        <w:rPr>
          <w:rFonts w:cs="Arial"/>
          <w:szCs w:val="28"/>
        </w:rPr>
        <w:t xml:space="preserve">-создать в течение шести месяцев с даты получения субсидии не менее 2 новых рабочих мест и сохранять их в течение 2 лет. </w:t>
      </w:r>
    </w:p>
    <w:p w:rsidR="00C7725B" w:rsidRPr="00C7725B" w:rsidRDefault="00C7725B" w:rsidP="00C7725B">
      <w:pPr>
        <w:rPr>
          <w:rFonts w:cs="Arial"/>
          <w:szCs w:val="28"/>
        </w:rPr>
      </w:pPr>
      <w:r w:rsidRPr="00C7725B">
        <w:rPr>
          <w:rFonts w:cs="Arial"/>
          <w:szCs w:val="28"/>
        </w:rPr>
        <w:t xml:space="preserve">-в случае </w:t>
      </w:r>
      <w:proofErr w:type="spellStart"/>
      <w:r w:rsidRPr="00C7725B">
        <w:rPr>
          <w:rFonts w:cs="Arial"/>
          <w:szCs w:val="28"/>
        </w:rPr>
        <w:t>недостижения</w:t>
      </w:r>
      <w:proofErr w:type="spellEnd"/>
      <w:r w:rsidRPr="00C7725B">
        <w:rPr>
          <w:rFonts w:cs="Arial"/>
          <w:szCs w:val="28"/>
        </w:rPr>
        <w:t xml:space="preserve"> показателя результативности, указанного в пункте 2.7 настоящего порядка. </w:t>
      </w:r>
    </w:p>
    <w:p w:rsidR="00C7725B" w:rsidRPr="00C7725B" w:rsidRDefault="00C7725B" w:rsidP="00C7725B">
      <w:pPr>
        <w:rPr>
          <w:rFonts w:cs="Arial"/>
          <w:szCs w:val="28"/>
        </w:rPr>
      </w:pPr>
      <w:r w:rsidRPr="00C7725B">
        <w:rPr>
          <w:rFonts w:cs="Arial"/>
          <w:szCs w:val="28"/>
        </w:rPr>
        <w:t xml:space="preserve">4.3.1.5. В случае </w:t>
      </w:r>
      <w:proofErr w:type="spellStart"/>
      <w:r w:rsidRPr="00C7725B">
        <w:rPr>
          <w:rFonts w:cs="Arial"/>
          <w:szCs w:val="28"/>
        </w:rPr>
        <w:t>недостижения</w:t>
      </w:r>
      <w:proofErr w:type="spellEnd"/>
      <w:r w:rsidRPr="00C7725B">
        <w:rPr>
          <w:rFonts w:cs="Arial"/>
          <w:szCs w:val="28"/>
        </w:rPr>
        <w:t xml:space="preserve"> показателя, указанного в пункте 2.7 настоящего Порядка.</w:t>
      </w:r>
    </w:p>
    <w:p w:rsidR="00C7725B" w:rsidRPr="00C7725B" w:rsidRDefault="00C7725B" w:rsidP="00C7725B">
      <w:pPr>
        <w:rPr>
          <w:rFonts w:cs="Arial"/>
          <w:szCs w:val="28"/>
        </w:rPr>
      </w:pPr>
      <w:r w:rsidRPr="00C7725B">
        <w:rPr>
          <w:rFonts w:cs="Arial"/>
          <w:szCs w:val="28"/>
        </w:rPr>
        <w:t xml:space="preserve">4.3.2. Решение о возврате бюджетных средств (субсидий) принимается Комиссией на основании уведомления уполномоченного органа либо органа финансового контроля муниципального образования не позднее 30 календарных дней с момента выявления нарушения. </w:t>
      </w:r>
    </w:p>
    <w:p w:rsidR="00C7725B" w:rsidRPr="00C7725B" w:rsidRDefault="00C7725B" w:rsidP="00C7725B">
      <w:pPr>
        <w:rPr>
          <w:rFonts w:cs="Arial"/>
          <w:szCs w:val="28"/>
        </w:rPr>
      </w:pPr>
      <w:r w:rsidRPr="00C7725B">
        <w:rPr>
          <w:rFonts w:cs="Arial"/>
          <w:szCs w:val="28"/>
        </w:rPr>
        <w:t>4.3.3. В случае принятия Комиссией решения о возврате средств субсидий, уполномоченный орган в течение 5 рабочих дней направляет получателю субсидии требование о возврате суммы субсидии в бюджет городского округа город Пыть-Яха с указанием реквизитов для возврата субсидии. Получатель субсидии обязан в течение 30 календарных дней с момента получения уведомления перечислить указанную в требовании сумму по реквизитам, указанным в требовании.</w:t>
      </w:r>
    </w:p>
    <w:p w:rsidR="00C7725B" w:rsidRPr="00C7725B" w:rsidRDefault="00C7725B" w:rsidP="00C7725B">
      <w:pPr>
        <w:rPr>
          <w:rFonts w:cs="Arial"/>
          <w:szCs w:val="28"/>
        </w:rPr>
      </w:pPr>
      <w:r w:rsidRPr="00C7725B">
        <w:rPr>
          <w:rFonts w:cs="Arial"/>
          <w:szCs w:val="28"/>
        </w:rPr>
        <w:t>В случае невыполнения требования о возврате суммы субсидии в бюджет городского округа город Пыть-Яха взыскание средств субсидии осуществляется в судебном порядке в соответствии с законодательством Российской Федерации.</w:t>
      </w:r>
    </w:p>
    <w:p w:rsidR="00C7725B" w:rsidRPr="00C7725B" w:rsidRDefault="00C7725B" w:rsidP="00C7725B">
      <w:pPr>
        <w:rPr>
          <w:rFonts w:cs="Arial"/>
          <w:szCs w:val="28"/>
        </w:rPr>
      </w:pPr>
      <w:r w:rsidRPr="00C7725B">
        <w:rPr>
          <w:rFonts w:cs="Arial"/>
          <w:szCs w:val="28"/>
        </w:rPr>
        <w:t>4.4. Порядок возврата получателями субсидии остатков субсидий, не использованных в отчетном финансовом году, в случаях, предусмотренных договорами о предоставлении субсидий:</w:t>
      </w:r>
    </w:p>
    <w:p w:rsidR="00C7725B" w:rsidRPr="00C7725B" w:rsidRDefault="00C7725B" w:rsidP="00C7725B">
      <w:pPr>
        <w:rPr>
          <w:rFonts w:cs="Arial"/>
          <w:szCs w:val="28"/>
        </w:rPr>
      </w:pPr>
      <w:r w:rsidRPr="00C7725B">
        <w:rPr>
          <w:rFonts w:cs="Arial"/>
          <w:szCs w:val="28"/>
        </w:rPr>
        <w:t xml:space="preserve">4.4.1. Остатки денежных средств, полученных в виде субсидии, не использованные в отчетном финансовом году, в случаях, предусмотренных договором о предоставлении субсидии, подлежат возврату получателем субсидии в бюджет муниципального образования городской округ город Пыть-Ях не позднее первого квартала года, следующего за отчетным периодом. </w:t>
      </w:r>
    </w:p>
    <w:p w:rsidR="00C7725B" w:rsidRPr="00C7725B" w:rsidRDefault="00C7725B" w:rsidP="00C7725B">
      <w:pPr>
        <w:rPr>
          <w:rFonts w:cs="Arial"/>
          <w:szCs w:val="28"/>
        </w:rPr>
      </w:pPr>
      <w:r w:rsidRPr="00C7725B">
        <w:rPr>
          <w:rFonts w:cs="Arial"/>
          <w:szCs w:val="28"/>
        </w:rPr>
        <w:t>4.4.2. В случае нарушения получателем субсидии установленного срока возврата остатков денежных средств, полученных в виде субсидии, не использованных в отчетном финансовом году, в случаях, предусмотренных договором о предоставлении субсидии, взыскание средств осуществляется в судебном порядке в соответствии с законодательством Российской Федерации.</w:t>
      </w:r>
    </w:p>
    <w:p w:rsidR="0011476B" w:rsidRPr="00C7725B" w:rsidRDefault="00C7725B" w:rsidP="0011476B">
      <w:pPr>
        <w:autoSpaceDE w:val="0"/>
        <w:autoSpaceDN w:val="0"/>
        <w:adjustRightInd w:val="0"/>
        <w:ind w:left="1416" w:firstLine="708"/>
        <w:jc w:val="right"/>
        <w:rPr>
          <w:rFonts w:cs="Arial"/>
          <w:szCs w:val="28"/>
        </w:rPr>
      </w:pPr>
      <w:r>
        <w:rPr>
          <w:rFonts w:cs="Arial"/>
          <w:szCs w:val="28"/>
        </w:rPr>
        <w:br w:type="page"/>
      </w:r>
      <w:r w:rsidR="009837E7" w:rsidRPr="00C7725B">
        <w:rPr>
          <w:rFonts w:cs="Arial"/>
          <w:szCs w:val="28"/>
        </w:rPr>
        <w:lastRenderedPageBreak/>
        <w:t>П</w:t>
      </w:r>
      <w:r w:rsidR="00424772" w:rsidRPr="00C7725B">
        <w:rPr>
          <w:rFonts w:cs="Arial"/>
          <w:szCs w:val="28"/>
        </w:rPr>
        <w:t>риложение</w:t>
      </w:r>
      <w:r w:rsidRPr="00C7725B">
        <w:rPr>
          <w:rFonts w:cs="Arial"/>
          <w:szCs w:val="28"/>
        </w:rPr>
        <w:t xml:space="preserve"> № </w:t>
      </w:r>
      <w:r w:rsidR="00424772" w:rsidRPr="00C7725B">
        <w:rPr>
          <w:rFonts w:cs="Arial"/>
          <w:szCs w:val="28"/>
        </w:rPr>
        <w:t>1</w:t>
      </w:r>
    </w:p>
    <w:p w:rsidR="0011476B" w:rsidRPr="00C7725B" w:rsidRDefault="0011476B" w:rsidP="0011476B">
      <w:pPr>
        <w:autoSpaceDE w:val="0"/>
        <w:autoSpaceDN w:val="0"/>
        <w:adjustRightInd w:val="0"/>
        <w:jc w:val="right"/>
        <w:outlineLvl w:val="0"/>
        <w:rPr>
          <w:rFonts w:cs="Arial"/>
          <w:szCs w:val="28"/>
        </w:rPr>
      </w:pPr>
      <w:r w:rsidRPr="00C7725B">
        <w:rPr>
          <w:rFonts w:cs="Arial"/>
          <w:szCs w:val="28"/>
        </w:rPr>
        <w:t xml:space="preserve">к Порядку предоставления </w:t>
      </w:r>
    </w:p>
    <w:p w:rsidR="0011476B" w:rsidRPr="00C7725B" w:rsidRDefault="0011476B" w:rsidP="0011476B">
      <w:pPr>
        <w:autoSpaceDE w:val="0"/>
        <w:autoSpaceDN w:val="0"/>
        <w:adjustRightInd w:val="0"/>
        <w:jc w:val="right"/>
        <w:outlineLvl w:val="0"/>
        <w:rPr>
          <w:rFonts w:cs="Arial"/>
          <w:szCs w:val="28"/>
        </w:rPr>
      </w:pPr>
      <w:r w:rsidRPr="00C7725B">
        <w:rPr>
          <w:rFonts w:cs="Arial"/>
          <w:szCs w:val="28"/>
        </w:rPr>
        <w:t xml:space="preserve">субсидий </w:t>
      </w:r>
      <w:r w:rsidR="00D05F58" w:rsidRPr="00C7725B">
        <w:rPr>
          <w:rFonts w:cs="Arial"/>
          <w:szCs w:val="28"/>
        </w:rPr>
        <w:t>субъектам малого</w:t>
      </w:r>
      <w:r w:rsidRPr="00C7725B">
        <w:rPr>
          <w:rFonts w:cs="Arial"/>
          <w:szCs w:val="28"/>
        </w:rPr>
        <w:t xml:space="preserve"> и среднего </w:t>
      </w:r>
    </w:p>
    <w:p w:rsidR="00C7725B" w:rsidRPr="00C7725B" w:rsidRDefault="0011476B" w:rsidP="0011476B">
      <w:pPr>
        <w:jc w:val="right"/>
        <w:rPr>
          <w:rFonts w:cs="Arial"/>
          <w:b/>
          <w:i/>
          <w:szCs w:val="28"/>
        </w:rPr>
      </w:pPr>
      <w:r w:rsidRPr="00C7725B">
        <w:rPr>
          <w:rFonts w:cs="Arial"/>
          <w:szCs w:val="28"/>
        </w:rPr>
        <w:t>предпринимательства</w:t>
      </w:r>
    </w:p>
    <w:p w:rsidR="00C7725B" w:rsidRPr="00C7725B" w:rsidRDefault="00C7725B" w:rsidP="0011476B">
      <w:pPr>
        <w:jc w:val="right"/>
        <w:rPr>
          <w:rFonts w:cs="Arial"/>
          <w:b/>
          <w:i/>
          <w:szCs w:val="28"/>
        </w:rPr>
      </w:pPr>
    </w:p>
    <w:p w:rsidR="0011476B" w:rsidRPr="00C7725B" w:rsidRDefault="0011476B" w:rsidP="00C7725B">
      <w:pPr>
        <w:pStyle w:val="2"/>
      </w:pPr>
      <w:r w:rsidRPr="00C7725B">
        <w:t>Форма</w:t>
      </w:r>
    </w:p>
    <w:p w:rsidR="0011476B" w:rsidRPr="00C7725B" w:rsidRDefault="0011476B" w:rsidP="00C7725B">
      <w:pPr>
        <w:pStyle w:val="2"/>
      </w:pPr>
      <w:r w:rsidRPr="00C7725B">
        <w:t xml:space="preserve">заявления </w:t>
      </w:r>
      <w:r w:rsidR="009A189F" w:rsidRPr="00C7725B">
        <w:t>о предоставлении</w:t>
      </w:r>
      <w:r w:rsidRPr="00C7725B">
        <w:t xml:space="preserve"> субсидии</w:t>
      </w:r>
    </w:p>
    <w:p w:rsidR="0011476B" w:rsidRPr="00C7725B" w:rsidRDefault="0011476B" w:rsidP="00C7725B">
      <w:pPr>
        <w:pStyle w:val="2"/>
      </w:pPr>
    </w:p>
    <w:p w:rsidR="0011476B" w:rsidRPr="00C7725B" w:rsidRDefault="0011476B" w:rsidP="00C7725B">
      <w:pPr>
        <w:autoSpaceDE w:val="0"/>
        <w:autoSpaceDN w:val="0"/>
        <w:adjustRightInd w:val="0"/>
        <w:ind w:left="4956" w:firstLine="0"/>
        <w:outlineLvl w:val="0"/>
        <w:rPr>
          <w:rFonts w:cs="Arial"/>
          <w:bCs/>
          <w:szCs w:val="26"/>
        </w:rPr>
      </w:pPr>
      <w:r w:rsidRPr="00C7725B">
        <w:rPr>
          <w:rFonts w:cs="Arial"/>
          <w:bCs/>
          <w:szCs w:val="26"/>
        </w:rPr>
        <w:t xml:space="preserve">Начальнику управления по экономике администрации города Пыть-Яха </w:t>
      </w:r>
    </w:p>
    <w:p w:rsidR="00E50C88" w:rsidRPr="00C7725B" w:rsidRDefault="00E50C88" w:rsidP="00E50C88">
      <w:pPr>
        <w:autoSpaceDE w:val="0"/>
        <w:autoSpaceDN w:val="0"/>
        <w:adjustRightInd w:val="0"/>
        <w:ind w:left="4248" w:firstLine="708"/>
        <w:outlineLvl w:val="0"/>
        <w:rPr>
          <w:rFonts w:cs="Arial"/>
          <w:bCs/>
          <w:szCs w:val="28"/>
        </w:rPr>
      </w:pPr>
      <w:r w:rsidRPr="00C7725B">
        <w:rPr>
          <w:rFonts w:cs="Arial"/>
          <w:bCs/>
          <w:szCs w:val="28"/>
        </w:rPr>
        <w:t>_________________________________</w:t>
      </w:r>
    </w:p>
    <w:p w:rsidR="00E50C88" w:rsidRPr="00C7725B" w:rsidRDefault="00E50C88" w:rsidP="00E50C88">
      <w:pPr>
        <w:autoSpaceDE w:val="0"/>
        <w:autoSpaceDN w:val="0"/>
        <w:adjustRightInd w:val="0"/>
        <w:ind w:left="4248" w:firstLine="708"/>
        <w:outlineLvl w:val="0"/>
        <w:rPr>
          <w:rFonts w:cs="Arial"/>
          <w:bCs/>
          <w:szCs w:val="28"/>
        </w:rPr>
      </w:pPr>
      <w:r w:rsidRPr="00C7725B">
        <w:rPr>
          <w:rFonts w:cs="Arial"/>
          <w:bCs/>
          <w:szCs w:val="26"/>
        </w:rPr>
        <w:t xml:space="preserve">От </w:t>
      </w:r>
      <w:r w:rsidRPr="00C7725B">
        <w:rPr>
          <w:rFonts w:cs="Arial"/>
          <w:bCs/>
          <w:szCs w:val="28"/>
        </w:rPr>
        <w:t>______________________________</w:t>
      </w:r>
    </w:p>
    <w:p w:rsidR="00E50C88" w:rsidRPr="00C7725B" w:rsidRDefault="00E50C88" w:rsidP="00E50C88">
      <w:pPr>
        <w:autoSpaceDE w:val="0"/>
        <w:autoSpaceDN w:val="0"/>
        <w:adjustRightInd w:val="0"/>
        <w:ind w:left="4248" w:firstLine="708"/>
        <w:outlineLvl w:val="0"/>
        <w:rPr>
          <w:rFonts w:cs="Arial"/>
          <w:bCs/>
          <w:szCs w:val="28"/>
        </w:rPr>
      </w:pPr>
      <w:r w:rsidRPr="00C7725B">
        <w:rPr>
          <w:rFonts w:cs="Arial"/>
          <w:bCs/>
          <w:szCs w:val="28"/>
        </w:rPr>
        <w:t>_________________________________</w:t>
      </w:r>
    </w:p>
    <w:p w:rsidR="00E50C88" w:rsidRPr="00C7725B" w:rsidRDefault="00E50C88" w:rsidP="00E50C88">
      <w:pPr>
        <w:autoSpaceDE w:val="0"/>
        <w:autoSpaceDN w:val="0"/>
        <w:adjustRightInd w:val="0"/>
        <w:ind w:left="4248" w:firstLine="708"/>
        <w:outlineLvl w:val="0"/>
        <w:rPr>
          <w:rFonts w:cs="Arial"/>
          <w:bCs/>
          <w:szCs w:val="28"/>
        </w:rPr>
      </w:pPr>
      <w:r w:rsidRPr="00C7725B">
        <w:rPr>
          <w:rFonts w:cs="Arial"/>
          <w:bCs/>
          <w:szCs w:val="28"/>
        </w:rPr>
        <w:t>_________________________________</w:t>
      </w:r>
    </w:p>
    <w:p w:rsidR="00E50C88" w:rsidRPr="00C7725B" w:rsidRDefault="00E50C88" w:rsidP="00E50C88">
      <w:pPr>
        <w:autoSpaceDE w:val="0"/>
        <w:autoSpaceDN w:val="0"/>
        <w:adjustRightInd w:val="0"/>
        <w:ind w:left="4248" w:firstLine="708"/>
        <w:rPr>
          <w:rFonts w:cs="Arial"/>
          <w:szCs w:val="20"/>
        </w:rPr>
      </w:pPr>
      <w:r w:rsidRPr="00C7725B">
        <w:rPr>
          <w:rFonts w:cs="Arial"/>
          <w:szCs w:val="20"/>
        </w:rPr>
        <w:t>(Ф.И.О. индивидуального предпринимателя</w:t>
      </w:r>
      <w:r w:rsidR="00BC55D5" w:rsidRPr="00C7725B">
        <w:rPr>
          <w:rFonts w:cs="Arial"/>
          <w:szCs w:val="20"/>
        </w:rPr>
        <w:t>//</w:t>
      </w:r>
    </w:p>
    <w:p w:rsidR="00C7725B" w:rsidRPr="00C7725B" w:rsidRDefault="00E50C88" w:rsidP="00E50C88">
      <w:pPr>
        <w:autoSpaceDE w:val="0"/>
        <w:autoSpaceDN w:val="0"/>
        <w:adjustRightInd w:val="0"/>
        <w:ind w:left="4956"/>
        <w:rPr>
          <w:rFonts w:cs="Arial"/>
          <w:bCs/>
          <w:szCs w:val="20"/>
        </w:rPr>
      </w:pPr>
      <w:r w:rsidRPr="00C7725B">
        <w:rPr>
          <w:rFonts w:cs="Arial"/>
          <w:szCs w:val="20"/>
        </w:rPr>
        <w:t>наименование организации</w:t>
      </w:r>
      <w:r w:rsidR="009A189F" w:rsidRPr="00C7725B">
        <w:rPr>
          <w:rFonts w:cs="Arial"/>
          <w:szCs w:val="20"/>
        </w:rPr>
        <w:t xml:space="preserve">, должность </w:t>
      </w:r>
      <w:r w:rsidR="00BC55D5" w:rsidRPr="00C7725B">
        <w:rPr>
          <w:rFonts w:cs="Arial"/>
          <w:szCs w:val="20"/>
        </w:rPr>
        <w:t>и</w:t>
      </w:r>
      <w:r w:rsidRPr="00C7725B">
        <w:rPr>
          <w:rFonts w:cs="Arial"/>
          <w:szCs w:val="20"/>
        </w:rPr>
        <w:t xml:space="preserve"> Ф.И.О.</w:t>
      </w:r>
      <w:r w:rsidR="00C7725B" w:rsidRPr="00C7725B">
        <w:rPr>
          <w:rFonts w:cs="Arial"/>
          <w:szCs w:val="20"/>
        </w:rPr>
        <w:t xml:space="preserve"> </w:t>
      </w:r>
      <w:r w:rsidRPr="00C7725B">
        <w:rPr>
          <w:rFonts w:cs="Arial"/>
          <w:szCs w:val="20"/>
        </w:rPr>
        <w:t>руководителя)</w:t>
      </w:r>
    </w:p>
    <w:p w:rsidR="00C7725B" w:rsidRPr="00C7725B" w:rsidRDefault="00C7725B" w:rsidP="00E50C88">
      <w:pPr>
        <w:autoSpaceDE w:val="0"/>
        <w:autoSpaceDN w:val="0"/>
        <w:adjustRightInd w:val="0"/>
        <w:ind w:left="4956"/>
        <w:rPr>
          <w:rFonts w:cs="Arial"/>
          <w:bCs/>
          <w:szCs w:val="20"/>
        </w:rPr>
      </w:pPr>
    </w:p>
    <w:p w:rsidR="0011476B" w:rsidRPr="00C7725B" w:rsidRDefault="0011476B" w:rsidP="00595A9C">
      <w:pPr>
        <w:autoSpaceDE w:val="0"/>
        <w:autoSpaceDN w:val="0"/>
        <w:adjustRightInd w:val="0"/>
        <w:jc w:val="center"/>
        <w:outlineLvl w:val="0"/>
        <w:rPr>
          <w:rFonts w:cs="Arial"/>
          <w:bCs/>
          <w:color w:val="000000"/>
          <w:szCs w:val="26"/>
        </w:rPr>
      </w:pPr>
      <w:r w:rsidRPr="00C7725B">
        <w:rPr>
          <w:rFonts w:cs="Arial"/>
          <w:bCs/>
          <w:color w:val="000000"/>
          <w:szCs w:val="26"/>
        </w:rPr>
        <w:t>Заявление</w:t>
      </w:r>
    </w:p>
    <w:p w:rsidR="0011476B" w:rsidRPr="00C7725B" w:rsidRDefault="008E06F5" w:rsidP="00595A9C">
      <w:pPr>
        <w:autoSpaceDE w:val="0"/>
        <w:autoSpaceDN w:val="0"/>
        <w:adjustRightInd w:val="0"/>
        <w:jc w:val="center"/>
        <w:outlineLvl w:val="0"/>
        <w:rPr>
          <w:rFonts w:cs="Arial"/>
          <w:bCs/>
          <w:color w:val="000000"/>
          <w:szCs w:val="26"/>
        </w:rPr>
      </w:pPr>
      <w:r w:rsidRPr="00C7725B">
        <w:rPr>
          <w:rFonts w:cs="Arial"/>
          <w:bCs/>
          <w:color w:val="000000"/>
          <w:szCs w:val="26"/>
        </w:rPr>
        <w:t>о</w:t>
      </w:r>
      <w:r w:rsidR="0011476B" w:rsidRPr="00C7725B">
        <w:rPr>
          <w:rFonts w:cs="Arial"/>
          <w:bCs/>
          <w:color w:val="000000"/>
          <w:szCs w:val="26"/>
        </w:rPr>
        <w:t xml:space="preserve"> предоставлени</w:t>
      </w:r>
      <w:r w:rsidRPr="00C7725B">
        <w:rPr>
          <w:rFonts w:cs="Arial"/>
          <w:bCs/>
          <w:color w:val="000000"/>
          <w:szCs w:val="26"/>
        </w:rPr>
        <w:t>и</w:t>
      </w:r>
      <w:r w:rsidR="0011476B" w:rsidRPr="00C7725B">
        <w:rPr>
          <w:rFonts w:cs="Arial"/>
          <w:bCs/>
          <w:color w:val="000000"/>
          <w:szCs w:val="26"/>
        </w:rPr>
        <w:t xml:space="preserve"> субсидии субъекту малого и среднего предпринимательства </w:t>
      </w:r>
    </w:p>
    <w:p w:rsidR="0011476B" w:rsidRPr="00C7725B" w:rsidRDefault="0011476B" w:rsidP="00595A9C">
      <w:pPr>
        <w:autoSpaceDE w:val="0"/>
        <w:autoSpaceDN w:val="0"/>
        <w:adjustRightInd w:val="0"/>
        <w:jc w:val="center"/>
        <w:outlineLvl w:val="0"/>
        <w:rPr>
          <w:rFonts w:cs="Arial"/>
          <w:bCs/>
          <w:color w:val="000000"/>
          <w:szCs w:val="26"/>
        </w:rPr>
      </w:pPr>
    </w:p>
    <w:p w:rsidR="0011476B" w:rsidRPr="00C7725B" w:rsidRDefault="0011476B" w:rsidP="00595A9C">
      <w:pPr>
        <w:widowControl w:val="0"/>
        <w:autoSpaceDE w:val="0"/>
        <w:autoSpaceDN w:val="0"/>
        <w:adjustRightInd w:val="0"/>
        <w:rPr>
          <w:rFonts w:cs="Arial"/>
          <w:color w:val="000000"/>
          <w:szCs w:val="26"/>
        </w:rPr>
      </w:pPr>
      <w:r w:rsidRPr="00C7725B">
        <w:rPr>
          <w:rFonts w:cs="Arial"/>
          <w:color w:val="000000"/>
          <w:szCs w:val="26"/>
        </w:rPr>
        <w:t>Заявитель _____________________________________________________</w:t>
      </w:r>
      <w:r w:rsidR="002C6479" w:rsidRPr="00C7725B">
        <w:rPr>
          <w:rFonts w:cs="Arial"/>
          <w:color w:val="000000"/>
          <w:szCs w:val="26"/>
        </w:rPr>
        <w:t>______</w:t>
      </w:r>
      <w:r w:rsidRPr="00C7725B">
        <w:rPr>
          <w:rFonts w:cs="Arial"/>
          <w:color w:val="000000"/>
          <w:szCs w:val="26"/>
        </w:rPr>
        <w:t>______</w:t>
      </w:r>
    </w:p>
    <w:p w:rsidR="0011476B" w:rsidRPr="00C7725B" w:rsidRDefault="0011476B" w:rsidP="00595A9C">
      <w:pPr>
        <w:widowControl w:val="0"/>
        <w:autoSpaceDE w:val="0"/>
        <w:autoSpaceDN w:val="0"/>
        <w:adjustRightInd w:val="0"/>
        <w:jc w:val="center"/>
        <w:rPr>
          <w:rFonts w:cs="Arial"/>
          <w:color w:val="000000"/>
          <w:szCs w:val="20"/>
        </w:rPr>
      </w:pPr>
      <w:r w:rsidRPr="00C7725B">
        <w:rPr>
          <w:rFonts w:cs="Arial"/>
          <w:color w:val="000000"/>
          <w:szCs w:val="20"/>
        </w:rPr>
        <w:t xml:space="preserve">(полное наименование и организационно-правовая форма юридического лица </w:t>
      </w:r>
      <w:r w:rsidR="002C6479" w:rsidRPr="00C7725B">
        <w:rPr>
          <w:rFonts w:cs="Arial"/>
          <w:color w:val="000000"/>
          <w:szCs w:val="20"/>
        </w:rPr>
        <w:t>/</w:t>
      </w:r>
      <w:r w:rsidRPr="00C7725B">
        <w:rPr>
          <w:rFonts w:cs="Arial"/>
          <w:color w:val="000000"/>
          <w:szCs w:val="20"/>
        </w:rPr>
        <w:t>Ф.И.О. индивидуального предпринимателя)</w:t>
      </w:r>
    </w:p>
    <w:p w:rsidR="0011476B" w:rsidRPr="00C7725B" w:rsidRDefault="0011476B" w:rsidP="00595A9C">
      <w:pPr>
        <w:widowControl w:val="0"/>
        <w:autoSpaceDE w:val="0"/>
        <w:autoSpaceDN w:val="0"/>
        <w:adjustRightInd w:val="0"/>
        <w:jc w:val="center"/>
        <w:rPr>
          <w:rFonts w:cs="Arial"/>
          <w:color w:val="000000"/>
          <w:szCs w:val="16"/>
        </w:rPr>
      </w:pPr>
    </w:p>
    <w:p w:rsidR="0011476B" w:rsidRPr="00C7725B" w:rsidRDefault="0011476B" w:rsidP="00595A9C">
      <w:pPr>
        <w:widowControl w:val="0"/>
        <w:autoSpaceDE w:val="0"/>
        <w:autoSpaceDN w:val="0"/>
        <w:adjustRightInd w:val="0"/>
        <w:rPr>
          <w:rFonts w:cs="Arial"/>
          <w:color w:val="000000"/>
          <w:szCs w:val="28"/>
        </w:rPr>
      </w:pPr>
      <w:r w:rsidRPr="00C7725B">
        <w:rPr>
          <w:rFonts w:cs="Arial"/>
          <w:color w:val="000000"/>
          <w:szCs w:val="26"/>
        </w:rPr>
        <w:t>в лице</w:t>
      </w:r>
      <w:r w:rsidRPr="00C7725B">
        <w:rPr>
          <w:rFonts w:cs="Arial"/>
          <w:color w:val="000000"/>
          <w:szCs w:val="28"/>
        </w:rPr>
        <w:t xml:space="preserve"> _______________________________________________</w:t>
      </w:r>
      <w:r w:rsidR="002C6479" w:rsidRPr="00C7725B">
        <w:rPr>
          <w:rFonts w:cs="Arial"/>
          <w:color w:val="000000"/>
          <w:szCs w:val="28"/>
        </w:rPr>
        <w:t>__</w:t>
      </w:r>
      <w:r w:rsidRPr="00C7725B">
        <w:rPr>
          <w:rFonts w:cs="Arial"/>
          <w:color w:val="000000"/>
          <w:szCs w:val="28"/>
        </w:rPr>
        <w:t>______________</w:t>
      </w:r>
    </w:p>
    <w:p w:rsidR="0011476B" w:rsidRPr="00C7725B" w:rsidRDefault="0011476B" w:rsidP="00595A9C">
      <w:pPr>
        <w:widowControl w:val="0"/>
        <w:autoSpaceDE w:val="0"/>
        <w:autoSpaceDN w:val="0"/>
        <w:adjustRightInd w:val="0"/>
        <w:jc w:val="center"/>
        <w:rPr>
          <w:rFonts w:cs="Arial"/>
          <w:color w:val="000000"/>
          <w:szCs w:val="20"/>
        </w:rPr>
      </w:pPr>
      <w:r w:rsidRPr="00C7725B">
        <w:rPr>
          <w:rFonts w:cs="Arial"/>
          <w:color w:val="000000"/>
          <w:szCs w:val="20"/>
        </w:rPr>
        <w:t>(фамилия, имя, отчество, должность руководит</w:t>
      </w:r>
      <w:r w:rsidR="002C6479" w:rsidRPr="00C7725B">
        <w:rPr>
          <w:rFonts w:cs="Arial"/>
          <w:color w:val="000000"/>
          <w:szCs w:val="20"/>
        </w:rPr>
        <w:t>еля или доверенного лица</w:t>
      </w:r>
      <w:r w:rsidRPr="00C7725B">
        <w:rPr>
          <w:rFonts w:cs="Arial"/>
          <w:color w:val="000000"/>
          <w:szCs w:val="20"/>
        </w:rPr>
        <w:t xml:space="preserve"> </w:t>
      </w:r>
      <w:proofErr w:type="gramStart"/>
      <w:r w:rsidRPr="00C7725B">
        <w:rPr>
          <w:rFonts w:cs="Arial"/>
          <w:color w:val="000000"/>
          <w:szCs w:val="20"/>
        </w:rPr>
        <w:t>(</w:t>
      </w:r>
      <w:r w:rsidR="00C7725B" w:rsidRPr="00C7725B">
        <w:rPr>
          <w:rFonts w:cs="Arial"/>
          <w:color w:val="000000"/>
          <w:szCs w:val="20"/>
        </w:rPr>
        <w:t xml:space="preserve"> №</w:t>
      </w:r>
      <w:proofErr w:type="gramEnd"/>
      <w:r w:rsidR="00C7725B" w:rsidRPr="00C7725B">
        <w:rPr>
          <w:rFonts w:cs="Arial"/>
          <w:color w:val="000000"/>
          <w:szCs w:val="20"/>
        </w:rPr>
        <w:t xml:space="preserve"> </w:t>
      </w:r>
      <w:r w:rsidRPr="00C7725B">
        <w:rPr>
          <w:rFonts w:cs="Arial"/>
          <w:color w:val="000000"/>
          <w:szCs w:val="20"/>
        </w:rPr>
        <w:t>доверенности, дата выдачи, срок действия)</w:t>
      </w:r>
    </w:p>
    <w:p w:rsidR="0011476B" w:rsidRPr="00C7725B" w:rsidRDefault="0011476B" w:rsidP="00595A9C">
      <w:pPr>
        <w:widowControl w:val="0"/>
        <w:autoSpaceDE w:val="0"/>
        <w:autoSpaceDN w:val="0"/>
        <w:adjustRightInd w:val="0"/>
        <w:jc w:val="center"/>
        <w:rPr>
          <w:rFonts w:cs="Arial"/>
          <w:color w:val="000000"/>
          <w:szCs w:val="16"/>
        </w:rPr>
      </w:pPr>
    </w:p>
    <w:p w:rsidR="00E85D2A" w:rsidRPr="00C7725B" w:rsidRDefault="00E85D2A" w:rsidP="00595A9C">
      <w:pPr>
        <w:widowControl w:val="0"/>
        <w:autoSpaceDE w:val="0"/>
        <w:autoSpaceDN w:val="0"/>
        <w:adjustRightInd w:val="0"/>
        <w:rPr>
          <w:rFonts w:cs="Arial"/>
          <w:color w:val="000000"/>
          <w:spacing w:val="-8"/>
          <w:szCs w:val="26"/>
        </w:rPr>
      </w:pPr>
      <w:r w:rsidRPr="00C7725B">
        <w:rPr>
          <w:rFonts w:cs="Arial"/>
          <w:color w:val="000000"/>
          <w:spacing w:val="-8"/>
          <w:szCs w:val="26"/>
        </w:rPr>
        <w:t>прошу предоставить субсидию по направлению (-ям) (</w:t>
      </w:r>
      <w:r w:rsidRPr="00C7725B">
        <w:rPr>
          <w:rFonts w:cs="Arial"/>
          <w:i/>
          <w:color w:val="000000"/>
          <w:spacing w:val="-8"/>
          <w:szCs w:val="26"/>
        </w:rPr>
        <w:t>отметить нужное</w:t>
      </w:r>
      <w:r w:rsidRPr="00C7725B">
        <w:rPr>
          <w:rFonts w:cs="Arial"/>
          <w:color w:val="000000"/>
          <w:spacing w:val="-8"/>
          <w:szCs w:val="26"/>
        </w:rPr>
        <w:t>):</w:t>
      </w:r>
    </w:p>
    <w:p w:rsidR="00E85D2A" w:rsidRPr="00C7725B" w:rsidRDefault="00C7725B" w:rsidP="008C3F9A">
      <w:pPr>
        <w:widowControl w:val="0"/>
        <w:numPr>
          <w:ilvl w:val="0"/>
          <w:numId w:val="4"/>
        </w:numPr>
        <w:autoSpaceDE w:val="0"/>
        <w:autoSpaceDN w:val="0"/>
        <w:adjustRightInd w:val="0"/>
        <w:rPr>
          <w:rFonts w:cs="Arial"/>
          <w:color w:val="000000"/>
          <w:spacing w:val="-8"/>
          <w:szCs w:val="26"/>
        </w:rPr>
      </w:pPr>
      <w:r w:rsidRPr="00C7725B">
        <w:rPr>
          <w:rFonts w:cs="Arial"/>
          <w:color w:val="000000"/>
          <w:spacing w:val="-8"/>
          <w:szCs w:val="26"/>
        </w:rPr>
        <w:t>«</w:t>
      </w:r>
      <w:r w:rsidR="00B80B00" w:rsidRPr="00C7725B">
        <w:rPr>
          <w:rFonts w:cs="Arial"/>
          <w:color w:val="000000"/>
          <w:spacing w:val="-8"/>
          <w:szCs w:val="26"/>
        </w:rPr>
        <w:t>Финансов</w:t>
      </w:r>
      <w:r w:rsidR="00726566" w:rsidRPr="00C7725B">
        <w:rPr>
          <w:rFonts w:cs="Arial"/>
          <w:color w:val="000000"/>
          <w:spacing w:val="-8"/>
          <w:szCs w:val="26"/>
        </w:rPr>
        <w:t>ая поддержка</w:t>
      </w:r>
      <w:r w:rsidR="00B80B00" w:rsidRPr="00C7725B">
        <w:rPr>
          <w:rFonts w:cs="Arial"/>
          <w:color w:val="000000"/>
          <w:spacing w:val="-8"/>
          <w:szCs w:val="26"/>
        </w:rPr>
        <w:t xml:space="preserve"> субъектов малого и среднего предпринимательства, осуществляющих социально-значимые виды деятельности в муниципальном образовании</w:t>
      </w:r>
      <w:r w:rsidRPr="00C7725B">
        <w:rPr>
          <w:rFonts w:cs="Arial"/>
          <w:color w:val="000000"/>
          <w:spacing w:val="-8"/>
          <w:szCs w:val="26"/>
        </w:rPr>
        <w:t>»</w:t>
      </w:r>
      <w:r w:rsidR="00B80B00" w:rsidRPr="00C7725B">
        <w:rPr>
          <w:rFonts w:cs="Arial"/>
          <w:color w:val="000000"/>
          <w:spacing w:val="-8"/>
          <w:szCs w:val="26"/>
        </w:rPr>
        <w:t>:</w:t>
      </w:r>
    </w:p>
    <w:p w:rsidR="003F491A" w:rsidRPr="00C7725B" w:rsidRDefault="00B80B00" w:rsidP="008C3F9A">
      <w:pPr>
        <w:pStyle w:val="a8"/>
        <w:widowControl w:val="0"/>
        <w:numPr>
          <w:ilvl w:val="0"/>
          <w:numId w:val="3"/>
        </w:numPr>
        <w:tabs>
          <w:tab w:val="left" w:pos="851"/>
          <w:tab w:val="left" w:pos="1134"/>
        </w:tabs>
        <w:autoSpaceDE w:val="0"/>
        <w:autoSpaceDN w:val="0"/>
        <w:adjustRightInd w:val="0"/>
        <w:ind w:left="0" w:firstLine="567"/>
        <w:rPr>
          <w:rFonts w:cs="Arial"/>
          <w:color w:val="000000"/>
          <w:sz w:val="24"/>
          <w:szCs w:val="26"/>
        </w:rPr>
      </w:pPr>
      <w:r w:rsidRPr="00C7725B">
        <w:rPr>
          <w:rFonts w:cs="Arial"/>
          <w:color w:val="000000"/>
          <w:sz w:val="24"/>
          <w:szCs w:val="26"/>
        </w:rPr>
        <w:t>Возмещение части затрат на аренду нежилых помещений.</w:t>
      </w:r>
    </w:p>
    <w:p w:rsidR="003F491A" w:rsidRPr="00C7725B" w:rsidRDefault="00B80B00" w:rsidP="008C3F9A">
      <w:pPr>
        <w:pStyle w:val="a8"/>
        <w:widowControl w:val="0"/>
        <w:numPr>
          <w:ilvl w:val="0"/>
          <w:numId w:val="3"/>
        </w:numPr>
        <w:tabs>
          <w:tab w:val="left" w:pos="851"/>
          <w:tab w:val="left" w:pos="1134"/>
        </w:tabs>
        <w:autoSpaceDE w:val="0"/>
        <w:autoSpaceDN w:val="0"/>
        <w:adjustRightInd w:val="0"/>
        <w:ind w:left="0" w:firstLine="567"/>
        <w:rPr>
          <w:rFonts w:cs="Arial"/>
          <w:color w:val="000000"/>
          <w:sz w:val="24"/>
          <w:szCs w:val="26"/>
        </w:rPr>
      </w:pPr>
      <w:r w:rsidRPr="00C7725B">
        <w:rPr>
          <w:rFonts w:cs="Arial"/>
          <w:color w:val="000000"/>
          <w:sz w:val="24"/>
          <w:szCs w:val="26"/>
        </w:rPr>
        <w:t>Возмещение части затрат по предоставленным консалтинговым услугам</w:t>
      </w:r>
      <w:r w:rsidR="003F491A" w:rsidRPr="00C7725B">
        <w:rPr>
          <w:rFonts w:cs="Arial"/>
          <w:color w:val="000000"/>
          <w:sz w:val="24"/>
          <w:szCs w:val="26"/>
        </w:rPr>
        <w:t>.</w:t>
      </w:r>
    </w:p>
    <w:p w:rsidR="003F491A" w:rsidRPr="00C7725B" w:rsidRDefault="00B80B00" w:rsidP="008C3F9A">
      <w:pPr>
        <w:pStyle w:val="a8"/>
        <w:widowControl w:val="0"/>
        <w:numPr>
          <w:ilvl w:val="0"/>
          <w:numId w:val="3"/>
        </w:numPr>
        <w:tabs>
          <w:tab w:val="left" w:pos="851"/>
          <w:tab w:val="left" w:pos="1134"/>
        </w:tabs>
        <w:autoSpaceDE w:val="0"/>
        <w:autoSpaceDN w:val="0"/>
        <w:adjustRightInd w:val="0"/>
        <w:ind w:left="0" w:firstLine="567"/>
        <w:rPr>
          <w:rFonts w:cs="Arial"/>
          <w:color w:val="000000"/>
          <w:sz w:val="24"/>
          <w:szCs w:val="26"/>
        </w:rPr>
      </w:pPr>
      <w:r w:rsidRPr="00C7725B">
        <w:rPr>
          <w:rFonts w:cs="Arial"/>
          <w:color w:val="000000"/>
          <w:sz w:val="24"/>
          <w:szCs w:val="26"/>
        </w:rPr>
        <w:t>Возмещение части затрат по обязательной и добровольной сертификации (декларированию) продукции (в том числе продовольственного сырья) местных товаропроизводителей.</w:t>
      </w:r>
    </w:p>
    <w:p w:rsidR="003F491A" w:rsidRPr="00C7725B" w:rsidRDefault="00B80B00" w:rsidP="008C3F9A">
      <w:pPr>
        <w:pStyle w:val="a8"/>
        <w:widowControl w:val="0"/>
        <w:numPr>
          <w:ilvl w:val="0"/>
          <w:numId w:val="3"/>
        </w:numPr>
        <w:tabs>
          <w:tab w:val="left" w:pos="851"/>
          <w:tab w:val="left" w:pos="1134"/>
        </w:tabs>
        <w:autoSpaceDE w:val="0"/>
        <w:autoSpaceDN w:val="0"/>
        <w:adjustRightInd w:val="0"/>
        <w:ind w:left="0" w:firstLine="567"/>
        <w:rPr>
          <w:rFonts w:cs="Arial"/>
          <w:color w:val="000000"/>
          <w:sz w:val="24"/>
          <w:szCs w:val="26"/>
        </w:rPr>
      </w:pPr>
      <w:r w:rsidRPr="00C7725B">
        <w:rPr>
          <w:rFonts w:cs="Arial"/>
          <w:color w:val="000000"/>
          <w:sz w:val="24"/>
          <w:szCs w:val="26"/>
        </w:rPr>
        <w:t>Возмещение части затрат, связанных со специальной оценкой условий труда.</w:t>
      </w:r>
    </w:p>
    <w:p w:rsidR="00455824" w:rsidRPr="00C7725B" w:rsidRDefault="00B80B00" w:rsidP="008C3F9A">
      <w:pPr>
        <w:pStyle w:val="a8"/>
        <w:widowControl w:val="0"/>
        <w:numPr>
          <w:ilvl w:val="0"/>
          <w:numId w:val="3"/>
        </w:numPr>
        <w:tabs>
          <w:tab w:val="left" w:pos="851"/>
          <w:tab w:val="left" w:pos="1134"/>
        </w:tabs>
        <w:autoSpaceDE w:val="0"/>
        <w:autoSpaceDN w:val="0"/>
        <w:adjustRightInd w:val="0"/>
        <w:ind w:left="0" w:firstLine="567"/>
        <w:rPr>
          <w:rFonts w:cs="Arial"/>
          <w:color w:val="000000"/>
          <w:sz w:val="24"/>
          <w:szCs w:val="26"/>
        </w:rPr>
      </w:pPr>
      <w:r w:rsidRPr="00C7725B">
        <w:rPr>
          <w:rFonts w:cs="Arial"/>
          <w:color w:val="000000"/>
          <w:sz w:val="24"/>
          <w:szCs w:val="26"/>
        </w:rPr>
        <w:t>Возмещение части затрат по приобретению оборудования (основных средств) и лицензионных программных продуктов.</w:t>
      </w:r>
    </w:p>
    <w:p w:rsidR="00455824" w:rsidRPr="00C7725B" w:rsidRDefault="00B80B00" w:rsidP="008C3F9A">
      <w:pPr>
        <w:pStyle w:val="a8"/>
        <w:widowControl w:val="0"/>
        <w:numPr>
          <w:ilvl w:val="0"/>
          <w:numId w:val="3"/>
        </w:numPr>
        <w:tabs>
          <w:tab w:val="left" w:pos="851"/>
          <w:tab w:val="left" w:pos="1134"/>
        </w:tabs>
        <w:autoSpaceDE w:val="0"/>
        <w:autoSpaceDN w:val="0"/>
        <w:adjustRightInd w:val="0"/>
        <w:ind w:left="0" w:firstLine="567"/>
        <w:rPr>
          <w:rFonts w:cs="Arial"/>
          <w:color w:val="000000"/>
          <w:sz w:val="24"/>
          <w:szCs w:val="26"/>
        </w:rPr>
      </w:pPr>
      <w:r w:rsidRPr="00C7725B">
        <w:rPr>
          <w:rFonts w:cs="Arial"/>
          <w:color w:val="000000"/>
          <w:sz w:val="24"/>
          <w:szCs w:val="26"/>
        </w:rPr>
        <w:t>Возмещение части затрат, связанных с прохождением курсов повышения квалификации.</w:t>
      </w:r>
    </w:p>
    <w:p w:rsidR="00455824" w:rsidRPr="00C7725B" w:rsidRDefault="00B80B00" w:rsidP="008C3F9A">
      <w:pPr>
        <w:pStyle w:val="a8"/>
        <w:widowControl w:val="0"/>
        <w:numPr>
          <w:ilvl w:val="0"/>
          <w:numId w:val="3"/>
        </w:numPr>
        <w:tabs>
          <w:tab w:val="left" w:pos="851"/>
          <w:tab w:val="left" w:pos="1134"/>
        </w:tabs>
        <w:autoSpaceDE w:val="0"/>
        <w:autoSpaceDN w:val="0"/>
        <w:adjustRightInd w:val="0"/>
        <w:ind w:left="0" w:firstLine="567"/>
        <w:rPr>
          <w:rFonts w:cs="Arial"/>
          <w:color w:val="000000"/>
          <w:sz w:val="24"/>
          <w:szCs w:val="26"/>
        </w:rPr>
      </w:pPr>
      <w:r w:rsidRPr="00C7725B">
        <w:rPr>
          <w:rFonts w:cs="Arial"/>
          <w:color w:val="000000"/>
          <w:sz w:val="24"/>
          <w:szCs w:val="26"/>
        </w:rPr>
        <w:t xml:space="preserve">Возмещение части затрат на развитие товаропроводящей сети по реализации ремесленных товаров (фирменных магазинов ремесленной продукции, магазинов-мастерских по производству и сбыту продукции и изделий народных художественных промыслов и ремесел, торговых объектов (киоски, торговые </w:t>
      </w:r>
      <w:r w:rsidRPr="00C7725B">
        <w:rPr>
          <w:rFonts w:cs="Arial"/>
          <w:color w:val="000000"/>
          <w:sz w:val="24"/>
          <w:szCs w:val="26"/>
        </w:rPr>
        <w:lastRenderedPageBreak/>
        <w:t>павильоны, лотки, палатки).</w:t>
      </w:r>
    </w:p>
    <w:p w:rsidR="00455824" w:rsidRPr="00C7725B" w:rsidRDefault="00B80B00" w:rsidP="008C3F9A">
      <w:pPr>
        <w:pStyle w:val="a8"/>
        <w:widowControl w:val="0"/>
        <w:numPr>
          <w:ilvl w:val="0"/>
          <w:numId w:val="3"/>
        </w:numPr>
        <w:tabs>
          <w:tab w:val="left" w:pos="851"/>
          <w:tab w:val="left" w:pos="1134"/>
        </w:tabs>
        <w:autoSpaceDE w:val="0"/>
        <w:autoSpaceDN w:val="0"/>
        <w:adjustRightInd w:val="0"/>
        <w:ind w:left="0" w:firstLine="567"/>
        <w:rPr>
          <w:rFonts w:cs="Arial"/>
          <w:color w:val="000000"/>
          <w:sz w:val="24"/>
          <w:szCs w:val="26"/>
        </w:rPr>
      </w:pPr>
      <w:r w:rsidRPr="00C7725B">
        <w:rPr>
          <w:rFonts w:cs="Arial"/>
          <w:color w:val="000000"/>
          <w:sz w:val="24"/>
          <w:szCs w:val="26"/>
        </w:rPr>
        <w:t>Возмещение части затрат на приобретение сырья, расходных материалов и инструментов, необходимых для производства продукции и изделий народных художественных промыслов и ремесел.</w:t>
      </w:r>
    </w:p>
    <w:p w:rsidR="00B80B00" w:rsidRPr="00C7725B" w:rsidRDefault="00B80B00" w:rsidP="008C3F9A">
      <w:pPr>
        <w:pStyle w:val="a8"/>
        <w:widowControl w:val="0"/>
        <w:numPr>
          <w:ilvl w:val="0"/>
          <w:numId w:val="3"/>
        </w:numPr>
        <w:tabs>
          <w:tab w:val="left" w:pos="851"/>
          <w:tab w:val="left" w:pos="1134"/>
        </w:tabs>
        <w:autoSpaceDE w:val="0"/>
        <w:autoSpaceDN w:val="0"/>
        <w:adjustRightInd w:val="0"/>
        <w:ind w:left="0" w:firstLine="567"/>
        <w:rPr>
          <w:rFonts w:cs="Arial"/>
          <w:color w:val="000000"/>
          <w:sz w:val="24"/>
          <w:szCs w:val="26"/>
        </w:rPr>
      </w:pPr>
      <w:r w:rsidRPr="00C7725B">
        <w:rPr>
          <w:rFonts w:cs="Arial"/>
          <w:color w:val="000000"/>
          <w:sz w:val="24"/>
          <w:szCs w:val="26"/>
        </w:rPr>
        <w:t>Возмещение части затрат, связанных с созданием и (или) развитием центров (групп) времяпрепровождения детей, в том числе кратковременного пребывания детей, и (или) дошкольных образовательных центров.</w:t>
      </w:r>
    </w:p>
    <w:p w:rsidR="00A832A2" w:rsidRPr="00C7725B" w:rsidRDefault="00C7725B" w:rsidP="008C3F9A">
      <w:pPr>
        <w:widowControl w:val="0"/>
        <w:numPr>
          <w:ilvl w:val="0"/>
          <w:numId w:val="4"/>
        </w:numPr>
        <w:autoSpaceDE w:val="0"/>
        <w:autoSpaceDN w:val="0"/>
        <w:adjustRightInd w:val="0"/>
        <w:rPr>
          <w:rFonts w:cs="Arial"/>
          <w:color w:val="000000"/>
          <w:spacing w:val="-8"/>
          <w:szCs w:val="26"/>
        </w:rPr>
      </w:pPr>
      <w:r w:rsidRPr="00C7725B">
        <w:rPr>
          <w:rFonts w:cs="Arial"/>
          <w:color w:val="000000"/>
          <w:spacing w:val="-8"/>
          <w:szCs w:val="26"/>
        </w:rPr>
        <w:t>«</w:t>
      </w:r>
      <w:r w:rsidR="00A832A2" w:rsidRPr="00C7725B">
        <w:rPr>
          <w:rFonts w:cs="Arial"/>
          <w:color w:val="000000"/>
          <w:spacing w:val="-8"/>
          <w:szCs w:val="26"/>
        </w:rPr>
        <w:t>Финансовая поддержка субъектов малого и среднего предпринимательства, осуществляющих деятельность в социальной сфере</w:t>
      </w:r>
      <w:r w:rsidRPr="00C7725B">
        <w:rPr>
          <w:rFonts w:cs="Arial"/>
          <w:color w:val="000000"/>
          <w:spacing w:val="-8"/>
          <w:szCs w:val="26"/>
        </w:rPr>
        <w:t>»</w:t>
      </w:r>
      <w:r w:rsidR="00A832A2" w:rsidRPr="00C7725B">
        <w:rPr>
          <w:rFonts w:cs="Arial"/>
          <w:color w:val="000000"/>
          <w:spacing w:val="-8"/>
          <w:szCs w:val="26"/>
        </w:rPr>
        <w:t>:</w:t>
      </w:r>
    </w:p>
    <w:p w:rsidR="00227DBD" w:rsidRPr="00C7725B" w:rsidRDefault="00A832A2" w:rsidP="008C3F9A">
      <w:pPr>
        <w:pStyle w:val="a8"/>
        <w:widowControl w:val="0"/>
        <w:numPr>
          <w:ilvl w:val="0"/>
          <w:numId w:val="3"/>
        </w:numPr>
        <w:tabs>
          <w:tab w:val="left" w:pos="851"/>
          <w:tab w:val="left" w:pos="1134"/>
        </w:tabs>
        <w:autoSpaceDE w:val="0"/>
        <w:autoSpaceDN w:val="0"/>
        <w:adjustRightInd w:val="0"/>
        <w:ind w:left="0" w:firstLine="567"/>
        <w:rPr>
          <w:rFonts w:cs="Arial"/>
          <w:color w:val="000000"/>
          <w:sz w:val="24"/>
          <w:szCs w:val="26"/>
        </w:rPr>
      </w:pPr>
      <w:r w:rsidRPr="00C7725B">
        <w:rPr>
          <w:rFonts w:cs="Arial"/>
          <w:color w:val="000000"/>
          <w:sz w:val="24"/>
          <w:szCs w:val="26"/>
        </w:rPr>
        <w:t xml:space="preserve">Возмещение части затрат </w:t>
      </w:r>
      <w:r w:rsidR="00227DBD" w:rsidRPr="00C7725B">
        <w:rPr>
          <w:rFonts w:cs="Arial"/>
          <w:color w:val="000000"/>
          <w:sz w:val="24"/>
          <w:szCs w:val="26"/>
        </w:rPr>
        <w:t>на аренду нежилых помещений.</w:t>
      </w:r>
    </w:p>
    <w:p w:rsidR="00227DBD" w:rsidRPr="00C7725B" w:rsidRDefault="00227DBD" w:rsidP="008C3F9A">
      <w:pPr>
        <w:pStyle w:val="a8"/>
        <w:widowControl w:val="0"/>
        <w:numPr>
          <w:ilvl w:val="0"/>
          <w:numId w:val="3"/>
        </w:numPr>
        <w:tabs>
          <w:tab w:val="left" w:pos="851"/>
          <w:tab w:val="left" w:pos="1134"/>
        </w:tabs>
        <w:autoSpaceDE w:val="0"/>
        <w:autoSpaceDN w:val="0"/>
        <w:adjustRightInd w:val="0"/>
        <w:ind w:left="0" w:firstLine="567"/>
        <w:rPr>
          <w:rFonts w:cs="Arial"/>
          <w:color w:val="000000"/>
          <w:sz w:val="24"/>
          <w:szCs w:val="26"/>
        </w:rPr>
      </w:pPr>
      <w:r w:rsidRPr="00C7725B">
        <w:rPr>
          <w:rFonts w:cs="Arial"/>
          <w:color w:val="000000"/>
          <w:sz w:val="24"/>
          <w:szCs w:val="26"/>
        </w:rPr>
        <w:t>Возмещение части затрат по приобретению оборудования (основных средств) и лицензионных программных продуктов.</w:t>
      </w:r>
    </w:p>
    <w:p w:rsidR="00227DBD" w:rsidRPr="00C7725B" w:rsidRDefault="00227DBD" w:rsidP="008C3F9A">
      <w:pPr>
        <w:pStyle w:val="a8"/>
        <w:widowControl w:val="0"/>
        <w:numPr>
          <w:ilvl w:val="0"/>
          <w:numId w:val="3"/>
        </w:numPr>
        <w:tabs>
          <w:tab w:val="left" w:pos="851"/>
          <w:tab w:val="left" w:pos="1134"/>
        </w:tabs>
        <w:autoSpaceDE w:val="0"/>
        <w:autoSpaceDN w:val="0"/>
        <w:adjustRightInd w:val="0"/>
        <w:ind w:left="0" w:firstLine="567"/>
        <w:rPr>
          <w:rFonts w:cs="Arial"/>
          <w:color w:val="000000"/>
          <w:sz w:val="24"/>
          <w:szCs w:val="26"/>
        </w:rPr>
      </w:pPr>
      <w:r w:rsidRPr="00C7725B">
        <w:rPr>
          <w:rFonts w:cs="Arial"/>
          <w:color w:val="000000"/>
          <w:sz w:val="24"/>
          <w:szCs w:val="26"/>
        </w:rPr>
        <w:t>Возмещение части затрат на реализацию программ по энергосбережению, включая затраты на приобретение и внедрение инновационных технологий, оборудования и материалов, проведение на объектах энергетических обследований.</w:t>
      </w:r>
    </w:p>
    <w:p w:rsidR="00B80B00" w:rsidRPr="00C7725B" w:rsidRDefault="00227DBD" w:rsidP="008C3F9A">
      <w:pPr>
        <w:pStyle w:val="a8"/>
        <w:widowControl w:val="0"/>
        <w:numPr>
          <w:ilvl w:val="0"/>
          <w:numId w:val="3"/>
        </w:numPr>
        <w:tabs>
          <w:tab w:val="left" w:pos="851"/>
          <w:tab w:val="left" w:pos="1134"/>
        </w:tabs>
        <w:autoSpaceDE w:val="0"/>
        <w:autoSpaceDN w:val="0"/>
        <w:adjustRightInd w:val="0"/>
        <w:ind w:left="0" w:firstLine="567"/>
        <w:rPr>
          <w:rFonts w:cs="Arial"/>
          <w:color w:val="000000"/>
          <w:sz w:val="24"/>
          <w:szCs w:val="26"/>
        </w:rPr>
      </w:pPr>
      <w:r w:rsidRPr="00C7725B">
        <w:rPr>
          <w:rFonts w:cs="Arial"/>
          <w:color w:val="000000"/>
          <w:sz w:val="24"/>
          <w:szCs w:val="26"/>
        </w:rPr>
        <w:t>Возмещение части затрат, связанных со специальной оценкой условий труда.</w:t>
      </w:r>
    </w:p>
    <w:p w:rsidR="00726566" w:rsidRPr="00C7725B" w:rsidRDefault="00C7725B" w:rsidP="008C3F9A">
      <w:pPr>
        <w:widowControl w:val="0"/>
        <w:numPr>
          <w:ilvl w:val="0"/>
          <w:numId w:val="4"/>
        </w:numPr>
        <w:autoSpaceDE w:val="0"/>
        <w:autoSpaceDN w:val="0"/>
        <w:adjustRightInd w:val="0"/>
        <w:rPr>
          <w:rFonts w:cs="Arial"/>
          <w:color w:val="000000"/>
          <w:spacing w:val="-8"/>
          <w:szCs w:val="26"/>
        </w:rPr>
      </w:pPr>
      <w:r w:rsidRPr="00C7725B">
        <w:rPr>
          <w:rFonts w:cs="Arial"/>
          <w:color w:val="000000"/>
          <w:spacing w:val="-8"/>
          <w:szCs w:val="26"/>
        </w:rPr>
        <w:t>«</w:t>
      </w:r>
      <w:r w:rsidR="00726566" w:rsidRPr="00C7725B">
        <w:rPr>
          <w:rFonts w:cs="Arial"/>
          <w:color w:val="000000"/>
          <w:spacing w:val="-8"/>
          <w:szCs w:val="26"/>
        </w:rPr>
        <w:t xml:space="preserve">Финансовая поддержка Субъектов на создание </w:t>
      </w:r>
      <w:proofErr w:type="spellStart"/>
      <w:r w:rsidR="00726566" w:rsidRPr="00C7725B">
        <w:rPr>
          <w:rFonts w:cs="Arial"/>
          <w:color w:val="000000"/>
          <w:spacing w:val="-8"/>
          <w:szCs w:val="26"/>
        </w:rPr>
        <w:t>коворкинг</w:t>
      </w:r>
      <w:proofErr w:type="spellEnd"/>
      <w:r w:rsidR="00726566" w:rsidRPr="00C7725B">
        <w:rPr>
          <w:rFonts w:cs="Arial"/>
          <w:color w:val="000000"/>
          <w:spacing w:val="-8"/>
          <w:szCs w:val="26"/>
        </w:rPr>
        <w:t>-центров</w:t>
      </w:r>
      <w:r w:rsidRPr="00C7725B">
        <w:rPr>
          <w:rFonts w:cs="Arial"/>
          <w:color w:val="000000"/>
          <w:spacing w:val="-8"/>
          <w:szCs w:val="26"/>
        </w:rPr>
        <w:t>»</w:t>
      </w:r>
      <w:r w:rsidR="00AF1A4C" w:rsidRPr="00C7725B">
        <w:rPr>
          <w:rFonts w:cs="Arial"/>
          <w:color w:val="000000"/>
          <w:spacing w:val="-8"/>
          <w:szCs w:val="26"/>
        </w:rPr>
        <w:t>.</w:t>
      </w:r>
    </w:p>
    <w:p w:rsidR="00726566" w:rsidRPr="00C7725B" w:rsidRDefault="00C7725B" w:rsidP="008C3F9A">
      <w:pPr>
        <w:widowControl w:val="0"/>
        <w:numPr>
          <w:ilvl w:val="0"/>
          <w:numId w:val="4"/>
        </w:numPr>
        <w:autoSpaceDE w:val="0"/>
        <w:autoSpaceDN w:val="0"/>
        <w:adjustRightInd w:val="0"/>
        <w:rPr>
          <w:rFonts w:cs="Arial"/>
          <w:color w:val="000000"/>
          <w:spacing w:val="-8"/>
          <w:szCs w:val="26"/>
        </w:rPr>
      </w:pPr>
      <w:r w:rsidRPr="00C7725B">
        <w:rPr>
          <w:rFonts w:cs="Arial"/>
          <w:color w:val="000000"/>
          <w:szCs w:val="26"/>
        </w:rPr>
        <w:t>«</w:t>
      </w:r>
      <w:r w:rsidR="00726566" w:rsidRPr="00C7725B">
        <w:rPr>
          <w:rFonts w:cs="Arial"/>
          <w:color w:val="000000"/>
          <w:szCs w:val="26"/>
        </w:rPr>
        <w:t>Развитие инновационного и мо</w:t>
      </w:r>
      <w:r w:rsidR="00AF1A4C" w:rsidRPr="00C7725B">
        <w:rPr>
          <w:rFonts w:cs="Arial"/>
          <w:color w:val="000000"/>
          <w:szCs w:val="26"/>
        </w:rPr>
        <w:t>лодежного предпринимательства</w:t>
      </w:r>
      <w:r w:rsidRPr="00C7725B">
        <w:rPr>
          <w:rFonts w:cs="Arial"/>
          <w:color w:val="000000"/>
          <w:szCs w:val="26"/>
        </w:rPr>
        <w:t>»</w:t>
      </w:r>
      <w:r w:rsidR="00AF1A4C" w:rsidRPr="00C7725B">
        <w:rPr>
          <w:rFonts w:cs="Arial"/>
          <w:color w:val="000000"/>
          <w:szCs w:val="26"/>
        </w:rPr>
        <w:t>:</w:t>
      </w:r>
      <w:r w:rsidR="00726566" w:rsidRPr="00C7725B">
        <w:rPr>
          <w:rFonts w:cs="Arial"/>
          <w:color w:val="000000"/>
          <w:szCs w:val="26"/>
        </w:rPr>
        <w:t xml:space="preserve"> </w:t>
      </w:r>
    </w:p>
    <w:p w:rsidR="00726566" w:rsidRPr="00C7725B" w:rsidRDefault="00726566" w:rsidP="008C3F9A">
      <w:pPr>
        <w:pStyle w:val="a8"/>
        <w:widowControl w:val="0"/>
        <w:numPr>
          <w:ilvl w:val="0"/>
          <w:numId w:val="3"/>
        </w:numPr>
        <w:tabs>
          <w:tab w:val="left" w:pos="851"/>
          <w:tab w:val="left" w:pos="1134"/>
        </w:tabs>
        <w:autoSpaceDE w:val="0"/>
        <w:autoSpaceDN w:val="0"/>
        <w:adjustRightInd w:val="0"/>
        <w:ind w:left="0" w:firstLine="567"/>
        <w:rPr>
          <w:rFonts w:cs="Arial"/>
          <w:color w:val="000000"/>
          <w:sz w:val="24"/>
          <w:szCs w:val="26"/>
        </w:rPr>
      </w:pPr>
      <w:r w:rsidRPr="00C7725B">
        <w:rPr>
          <w:rFonts w:cs="Arial"/>
          <w:color w:val="000000"/>
          <w:sz w:val="24"/>
          <w:szCs w:val="26"/>
        </w:rPr>
        <w:t>Предоставление субсидии на создание и (или) обеспечение деятельности центров молодежного инновационного творчества.</w:t>
      </w:r>
    </w:p>
    <w:p w:rsidR="00726566" w:rsidRPr="00C7725B" w:rsidRDefault="00726566" w:rsidP="008C3F9A">
      <w:pPr>
        <w:pStyle w:val="a8"/>
        <w:widowControl w:val="0"/>
        <w:numPr>
          <w:ilvl w:val="0"/>
          <w:numId w:val="3"/>
        </w:numPr>
        <w:tabs>
          <w:tab w:val="left" w:pos="851"/>
          <w:tab w:val="left" w:pos="1134"/>
        </w:tabs>
        <w:autoSpaceDE w:val="0"/>
        <w:autoSpaceDN w:val="0"/>
        <w:adjustRightInd w:val="0"/>
        <w:ind w:left="0" w:firstLine="567"/>
        <w:rPr>
          <w:rFonts w:cs="Arial"/>
          <w:color w:val="000000"/>
          <w:sz w:val="24"/>
          <w:szCs w:val="26"/>
        </w:rPr>
      </w:pPr>
      <w:r w:rsidRPr="00C7725B">
        <w:rPr>
          <w:rFonts w:cs="Arial"/>
          <w:color w:val="000000"/>
          <w:sz w:val="24"/>
          <w:szCs w:val="26"/>
        </w:rPr>
        <w:t>Возмещени</w:t>
      </w:r>
      <w:r w:rsidR="00AE5D6F" w:rsidRPr="00C7725B">
        <w:rPr>
          <w:rFonts w:cs="Arial"/>
          <w:color w:val="000000"/>
          <w:sz w:val="24"/>
          <w:szCs w:val="26"/>
        </w:rPr>
        <w:t>е</w:t>
      </w:r>
      <w:r w:rsidRPr="00C7725B">
        <w:rPr>
          <w:rFonts w:cs="Arial"/>
          <w:color w:val="000000"/>
          <w:sz w:val="24"/>
          <w:szCs w:val="26"/>
        </w:rPr>
        <w:t xml:space="preserve"> части затрат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городской округ </w:t>
      </w:r>
      <w:proofErr w:type="spellStart"/>
      <w:r w:rsidRPr="00C7725B">
        <w:rPr>
          <w:rFonts w:cs="Arial"/>
          <w:color w:val="000000"/>
          <w:sz w:val="24"/>
          <w:szCs w:val="26"/>
        </w:rPr>
        <w:t>г</w:t>
      </w:r>
      <w:r w:rsidR="00AE5D6F" w:rsidRPr="00C7725B">
        <w:rPr>
          <w:rFonts w:cs="Arial"/>
          <w:color w:val="000000"/>
          <w:sz w:val="24"/>
          <w:szCs w:val="26"/>
        </w:rPr>
        <w:t>.</w:t>
      </w:r>
      <w:r w:rsidRPr="00C7725B">
        <w:rPr>
          <w:rFonts w:cs="Arial"/>
          <w:color w:val="000000"/>
          <w:sz w:val="24"/>
          <w:szCs w:val="26"/>
        </w:rPr>
        <w:t>Пыть-Ях</w:t>
      </w:r>
      <w:proofErr w:type="spellEnd"/>
      <w:r w:rsidR="00F40AAE" w:rsidRPr="00C7725B">
        <w:rPr>
          <w:rFonts w:cs="Arial"/>
          <w:color w:val="000000"/>
          <w:sz w:val="24"/>
          <w:szCs w:val="26"/>
        </w:rPr>
        <w:t>.</w:t>
      </w:r>
    </w:p>
    <w:p w:rsidR="00726566" w:rsidRPr="00C7725B" w:rsidRDefault="00726566" w:rsidP="0011476B">
      <w:pPr>
        <w:widowControl w:val="0"/>
        <w:autoSpaceDE w:val="0"/>
        <w:autoSpaceDN w:val="0"/>
        <w:adjustRightInd w:val="0"/>
        <w:rPr>
          <w:rFonts w:cs="Arial"/>
          <w:color w:val="000000"/>
          <w:szCs w:val="26"/>
        </w:rPr>
      </w:pPr>
    </w:p>
    <w:p w:rsidR="007C4D3E" w:rsidRPr="00C7725B" w:rsidRDefault="002C6479" w:rsidP="00C7725B">
      <w:pPr>
        <w:widowControl w:val="0"/>
        <w:autoSpaceDE w:val="0"/>
        <w:autoSpaceDN w:val="0"/>
        <w:adjustRightInd w:val="0"/>
        <w:ind w:firstLine="0"/>
        <w:jc w:val="left"/>
        <w:rPr>
          <w:rFonts w:cs="Arial"/>
          <w:color w:val="000000"/>
          <w:szCs w:val="26"/>
        </w:rPr>
      </w:pPr>
      <w:r w:rsidRPr="00C7725B">
        <w:rPr>
          <w:rFonts w:cs="Arial"/>
          <w:color w:val="000000"/>
          <w:szCs w:val="26"/>
        </w:rPr>
        <w:t xml:space="preserve">1. </w:t>
      </w:r>
      <w:r w:rsidR="007C4D3E" w:rsidRPr="00C7725B">
        <w:rPr>
          <w:rFonts w:cs="Arial"/>
          <w:color w:val="000000"/>
          <w:szCs w:val="26"/>
        </w:rPr>
        <w:t xml:space="preserve">Сумма, фактически произведенных и документально подтвержденных затрат (в </w:t>
      </w:r>
      <w:proofErr w:type="gramStart"/>
      <w:r w:rsidR="007C4D3E" w:rsidRPr="00C7725B">
        <w:rPr>
          <w:rFonts w:cs="Arial"/>
          <w:color w:val="000000"/>
          <w:szCs w:val="26"/>
        </w:rPr>
        <w:t>рублях)_</w:t>
      </w:r>
      <w:proofErr w:type="gramEnd"/>
      <w:r w:rsidR="007C4D3E" w:rsidRPr="00C7725B">
        <w:rPr>
          <w:rFonts w:cs="Arial"/>
          <w:color w:val="000000"/>
          <w:szCs w:val="26"/>
        </w:rPr>
        <w:t>_________________________________________________________</w:t>
      </w:r>
      <w:r w:rsidRPr="00C7725B">
        <w:rPr>
          <w:rFonts w:cs="Arial"/>
          <w:color w:val="000000"/>
          <w:szCs w:val="26"/>
        </w:rPr>
        <w:t>______.</w:t>
      </w:r>
    </w:p>
    <w:p w:rsidR="0011476B" w:rsidRPr="00C7725B" w:rsidRDefault="002C6479" w:rsidP="00C7725B">
      <w:pPr>
        <w:widowControl w:val="0"/>
        <w:autoSpaceDE w:val="0"/>
        <w:autoSpaceDN w:val="0"/>
        <w:adjustRightInd w:val="0"/>
        <w:ind w:firstLine="0"/>
        <w:jc w:val="left"/>
        <w:rPr>
          <w:rFonts w:cs="Arial"/>
          <w:color w:val="000000"/>
          <w:szCs w:val="26"/>
        </w:rPr>
      </w:pPr>
      <w:r w:rsidRPr="00C7725B">
        <w:rPr>
          <w:rFonts w:cs="Arial"/>
          <w:color w:val="000000"/>
          <w:szCs w:val="26"/>
        </w:rPr>
        <w:t xml:space="preserve">2. </w:t>
      </w:r>
      <w:r w:rsidR="0011476B" w:rsidRPr="00C7725B">
        <w:rPr>
          <w:rFonts w:cs="Arial"/>
          <w:color w:val="000000"/>
          <w:szCs w:val="26"/>
        </w:rPr>
        <w:t>Информация о заявителе:</w:t>
      </w:r>
    </w:p>
    <w:p w:rsidR="0011476B" w:rsidRPr="00C7725B" w:rsidRDefault="0011476B" w:rsidP="00C7725B">
      <w:pPr>
        <w:widowControl w:val="0"/>
        <w:autoSpaceDE w:val="0"/>
        <w:autoSpaceDN w:val="0"/>
        <w:adjustRightInd w:val="0"/>
        <w:ind w:firstLine="0"/>
        <w:jc w:val="left"/>
        <w:rPr>
          <w:rFonts w:cs="Arial"/>
          <w:color w:val="000000"/>
          <w:szCs w:val="26"/>
        </w:rPr>
      </w:pPr>
      <w:r w:rsidRPr="00C7725B">
        <w:rPr>
          <w:rFonts w:cs="Arial"/>
          <w:color w:val="000000"/>
          <w:szCs w:val="26"/>
        </w:rPr>
        <w:t>ОГРН (ОГРНИП) ______________________________________________</w:t>
      </w:r>
      <w:r w:rsidR="002C6479" w:rsidRPr="00C7725B">
        <w:rPr>
          <w:rFonts w:cs="Arial"/>
          <w:color w:val="000000"/>
          <w:szCs w:val="26"/>
        </w:rPr>
        <w:t>_____</w:t>
      </w:r>
      <w:r w:rsidRPr="00C7725B">
        <w:rPr>
          <w:rFonts w:cs="Arial"/>
          <w:color w:val="000000"/>
          <w:szCs w:val="26"/>
        </w:rPr>
        <w:t>_______</w:t>
      </w:r>
    </w:p>
    <w:p w:rsidR="0011476B" w:rsidRPr="00C7725B" w:rsidRDefault="0011476B" w:rsidP="00C7725B">
      <w:pPr>
        <w:widowControl w:val="0"/>
        <w:autoSpaceDE w:val="0"/>
        <w:autoSpaceDN w:val="0"/>
        <w:adjustRightInd w:val="0"/>
        <w:ind w:firstLine="0"/>
        <w:jc w:val="left"/>
        <w:rPr>
          <w:rFonts w:cs="Arial"/>
          <w:color w:val="000000"/>
          <w:szCs w:val="26"/>
        </w:rPr>
      </w:pPr>
      <w:r w:rsidRPr="00C7725B">
        <w:rPr>
          <w:rFonts w:cs="Arial"/>
          <w:color w:val="000000"/>
          <w:szCs w:val="26"/>
        </w:rPr>
        <w:t>ИНН/КПП ____________________________________________________</w:t>
      </w:r>
      <w:r w:rsidR="002C6479" w:rsidRPr="00C7725B">
        <w:rPr>
          <w:rFonts w:cs="Arial"/>
          <w:color w:val="000000"/>
          <w:szCs w:val="26"/>
        </w:rPr>
        <w:t>_____</w:t>
      </w:r>
      <w:r w:rsidRPr="00C7725B">
        <w:rPr>
          <w:rFonts w:cs="Arial"/>
          <w:color w:val="000000"/>
          <w:szCs w:val="26"/>
        </w:rPr>
        <w:t>_______</w:t>
      </w:r>
    </w:p>
    <w:p w:rsidR="009D08A8" w:rsidRPr="00C7725B" w:rsidRDefault="0011476B" w:rsidP="00C7725B">
      <w:pPr>
        <w:widowControl w:val="0"/>
        <w:autoSpaceDE w:val="0"/>
        <w:autoSpaceDN w:val="0"/>
        <w:adjustRightInd w:val="0"/>
        <w:ind w:firstLine="0"/>
        <w:jc w:val="left"/>
        <w:rPr>
          <w:rFonts w:cs="Arial"/>
          <w:color w:val="000000"/>
          <w:szCs w:val="26"/>
        </w:rPr>
      </w:pPr>
      <w:r w:rsidRPr="00C7725B">
        <w:rPr>
          <w:rFonts w:cs="Arial"/>
          <w:color w:val="000000"/>
          <w:szCs w:val="26"/>
        </w:rPr>
        <w:t>Основной вид деятельности (</w:t>
      </w:r>
      <w:r w:rsidR="009D08A8" w:rsidRPr="00C7725B">
        <w:rPr>
          <w:rFonts w:cs="Arial"/>
          <w:color w:val="000000"/>
          <w:szCs w:val="26"/>
        </w:rPr>
        <w:t xml:space="preserve">код </w:t>
      </w:r>
      <w:r w:rsidRPr="00C7725B">
        <w:rPr>
          <w:rFonts w:cs="Arial"/>
          <w:color w:val="000000"/>
          <w:szCs w:val="26"/>
        </w:rPr>
        <w:t>ОКВЭД</w:t>
      </w:r>
      <w:r w:rsidR="009D08A8" w:rsidRPr="00C7725B">
        <w:rPr>
          <w:rFonts w:cs="Arial"/>
          <w:color w:val="000000"/>
          <w:szCs w:val="26"/>
        </w:rPr>
        <w:t xml:space="preserve"> и наименование</w:t>
      </w:r>
      <w:r w:rsidRPr="00C7725B">
        <w:rPr>
          <w:rFonts w:cs="Arial"/>
          <w:color w:val="000000"/>
          <w:szCs w:val="26"/>
        </w:rPr>
        <w:t>)</w:t>
      </w:r>
      <w:r w:rsidR="009D08A8" w:rsidRPr="00C7725B">
        <w:rPr>
          <w:rFonts w:cs="Arial"/>
          <w:color w:val="000000"/>
          <w:szCs w:val="26"/>
        </w:rPr>
        <w:t xml:space="preserve"> _______</w:t>
      </w:r>
      <w:r w:rsidRPr="00C7725B">
        <w:rPr>
          <w:rFonts w:cs="Arial"/>
          <w:color w:val="000000"/>
          <w:szCs w:val="26"/>
        </w:rPr>
        <w:t>___</w:t>
      </w:r>
      <w:r w:rsidR="002C6479" w:rsidRPr="00C7725B">
        <w:rPr>
          <w:rFonts w:cs="Arial"/>
          <w:color w:val="000000"/>
          <w:szCs w:val="26"/>
        </w:rPr>
        <w:t>_____</w:t>
      </w:r>
      <w:r w:rsidR="009D08A8" w:rsidRPr="00C7725B">
        <w:rPr>
          <w:rFonts w:cs="Arial"/>
          <w:color w:val="000000"/>
          <w:szCs w:val="26"/>
        </w:rPr>
        <w:t>________</w:t>
      </w:r>
    </w:p>
    <w:p w:rsidR="0011476B" w:rsidRPr="00C7725B" w:rsidRDefault="0011476B" w:rsidP="00C7725B">
      <w:pPr>
        <w:widowControl w:val="0"/>
        <w:autoSpaceDE w:val="0"/>
        <w:autoSpaceDN w:val="0"/>
        <w:adjustRightInd w:val="0"/>
        <w:ind w:firstLine="0"/>
        <w:jc w:val="left"/>
        <w:rPr>
          <w:rFonts w:cs="Arial"/>
          <w:color w:val="000000"/>
          <w:szCs w:val="26"/>
        </w:rPr>
      </w:pPr>
      <w:r w:rsidRPr="00C7725B">
        <w:rPr>
          <w:rFonts w:cs="Arial"/>
          <w:color w:val="000000"/>
          <w:szCs w:val="26"/>
        </w:rPr>
        <w:t>Форма налогообложения по заявленному виду деятельности _________</w:t>
      </w:r>
      <w:r w:rsidR="002C6479" w:rsidRPr="00C7725B">
        <w:rPr>
          <w:rFonts w:cs="Arial"/>
          <w:color w:val="000000"/>
          <w:szCs w:val="26"/>
        </w:rPr>
        <w:t>_____</w:t>
      </w:r>
      <w:r w:rsidRPr="00C7725B">
        <w:rPr>
          <w:rFonts w:cs="Arial"/>
          <w:color w:val="000000"/>
          <w:szCs w:val="26"/>
        </w:rPr>
        <w:t>_______</w:t>
      </w:r>
    </w:p>
    <w:p w:rsidR="0011476B" w:rsidRPr="00C7725B" w:rsidRDefault="0011476B" w:rsidP="00C7725B">
      <w:pPr>
        <w:widowControl w:val="0"/>
        <w:autoSpaceDE w:val="0"/>
        <w:autoSpaceDN w:val="0"/>
        <w:adjustRightInd w:val="0"/>
        <w:ind w:firstLine="0"/>
        <w:jc w:val="left"/>
        <w:rPr>
          <w:rFonts w:cs="Arial"/>
          <w:color w:val="000000"/>
          <w:szCs w:val="26"/>
        </w:rPr>
      </w:pPr>
      <w:r w:rsidRPr="00C7725B">
        <w:rPr>
          <w:rFonts w:cs="Arial"/>
          <w:color w:val="000000"/>
          <w:szCs w:val="26"/>
        </w:rPr>
        <w:t>Юридический адрес ___________________________________________</w:t>
      </w:r>
      <w:r w:rsidR="002C6479" w:rsidRPr="00C7725B">
        <w:rPr>
          <w:rFonts w:cs="Arial"/>
          <w:color w:val="000000"/>
          <w:szCs w:val="26"/>
        </w:rPr>
        <w:t>_____</w:t>
      </w:r>
      <w:r w:rsidRPr="00C7725B">
        <w:rPr>
          <w:rFonts w:cs="Arial"/>
          <w:color w:val="000000"/>
          <w:szCs w:val="26"/>
        </w:rPr>
        <w:t>________</w:t>
      </w:r>
    </w:p>
    <w:p w:rsidR="0011476B" w:rsidRPr="00C7725B" w:rsidRDefault="0011476B" w:rsidP="00C7725B">
      <w:pPr>
        <w:widowControl w:val="0"/>
        <w:autoSpaceDE w:val="0"/>
        <w:autoSpaceDN w:val="0"/>
        <w:adjustRightInd w:val="0"/>
        <w:ind w:firstLine="0"/>
        <w:jc w:val="left"/>
        <w:rPr>
          <w:rFonts w:cs="Arial"/>
          <w:color w:val="000000"/>
          <w:szCs w:val="26"/>
        </w:rPr>
      </w:pPr>
      <w:r w:rsidRPr="00C7725B">
        <w:rPr>
          <w:rFonts w:cs="Arial"/>
          <w:color w:val="000000"/>
          <w:szCs w:val="26"/>
        </w:rPr>
        <w:t>Фактический адрес ____________________________________________</w:t>
      </w:r>
      <w:r w:rsidR="002C6479" w:rsidRPr="00C7725B">
        <w:rPr>
          <w:rFonts w:cs="Arial"/>
          <w:color w:val="000000"/>
          <w:szCs w:val="26"/>
        </w:rPr>
        <w:t>______</w:t>
      </w:r>
      <w:r w:rsidRPr="00C7725B">
        <w:rPr>
          <w:rFonts w:cs="Arial"/>
          <w:color w:val="000000"/>
          <w:szCs w:val="26"/>
        </w:rPr>
        <w:t>_______</w:t>
      </w:r>
    </w:p>
    <w:p w:rsidR="0011476B" w:rsidRPr="00C7725B" w:rsidRDefault="0011476B" w:rsidP="00C7725B">
      <w:pPr>
        <w:widowControl w:val="0"/>
        <w:autoSpaceDE w:val="0"/>
        <w:autoSpaceDN w:val="0"/>
        <w:adjustRightInd w:val="0"/>
        <w:ind w:firstLine="0"/>
        <w:jc w:val="left"/>
        <w:rPr>
          <w:rFonts w:cs="Arial"/>
          <w:color w:val="000000"/>
          <w:szCs w:val="26"/>
        </w:rPr>
      </w:pPr>
      <w:r w:rsidRPr="00C7725B">
        <w:rPr>
          <w:rFonts w:cs="Arial"/>
          <w:color w:val="000000"/>
          <w:szCs w:val="26"/>
        </w:rPr>
        <w:t>Наименование банка __________________________________________</w:t>
      </w:r>
      <w:r w:rsidR="002C6479" w:rsidRPr="00C7725B">
        <w:rPr>
          <w:rFonts w:cs="Arial"/>
          <w:color w:val="000000"/>
          <w:szCs w:val="26"/>
        </w:rPr>
        <w:t>_____</w:t>
      </w:r>
      <w:r w:rsidRPr="00C7725B">
        <w:rPr>
          <w:rFonts w:cs="Arial"/>
          <w:color w:val="000000"/>
          <w:szCs w:val="26"/>
        </w:rPr>
        <w:t>________</w:t>
      </w:r>
    </w:p>
    <w:p w:rsidR="0011476B" w:rsidRPr="00C7725B" w:rsidRDefault="0011476B" w:rsidP="00C7725B">
      <w:pPr>
        <w:widowControl w:val="0"/>
        <w:autoSpaceDE w:val="0"/>
        <w:autoSpaceDN w:val="0"/>
        <w:adjustRightInd w:val="0"/>
        <w:ind w:firstLine="0"/>
        <w:jc w:val="left"/>
        <w:rPr>
          <w:rFonts w:cs="Arial"/>
          <w:color w:val="000000"/>
          <w:szCs w:val="26"/>
        </w:rPr>
      </w:pPr>
      <w:r w:rsidRPr="00C7725B">
        <w:rPr>
          <w:rFonts w:cs="Arial"/>
          <w:color w:val="000000"/>
          <w:szCs w:val="26"/>
        </w:rPr>
        <w:t>Р/</w:t>
      </w:r>
      <w:proofErr w:type="spellStart"/>
      <w:r w:rsidRPr="00C7725B">
        <w:rPr>
          <w:rFonts w:cs="Arial"/>
          <w:color w:val="000000"/>
          <w:szCs w:val="26"/>
        </w:rPr>
        <w:t>сч</w:t>
      </w:r>
      <w:proofErr w:type="spellEnd"/>
      <w:r w:rsidRPr="00C7725B">
        <w:rPr>
          <w:rFonts w:cs="Arial"/>
          <w:color w:val="000000"/>
          <w:szCs w:val="26"/>
        </w:rPr>
        <w:t xml:space="preserve">. </w:t>
      </w:r>
      <w:r w:rsidR="00496853" w:rsidRPr="00C7725B">
        <w:rPr>
          <w:rFonts w:cs="Arial"/>
          <w:color w:val="000000"/>
          <w:szCs w:val="26"/>
        </w:rPr>
        <w:t>_______________________</w:t>
      </w:r>
      <w:r w:rsidR="00C7725B" w:rsidRPr="00C7725B">
        <w:rPr>
          <w:rFonts w:cs="Arial"/>
          <w:color w:val="000000"/>
          <w:szCs w:val="26"/>
        </w:rPr>
        <w:t xml:space="preserve"> </w:t>
      </w:r>
      <w:r w:rsidRPr="00C7725B">
        <w:rPr>
          <w:rFonts w:cs="Arial"/>
          <w:color w:val="000000"/>
          <w:szCs w:val="26"/>
        </w:rPr>
        <w:t>К/</w:t>
      </w:r>
      <w:proofErr w:type="spellStart"/>
      <w:proofErr w:type="gramStart"/>
      <w:r w:rsidRPr="00C7725B">
        <w:rPr>
          <w:rFonts w:cs="Arial"/>
          <w:color w:val="000000"/>
          <w:szCs w:val="26"/>
        </w:rPr>
        <w:t>сч</w:t>
      </w:r>
      <w:proofErr w:type="spellEnd"/>
      <w:r w:rsidRPr="00C7725B">
        <w:rPr>
          <w:rFonts w:cs="Arial"/>
          <w:color w:val="000000"/>
          <w:szCs w:val="26"/>
        </w:rPr>
        <w:t>._</w:t>
      </w:r>
      <w:proofErr w:type="gramEnd"/>
      <w:r w:rsidRPr="00C7725B">
        <w:rPr>
          <w:rFonts w:cs="Arial"/>
          <w:color w:val="000000"/>
          <w:szCs w:val="26"/>
        </w:rPr>
        <w:t>___</w:t>
      </w:r>
      <w:r w:rsidR="00496853" w:rsidRPr="00C7725B">
        <w:rPr>
          <w:rFonts w:cs="Arial"/>
          <w:color w:val="000000"/>
          <w:szCs w:val="26"/>
        </w:rPr>
        <w:t>_______</w:t>
      </w:r>
      <w:r w:rsidRPr="00C7725B">
        <w:rPr>
          <w:rFonts w:cs="Arial"/>
          <w:color w:val="000000"/>
          <w:szCs w:val="26"/>
        </w:rPr>
        <w:t>_________</w:t>
      </w:r>
      <w:r w:rsidR="002C6479" w:rsidRPr="00C7725B">
        <w:rPr>
          <w:rFonts w:cs="Arial"/>
          <w:color w:val="000000"/>
          <w:szCs w:val="26"/>
        </w:rPr>
        <w:t>_____</w:t>
      </w:r>
      <w:r w:rsidRPr="00C7725B">
        <w:rPr>
          <w:rFonts w:cs="Arial"/>
          <w:color w:val="000000"/>
          <w:szCs w:val="26"/>
        </w:rPr>
        <w:t>_______</w:t>
      </w:r>
    </w:p>
    <w:p w:rsidR="0011476B" w:rsidRPr="00C7725B" w:rsidRDefault="0011476B" w:rsidP="00C7725B">
      <w:pPr>
        <w:widowControl w:val="0"/>
        <w:autoSpaceDE w:val="0"/>
        <w:autoSpaceDN w:val="0"/>
        <w:adjustRightInd w:val="0"/>
        <w:ind w:firstLine="0"/>
        <w:jc w:val="left"/>
        <w:rPr>
          <w:rFonts w:cs="Arial"/>
          <w:color w:val="000000"/>
          <w:szCs w:val="26"/>
        </w:rPr>
      </w:pPr>
      <w:r w:rsidRPr="00C7725B">
        <w:rPr>
          <w:rFonts w:cs="Arial"/>
          <w:color w:val="000000"/>
          <w:szCs w:val="26"/>
        </w:rPr>
        <w:t>БИК __________________________________________________________</w:t>
      </w:r>
      <w:r w:rsidR="002C6479" w:rsidRPr="00C7725B">
        <w:rPr>
          <w:rFonts w:cs="Arial"/>
          <w:color w:val="000000"/>
          <w:szCs w:val="26"/>
        </w:rPr>
        <w:t>_____</w:t>
      </w:r>
      <w:r w:rsidRPr="00C7725B">
        <w:rPr>
          <w:rFonts w:cs="Arial"/>
          <w:color w:val="000000"/>
          <w:szCs w:val="26"/>
        </w:rPr>
        <w:t>______</w:t>
      </w:r>
    </w:p>
    <w:p w:rsidR="0011476B" w:rsidRPr="00C7725B" w:rsidRDefault="0011476B" w:rsidP="00C7725B">
      <w:pPr>
        <w:widowControl w:val="0"/>
        <w:autoSpaceDE w:val="0"/>
        <w:autoSpaceDN w:val="0"/>
        <w:adjustRightInd w:val="0"/>
        <w:ind w:firstLine="0"/>
        <w:jc w:val="left"/>
        <w:rPr>
          <w:rFonts w:cs="Arial"/>
          <w:color w:val="000000"/>
          <w:szCs w:val="26"/>
        </w:rPr>
      </w:pPr>
      <w:r w:rsidRPr="00C7725B">
        <w:rPr>
          <w:rFonts w:cs="Arial"/>
          <w:color w:val="000000"/>
          <w:szCs w:val="26"/>
        </w:rPr>
        <w:t>Конта</w:t>
      </w:r>
      <w:r w:rsidR="00496853" w:rsidRPr="00C7725B">
        <w:rPr>
          <w:rFonts w:cs="Arial"/>
          <w:color w:val="000000"/>
          <w:szCs w:val="26"/>
        </w:rPr>
        <w:t>кты:</w:t>
      </w:r>
      <w:r w:rsidR="00C7725B" w:rsidRPr="00C7725B">
        <w:rPr>
          <w:rFonts w:cs="Arial"/>
          <w:color w:val="000000"/>
          <w:szCs w:val="26"/>
        </w:rPr>
        <w:t xml:space="preserve"> </w:t>
      </w:r>
      <w:r w:rsidR="00496853" w:rsidRPr="00C7725B">
        <w:rPr>
          <w:rFonts w:cs="Arial"/>
          <w:color w:val="000000"/>
          <w:szCs w:val="26"/>
        </w:rPr>
        <w:t>телефон ______________ э</w:t>
      </w:r>
      <w:r w:rsidRPr="00C7725B">
        <w:rPr>
          <w:rFonts w:cs="Arial"/>
          <w:color w:val="000000"/>
          <w:szCs w:val="26"/>
        </w:rPr>
        <w:t>лектро</w:t>
      </w:r>
      <w:r w:rsidR="00496853" w:rsidRPr="00C7725B">
        <w:rPr>
          <w:rFonts w:cs="Arial"/>
          <w:color w:val="000000"/>
          <w:szCs w:val="26"/>
        </w:rPr>
        <w:t>нный адрес (e-</w:t>
      </w:r>
      <w:proofErr w:type="spellStart"/>
      <w:r w:rsidR="00496853" w:rsidRPr="00C7725B">
        <w:rPr>
          <w:rFonts w:cs="Arial"/>
          <w:color w:val="000000"/>
          <w:szCs w:val="26"/>
        </w:rPr>
        <w:t>mail</w:t>
      </w:r>
      <w:proofErr w:type="spellEnd"/>
      <w:r w:rsidR="00496853" w:rsidRPr="00C7725B">
        <w:rPr>
          <w:rFonts w:cs="Arial"/>
          <w:color w:val="000000"/>
          <w:szCs w:val="26"/>
        </w:rPr>
        <w:t>)________</w:t>
      </w:r>
      <w:r w:rsidR="002C6479" w:rsidRPr="00C7725B">
        <w:rPr>
          <w:rFonts w:cs="Arial"/>
          <w:color w:val="000000"/>
          <w:szCs w:val="26"/>
        </w:rPr>
        <w:t>_______</w:t>
      </w:r>
      <w:r w:rsidR="00496853" w:rsidRPr="00C7725B">
        <w:rPr>
          <w:rFonts w:cs="Arial"/>
          <w:color w:val="000000"/>
          <w:szCs w:val="26"/>
        </w:rPr>
        <w:t>___</w:t>
      </w:r>
    </w:p>
    <w:p w:rsidR="0011476B" w:rsidRPr="00C7725B" w:rsidRDefault="002C6479" w:rsidP="00C7725B">
      <w:pPr>
        <w:widowControl w:val="0"/>
        <w:autoSpaceDE w:val="0"/>
        <w:autoSpaceDN w:val="0"/>
        <w:adjustRightInd w:val="0"/>
        <w:ind w:firstLine="0"/>
        <w:rPr>
          <w:rFonts w:cs="Arial"/>
          <w:color w:val="000000"/>
          <w:szCs w:val="26"/>
        </w:rPr>
      </w:pPr>
      <w:r w:rsidRPr="00C7725B">
        <w:rPr>
          <w:rFonts w:cs="Arial"/>
          <w:color w:val="000000"/>
          <w:szCs w:val="26"/>
        </w:rPr>
        <w:t xml:space="preserve">3. </w:t>
      </w:r>
      <w:r w:rsidR="0011476B" w:rsidRPr="00C7725B">
        <w:rPr>
          <w:rFonts w:cs="Arial"/>
          <w:color w:val="000000"/>
          <w:szCs w:val="26"/>
        </w:rPr>
        <w:t>Отнесение</w:t>
      </w:r>
      <w:r w:rsidR="00C7725B" w:rsidRPr="00C7725B">
        <w:rPr>
          <w:rFonts w:cs="Arial"/>
          <w:color w:val="000000"/>
          <w:szCs w:val="26"/>
        </w:rPr>
        <w:t xml:space="preserve"> </w:t>
      </w:r>
      <w:r w:rsidR="0011476B" w:rsidRPr="00C7725B">
        <w:rPr>
          <w:rFonts w:cs="Arial"/>
          <w:color w:val="000000"/>
          <w:szCs w:val="26"/>
        </w:rPr>
        <w:t>заявителя</w:t>
      </w:r>
      <w:r w:rsidR="00C7725B" w:rsidRPr="00C7725B">
        <w:rPr>
          <w:rFonts w:cs="Arial"/>
          <w:color w:val="000000"/>
          <w:szCs w:val="26"/>
        </w:rPr>
        <w:t xml:space="preserve"> </w:t>
      </w:r>
      <w:r w:rsidR="0011476B" w:rsidRPr="00C7725B">
        <w:rPr>
          <w:rFonts w:cs="Arial"/>
          <w:color w:val="000000"/>
          <w:szCs w:val="26"/>
        </w:rPr>
        <w:t>к</w:t>
      </w:r>
      <w:r w:rsidR="00C7725B" w:rsidRPr="00C7725B">
        <w:rPr>
          <w:rFonts w:cs="Arial"/>
          <w:color w:val="000000"/>
          <w:szCs w:val="26"/>
        </w:rPr>
        <w:t xml:space="preserve"> </w:t>
      </w:r>
      <w:r w:rsidR="0011476B" w:rsidRPr="00C7725B">
        <w:rPr>
          <w:rFonts w:cs="Arial"/>
          <w:color w:val="000000"/>
          <w:szCs w:val="26"/>
        </w:rPr>
        <w:t>социально</w:t>
      </w:r>
      <w:r w:rsidR="00C7725B" w:rsidRPr="00C7725B">
        <w:rPr>
          <w:rFonts w:cs="Arial"/>
          <w:color w:val="000000"/>
          <w:szCs w:val="26"/>
        </w:rPr>
        <w:t xml:space="preserve"> </w:t>
      </w:r>
      <w:r w:rsidRPr="00C7725B">
        <w:rPr>
          <w:rFonts w:cs="Arial"/>
          <w:color w:val="000000"/>
          <w:szCs w:val="26"/>
        </w:rPr>
        <w:t>значимым видам деятельности</w:t>
      </w:r>
      <w:r w:rsidR="0011476B" w:rsidRPr="00C7725B">
        <w:rPr>
          <w:rFonts w:cs="Arial"/>
          <w:color w:val="000000"/>
          <w:szCs w:val="26"/>
        </w:rPr>
        <w:t>, опр</w:t>
      </w:r>
      <w:r w:rsidR="00C014C1" w:rsidRPr="00C7725B">
        <w:rPr>
          <w:rFonts w:cs="Arial"/>
          <w:color w:val="000000"/>
          <w:szCs w:val="26"/>
        </w:rPr>
        <w:t>еделённых в п.1.2.</w:t>
      </w:r>
      <w:r w:rsidRPr="00C7725B">
        <w:rPr>
          <w:rFonts w:cs="Arial"/>
          <w:color w:val="000000"/>
          <w:szCs w:val="26"/>
        </w:rPr>
        <w:t>1</w:t>
      </w:r>
      <w:r w:rsidR="00AE6125" w:rsidRPr="00C7725B">
        <w:rPr>
          <w:rFonts w:cs="Arial"/>
          <w:color w:val="000000"/>
          <w:szCs w:val="26"/>
        </w:rPr>
        <w:t>4</w:t>
      </w:r>
      <w:r w:rsidR="00A262BA" w:rsidRPr="00C7725B">
        <w:rPr>
          <w:rFonts w:cs="Arial"/>
          <w:color w:val="000000"/>
          <w:szCs w:val="26"/>
        </w:rPr>
        <w:t xml:space="preserve"> Порядка предоставления субсидий субъектам малого и среднего предпринимательства в </w:t>
      </w:r>
      <w:proofErr w:type="spellStart"/>
      <w:r w:rsidR="00A262BA" w:rsidRPr="00C7725B">
        <w:rPr>
          <w:rFonts w:cs="Arial"/>
          <w:color w:val="000000"/>
          <w:szCs w:val="26"/>
        </w:rPr>
        <w:t>г.Пыть-Яхе</w:t>
      </w:r>
      <w:proofErr w:type="spellEnd"/>
      <w:r w:rsidR="00A262BA" w:rsidRPr="00C7725B">
        <w:rPr>
          <w:rFonts w:cs="Arial"/>
          <w:color w:val="000000"/>
          <w:szCs w:val="26"/>
        </w:rPr>
        <w:t xml:space="preserve"> _________</w:t>
      </w:r>
      <w:r w:rsidRPr="00C7725B">
        <w:rPr>
          <w:rFonts w:cs="Arial"/>
          <w:color w:val="000000"/>
          <w:szCs w:val="26"/>
        </w:rPr>
        <w:t>___</w:t>
      </w:r>
      <w:r w:rsidR="00A262BA" w:rsidRPr="00C7725B">
        <w:rPr>
          <w:rFonts w:cs="Arial"/>
          <w:color w:val="000000"/>
          <w:szCs w:val="26"/>
        </w:rPr>
        <w:t>_____</w:t>
      </w:r>
      <w:r w:rsidR="0011476B" w:rsidRPr="00C7725B">
        <w:rPr>
          <w:rFonts w:cs="Arial"/>
          <w:color w:val="000000"/>
          <w:szCs w:val="26"/>
        </w:rPr>
        <w:t>__________</w:t>
      </w:r>
      <w:r w:rsidR="00A4129A" w:rsidRPr="00C7725B">
        <w:rPr>
          <w:rFonts w:cs="Arial"/>
          <w:color w:val="000000"/>
          <w:szCs w:val="26"/>
        </w:rPr>
        <w:t>______</w:t>
      </w:r>
      <w:r w:rsidR="0011476B" w:rsidRPr="00C7725B">
        <w:rPr>
          <w:rFonts w:cs="Arial"/>
          <w:color w:val="000000"/>
          <w:szCs w:val="26"/>
        </w:rPr>
        <w:t>__</w:t>
      </w:r>
      <w:r w:rsidR="00A6253C" w:rsidRPr="00C7725B">
        <w:rPr>
          <w:rFonts w:cs="Arial"/>
          <w:color w:val="000000"/>
          <w:szCs w:val="26"/>
        </w:rPr>
        <w:t xml:space="preserve"> </w:t>
      </w:r>
    </w:p>
    <w:p w:rsidR="00A6253C" w:rsidRPr="00C7725B" w:rsidRDefault="00A6253C" w:rsidP="00C7725B">
      <w:pPr>
        <w:widowControl w:val="0"/>
        <w:autoSpaceDE w:val="0"/>
        <w:autoSpaceDN w:val="0"/>
        <w:adjustRightInd w:val="0"/>
        <w:ind w:firstLine="0"/>
        <w:rPr>
          <w:rFonts w:cs="Arial"/>
          <w:color w:val="000000"/>
          <w:szCs w:val="26"/>
        </w:rPr>
      </w:pPr>
      <w:r w:rsidRPr="00C7725B">
        <w:rPr>
          <w:rFonts w:cs="Arial"/>
          <w:color w:val="000000"/>
          <w:szCs w:val="26"/>
        </w:rPr>
        <w:t>________________________________________________________________________</w:t>
      </w:r>
    </w:p>
    <w:p w:rsidR="0011476B" w:rsidRPr="00C7725B" w:rsidRDefault="00C71AD5" w:rsidP="00C7725B">
      <w:pPr>
        <w:widowControl w:val="0"/>
        <w:autoSpaceDE w:val="0"/>
        <w:autoSpaceDN w:val="0"/>
        <w:adjustRightInd w:val="0"/>
        <w:ind w:firstLine="0"/>
        <w:rPr>
          <w:rFonts w:cs="Arial"/>
          <w:color w:val="000000"/>
          <w:szCs w:val="26"/>
        </w:rPr>
      </w:pPr>
      <w:r w:rsidRPr="00C7725B">
        <w:rPr>
          <w:rFonts w:cs="Arial"/>
          <w:color w:val="000000"/>
          <w:szCs w:val="26"/>
        </w:rPr>
        <w:t>_______________________________________________________________</w:t>
      </w:r>
      <w:r w:rsidR="00A4129A" w:rsidRPr="00C7725B">
        <w:rPr>
          <w:rFonts w:cs="Arial"/>
          <w:color w:val="000000"/>
          <w:szCs w:val="26"/>
        </w:rPr>
        <w:t>______</w:t>
      </w:r>
      <w:r w:rsidRPr="00C7725B">
        <w:rPr>
          <w:rFonts w:cs="Arial"/>
          <w:color w:val="000000"/>
          <w:szCs w:val="26"/>
        </w:rPr>
        <w:t>___</w:t>
      </w:r>
    </w:p>
    <w:p w:rsidR="0011476B" w:rsidRPr="00C7725B" w:rsidRDefault="0011476B" w:rsidP="00C7725B">
      <w:pPr>
        <w:widowControl w:val="0"/>
        <w:autoSpaceDE w:val="0"/>
        <w:autoSpaceDN w:val="0"/>
        <w:adjustRightInd w:val="0"/>
        <w:ind w:firstLine="0"/>
        <w:jc w:val="center"/>
        <w:rPr>
          <w:rFonts w:cs="Arial"/>
          <w:color w:val="000000"/>
          <w:szCs w:val="20"/>
        </w:rPr>
      </w:pPr>
      <w:r w:rsidRPr="00C7725B">
        <w:rPr>
          <w:rFonts w:cs="Arial"/>
          <w:color w:val="000000"/>
          <w:szCs w:val="20"/>
        </w:rPr>
        <w:lastRenderedPageBreak/>
        <w:t xml:space="preserve">(указать </w:t>
      </w:r>
      <w:r w:rsidR="00A6253C" w:rsidRPr="00C7725B">
        <w:rPr>
          <w:rFonts w:cs="Arial"/>
          <w:color w:val="000000"/>
          <w:szCs w:val="20"/>
        </w:rPr>
        <w:t xml:space="preserve">соответствующий </w:t>
      </w:r>
      <w:r w:rsidR="002C6479" w:rsidRPr="00C7725B">
        <w:rPr>
          <w:rFonts w:cs="Arial"/>
          <w:color w:val="000000"/>
          <w:szCs w:val="20"/>
        </w:rPr>
        <w:t xml:space="preserve">пункт </w:t>
      </w:r>
      <w:r w:rsidR="00A6253C" w:rsidRPr="00C7725B">
        <w:rPr>
          <w:rFonts w:cs="Arial"/>
          <w:color w:val="000000"/>
          <w:szCs w:val="20"/>
        </w:rPr>
        <w:t>П</w:t>
      </w:r>
      <w:r w:rsidR="002C6479" w:rsidRPr="00C7725B">
        <w:rPr>
          <w:rFonts w:cs="Arial"/>
          <w:color w:val="000000"/>
          <w:szCs w:val="20"/>
        </w:rPr>
        <w:t>орядка и свой вид деятельности (код ОКВЭД и наименование)</w:t>
      </w:r>
    </w:p>
    <w:p w:rsidR="0011476B" w:rsidRPr="00C7725B" w:rsidRDefault="00E4499B" w:rsidP="00C7725B">
      <w:pPr>
        <w:widowControl w:val="0"/>
        <w:autoSpaceDE w:val="0"/>
        <w:autoSpaceDN w:val="0"/>
        <w:adjustRightInd w:val="0"/>
        <w:ind w:firstLine="0"/>
        <w:rPr>
          <w:rFonts w:cs="Arial"/>
          <w:color w:val="000000"/>
          <w:szCs w:val="26"/>
        </w:rPr>
      </w:pPr>
      <w:r w:rsidRPr="00C7725B">
        <w:rPr>
          <w:rFonts w:cs="Arial"/>
          <w:color w:val="000000"/>
          <w:szCs w:val="26"/>
        </w:rPr>
        <w:t>4</w:t>
      </w:r>
      <w:r w:rsidR="0011476B" w:rsidRPr="00C7725B">
        <w:rPr>
          <w:rFonts w:cs="Arial"/>
          <w:color w:val="000000"/>
          <w:szCs w:val="26"/>
        </w:rPr>
        <w:t xml:space="preserve">. </w:t>
      </w:r>
      <w:r w:rsidR="00A6253C" w:rsidRPr="00C7725B">
        <w:rPr>
          <w:rFonts w:cs="Arial"/>
          <w:color w:val="000000"/>
          <w:szCs w:val="26"/>
        </w:rPr>
        <w:t>Среднесписочная численность работников за предшествующий календарный год ______________________________________________________________________.</w:t>
      </w:r>
    </w:p>
    <w:p w:rsidR="0011476B" w:rsidRPr="00C7725B" w:rsidRDefault="009113AF" w:rsidP="00C7725B">
      <w:pPr>
        <w:widowControl w:val="0"/>
        <w:autoSpaceDE w:val="0"/>
        <w:autoSpaceDN w:val="0"/>
        <w:adjustRightInd w:val="0"/>
        <w:ind w:firstLine="0"/>
        <w:rPr>
          <w:rFonts w:cs="Arial"/>
          <w:color w:val="000000"/>
          <w:szCs w:val="26"/>
        </w:rPr>
      </w:pPr>
      <w:r w:rsidRPr="00C7725B">
        <w:rPr>
          <w:rFonts w:cs="Arial"/>
          <w:color w:val="000000"/>
          <w:szCs w:val="26"/>
        </w:rPr>
        <w:t>5</w:t>
      </w:r>
      <w:r w:rsidR="0011476B" w:rsidRPr="00C7725B">
        <w:rPr>
          <w:rFonts w:cs="Arial"/>
          <w:color w:val="000000"/>
          <w:szCs w:val="26"/>
        </w:rPr>
        <w:t>. Заявитель подтверждает, что:</w:t>
      </w:r>
    </w:p>
    <w:p w:rsidR="009113AF" w:rsidRPr="00C7725B" w:rsidRDefault="009113AF" w:rsidP="00C7725B">
      <w:pPr>
        <w:autoSpaceDE w:val="0"/>
        <w:autoSpaceDN w:val="0"/>
        <w:adjustRightInd w:val="0"/>
        <w:ind w:firstLine="0"/>
        <w:rPr>
          <w:rFonts w:cs="Arial"/>
          <w:color w:val="000000"/>
          <w:szCs w:val="26"/>
        </w:rPr>
      </w:pPr>
      <w:r w:rsidRPr="00C7725B">
        <w:rPr>
          <w:rFonts w:cs="Arial"/>
          <w:color w:val="000000"/>
          <w:szCs w:val="26"/>
        </w:rPr>
        <w:t>5.1.</w:t>
      </w:r>
      <w:r w:rsidR="00464857" w:rsidRPr="00C7725B">
        <w:rPr>
          <w:rFonts w:cs="Arial"/>
          <w:color w:val="000000"/>
          <w:szCs w:val="26"/>
        </w:rPr>
        <w:t xml:space="preserve"> </w:t>
      </w:r>
      <w:r w:rsidRPr="00C7725B">
        <w:rPr>
          <w:rFonts w:cs="Arial"/>
          <w:color w:val="000000"/>
          <w:szCs w:val="26"/>
        </w:rPr>
        <w:t xml:space="preserve">Соответствует статье 4 </w:t>
      </w:r>
      <w:r w:rsidR="00C7725B" w:rsidRPr="00C7725B">
        <w:rPr>
          <w:rFonts w:cs="Arial"/>
          <w:color w:val="000000"/>
          <w:szCs w:val="26"/>
        </w:rPr>
        <w:t>«</w:t>
      </w:r>
      <w:r w:rsidRPr="00C7725B">
        <w:rPr>
          <w:rFonts w:cs="Arial"/>
          <w:color w:val="000000"/>
          <w:szCs w:val="26"/>
        </w:rPr>
        <w:t>Категории субъектов малого и среднего предпринимательства</w:t>
      </w:r>
      <w:r w:rsidR="00C7725B" w:rsidRPr="00C7725B">
        <w:rPr>
          <w:rFonts w:cs="Arial"/>
          <w:color w:val="000000"/>
          <w:szCs w:val="26"/>
        </w:rPr>
        <w:t>»</w:t>
      </w:r>
      <w:r w:rsidRPr="00C7725B">
        <w:rPr>
          <w:rFonts w:cs="Arial"/>
          <w:color w:val="000000"/>
          <w:szCs w:val="26"/>
        </w:rPr>
        <w:t xml:space="preserve"> Федерального закона </w:t>
      </w:r>
      <w:hyperlink r:id="rId34" w:history="1">
        <w:r w:rsidR="003B5ACE">
          <w:rPr>
            <w:rStyle w:val="aa"/>
            <w:rFonts w:cs="Arial"/>
            <w:szCs w:val="26"/>
          </w:rPr>
          <w:t>№ 209-</w:t>
        </w:r>
        <w:proofErr w:type="gramStart"/>
        <w:r w:rsidR="003B5ACE">
          <w:rPr>
            <w:rStyle w:val="aa"/>
            <w:rFonts w:cs="Arial"/>
            <w:szCs w:val="26"/>
          </w:rPr>
          <w:t>ФЗ</w:t>
        </w:r>
      </w:hyperlink>
      <w:r w:rsidR="00C7725B" w:rsidRPr="00C7725B">
        <w:rPr>
          <w:rFonts w:cs="Arial"/>
          <w:color w:val="000000"/>
          <w:szCs w:val="26"/>
        </w:rPr>
        <w:t>«</w:t>
      </w:r>
      <w:proofErr w:type="gramEnd"/>
      <w:r w:rsidRPr="00C7725B">
        <w:rPr>
          <w:rFonts w:cs="Arial"/>
          <w:color w:val="000000"/>
          <w:szCs w:val="26"/>
        </w:rPr>
        <w:t>О развитии малого и среднего предпринимательства в Российской Федерации</w:t>
      </w:r>
      <w:r w:rsidR="00C7725B" w:rsidRPr="00C7725B">
        <w:rPr>
          <w:rFonts w:cs="Arial"/>
          <w:color w:val="000000"/>
          <w:szCs w:val="26"/>
        </w:rPr>
        <w:t>»</w:t>
      </w:r>
      <w:r w:rsidRPr="00C7725B">
        <w:rPr>
          <w:rFonts w:cs="Arial"/>
          <w:color w:val="000000"/>
          <w:szCs w:val="26"/>
        </w:rPr>
        <w:t>.</w:t>
      </w:r>
    </w:p>
    <w:p w:rsidR="009113AF" w:rsidRPr="00C7725B" w:rsidRDefault="009113AF" w:rsidP="00A6253C">
      <w:pPr>
        <w:autoSpaceDE w:val="0"/>
        <w:autoSpaceDN w:val="0"/>
        <w:adjustRightInd w:val="0"/>
        <w:ind w:firstLine="708"/>
        <w:rPr>
          <w:rFonts w:cs="Arial"/>
          <w:color w:val="000000"/>
          <w:szCs w:val="26"/>
        </w:rPr>
      </w:pPr>
      <w:r w:rsidRPr="00C7725B">
        <w:rPr>
          <w:rFonts w:cs="Arial"/>
          <w:color w:val="000000"/>
          <w:szCs w:val="26"/>
        </w:rPr>
        <w:t>5.2.</w:t>
      </w:r>
      <w:r w:rsidR="00464857" w:rsidRPr="00C7725B">
        <w:rPr>
          <w:rFonts w:cs="Arial"/>
          <w:color w:val="000000"/>
          <w:szCs w:val="26"/>
        </w:rPr>
        <w:t xml:space="preserve"> </w:t>
      </w:r>
      <w:r w:rsidRPr="00C7725B">
        <w:rPr>
          <w:rFonts w:cs="Arial"/>
          <w:color w:val="000000"/>
          <w:szCs w:val="26"/>
        </w:rPr>
        <w:t>Зарегистрирован и (или) состоит на налоговом учете и осуществляет свою деятельность на территории города Пыть-Яха.</w:t>
      </w:r>
    </w:p>
    <w:p w:rsidR="00464857" w:rsidRPr="00C7725B" w:rsidRDefault="00464857" w:rsidP="00A6253C">
      <w:pPr>
        <w:autoSpaceDE w:val="0"/>
        <w:autoSpaceDN w:val="0"/>
        <w:adjustRightInd w:val="0"/>
        <w:ind w:firstLine="708"/>
        <w:rPr>
          <w:rFonts w:cs="Arial"/>
          <w:color w:val="000000"/>
          <w:szCs w:val="26"/>
        </w:rPr>
      </w:pPr>
      <w:r w:rsidRPr="00C7725B">
        <w:rPr>
          <w:rFonts w:cs="Arial"/>
          <w:color w:val="000000"/>
          <w:szCs w:val="26"/>
        </w:rPr>
        <w:t xml:space="preserve">5.3. Не имеет задолженности по налогам, сборам и иным обязательным платежам в бюджеты бюджетной системы Российской Федерации, </w:t>
      </w:r>
      <w:r w:rsidR="00120A56" w:rsidRPr="00C7725B">
        <w:rPr>
          <w:rFonts w:cs="Arial"/>
          <w:color w:val="000000"/>
          <w:szCs w:val="26"/>
        </w:rPr>
        <w:t>государственные внебюджетные фонды, с</w:t>
      </w:r>
      <w:r w:rsidRPr="00C7725B">
        <w:rPr>
          <w:rFonts w:cs="Arial"/>
          <w:color w:val="000000"/>
          <w:szCs w:val="26"/>
        </w:rPr>
        <w:t xml:space="preserve">рок исполнения по которым наступил в соответствии с законодательством Российской Федерации. </w:t>
      </w:r>
    </w:p>
    <w:p w:rsidR="00464857" w:rsidRPr="00C7725B" w:rsidRDefault="00464857" w:rsidP="00A6253C">
      <w:pPr>
        <w:autoSpaceDE w:val="0"/>
        <w:autoSpaceDN w:val="0"/>
        <w:adjustRightInd w:val="0"/>
        <w:ind w:firstLine="708"/>
        <w:rPr>
          <w:rFonts w:cs="Arial"/>
          <w:color w:val="000000"/>
          <w:szCs w:val="26"/>
        </w:rPr>
      </w:pPr>
      <w:r w:rsidRPr="00C7725B">
        <w:rPr>
          <w:rFonts w:cs="Arial"/>
          <w:color w:val="000000"/>
          <w:szCs w:val="26"/>
        </w:rPr>
        <w:t>5.4. Не имеет просроченн</w:t>
      </w:r>
      <w:r w:rsidR="00A6253C" w:rsidRPr="00C7725B">
        <w:rPr>
          <w:rFonts w:cs="Arial"/>
          <w:color w:val="000000"/>
          <w:szCs w:val="26"/>
        </w:rPr>
        <w:t>ой</w:t>
      </w:r>
      <w:r w:rsidRPr="00C7725B">
        <w:rPr>
          <w:rFonts w:cs="Arial"/>
          <w:color w:val="000000"/>
          <w:szCs w:val="26"/>
        </w:rPr>
        <w:t xml:space="preserve"> задолженност</w:t>
      </w:r>
      <w:r w:rsidR="00A6253C" w:rsidRPr="00C7725B">
        <w:rPr>
          <w:rFonts w:cs="Arial"/>
          <w:color w:val="000000"/>
          <w:szCs w:val="26"/>
        </w:rPr>
        <w:t>и</w:t>
      </w:r>
      <w:r w:rsidRPr="00C7725B">
        <w:rPr>
          <w:rFonts w:cs="Arial"/>
          <w:color w:val="000000"/>
          <w:szCs w:val="26"/>
        </w:rPr>
        <w:t xml:space="preserve"> по возврату в бюджет </w:t>
      </w:r>
      <w:proofErr w:type="spellStart"/>
      <w:r w:rsidR="007707DF" w:rsidRPr="00C7725B">
        <w:rPr>
          <w:rFonts w:cs="Arial"/>
          <w:color w:val="000000"/>
          <w:szCs w:val="26"/>
        </w:rPr>
        <w:t>г.Пыть-Яха</w:t>
      </w:r>
      <w:proofErr w:type="spellEnd"/>
      <w:r w:rsidR="007707DF" w:rsidRPr="00C7725B">
        <w:rPr>
          <w:rFonts w:cs="Arial"/>
          <w:color w:val="000000"/>
          <w:szCs w:val="26"/>
        </w:rPr>
        <w:t xml:space="preserve"> </w:t>
      </w:r>
      <w:r w:rsidRPr="00C7725B">
        <w:rPr>
          <w:rFonts w:cs="Arial"/>
          <w:color w:val="000000"/>
          <w:szCs w:val="26"/>
        </w:rPr>
        <w:t>бюджетных инвестиций, предоставленных, в том числе в соответствии с иными правовыми актами, и иной просроченной задолженности перед бюджетом</w:t>
      </w:r>
      <w:r w:rsidR="007707DF" w:rsidRPr="00C7725B">
        <w:rPr>
          <w:rFonts w:cs="Arial"/>
          <w:color w:val="000000"/>
          <w:szCs w:val="26"/>
        </w:rPr>
        <w:t xml:space="preserve"> </w:t>
      </w:r>
      <w:proofErr w:type="spellStart"/>
      <w:r w:rsidR="007707DF" w:rsidRPr="00C7725B">
        <w:rPr>
          <w:rFonts w:cs="Arial"/>
          <w:color w:val="000000"/>
          <w:szCs w:val="26"/>
        </w:rPr>
        <w:t>г.Пыть-Яха</w:t>
      </w:r>
      <w:proofErr w:type="spellEnd"/>
      <w:r w:rsidRPr="00C7725B">
        <w:rPr>
          <w:rFonts w:cs="Arial"/>
          <w:color w:val="000000"/>
          <w:szCs w:val="26"/>
        </w:rPr>
        <w:t>.</w:t>
      </w:r>
    </w:p>
    <w:p w:rsidR="00464857" w:rsidRPr="00C7725B" w:rsidRDefault="00464857" w:rsidP="00A6253C">
      <w:pPr>
        <w:autoSpaceDE w:val="0"/>
        <w:autoSpaceDN w:val="0"/>
        <w:adjustRightInd w:val="0"/>
        <w:ind w:firstLine="708"/>
        <w:rPr>
          <w:rFonts w:cs="Arial"/>
          <w:color w:val="000000"/>
          <w:szCs w:val="26"/>
        </w:rPr>
      </w:pPr>
      <w:r w:rsidRPr="00C7725B">
        <w:rPr>
          <w:rFonts w:cs="Arial"/>
          <w:color w:val="000000"/>
          <w:szCs w:val="26"/>
        </w:rPr>
        <w:t xml:space="preserve">5.5. В отношении него не было принято решение об оказании поддержки в виде предоставления средств из местного бюджета бюджетной системы Российской Федерации в соответствии с иными нормативными правовыми актами, муниципальными правовыми по тем же основаниям, на те же цели. </w:t>
      </w:r>
    </w:p>
    <w:p w:rsidR="007A565F" w:rsidRPr="00C7725B" w:rsidRDefault="007A565F" w:rsidP="007A565F">
      <w:pPr>
        <w:autoSpaceDE w:val="0"/>
        <w:autoSpaceDN w:val="0"/>
        <w:adjustRightInd w:val="0"/>
        <w:ind w:firstLine="708"/>
        <w:rPr>
          <w:rFonts w:cs="Arial"/>
          <w:color w:val="000000"/>
          <w:szCs w:val="26"/>
        </w:rPr>
      </w:pPr>
      <w:r w:rsidRPr="00C7725B">
        <w:rPr>
          <w:rFonts w:cs="Arial"/>
          <w:color w:val="000000"/>
          <w:szCs w:val="26"/>
        </w:rPr>
        <w:t>5.6</w:t>
      </w:r>
      <w:r w:rsidR="00957993" w:rsidRPr="00C7725B">
        <w:rPr>
          <w:rFonts w:cs="Arial"/>
          <w:color w:val="000000"/>
          <w:szCs w:val="26"/>
        </w:rPr>
        <w:t xml:space="preserve">. </w:t>
      </w:r>
      <w:r w:rsidR="00464857" w:rsidRPr="00C7725B">
        <w:rPr>
          <w:rFonts w:cs="Arial"/>
          <w:color w:val="000000"/>
          <w:szCs w:val="26"/>
        </w:rPr>
        <w:t>С момента признания допустившим нарушение порядка и условий оказания поддержки, в том числе не обеспечившим целевого использования средств поддержки, прошло более чем три года.</w:t>
      </w:r>
    </w:p>
    <w:p w:rsidR="007A565F" w:rsidRPr="00C7725B" w:rsidRDefault="007A565F" w:rsidP="007A565F">
      <w:pPr>
        <w:autoSpaceDE w:val="0"/>
        <w:autoSpaceDN w:val="0"/>
        <w:adjustRightInd w:val="0"/>
        <w:ind w:firstLine="708"/>
        <w:rPr>
          <w:rFonts w:cs="Arial"/>
          <w:color w:val="000000"/>
          <w:szCs w:val="26"/>
        </w:rPr>
      </w:pPr>
      <w:r w:rsidRPr="00C7725B">
        <w:rPr>
          <w:rFonts w:cs="Arial"/>
          <w:color w:val="000000"/>
          <w:szCs w:val="26"/>
        </w:rPr>
        <w:t xml:space="preserve">5.7. </w:t>
      </w:r>
      <w:r w:rsidRPr="00C7725B">
        <w:rPr>
          <w:rFonts w:cs="Arial"/>
          <w:color w:val="000000"/>
          <w:spacing w:val="-4"/>
          <w:szCs w:val="26"/>
        </w:rPr>
        <w:t>Юридические лица</w:t>
      </w:r>
      <w:r w:rsidR="00C7725B" w:rsidRPr="00C7725B">
        <w:rPr>
          <w:rFonts w:cs="Arial"/>
          <w:color w:val="000000"/>
          <w:spacing w:val="-4"/>
          <w:szCs w:val="26"/>
        </w:rPr>
        <w:t>-</w:t>
      </w:r>
      <w:r w:rsidRPr="00C7725B">
        <w:rPr>
          <w:rFonts w:cs="Arial"/>
          <w:color w:val="000000"/>
          <w:spacing w:val="-4"/>
          <w:szCs w:val="26"/>
        </w:rPr>
        <w:t>не находятся в процессе реорганизации, ликвидации, банкротства, а индивидуальные предприниматели</w:t>
      </w:r>
      <w:r w:rsidR="00C7725B" w:rsidRPr="00C7725B">
        <w:rPr>
          <w:rFonts w:cs="Arial"/>
          <w:color w:val="000000"/>
          <w:spacing w:val="-4"/>
          <w:szCs w:val="26"/>
        </w:rPr>
        <w:t>-</w:t>
      </w:r>
      <w:r w:rsidRPr="00C7725B">
        <w:rPr>
          <w:rFonts w:cs="Arial"/>
          <w:color w:val="000000"/>
          <w:spacing w:val="-4"/>
          <w:szCs w:val="26"/>
        </w:rPr>
        <w:t>не прекратили деятельность в качестве индивидуального предпринимателя.</w:t>
      </w:r>
    </w:p>
    <w:p w:rsidR="00464857" w:rsidRPr="00C7725B" w:rsidRDefault="007A565F" w:rsidP="00A6253C">
      <w:pPr>
        <w:autoSpaceDE w:val="0"/>
        <w:autoSpaceDN w:val="0"/>
        <w:adjustRightInd w:val="0"/>
        <w:ind w:firstLine="708"/>
        <w:rPr>
          <w:rFonts w:cs="Arial"/>
          <w:color w:val="000000"/>
          <w:szCs w:val="26"/>
        </w:rPr>
      </w:pPr>
      <w:r w:rsidRPr="00C7725B">
        <w:rPr>
          <w:rFonts w:cs="Arial"/>
          <w:color w:val="000000"/>
          <w:szCs w:val="26"/>
        </w:rPr>
        <w:t xml:space="preserve">5.8. </w:t>
      </w:r>
      <w:r w:rsidR="00464857" w:rsidRPr="00C7725B">
        <w:rPr>
          <w:rFonts w:cs="Arial"/>
          <w:color w:val="000000"/>
          <w:szCs w:val="26"/>
        </w:rPr>
        <w:t>Не является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w:t>
      </w:r>
      <w:r w:rsidR="003D6A4C" w:rsidRPr="00C7725B">
        <w:rPr>
          <w:rFonts w:cs="Arial"/>
          <w:color w:val="000000"/>
          <w:szCs w:val="26"/>
        </w:rPr>
        <w:t>ющих</w:t>
      </w:r>
      <w:r w:rsidR="00464857" w:rsidRPr="00C7725B">
        <w:rPr>
          <w:rFonts w:cs="Arial"/>
          <w:color w:val="000000"/>
          <w:szCs w:val="26"/>
        </w:rPr>
        <w:t xml:space="preserve">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3D6A4C" w:rsidRPr="00C7725B" w:rsidRDefault="007A565F" w:rsidP="00A6253C">
      <w:pPr>
        <w:autoSpaceDE w:val="0"/>
        <w:autoSpaceDN w:val="0"/>
        <w:adjustRightInd w:val="0"/>
        <w:ind w:firstLine="708"/>
        <w:rPr>
          <w:rFonts w:cs="Arial"/>
          <w:color w:val="000000"/>
          <w:szCs w:val="26"/>
        </w:rPr>
      </w:pPr>
      <w:r w:rsidRPr="00C7725B">
        <w:rPr>
          <w:rFonts w:cs="Arial"/>
          <w:color w:val="000000"/>
          <w:szCs w:val="26"/>
        </w:rPr>
        <w:t>5.9</w:t>
      </w:r>
      <w:r w:rsidR="003D6A4C" w:rsidRPr="00C7725B">
        <w:rPr>
          <w:rFonts w:cs="Arial"/>
          <w:color w:val="000000"/>
          <w:szCs w:val="26"/>
        </w:rPr>
        <w:t>. Деятельность заявителя не приостановлена в порядке, предусмотренном Кодексом Российской Федерации об административных правонарушениях.</w:t>
      </w:r>
    </w:p>
    <w:p w:rsidR="003D6A4C" w:rsidRPr="00C7725B" w:rsidRDefault="00FC3C6F" w:rsidP="00A6253C">
      <w:pPr>
        <w:autoSpaceDE w:val="0"/>
        <w:autoSpaceDN w:val="0"/>
        <w:adjustRightInd w:val="0"/>
        <w:ind w:firstLine="708"/>
        <w:rPr>
          <w:rFonts w:cs="Arial"/>
          <w:color w:val="000000"/>
          <w:szCs w:val="26"/>
        </w:rPr>
      </w:pPr>
      <w:r w:rsidRPr="00C7725B">
        <w:rPr>
          <w:rFonts w:cs="Arial"/>
          <w:color w:val="000000"/>
          <w:szCs w:val="26"/>
        </w:rPr>
        <w:t>5.1</w:t>
      </w:r>
      <w:r w:rsidR="00A64470" w:rsidRPr="00C7725B">
        <w:rPr>
          <w:rFonts w:cs="Arial"/>
          <w:color w:val="000000"/>
          <w:szCs w:val="26"/>
        </w:rPr>
        <w:t>0</w:t>
      </w:r>
      <w:r w:rsidR="003D6A4C" w:rsidRPr="00C7725B">
        <w:rPr>
          <w:rFonts w:cs="Arial"/>
          <w:color w:val="000000"/>
          <w:szCs w:val="26"/>
        </w:rPr>
        <w:t>.</w:t>
      </w:r>
      <w:r w:rsidRPr="00C7725B">
        <w:rPr>
          <w:rFonts w:cs="Arial"/>
          <w:color w:val="000000"/>
          <w:szCs w:val="26"/>
        </w:rPr>
        <w:t xml:space="preserve"> </w:t>
      </w:r>
      <w:r w:rsidR="003D6A4C" w:rsidRPr="00C7725B">
        <w:rPr>
          <w:rFonts w:cs="Arial"/>
          <w:color w:val="000000"/>
          <w:szCs w:val="26"/>
        </w:rPr>
        <w:t>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3D6A4C" w:rsidRPr="00C7725B" w:rsidRDefault="00FC3C6F" w:rsidP="00A6253C">
      <w:pPr>
        <w:autoSpaceDE w:val="0"/>
        <w:autoSpaceDN w:val="0"/>
        <w:adjustRightInd w:val="0"/>
        <w:ind w:firstLine="708"/>
        <w:rPr>
          <w:rFonts w:cs="Arial"/>
          <w:color w:val="000000"/>
          <w:szCs w:val="26"/>
        </w:rPr>
      </w:pPr>
      <w:r w:rsidRPr="00C7725B">
        <w:rPr>
          <w:rFonts w:cs="Arial"/>
          <w:color w:val="000000"/>
          <w:szCs w:val="26"/>
        </w:rPr>
        <w:t>5</w:t>
      </w:r>
      <w:r w:rsidR="003D6A4C" w:rsidRPr="00C7725B">
        <w:rPr>
          <w:rFonts w:cs="Arial"/>
          <w:color w:val="000000"/>
          <w:szCs w:val="26"/>
        </w:rPr>
        <w:t>.</w:t>
      </w:r>
      <w:r w:rsidR="00A64470" w:rsidRPr="00C7725B">
        <w:rPr>
          <w:rFonts w:cs="Arial"/>
          <w:color w:val="000000"/>
          <w:szCs w:val="26"/>
        </w:rPr>
        <w:t>11</w:t>
      </w:r>
      <w:r w:rsidR="003D6A4C" w:rsidRPr="00C7725B">
        <w:rPr>
          <w:rFonts w:cs="Arial"/>
          <w:color w:val="000000"/>
          <w:szCs w:val="26"/>
        </w:rPr>
        <w:t>.</w:t>
      </w:r>
      <w:r w:rsidR="00ED62F1" w:rsidRPr="00C7725B">
        <w:rPr>
          <w:rFonts w:cs="Arial"/>
          <w:color w:val="000000"/>
          <w:szCs w:val="26"/>
        </w:rPr>
        <w:t xml:space="preserve"> </w:t>
      </w:r>
      <w:r w:rsidR="003D6A4C" w:rsidRPr="00C7725B">
        <w:rPr>
          <w:rFonts w:cs="Arial"/>
          <w:color w:val="000000"/>
          <w:szCs w:val="26"/>
        </w:rPr>
        <w:t>Не является участником соглашений о разделе продукции.</w:t>
      </w:r>
    </w:p>
    <w:p w:rsidR="003D6A4C" w:rsidRPr="00C7725B" w:rsidRDefault="00FC3C6F" w:rsidP="00A6253C">
      <w:pPr>
        <w:autoSpaceDE w:val="0"/>
        <w:autoSpaceDN w:val="0"/>
        <w:adjustRightInd w:val="0"/>
        <w:ind w:firstLine="708"/>
        <w:rPr>
          <w:rFonts w:cs="Arial"/>
          <w:color w:val="000000"/>
          <w:szCs w:val="26"/>
        </w:rPr>
      </w:pPr>
      <w:r w:rsidRPr="00C7725B">
        <w:rPr>
          <w:rFonts w:cs="Arial"/>
          <w:color w:val="000000"/>
          <w:szCs w:val="26"/>
        </w:rPr>
        <w:t>5</w:t>
      </w:r>
      <w:r w:rsidR="003D6A4C" w:rsidRPr="00C7725B">
        <w:rPr>
          <w:rFonts w:cs="Arial"/>
          <w:color w:val="000000"/>
          <w:szCs w:val="26"/>
        </w:rPr>
        <w:t>.1</w:t>
      </w:r>
      <w:r w:rsidR="00A64470" w:rsidRPr="00C7725B">
        <w:rPr>
          <w:rFonts w:cs="Arial"/>
          <w:color w:val="000000"/>
          <w:szCs w:val="26"/>
        </w:rPr>
        <w:t>2</w:t>
      </w:r>
      <w:r w:rsidR="003D6A4C" w:rsidRPr="00C7725B">
        <w:rPr>
          <w:rFonts w:cs="Arial"/>
          <w:color w:val="000000"/>
          <w:szCs w:val="26"/>
        </w:rPr>
        <w:t>.</w:t>
      </w:r>
      <w:r w:rsidRPr="00C7725B">
        <w:rPr>
          <w:rFonts w:cs="Arial"/>
          <w:color w:val="000000"/>
          <w:szCs w:val="26"/>
        </w:rPr>
        <w:t xml:space="preserve"> </w:t>
      </w:r>
      <w:r w:rsidR="003D6A4C" w:rsidRPr="00C7725B">
        <w:rPr>
          <w:rFonts w:cs="Arial"/>
          <w:color w:val="000000"/>
          <w:szCs w:val="26"/>
        </w:rPr>
        <w:t>Не осуществляет предпринимательскую деятельность в сфере игорного бизнеса.</w:t>
      </w:r>
    </w:p>
    <w:p w:rsidR="00FC3C6F" w:rsidRPr="00C7725B" w:rsidRDefault="00A64470" w:rsidP="00A6253C">
      <w:pPr>
        <w:autoSpaceDE w:val="0"/>
        <w:autoSpaceDN w:val="0"/>
        <w:adjustRightInd w:val="0"/>
        <w:ind w:firstLine="708"/>
        <w:rPr>
          <w:rFonts w:cs="Arial"/>
          <w:color w:val="000000"/>
          <w:szCs w:val="26"/>
        </w:rPr>
      </w:pPr>
      <w:r w:rsidRPr="00C7725B">
        <w:rPr>
          <w:rFonts w:cs="Arial"/>
          <w:color w:val="000000"/>
          <w:szCs w:val="26"/>
        </w:rPr>
        <w:t>5.13</w:t>
      </w:r>
      <w:r w:rsidR="00FC3C6F" w:rsidRPr="00C7725B">
        <w:rPr>
          <w:rFonts w:cs="Arial"/>
          <w:color w:val="000000"/>
          <w:szCs w:val="26"/>
        </w:rPr>
        <w:t>.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FC3C6F" w:rsidRPr="00C7725B" w:rsidRDefault="00FC3C6F" w:rsidP="00A6253C">
      <w:pPr>
        <w:autoSpaceDE w:val="0"/>
        <w:autoSpaceDN w:val="0"/>
        <w:adjustRightInd w:val="0"/>
        <w:ind w:firstLine="708"/>
        <w:rPr>
          <w:rFonts w:cs="Arial"/>
          <w:color w:val="000000"/>
          <w:szCs w:val="26"/>
        </w:rPr>
      </w:pPr>
      <w:r w:rsidRPr="00C7725B">
        <w:rPr>
          <w:rFonts w:cs="Arial"/>
          <w:color w:val="000000"/>
          <w:szCs w:val="26"/>
        </w:rPr>
        <w:t>5.1</w:t>
      </w:r>
      <w:r w:rsidR="00A64470" w:rsidRPr="00C7725B">
        <w:rPr>
          <w:rFonts w:cs="Arial"/>
          <w:color w:val="000000"/>
          <w:szCs w:val="26"/>
        </w:rPr>
        <w:t>4</w:t>
      </w:r>
      <w:r w:rsidRPr="00C7725B">
        <w:rPr>
          <w:rFonts w:cs="Arial"/>
          <w:color w:val="000000"/>
          <w:szCs w:val="26"/>
        </w:rPr>
        <w:t>.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C7725B" w:rsidRPr="00C7725B" w:rsidRDefault="00C7725B" w:rsidP="00424772">
      <w:pPr>
        <w:widowControl w:val="0"/>
        <w:autoSpaceDE w:val="0"/>
        <w:autoSpaceDN w:val="0"/>
        <w:adjustRightInd w:val="0"/>
        <w:ind w:firstLine="708"/>
        <w:rPr>
          <w:rFonts w:cs="Arial"/>
          <w:color w:val="000000"/>
          <w:szCs w:val="28"/>
        </w:rPr>
      </w:pPr>
    </w:p>
    <w:p w:rsidR="00C7725B" w:rsidRPr="00C7725B" w:rsidRDefault="0011476B" w:rsidP="00C7725B">
      <w:pPr>
        <w:widowControl w:val="0"/>
        <w:autoSpaceDE w:val="0"/>
        <w:autoSpaceDN w:val="0"/>
        <w:adjustRightInd w:val="0"/>
        <w:rPr>
          <w:rFonts w:cs="Arial"/>
          <w:color w:val="000000"/>
          <w:szCs w:val="28"/>
        </w:rPr>
      </w:pPr>
      <w:r w:rsidRPr="00C7725B">
        <w:rPr>
          <w:rFonts w:cs="Arial"/>
          <w:color w:val="000000"/>
          <w:szCs w:val="26"/>
        </w:rPr>
        <w:t>Подтверждаю</w:t>
      </w:r>
      <w:r w:rsidR="00C7725B" w:rsidRPr="00C7725B">
        <w:rPr>
          <w:rFonts w:cs="Arial"/>
          <w:color w:val="000000"/>
          <w:szCs w:val="28"/>
        </w:rPr>
        <w:t xml:space="preserve"> </w:t>
      </w:r>
      <w:r w:rsidRPr="00C7725B">
        <w:rPr>
          <w:rFonts w:cs="Arial"/>
          <w:color w:val="000000"/>
          <w:szCs w:val="28"/>
        </w:rPr>
        <w:t>______________________</w:t>
      </w:r>
    </w:p>
    <w:p w:rsidR="00C7725B" w:rsidRPr="00C7725B" w:rsidRDefault="0011476B" w:rsidP="0011476B">
      <w:pPr>
        <w:widowControl w:val="0"/>
        <w:autoSpaceDE w:val="0"/>
        <w:autoSpaceDN w:val="0"/>
        <w:adjustRightInd w:val="0"/>
        <w:rPr>
          <w:rFonts w:cs="Arial"/>
          <w:color w:val="000000"/>
          <w:szCs w:val="16"/>
        </w:rPr>
      </w:pPr>
      <w:r w:rsidRPr="00C7725B">
        <w:rPr>
          <w:rFonts w:cs="Arial"/>
          <w:color w:val="000000"/>
          <w:szCs w:val="16"/>
        </w:rPr>
        <w:t>(подпись)</w:t>
      </w:r>
    </w:p>
    <w:p w:rsidR="00C7725B" w:rsidRPr="00C7725B" w:rsidRDefault="00C7725B" w:rsidP="0011476B">
      <w:pPr>
        <w:widowControl w:val="0"/>
        <w:autoSpaceDE w:val="0"/>
        <w:autoSpaceDN w:val="0"/>
        <w:adjustRightInd w:val="0"/>
        <w:rPr>
          <w:rFonts w:cs="Arial"/>
          <w:color w:val="000000"/>
          <w:szCs w:val="16"/>
        </w:rPr>
      </w:pPr>
    </w:p>
    <w:p w:rsidR="005C2D55" w:rsidRPr="00C7725B" w:rsidRDefault="001E15D4" w:rsidP="00A64470">
      <w:pPr>
        <w:widowControl w:val="0"/>
        <w:autoSpaceDE w:val="0"/>
        <w:autoSpaceDN w:val="0"/>
        <w:adjustRightInd w:val="0"/>
        <w:ind w:firstLine="708"/>
        <w:rPr>
          <w:rFonts w:cs="Arial"/>
          <w:color w:val="000000"/>
          <w:szCs w:val="26"/>
        </w:rPr>
      </w:pPr>
      <w:r w:rsidRPr="00C7725B">
        <w:rPr>
          <w:rFonts w:cs="Arial"/>
          <w:color w:val="000000"/>
          <w:szCs w:val="26"/>
        </w:rPr>
        <w:t xml:space="preserve">6. </w:t>
      </w:r>
      <w:r w:rsidR="005C2D55" w:rsidRPr="00C7725B">
        <w:rPr>
          <w:rFonts w:cs="Arial"/>
          <w:color w:val="000000"/>
          <w:szCs w:val="26"/>
        </w:rPr>
        <w:t>Даю согласие на предоставление в период предоставления субсидии и в течение одного года после предоставления субсидии следующих документов: копий бухгалтерского баланса и налоговых деклараций по применяемым специальным режимам налогообложения (для применяющих такие режимы), а также статистической информации в виде копий форм федерального статистического наблюдения, предоставляемых в органы статистики.</w:t>
      </w:r>
    </w:p>
    <w:p w:rsidR="005C2D55" w:rsidRPr="00C7725B" w:rsidRDefault="00CC561B" w:rsidP="00A64470">
      <w:pPr>
        <w:widowControl w:val="0"/>
        <w:autoSpaceDE w:val="0"/>
        <w:autoSpaceDN w:val="0"/>
        <w:adjustRightInd w:val="0"/>
        <w:ind w:firstLine="708"/>
        <w:rPr>
          <w:rFonts w:cs="Arial"/>
          <w:color w:val="000000"/>
          <w:szCs w:val="26"/>
        </w:rPr>
      </w:pPr>
      <w:r w:rsidRPr="00C7725B">
        <w:rPr>
          <w:rFonts w:cs="Arial"/>
          <w:color w:val="000000"/>
          <w:szCs w:val="26"/>
        </w:rPr>
        <w:t>7</w:t>
      </w:r>
      <w:r w:rsidR="005C2D55" w:rsidRPr="00C7725B">
        <w:rPr>
          <w:rFonts w:cs="Arial"/>
          <w:color w:val="000000"/>
          <w:szCs w:val="26"/>
        </w:rPr>
        <w:t>.</w:t>
      </w:r>
      <w:r w:rsidR="001E15D4" w:rsidRPr="00C7725B">
        <w:rPr>
          <w:rFonts w:cs="Arial"/>
          <w:color w:val="000000"/>
          <w:szCs w:val="26"/>
        </w:rPr>
        <w:t xml:space="preserve"> </w:t>
      </w:r>
      <w:r w:rsidR="005C2D55" w:rsidRPr="00C7725B">
        <w:rPr>
          <w:rFonts w:cs="Arial"/>
          <w:color w:val="000000"/>
          <w:szCs w:val="26"/>
        </w:rPr>
        <w:t>Я согласен с условием получения поддержки, дающим право на ее получение только в случае отсутствия факта принятия решения об оказании мне поддержки по тем же основаниям на те же цели.</w:t>
      </w:r>
    </w:p>
    <w:p w:rsidR="005C2D55" w:rsidRPr="00C7725B" w:rsidRDefault="00CC561B" w:rsidP="00A64470">
      <w:pPr>
        <w:widowControl w:val="0"/>
        <w:autoSpaceDE w:val="0"/>
        <w:autoSpaceDN w:val="0"/>
        <w:adjustRightInd w:val="0"/>
        <w:ind w:firstLine="708"/>
        <w:rPr>
          <w:rFonts w:cs="Arial"/>
          <w:color w:val="000000"/>
          <w:szCs w:val="26"/>
        </w:rPr>
      </w:pPr>
      <w:r w:rsidRPr="00C7725B">
        <w:rPr>
          <w:rFonts w:cs="Arial"/>
          <w:color w:val="000000"/>
          <w:szCs w:val="26"/>
        </w:rPr>
        <w:t>8</w:t>
      </w:r>
      <w:r w:rsidR="005C2D55" w:rsidRPr="00C7725B">
        <w:rPr>
          <w:rFonts w:cs="Arial"/>
          <w:color w:val="000000"/>
          <w:szCs w:val="26"/>
        </w:rPr>
        <w:t>.</w:t>
      </w:r>
      <w:r w:rsidR="001E15D4" w:rsidRPr="00C7725B">
        <w:rPr>
          <w:rFonts w:cs="Arial"/>
          <w:color w:val="000000"/>
          <w:szCs w:val="26"/>
        </w:rPr>
        <w:t xml:space="preserve"> </w:t>
      </w:r>
      <w:r w:rsidR="005C2D55" w:rsidRPr="00C7725B">
        <w:rPr>
          <w:rFonts w:cs="Arial"/>
          <w:color w:val="000000"/>
          <w:szCs w:val="26"/>
        </w:rPr>
        <w:t>Я уведомлен, что данная информация о предприятии будет занесена в реестр субъектов малого и среднего предпринимательства</w:t>
      </w:r>
      <w:r w:rsidR="00C7725B" w:rsidRPr="00C7725B">
        <w:rPr>
          <w:rFonts w:cs="Arial"/>
          <w:color w:val="000000"/>
          <w:szCs w:val="26"/>
        </w:rPr>
        <w:t>-</w:t>
      </w:r>
      <w:r w:rsidR="005C2D55" w:rsidRPr="00C7725B">
        <w:rPr>
          <w:rFonts w:cs="Arial"/>
          <w:color w:val="000000"/>
          <w:szCs w:val="26"/>
        </w:rPr>
        <w:t xml:space="preserve">получателей поддержки в соответствии с Федеральным законом </w:t>
      </w:r>
      <w:hyperlink r:id="rId35" w:history="1">
        <w:r w:rsidR="003B5ACE">
          <w:rPr>
            <w:rStyle w:val="aa"/>
            <w:rFonts w:cs="Arial"/>
            <w:szCs w:val="26"/>
          </w:rPr>
          <w:t>№ 209-ФЗ</w:t>
        </w:r>
      </w:hyperlink>
      <w:r w:rsidR="005C2D55" w:rsidRPr="00C7725B">
        <w:rPr>
          <w:rFonts w:cs="Arial"/>
          <w:color w:val="000000"/>
          <w:szCs w:val="26"/>
        </w:rPr>
        <w:t xml:space="preserve"> </w:t>
      </w:r>
      <w:r w:rsidR="00C7725B" w:rsidRPr="00C7725B">
        <w:rPr>
          <w:rFonts w:cs="Arial"/>
          <w:color w:val="000000"/>
          <w:spacing w:val="-4"/>
          <w:szCs w:val="26"/>
        </w:rPr>
        <w:t>«</w:t>
      </w:r>
      <w:r w:rsidR="005C2D55" w:rsidRPr="00C7725B">
        <w:rPr>
          <w:rFonts w:cs="Arial"/>
          <w:color w:val="000000"/>
          <w:spacing w:val="-4"/>
          <w:szCs w:val="26"/>
        </w:rPr>
        <w:t>О развитии малого и среднего предпринимательства в Российской Федерации</w:t>
      </w:r>
      <w:r w:rsidR="00C7725B" w:rsidRPr="00C7725B">
        <w:rPr>
          <w:rFonts w:cs="Arial"/>
          <w:color w:val="000000"/>
          <w:spacing w:val="-4"/>
          <w:szCs w:val="26"/>
        </w:rPr>
        <w:t>»</w:t>
      </w:r>
      <w:r w:rsidR="005C2D55" w:rsidRPr="00C7725B">
        <w:rPr>
          <w:rFonts w:cs="Arial"/>
          <w:color w:val="000000"/>
          <w:spacing w:val="-4"/>
          <w:szCs w:val="26"/>
        </w:rPr>
        <w:t>.</w:t>
      </w:r>
      <w:r w:rsidR="005C2D55" w:rsidRPr="00C7725B">
        <w:rPr>
          <w:rFonts w:cs="Arial"/>
          <w:color w:val="000000"/>
          <w:szCs w:val="26"/>
        </w:rPr>
        <w:t xml:space="preserve"> </w:t>
      </w:r>
    </w:p>
    <w:p w:rsidR="005C2D55" w:rsidRPr="00C7725B" w:rsidRDefault="00CC561B" w:rsidP="00A64470">
      <w:pPr>
        <w:widowControl w:val="0"/>
        <w:autoSpaceDE w:val="0"/>
        <w:autoSpaceDN w:val="0"/>
        <w:adjustRightInd w:val="0"/>
        <w:ind w:firstLine="708"/>
        <w:rPr>
          <w:rFonts w:cs="Arial"/>
          <w:color w:val="000000"/>
          <w:szCs w:val="26"/>
        </w:rPr>
      </w:pPr>
      <w:r w:rsidRPr="00C7725B">
        <w:rPr>
          <w:rFonts w:cs="Arial"/>
          <w:color w:val="000000"/>
          <w:szCs w:val="26"/>
        </w:rPr>
        <w:t>9</w:t>
      </w:r>
      <w:r w:rsidR="005C2D55" w:rsidRPr="00C7725B">
        <w:rPr>
          <w:rFonts w:cs="Arial"/>
          <w:color w:val="000000"/>
          <w:szCs w:val="26"/>
        </w:rPr>
        <w:t>.</w:t>
      </w:r>
      <w:r w:rsidR="001E15D4" w:rsidRPr="00C7725B">
        <w:rPr>
          <w:rFonts w:cs="Arial"/>
          <w:color w:val="000000"/>
          <w:szCs w:val="26"/>
        </w:rPr>
        <w:t xml:space="preserve"> </w:t>
      </w:r>
      <w:r w:rsidR="005C2D55" w:rsidRPr="00C7725B">
        <w:rPr>
          <w:rFonts w:cs="Arial"/>
          <w:color w:val="000000"/>
          <w:szCs w:val="26"/>
        </w:rPr>
        <w:t>Я согласен на обработку персональных данных в соответствии с</w:t>
      </w:r>
      <w:r w:rsidR="0043746B" w:rsidRPr="00C7725B">
        <w:rPr>
          <w:rFonts w:cs="Arial"/>
          <w:color w:val="000000"/>
          <w:szCs w:val="26"/>
        </w:rPr>
        <w:t xml:space="preserve"> Федеральным законом </w:t>
      </w:r>
      <w:hyperlink r:id="rId36" w:tooltip="ФЕДЕРАЛЬНЫЙ ЗАКОН от 27.07.2006 № 152-ФЗ ГОСУДАРСТВЕННАЯ ДУМА ФЕДЕРАЛЬНОГО СОБРАНИЯ РФ&#10;&#10;О персональных данных" w:history="1">
        <w:r w:rsidR="0043746B" w:rsidRPr="002C3D55">
          <w:rPr>
            <w:rStyle w:val="aa"/>
            <w:rFonts w:cs="Arial"/>
            <w:szCs w:val="26"/>
          </w:rPr>
          <w:t>от 27.07.2006</w:t>
        </w:r>
        <w:r w:rsidR="00C7725B" w:rsidRPr="002C3D55">
          <w:rPr>
            <w:rStyle w:val="aa"/>
            <w:rFonts w:cs="Arial"/>
            <w:szCs w:val="26"/>
          </w:rPr>
          <w:t xml:space="preserve"> № </w:t>
        </w:r>
        <w:r w:rsidR="005C2D55" w:rsidRPr="002C3D55">
          <w:rPr>
            <w:rStyle w:val="aa"/>
            <w:rFonts w:cs="Arial"/>
            <w:szCs w:val="26"/>
          </w:rPr>
          <w:t>152-ФЗ</w:t>
        </w:r>
      </w:hyperlink>
      <w:r w:rsidR="005C2D55" w:rsidRPr="00C7725B">
        <w:rPr>
          <w:rFonts w:cs="Arial"/>
          <w:color w:val="000000"/>
          <w:szCs w:val="26"/>
        </w:rPr>
        <w:t xml:space="preserve"> </w:t>
      </w:r>
      <w:r w:rsidR="00C7725B" w:rsidRPr="00C7725B">
        <w:rPr>
          <w:rFonts w:cs="Arial"/>
          <w:color w:val="000000"/>
          <w:szCs w:val="26"/>
        </w:rPr>
        <w:t>«</w:t>
      </w:r>
      <w:r w:rsidR="005C2D55" w:rsidRPr="00C7725B">
        <w:rPr>
          <w:rFonts w:cs="Arial"/>
          <w:color w:val="000000"/>
          <w:szCs w:val="26"/>
        </w:rPr>
        <w:t>О персональных данных</w:t>
      </w:r>
      <w:r w:rsidR="00C7725B" w:rsidRPr="00C7725B">
        <w:rPr>
          <w:rFonts w:cs="Arial"/>
          <w:color w:val="000000"/>
          <w:szCs w:val="26"/>
        </w:rPr>
        <w:t>»</w:t>
      </w:r>
      <w:r w:rsidR="005C2D55" w:rsidRPr="00C7725B">
        <w:rPr>
          <w:rFonts w:cs="Arial"/>
          <w:color w:val="000000"/>
          <w:szCs w:val="26"/>
        </w:rPr>
        <w:t>.</w:t>
      </w:r>
    </w:p>
    <w:p w:rsidR="005C2D55" w:rsidRPr="00C7725B" w:rsidRDefault="00CC561B" w:rsidP="00A64470">
      <w:pPr>
        <w:widowControl w:val="0"/>
        <w:autoSpaceDE w:val="0"/>
        <w:autoSpaceDN w:val="0"/>
        <w:adjustRightInd w:val="0"/>
        <w:ind w:firstLine="708"/>
        <w:rPr>
          <w:rFonts w:cs="Arial"/>
          <w:color w:val="000000"/>
          <w:szCs w:val="26"/>
        </w:rPr>
      </w:pPr>
      <w:r w:rsidRPr="00C7725B">
        <w:rPr>
          <w:rFonts w:cs="Arial"/>
          <w:color w:val="000000"/>
          <w:szCs w:val="26"/>
        </w:rPr>
        <w:t>10</w:t>
      </w:r>
      <w:r w:rsidR="005C2D55" w:rsidRPr="00C7725B">
        <w:rPr>
          <w:rFonts w:cs="Arial"/>
          <w:color w:val="000000"/>
          <w:szCs w:val="26"/>
        </w:rPr>
        <w:t>.</w:t>
      </w:r>
      <w:r w:rsidR="001E15D4" w:rsidRPr="00C7725B">
        <w:rPr>
          <w:rFonts w:cs="Arial"/>
          <w:color w:val="000000"/>
          <w:szCs w:val="26"/>
        </w:rPr>
        <w:t xml:space="preserve"> </w:t>
      </w:r>
      <w:r w:rsidR="005C2D55" w:rsidRPr="00C7725B">
        <w:rPr>
          <w:rFonts w:cs="Arial"/>
          <w:color w:val="000000"/>
          <w:szCs w:val="26"/>
        </w:rPr>
        <w:t xml:space="preserve">Заявитель предупрежден об ответственности в соответствии с законодательством Российской Федерации за предоставление недостоверных сведений и документов. </w:t>
      </w:r>
    </w:p>
    <w:p w:rsidR="005C2D55" w:rsidRPr="00C7725B" w:rsidRDefault="005C2D55" w:rsidP="00496853">
      <w:pPr>
        <w:autoSpaceDE w:val="0"/>
        <w:autoSpaceDN w:val="0"/>
        <w:adjustRightInd w:val="0"/>
        <w:rPr>
          <w:rFonts w:cs="Arial"/>
          <w:color w:val="000000"/>
          <w:szCs w:val="26"/>
        </w:rPr>
      </w:pPr>
    </w:p>
    <w:p w:rsidR="00C7725B" w:rsidRPr="00C7725B" w:rsidRDefault="0011476B" w:rsidP="0011476B">
      <w:pPr>
        <w:autoSpaceDE w:val="0"/>
        <w:autoSpaceDN w:val="0"/>
        <w:adjustRightInd w:val="0"/>
        <w:rPr>
          <w:rFonts w:cs="Arial"/>
          <w:color w:val="000000"/>
          <w:szCs w:val="26"/>
        </w:rPr>
      </w:pPr>
      <w:r w:rsidRPr="00C7725B">
        <w:rPr>
          <w:rFonts w:cs="Arial"/>
          <w:color w:val="000000"/>
          <w:szCs w:val="26"/>
        </w:rPr>
        <w:t>Достоверность предоставленных сведений гарантирую:</w:t>
      </w:r>
    </w:p>
    <w:p w:rsidR="00C7725B" w:rsidRPr="00C7725B" w:rsidRDefault="00C7725B" w:rsidP="0011476B">
      <w:pPr>
        <w:autoSpaceDE w:val="0"/>
        <w:autoSpaceDN w:val="0"/>
        <w:adjustRightInd w:val="0"/>
        <w:rPr>
          <w:rFonts w:cs="Arial"/>
          <w:color w:val="000000"/>
          <w:szCs w:val="26"/>
        </w:rPr>
      </w:pPr>
    </w:p>
    <w:p w:rsidR="00C7725B" w:rsidRPr="00C7725B" w:rsidRDefault="0011476B" w:rsidP="00C7725B">
      <w:pPr>
        <w:autoSpaceDE w:val="0"/>
        <w:autoSpaceDN w:val="0"/>
        <w:adjustRightInd w:val="0"/>
        <w:ind w:firstLine="0"/>
        <w:rPr>
          <w:rFonts w:cs="Arial"/>
          <w:color w:val="000000"/>
          <w:szCs w:val="26"/>
        </w:rPr>
      </w:pPr>
      <w:r w:rsidRPr="00C7725B">
        <w:rPr>
          <w:rFonts w:cs="Arial"/>
          <w:color w:val="000000"/>
          <w:szCs w:val="26"/>
        </w:rPr>
        <w:t>________________________/_______________/_____________________________/</w:t>
      </w:r>
    </w:p>
    <w:p w:rsidR="00C7725B" w:rsidRPr="00C7725B" w:rsidRDefault="0011476B" w:rsidP="0011476B">
      <w:pPr>
        <w:autoSpaceDE w:val="0"/>
        <w:autoSpaceDN w:val="0"/>
        <w:adjustRightInd w:val="0"/>
        <w:rPr>
          <w:rFonts w:cs="Arial"/>
          <w:color w:val="000000"/>
          <w:szCs w:val="20"/>
        </w:rPr>
      </w:pPr>
      <w:r w:rsidRPr="00C7725B">
        <w:rPr>
          <w:rFonts w:cs="Arial"/>
          <w:color w:val="000000"/>
          <w:szCs w:val="20"/>
        </w:rPr>
        <w:t>руководитель</w:t>
      </w:r>
      <w:r w:rsidR="00C7725B" w:rsidRPr="00C7725B">
        <w:rPr>
          <w:rFonts w:cs="Arial"/>
          <w:color w:val="000000"/>
          <w:szCs w:val="20"/>
        </w:rPr>
        <w:t xml:space="preserve"> </w:t>
      </w:r>
      <w:r w:rsidRPr="00C7725B">
        <w:rPr>
          <w:rFonts w:cs="Arial"/>
          <w:color w:val="000000"/>
          <w:szCs w:val="20"/>
        </w:rPr>
        <w:t>подпись</w:t>
      </w:r>
      <w:r w:rsidR="00C7725B" w:rsidRPr="00C7725B">
        <w:rPr>
          <w:rFonts w:cs="Arial"/>
          <w:color w:val="000000"/>
          <w:szCs w:val="20"/>
        </w:rPr>
        <w:t xml:space="preserve"> </w:t>
      </w:r>
      <w:r w:rsidRPr="00C7725B">
        <w:rPr>
          <w:rFonts w:cs="Arial"/>
          <w:color w:val="000000"/>
          <w:szCs w:val="20"/>
        </w:rPr>
        <w:t>расшифровка подписи</w:t>
      </w:r>
    </w:p>
    <w:p w:rsidR="0011476B" w:rsidRPr="00C7725B" w:rsidRDefault="0011476B" w:rsidP="0011476B">
      <w:pPr>
        <w:autoSpaceDE w:val="0"/>
        <w:autoSpaceDN w:val="0"/>
        <w:adjustRightInd w:val="0"/>
        <w:rPr>
          <w:rFonts w:cs="Arial"/>
          <w:color w:val="000000"/>
          <w:szCs w:val="26"/>
        </w:rPr>
      </w:pPr>
    </w:p>
    <w:p w:rsidR="00C7725B" w:rsidRPr="00C7725B" w:rsidRDefault="00704A56" w:rsidP="00704A56">
      <w:pPr>
        <w:widowControl w:val="0"/>
        <w:autoSpaceDE w:val="0"/>
        <w:autoSpaceDN w:val="0"/>
        <w:adjustRightInd w:val="0"/>
        <w:rPr>
          <w:rFonts w:cs="Arial"/>
          <w:color w:val="000000"/>
          <w:szCs w:val="28"/>
        </w:rPr>
      </w:pPr>
      <w:r w:rsidRPr="00C7725B">
        <w:rPr>
          <w:rFonts w:cs="Arial"/>
          <w:color w:val="000000"/>
          <w:szCs w:val="28"/>
        </w:rPr>
        <w:t xml:space="preserve">М.П. </w:t>
      </w:r>
      <w:r w:rsidRPr="00C7725B">
        <w:rPr>
          <w:rFonts w:cs="Arial"/>
          <w:color w:val="000000"/>
          <w:szCs w:val="20"/>
        </w:rPr>
        <w:t>(при наличии)</w:t>
      </w:r>
      <w:r w:rsidRPr="00C7725B">
        <w:rPr>
          <w:rFonts w:cs="Arial"/>
          <w:color w:val="000000"/>
          <w:szCs w:val="28"/>
        </w:rPr>
        <w:t xml:space="preserve"> </w:t>
      </w:r>
    </w:p>
    <w:p w:rsidR="00C7725B" w:rsidRPr="00C7725B" w:rsidRDefault="00C7725B" w:rsidP="00704A56">
      <w:pPr>
        <w:widowControl w:val="0"/>
        <w:autoSpaceDE w:val="0"/>
        <w:autoSpaceDN w:val="0"/>
        <w:adjustRightInd w:val="0"/>
        <w:rPr>
          <w:rFonts w:cs="Arial"/>
          <w:color w:val="000000"/>
          <w:szCs w:val="28"/>
        </w:rPr>
      </w:pPr>
    </w:p>
    <w:p w:rsidR="00C7725B" w:rsidRPr="00C7725B" w:rsidRDefault="00C7725B" w:rsidP="00704A56">
      <w:pPr>
        <w:widowControl w:val="0"/>
        <w:autoSpaceDE w:val="0"/>
        <w:autoSpaceDN w:val="0"/>
        <w:adjustRightInd w:val="0"/>
        <w:rPr>
          <w:rFonts w:cs="Arial"/>
          <w:color w:val="000000"/>
          <w:szCs w:val="28"/>
        </w:rPr>
      </w:pPr>
      <w:r w:rsidRPr="00C7725B">
        <w:rPr>
          <w:rFonts w:cs="Arial"/>
          <w:color w:val="000000"/>
          <w:szCs w:val="28"/>
        </w:rPr>
        <w:t>«</w:t>
      </w:r>
      <w:r w:rsidR="00704A56" w:rsidRPr="00C7725B">
        <w:rPr>
          <w:rFonts w:cs="Arial"/>
          <w:color w:val="000000"/>
          <w:szCs w:val="28"/>
        </w:rPr>
        <w:t>_</w:t>
      </w:r>
      <w:r w:rsidR="00087E48" w:rsidRPr="00C7725B">
        <w:rPr>
          <w:rFonts w:cs="Arial"/>
          <w:color w:val="000000"/>
          <w:szCs w:val="28"/>
        </w:rPr>
        <w:t>___</w:t>
      </w:r>
      <w:r w:rsidR="00704A56" w:rsidRPr="00C7725B">
        <w:rPr>
          <w:rFonts w:cs="Arial"/>
          <w:color w:val="000000"/>
          <w:szCs w:val="28"/>
        </w:rPr>
        <w:t>__</w:t>
      </w:r>
      <w:r w:rsidRPr="00C7725B">
        <w:rPr>
          <w:rFonts w:cs="Arial"/>
          <w:color w:val="000000"/>
          <w:szCs w:val="28"/>
        </w:rPr>
        <w:t>»</w:t>
      </w:r>
      <w:r w:rsidR="00704A56" w:rsidRPr="00C7725B">
        <w:rPr>
          <w:rFonts w:cs="Arial"/>
          <w:color w:val="000000"/>
          <w:szCs w:val="28"/>
        </w:rPr>
        <w:t xml:space="preserve"> _______________ 20__ года</w:t>
      </w:r>
    </w:p>
    <w:p w:rsidR="00C7725B" w:rsidRPr="00C7725B" w:rsidRDefault="00C7725B" w:rsidP="00704A56">
      <w:pPr>
        <w:widowControl w:val="0"/>
        <w:autoSpaceDE w:val="0"/>
        <w:autoSpaceDN w:val="0"/>
        <w:adjustRightInd w:val="0"/>
        <w:rPr>
          <w:rFonts w:cs="Arial"/>
          <w:color w:val="000000"/>
          <w:szCs w:val="28"/>
        </w:rPr>
      </w:pPr>
    </w:p>
    <w:p w:rsidR="00F74C05" w:rsidRPr="00C7725B" w:rsidRDefault="0043746B" w:rsidP="00F74C05">
      <w:pPr>
        <w:autoSpaceDE w:val="0"/>
        <w:autoSpaceDN w:val="0"/>
        <w:adjustRightInd w:val="0"/>
        <w:outlineLvl w:val="0"/>
        <w:rPr>
          <w:rFonts w:cs="Arial"/>
          <w:color w:val="000000"/>
          <w:szCs w:val="28"/>
        </w:rPr>
      </w:pPr>
      <w:r w:rsidRPr="00C7725B">
        <w:rPr>
          <w:rFonts w:cs="Arial"/>
          <w:color w:val="000000"/>
          <w:szCs w:val="28"/>
        </w:rPr>
        <w:br w:type="page"/>
      </w:r>
    </w:p>
    <w:p w:rsidR="00292BA9" w:rsidRPr="00C7725B" w:rsidRDefault="00292BA9" w:rsidP="00292BA9">
      <w:pPr>
        <w:autoSpaceDE w:val="0"/>
        <w:autoSpaceDN w:val="0"/>
        <w:adjustRightInd w:val="0"/>
        <w:jc w:val="right"/>
        <w:outlineLvl w:val="0"/>
        <w:rPr>
          <w:rFonts w:cs="Arial"/>
          <w:szCs w:val="28"/>
        </w:rPr>
      </w:pPr>
      <w:r w:rsidRPr="00C7725B">
        <w:rPr>
          <w:rFonts w:cs="Arial"/>
          <w:szCs w:val="28"/>
        </w:rPr>
        <w:t>Приложение</w:t>
      </w:r>
      <w:r w:rsidR="00C7725B" w:rsidRPr="00C7725B">
        <w:rPr>
          <w:rFonts w:cs="Arial"/>
          <w:szCs w:val="28"/>
        </w:rPr>
        <w:t xml:space="preserve"> № </w:t>
      </w:r>
      <w:r w:rsidRPr="00C7725B">
        <w:rPr>
          <w:rFonts w:cs="Arial"/>
          <w:szCs w:val="28"/>
        </w:rPr>
        <w:t>2</w:t>
      </w:r>
    </w:p>
    <w:p w:rsidR="00292BA9" w:rsidRPr="00C7725B" w:rsidRDefault="00292BA9" w:rsidP="00292BA9">
      <w:pPr>
        <w:autoSpaceDE w:val="0"/>
        <w:autoSpaceDN w:val="0"/>
        <w:adjustRightInd w:val="0"/>
        <w:jc w:val="right"/>
        <w:outlineLvl w:val="0"/>
        <w:rPr>
          <w:rFonts w:cs="Arial"/>
          <w:szCs w:val="28"/>
        </w:rPr>
      </w:pPr>
      <w:r w:rsidRPr="00C7725B">
        <w:rPr>
          <w:rFonts w:cs="Arial"/>
          <w:szCs w:val="28"/>
        </w:rPr>
        <w:t xml:space="preserve">к </w:t>
      </w:r>
      <w:r w:rsidR="0026023E" w:rsidRPr="00C7725B">
        <w:rPr>
          <w:rFonts w:cs="Arial"/>
          <w:szCs w:val="28"/>
        </w:rPr>
        <w:t>Порядку предоставления</w:t>
      </w:r>
      <w:r w:rsidRPr="00C7725B">
        <w:rPr>
          <w:rFonts w:cs="Arial"/>
          <w:szCs w:val="28"/>
        </w:rPr>
        <w:t xml:space="preserve"> </w:t>
      </w:r>
    </w:p>
    <w:p w:rsidR="00292BA9" w:rsidRPr="00C7725B" w:rsidRDefault="00292BA9" w:rsidP="00292BA9">
      <w:pPr>
        <w:autoSpaceDE w:val="0"/>
        <w:autoSpaceDN w:val="0"/>
        <w:adjustRightInd w:val="0"/>
        <w:jc w:val="right"/>
        <w:outlineLvl w:val="0"/>
        <w:rPr>
          <w:rFonts w:cs="Arial"/>
          <w:szCs w:val="28"/>
        </w:rPr>
      </w:pPr>
      <w:r w:rsidRPr="00C7725B">
        <w:rPr>
          <w:rFonts w:cs="Arial"/>
          <w:szCs w:val="28"/>
        </w:rPr>
        <w:t xml:space="preserve">субсидий </w:t>
      </w:r>
      <w:r w:rsidR="0026023E" w:rsidRPr="00C7725B">
        <w:rPr>
          <w:rFonts w:cs="Arial"/>
          <w:szCs w:val="28"/>
        </w:rPr>
        <w:t>субъектам малого</w:t>
      </w:r>
      <w:r w:rsidRPr="00C7725B">
        <w:rPr>
          <w:rFonts w:cs="Arial"/>
          <w:szCs w:val="28"/>
        </w:rPr>
        <w:t xml:space="preserve"> и среднего </w:t>
      </w:r>
    </w:p>
    <w:p w:rsidR="00C7725B" w:rsidRPr="00C7725B" w:rsidRDefault="00292BA9" w:rsidP="00382BDD">
      <w:pPr>
        <w:jc w:val="right"/>
        <w:rPr>
          <w:rFonts w:cs="Arial"/>
          <w:b/>
          <w:i/>
          <w:szCs w:val="28"/>
        </w:rPr>
      </w:pPr>
      <w:r w:rsidRPr="00C7725B">
        <w:rPr>
          <w:rFonts w:cs="Arial"/>
          <w:szCs w:val="28"/>
        </w:rPr>
        <w:t>предпринимательства</w:t>
      </w:r>
    </w:p>
    <w:p w:rsidR="00C7725B" w:rsidRPr="00C7725B" w:rsidRDefault="00C7725B" w:rsidP="00382BDD">
      <w:pPr>
        <w:jc w:val="right"/>
        <w:rPr>
          <w:rFonts w:cs="Arial"/>
          <w:b/>
          <w:i/>
          <w:szCs w:val="28"/>
        </w:rPr>
      </w:pPr>
    </w:p>
    <w:p w:rsidR="006575E3" w:rsidRPr="00C7725B" w:rsidRDefault="006575E3" w:rsidP="006575E3">
      <w:pPr>
        <w:pStyle w:val="ConsPlusNonformat"/>
        <w:jc w:val="center"/>
        <w:rPr>
          <w:rFonts w:ascii="Arial" w:hAnsi="Arial" w:cs="Arial"/>
          <w:sz w:val="24"/>
          <w:szCs w:val="28"/>
        </w:rPr>
      </w:pPr>
      <w:r w:rsidRPr="00C7725B">
        <w:rPr>
          <w:rFonts w:ascii="Arial" w:hAnsi="Arial" w:cs="Arial"/>
          <w:sz w:val="24"/>
          <w:szCs w:val="28"/>
        </w:rPr>
        <w:t xml:space="preserve">Заявление* </w:t>
      </w:r>
    </w:p>
    <w:p w:rsidR="00C7725B" w:rsidRPr="00C7725B" w:rsidRDefault="006575E3" w:rsidP="006575E3">
      <w:pPr>
        <w:pStyle w:val="ConsPlusNonformat"/>
        <w:jc w:val="center"/>
        <w:rPr>
          <w:rFonts w:ascii="Arial" w:hAnsi="Arial" w:cs="Arial"/>
          <w:sz w:val="24"/>
          <w:szCs w:val="28"/>
        </w:rPr>
      </w:pPr>
      <w:r w:rsidRPr="00C7725B">
        <w:rPr>
          <w:rFonts w:ascii="Arial" w:hAnsi="Arial" w:cs="Arial"/>
          <w:sz w:val="24"/>
          <w:szCs w:val="28"/>
        </w:rPr>
        <w:t xml:space="preserve">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w:t>
      </w:r>
      <w:smartTag w:uri="urn:schemas-microsoft-com:office:smarttags" w:element="metricconverter">
        <w:smartTagPr>
          <w:attr w:name="ProductID" w:val="2007 г"/>
        </w:smartTagPr>
        <w:r w:rsidRPr="00C7725B">
          <w:rPr>
            <w:rFonts w:ascii="Arial" w:hAnsi="Arial" w:cs="Arial"/>
            <w:sz w:val="24"/>
            <w:szCs w:val="28"/>
          </w:rPr>
          <w:t>2007 г</w:t>
        </w:r>
      </w:smartTag>
      <w:r w:rsidRPr="00C7725B">
        <w:rPr>
          <w:rFonts w:ascii="Arial" w:hAnsi="Arial" w:cs="Arial"/>
          <w:sz w:val="24"/>
          <w:szCs w:val="28"/>
        </w:rPr>
        <w:t>.</w:t>
      </w:r>
      <w:r w:rsidR="00C7725B" w:rsidRPr="00C7725B">
        <w:rPr>
          <w:rFonts w:ascii="Arial" w:hAnsi="Arial" w:cs="Arial"/>
          <w:sz w:val="24"/>
          <w:szCs w:val="28"/>
        </w:rPr>
        <w:t xml:space="preserve"> </w:t>
      </w:r>
      <w:hyperlink r:id="rId37" w:history="1">
        <w:r w:rsidR="003B5ACE">
          <w:rPr>
            <w:rStyle w:val="aa"/>
            <w:rFonts w:ascii="Arial" w:hAnsi="Arial" w:cs="Arial"/>
            <w:sz w:val="24"/>
            <w:szCs w:val="28"/>
          </w:rPr>
          <w:t>№ 209-ФЗ</w:t>
        </w:r>
      </w:hyperlink>
      <w:r w:rsidRPr="00C7725B">
        <w:rPr>
          <w:rFonts w:ascii="Arial" w:hAnsi="Arial" w:cs="Arial"/>
          <w:sz w:val="24"/>
          <w:szCs w:val="28"/>
        </w:rPr>
        <w:t xml:space="preserve"> </w:t>
      </w:r>
      <w:r w:rsidR="00C7725B" w:rsidRPr="00C7725B">
        <w:rPr>
          <w:rFonts w:ascii="Arial" w:hAnsi="Arial" w:cs="Arial"/>
          <w:sz w:val="24"/>
          <w:szCs w:val="28"/>
        </w:rPr>
        <w:t>«</w:t>
      </w:r>
      <w:r w:rsidRPr="00C7725B">
        <w:rPr>
          <w:rFonts w:ascii="Arial" w:hAnsi="Arial" w:cs="Arial"/>
          <w:sz w:val="24"/>
          <w:szCs w:val="28"/>
        </w:rPr>
        <w:t xml:space="preserve">О </w:t>
      </w:r>
      <w:r w:rsidR="0026023E" w:rsidRPr="00C7725B">
        <w:rPr>
          <w:rFonts w:ascii="Arial" w:hAnsi="Arial" w:cs="Arial"/>
          <w:sz w:val="24"/>
          <w:szCs w:val="28"/>
        </w:rPr>
        <w:t>развитии малого</w:t>
      </w:r>
      <w:r w:rsidRPr="00C7725B">
        <w:rPr>
          <w:rFonts w:ascii="Arial" w:hAnsi="Arial" w:cs="Arial"/>
          <w:sz w:val="24"/>
          <w:szCs w:val="28"/>
        </w:rPr>
        <w:t xml:space="preserve"> и среднего предпринимательства в Российской Федерации</w:t>
      </w:r>
      <w:r w:rsidR="00C7725B" w:rsidRPr="00C7725B">
        <w:rPr>
          <w:rFonts w:ascii="Arial" w:hAnsi="Arial" w:cs="Arial"/>
          <w:sz w:val="24"/>
          <w:szCs w:val="28"/>
        </w:rPr>
        <w:t>»</w:t>
      </w:r>
    </w:p>
    <w:p w:rsidR="00C7725B" w:rsidRPr="00C7725B" w:rsidRDefault="00C7725B" w:rsidP="006575E3">
      <w:pPr>
        <w:pStyle w:val="ConsPlusNonformat"/>
        <w:jc w:val="center"/>
        <w:rPr>
          <w:rFonts w:ascii="Arial" w:hAnsi="Arial" w:cs="Arial"/>
          <w:sz w:val="24"/>
          <w:szCs w:val="28"/>
        </w:rPr>
      </w:pPr>
    </w:p>
    <w:p w:rsidR="006575E3" w:rsidRPr="00C7725B" w:rsidRDefault="006575E3" w:rsidP="006575E3">
      <w:pPr>
        <w:pStyle w:val="ConsPlusNonformat"/>
        <w:jc w:val="both"/>
        <w:rPr>
          <w:rFonts w:ascii="Arial" w:hAnsi="Arial" w:cs="Arial"/>
          <w:sz w:val="24"/>
          <w:szCs w:val="28"/>
        </w:rPr>
      </w:pPr>
      <w:r w:rsidRPr="00C7725B">
        <w:rPr>
          <w:rFonts w:ascii="Arial" w:hAnsi="Arial" w:cs="Arial"/>
          <w:sz w:val="24"/>
          <w:szCs w:val="28"/>
        </w:rPr>
        <w:t>Настоящим заявляю, что ______________________________________________</w:t>
      </w:r>
    </w:p>
    <w:p w:rsidR="006575E3" w:rsidRPr="00C7725B" w:rsidRDefault="006575E3" w:rsidP="006575E3">
      <w:pPr>
        <w:pStyle w:val="ConsPlusNonformat"/>
        <w:jc w:val="center"/>
        <w:rPr>
          <w:rFonts w:ascii="Arial" w:hAnsi="Arial" w:cs="Arial"/>
          <w:sz w:val="24"/>
          <w:szCs w:val="28"/>
        </w:rPr>
      </w:pPr>
      <w:r w:rsidRPr="00C7725B">
        <w:rPr>
          <w:rFonts w:ascii="Arial" w:hAnsi="Arial" w:cs="Arial"/>
          <w:sz w:val="24"/>
          <w:szCs w:val="28"/>
        </w:rPr>
        <w:t>____________________________________________________________________</w:t>
      </w:r>
    </w:p>
    <w:p w:rsidR="006575E3" w:rsidRPr="00C7725B" w:rsidRDefault="006575E3" w:rsidP="006575E3">
      <w:pPr>
        <w:pStyle w:val="ConsPlusNonformat"/>
        <w:jc w:val="center"/>
        <w:rPr>
          <w:rFonts w:ascii="Arial" w:hAnsi="Arial" w:cs="Arial"/>
          <w:sz w:val="24"/>
          <w:szCs w:val="28"/>
        </w:rPr>
      </w:pPr>
      <w:r w:rsidRPr="00C7725B">
        <w:rPr>
          <w:rFonts w:ascii="Arial" w:hAnsi="Arial" w:cs="Arial"/>
          <w:sz w:val="24"/>
        </w:rPr>
        <w:t>(указывается полное наименование юридического лица, фамилия, имя, отчество (последнее - при наличии) индивидуального предпринимателя)</w:t>
      </w:r>
    </w:p>
    <w:p w:rsidR="006575E3" w:rsidRPr="00C7725B" w:rsidRDefault="006575E3" w:rsidP="006575E3">
      <w:pPr>
        <w:pStyle w:val="ConsPlusNonformat"/>
        <w:jc w:val="both"/>
        <w:rPr>
          <w:rFonts w:ascii="Arial" w:hAnsi="Arial" w:cs="Arial"/>
          <w:sz w:val="24"/>
          <w:szCs w:val="28"/>
        </w:rPr>
      </w:pPr>
      <w:proofErr w:type="gramStart"/>
      <w:r w:rsidRPr="00C7725B">
        <w:rPr>
          <w:rFonts w:ascii="Arial" w:hAnsi="Arial" w:cs="Arial"/>
          <w:sz w:val="24"/>
          <w:szCs w:val="28"/>
        </w:rPr>
        <w:t>ИНН:_</w:t>
      </w:r>
      <w:proofErr w:type="gramEnd"/>
      <w:r w:rsidRPr="00C7725B">
        <w:rPr>
          <w:rFonts w:ascii="Arial" w:hAnsi="Arial" w:cs="Arial"/>
          <w:sz w:val="24"/>
          <w:szCs w:val="28"/>
        </w:rPr>
        <w:t>______________________________________________________________</w:t>
      </w:r>
    </w:p>
    <w:p w:rsidR="006575E3" w:rsidRPr="00C7725B" w:rsidRDefault="006575E3" w:rsidP="006575E3">
      <w:pPr>
        <w:pStyle w:val="ConsPlusNonformat"/>
        <w:jc w:val="center"/>
        <w:rPr>
          <w:rFonts w:ascii="Arial" w:hAnsi="Arial" w:cs="Arial"/>
          <w:sz w:val="24"/>
        </w:rPr>
      </w:pPr>
      <w:r w:rsidRPr="00C7725B">
        <w:rPr>
          <w:rFonts w:ascii="Arial" w:hAnsi="Arial" w:cs="Arial"/>
          <w:sz w:val="24"/>
        </w:rPr>
        <w:t xml:space="preserve">(указывается идентификационный номер налогоплательщика (ИНН) юридического лица или физического лица, </w:t>
      </w:r>
      <w:r w:rsidR="00F27524" w:rsidRPr="00C7725B">
        <w:rPr>
          <w:rFonts w:ascii="Arial" w:hAnsi="Arial" w:cs="Arial"/>
          <w:sz w:val="24"/>
        </w:rPr>
        <w:t>зарегистрированного в</w:t>
      </w:r>
      <w:r w:rsidRPr="00C7725B">
        <w:rPr>
          <w:rFonts w:ascii="Arial" w:hAnsi="Arial" w:cs="Arial"/>
          <w:sz w:val="24"/>
        </w:rPr>
        <w:t xml:space="preserve"> качестве индивидуального предпринимателя)</w:t>
      </w:r>
    </w:p>
    <w:p w:rsidR="006575E3" w:rsidRPr="00C7725B" w:rsidRDefault="006575E3" w:rsidP="006575E3">
      <w:pPr>
        <w:pStyle w:val="ConsPlusNonformat"/>
        <w:jc w:val="both"/>
        <w:rPr>
          <w:rFonts w:ascii="Arial" w:hAnsi="Arial" w:cs="Arial"/>
          <w:sz w:val="24"/>
          <w:szCs w:val="28"/>
        </w:rPr>
      </w:pPr>
    </w:p>
    <w:p w:rsidR="006575E3" w:rsidRPr="00C7725B" w:rsidRDefault="006575E3" w:rsidP="006575E3">
      <w:pPr>
        <w:pStyle w:val="ConsPlusNonformat"/>
        <w:jc w:val="both"/>
        <w:rPr>
          <w:rFonts w:ascii="Arial" w:hAnsi="Arial" w:cs="Arial"/>
          <w:sz w:val="24"/>
          <w:szCs w:val="28"/>
        </w:rPr>
      </w:pPr>
      <w:r w:rsidRPr="00C7725B">
        <w:rPr>
          <w:rFonts w:ascii="Arial" w:hAnsi="Arial" w:cs="Arial"/>
          <w:sz w:val="24"/>
          <w:szCs w:val="28"/>
        </w:rPr>
        <w:t>дата государственной регистрации: _____________________________________</w:t>
      </w:r>
    </w:p>
    <w:p w:rsidR="006575E3" w:rsidRPr="00C7725B" w:rsidRDefault="006575E3" w:rsidP="006575E3">
      <w:pPr>
        <w:pStyle w:val="ConsPlusNonformat"/>
        <w:jc w:val="both"/>
        <w:rPr>
          <w:rFonts w:ascii="Arial" w:hAnsi="Arial" w:cs="Arial"/>
          <w:sz w:val="24"/>
          <w:szCs w:val="28"/>
        </w:rPr>
      </w:pPr>
      <w:r w:rsidRPr="00C7725B">
        <w:rPr>
          <w:rFonts w:ascii="Arial" w:hAnsi="Arial" w:cs="Arial"/>
          <w:sz w:val="24"/>
          <w:szCs w:val="28"/>
        </w:rPr>
        <w:t>____________________________________________________________________</w:t>
      </w:r>
    </w:p>
    <w:p w:rsidR="006575E3" w:rsidRPr="00C7725B" w:rsidRDefault="006575E3" w:rsidP="006575E3">
      <w:pPr>
        <w:pStyle w:val="ConsPlusNonformat"/>
        <w:jc w:val="both"/>
        <w:rPr>
          <w:rFonts w:ascii="Arial" w:hAnsi="Arial" w:cs="Arial"/>
          <w:sz w:val="24"/>
        </w:rPr>
      </w:pPr>
      <w:r w:rsidRPr="00C7725B">
        <w:rPr>
          <w:rFonts w:ascii="Arial" w:hAnsi="Arial" w:cs="Arial"/>
          <w:sz w:val="24"/>
        </w:rPr>
        <w:t>(указывается дата государственной регистрации юридического лица или индивидуального предпринимателя)</w:t>
      </w:r>
    </w:p>
    <w:p w:rsidR="006575E3" w:rsidRPr="00C7725B" w:rsidRDefault="006575E3" w:rsidP="006575E3">
      <w:pPr>
        <w:pStyle w:val="ConsPlusNonformat"/>
        <w:jc w:val="both"/>
        <w:rPr>
          <w:rFonts w:ascii="Arial" w:hAnsi="Arial" w:cs="Arial"/>
          <w:sz w:val="24"/>
          <w:szCs w:val="28"/>
        </w:rPr>
      </w:pPr>
    </w:p>
    <w:p w:rsidR="006575E3" w:rsidRPr="00C7725B" w:rsidRDefault="006575E3" w:rsidP="006575E3">
      <w:pPr>
        <w:pStyle w:val="ConsPlusNonformat"/>
        <w:jc w:val="both"/>
        <w:rPr>
          <w:rFonts w:ascii="Arial" w:hAnsi="Arial" w:cs="Arial"/>
          <w:sz w:val="24"/>
          <w:szCs w:val="28"/>
        </w:rPr>
      </w:pPr>
      <w:r w:rsidRPr="00C7725B">
        <w:rPr>
          <w:rFonts w:ascii="Arial" w:hAnsi="Arial" w:cs="Arial"/>
          <w:sz w:val="24"/>
          <w:szCs w:val="28"/>
        </w:rPr>
        <w:t>соответствует</w:t>
      </w:r>
      <w:r w:rsidR="00C7725B" w:rsidRPr="00C7725B">
        <w:rPr>
          <w:rFonts w:ascii="Arial" w:hAnsi="Arial" w:cs="Arial"/>
          <w:sz w:val="24"/>
          <w:szCs w:val="28"/>
        </w:rPr>
        <w:t xml:space="preserve"> </w:t>
      </w:r>
      <w:r w:rsidRPr="00C7725B">
        <w:rPr>
          <w:rFonts w:ascii="Arial" w:hAnsi="Arial" w:cs="Arial"/>
          <w:sz w:val="24"/>
          <w:szCs w:val="28"/>
        </w:rPr>
        <w:t>условиям</w:t>
      </w:r>
      <w:r w:rsidR="00C7725B" w:rsidRPr="00C7725B">
        <w:rPr>
          <w:rFonts w:ascii="Arial" w:hAnsi="Arial" w:cs="Arial"/>
          <w:sz w:val="24"/>
          <w:szCs w:val="28"/>
        </w:rPr>
        <w:t xml:space="preserve"> </w:t>
      </w:r>
      <w:r w:rsidRPr="00C7725B">
        <w:rPr>
          <w:rFonts w:ascii="Arial" w:hAnsi="Arial" w:cs="Arial"/>
          <w:sz w:val="24"/>
          <w:szCs w:val="28"/>
        </w:rPr>
        <w:t>отнесения</w:t>
      </w:r>
      <w:r w:rsidR="00C7725B" w:rsidRPr="00C7725B">
        <w:rPr>
          <w:rFonts w:ascii="Arial" w:hAnsi="Arial" w:cs="Arial"/>
          <w:sz w:val="24"/>
          <w:szCs w:val="28"/>
        </w:rPr>
        <w:t xml:space="preserve"> </w:t>
      </w:r>
      <w:r w:rsidRPr="00C7725B">
        <w:rPr>
          <w:rFonts w:ascii="Arial" w:hAnsi="Arial" w:cs="Arial"/>
          <w:sz w:val="24"/>
          <w:szCs w:val="28"/>
        </w:rPr>
        <w:t>к</w:t>
      </w:r>
      <w:r w:rsidR="00C7725B" w:rsidRPr="00C7725B">
        <w:rPr>
          <w:rFonts w:ascii="Arial" w:hAnsi="Arial" w:cs="Arial"/>
          <w:sz w:val="24"/>
          <w:szCs w:val="28"/>
        </w:rPr>
        <w:t xml:space="preserve"> </w:t>
      </w:r>
      <w:r w:rsidRPr="00C7725B">
        <w:rPr>
          <w:rFonts w:ascii="Arial" w:hAnsi="Arial" w:cs="Arial"/>
          <w:sz w:val="24"/>
          <w:szCs w:val="28"/>
        </w:rPr>
        <w:t>субъектам</w:t>
      </w:r>
      <w:r w:rsidR="00C7725B" w:rsidRPr="00C7725B">
        <w:rPr>
          <w:rFonts w:ascii="Arial" w:hAnsi="Arial" w:cs="Arial"/>
          <w:sz w:val="24"/>
          <w:szCs w:val="28"/>
        </w:rPr>
        <w:t xml:space="preserve"> </w:t>
      </w:r>
      <w:r w:rsidR="00F27524" w:rsidRPr="00C7725B">
        <w:rPr>
          <w:rFonts w:ascii="Arial" w:hAnsi="Arial" w:cs="Arial"/>
          <w:sz w:val="24"/>
          <w:szCs w:val="28"/>
        </w:rPr>
        <w:t>малого и</w:t>
      </w:r>
      <w:r w:rsidR="00C7725B" w:rsidRPr="00C7725B">
        <w:rPr>
          <w:rFonts w:ascii="Arial" w:hAnsi="Arial" w:cs="Arial"/>
          <w:sz w:val="24"/>
          <w:szCs w:val="28"/>
        </w:rPr>
        <w:t xml:space="preserve"> </w:t>
      </w:r>
      <w:r w:rsidRPr="00C7725B">
        <w:rPr>
          <w:rFonts w:ascii="Arial" w:hAnsi="Arial" w:cs="Arial"/>
          <w:sz w:val="24"/>
          <w:szCs w:val="28"/>
        </w:rPr>
        <w:t>среднего предпринимательства,</w:t>
      </w:r>
      <w:r w:rsidR="00C7725B" w:rsidRPr="00C7725B">
        <w:rPr>
          <w:rFonts w:ascii="Arial" w:hAnsi="Arial" w:cs="Arial"/>
          <w:sz w:val="24"/>
          <w:szCs w:val="28"/>
        </w:rPr>
        <w:t xml:space="preserve"> </w:t>
      </w:r>
      <w:r w:rsidRPr="00C7725B">
        <w:rPr>
          <w:rFonts w:ascii="Arial" w:hAnsi="Arial" w:cs="Arial"/>
          <w:sz w:val="24"/>
          <w:szCs w:val="28"/>
        </w:rPr>
        <w:t>установленным</w:t>
      </w:r>
      <w:r w:rsidR="00C7725B" w:rsidRPr="00C7725B">
        <w:rPr>
          <w:rFonts w:ascii="Arial" w:hAnsi="Arial" w:cs="Arial"/>
          <w:sz w:val="24"/>
          <w:szCs w:val="28"/>
        </w:rPr>
        <w:t xml:space="preserve"> </w:t>
      </w:r>
      <w:r w:rsidRPr="00C7725B">
        <w:rPr>
          <w:rFonts w:ascii="Arial" w:hAnsi="Arial" w:cs="Arial"/>
          <w:sz w:val="24"/>
          <w:szCs w:val="28"/>
        </w:rPr>
        <w:t>Федеральным законом</w:t>
      </w:r>
      <w:r w:rsidR="0043746B" w:rsidRPr="00C7725B">
        <w:rPr>
          <w:rFonts w:ascii="Arial" w:hAnsi="Arial" w:cs="Arial"/>
          <w:sz w:val="24"/>
          <w:szCs w:val="28"/>
        </w:rPr>
        <w:t xml:space="preserve"> от 24.07.</w:t>
      </w:r>
      <w:r w:rsidR="00C7725B" w:rsidRPr="00C7725B">
        <w:rPr>
          <w:rFonts w:ascii="Arial" w:hAnsi="Arial" w:cs="Arial"/>
          <w:sz w:val="24"/>
          <w:szCs w:val="28"/>
        </w:rPr>
        <w:t xml:space="preserve"> </w:t>
      </w:r>
      <w:r w:rsidR="0043746B" w:rsidRPr="00C7725B">
        <w:rPr>
          <w:rFonts w:ascii="Arial" w:hAnsi="Arial" w:cs="Arial"/>
          <w:sz w:val="24"/>
          <w:szCs w:val="28"/>
        </w:rPr>
        <w:t>2007</w:t>
      </w:r>
      <w:r w:rsidR="00C7725B" w:rsidRPr="00C7725B">
        <w:rPr>
          <w:rFonts w:ascii="Arial" w:hAnsi="Arial" w:cs="Arial"/>
          <w:sz w:val="24"/>
          <w:szCs w:val="28"/>
        </w:rPr>
        <w:t xml:space="preserve"> </w:t>
      </w:r>
      <w:hyperlink r:id="rId38" w:history="1">
        <w:r w:rsidR="003B5ACE">
          <w:rPr>
            <w:rStyle w:val="aa"/>
            <w:rFonts w:ascii="Arial" w:hAnsi="Arial" w:cs="Arial"/>
            <w:sz w:val="24"/>
            <w:szCs w:val="28"/>
          </w:rPr>
          <w:t>№ 209-ФЗ</w:t>
        </w:r>
      </w:hyperlink>
      <w:r w:rsidR="00F27524" w:rsidRPr="00C7725B">
        <w:rPr>
          <w:rFonts w:ascii="Arial" w:hAnsi="Arial" w:cs="Arial"/>
          <w:sz w:val="24"/>
          <w:szCs w:val="28"/>
        </w:rPr>
        <w:t xml:space="preserve"> </w:t>
      </w:r>
      <w:r w:rsidR="00C7725B" w:rsidRPr="00C7725B">
        <w:rPr>
          <w:rFonts w:ascii="Arial" w:hAnsi="Arial" w:cs="Arial"/>
          <w:sz w:val="24"/>
          <w:szCs w:val="28"/>
        </w:rPr>
        <w:t>«</w:t>
      </w:r>
      <w:r w:rsidRPr="00C7725B">
        <w:rPr>
          <w:rFonts w:ascii="Arial" w:hAnsi="Arial" w:cs="Arial"/>
          <w:sz w:val="24"/>
          <w:szCs w:val="28"/>
        </w:rPr>
        <w:t>О</w:t>
      </w:r>
      <w:r w:rsidR="00C7725B" w:rsidRPr="00C7725B">
        <w:rPr>
          <w:rFonts w:ascii="Arial" w:hAnsi="Arial" w:cs="Arial"/>
          <w:sz w:val="24"/>
          <w:szCs w:val="28"/>
        </w:rPr>
        <w:t xml:space="preserve"> </w:t>
      </w:r>
      <w:r w:rsidRPr="00C7725B">
        <w:rPr>
          <w:rFonts w:ascii="Arial" w:hAnsi="Arial" w:cs="Arial"/>
          <w:sz w:val="24"/>
          <w:szCs w:val="28"/>
        </w:rPr>
        <w:t>развитии</w:t>
      </w:r>
      <w:r w:rsidR="00C7725B" w:rsidRPr="00C7725B">
        <w:rPr>
          <w:rFonts w:ascii="Arial" w:hAnsi="Arial" w:cs="Arial"/>
          <w:sz w:val="24"/>
          <w:szCs w:val="28"/>
        </w:rPr>
        <w:t xml:space="preserve"> </w:t>
      </w:r>
      <w:r w:rsidRPr="00C7725B">
        <w:rPr>
          <w:rFonts w:ascii="Arial" w:hAnsi="Arial" w:cs="Arial"/>
          <w:sz w:val="24"/>
          <w:szCs w:val="28"/>
        </w:rPr>
        <w:t>малого и среднего предпринимательства в Российской Федерации</w:t>
      </w:r>
      <w:r w:rsidR="00C7725B" w:rsidRPr="00C7725B">
        <w:rPr>
          <w:rFonts w:ascii="Arial" w:hAnsi="Arial" w:cs="Arial"/>
          <w:sz w:val="24"/>
          <w:szCs w:val="28"/>
        </w:rPr>
        <w:t>»</w:t>
      </w:r>
      <w:r w:rsidRPr="00C7725B">
        <w:rPr>
          <w:rFonts w:ascii="Arial" w:hAnsi="Arial" w:cs="Arial"/>
          <w:sz w:val="24"/>
          <w:szCs w:val="28"/>
        </w:rPr>
        <w:t>.</w:t>
      </w:r>
    </w:p>
    <w:p w:rsidR="006575E3" w:rsidRPr="00C7725B" w:rsidRDefault="006575E3" w:rsidP="006575E3">
      <w:pPr>
        <w:pStyle w:val="ConsPlusNonformat"/>
        <w:jc w:val="both"/>
        <w:rPr>
          <w:rFonts w:ascii="Arial" w:hAnsi="Arial" w:cs="Arial"/>
          <w:sz w:val="24"/>
          <w:szCs w:val="28"/>
        </w:rPr>
      </w:pPr>
    </w:p>
    <w:p w:rsidR="00C7725B" w:rsidRPr="00C7725B" w:rsidRDefault="006575E3" w:rsidP="006575E3">
      <w:pPr>
        <w:pStyle w:val="ConsPlusNonformat"/>
        <w:jc w:val="both"/>
        <w:rPr>
          <w:rFonts w:ascii="Arial" w:hAnsi="Arial" w:cs="Arial"/>
          <w:sz w:val="24"/>
          <w:szCs w:val="28"/>
        </w:rPr>
      </w:pPr>
      <w:r w:rsidRPr="00C7725B">
        <w:rPr>
          <w:rFonts w:ascii="Arial" w:hAnsi="Arial" w:cs="Arial"/>
          <w:sz w:val="24"/>
          <w:szCs w:val="28"/>
        </w:rPr>
        <w:t>______________________________________</w:t>
      </w:r>
      <w:r w:rsidR="00C7725B" w:rsidRPr="00C7725B">
        <w:rPr>
          <w:rFonts w:ascii="Arial" w:hAnsi="Arial" w:cs="Arial"/>
          <w:sz w:val="24"/>
          <w:szCs w:val="28"/>
        </w:rPr>
        <w:t xml:space="preserve"> </w:t>
      </w:r>
      <w:r w:rsidRPr="00C7725B">
        <w:rPr>
          <w:rFonts w:ascii="Arial" w:hAnsi="Arial" w:cs="Arial"/>
          <w:sz w:val="24"/>
          <w:szCs w:val="28"/>
        </w:rPr>
        <w:t>_______________</w:t>
      </w:r>
    </w:p>
    <w:p w:rsidR="00C7725B" w:rsidRPr="00C7725B" w:rsidRDefault="006575E3" w:rsidP="006575E3">
      <w:pPr>
        <w:pStyle w:val="ConsPlusNonformat"/>
        <w:jc w:val="both"/>
        <w:rPr>
          <w:rFonts w:ascii="Arial" w:hAnsi="Arial" w:cs="Arial"/>
          <w:sz w:val="24"/>
        </w:rPr>
      </w:pPr>
      <w:r w:rsidRPr="00C7725B">
        <w:rPr>
          <w:rFonts w:ascii="Arial" w:hAnsi="Arial" w:cs="Arial"/>
          <w:sz w:val="24"/>
        </w:rPr>
        <w:t>(фамилия, имя, отчество (последнее -</w:t>
      </w:r>
      <w:r w:rsidR="00C7725B" w:rsidRPr="00C7725B">
        <w:rPr>
          <w:rFonts w:ascii="Arial" w:hAnsi="Arial" w:cs="Arial"/>
          <w:sz w:val="24"/>
        </w:rPr>
        <w:t xml:space="preserve"> </w:t>
      </w:r>
      <w:r w:rsidRPr="00C7725B">
        <w:rPr>
          <w:rFonts w:ascii="Arial" w:hAnsi="Arial" w:cs="Arial"/>
          <w:sz w:val="24"/>
        </w:rPr>
        <w:t>подпись</w:t>
      </w:r>
    </w:p>
    <w:p w:rsidR="006575E3" w:rsidRPr="00C7725B" w:rsidRDefault="006575E3" w:rsidP="006575E3">
      <w:pPr>
        <w:pStyle w:val="ConsPlusNonformat"/>
        <w:jc w:val="both"/>
        <w:rPr>
          <w:rFonts w:ascii="Arial" w:hAnsi="Arial" w:cs="Arial"/>
          <w:sz w:val="24"/>
        </w:rPr>
      </w:pPr>
      <w:r w:rsidRPr="00C7725B">
        <w:rPr>
          <w:rFonts w:ascii="Arial" w:hAnsi="Arial" w:cs="Arial"/>
          <w:sz w:val="24"/>
        </w:rPr>
        <w:t>при наличии) подписавшего, должность)</w:t>
      </w:r>
    </w:p>
    <w:p w:rsidR="006575E3" w:rsidRPr="00C7725B" w:rsidRDefault="006575E3" w:rsidP="006575E3">
      <w:pPr>
        <w:pStyle w:val="ConsPlusNonformat"/>
        <w:jc w:val="both"/>
        <w:rPr>
          <w:rFonts w:ascii="Arial" w:hAnsi="Arial" w:cs="Arial"/>
          <w:sz w:val="24"/>
          <w:szCs w:val="28"/>
        </w:rPr>
      </w:pPr>
    </w:p>
    <w:p w:rsidR="00C7725B" w:rsidRPr="00C7725B" w:rsidRDefault="00C7725B" w:rsidP="006575E3">
      <w:pPr>
        <w:pStyle w:val="ConsPlusNonformat"/>
        <w:jc w:val="right"/>
        <w:rPr>
          <w:rFonts w:ascii="Arial" w:hAnsi="Arial" w:cs="Arial"/>
          <w:sz w:val="24"/>
          <w:szCs w:val="28"/>
        </w:rPr>
      </w:pPr>
      <w:r w:rsidRPr="00C7725B">
        <w:rPr>
          <w:rFonts w:ascii="Arial" w:hAnsi="Arial" w:cs="Arial"/>
          <w:sz w:val="24"/>
          <w:szCs w:val="28"/>
        </w:rPr>
        <w:t>«</w:t>
      </w:r>
      <w:r w:rsidR="006575E3" w:rsidRPr="00C7725B">
        <w:rPr>
          <w:rFonts w:ascii="Arial" w:hAnsi="Arial" w:cs="Arial"/>
          <w:sz w:val="24"/>
          <w:szCs w:val="28"/>
        </w:rPr>
        <w:t>____</w:t>
      </w:r>
      <w:r w:rsidRPr="00C7725B">
        <w:rPr>
          <w:rFonts w:ascii="Arial" w:hAnsi="Arial" w:cs="Arial"/>
          <w:sz w:val="24"/>
          <w:szCs w:val="28"/>
        </w:rPr>
        <w:t>»</w:t>
      </w:r>
      <w:r w:rsidR="006575E3" w:rsidRPr="00C7725B">
        <w:rPr>
          <w:rFonts w:ascii="Arial" w:hAnsi="Arial" w:cs="Arial"/>
          <w:sz w:val="24"/>
          <w:szCs w:val="28"/>
        </w:rPr>
        <w:t xml:space="preserve"> _____________ 20__ г.</w:t>
      </w:r>
    </w:p>
    <w:p w:rsidR="006575E3" w:rsidRPr="00C7725B" w:rsidRDefault="006575E3" w:rsidP="006575E3">
      <w:pPr>
        <w:pStyle w:val="ConsPlusNonformat"/>
        <w:jc w:val="both"/>
        <w:rPr>
          <w:rFonts w:ascii="Arial" w:hAnsi="Arial" w:cs="Arial"/>
          <w:sz w:val="24"/>
        </w:rPr>
      </w:pPr>
      <w:r w:rsidRPr="00C7725B">
        <w:rPr>
          <w:rFonts w:ascii="Arial" w:hAnsi="Arial" w:cs="Arial"/>
          <w:sz w:val="24"/>
        </w:rPr>
        <w:t xml:space="preserve">дата </w:t>
      </w:r>
    </w:p>
    <w:p w:rsidR="006575E3" w:rsidRPr="00C7725B" w:rsidRDefault="006575E3" w:rsidP="006575E3">
      <w:pPr>
        <w:pStyle w:val="ConsPlusNonformat"/>
        <w:ind w:left="6372" w:firstLine="708"/>
        <w:jc w:val="both"/>
        <w:rPr>
          <w:rFonts w:ascii="Arial" w:hAnsi="Arial" w:cs="Arial"/>
          <w:sz w:val="24"/>
        </w:rPr>
      </w:pPr>
      <w:r w:rsidRPr="00C7725B">
        <w:rPr>
          <w:rFonts w:ascii="Arial" w:hAnsi="Arial" w:cs="Arial"/>
          <w:sz w:val="24"/>
        </w:rPr>
        <w:t>составления заявления</w:t>
      </w:r>
    </w:p>
    <w:p w:rsidR="00C7725B" w:rsidRPr="00C7725B" w:rsidRDefault="00DE562B" w:rsidP="006575E3">
      <w:pPr>
        <w:pStyle w:val="ConsPlusNonformat"/>
        <w:rPr>
          <w:rFonts w:ascii="Arial" w:hAnsi="Arial" w:cs="Arial"/>
          <w:sz w:val="24"/>
          <w:szCs w:val="28"/>
        </w:rPr>
      </w:pPr>
      <w:r w:rsidRPr="00C7725B">
        <w:rPr>
          <w:rFonts w:ascii="Arial" w:hAnsi="Arial" w:cs="Arial"/>
          <w:sz w:val="24"/>
          <w:szCs w:val="28"/>
        </w:rPr>
        <w:t>М.П.</w:t>
      </w:r>
      <w:r w:rsidR="006575E3" w:rsidRPr="00C7725B">
        <w:rPr>
          <w:rFonts w:ascii="Arial" w:hAnsi="Arial" w:cs="Arial"/>
          <w:sz w:val="24"/>
          <w:szCs w:val="28"/>
        </w:rPr>
        <w:t xml:space="preserve"> </w:t>
      </w:r>
      <w:r w:rsidR="006575E3" w:rsidRPr="00C7725B">
        <w:rPr>
          <w:rFonts w:ascii="Arial" w:hAnsi="Arial" w:cs="Arial"/>
          <w:sz w:val="24"/>
        </w:rPr>
        <w:t>(при наличии)</w:t>
      </w:r>
    </w:p>
    <w:p w:rsidR="00C7725B" w:rsidRPr="00C7725B" w:rsidRDefault="00C7725B" w:rsidP="006575E3">
      <w:pPr>
        <w:pStyle w:val="ConsPlusNonformat"/>
        <w:rPr>
          <w:rFonts w:ascii="Arial" w:hAnsi="Arial" w:cs="Arial"/>
          <w:sz w:val="24"/>
          <w:szCs w:val="28"/>
        </w:rPr>
      </w:pPr>
    </w:p>
    <w:p w:rsidR="00C7725B" w:rsidRPr="003D278C" w:rsidRDefault="006575E3" w:rsidP="008E4D72">
      <w:pPr>
        <w:widowControl w:val="0"/>
        <w:autoSpaceDE w:val="0"/>
        <w:autoSpaceDN w:val="0"/>
        <w:adjustRightInd w:val="0"/>
        <w:outlineLvl w:val="1"/>
        <w:rPr>
          <w:rStyle w:val="aa"/>
          <w:rFonts w:cs="Arial"/>
          <w:szCs w:val="20"/>
        </w:rPr>
      </w:pPr>
      <w:r w:rsidRPr="00C7725B">
        <w:rPr>
          <w:rFonts w:cs="Arial"/>
          <w:szCs w:val="20"/>
        </w:rPr>
        <w:t xml:space="preserve">* Форма заявления утверждена приказом Минэкономразвития России </w:t>
      </w:r>
      <w:r w:rsidR="003D278C">
        <w:rPr>
          <w:rFonts w:cs="Arial"/>
          <w:szCs w:val="20"/>
        </w:rPr>
        <w:fldChar w:fldCharType="begin"/>
      </w:r>
      <w:r w:rsidR="00EF276B">
        <w:rPr>
          <w:rFonts w:cs="Arial"/>
          <w:szCs w:val="20"/>
        </w:rPr>
        <w:instrText>HYPERLINK "C:\\content\\act\\628c8e6a-47c5-4e0e-9a09-75d245bac7b6.html" \o "ПРИКАЗ от 10.03.2016 № 113 МИНИСТЕРСТВО ЭКОНОМИЧЕСКОГО РАЗВИТИЯ РФ</w:instrText>
      </w:r>
      <w:r w:rsidR="00EF276B">
        <w:rPr>
          <w:rFonts w:cs="Arial"/>
          <w:szCs w:val="20"/>
        </w:rPr>
        <w:cr/>
        <w:instrText xml:space="preserve"> </w:instrText>
      </w:r>
      <w:r w:rsidR="00EF276B">
        <w:rPr>
          <w:rFonts w:cs="Arial"/>
          <w:szCs w:val="20"/>
        </w:rPr>
        <w:cr/>
        <w:instrText xml:space="preserve"> 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 N 209-ФЗ \"О РАЗВИТИИ МАЛОГО И СРЕДНЕГО ПРЕДПРИНИМАТЕЛЬСТВА В РОССИЙСКОЙ ФЕДЕРАЦИИ\" "</w:instrText>
      </w:r>
      <w:r w:rsidR="003D278C">
        <w:rPr>
          <w:rFonts w:cs="Arial"/>
          <w:szCs w:val="20"/>
        </w:rPr>
        <w:fldChar w:fldCharType="separate"/>
      </w:r>
      <w:r w:rsidRPr="003D278C">
        <w:rPr>
          <w:rStyle w:val="aa"/>
          <w:rFonts w:cs="Arial"/>
          <w:szCs w:val="20"/>
        </w:rPr>
        <w:t>от 10.03.2016</w:t>
      </w:r>
      <w:r w:rsidR="00C7725B" w:rsidRPr="003D278C">
        <w:rPr>
          <w:rStyle w:val="aa"/>
          <w:rFonts w:cs="Arial"/>
          <w:szCs w:val="20"/>
        </w:rPr>
        <w:t xml:space="preserve"> № </w:t>
      </w:r>
      <w:r w:rsidRPr="003D278C">
        <w:rPr>
          <w:rStyle w:val="aa"/>
          <w:rFonts w:cs="Arial"/>
          <w:szCs w:val="20"/>
        </w:rPr>
        <w:t>113.</w:t>
      </w:r>
      <w:r w:rsidR="00881CBF" w:rsidRPr="003D278C">
        <w:rPr>
          <w:rStyle w:val="aa"/>
          <w:rFonts w:cs="Arial"/>
          <w:szCs w:val="20"/>
        </w:rPr>
        <w:t xml:space="preserve"> </w:t>
      </w:r>
    </w:p>
    <w:p w:rsidR="00C7725B" w:rsidRPr="00C7725B" w:rsidRDefault="003D278C" w:rsidP="008E4D72">
      <w:pPr>
        <w:widowControl w:val="0"/>
        <w:autoSpaceDE w:val="0"/>
        <w:autoSpaceDN w:val="0"/>
        <w:adjustRightInd w:val="0"/>
        <w:outlineLvl w:val="1"/>
        <w:rPr>
          <w:rFonts w:cs="Arial"/>
          <w:szCs w:val="20"/>
        </w:rPr>
      </w:pPr>
      <w:r>
        <w:rPr>
          <w:rFonts w:cs="Arial"/>
          <w:szCs w:val="20"/>
        </w:rPr>
        <w:fldChar w:fldCharType="end"/>
      </w:r>
    </w:p>
    <w:p w:rsidR="00881CBF" w:rsidRPr="00C7725B" w:rsidRDefault="00C7725B" w:rsidP="00881CBF">
      <w:pPr>
        <w:autoSpaceDE w:val="0"/>
        <w:autoSpaceDN w:val="0"/>
        <w:adjustRightInd w:val="0"/>
        <w:jc w:val="right"/>
        <w:outlineLvl w:val="0"/>
        <w:rPr>
          <w:rFonts w:cs="Arial"/>
          <w:szCs w:val="28"/>
        </w:rPr>
      </w:pPr>
      <w:r>
        <w:rPr>
          <w:rFonts w:cs="Arial"/>
          <w:szCs w:val="28"/>
        </w:rPr>
        <w:br w:type="page"/>
      </w:r>
      <w:r w:rsidR="00881CBF" w:rsidRPr="00C7725B">
        <w:rPr>
          <w:rFonts w:cs="Arial"/>
          <w:szCs w:val="28"/>
        </w:rPr>
        <w:lastRenderedPageBreak/>
        <w:t>Приложение</w:t>
      </w:r>
      <w:r w:rsidRPr="00C7725B">
        <w:rPr>
          <w:rFonts w:cs="Arial"/>
          <w:szCs w:val="28"/>
        </w:rPr>
        <w:t xml:space="preserve"> № </w:t>
      </w:r>
      <w:r w:rsidR="00881CBF" w:rsidRPr="00C7725B">
        <w:rPr>
          <w:rFonts w:cs="Arial"/>
          <w:szCs w:val="28"/>
        </w:rPr>
        <w:t>3</w:t>
      </w:r>
    </w:p>
    <w:p w:rsidR="00881CBF" w:rsidRPr="00C7725B" w:rsidRDefault="00881CBF" w:rsidP="00881CBF">
      <w:pPr>
        <w:autoSpaceDE w:val="0"/>
        <w:autoSpaceDN w:val="0"/>
        <w:adjustRightInd w:val="0"/>
        <w:jc w:val="right"/>
        <w:outlineLvl w:val="0"/>
        <w:rPr>
          <w:rFonts w:cs="Arial"/>
          <w:szCs w:val="28"/>
        </w:rPr>
      </w:pPr>
      <w:r w:rsidRPr="00C7725B">
        <w:rPr>
          <w:rFonts w:cs="Arial"/>
          <w:szCs w:val="28"/>
        </w:rPr>
        <w:t xml:space="preserve">к </w:t>
      </w:r>
      <w:r w:rsidR="0026023E" w:rsidRPr="00C7725B">
        <w:rPr>
          <w:rFonts w:cs="Arial"/>
          <w:szCs w:val="28"/>
        </w:rPr>
        <w:t>Порядку предоставления</w:t>
      </w:r>
      <w:r w:rsidRPr="00C7725B">
        <w:rPr>
          <w:rFonts w:cs="Arial"/>
          <w:szCs w:val="28"/>
        </w:rPr>
        <w:t xml:space="preserve"> </w:t>
      </w:r>
    </w:p>
    <w:p w:rsidR="00881CBF" w:rsidRPr="00C7725B" w:rsidRDefault="00881CBF" w:rsidP="00881CBF">
      <w:pPr>
        <w:autoSpaceDE w:val="0"/>
        <w:autoSpaceDN w:val="0"/>
        <w:adjustRightInd w:val="0"/>
        <w:jc w:val="right"/>
        <w:outlineLvl w:val="0"/>
        <w:rPr>
          <w:rFonts w:cs="Arial"/>
          <w:szCs w:val="28"/>
        </w:rPr>
      </w:pPr>
      <w:r w:rsidRPr="00C7725B">
        <w:rPr>
          <w:rFonts w:cs="Arial"/>
          <w:szCs w:val="28"/>
        </w:rPr>
        <w:t xml:space="preserve">субсидий </w:t>
      </w:r>
      <w:r w:rsidR="0026023E" w:rsidRPr="00C7725B">
        <w:rPr>
          <w:rFonts w:cs="Arial"/>
          <w:szCs w:val="28"/>
        </w:rPr>
        <w:t>субъектам малого</w:t>
      </w:r>
      <w:r w:rsidRPr="00C7725B">
        <w:rPr>
          <w:rFonts w:cs="Arial"/>
          <w:szCs w:val="28"/>
        </w:rPr>
        <w:t xml:space="preserve"> и среднего </w:t>
      </w:r>
    </w:p>
    <w:p w:rsidR="00C7725B" w:rsidRPr="00C7725B" w:rsidRDefault="00881CBF" w:rsidP="00881CBF">
      <w:pPr>
        <w:jc w:val="right"/>
        <w:rPr>
          <w:rFonts w:cs="Arial"/>
          <w:b/>
          <w:i/>
          <w:szCs w:val="28"/>
        </w:rPr>
      </w:pPr>
      <w:r w:rsidRPr="00C7725B">
        <w:rPr>
          <w:rFonts w:cs="Arial"/>
          <w:szCs w:val="28"/>
        </w:rPr>
        <w:t>предпринимательства</w:t>
      </w:r>
    </w:p>
    <w:p w:rsidR="00C7725B" w:rsidRPr="00C7725B" w:rsidRDefault="00C7725B" w:rsidP="00881CBF">
      <w:pPr>
        <w:jc w:val="right"/>
        <w:rPr>
          <w:rFonts w:cs="Arial"/>
          <w:b/>
          <w:i/>
          <w:szCs w:val="28"/>
        </w:rPr>
      </w:pPr>
    </w:p>
    <w:p w:rsidR="00881CBF" w:rsidRPr="00C7725B" w:rsidRDefault="00881CBF" w:rsidP="00881CBF">
      <w:pPr>
        <w:jc w:val="center"/>
        <w:rPr>
          <w:rFonts w:cs="Arial"/>
          <w:szCs w:val="28"/>
        </w:rPr>
      </w:pPr>
      <w:r w:rsidRPr="00C7725B">
        <w:rPr>
          <w:rFonts w:cs="Arial"/>
          <w:szCs w:val="28"/>
        </w:rPr>
        <w:t>Описание инновационного проекта</w:t>
      </w:r>
    </w:p>
    <w:p w:rsidR="00881CBF" w:rsidRPr="00C7725B" w:rsidRDefault="00881CBF" w:rsidP="00881CBF">
      <w:pPr>
        <w:jc w:val="center"/>
        <w:rPr>
          <w:rFonts w:cs="Arial"/>
          <w:szCs w:val="28"/>
        </w:rPr>
      </w:pPr>
    </w:p>
    <w:p w:rsidR="00881CBF" w:rsidRPr="00C7725B" w:rsidRDefault="00881CBF" w:rsidP="00881CBF">
      <w:pPr>
        <w:rPr>
          <w:rFonts w:cs="Arial"/>
        </w:rPr>
      </w:pPr>
      <w:r w:rsidRPr="00C7725B">
        <w:rPr>
          <w:rFonts w:cs="Arial"/>
        </w:rPr>
        <w:t>1. Наименование инновационного проекта:</w:t>
      </w:r>
    </w:p>
    <w:p w:rsidR="00881CBF" w:rsidRPr="00C7725B" w:rsidRDefault="00C7725B" w:rsidP="00881CBF">
      <w:pPr>
        <w:rPr>
          <w:rFonts w:cs="Arial"/>
        </w:rPr>
      </w:pPr>
      <w:r w:rsidRPr="00C7725B">
        <w:rPr>
          <w:rFonts w:cs="Arial"/>
        </w:rPr>
        <w:t>«</w:t>
      </w:r>
      <w:r w:rsidR="00881CBF" w:rsidRPr="00C7725B">
        <w:rPr>
          <w:rFonts w:cs="Arial"/>
        </w:rPr>
        <w:t>_________________________________________________________________</w:t>
      </w:r>
      <w:r w:rsidRPr="00C7725B">
        <w:rPr>
          <w:rFonts w:cs="Arial"/>
        </w:rPr>
        <w:t>»</w:t>
      </w:r>
      <w:r w:rsidR="00881CBF" w:rsidRPr="00C7725B">
        <w:rPr>
          <w:rFonts w:cs="Arial"/>
        </w:rPr>
        <w:t>.</w:t>
      </w:r>
    </w:p>
    <w:p w:rsidR="00881CBF" w:rsidRPr="00C7725B" w:rsidRDefault="00881CBF" w:rsidP="00881CBF">
      <w:pPr>
        <w:rPr>
          <w:rFonts w:cs="Arial"/>
        </w:rPr>
      </w:pPr>
      <w:r w:rsidRPr="00C7725B">
        <w:rPr>
          <w:rFonts w:cs="Arial"/>
        </w:rPr>
        <w:t>2. Организация, реализующая инновационный проект:</w:t>
      </w:r>
    </w:p>
    <w:p w:rsidR="00881CBF" w:rsidRPr="00C7725B" w:rsidRDefault="00881CBF" w:rsidP="00881CBF">
      <w:pPr>
        <w:rPr>
          <w:rFonts w:cs="Arial"/>
        </w:rPr>
      </w:pPr>
      <w:r w:rsidRPr="00C7725B">
        <w:rPr>
          <w:rFonts w:cs="Arial"/>
        </w:rPr>
        <w:t>__________________________________________________________________.</w:t>
      </w:r>
    </w:p>
    <w:p w:rsidR="00881CBF" w:rsidRPr="00C7725B" w:rsidRDefault="00881CBF" w:rsidP="00881CBF">
      <w:pPr>
        <w:rPr>
          <w:rFonts w:cs="Arial"/>
        </w:rPr>
      </w:pPr>
      <w:r w:rsidRPr="00C7725B">
        <w:rPr>
          <w:rFonts w:cs="Arial"/>
        </w:rPr>
        <w:t>3. Общее описание инновационного проекта:</w:t>
      </w:r>
    </w:p>
    <w:p w:rsidR="00881CBF" w:rsidRPr="00C7725B" w:rsidRDefault="00881CBF" w:rsidP="00881CBF">
      <w:pPr>
        <w:rPr>
          <w:rFonts w:cs="Arial"/>
        </w:rPr>
      </w:pPr>
      <w:r w:rsidRPr="00C7725B">
        <w:rPr>
          <w:rFonts w:cs="Arial"/>
        </w:rPr>
        <w:t>а) сущность, цель, преимущества и срок реализации предлагаемого инновационного</w:t>
      </w:r>
      <w:r w:rsidR="00C7725B" w:rsidRPr="00C7725B">
        <w:rPr>
          <w:rFonts w:cs="Arial"/>
        </w:rPr>
        <w:t xml:space="preserve"> </w:t>
      </w:r>
      <w:r w:rsidRPr="00C7725B">
        <w:rPr>
          <w:rFonts w:cs="Arial"/>
        </w:rPr>
        <w:t>проекта;</w:t>
      </w:r>
    </w:p>
    <w:p w:rsidR="00881CBF" w:rsidRPr="00C7725B" w:rsidRDefault="00881CBF" w:rsidP="00881CBF">
      <w:pPr>
        <w:rPr>
          <w:rFonts w:cs="Arial"/>
        </w:rPr>
      </w:pPr>
      <w:r w:rsidRPr="00C7725B">
        <w:rPr>
          <w:rFonts w:cs="Arial"/>
        </w:rPr>
        <w:t>б) общая стоимость инновационного проекта (с указанием размера средств</w:t>
      </w:r>
      <w:r w:rsidR="00C7725B" w:rsidRPr="00C7725B">
        <w:rPr>
          <w:rFonts w:cs="Arial"/>
        </w:rPr>
        <w:t xml:space="preserve"> </w:t>
      </w:r>
      <w:r w:rsidRPr="00C7725B">
        <w:rPr>
          <w:rFonts w:cs="Arial"/>
        </w:rPr>
        <w:t>организации, направленных на реализацию инновационного проекта);</w:t>
      </w:r>
    </w:p>
    <w:p w:rsidR="00881CBF" w:rsidRPr="00C7725B" w:rsidRDefault="00881CBF" w:rsidP="00881CBF">
      <w:pPr>
        <w:rPr>
          <w:rFonts w:cs="Arial"/>
        </w:rPr>
      </w:pPr>
      <w:r w:rsidRPr="00C7725B">
        <w:rPr>
          <w:rFonts w:cs="Arial"/>
        </w:rPr>
        <w:t>в) основные результаты реализации инновационного проекта;</w:t>
      </w:r>
    </w:p>
    <w:p w:rsidR="00881CBF" w:rsidRPr="00C7725B" w:rsidRDefault="00881CBF" w:rsidP="00881CBF">
      <w:pPr>
        <w:rPr>
          <w:rFonts w:cs="Arial"/>
        </w:rPr>
      </w:pPr>
      <w:r w:rsidRPr="00C7725B">
        <w:rPr>
          <w:rFonts w:cs="Arial"/>
        </w:rPr>
        <w:t>г) документы, подтверждающие права организации на результаты интеллектуальной</w:t>
      </w:r>
      <w:r w:rsidR="00C7725B" w:rsidRPr="00C7725B">
        <w:rPr>
          <w:rFonts w:cs="Arial"/>
        </w:rPr>
        <w:t xml:space="preserve"> </w:t>
      </w:r>
      <w:r w:rsidRPr="00C7725B">
        <w:rPr>
          <w:rFonts w:cs="Arial"/>
        </w:rPr>
        <w:t>деятельности (патент, свидетельство, ноу-хау).</w:t>
      </w:r>
    </w:p>
    <w:p w:rsidR="00881CBF" w:rsidRPr="00C7725B" w:rsidRDefault="00881CBF" w:rsidP="00881CBF">
      <w:pPr>
        <w:rPr>
          <w:rFonts w:cs="Arial"/>
        </w:rPr>
      </w:pPr>
      <w:r w:rsidRPr="00C7725B">
        <w:rPr>
          <w:rFonts w:cs="Arial"/>
        </w:rPr>
        <w:t>4. Стадия готовности инновационного проекта.</w:t>
      </w:r>
    </w:p>
    <w:p w:rsidR="00881CBF" w:rsidRPr="00C7725B" w:rsidRDefault="00881CBF" w:rsidP="00881CBF">
      <w:pPr>
        <w:rPr>
          <w:rFonts w:cs="Arial"/>
        </w:rPr>
      </w:pPr>
      <w:r w:rsidRPr="00C7725B">
        <w:rPr>
          <w:rFonts w:cs="Arial"/>
          <w:spacing w:val="-6"/>
        </w:rPr>
        <w:t>5. Социальная эффективность инновационного проекта: количество создаваемых рабочих</w:t>
      </w:r>
      <w:r w:rsidRPr="00C7725B">
        <w:rPr>
          <w:rFonts w:cs="Arial"/>
        </w:rPr>
        <w:t xml:space="preserve"> мест.</w:t>
      </w:r>
    </w:p>
    <w:p w:rsidR="00881CBF" w:rsidRPr="00C7725B" w:rsidRDefault="00881CBF" w:rsidP="00881CBF">
      <w:pPr>
        <w:rPr>
          <w:rFonts w:cs="Arial"/>
        </w:rPr>
      </w:pPr>
      <w:r w:rsidRPr="00C7725B">
        <w:rPr>
          <w:rFonts w:cs="Arial"/>
        </w:rPr>
        <w:t>6. Бюджетная эффективность инновационного проекта:</w:t>
      </w:r>
    </w:p>
    <w:p w:rsidR="00881CBF" w:rsidRPr="00C7725B" w:rsidRDefault="00881CBF" w:rsidP="00881CBF">
      <w:pPr>
        <w:rPr>
          <w:rFonts w:cs="Arial"/>
        </w:rPr>
      </w:pPr>
      <w:r w:rsidRPr="00C7725B">
        <w:rPr>
          <w:rFonts w:cs="Arial"/>
        </w:rPr>
        <w:t>а) соотношение привлекаемых бюджетных средств к общей стоимости</w:t>
      </w:r>
      <w:r w:rsidR="00C7725B" w:rsidRPr="00C7725B">
        <w:rPr>
          <w:rFonts w:cs="Arial"/>
        </w:rPr>
        <w:t xml:space="preserve"> </w:t>
      </w:r>
      <w:r w:rsidRPr="00C7725B">
        <w:rPr>
          <w:rFonts w:cs="Arial"/>
        </w:rPr>
        <w:t>инновационного проекта;</w:t>
      </w:r>
    </w:p>
    <w:p w:rsidR="00881CBF" w:rsidRPr="00C7725B" w:rsidRDefault="00881CBF" w:rsidP="00881CBF">
      <w:pPr>
        <w:rPr>
          <w:rFonts w:cs="Arial"/>
        </w:rPr>
      </w:pPr>
      <w:r w:rsidRPr="00C7725B">
        <w:rPr>
          <w:rFonts w:cs="Arial"/>
        </w:rPr>
        <w:t>б) объем планируемых налоговых поступлений в бюджеты всех уровней, в результате реализации инновационного проекта.</w:t>
      </w:r>
    </w:p>
    <w:p w:rsidR="00881CBF" w:rsidRPr="00C7725B" w:rsidRDefault="00881CBF" w:rsidP="00881CBF">
      <w:pPr>
        <w:rPr>
          <w:rFonts w:cs="Arial"/>
        </w:rPr>
      </w:pPr>
      <w:r w:rsidRPr="00C7725B">
        <w:rPr>
          <w:rFonts w:cs="Arial"/>
        </w:rPr>
        <w:t>7. Экономическая (коммерческая) эффективность реализации инновационного</w:t>
      </w:r>
      <w:r w:rsidR="00C7725B" w:rsidRPr="00C7725B">
        <w:rPr>
          <w:rFonts w:cs="Arial"/>
        </w:rPr>
        <w:t xml:space="preserve"> </w:t>
      </w:r>
      <w:r w:rsidRPr="00C7725B">
        <w:rPr>
          <w:rFonts w:cs="Arial"/>
        </w:rPr>
        <w:t>проекта:</w:t>
      </w:r>
    </w:p>
    <w:p w:rsidR="00881CBF" w:rsidRPr="00C7725B" w:rsidRDefault="00881CBF" w:rsidP="00881CBF">
      <w:pPr>
        <w:rPr>
          <w:rFonts w:cs="Arial"/>
        </w:rPr>
      </w:pPr>
      <w:r w:rsidRPr="00C7725B">
        <w:rPr>
          <w:rFonts w:cs="Arial"/>
        </w:rPr>
        <w:t>а) объем всех видов затрат на реализацию инновационного проекта;</w:t>
      </w:r>
    </w:p>
    <w:p w:rsidR="00881CBF" w:rsidRPr="00C7725B" w:rsidRDefault="00881CBF" w:rsidP="00881CBF">
      <w:pPr>
        <w:rPr>
          <w:rFonts w:cs="Arial"/>
        </w:rPr>
      </w:pPr>
      <w:r w:rsidRPr="00C7725B">
        <w:rPr>
          <w:rFonts w:cs="Arial"/>
        </w:rPr>
        <w:t>б) период реализации инновационного проекта;</w:t>
      </w:r>
    </w:p>
    <w:p w:rsidR="00881CBF" w:rsidRPr="00C7725B" w:rsidRDefault="00881CBF" w:rsidP="00881CBF">
      <w:pPr>
        <w:rPr>
          <w:rFonts w:cs="Arial"/>
        </w:rPr>
      </w:pPr>
      <w:r w:rsidRPr="00C7725B">
        <w:rPr>
          <w:rFonts w:cs="Arial"/>
        </w:rPr>
        <w:t>в) наличие рынка для предполагаемого товара, работ, услуг, возможность</w:t>
      </w:r>
      <w:r w:rsidR="00C7725B" w:rsidRPr="00C7725B">
        <w:rPr>
          <w:rFonts w:cs="Arial"/>
        </w:rPr>
        <w:t xml:space="preserve"> </w:t>
      </w:r>
      <w:r w:rsidRPr="00C7725B">
        <w:rPr>
          <w:rFonts w:cs="Arial"/>
        </w:rPr>
        <w:t>эффективной коммерциализации инновационного проекта и срок его окупаемости;</w:t>
      </w:r>
    </w:p>
    <w:p w:rsidR="00881CBF" w:rsidRPr="00C7725B" w:rsidRDefault="00881CBF" w:rsidP="00881CBF">
      <w:pPr>
        <w:rPr>
          <w:rFonts w:cs="Arial"/>
        </w:rPr>
      </w:pPr>
      <w:r w:rsidRPr="00C7725B">
        <w:rPr>
          <w:rFonts w:cs="Arial"/>
        </w:rPr>
        <w:t>г) рыночные преимущества товара, работ, услуг, реализуемые посредством</w:t>
      </w:r>
      <w:r w:rsidR="00C7725B" w:rsidRPr="00C7725B">
        <w:rPr>
          <w:rFonts w:cs="Arial"/>
        </w:rPr>
        <w:t xml:space="preserve"> </w:t>
      </w:r>
      <w:r w:rsidRPr="00C7725B">
        <w:rPr>
          <w:rFonts w:cs="Arial"/>
        </w:rPr>
        <w:t>реализации инновационного проекта.</w:t>
      </w:r>
    </w:p>
    <w:p w:rsidR="00881CBF" w:rsidRPr="00C7725B" w:rsidRDefault="00881CBF" w:rsidP="00881CBF">
      <w:pPr>
        <w:rPr>
          <w:rFonts w:cs="Arial"/>
        </w:rPr>
      </w:pPr>
      <w:r w:rsidRPr="00C7725B">
        <w:rPr>
          <w:rFonts w:cs="Arial"/>
        </w:rPr>
        <w:t>8. Возможность привлечения инвестиций в реализации инновационного проекта.</w:t>
      </w:r>
    </w:p>
    <w:p w:rsidR="00881CBF" w:rsidRPr="00C7725B" w:rsidRDefault="00881CBF" w:rsidP="00D20105">
      <w:pPr>
        <w:autoSpaceDE w:val="0"/>
        <w:autoSpaceDN w:val="0"/>
        <w:adjustRightInd w:val="0"/>
        <w:rPr>
          <w:rFonts w:cs="Arial"/>
        </w:rPr>
      </w:pPr>
      <w:r w:rsidRPr="00C7725B">
        <w:rPr>
          <w:rFonts w:cs="Arial"/>
        </w:rPr>
        <w:t>9. Ориентированность проекта на направления развития Национальной технологической инициативы.</w:t>
      </w:r>
    </w:p>
    <w:p w:rsidR="00881CBF" w:rsidRPr="00C7725B" w:rsidRDefault="00881CBF" w:rsidP="00D20105">
      <w:pPr>
        <w:pStyle w:val="1"/>
        <w:ind w:firstLine="0"/>
        <w:jc w:val="both"/>
        <w:rPr>
          <w:b w:val="0"/>
          <w:sz w:val="24"/>
          <w:szCs w:val="24"/>
        </w:rPr>
      </w:pPr>
      <w:r w:rsidRPr="00C7725B">
        <w:rPr>
          <w:b w:val="0"/>
          <w:sz w:val="24"/>
          <w:szCs w:val="24"/>
        </w:rPr>
        <w:t>Раздел I. Ви</w:t>
      </w:r>
      <w:r w:rsidR="00D20105" w:rsidRPr="00C7725B">
        <w:rPr>
          <w:b w:val="0"/>
          <w:sz w:val="24"/>
          <w:szCs w:val="24"/>
        </w:rPr>
        <w:t>ды затрат на реализацию проекта:</w:t>
      </w:r>
    </w:p>
    <w:p w:rsidR="00881CBF" w:rsidRPr="00C7725B" w:rsidRDefault="00881CBF" w:rsidP="00D20105">
      <w:pPr>
        <w:rPr>
          <w:rFonts w:cs="Arial"/>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655"/>
        <w:gridCol w:w="1275"/>
      </w:tblGrid>
      <w:tr w:rsidR="00881CBF" w:rsidRPr="00C7725B" w:rsidTr="008742B0">
        <w:tc>
          <w:tcPr>
            <w:tcW w:w="709" w:type="dxa"/>
          </w:tcPr>
          <w:p w:rsidR="00881CBF" w:rsidRPr="00C7725B" w:rsidRDefault="00C7725B" w:rsidP="00C7725B">
            <w:pPr>
              <w:pStyle w:val="ab"/>
              <w:ind w:left="-108" w:right="-109" w:firstLine="0"/>
              <w:jc w:val="center"/>
            </w:pPr>
            <w:r w:rsidRPr="00C7725B">
              <w:t xml:space="preserve"> № </w:t>
            </w:r>
          </w:p>
          <w:p w:rsidR="00881CBF" w:rsidRPr="00C7725B" w:rsidRDefault="00881CBF" w:rsidP="00C7725B">
            <w:pPr>
              <w:ind w:left="-108" w:right="-109" w:firstLine="0"/>
              <w:jc w:val="center"/>
              <w:rPr>
                <w:rFonts w:cs="Arial"/>
              </w:rPr>
            </w:pPr>
            <w:r w:rsidRPr="00C7725B">
              <w:rPr>
                <w:rFonts w:cs="Arial"/>
              </w:rPr>
              <w:t>п/п</w:t>
            </w:r>
          </w:p>
        </w:tc>
        <w:tc>
          <w:tcPr>
            <w:tcW w:w="7655" w:type="dxa"/>
          </w:tcPr>
          <w:p w:rsidR="00881CBF" w:rsidRPr="00C7725B" w:rsidRDefault="00D20105" w:rsidP="00C7725B">
            <w:pPr>
              <w:pStyle w:val="ab"/>
              <w:ind w:left="-108" w:right="-109" w:firstLine="0"/>
              <w:jc w:val="center"/>
            </w:pPr>
            <w:r w:rsidRPr="00C7725B">
              <w:t xml:space="preserve">Наименование вида </w:t>
            </w:r>
            <w:r w:rsidR="00881CBF" w:rsidRPr="00C7725B">
              <w:t xml:space="preserve">затрат </w:t>
            </w:r>
            <w:r w:rsidRPr="00C7725B">
              <w:t xml:space="preserve">на реализацию проекта </w:t>
            </w:r>
          </w:p>
        </w:tc>
        <w:tc>
          <w:tcPr>
            <w:tcW w:w="1275" w:type="dxa"/>
          </w:tcPr>
          <w:p w:rsidR="00881CBF" w:rsidRPr="00C7725B" w:rsidRDefault="00881CBF" w:rsidP="00C7725B">
            <w:pPr>
              <w:pStyle w:val="ab"/>
              <w:ind w:left="-108" w:right="-109" w:firstLine="0"/>
              <w:jc w:val="center"/>
            </w:pPr>
            <w:r w:rsidRPr="00C7725B">
              <w:t>Сумма</w:t>
            </w:r>
          </w:p>
          <w:p w:rsidR="00881CBF" w:rsidRPr="00C7725B" w:rsidRDefault="00881CBF" w:rsidP="00C7725B">
            <w:pPr>
              <w:ind w:left="-108" w:right="-109" w:firstLine="0"/>
              <w:jc w:val="center"/>
              <w:rPr>
                <w:rFonts w:cs="Arial"/>
              </w:rPr>
            </w:pPr>
            <w:r w:rsidRPr="00C7725B">
              <w:rPr>
                <w:rFonts w:cs="Arial"/>
              </w:rPr>
              <w:t>(руб.)</w:t>
            </w:r>
          </w:p>
        </w:tc>
      </w:tr>
      <w:tr w:rsidR="00881CBF" w:rsidRPr="00C7725B" w:rsidTr="008742B0">
        <w:tc>
          <w:tcPr>
            <w:tcW w:w="709" w:type="dxa"/>
          </w:tcPr>
          <w:p w:rsidR="00881CBF" w:rsidRPr="00C7725B" w:rsidRDefault="00881CBF" w:rsidP="00C7725B">
            <w:pPr>
              <w:pStyle w:val="ab"/>
              <w:ind w:firstLine="0"/>
              <w:jc w:val="center"/>
            </w:pPr>
            <w:r w:rsidRPr="00C7725B">
              <w:t>1</w:t>
            </w:r>
          </w:p>
        </w:tc>
        <w:tc>
          <w:tcPr>
            <w:tcW w:w="7655" w:type="dxa"/>
          </w:tcPr>
          <w:p w:rsidR="00881CBF" w:rsidRPr="00C7725B" w:rsidRDefault="00881CBF" w:rsidP="00C7725B">
            <w:pPr>
              <w:pStyle w:val="ac"/>
              <w:ind w:firstLine="0"/>
            </w:pPr>
            <w:r w:rsidRPr="00C7725B">
              <w:t xml:space="preserve">Исследование и разработка новых продуктов, услуг и методов </w:t>
            </w:r>
          </w:p>
          <w:p w:rsidR="00881CBF" w:rsidRPr="00C7725B" w:rsidRDefault="00881CBF" w:rsidP="00C7725B">
            <w:pPr>
              <w:pStyle w:val="ac"/>
              <w:ind w:firstLine="0"/>
            </w:pPr>
            <w:r w:rsidRPr="00C7725B">
              <w:t>их производства (передачи), новых производственных процессов</w:t>
            </w:r>
          </w:p>
        </w:tc>
        <w:tc>
          <w:tcPr>
            <w:tcW w:w="1275" w:type="dxa"/>
          </w:tcPr>
          <w:p w:rsidR="00881CBF" w:rsidRPr="00C7725B" w:rsidRDefault="00881CBF" w:rsidP="00C7725B">
            <w:pPr>
              <w:pStyle w:val="ab"/>
              <w:ind w:firstLine="0"/>
              <w:jc w:val="left"/>
            </w:pPr>
          </w:p>
        </w:tc>
      </w:tr>
      <w:tr w:rsidR="00881CBF" w:rsidRPr="00C7725B" w:rsidTr="008742B0">
        <w:tc>
          <w:tcPr>
            <w:tcW w:w="709" w:type="dxa"/>
          </w:tcPr>
          <w:p w:rsidR="00881CBF" w:rsidRPr="00C7725B" w:rsidRDefault="00881CBF" w:rsidP="00C7725B">
            <w:pPr>
              <w:pStyle w:val="ab"/>
              <w:ind w:firstLine="0"/>
              <w:jc w:val="center"/>
            </w:pPr>
            <w:r w:rsidRPr="00C7725B">
              <w:t>2</w:t>
            </w:r>
          </w:p>
        </w:tc>
        <w:tc>
          <w:tcPr>
            <w:tcW w:w="7655" w:type="dxa"/>
          </w:tcPr>
          <w:p w:rsidR="00881CBF" w:rsidRPr="00C7725B" w:rsidRDefault="00881CBF" w:rsidP="00C7725B">
            <w:pPr>
              <w:pStyle w:val="ac"/>
              <w:ind w:firstLine="0"/>
            </w:pPr>
            <w:r w:rsidRPr="00C7725B">
              <w:t xml:space="preserve">Производственное проектирование, дизайн и другие разработки </w:t>
            </w:r>
          </w:p>
          <w:p w:rsidR="00881CBF" w:rsidRPr="00C7725B" w:rsidRDefault="00881CBF" w:rsidP="00C7725B">
            <w:pPr>
              <w:pStyle w:val="ac"/>
              <w:ind w:firstLine="0"/>
            </w:pPr>
            <w:r w:rsidRPr="00C7725B">
              <w:t xml:space="preserve">(не связанные с научными исследованиями и разработками) новых </w:t>
            </w:r>
          </w:p>
          <w:p w:rsidR="00881CBF" w:rsidRPr="00C7725B" w:rsidRDefault="00881CBF" w:rsidP="00C7725B">
            <w:pPr>
              <w:pStyle w:val="ac"/>
              <w:ind w:firstLine="0"/>
            </w:pPr>
            <w:r w:rsidRPr="00C7725B">
              <w:t>продуктов, услуг и методов их производства (передачи), новых производственных процессов</w:t>
            </w:r>
          </w:p>
        </w:tc>
        <w:tc>
          <w:tcPr>
            <w:tcW w:w="1275" w:type="dxa"/>
          </w:tcPr>
          <w:p w:rsidR="00881CBF" w:rsidRPr="00C7725B" w:rsidRDefault="00881CBF" w:rsidP="00C7725B">
            <w:pPr>
              <w:pStyle w:val="ab"/>
              <w:ind w:firstLine="0"/>
              <w:jc w:val="left"/>
            </w:pPr>
          </w:p>
        </w:tc>
      </w:tr>
      <w:tr w:rsidR="00881CBF" w:rsidRPr="00C7725B" w:rsidTr="008742B0">
        <w:tc>
          <w:tcPr>
            <w:tcW w:w="709" w:type="dxa"/>
          </w:tcPr>
          <w:p w:rsidR="00881CBF" w:rsidRPr="00C7725B" w:rsidRDefault="00881CBF" w:rsidP="00C7725B">
            <w:pPr>
              <w:pStyle w:val="ab"/>
              <w:ind w:firstLine="0"/>
              <w:jc w:val="center"/>
            </w:pPr>
            <w:r w:rsidRPr="00C7725B">
              <w:t>3</w:t>
            </w:r>
          </w:p>
        </w:tc>
        <w:tc>
          <w:tcPr>
            <w:tcW w:w="7655" w:type="dxa"/>
          </w:tcPr>
          <w:p w:rsidR="00881CBF" w:rsidRPr="00C7725B" w:rsidRDefault="00881CBF" w:rsidP="00C7725B">
            <w:pPr>
              <w:pStyle w:val="ac"/>
              <w:ind w:firstLine="0"/>
            </w:pPr>
            <w:r w:rsidRPr="00C7725B">
              <w:t>Приобретение машин и оборудования, связанных с технологическими инновациями</w:t>
            </w:r>
          </w:p>
        </w:tc>
        <w:tc>
          <w:tcPr>
            <w:tcW w:w="1275" w:type="dxa"/>
          </w:tcPr>
          <w:p w:rsidR="00881CBF" w:rsidRPr="00C7725B" w:rsidRDefault="00881CBF" w:rsidP="00C7725B">
            <w:pPr>
              <w:pStyle w:val="ab"/>
              <w:ind w:firstLine="0"/>
              <w:jc w:val="left"/>
            </w:pPr>
          </w:p>
        </w:tc>
      </w:tr>
      <w:tr w:rsidR="00881CBF" w:rsidRPr="00C7725B" w:rsidTr="008742B0">
        <w:tc>
          <w:tcPr>
            <w:tcW w:w="709" w:type="dxa"/>
          </w:tcPr>
          <w:p w:rsidR="00881CBF" w:rsidRPr="00C7725B" w:rsidRDefault="00881CBF" w:rsidP="00C7725B">
            <w:pPr>
              <w:pStyle w:val="ab"/>
              <w:ind w:firstLine="0"/>
              <w:jc w:val="center"/>
            </w:pPr>
            <w:r w:rsidRPr="00C7725B">
              <w:lastRenderedPageBreak/>
              <w:t>4</w:t>
            </w:r>
          </w:p>
        </w:tc>
        <w:tc>
          <w:tcPr>
            <w:tcW w:w="7655" w:type="dxa"/>
          </w:tcPr>
          <w:p w:rsidR="00881CBF" w:rsidRPr="00C7725B" w:rsidRDefault="00881CBF" w:rsidP="00C7725B">
            <w:pPr>
              <w:pStyle w:val="ac"/>
              <w:ind w:firstLine="0"/>
            </w:pPr>
            <w:r w:rsidRPr="00C7725B">
              <w:t xml:space="preserve">Приобретение новых технологий (в том числе прав на патенты, </w:t>
            </w:r>
          </w:p>
          <w:p w:rsidR="00881CBF" w:rsidRPr="00C7725B" w:rsidRDefault="00881CBF" w:rsidP="00C7725B">
            <w:pPr>
              <w:pStyle w:val="ac"/>
              <w:ind w:firstLine="0"/>
            </w:pPr>
            <w:r w:rsidRPr="00C7725B">
              <w:t xml:space="preserve">лицензии на использование изобретений, промышленных образцов, </w:t>
            </w:r>
          </w:p>
          <w:p w:rsidR="00881CBF" w:rsidRPr="00C7725B" w:rsidRDefault="00881CBF" w:rsidP="00C7725B">
            <w:pPr>
              <w:pStyle w:val="ac"/>
              <w:ind w:firstLine="0"/>
            </w:pPr>
            <w:r w:rsidRPr="00C7725B">
              <w:t>полезных моделей)</w:t>
            </w:r>
          </w:p>
        </w:tc>
        <w:tc>
          <w:tcPr>
            <w:tcW w:w="1275" w:type="dxa"/>
          </w:tcPr>
          <w:p w:rsidR="00881CBF" w:rsidRPr="00C7725B" w:rsidRDefault="00881CBF" w:rsidP="00C7725B">
            <w:pPr>
              <w:pStyle w:val="ab"/>
              <w:ind w:firstLine="0"/>
              <w:jc w:val="left"/>
            </w:pPr>
          </w:p>
        </w:tc>
      </w:tr>
      <w:tr w:rsidR="00881CBF" w:rsidRPr="00C7725B" w:rsidTr="008742B0">
        <w:tc>
          <w:tcPr>
            <w:tcW w:w="709" w:type="dxa"/>
          </w:tcPr>
          <w:p w:rsidR="00881CBF" w:rsidRPr="00C7725B" w:rsidRDefault="00881CBF" w:rsidP="00C7725B">
            <w:pPr>
              <w:pStyle w:val="ab"/>
              <w:ind w:firstLine="0"/>
              <w:jc w:val="center"/>
            </w:pPr>
            <w:bookmarkStart w:id="1" w:name="sub_17005"/>
            <w:r w:rsidRPr="00C7725B">
              <w:t>5</w:t>
            </w:r>
            <w:bookmarkEnd w:id="1"/>
          </w:p>
        </w:tc>
        <w:tc>
          <w:tcPr>
            <w:tcW w:w="7655" w:type="dxa"/>
          </w:tcPr>
          <w:p w:rsidR="00881CBF" w:rsidRPr="00C7725B" w:rsidRDefault="00881CBF" w:rsidP="00C7725B">
            <w:pPr>
              <w:pStyle w:val="ac"/>
              <w:ind w:right="-70" w:firstLine="0"/>
            </w:pPr>
            <w:r w:rsidRPr="00C7725B">
              <w:t>Приобретение программных средств для электронных вычислительных машин (программы для ЭВМ)</w:t>
            </w:r>
          </w:p>
        </w:tc>
        <w:tc>
          <w:tcPr>
            <w:tcW w:w="1275" w:type="dxa"/>
          </w:tcPr>
          <w:p w:rsidR="00881CBF" w:rsidRPr="00C7725B" w:rsidRDefault="00881CBF" w:rsidP="00C7725B">
            <w:pPr>
              <w:pStyle w:val="ab"/>
              <w:ind w:firstLine="0"/>
              <w:jc w:val="left"/>
            </w:pPr>
          </w:p>
        </w:tc>
      </w:tr>
      <w:tr w:rsidR="00881CBF" w:rsidRPr="00C7725B" w:rsidTr="008742B0">
        <w:tc>
          <w:tcPr>
            <w:tcW w:w="709" w:type="dxa"/>
          </w:tcPr>
          <w:p w:rsidR="00881CBF" w:rsidRPr="00C7725B" w:rsidRDefault="00881CBF" w:rsidP="00C7725B">
            <w:pPr>
              <w:pStyle w:val="ab"/>
              <w:ind w:firstLine="0"/>
              <w:jc w:val="center"/>
            </w:pPr>
            <w:r w:rsidRPr="00C7725B">
              <w:t>6</w:t>
            </w:r>
          </w:p>
        </w:tc>
        <w:tc>
          <w:tcPr>
            <w:tcW w:w="7655" w:type="dxa"/>
          </w:tcPr>
          <w:p w:rsidR="00881CBF" w:rsidRPr="00C7725B" w:rsidRDefault="00881CBF" w:rsidP="00C7725B">
            <w:pPr>
              <w:pStyle w:val="ac"/>
              <w:ind w:firstLine="0"/>
            </w:pPr>
            <w:r w:rsidRPr="00C7725B">
              <w:t>Обучение и подготовка персонала, связанного с инновациями</w:t>
            </w:r>
          </w:p>
        </w:tc>
        <w:tc>
          <w:tcPr>
            <w:tcW w:w="1275" w:type="dxa"/>
          </w:tcPr>
          <w:p w:rsidR="00881CBF" w:rsidRPr="00C7725B" w:rsidRDefault="00881CBF" w:rsidP="00C7725B">
            <w:pPr>
              <w:pStyle w:val="ab"/>
              <w:ind w:firstLine="0"/>
              <w:jc w:val="left"/>
            </w:pPr>
          </w:p>
        </w:tc>
      </w:tr>
      <w:tr w:rsidR="00881CBF" w:rsidRPr="00C7725B" w:rsidTr="008742B0">
        <w:tc>
          <w:tcPr>
            <w:tcW w:w="709" w:type="dxa"/>
          </w:tcPr>
          <w:p w:rsidR="00881CBF" w:rsidRPr="00C7725B" w:rsidRDefault="00881CBF" w:rsidP="00C7725B">
            <w:pPr>
              <w:pStyle w:val="ab"/>
              <w:ind w:firstLine="0"/>
              <w:jc w:val="center"/>
            </w:pPr>
            <w:r w:rsidRPr="00C7725B">
              <w:t>7</w:t>
            </w:r>
          </w:p>
        </w:tc>
        <w:tc>
          <w:tcPr>
            <w:tcW w:w="7655" w:type="dxa"/>
          </w:tcPr>
          <w:p w:rsidR="00881CBF" w:rsidRPr="00C7725B" w:rsidRDefault="00881CBF" w:rsidP="00C7725B">
            <w:pPr>
              <w:pStyle w:val="ac"/>
              <w:ind w:firstLine="0"/>
            </w:pPr>
            <w:r w:rsidRPr="00C7725B">
              <w:t>Маркетинговые исследования</w:t>
            </w:r>
          </w:p>
        </w:tc>
        <w:tc>
          <w:tcPr>
            <w:tcW w:w="1275" w:type="dxa"/>
          </w:tcPr>
          <w:p w:rsidR="00881CBF" w:rsidRPr="00C7725B" w:rsidRDefault="00881CBF" w:rsidP="00C7725B">
            <w:pPr>
              <w:pStyle w:val="ab"/>
              <w:ind w:firstLine="0"/>
              <w:jc w:val="left"/>
            </w:pPr>
          </w:p>
        </w:tc>
      </w:tr>
      <w:tr w:rsidR="00881CBF" w:rsidRPr="00C7725B" w:rsidTr="008742B0">
        <w:tc>
          <w:tcPr>
            <w:tcW w:w="709" w:type="dxa"/>
          </w:tcPr>
          <w:p w:rsidR="00881CBF" w:rsidRPr="00C7725B" w:rsidRDefault="00881CBF" w:rsidP="00C7725B">
            <w:pPr>
              <w:pStyle w:val="ab"/>
              <w:ind w:firstLine="0"/>
              <w:jc w:val="center"/>
            </w:pPr>
            <w:r w:rsidRPr="00C7725B">
              <w:t>8</w:t>
            </w:r>
          </w:p>
        </w:tc>
        <w:tc>
          <w:tcPr>
            <w:tcW w:w="7655" w:type="dxa"/>
          </w:tcPr>
          <w:p w:rsidR="00881CBF" w:rsidRPr="00C7725B" w:rsidRDefault="00881CBF" w:rsidP="00C7725B">
            <w:pPr>
              <w:pStyle w:val="ac"/>
              <w:ind w:firstLine="0"/>
            </w:pPr>
            <w:r w:rsidRPr="00C7725B">
              <w:t>Аренда помещений, используемых для обеспечения деятельности</w:t>
            </w:r>
          </w:p>
        </w:tc>
        <w:tc>
          <w:tcPr>
            <w:tcW w:w="1275" w:type="dxa"/>
          </w:tcPr>
          <w:p w:rsidR="00881CBF" w:rsidRPr="00C7725B" w:rsidRDefault="00881CBF" w:rsidP="00C7725B">
            <w:pPr>
              <w:pStyle w:val="ab"/>
              <w:ind w:firstLine="0"/>
              <w:jc w:val="left"/>
            </w:pPr>
          </w:p>
        </w:tc>
      </w:tr>
      <w:tr w:rsidR="00881CBF" w:rsidRPr="00C7725B" w:rsidTr="008742B0">
        <w:tc>
          <w:tcPr>
            <w:tcW w:w="709" w:type="dxa"/>
          </w:tcPr>
          <w:p w:rsidR="00881CBF" w:rsidRPr="00C7725B" w:rsidRDefault="00881CBF" w:rsidP="00C7725B">
            <w:pPr>
              <w:pStyle w:val="ab"/>
              <w:ind w:firstLine="0"/>
              <w:jc w:val="center"/>
            </w:pPr>
            <w:r w:rsidRPr="00C7725B">
              <w:t>9</w:t>
            </w:r>
          </w:p>
        </w:tc>
        <w:tc>
          <w:tcPr>
            <w:tcW w:w="7655" w:type="dxa"/>
          </w:tcPr>
          <w:p w:rsidR="00881CBF" w:rsidRPr="00C7725B" w:rsidRDefault="00881CBF" w:rsidP="00C7725B">
            <w:pPr>
              <w:pStyle w:val="ac"/>
              <w:ind w:firstLine="0"/>
            </w:pPr>
            <w:r w:rsidRPr="00C7725B">
              <w:t>Затраты, связанные с уплатой процентов по кредитам, привлеченным</w:t>
            </w:r>
          </w:p>
          <w:p w:rsidR="00881CBF" w:rsidRPr="00C7725B" w:rsidRDefault="00881CBF" w:rsidP="00C7725B">
            <w:pPr>
              <w:pStyle w:val="ac"/>
              <w:ind w:firstLine="0"/>
            </w:pPr>
            <w:r w:rsidRPr="00C7725B">
              <w:t>в российских кредитных организациях</w:t>
            </w:r>
          </w:p>
        </w:tc>
        <w:tc>
          <w:tcPr>
            <w:tcW w:w="1275" w:type="dxa"/>
          </w:tcPr>
          <w:p w:rsidR="00881CBF" w:rsidRPr="00C7725B" w:rsidRDefault="00881CBF" w:rsidP="00C7725B">
            <w:pPr>
              <w:pStyle w:val="ab"/>
              <w:ind w:firstLine="0"/>
              <w:jc w:val="left"/>
            </w:pPr>
          </w:p>
        </w:tc>
      </w:tr>
      <w:tr w:rsidR="00881CBF" w:rsidRPr="00C7725B" w:rsidTr="008742B0">
        <w:tc>
          <w:tcPr>
            <w:tcW w:w="709" w:type="dxa"/>
          </w:tcPr>
          <w:p w:rsidR="00881CBF" w:rsidRPr="00C7725B" w:rsidRDefault="00881CBF" w:rsidP="00C7725B">
            <w:pPr>
              <w:pStyle w:val="ab"/>
              <w:ind w:firstLine="0"/>
              <w:jc w:val="center"/>
            </w:pPr>
            <w:r w:rsidRPr="00C7725B">
              <w:t>10</w:t>
            </w:r>
          </w:p>
        </w:tc>
        <w:tc>
          <w:tcPr>
            <w:tcW w:w="7655" w:type="dxa"/>
          </w:tcPr>
          <w:p w:rsidR="00881CBF" w:rsidRPr="00C7725B" w:rsidRDefault="00881CBF" w:rsidP="00C7725B">
            <w:pPr>
              <w:pStyle w:val="ac"/>
              <w:ind w:firstLine="0"/>
            </w:pPr>
            <w:r w:rsidRPr="00C7725B">
              <w:t>Сертификация и патентование</w:t>
            </w:r>
          </w:p>
        </w:tc>
        <w:tc>
          <w:tcPr>
            <w:tcW w:w="1275" w:type="dxa"/>
          </w:tcPr>
          <w:p w:rsidR="00881CBF" w:rsidRPr="00C7725B" w:rsidRDefault="00881CBF" w:rsidP="00C7725B">
            <w:pPr>
              <w:pStyle w:val="ab"/>
              <w:ind w:firstLine="0"/>
              <w:jc w:val="left"/>
            </w:pPr>
          </w:p>
        </w:tc>
      </w:tr>
      <w:tr w:rsidR="00881CBF" w:rsidRPr="00C7725B" w:rsidTr="008742B0">
        <w:tc>
          <w:tcPr>
            <w:tcW w:w="8364" w:type="dxa"/>
            <w:gridSpan w:val="2"/>
          </w:tcPr>
          <w:p w:rsidR="00881CBF" w:rsidRPr="00C7725B" w:rsidRDefault="00881CBF" w:rsidP="00C7725B">
            <w:pPr>
              <w:pStyle w:val="ab"/>
              <w:ind w:firstLine="0"/>
            </w:pPr>
            <w:r w:rsidRPr="00C7725B">
              <w:t>Итого</w:t>
            </w:r>
          </w:p>
        </w:tc>
        <w:tc>
          <w:tcPr>
            <w:tcW w:w="1275" w:type="dxa"/>
          </w:tcPr>
          <w:p w:rsidR="00881CBF" w:rsidRPr="00C7725B" w:rsidRDefault="00881CBF" w:rsidP="00C7725B">
            <w:pPr>
              <w:pStyle w:val="ab"/>
              <w:ind w:firstLine="0"/>
            </w:pPr>
          </w:p>
        </w:tc>
      </w:tr>
    </w:tbl>
    <w:p w:rsidR="00881CBF" w:rsidRPr="00C7725B" w:rsidRDefault="00881CBF" w:rsidP="00D20105">
      <w:pPr>
        <w:rPr>
          <w:rFonts w:cs="Arial"/>
        </w:rPr>
      </w:pPr>
    </w:p>
    <w:p w:rsidR="00881CBF" w:rsidRPr="00C7725B" w:rsidRDefault="00881CBF" w:rsidP="00D20105">
      <w:pPr>
        <w:rPr>
          <w:rFonts w:cs="Arial"/>
        </w:rPr>
      </w:pPr>
      <w:r w:rsidRPr="00C7725B">
        <w:rPr>
          <w:rFonts w:cs="Arial"/>
        </w:rPr>
        <w:t>Раздел II. Основные финансово-экономические показатели субъекта малого</w:t>
      </w:r>
      <w:r w:rsidR="00C7725B" w:rsidRPr="00C7725B">
        <w:rPr>
          <w:rFonts w:cs="Arial"/>
        </w:rPr>
        <w:t xml:space="preserve"> </w:t>
      </w:r>
      <w:r w:rsidRPr="00C7725B">
        <w:rPr>
          <w:rFonts w:cs="Arial"/>
        </w:rPr>
        <w:t>и среднего предпринимателя получателя поддержки</w:t>
      </w:r>
    </w:p>
    <w:p w:rsidR="00881CBF" w:rsidRPr="00C7725B" w:rsidRDefault="00881CBF" w:rsidP="00D20105">
      <w:pPr>
        <w:rPr>
          <w:rFonts w:cs="Arial"/>
        </w:rPr>
      </w:pPr>
    </w:p>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1701"/>
        <w:gridCol w:w="1276"/>
        <w:gridCol w:w="1418"/>
        <w:gridCol w:w="1559"/>
        <w:gridCol w:w="1559"/>
        <w:gridCol w:w="1417"/>
      </w:tblGrid>
      <w:tr w:rsidR="00881CBF" w:rsidRPr="00C7725B" w:rsidTr="008742B0">
        <w:tc>
          <w:tcPr>
            <w:tcW w:w="709" w:type="dxa"/>
            <w:tcBorders>
              <w:top w:val="single" w:sz="4" w:space="0" w:color="auto"/>
              <w:bottom w:val="single" w:sz="4" w:space="0" w:color="auto"/>
              <w:right w:val="single" w:sz="4" w:space="0" w:color="auto"/>
            </w:tcBorders>
          </w:tcPr>
          <w:p w:rsidR="00881CBF" w:rsidRPr="00C7725B" w:rsidRDefault="00C7725B" w:rsidP="00C7725B">
            <w:pPr>
              <w:pStyle w:val="ab"/>
              <w:ind w:firstLine="0"/>
              <w:jc w:val="center"/>
              <w:rPr>
                <w:szCs w:val="22"/>
              </w:rPr>
            </w:pPr>
            <w:r w:rsidRPr="00C7725B">
              <w:rPr>
                <w:szCs w:val="22"/>
              </w:rPr>
              <w:t xml:space="preserve"> № </w:t>
            </w:r>
          </w:p>
          <w:p w:rsidR="00881CBF" w:rsidRPr="00C7725B" w:rsidRDefault="00881CBF" w:rsidP="00C7725B">
            <w:pPr>
              <w:ind w:left="-124" w:firstLine="0"/>
              <w:jc w:val="center"/>
              <w:rPr>
                <w:rFonts w:cs="Arial"/>
                <w:szCs w:val="22"/>
              </w:rPr>
            </w:pPr>
            <w:r w:rsidRPr="00C7725B">
              <w:rPr>
                <w:rFonts w:cs="Arial"/>
                <w:szCs w:val="22"/>
              </w:rPr>
              <w:t>п/п</w:t>
            </w:r>
          </w:p>
        </w:tc>
        <w:tc>
          <w:tcPr>
            <w:tcW w:w="1701"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left="-108" w:right="-108" w:firstLine="0"/>
              <w:jc w:val="center"/>
              <w:rPr>
                <w:szCs w:val="22"/>
              </w:rPr>
            </w:pPr>
            <w:r w:rsidRPr="00C7725B">
              <w:rPr>
                <w:szCs w:val="22"/>
              </w:rPr>
              <w:t xml:space="preserve">Наименование </w:t>
            </w:r>
          </w:p>
          <w:p w:rsidR="00881CBF" w:rsidRPr="00C7725B" w:rsidRDefault="00881CBF" w:rsidP="00C7725B">
            <w:pPr>
              <w:pStyle w:val="ab"/>
              <w:ind w:left="-108" w:right="-108" w:firstLine="0"/>
              <w:jc w:val="center"/>
              <w:rPr>
                <w:szCs w:val="22"/>
              </w:rPr>
            </w:pPr>
            <w:r w:rsidRPr="00C7725B">
              <w:rPr>
                <w:szCs w:val="22"/>
              </w:rPr>
              <w:t>показателя</w:t>
            </w:r>
          </w:p>
        </w:tc>
        <w:tc>
          <w:tcPr>
            <w:tcW w:w="1276"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left="-108" w:right="-118" w:firstLine="0"/>
              <w:jc w:val="center"/>
              <w:rPr>
                <w:szCs w:val="22"/>
              </w:rPr>
            </w:pPr>
            <w:r w:rsidRPr="00C7725B">
              <w:rPr>
                <w:szCs w:val="22"/>
              </w:rPr>
              <w:t xml:space="preserve">Ед. </w:t>
            </w:r>
          </w:p>
          <w:p w:rsidR="00881CBF" w:rsidRPr="00C7725B" w:rsidRDefault="00881CBF" w:rsidP="00C7725B">
            <w:pPr>
              <w:pStyle w:val="ab"/>
              <w:ind w:left="-108" w:right="-118" w:firstLine="0"/>
              <w:jc w:val="center"/>
              <w:rPr>
                <w:szCs w:val="22"/>
              </w:rPr>
            </w:pPr>
            <w:r w:rsidRPr="00C7725B">
              <w:rPr>
                <w:szCs w:val="22"/>
              </w:rPr>
              <w:t>измерения</w:t>
            </w:r>
          </w:p>
        </w:tc>
        <w:tc>
          <w:tcPr>
            <w:tcW w:w="1418"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left="-108" w:right="-108" w:firstLine="0"/>
              <w:jc w:val="center"/>
              <w:rPr>
                <w:szCs w:val="22"/>
              </w:rPr>
            </w:pPr>
            <w:r w:rsidRPr="00C7725B">
              <w:rPr>
                <w:szCs w:val="22"/>
              </w:rPr>
              <w:t xml:space="preserve">на 01 января _____ года (год, </w:t>
            </w:r>
          </w:p>
          <w:p w:rsidR="00881CBF" w:rsidRPr="00C7725B" w:rsidRDefault="00881CBF" w:rsidP="00C7725B">
            <w:pPr>
              <w:pStyle w:val="ab"/>
              <w:ind w:left="-108" w:right="-108" w:firstLine="0"/>
              <w:jc w:val="center"/>
              <w:rPr>
                <w:szCs w:val="22"/>
              </w:rPr>
            </w:pPr>
            <w:r w:rsidRPr="00C7725B">
              <w:rPr>
                <w:szCs w:val="22"/>
              </w:rPr>
              <w:t xml:space="preserve">предшествующий </w:t>
            </w:r>
          </w:p>
          <w:p w:rsidR="00881CBF" w:rsidRPr="00C7725B" w:rsidRDefault="00881CBF" w:rsidP="00C7725B">
            <w:pPr>
              <w:pStyle w:val="ab"/>
              <w:ind w:left="-108" w:right="-108" w:firstLine="0"/>
              <w:jc w:val="center"/>
              <w:rPr>
                <w:szCs w:val="22"/>
              </w:rPr>
            </w:pPr>
            <w:r w:rsidRPr="00C7725B">
              <w:rPr>
                <w:szCs w:val="22"/>
              </w:rPr>
              <w:t>оказанию поддержки)</w:t>
            </w:r>
          </w:p>
        </w:tc>
        <w:tc>
          <w:tcPr>
            <w:tcW w:w="1559"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left="-108" w:right="-108" w:firstLine="0"/>
              <w:jc w:val="center"/>
              <w:rPr>
                <w:szCs w:val="22"/>
              </w:rPr>
            </w:pPr>
            <w:r w:rsidRPr="00C7725B">
              <w:rPr>
                <w:szCs w:val="22"/>
              </w:rPr>
              <w:t>на 01 января _____ года (год оказания поддержки)</w:t>
            </w:r>
          </w:p>
        </w:tc>
        <w:tc>
          <w:tcPr>
            <w:tcW w:w="1559"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left="-108" w:right="-108" w:firstLine="0"/>
              <w:jc w:val="center"/>
              <w:rPr>
                <w:szCs w:val="22"/>
              </w:rPr>
            </w:pPr>
            <w:r w:rsidRPr="00C7725B">
              <w:rPr>
                <w:szCs w:val="22"/>
              </w:rPr>
              <w:t xml:space="preserve">на 01 января _____ года (первый год после </w:t>
            </w:r>
          </w:p>
          <w:p w:rsidR="00881CBF" w:rsidRPr="00C7725B" w:rsidRDefault="00881CBF" w:rsidP="00C7725B">
            <w:pPr>
              <w:pStyle w:val="ab"/>
              <w:ind w:left="-108" w:right="-108" w:firstLine="0"/>
              <w:jc w:val="center"/>
              <w:rPr>
                <w:szCs w:val="22"/>
              </w:rPr>
            </w:pPr>
            <w:r w:rsidRPr="00C7725B">
              <w:rPr>
                <w:szCs w:val="22"/>
              </w:rPr>
              <w:t xml:space="preserve">оказания </w:t>
            </w:r>
          </w:p>
          <w:p w:rsidR="00881CBF" w:rsidRPr="00C7725B" w:rsidRDefault="00881CBF" w:rsidP="00C7725B">
            <w:pPr>
              <w:pStyle w:val="ab"/>
              <w:ind w:left="-108" w:right="-108" w:firstLine="0"/>
              <w:jc w:val="center"/>
              <w:rPr>
                <w:szCs w:val="22"/>
              </w:rPr>
            </w:pPr>
            <w:r w:rsidRPr="00C7725B">
              <w:rPr>
                <w:szCs w:val="22"/>
              </w:rPr>
              <w:t>поддержки)</w:t>
            </w:r>
          </w:p>
        </w:tc>
        <w:tc>
          <w:tcPr>
            <w:tcW w:w="1417" w:type="dxa"/>
            <w:tcBorders>
              <w:top w:val="single" w:sz="4" w:space="0" w:color="auto"/>
              <w:left w:val="single" w:sz="4" w:space="0" w:color="auto"/>
              <w:bottom w:val="single" w:sz="4" w:space="0" w:color="auto"/>
            </w:tcBorders>
          </w:tcPr>
          <w:p w:rsidR="00881CBF" w:rsidRPr="00C7725B" w:rsidRDefault="00881CBF" w:rsidP="00C7725B">
            <w:pPr>
              <w:pStyle w:val="ab"/>
              <w:ind w:left="-108" w:right="-108" w:firstLine="0"/>
              <w:jc w:val="center"/>
              <w:rPr>
                <w:szCs w:val="22"/>
              </w:rPr>
            </w:pPr>
            <w:r w:rsidRPr="00C7725B">
              <w:rPr>
                <w:szCs w:val="22"/>
              </w:rPr>
              <w:t xml:space="preserve">на 01 января _____ года (второй год после </w:t>
            </w:r>
          </w:p>
          <w:p w:rsidR="00881CBF" w:rsidRPr="00C7725B" w:rsidRDefault="00881CBF" w:rsidP="00C7725B">
            <w:pPr>
              <w:pStyle w:val="ab"/>
              <w:ind w:left="-108" w:right="-108" w:firstLine="0"/>
              <w:jc w:val="center"/>
              <w:rPr>
                <w:szCs w:val="22"/>
              </w:rPr>
            </w:pPr>
            <w:r w:rsidRPr="00C7725B">
              <w:rPr>
                <w:szCs w:val="22"/>
              </w:rPr>
              <w:t xml:space="preserve">оказания </w:t>
            </w:r>
          </w:p>
          <w:p w:rsidR="00881CBF" w:rsidRPr="00C7725B" w:rsidRDefault="00881CBF" w:rsidP="00C7725B">
            <w:pPr>
              <w:pStyle w:val="ab"/>
              <w:ind w:left="-108" w:right="-108" w:firstLine="0"/>
              <w:jc w:val="center"/>
              <w:rPr>
                <w:szCs w:val="22"/>
              </w:rPr>
            </w:pPr>
            <w:r w:rsidRPr="00C7725B">
              <w:rPr>
                <w:szCs w:val="22"/>
              </w:rPr>
              <w:t>поддержки)</w:t>
            </w:r>
          </w:p>
        </w:tc>
      </w:tr>
      <w:tr w:rsidR="00881CBF" w:rsidRPr="00C7725B" w:rsidTr="008742B0">
        <w:tc>
          <w:tcPr>
            <w:tcW w:w="709" w:type="dxa"/>
            <w:tcBorders>
              <w:top w:val="single" w:sz="4" w:space="0" w:color="auto"/>
              <w:bottom w:val="single" w:sz="4" w:space="0" w:color="auto"/>
              <w:right w:val="single" w:sz="4" w:space="0" w:color="auto"/>
            </w:tcBorders>
          </w:tcPr>
          <w:p w:rsidR="00881CBF" w:rsidRPr="00C7725B" w:rsidRDefault="00881CBF" w:rsidP="00C7725B">
            <w:pPr>
              <w:pStyle w:val="ab"/>
              <w:ind w:firstLine="0"/>
              <w:jc w:val="center"/>
              <w:rPr>
                <w:szCs w:val="22"/>
              </w:rPr>
            </w:pPr>
            <w:r w:rsidRPr="00C7725B">
              <w:rPr>
                <w:szCs w:val="22"/>
              </w:rPr>
              <w:t>1</w:t>
            </w:r>
          </w:p>
        </w:tc>
        <w:tc>
          <w:tcPr>
            <w:tcW w:w="1701"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c"/>
              <w:ind w:right="-108" w:firstLine="0"/>
              <w:rPr>
                <w:szCs w:val="22"/>
              </w:rPr>
            </w:pPr>
            <w:r w:rsidRPr="00C7725B">
              <w:rPr>
                <w:szCs w:val="22"/>
              </w:rPr>
              <w:t xml:space="preserve">Выручка </w:t>
            </w:r>
          </w:p>
          <w:p w:rsidR="00881CBF" w:rsidRPr="00C7725B" w:rsidRDefault="00881CBF" w:rsidP="00C7725B">
            <w:pPr>
              <w:pStyle w:val="ac"/>
              <w:ind w:right="-108" w:firstLine="0"/>
              <w:rPr>
                <w:szCs w:val="22"/>
              </w:rPr>
            </w:pPr>
            <w:r w:rsidRPr="00C7725B">
              <w:rPr>
                <w:szCs w:val="22"/>
              </w:rPr>
              <w:t>от реализации товаров</w:t>
            </w:r>
          </w:p>
          <w:p w:rsidR="00881CBF" w:rsidRPr="00C7725B" w:rsidRDefault="00881CBF" w:rsidP="00C7725B">
            <w:pPr>
              <w:pStyle w:val="ac"/>
              <w:ind w:right="-108" w:firstLine="0"/>
              <w:rPr>
                <w:szCs w:val="22"/>
              </w:rPr>
            </w:pPr>
            <w:r w:rsidRPr="00C7725B">
              <w:rPr>
                <w:szCs w:val="22"/>
              </w:rPr>
              <w:t>(работ, услуг)</w:t>
            </w:r>
          </w:p>
          <w:p w:rsidR="00881CBF" w:rsidRPr="00C7725B" w:rsidRDefault="00881CBF" w:rsidP="00C7725B">
            <w:pPr>
              <w:pStyle w:val="ac"/>
              <w:ind w:right="-108" w:firstLine="0"/>
              <w:rPr>
                <w:szCs w:val="22"/>
              </w:rPr>
            </w:pPr>
            <w:r w:rsidRPr="00C7725B">
              <w:rPr>
                <w:szCs w:val="22"/>
              </w:rPr>
              <w:t>без учета НДС</w:t>
            </w:r>
          </w:p>
        </w:tc>
        <w:tc>
          <w:tcPr>
            <w:tcW w:w="1276"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c"/>
              <w:ind w:firstLine="0"/>
              <w:jc w:val="center"/>
              <w:rPr>
                <w:szCs w:val="22"/>
              </w:rPr>
            </w:pPr>
            <w:r w:rsidRPr="00C7725B">
              <w:rPr>
                <w:szCs w:val="22"/>
              </w:rPr>
              <w:t>тыс. руб.</w:t>
            </w:r>
          </w:p>
        </w:tc>
        <w:tc>
          <w:tcPr>
            <w:tcW w:w="1418"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559"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559"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417" w:type="dxa"/>
            <w:tcBorders>
              <w:top w:val="single" w:sz="4" w:space="0" w:color="auto"/>
              <w:left w:val="single" w:sz="4" w:space="0" w:color="auto"/>
              <w:bottom w:val="single" w:sz="4" w:space="0" w:color="auto"/>
            </w:tcBorders>
          </w:tcPr>
          <w:p w:rsidR="00881CBF" w:rsidRPr="00C7725B" w:rsidRDefault="00881CBF" w:rsidP="00C7725B">
            <w:pPr>
              <w:pStyle w:val="ab"/>
              <w:ind w:firstLine="0"/>
              <w:rPr>
                <w:szCs w:val="22"/>
              </w:rPr>
            </w:pPr>
          </w:p>
        </w:tc>
      </w:tr>
      <w:tr w:rsidR="00881CBF" w:rsidRPr="00C7725B" w:rsidTr="008742B0">
        <w:tc>
          <w:tcPr>
            <w:tcW w:w="709" w:type="dxa"/>
            <w:tcBorders>
              <w:top w:val="single" w:sz="4" w:space="0" w:color="auto"/>
              <w:bottom w:val="single" w:sz="4" w:space="0" w:color="auto"/>
              <w:right w:val="single" w:sz="4" w:space="0" w:color="auto"/>
            </w:tcBorders>
          </w:tcPr>
          <w:p w:rsidR="00881CBF" w:rsidRPr="00C7725B" w:rsidRDefault="00881CBF" w:rsidP="00C7725B">
            <w:pPr>
              <w:pStyle w:val="ab"/>
              <w:ind w:firstLine="0"/>
              <w:jc w:val="center"/>
              <w:rPr>
                <w:szCs w:val="22"/>
              </w:rPr>
            </w:pPr>
            <w:r w:rsidRPr="00C7725B">
              <w:rPr>
                <w:szCs w:val="22"/>
              </w:rPr>
              <w:t>2</w:t>
            </w:r>
          </w:p>
        </w:tc>
        <w:tc>
          <w:tcPr>
            <w:tcW w:w="1701"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c"/>
              <w:ind w:right="-108" w:firstLine="0"/>
              <w:rPr>
                <w:szCs w:val="22"/>
              </w:rPr>
            </w:pPr>
            <w:r w:rsidRPr="00C7725B">
              <w:rPr>
                <w:szCs w:val="22"/>
              </w:rPr>
              <w:t xml:space="preserve">Отгружено </w:t>
            </w:r>
          </w:p>
          <w:p w:rsidR="00881CBF" w:rsidRPr="00C7725B" w:rsidRDefault="00881CBF" w:rsidP="00C7725B">
            <w:pPr>
              <w:pStyle w:val="ac"/>
              <w:ind w:right="-108" w:firstLine="0"/>
              <w:rPr>
                <w:szCs w:val="22"/>
              </w:rPr>
            </w:pPr>
            <w:r w:rsidRPr="00C7725B">
              <w:rPr>
                <w:szCs w:val="22"/>
              </w:rPr>
              <w:t xml:space="preserve">товаров </w:t>
            </w:r>
          </w:p>
          <w:p w:rsidR="00881CBF" w:rsidRPr="00C7725B" w:rsidRDefault="00881CBF" w:rsidP="00C7725B">
            <w:pPr>
              <w:pStyle w:val="ac"/>
              <w:ind w:right="-108" w:firstLine="0"/>
              <w:rPr>
                <w:szCs w:val="22"/>
              </w:rPr>
            </w:pPr>
            <w:r w:rsidRPr="00C7725B">
              <w:rPr>
                <w:szCs w:val="22"/>
              </w:rPr>
              <w:t xml:space="preserve">собственного производства </w:t>
            </w:r>
          </w:p>
          <w:p w:rsidR="00881CBF" w:rsidRPr="00C7725B" w:rsidRDefault="00881CBF" w:rsidP="00C7725B">
            <w:pPr>
              <w:pStyle w:val="ac"/>
              <w:ind w:right="-108" w:firstLine="0"/>
              <w:rPr>
                <w:szCs w:val="22"/>
              </w:rPr>
            </w:pPr>
            <w:r w:rsidRPr="00C7725B">
              <w:rPr>
                <w:szCs w:val="22"/>
              </w:rPr>
              <w:t>(выполнено</w:t>
            </w:r>
          </w:p>
          <w:p w:rsidR="00881CBF" w:rsidRPr="00C7725B" w:rsidRDefault="00881CBF" w:rsidP="00C7725B">
            <w:pPr>
              <w:pStyle w:val="ac"/>
              <w:ind w:right="-108" w:firstLine="0"/>
              <w:rPr>
                <w:szCs w:val="22"/>
              </w:rPr>
            </w:pPr>
            <w:r w:rsidRPr="00C7725B">
              <w:rPr>
                <w:szCs w:val="22"/>
              </w:rPr>
              <w:t>работ и услуг собственными силами)</w:t>
            </w:r>
          </w:p>
        </w:tc>
        <w:tc>
          <w:tcPr>
            <w:tcW w:w="1276"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c"/>
              <w:ind w:firstLine="0"/>
              <w:jc w:val="center"/>
              <w:rPr>
                <w:szCs w:val="22"/>
              </w:rPr>
            </w:pPr>
            <w:r w:rsidRPr="00C7725B">
              <w:rPr>
                <w:szCs w:val="22"/>
              </w:rPr>
              <w:t>тыс. руб.</w:t>
            </w:r>
          </w:p>
        </w:tc>
        <w:tc>
          <w:tcPr>
            <w:tcW w:w="1418"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559"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559"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417" w:type="dxa"/>
            <w:tcBorders>
              <w:top w:val="single" w:sz="4" w:space="0" w:color="auto"/>
              <w:left w:val="single" w:sz="4" w:space="0" w:color="auto"/>
              <w:bottom w:val="single" w:sz="4" w:space="0" w:color="auto"/>
            </w:tcBorders>
          </w:tcPr>
          <w:p w:rsidR="00881CBF" w:rsidRPr="00C7725B" w:rsidRDefault="00881CBF" w:rsidP="00C7725B">
            <w:pPr>
              <w:pStyle w:val="ab"/>
              <w:ind w:firstLine="0"/>
              <w:rPr>
                <w:szCs w:val="22"/>
              </w:rPr>
            </w:pPr>
          </w:p>
        </w:tc>
      </w:tr>
      <w:tr w:rsidR="00881CBF" w:rsidRPr="00C7725B" w:rsidTr="008742B0">
        <w:tc>
          <w:tcPr>
            <w:tcW w:w="709" w:type="dxa"/>
            <w:tcBorders>
              <w:top w:val="single" w:sz="4" w:space="0" w:color="auto"/>
              <w:bottom w:val="single" w:sz="4" w:space="0" w:color="auto"/>
              <w:right w:val="single" w:sz="4" w:space="0" w:color="auto"/>
            </w:tcBorders>
          </w:tcPr>
          <w:p w:rsidR="00881CBF" w:rsidRPr="00C7725B" w:rsidRDefault="00881CBF" w:rsidP="00C7725B">
            <w:pPr>
              <w:pStyle w:val="ab"/>
              <w:ind w:firstLine="0"/>
              <w:jc w:val="center"/>
              <w:rPr>
                <w:szCs w:val="22"/>
              </w:rPr>
            </w:pPr>
            <w:r w:rsidRPr="00C7725B">
              <w:rPr>
                <w:szCs w:val="22"/>
              </w:rPr>
              <w:t>3</w:t>
            </w:r>
          </w:p>
        </w:tc>
        <w:tc>
          <w:tcPr>
            <w:tcW w:w="1701"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c"/>
              <w:ind w:right="-108" w:firstLine="0"/>
              <w:rPr>
                <w:szCs w:val="22"/>
              </w:rPr>
            </w:pPr>
            <w:r w:rsidRPr="00C7725B">
              <w:rPr>
                <w:szCs w:val="22"/>
              </w:rPr>
              <w:t xml:space="preserve">География </w:t>
            </w:r>
          </w:p>
          <w:p w:rsidR="00881CBF" w:rsidRPr="00C7725B" w:rsidRDefault="00881CBF" w:rsidP="00C7725B">
            <w:pPr>
              <w:pStyle w:val="ac"/>
              <w:ind w:right="-108" w:firstLine="0"/>
              <w:rPr>
                <w:szCs w:val="22"/>
              </w:rPr>
            </w:pPr>
            <w:r w:rsidRPr="00C7725B">
              <w:rPr>
                <w:szCs w:val="22"/>
              </w:rPr>
              <w:t>поставок</w:t>
            </w:r>
          </w:p>
          <w:p w:rsidR="00881CBF" w:rsidRPr="00C7725B" w:rsidRDefault="00881CBF" w:rsidP="00C7725B">
            <w:pPr>
              <w:pStyle w:val="ac"/>
              <w:ind w:right="-108" w:firstLine="0"/>
              <w:rPr>
                <w:szCs w:val="22"/>
              </w:rPr>
            </w:pPr>
            <w:r w:rsidRPr="00C7725B">
              <w:rPr>
                <w:szCs w:val="22"/>
              </w:rPr>
              <w:t xml:space="preserve">(количество субъектов </w:t>
            </w:r>
          </w:p>
          <w:p w:rsidR="00881CBF" w:rsidRPr="00C7725B" w:rsidRDefault="00881CBF" w:rsidP="00C7725B">
            <w:pPr>
              <w:pStyle w:val="ac"/>
              <w:ind w:right="-108" w:firstLine="0"/>
              <w:rPr>
                <w:szCs w:val="22"/>
              </w:rPr>
            </w:pPr>
            <w:r w:rsidRPr="00C7725B">
              <w:rPr>
                <w:szCs w:val="22"/>
              </w:rPr>
              <w:t xml:space="preserve">Российской Федерации, </w:t>
            </w:r>
          </w:p>
          <w:p w:rsidR="00881CBF" w:rsidRPr="00C7725B" w:rsidRDefault="00881CBF" w:rsidP="00C7725B">
            <w:pPr>
              <w:pStyle w:val="ac"/>
              <w:ind w:right="-108" w:firstLine="0"/>
              <w:rPr>
                <w:szCs w:val="22"/>
              </w:rPr>
            </w:pPr>
            <w:r w:rsidRPr="00C7725B">
              <w:rPr>
                <w:szCs w:val="22"/>
              </w:rPr>
              <w:t xml:space="preserve">в которые </w:t>
            </w:r>
          </w:p>
          <w:p w:rsidR="00881CBF" w:rsidRPr="00C7725B" w:rsidRDefault="00881CBF" w:rsidP="00C7725B">
            <w:pPr>
              <w:pStyle w:val="ac"/>
              <w:ind w:right="-108" w:firstLine="0"/>
              <w:rPr>
                <w:szCs w:val="22"/>
              </w:rPr>
            </w:pPr>
            <w:proofErr w:type="spellStart"/>
            <w:proofErr w:type="gramStart"/>
            <w:r w:rsidRPr="00C7725B">
              <w:rPr>
                <w:szCs w:val="22"/>
              </w:rPr>
              <w:t>осуществля-ются</w:t>
            </w:r>
            <w:proofErr w:type="spellEnd"/>
            <w:proofErr w:type="gramEnd"/>
            <w:r w:rsidRPr="00C7725B">
              <w:rPr>
                <w:szCs w:val="22"/>
              </w:rPr>
              <w:t xml:space="preserve"> поставки </w:t>
            </w:r>
            <w:r w:rsidRPr="00C7725B">
              <w:rPr>
                <w:szCs w:val="22"/>
              </w:rPr>
              <w:lastRenderedPageBreak/>
              <w:t>товаров, работ, услуг)</w:t>
            </w:r>
          </w:p>
        </w:tc>
        <w:tc>
          <w:tcPr>
            <w:tcW w:w="1276"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c"/>
              <w:ind w:firstLine="0"/>
              <w:jc w:val="center"/>
              <w:rPr>
                <w:szCs w:val="22"/>
              </w:rPr>
            </w:pPr>
          </w:p>
          <w:p w:rsidR="00881CBF" w:rsidRPr="00C7725B" w:rsidRDefault="00881CBF" w:rsidP="00C7725B">
            <w:pPr>
              <w:pStyle w:val="ac"/>
              <w:ind w:firstLine="0"/>
              <w:jc w:val="center"/>
              <w:rPr>
                <w:szCs w:val="22"/>
              </w:rPr>
            </w:pPr>
            <w:r w:rsidRPr="00C7725B">
              <w:rPr>
                <w:szCs w:val="22"/>
              </w:rPr>
              <w:t>ед.</w:t>
            </w:r>
          </w:p>
        </w:tc>
        <w:tc>
          <w:tcPr>
            <w:tcW w:w="1418"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559"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559"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417" w:type="dxa"/>
            <w:tcBorders>
              <w:top w:val="single" w:sz="4" w:space="0" w:color="auto"/>
              <w:left w:val="single" w:sz="4" w:space="0" w:color="auto"/>
              <w:bottom w:val="single" w:sz="4" w:space="0" w:color="auto"/>
            </w:tcBorders>
          </w:tcPr>
          <w:p w:rsidR="00881CBF" w:rsidRPr="00C7725B" w:rsidRDefault="00881CBF" w:rsidP="00C7725B">
            <w:pPr>
              <w:pStyle w:val="ab"/>
              <w:ind w:firstLine="0"/>
              <w:rPr>
                <w:szCs w:val="22"/>
              </w:rPr>
            </w:pPr>
          </w:p>
        </w:tc>
      </w:tr>
      <w:tr w:rsidR="00881CBF" w:rsidRPr="00C7725B" w:rsidTr="008742B0">
        <w:tc>
          <w:tcPr>
            <w:tcW w:w="709" w:type="dxa"/>
            <w:tcBorders>
              <w:top w:val="single" w:sz="4" w:space="0" w:color="auto"/>
              <w:bottom w:val="single" w:sz="4" w:space="0" w:color="auto"/>
              <w:right w:val="single" w:sz="4" w:space="0" w:color="auto"/>
            </w:tcBorders>
          </w:tcPr>
          <w:p w:rsidR="00881CBF" w:rsidRPr="00C7725B" w:rsidRDefault="00881CBF" w:rsidP="00C7725B">
            <w:pPr>
              <w:pStyle w:val="ab"/>
              <w:ind w:firstLine="0"/>
              <w:jc w:val="center"/>
              <w:rPr>
                <w:szCs w:val="22"/>
              </w:rPr>
            </w:pPr>
            <w:r w:rsidRPr="00C7725B">
              <w:rPr>
                <w:szCs w:val="22"/>
              </w:rPr>
              <w:lastRenderedPageBreak/>
              <w:t>4</w:t>
            </w:r>
          </w:p>
        </w:tc>
        <w:tc>
          <w:tcPr>
            <w:tcW w:w="1701"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c"/>
              <w:ind w:right="-108" w:firstLine="0"/>
              <w:rPr>
                <w:szCs w:val="22"/>
              </w:rPr>
            </w:pPr>
            <w:r w:rsidRPr="00C7725B">
              <w:rPr>
                <w:szCs w:val="22"/>
              </w:rPr>
              <w:t xml:space="preserve">Номенклатура производимой продукции </w:t>
            </w:r>
          </w:p>
          <w:p w:rsidR="00881CBF" w:rsidRPr="00C7725B" w:rsidRDefault="00881CBF" w:rsidP="00C7725B">
            <w:pPr>
              <w:pStyle w:val="ac"/>
              <w:ind w:right="-108" w:firstLine="0"/>
              <w:rPr>
                <w:szCs w:val="22"/>
              </w:rPr>
            </w:pPr>
            <w:r w:rsidRPr="00C7725B">
              <w:rPr>
                <w:szCs w:val="22"/>
              </w:rPr>
              <w:t>(работ, услуг)</w:t>
            </w:r>
          </w:p>
        </w:tc>
        <w:tc>
          <w:tcPr>
            <w:tcW w:w="1276"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c"/>
              <w:ind w:firstLine="0"/>
              <w:jc w:val="center"/>
              <w:rPr>
                <w:szCs w:val="22"/>
              </w:rPr>
            </w:pPr>
            <w:r w:rsidRPr="00C7725B">
              <w:rPr>
                <w:szCs w:val="22"/>
              </w:rPr>
              <w:t>ед.</w:t>
            </w:r>
          </w:p>
        </w:tc>
        <w:tc>
          <w:tcPr>
            <w:tcW w:w="1418"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559"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559"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417" w:type="dxa"/>
            <w:tcBorders>
              <w:top w:val="single" w:sz="4" w:space="0" w:color="auto"/>
              <w:left w:val="single" w:sz="4" w:space="0" w:color="auto"/>
              <w:bottom w:val="single" w:sz="4" w:space="0" w:color="auto"/>
            </w:tcBorders>
          </w:tcPr>
          <w:p w:rsidR="00881CBF" w:rsidRPr="00C7725B" w:rsidRDefault="00881CBF" w:rsidP="00C7725B">
            <w:pPr>
              <w:pStyle w:val="ab"/>
              <w:ind w:firstLine="0"/>
              <w:rPr>
                <w:szCs w:val="22"/>
              </w:rPr>
            </w:pPr>
          </w:p>
        </w:tc>
      </w:tr>
      <w:tr w:rsidR="00881CBF" w:rsidRPr="00C7725B" w:rsidTr="008742B0">
        <w:tc>
          <w:tcPr>
            <w:tcW w:w="709" w:type="dxa"/>
            <w:tcBorders>
              <w:top w:val="single" w:sz="4" w:space="0" w:color="auto"/>
              <w:bottom w:val="single" w:sz="4" w:space="0" w:color="auto"/>
              <w:right w:val="single" w:sz="4" w:space="0" w:color="auto"/>
            </w:tcBorders>
          </w:tcPr>
          <w:p w:rsidR="00881CBF" w:rsidRPr="00C7725B" w:rsidRDefault="00881CBF" w:rsidP="00C7725B">
            <w:pPr>
              <w:pStyle w:val="ab"/>
              <w:ind w:firstLine="0"/>
              <w:jc w:val="center"/>
              <w:rPr>
                <w:szCs w:val="22"/>
              </w:rPr>
            </w:pPr>
            <w:r w:rsidRPr="00C7725B">
              <w:rPr>
                <w:szCs w:val="22"/>
              </w:rPr>
              <w:t>5</w:t>
            </w:r>
          </w:p>
        </w:tc>
        <w:tc>
          <w:tcPr>
            <w:tcW w:w="1701"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c"/>
              <w:ind w:right="-108" w:firstLine="0"/>
              <w:rPr>
                <w:szCs w:val="22"/>
              </w:rPr>
            </w:pPr>
            <w:proofErr w:type="spellStart"/>
            <w:proofErr w:type="gramStart"/>
            <w:r w:rsidRPr="00C7725B">
              <w:rPr>
                <w:szCs w:val="22"/>
              </w:rPr>
              <w:t>Среднеспи</w:t>
            </w:r>
            <w:proofErr w:type="spellEnd"/>
            <w:r w:rsidRPr="00C7725B">
              <w:rPr>
                <w:szCs w:val="22"/>
              </w:rPr>
              <w:t>-сочная</w:t>
            </w:r>
            <w:proofErr w:type="gramEnd"/>
            <w:r w:rsidRPr="00C7725B">
              <w:rPr>
                <w:szCs w:val="22"/>
              </w:rPr>
              <w:t xml:space="preserve"> </w:t>
            </w:r>
          </w:p>
          <w:p w:rsidR="00881CBF" w:rsidRPr="00C7725B" w:rsidRDefault="00881CBF" w:rsidP="00C7725B">
            <w:pPr>
              <w:pStyle w:val="ac"/>
              <w:ind w:right="-108" w:firstLine="0"/>
              <w:rPr>
                <w:szCs w:val="22"/>
              </w:rPr>
            </w:pPr>
            <w:r w:rsidRPr="00C7725B">
              <w:rPr>
                <w:szCs w:val="22"/>
              </w:rPr>
              <w:t xml:space="preserve">численность </w:t>
            </w:r>
          </w:p>
          <w:p w:rsidR="00881CBF" w:rsidRPr="00C7725B" w:rsidRDefault="00881CBF" w:rsidP="00C7725B">
            <w:pPr>
              <w:pStyle w:val="ac"/>
              <w:ind w:right="-108" w:firstLine="0"/>
              <w:rPr>
                <w:szCs w:val="22"/>
              </w:rPr>
            </w:pPr>
            <w:r w:rsidRPr="00C7725B">
              <w:rPr>
                <w:szCs w:val="22"/>
              </w:rPr>
              <w:t>работников</w:t>
            </w:r>
          </w:p>
          <w:p w:rsidR="00881CBF" w:rsidRPr="00C7725B" w:rsidRDefault="00881CBF" w:rsidP="00C7725B">
            <w:pPr>
              <w:pStyle w:val="ac"/>
              <w:ind w:right="-108" w:firstLine="0"/>
              <w:rPr>
                <w:szCs w:val="22"/>
              </w:rPr>
            </w:pPr>
            <w:r w:rsidRPr="00C7725B">
              <w:rPr>
                <w:szCs w:val="22"/>
              </w:rPr>
              <w:t>(без внешних совместителей)</w:t>
            </w:r>
          </w:p>
        </w:tc>
        <w:tc>
          <w:tcPr>
            <w:tcW w:w="1276"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c"/>
              <w:ind w:firstLine="0"/>
              <w:jc w:val="center"/>
              <w:rPr>
                <w:szCs w:val="22"/>
              </w:rPr>
            </w:pPr>
            <w:r w:rsidRPr="00C7725B">
              <w:rPr>
                <w:szCs w:val="22"/>
              </w:rPr>
              <w:t>чел.</w:t>
            </w:r>
          </w:p>
        </w:tc>
        <w:tc>
          <w:tcPr>
            <w:tcW w:w="1418"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559"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559"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417" w:type="dxa"/>
            <w:tcBorders>
              <w:top w:val="single" w:sz="4" w:space="0" w:color="auto"/>
              <w:left w:val="single" w:sz="4" w:space="0" w:color="auto"/>
              <w:bottom w:val="single" w:sz="4" w:space="0" w:color="auto"/>
            </w:tcBorders>
          </w:tcPr>
          <w:p w:rsidR="00881CBF" w:rsidRPr="00C7725B" w:rsidRDefault="00881CBF" w:rsidP="00C7725B">
            <w:pPr>
              <w:pStyle w:val="ab"/>
              <w:ind w:firstLine="0"/>
              <w:rPr>
                <w:szCs w:val="22"/>
              </w:rPr>
            </w:pPr>
          </w:p>
        </w:tc>
      </w:tr>
      <w:tr w:rsidR="00881CBF" w:rsidRPr="00C7725B" w:rsidTr="008742B0">
        <w:tc>
          <w:tcPr>
            <w:tcW w:w="709" w:type="dxa"/>
            <w:tcBorders>
              <w:top w:val="single" w:sz="4" w:space="0" w:color="auto"/>
              <w:bottom w:val="single" w:sz="4" w:space="0" w:color="auto"/>
              <w:right w:val="single" w:sz="4" w:space="0" w:color="auto"/>
            </w:tcBorders>
          </w:tcPr>
          <w:p w:rsidR="00881CBF" w:rsidRPr="00C7725B" w:rsidRDefault="00881CBF" w:rsidP="00C7725B">
            <w:pPr>
              <w:pStyle w:val="ab"/>
              <w:ind w:firstLine="0"/>
              <w:jc w:val="center"/>
              <w:rPr>
                <w:szCs w:val="22"/>
              </w:rPr>
            </w:pPr>
            <w:r w:rsidRPr="00C7725B">
              <w:rPr>
                <w:szCs w:val="22"/>
              </w:rPr>
              <w:t>6</w:t>
            </w:r>
          </w:p>
        </w:tc>
        <w:tc>
          <w:tcPr>
            <w:tcW w:w="1701"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c"/>
              <w:ind w:right="-108" w:firstLine="0"/>
              <w:rPr>
                <w:szCs w:val="22"/>
              </w:rPr>
            </w:pPr>
            <w:proofErr w:type="spellStart"/>
            <w:r w:rsidRPr="00C7725B">
              <w:rPr>
                <w:szCs w:val="22"/>
              </w:rPr>
              <w:t>Среднеме</w:t>
            </w:r>
            <w:proofErr w:type="spellEnd"/>
            <w:r w:rsidRPr="00C7725B">
              <w:rPr>
                <w:szCs w:val="22"/>
              </w:rPr>
              <w:t>-</w:t>
            </w:r>
          </w:p>
          <w:p w:rsidR="00881CBF" w:rsidRPr="00C7725B" w:rsidRDefault="00881CBF" w:rsidP="00C7725B">
            <w:pPr>
              <w:pStyle w:val="ac"/>
              <w:ind w:right="-108" w:firstLine="0"/>
              <w:rPr>
                <w:szCs w:val="22"/>
              </w:rPr>
            </w:pPr>
            <w:proofErr w:type="spellStart"/>
            <w:r w:rsidRPr="00C7725B">
              <w:rPr>
                <w:szCs w:val="22"/>
              </w:rPr>
              <w:t>сячная</w:t>
            </w:r>
            <w:proofErr w:type="spellEnd"/>
            <w:r w:rsidRPr="00C7725B">
              <w:rPr>
                <w:szCs w:val="22"/>
              </w:rPr>
              <w:t xml:space="preserve"> начисленная заработная плата работников</w:t>
            </w:r>
          </w:p>
        </w:tc>
        <w:tc>
          <w:tcPr>
            <w:tcW w:w="1276"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c"/>
              <w:ind w:firstLine="0"/>
              <w:jc w:val="center"/>
              <w:rPr>
                <w:szCs w:val="22"/>
              </w:rPr>
            </w:pPr>
            <w:r w:rsidRPr="00C7725B">
              <w:rPr>
                <w:szCs w:val="22"/>
              </w:rPr>
              <w:t>тыс. руб.</w:t>
            </w:r>
          </w:p>
        </w:tc>
        <w:tc>
          <w:tcPr>
            <w:tcW w:w="1418"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559"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559"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417" w:type="dxa"/>
            <w:tcBorders>
              <w:top w:val="single" w:sz="4" w:space="0" w:color="auto"/>
              <w:left w:val="single" w:sz="4" w:space="0" w:color="auto"/>
              <w:bottom w:val="single" w:sz="4" w:space="0" w:color="auto"/>
            </w:tcBorders>
          </w:tcPr>
          <w:p w:rsidR="00881CBF" w:rsidRPr="00C7725B" w:rsidRDefault="00881CBF" w:rsidP="00C7725B">
            <w:pPr>
              <w:pStyle w:val="ab"/>
              <w:ind w:firstLine="0"/>
              <w:rPr>
                <w:szCs w:val="22"/>
              </w:rPr>
            </w:pPr>
          </w:p>
        </w:tc>
      </w:tr>
      <w:tr w:rsidR="00881CBF" w:rsidRPr="00C7725B" w:rsidTr="008742B0">
        <w:tc>
          <w:tcPr>
            <w:tcW w:w="709" w:type="dxa"/>
            <w:tcBorders>
              <w:top w:val="single" w:sz="4" w:space="0" w:color="auto"/>
              <w:bottom w:val="single" w:sz="4" w:space="0" w:color="auto"/>
              <w:right w:val="single" w:sz="4" w:space="0" w:color="auto"/>
            </w:tcBorders>
          </w:tcPr>
          <w:p w:rsidR="00881CBF" w:rsidRPr="00C7725B" w:rsidRDefault="00881CBF" w:rsidP="00C7725B">
            <w:pPr>
              <w:pStyle w:val="ab"/>
              <w:ind w:firstLine="0"/>
              <w:jc w:val="center"/>
              <w:rPr>
                <w:szCs w:val="22"/>
              </w:rPr>
            </w:pPr>
            <w:r w:rsidRPr="00C7725B">
              <w:rPr>
                <w:szCs w:val="22"/>
              </w:rPr>
              <w:t>7</w:t>
            </w:r>
          </w:p>
        </w:tc>
        <w:tc>
          <w:tcPr>
            <w:tcW w:w="1701"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c"/>
              <w:ind w:right="-108" w:firstLine="0"/>
              <w:rPr>
                <w:szCs w:val="22"/>
              </w:rPr>
            </w:pPr>
            <w:r w:rsidRPr="00C7725B">
              <w:rPr>
                <w:szCs w:val="22"/>
              </w:rPr>
              <w:t xml:space="preserve">Объем </w:t>
            </w:r>
          </w:p>
          <w:p w:rsidR="00881CBF" w:rsidRPr="00C7725B" w:rsidRDefault="00881CBF" w:rsidP="00C7725B">
            <w:pPr>
              <w:pStyle w:val="ac"/>
              <w:ind w:right="-108" w:firstLine="0"/>
              <w:rPr>
                <w:szCs w:val="22"/>
              </w:rPr>
            </w:pPr>
            <w:r w:rsidRPr="00C7725B">
              <w:rPr>
                <w:szCs w:val="22"/>
              </w:rPr>
              <w:t xml:space="preserve">налогов, </w:t>
            </w:r>
          </w:p>
          <w:p w:rsidR="00881CBF" w:rsidRPr="00C7725B" w:rsidRDefault="00881CBF" w:rsidP="00C7725B">
            <w:pPr>
              <w:pStyle w:val="ac"/>
              <w:ind w:right="-108" w:firstLine="0"/>
              <w:rPr>
                <w:szCs w:val="22"/>
              </w:rPr>
            </w:pPr>
            <w:r w:rsidRPr="00C7725B">
              <w:rPr>
                <w:szCs w:val="22"/>
              </w:rPr>
              <w:t xml:space="preserve">сборов, </w:t>
            </w:r>
          </w:p>
          <w:p w:rsidR="00881CBF" w:rsidRPr="00C7725B" w:rsidRDefault="00881CBF" w:rsidP="00C7725B">
            <w:pPr>
              <w:pStyle w:val="ac"/>
              <w:ind w:right="-108" w:firstLine="0"/>
              <w:rPr>
                <w:szCs w:val="22"/>
              </w:rPr>
            </w:pPr>
            <w:r w:rsidRPr="00C7725B">
              <w:rPr>
                <w:szCs w:val="22"/>
              </w:rPr>
              <w:t xml:space="preserve">страховых взносов, </w:t>
            </w:r>
          </w:p>
          <w:p w:rsidR="00881CBF" w:rsidRPr="00C7725B" w:rsidRDefault="00881CBF" w:rsidP="00C7725B">
            <w:pPr>
              <w:pStyle w:val="ac"/>
              <w:ind w:right="-108" w:firstLine="0"/>
              <w:rPr>
                <w:szCs w:val="22"/>
              </w:rPr>
            </w:pPr>
            <w:r w:rsidRPr="00C7725B">
              <w:rPr>
                <w:szCs w:val="22"/>
              </w:rPr>
              <w:t xml:space="preserve">уплаченных </w:t>
            </w:r>
          </w:p>
          <w:p w:rsidR="00881CBF" w:rsidRPr="00C7725B" w:rsidRDefault="00881CBF" w:rsidP="00C7725B">
            <w:pPr>
              <w:pStyle w:val="ac"/>
              <w:ind w:right="-108" w:firstLine="0"/>
              <w:rPr>
                <w:szCs w:val="22"/>
              </w:rPr>
            </w:pPr>
            <w:r w:rsidRPr="00C7725B">
              <w:rPr>
                <w:szCs w:val="22"/>
              </w:rPr>
              <w:t xml:space="preserve">в бюджетную систему </w:t>
            </w:r>
          </w:p>
          <w:p w:rsidR="00881CBF" w:rsidRPr="00C7725B" w:rsidRDefault="00881CBF" w:rsidP="00C7725B">
            <w:pPr>
              <w:pStyle w:val="ac"/>
              <w:ind w:right="-108" w:firstLine="0"/>
              <w:rPr>
                <w:szCs w:val="22"/>
              </w:rPr>
            </w:pPr>
            <w:r w:rsidRPr="00C7725B">
              <w:rPr>
                <w:szCs w:val="22"/>
              </w:rPr>
              <w:t xml:space="preserve">Российской Федерации (без учета </w:t>
            </w:r>
          </w:p>
          <w:p w:rsidR="00881CBF" w:rsidRPr="00C7725B" w:rsidRDefault="00881CBF" w:rsidP="00C7725B">
            <w:pPr>
              <w:pStyle w:val="ac"/>
              <w:ind w:right="-108" w:firstLine="0"/>
              <w:rPr>
                <w:szCs w:val="22"/>
              </w:rPr>
            </w:pPr>
            <w:r w:rsidRPr="00C7725B">
              <w:rPr>
                <w:szCs w:val="22"/>
              </w:rPr>
              <w:t xml:space="preserve">налога </w:t>
            </w:r>
          </w:p>
          <w:p w:rsidR="00881CBF" w:rsidRPr="00C7725B" w:rsidRDefault="005374B0" w:rsidP="00C7725B">
            <w:pPr>
              <w:pStyle w:val="ac"/>
              <w:ind w:right="-108" w:firstLine="0"/>
              <w:rPr>
                <w:szCs w:val="22"/>
              </w:rPr>
            </w:pPr>
            <w:r w:rsidRPr="00C7725B">
              <w:rPr>
                <w:szCs w:val="22"/>
              </w:rPr>
              <w:t>на добав</w:t>
            </w:r>
            <w:r w:rsidR="00881CBF" w:rsidRPr="00C7725B">
              <w:rPr>
                <w:szCs w:val="22"/>
              </w:rPr>
              <w:t xml:space="preserve">ленную </w:t>
            </w:r>
          </w:p>
          <w:p w:rsidR="00881CBF" w:rsidRPr="00C7725B" w:rsidRDefault="00881CBF" w:rsidP="00C7725B">
            <w:pPr>
              <w:pStyle w:val="ac"/>
              <w:ind w:right="-108" w:firstLine="0"/>
              <w:rPr>
                <w:szCs w:val="22"/>
              </w:rPr>
            </w:pPr>
            <w:r w:rsidRPr="00C7725B">
              <w:rPr>
                <w:szCs w:val="22"/>
              </w:rPr>
              <w:t xml:space="preserve">стоимость </w:t>
            </w:r>
          </w:p>
          <w:p w:rsidR="00881CBF" w:rsidRPr="00C7725B" w:rsidRDefault="00881CBF" w:rsidP="00C7725B">
            <w:pPr>
              <w:pStyle w:val="ac"/>
              <w:ind w:right="-108" w:firstLine="0"/>
              <w:rPr>
                <w:szCs w:val="22"/>
              </w:rPr>
            </w:pPr>
            <w:r w:rsidRPr="00C7725B">
              <w:rPr>
                <w:szCs w:val="22"/>
              </w:rPr>
              <w:t>и акцизов)</w:t>
            </w:r>
          </w:p>
        </w:tc>
        <w:tc>
          <w:tcPr>
            <w:tcW w:w="1276"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c"/>
              <w:ind w:firstLine="0"/>
              <w:jc w:val="center"/>
              <w:rPr>
                <w:szCs w:val="22"/>
              </w:rPr>
            </w:pPr>
            <w:r w:rsidRPr="00C7725B">
              <w:rPr>
                <w:szCs w:val="22"/>
              </w:rPr>
              <w:t>тыс. руб.</w:t>
            </w:r>
          </w:p>
        </w:tc>
        <w:tc>
          <w:tcPr>
            <w:tcW w:w="1418"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559"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559"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417" w:type="dxa"/>
            <w:tcBorders>
              <w:top w:val="single" w:sz="4" w:space="0" w:color="auto"/>
              <w:left w:val="single" w:sz="4" w:space="0" w:color="auto"/>
              <w:bottom w:val="single" w:sz="4" w:space="0" w:color="auto"/>
            </w:tcBorders>
          </w:tcPr>
          <w:p w:rsidR="00881CBF" w:rsidRPr="00C7725B" w:rsidRDefault="00881CBF" w:rsidP="00C7725B">
            <w:pPr>
              <w:pStyle w:val="ab"/>
              <w:ind w:firstLine="0"/>
              <w:rPr>
                <w:szCs w:val="22"/>
              </w:rPr>
            </w:pPr>
          </w:p>
        </w:tc>
      </w:tr>
      <w:tr w:rsidR="00881CBF" w:rsidRPr="00C7725B" w:rsidTr="008742B0">
        <w:tc>
          <w:tcPr>
            <w:tcW w:w="709" w:type="dxa"/>
            <w:tcBorders>
              <w:top w:val="single" w:sz="4" w:space="0" w:color="auto"/>
              <w:bottom w:val="single" w:sz="4" w:space="0" w:color="auto"/>
              <w:right w:val="single" w:sz="4" w:space="0" w:color="auto"/>
            </w:tcBorders>
          </w:tcPr>
          <w:p w:rsidR="00881CBF" w:rsidRPr="00C7725B" w:rsidRDefault="00881CBF" w:rsidP="00C7725B">
            <w:pPr>
              <w:pStyle w:val="ab"/>
              <w:ind w:firstLine="0"/>
              <w:jc w:val="center"/>
              <w:rPr>
                <w:szCs w:val="22"/>
              </w:rPr>
            </w:pPr>
            <w:r w:rsidRPr="00C7725B">
              <w:rPr>
                <w:szCs w:val="22"/>
              </w:rPr>
              <w:t>8</w:t>
            </w:r>
          </w:p>
        </w:tc>
        <w:tc>
          <w:tcPr>
            <w:tcW w:w="1701"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c"/>
              <w:ind w:right="-108" w:firstLine="0"/>
              <w:rPr>
                <w:szCs w:val="22"/>
              </w:rPr>
            </w:pPr>
            <w:r w:rsidRPr="00C7725B">
              <w:rPr>
                <w:szCs w:val="22"/>
              </w:rPr>
              <w:t xml:space="preserve">Инвестиции </w:t>
            </w:r>
          </w:p>
          <w:p w:rsidR="00881CBF" w:rsidRPr="00C7725B" w:rsidRDefault="00881CBF" w:rsidP="00C7725B">
            <w:pPr>
              <w:pStyle w:val="ac"/>
              <w:ind w:right="-108" w:firstLine="0"/>
              <w:rPr>
                <w:szCs w:val="22"/>
              </w:rPr>
            </w:pPr>
            <w:r w:rsidRPr="00C7725B">
              <w:rPr>
                <w:szCs w:val="22"/>
              </w:rPr>
              <w:t xml:space="preserve">в основной </w:t>
            </w:r>
          </w:p>
          <w:p w:rsidR="00881CBF" w:rsidRPr="00C7725B" w:rsidRDefault="00881CBF" w:rsidP="00C7725B">
            <w:pPr>
              <w:pStyle w:val="ac"/>
              <w:ind w:right="-108" w:firstLine="0"/>
              <w:rPr>
                <w:szCs w:val="22"/>
              </w:rPr>
            </w:pPr>
            <w:r w:rsidRPr="00C7725B">
              <w:rPr>
                <w:szCs w:val="22"/>
              </w:rPr>
              <w:t>капитал, всего</w:t>
            </w:r>
          </w:p>
        </w:tc>
        <w:tc>
          <w:tcPr>
            <w:tcW w:w="1276"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c"/>
              <w:ind w:firstLine="0"/>
              <w:jc w:val="center"/>
              <w:rPr>
                <w:szCs w:val="22"/>
              </w:rPr>
            </w:pPr>
            <w:r w:rsidRPr="00C7725B">
              <w:rPr>
                <w:szCs w:val="22"/>
              </w:rPr>
              <w:t>тыс. руб.</w:t>
            </w:r>
          </w:p>
        </w:tc>
        <w:tc>
          <w:tcPr>
            <w:tcW w:w="1418"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559"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559"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417" w:type="dxa"/>
            <w:tcBorders>
              <w:top w:val="single" w:sz="4" w:space="0" w:color="auto"/>
              <w:left w:val="single" w:sz="4" w:space="0" w:color="auto"/>
              <w:bottom w:val="single" w:sz="4" w:space="0" w:color="auto"/>
            </w:tcBorders>
          </w:tcPr>
          <w:p w:rsidR="00881CBF" w:rsidRPr="00C7725B" w:rsidRDefault="00881CBF" w:rsidP="00C7725B">
            <w:pPr>
              <w:pStyle w:val="ab"/>
              <w:ind w:firstLine="0"/>
              <w:rPr>
                <w:szCs w:val="22"/>
              </w:rPr>
            </w:pPr>
          </w:p>
        </w:tc>
      </w:tr>
      <w:tr w:rsidR="00881CBF" w:rsidRPr="00C7725B" w:rsidTr="008742B0">
        <w:tc>
          <w:tcPr>
            <w:tcW w:w="709" w:type="dxa"/>
            <w:vMerge w:val="restart"/>
            <w:tcBorders>
              <w:top w:val="single" w:sz="4" w:space="0" w:color="auto"/>
              <w:right w:val="single" w:sz="4" w:space="0" w:color="auto"/>
            </w:tcBorders>
          </w:tcPr>
          <w:p w:rsidR="00881CBF" w:rsidRPr="00C7725B" w:rsidRDefault="00881CBF" w:rsidP="00C7725B">
            <w:pPr>
              <w:pStyle w:val="ab"/>
              <w:ind w:firstLine="0"/>
              <w:jc w:val="center"/>
              <w:rPr>
                <w:szCs w:val="22"/>
              </w:rPr>
            </w:pPr>
            <w:r w:rsidRPr="00C7725B">
              <w:rPr>
                <w:szCs w:val="22"/>
              </w:rPr>
              <w:t>9</w:t>
            </w:r>
          </w:p>
        </w:tc>
        <w:tc>
          <w:tcPr>
            <w:tcW w:w="1701"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c"/>
              <w:ind w:right="-108" w:firstLine="0"/>
              <w:rPr>
                <w:szCs w:val="22"/>
              </w:rPr>
            </w:pPr>
            <w:r w:rsidRPr="00C7725B">
              <w:rPr>
                <w:szCs w:val="22"/>
              </w:rPr>
              <w:t xml:space="preserve">Привлеченные заемные </w:t>
            </w:r>
          </w:p>
          <w:p w:rsidR="00881CBF" w:rsidRPr="00C7725B" w:rsidRDefault="00881CBF" w:rsidP="00C7725B">
            <w:pPr>
              <w:pStyle w:val="ac"/>
              <w:ind w:right="-108" w:firstLine="0"/>
              <w:rPr>
                <w:szCs w:val="22"/>
              </w:rPr>
            </w:pPr>
            <w:r w:rsidRPr="00C7725B">
              <w:rPr>
                <w:szCs w:val="22"/>
              </w:rPr>
              <w:t>(кредитные) средства</w:t>
            </w:r>
          </w:p>
        </w:tc>
        <w:tc>
          <w:tcPr>
            <w:tcW w:w="1276"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c"/>
              <w:ind w:firstLine="0"/>
              <w:jc w:val="center"/>
              <w:rPr>
                <w:szCs w:val="22"/>
              </w:rPr>
            </w:pPr>
            <w:r w:rsidRPr="00C7725B">
              <w:rPr>
                <w:szCs w:val="22"/>
              </w:rPr>
              <w:t>тыс. руб.</w:t>
            </w:r>
          </w:p>
        </w:tc>
        <w:tc>
          <w:tcPr>
            <w:tcW w:w="1418"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559"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559"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417" w:type="dxa"/>
            <w:tcBorders>
              <w:top w:val="single" w:sz="4" w:space="0" w:color="auto"/>
              <w:left w:val="single" w:sz="4" w:space="0" w:color="auto"/>
              <w:bottom w:val="single" w:sz="4" w:space="0" w:color="auto"/>
            </w:tcBorders>
          </w:tcPr>
          <w:p w:rsidR="00881CBF" w:rsidRPr="00C7725B" w:rsidRDefault="00881CBF" w:rsidP="00C7725B">
            <w:pPr>
              <w:pStyle w:val="ab"/>
              <w:ind w:firstLine="0"/>
              <w:rPr>
                <w:szCs w:val="22"/>
              </w:rPr>
            </w:pPr>
          </w:p>
        </w:tc>
      </w:tr>
      <w:tr w:rsidR="00881CBF" w:rsidRPr="00C7725B" w:rsidTr="008742B0">
        <w:tc>
          <w:tcPr>
            <w:tcW w:w="709" w:type="dxa"/>
            <w:vMerge/>
            <w:tcBorders>
              <w:bottom w:val="single" w:sz="4" w:space="0" w:color="auto"/>
              <w:right w:val="single" w:sz="4" w:space="0" w:color="auto"/>
            </w:tcBorders>
          </w:tcPr>
          <w:p w:rsidR="00881CBF" w:rsidRPr="00C7725B" w:rsidRDefault="00881CBF" w:rsidP="00C7725B">
            <w:pPr>
              <w:pStyle w:val="ab"/>
              <w:ind w:firstLine="0"/>
              <w:jc w:val="center"/>
              <w:rPr>
                <w:szCs w:val="22"/>
              </w:rPr>
            </w:pPr>
          </w:p>
        </w:tc>
        <w:tc>
          <w:tcPr>
            <w:tcW w:w="1701"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c"/>
              <w:ind w:right="-108" w:firstLine="0"/>
              <w:rPr>
                <w:szCs w:val="22"/>
              </w:rPr>
            </w:pPr>
            <w:r w:rsidRPr="00C7725B">
              <w:rPr>
                <w:szCs w:val="22"/>
              </w:rPr>
              <w:t xml:space="preserve">Из них: </w:t>
            </w:r>
          </w:p>
          <w:p w:rsidR="00881CBF" w:rsidRPr="00C7725B" w:rsidRDefault="00881CBF" w:rsidP="00C7725B">
            <w:pPr>
              <w:pStyle w:val="ac"/>
              <w:ind w:right="-108" w:firstLine="0"/>
              <w:rPr>
                <w:szCs w:val="22"/>
              </w:rPr>
            </w:pPr>
            <w:r w:rsidRPr="00C7725B">
              <w:rPr>
                <w:szCs w:val="22"/>
              </w:rPr>
              <w:t xml:space="preserve">привлечено </w:t>
            </w:r>
          </w:p>
          <w:p w:rsidR="00881CBF" w:rsidRPr="00C7725B" w:rsidRDefault="00881CBF" w:rsidP="00C7725B">
            <w:pPr>
              <w:pStyle w:val="ac"/>
              <w:ind w:right="-108" w:firstLine="0"/>
              <w:rPr>
                <w:szCs w:val="22"/>
              </w:rPr>
            </w:pPr>
            <w:r w:rsidRPr="00C7725B">
              <w:rPr>
                <w:szCs w:val="22"/>
              </w:rPr>
              <w:t xml:space="preserve">в рамках </w:t>
            </w:r>
          </w:p>
          <w:p w:rsidR="00881CBF" w:rsidRPr="00C7725B" w:rsidRDefault="00881CBF" w:rsidP="00C7725B">
            <w:pPr>
              <w:pStyle w:val="ac"/>
              <w:ind w:right="-108" w:firstLine="0"/>
              <w:rPr>
                <w:szCs w:val="22"/>
              </w:rPr>
            </w:pPr>
            <w:r w:rsidRPr="00C7725B">
              <w:rPr>
                <w:szCs w:val="22"/>
              </w:rPr>
              <w:t xml:space="preserve">программ </w:t>
            </w:r>
          </w:p>
          <w:p w:rsidR="00881CBF" w:rsidRPr="00C7725B" w:rsidRDefault="00881CBF" w:rsidP="00C7725B">
            <w:pPr>
              <w:pStyle w:val="ac"/>
              <w:ind w:right="-108" w:firstLine="0"/>
              <w:rPr>
                <w:szCs w:val="22"/>
              </w:rPr>
            </w:pPr>
            <w:proofErr w:type="spellStart"/>
            <w:r w:rsidRPr="00C7725B">
              <w:rPr>
                <w:szCs w:val="22"/>
              </w:rPr>
              <w:t>государст</w:t>
            </w:r>
            <w:proofErr w:type="spellEnd"/>
            <w:r w:rsidRPr="00C7725B">
              <w:rPr>
                <w:szCs w:val="22"/>
              </w:rPr>
              <w:t>-</w:t>
            </w:r>
          </w:p>
          <w:p w:rsidR="00881CBF" w:rsidRPr="00C7725B" w:rsidRDefault="00881CBF" w:rsidP="00C7725B">
            <w:pPr>
              <w:pStyle w:val="ac"/>
              <w:ind w:right="-108" w:firstLine="0"/>
              <w:rPr>
                <w:szCs w:val="22"/>
              </w:rPr>
            </w:pPr>
            <w:r w:rsidRPr="00C7725B">
              <w:rPr>
                <w:szCs w:val="22"/>
              </w:rPr>
              <w:t xml:space="preserve">венной </w:t>
            </w:r>
          </w:p>
          <w:p w:rsidR="00881CBF" w:rsidRPr="00C7725B" w:rsidRDefault="00881CBF" w:rsidP="00C7725B">
            <w:pPr>
              <w:pStyle w:val="ac"/>
              <w:ind w:right="-108" w:firstLine="0"/>
              <w:rPr>
                <w:szCs w:val="22"/>
              </w:rPr>
            </w:pPr>
            <w:r w:rsidRPr="00C7725B">
              <w:rPr>
                <w:szCs w:val="22"/>
              </w:rPr>
              <w:t>поддержки</w:t>
            </w:r>
          </w:p>
        </w:tc>
        <w:tc>
          <w:tcPr>
            <w:tcW w:w="1276"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c"/>
              <w:ind w:firstLine="0"/>
              <w:jc w:val="center"/>
              <w:rPr>
                <w:szCs w:val="22"/>
              </w:rPr>
            </w:pPr>
            <w:r w:rsidRPr="00C7725B">
              <w:rPr>
                <w:szCs w:val="22"/>
              </w:rPr>
              <w:t>тыс. руб.</w:t>
            </w:r>
          </w:p>
        </w:tc>
        <w:tc>
          <w:tcPr>
            <w:tcW w:w="1418"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559"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559"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417" w:type="dxa"/>
            <w:tcBorders>
              <w:top w:val="single" w:sz="4" w:space="0" w:color="auto"/>
              <w:left w:val="single" w:sz="4" w:space="0" w:color="auto"/>
              <w:bottom w:val="single" w:sz="4" w:space="0" w:color="auto"/>
            </w:tcBorders>
          </w:tcPr>
          <w:p w:rsidR="00881CBF" w:rsidRPr="00C7725B" w:rsidRDefault="00881CBF" w:rsidP="00C7725B">
            <w:pPr>
              <w:pStyle w:val="ab"/>
              <w:ind w:firstLine="0"/>
              <w:rPr>
                <w:szCs w:val="22"/>
              </w:rPr>
            </w:pPr>
          </w:p>
        </w:tc>
      </w:tr>
    </w:tbl>
    <w:p w:rsidR="00881CBF" w:rsidRPr="00C7725B" w:rsidRDefault="00881CBF" w:rsidP="00881CBF">
      <w:pPr>
        <w:rPr>
          <w:rFonts w:cs="Arial"/>
        </w:rPr>
      </w:pPr>
    </w:p>
    <w:p w:rsidR="00881CBF" w:rsidRPr="00C7725B" w:rsidRDefault="00881CBF" w:rsidP="00881CBF">
      <w:pPr>
        <w:rPr>
          <w:rFonts w:cs="Arial"/>
        </w:rPr>
      </w:pPr>
      <w:r w:rsidRPr="00C7725B">
        <w:rPr>
          <w:rFonts w:cs="Arial"/>
        </w:rPr>
        <w:lastRenderedPageBreak/>
        <w:t>Раздел III. Дополнительные финансово-экономические показатели субъекта малого</w:t>
      </w:r>
      <w:r w:rsidR="00C7725B" w:rsidRPr="00C7725B">
        <w:rPr>
          <w:rFonts w:cs="Arial"/>
        </w:rPr>
        <w:t xml:space="preserve"> </w:t>
      </w:r>
      <w:r w:rsidRPr="00C7725B">
        <w:rPr>
          <w:rFonts w:cs="Arial"/>
        </w:rPr>
        <w:t>и среднего предпринимателя получателя поддержки</w:t>
      </w:r>
    </w:p>
    <w:p w:rsidR="00881CBF" w:rsidRPr="00C7725B" w:rsidRDefault="00881CBF" w:rsidP="00881CBF">
      <w:pPr>
        <w:rPr>
          <w:rFonts w:cs="Arial"/>
        </w:rPr>
      </w:pPr>
    </w:p>
    <w:tbl>
      <w:tblPr>
        <w:tblW w:w="975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
        <w:gridCol w:w="420"/>
        <w:gridCol w:w="2302"/>
        <w:gridCol w:w="700"/>
        <w:gridCol w:w="438"/>
        <w:gridCol w:w="1122"/>
        <w:gridCol w:w="1559"/>
        <w:gridCol w:w="559"/>
        <w:gridCol w:w="1000"/>
        <w:gridCol w:w="1426"/>
        <w:gridCol w:w="113"/>
      </w:tblGrid>
      <w:tr w:rsidR="00881CBF" w:rsidRPr="00C7725B" w:rsidTr="00C7725B">
        <w:trPr>
          <w:gridAfter w:val="1"/>
          <w:wAfter w:w="113" w:type="dxa"/>
        </w:trPr>
        <w:tc>
          <w:tcPr>
            <w:tcW w:w="2835" w:type="dxa"/>
            <w:gridSpan w:val="3"/>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jc w:val="center"/>
              <w:rPr>
                <w:szCs w:val="22"/>
              </w:rPr>
            </w:pPr>
            <w:r w:rsidRPr="00C7725B">
              <w:rPr>
                <w:szCs w:val="22"/>
              </w:rPr>
              <w:t xml:space="preserve">Наименование </w:t>
            </w:r>
          </w:p>
          <w:p w:rsidR="00881CBF" w:rsidRPr="00C7725B" w:rsidRDefault="00881CBF" w:rsidP="00C7725B">
            <w:pPr>
              <w:pStyle w:val="ab"/>
              <w:ind w:firstLine="0"/>
              <w:jc w:val="center"/>
              <w:rPr>
                <w:szCs w:val="22"/>
              </w:rPr>
            </w:pPr>
            <w:r w:rsidRPr="00C7725B">
              <w:rPr>
                <w:szCs w:val="22"/>
              </w:rPr>
              <w:t>показателя</w:t>
            </w:r>
          </w:p>
        </w:tc>
        <w:tc>
          <w:tcPr>
            <w:tcW w:w="700"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left="-116" w:right="-108" w:firstLine="0"/>
              <w:jc w:val="center"/>
              <w:rPr>
                <w:szCs w:val="22"/>
              </w:rPr>
            </w:pPr>
            <w:r w:rsidRPr="00C7725B">
              <w:rPr>
                <w:szCs w:val="22"/>
              </w:rPr>
              <w:t xml:space="preserve">Ед. </w:t>
            </w:r>
          </w:p>
          <w:p w:rsidR="00881CBF" w:rsidRPr="00C7725B" w:rsidRDefault="00881CBF" w:rsidP="00C7725B">
            <w:pPr>
              <w:pStyle w:val="ab"/>
              <w:ind w:left="-116" w:right="-108" w:firstLine="0"/>
              <w:jc w:val="center"/>
              <w:rPr>
                <w:szCs w:val="22"/>
              </w:rPr>
            </w:pPr>
            <w:r w:rsidRPr="00C7725B">
              <w:rPr>
                <w:szCs w:val="22"/>
              </w:rPr>
              <w:t>измерения</w:t>
            </w:r>
          </w:p>
        </w:tc>
        <w:tc>
          <w:tcPr>
            <w:tcW w:w="1560" w:type="dxa"/>
            <w:gridSpan w:val="2"/>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jc w:val="center"/>
              <w:rPr>
                <w:szCs w:val="22"/>
              </w:rPr>
            </w:pPr>
            <w:r w:rsidRPr="00C7725B">
              <w:rPr>
                <w:szCs w:val="22"/>
              </w:rPr>
              <w:t xml:space="preserve">на 01 января _____ года (год, </w:t>
            </w:r>
          </w:p>
          <w:p w:rsidR="00881CBF" w:rsidRPr="00C7725B" w:rsidRDefault="00881CBF" w:rsidP="00C7725B">
            <w:pPr>
              <w:pStyle w:val="ab"/>
              <w:ind w:firstLine="0"/>
              <w:jc w:val="center"/>
              <w:rPr>
                <w:szCs w:val="22"/>
              </w:rPr>
            </w:pPr>
            <w:r w:rsidRPr="00C7725B">
              <w:rPr>
                <w:szCs w:val="22"/>
              </w:rPr>
              <w:t xml:space="preserve">предшествующий </w:t>
            </w:r>
          </w:p>
          <w:p w:rsidR="00881CBF" w:rsidRPr="00C7725B" w:rsidRDefault="00881CBF" w:rsidP="00C7725B">
            <w:pPr>
              <w:pStyle w:val="ab"/>
              <w:ind w:firstLine="0"/>
              <w:jc w:val="center"/>
              <w:rPr>
                <w:szCs w:val="22"/>
              </w:rPr>
            </w:pPr>
            <w:r w:rsidRPr="00C7725B">
              <w:rPr>
                <w:szCs w:val="22"/>
              </w:rPr>
              <w:t>оказанию поддержки)</w:t>
            </w:r>
          </w:p>
        </w:tc>
        <w:tc>
          <w:tcPr>
            <w:tcW w:w="1559"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jc w:val="center"/>
              <w:rPr>
                <w:szCs w:val="22"/>
              </w:rPr>
            </w:pPr>
            <w:r w:rsidRPr="00C7725B">
              <w:rPr>
                <w:szCs w:val="22"/>
              </w:rPr>
              <w:t xml:space="preserve">на 01 января _____ года (год </w:t>
            </w:r>
          </w:p>
          <w:p w:rsidR="00881CBF" w:rsidRPr="00C7725B" w:rsidRDefault="00881CBF" w:rsidP="00C7725B">
            <w:pPr>
              <w:pStyle w:val="ab"/>
              <w:ind w:firstLine="0"/>
              <w:jc w:val="center"/>
              <w:rPr>
                <w:szCs w:val="22"/>
              </w:rPr>
            </w:pPr>
            <w:r w:rsidRPr="00C7725B">
              <w:rPr>
                <w:szCs w:val="22"/>
              </w:rPr>
              <w:t>оказания поддержки)</w:t>
            </w:r>
          </w:p>
        </w:tc>
        <w:tc>
          <w:tcPr>
            <w:tcW w:w="1559" w:type="dxa"/>
            <w:gridSpan w:val="2"/>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jc w:val="center"/>
              <w:rPr>
                <w:szCs w:val="22"/>
              </w:rPr>
            </w:pPr>
            <w:r w:rsidRPr="00C7725B">
              <w:rPr>
                <w:szCs w:val="22"/>
              </w:rPr>
              <w:t xml:space="preserve">на 01 января _____ года (первый год после </w:t>
            </w:r>
          </w:p>
          <w:p w:rsidR="00881CBF" w:rsidRPr="00C7725B" w:rsidRDefault="00881CBF" w:rsidP="00C7725B">
            <w:pPr>
              <w:pStyle w:val="ab"/>
              <w:ind w:firstLine="0"/>
              <w:jc w:val="center"/>
              <w:rPr>
                <w:szCs w:val="22"/>
              </w:rPr>
            </w:pPr>
            <w:r w:rsidRPr="00C7725B">
              <w:rPr>
                <w:szCs w:val="22"/>
              </w:rPr>
              <w:t>оказания поддержки)</w:t>
            </w:r>
          </w:p>
        </w:tc>
        <w:tc>
          <w:tcPr>
            <w:tcW w:w="1426" w:type="dxa"/>
            <w:tcBorders>
              <w:top w:val="single" w:sz="4" w:space="0" w:color="auto"/>
              <w:left w:val="single" w:sz="4" w:space="0" w:color="auto"/>
              <w:bottom w:val="single" w:sz="4" w:space="0" w:color="auto"/>
            </w:tcBorders>
          </w:tcPr>
          <w:p w:rsidR="00881CBF" w:rsidRPr="00C7725B" w:rsidRDefault="00881CBF" w:rsidP="00C7725B">
            <w:pPr>
              <w:pStyle w:val="ab"/>
              <w:ind w:left="-94" w:right="-111" w:firstLine="0"/>
              <w:jc w:val="center"/>
              <w:rPr>
                <w:szCs w:val="22"/>
              </w:rPr>
            </w:pPr>
            <w:r w:rsidRPr="00C7725B">
              <w:rPr>
                <w:szCs w:val="22"/>
              </w:rPr>
              <w:t xml:space="preserve">на 01 января _____ года (второй год </w:t>
            </w:r>
          </w:p>
          <w:p w:rsidR="00881CBF" w:rsidRPr="00C7725B" w:rsidRDefault="00881CBF" w:rsidP="00C7725B">
            <w:pPr>
              <w:pStyle w:val="ab"/>
              <w:ind w:left="-94" w:right="-111" w:firstLine="0"/>
              <w:jc w:val="center"/>
              <w:rPr>
                <w:szCs w:val="22"/>
              </w:rPr>
            </w:pPr>
            <w:r w:rsidRPr="00C7725B">
              <w:rPr>
                <w:szCs w:val="22"/>
              </w:rPr>
              <w:t xml:space="preserve">после </w:t>
            </w:r>
          </w:p>
          <w:p w:rsidR="00881CBF" w:rsidRPr="00C7725B" w:rsidRDefault="00881CBF" w:rsidP="00C7725B">
            <w:pPr>
              <w:pStyle w:val="ab"/>
              <w:ind w:left="-94" w:right="-111" w:firstLine="0"/>
              <w:jc w:val="center"/>
              <w:rPr>
                <w:szCs w:val="22"/>
              </w:rPr>
            </w:pPr>
            <w:r w:rsidRPr="00C7725B">
              <w:rPr>
                <w:szCs w:val="22"/>
              </w:rPr>
              <w:t xml:space="preserve">оказания </w:t>
            </w:r>
          </w:p>
          <w:p w:rsidR="00881CBF" w:rsidRPr="00C7725B" w:rsidRDefault="00881CBF" w:rsidP="00C7725B">
            <w:pPr>
              <w:pStyle w:val="ab"/>
              <w:ind w:left="-94" w:right="-111" w:firstLine="0"/>
              <w:jc w:val="center"/>
              <w:rPr>
                <w:szCs w:val="22"/>
              </w:rPr>
            </w:pPr>
            <w:r w:rsidRPr="00C7725B">
              <w:rPr>
                <w:szCs w:val="22"/>
              </w:rPr>
              <w:t>поддержки)</w:t>
            </w:r>
          </w:p>
        </w:tc>
      </w:tr>
      <w:tr w:rsidR="00881CBF" w:rsidRPr="00C7725B" w:rsidTr="00C7725B">
        <w:trPr>
          <w:gridAfter w:val="1"/>
          <w:wAfter w:w="113" w:type="dxa"/>
        </w:trPr>
        <w:tc>
          <w:tcPr>
            <w:tcW w:w="2835" w:type="dxa"/>
            <w:gridSpan w:val="3"/>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c"/>
              <w:ind w:firstLine="0"/>
              <w:rPr>
                <w:szCs w:val="22"/>
              </w:rPr>
            </w:pPr>
            <w:r w:rsidRPr="00C7725B">
              <w:rPr>
                <w:szCs w:val="22"/>
              </w:rPr>
              <w:t xml:space="preserve">1. Отгружено инновационных товаров собственного производства </w:t>
            </w:r>
          </w:p>
          <w:p w:rsidR="00881CBF" w:rsidRPr="00C7725B" w:rsidRDefault="00881CBF" w:rsidP="00C7725B">
            <w:pPr>
              <w:pStyle w:val="ac"/>
              <w:ind w:firstLine="0"/>
              <w:rPr>
                <w:szCs w:val="22"/>
              </w:rPr>
            </w:pPr>
            <w:r w:rsidRPr="00C7725B">
              <w:rPr>
                <w:szCs w:val="22"/>
              </w:rPr>
              <w:t xml:space="preserve">(выполнено </w:t>
            </w:r>
            <w:proofErr w:type="spellStart"/>
            <w:r w:rsidRPr="00C7725B">
              <w:rPr>
                <w:szCs w:val="22"/>
              </w:rPr>
              <w:t>иннова</w:t>
            </w:r>
            <w:proofErr w:type="spellEnd"/>
            <w:r w:rsidRPr="00C7725B">
              <w:rPr>
                <w:szCs w:val="22"/>
              </w:rPr>
              <w:t>-</w:t>
            </w:r>
          </w:p>
          <w:p w:rsidR="00881CBF" w:rsidRPr="00C7725B" w:rsidRDefault="00881CBF" w:rsidP="00C7725B">
            <w:pPr>
              <w:pStyle w:val="ac"/>
              <w:ind w:firstLine="0"/>
              <w:rPr>
                <w:szCs w:val="22"/>
              </w:rPr>
            </w:pPr>
            <w:proofErr w:type="spellStart"/>
            <w:r w:rsidRPr="00C7725B">
              <w:rPr>
                <w:szCs w:val="22"/>
              </w:rPr>
              <w:t>ционных</w:t>
            </w:r>
            <w:proofErr w:type="spellEnd"/>
            <w:r w:rsidRPr="00C7725B">
              <w:rPr>
                <w:szCs w:val="22"/>
              </w:rPr>
              <w:t xml:space="preserve"> работ </w:t>
            </w:r>
          </w:p>
          <w:p w:rsidR="00881CBF" w:rsidRPr="00C7725B" w:rsidRDefault="00881CBF" w:rsidP="00C7725B">
            <w:pPr>
              <w:pStyle w:val="ac"/>
              <w:ind w:firstLine="0"/>
              <w:rPr>
                <w:szCs w:val="22"/>
              </w:rPr>
            </w:pPr>
            <w:r w:rsidRPr="00C7725B">
              <w:rPr>
                <w:szCs w:val="22"/>
              </w:rPr>
              <w:t>и услуг собственными силами)</w:t>
            </w:r>
          </w:p>
        </w:tc>
        <w:tc>
          <w:tcPr>
            <w:tcW w:w="700"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c"/>
              <w:ind w:firstLine="0"/>
              <w:jc w:val="center"/>
              <w:rPr>
                <w:szCs w:val="22"/>
              </w:rPr>
            </w:pPr>
            <w:r w:rsidRPr="00C7725B">
              <w:rPr>
                <w:szCs w:val="22"/>
              </w:rPr>
              <w:t>тыс. руб.</w:t>
            </w:r>
          </w:p>
        </w:tc>
        <w:tc>
          <w:tcPr>
            <w:tcW w:w="1560" w:type="dxa"/>
            <w:gridSpan w:val="2"/>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559"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559" w:type="dxa"/>
            <w:gridSpan w:val="2"/>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426" w:type="dxa"/>
            <w:tcBorders>
              <w:top w:val="single" w:sz="4" w:space="0" w:color="auto"/>
              <w:left w:val="single" w:sz="4" w:space="0" w:color="auto"/>
              <w:bottom w:val="single" w:sz="4" w:space="0" w:color="auto"/>
            </w:tcBorders>
          </w:tcPr>
          <w:p w:rsidR="00881CBF" w:rsidRPr="00C7725B" w:rsidRDefault="00881CBF" w:rsidP="00C7725B">
            <w:pPr>
              <w:pStyle w:val="ab"/>
              <w:ind w:firstLine="0"/>
              <w:rPr>
                <w:szCs w:val="22"/>
              </w:rPr>
            </w:pPr>
          </w:p>
        </w:tc>
      </w:tr>
      <w:tr w:rsidR="00881CBF" w:rsidRPr="00C7725B" w:rsidTr="00C7725B">
        <w:trPr>
          <w:gridAfter w:val="1"/>
          <w:wAfter w:w="113" w:type="dxa"/>
        </w:trPr>
        <w:tc>
          <w:tcPr>
            <w:tcW w:w="2835" w:type="dxa"/>
            <w:gridSpan w:val="3"/>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c"/>
              <w:ind w:firstLine="0"/>
              <w:rPr>
                <w:szCs w:val="22"/>
              </w:rPr>
            </w:pPr>
            <w:r w:rsidRPr="00C7725B">
              <w:rPr>
                <w:szCs w:val="22"/>
              </w:rPr>
              <w:t xml:space="preserve">1.1. Доля экспортной </w:t>
            </w:r>
          </w:p>
          <w:p w:rsidR="00881CBF" w:rsidRPr="00C7725B" w:rsidRDefault="00881CBF" w:rsidP="00C7725B">
            <w:pPr>
              <w:pStyle w:val="ac"/>
              <w:ind w:right="-111" w:firstLine="0"/>
              <w:rPr>
                <w:szCs w:val="22"/>
              </w:rPr>
            </w:pPr>
            <w:r w:rsidRPr="00C7725B">
              <w:rPr>
                <w:spacing w:val="-4"/>
                <w:szCs w:val="22"/>
              </w:rPr>
              <w:t>инновационной продукции</w:t>
            </w:r>
            <w:r w:rsidRPr="00C7725B">
              <w:rPr>
                <w:szCs w:val="22"/>
              </w:rPr>
              <w:t xml:space="preserve"> в общем объеме отгруженной инновационной </w:t>
            </w:r>
          </w:p>
          <w:p w:rsidR="00881CBF" w:rsidRPr="00C7725B" w:rsidRDefault="00881CBF" w:rsidP="00C7725B">
            <w:pPr>
              <w:pStyle w:val="ac"/>
              <w:ind w:firstLine="0"/>
              <w:rPr>
                <w:szCs w:val="22"/>
              </w:rPr>
            </w:pPr>
            <w:r w:rsidRPr="00C7725B">
              <w:rPr>
                <w:szCs w:val="22"/>
              </w:rPr>
              <w:t>продукции</w:t>
            </w:r>
          </w:p>
        </w:tc>
        <w:tc>
          <w:tcPr>
            <w:tcW w:w="700"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c"/>
              <w:ind w:firstLine="0"/>
              <w:jc w:val="center"/>
              <w:rPr>
                <w:szCs w:val="22"/>
              </w:rPr>
            </w:pPr>
            <w:r w:rsidRPr="00C7725B">
              <w:rPr>
                <w:szCs w:val="22"/>
              </w:rPr>
              <w:t>%</w:t>
            </w:r>
          </w:p>
        </w:tc>
        <w:tc>
          <w:tcPr>
            <w:tcW w:w="1560" w:type="dxa"/>
            <w:gridSpan w:val="2"/>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559"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559" w:type="dxa"/>
            <w:gridSpan w:val="2"/>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426" w:type="dxa"/>
            <w:tcBorders>
              <w:top w:val="single" w:sz="4" w:space="0" w:color="auto"/>
              <w:left w:val="single" w:sz="4" w:space="0" w:color="auto"/>
              <w:bottom w:val="single" w:sz="4" w:space="0" w:color="auto"/>
            </w:tcBorders>
          </w:tcPr>
          <w:p w:rsidR="00881CBF" w:rsidRPr="00C7725B" w:rsidRDefault="00881CBF" w:rsidP="00C7725B">
            <w:pPr>
              <w:pStyle w:val="ab"/>
              <w:ind w:firstLine="0"/>
              <w:rPr>
                <w:szCs w:val="22"/>
              </w:rPr>
            </w:pPr>
          </w:p>
        </w:tc>
      </w:tr>
      <w:tr w:rsidR="00881CBF" w:rsidRPr="00C7725B" w:rsidTr="00C7725B">
        <w:trPr>
          <w:gridAfter w:val="1"/>
          <w:wAfter w:w="113" w:type="dxa"/>
        </w:trPr>
        <w:tc>
          <w:tcPr>
            <w:tcW w:w="2835" w:type="dxa"/>
            <w:gridSpan w:val="3"/>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c"/>
              <w:ind w:firstLine="0"/>
              <w:rPr>
                <w:szCs w:val="22"/>
              </w:rPr>
            </w:pPr>
            <w:r w:rsidRPr="00C7725B">
              <w:rPr>
                <w:szCs w:val="22"/>
              </w:rPr>
              <w:t xml:space="preserve">2. Число вновь </w:t>
            </w:r>
          </w:p>
          <w:p w:rsidR="00881CBF" w:rsidRPr="00C7725B" w:rsidRDefault="00881CBF" w:rsidP="00C7725B">
            <w:pPr>
              <w:pStyle w:val="ac"/>
              <w:ind w:firstLine="0"/>
              <w:rPr>
                <w:szCs w:val="22"/>
              </w:rPr>
            </w:pPr>
            <w:r w:rsidRPr="00C7725B">
              <w:rPr>
                <w:szCs w:val="22"/>
              </w:rPr>
              <w:t xml:space="preserve">полученных патентов </w:t>
            </w:r>
          </w:p>
          <w:p w:rsidR="00881CBF" w:rsidRPr="00C7725B" w:rsidRDefault="00881CBF" w:rsidP="00C7725B">
            <w:pPr>
              <w:pStyle w:val="ac"/>
              <w:ind w:firstLine="0"/>
              <w:rPr>
                <w:szCs w:val="22"/>
              </w:rPr>
            </w:pPr>
            <w:r w:rsidRPr="00C7725B">
              <w:rPr>
                <w:szCs w:val="22"/>
              </w:rPr>
              <w:t xml:space="preserve">на изобретение, </w:t>
            </w:r>
          </w:p>
          <w:p w:rsidR="00881CBF" w:rsidRPr="00C7725B" w:rsidRDefault="00881CBF" w:rsidP="00C7725B">
            <w:pPr>
              <w:pStyle w:val="ac"/>
              <w:ind w:firstLine="0"/>
              <w:rPr>
                <w:szCs w:val="22"/>
              </w:rPr>
            </w:pPr>
            <w:r w:rsidRPr="00C7725B">
              <w:rPr>
                <w:szCs w:val="22"/>
              </w:rPr>
              <w:t xml:space="preserve">на полезную модель, </w:t>
            </w:r>
          </w:p>
          <w:p w:rsidR="00881CBF" w:rsidRPr="00C7725B" w:rsidRDefault="00881CBF" w:rsidP="00C7725B">
            <w:pPr>
              <w:pStyle w:val="ac"/>
              <w:ind w:firstLine="0"/>
              <w:rPr>
                <w:szCs w:val="22"/>
              </w:rPr>
            </w:pPr>
            <w:r w:rsidRPr="00C7725B">
              <w:rPr>
                <w:szCs w:val="22"/>
              </w:rPr>
              <w:t xml:space="preserve">на промышленный </w:t>
            </w:r>
          </w:p>
          <w:p w:rsidR="00881CBF" w:rsidRPr="00C7725B" w:rsidRDefault="00881CBF" w:rsidP="00C7725B">
            <w:pPr>
              <w:pStyle w:val="ac"/>
              <w:ind w:firstLine="0"/>
              <w:rPr>
                <w:szCs w:val="22"/>
              </w:rPr>
            </w:pPr>
            <w:r w:rsidRPr="00C7725B">
              <w:rPr>
                <w:szCs w:val="22"/>
              </w:rPr>
              <w:t xml:space="preserve">образец, </w:t>
            </w:r>
            <w:proofErr w:type="spellStart"/>
            <w:r w:rsidRPr="00C7725B">
              <w:rPr>
                <w:szCs w:val="22"/>
              </w:rPr>
              <w:t>использо</w:t>
            </w:r>
            <w:proofErr w:type="spellEnd"/>
            <w:r w:rsidRPr="00C7725B">
              <w:rPr>
                <w:szCs w:val="22"/>
              </w:rPr>
              <w:t>-</w:t>
            </w:r>
          </w:p>
          <w:p w:rsidR="00881CBF" w:rsidRPr="00C7725B" w:rsidRDefault="00881CBF" w:rsidP="00C7725B">
            <w:pPr>
              <w:pStyle w:val="ac"/>
              <w:ind w:firstLine="0"/>
              <w:rPr>
                <w:szCs w:val="22"/>
              </w:rPr>
            </w:pPr>
            <w:r w:rsidRPr="00C7725B">
              <w:rPr>
                <w:szCs w:val="22"/>
              </w:rPr>
              <w:t xml:space="preserve">ванных в отгруженных инновационных </w:t>
            </w:r>
          </w:p>
          <w:p w:rsidR="00881CBF" w:rsidRPr="00C7725B" w:rsidRDefault="00881CBF" w:rsidP="00C7725B">
            <w:pPr>
              <w:pStyle w:val="ac"/>
              <w:ind w:firstLine="0"/>
              <w:rPr>
                <w:szCs w:val="22"/>
              </w:rPr>
            </w:pPr>
            <w:r w:rsidRPr="00C7725B">
              <w:rPr>
                <w:szCs w:val="22"/>
              </w:rPr>
              <w:t>товарах собственного производства, всего</w:t>
            </w:r>
          </w:p>
        </w:tc>
        <w:tc>
          <w:tcPr>
            <w:tcW w:w="700"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c"/>
              <w:ind w:firstLine="0"/>
              <w:jc w:val="center"/>
              <w:rPr>
                <w:szCs w:val="22"/>
              </w:rPr>
            </w:pPr>
            <w:r w:rsidRPr="00C7725B">
              <w:rPr>
                <w:szCs w:val="22"/>
              </w:rPr>
              <w:t>ед.</w:t>
            </w:r>
          </w:p>
        </w:tc>
        <w:tc>
          <w:tcPr>
            <w:tcW w:w="1560" w:type="dxa"/>
            <w:gridSpan w:val="2"/>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559"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559" w:type="dxa"/>
            <w:gridSpan w:val="2"/>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426" w:type="dxa"/>
            <w:tcBorders>
              <w:top w:val="single" w:sz="4" w:space="0" w:color="auto"/>
              <w:left w:val="single" w:sz="4" w:space="0" w:color="auto"/>
              <w:bottom w:val="single" w:sz="4" w:space="0" w:color="auto"/>
            </w:tcBorders>
          </w:tcPr>
          <w:p w:rsidR="00881CBF" w:rsidRPr="00C7725B" w:rsidRDefault="00881CBF" w:rsidP="00C7725B">
            <w:pPr>
              <w:pStyle w:val="ab"/>
              <w:ind w:firstLine="0"/>
              <w:rPr>
                <w:szCs w:val="22"/>
              </w:rPr>
            </w:pPr>
          </w:p>
        </w:tc>
      </w:tr>
      <w:tr w:rsidR="00881CBF" w:rsidRPr="00C7725B" w:rsidTr="00C7725B">
        <w:trPr>
          <w:gridAfter w:val="1"/>
          <w:wAfter w:w="113" w:type="dxa"/>
        </w:trPr>
        <w:tc>
          <w:tcPr>
            <w:tcW w:w="2835" w:type="dxa"/>
            <w:gridSpan w:val="3"/>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c"/>
              <w:ind w:firstLine="0"/>
              <w:rPr>
                <w:szCs w:val="22"/>
              </w:rPr>
            </w:pPr>
            <w:r w:rsidRPr="00C7725B">
              <w:rPr>
                <w:szCs w:val="22"/>
              </w:rPr>
              <w:t xml:space="preserve">2.1. В том числе </w:t>
            </w:r>
          </w:p>
          <w:p w:rsidR="00881CBF" w:rsidRPr="00C7725B" w:rsidRDefault="00881CBF" w:rsidP="00C7725B">
            <w:pPr>
              <w:pStyle w:val="ac"/>
              <w:ind w:firstLine="0"/>
              <w:rPr>
                <w:szCs w:val="22"/>
              </w:rPr>
            </w:pPr>
            <w:r w:rsidRPr="00C7725B">
              <w:rPr>
                <w:szCs w:val="22"/>
              </w:rPr>
              <w:t>на изобретение</w:t>
            </w:r>
          </w:p>
        </w:tc>
        <w:tc>
          <w:tcPr>
            <w:tcW w:w="700"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c"/>
              <w:ind w:firstLine="0"/>
              <w:jc w:val="center"/>
              <w:rPr>
                <w:szCs w:val="22"/>
              </w:rPr>
            </w:pPr>
            <w:r w:rsidRPr="00C7725B">
              <w:rPr>
                <w:szCs w:val="22"/>
              </w:rPr>
              <w:t>ед.</w:t>
            </w:r>
          </w:p>
        </w:tc>
        <w:tc>
          <w:tcPr>
            <w:tcW w:w="1560" w:type="dxa"/>
            <w:gridSpan w:val="2"/>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559"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559" w:type="dxa"/>
            <w:gridSpan w:val="2"/>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426" w:type="dxa"/>
            <w:tcBorders>
              <w:top w:val="single" w:sz="4" w:space="0" w:color="auto"/>
              <w:left w:val="single" w:sz="4" w:space="0" w:color="auto"/>
              <w:bottom w:val="single" w:sz="4" w:space="0" w:color="auto"/>
            </w:tcBorders>
          </w:tcPr>
          <w:p w:rsidR="00881CBF" w:rsidRPr="00C7725B" w:rsidRDefault="00881CBF" w:rsidP="00C7725B">
            <w:pPr>
              <w:pStyle w:val="ab"/>
              <w:ind w:firstLine="0"/>
              <w:rPr>
                <w:szCs w:val="22"/>
              </w:rPr>
            </w:pPr>
          </w:p>
        </w:tc>
      </w:tr>
      <w:tr w:rsidR="00881CBF" w:rsidRPr="00C7725B" w:rsidTr="00C7725B">
        <w:trPr>
          <w:gridAfter w:val="1"/>
          <w:wAfter w:w="113" w:type="dxa"/>
        </w:trPr>
        <w:tc>
          <w:tcPr>
            <w:tcW w:w="2835" w:type="dxa"/>
            <w:gridSpan w:val="3"/>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c"/>
              <w:ind w:firstLine="0"/>
              <w:rPr>
                <w:szCs w:val="22"/>
              </w:rPr>
            </w:pPr>
            <w:r w:rsidRPr="00C7725B">
              <w:rPr>
                <w:szCs w:val="22"/>
              </w:rPr>
              <w:t xml:space="preserve">2.2. В том числе </w:t>
            </w:r>
          </w:p>
          <w:p w:rsidR="00881CBF" w:rsidRPr="00C7725B" w:rsidRDefault="00881CBF" w:rsidP="00C7725B">
            <w:pPr>
              <w:pStyle w:val="ac"/>
              <w:ind w:firstLine="0"/>
              <w:rPr>
                <w:szCs w:val="22"/>
              </w:rPr>
            </w:pPr>
            <w:r w:rsidRPr="00C7725B">
              <w:rPr>
                <w:szCs w:val="22"/>
              </w:rPr>
              <w:t>на полезные модели</w:t>
            </w:r>
          </w:p>
        </w:tc>
        <w:tc>
          <w:tcPr>
            <w:tcW w:w="700"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c"/>
              <w:ind w:firstLine="0"/>
              <w:jc w:val="center"/>
              <w:rPr>
                <w:szCs w:val="22"/>
              </w:rPr>
            </w:pPr>
            <w:r w:rsidRPr="00C7725B">
              <w:rPr>
                <w:szCs w:val="22"/>
              </w:rPr>
              <w:t>ед.</w:t>
            </w:r>
          </w:p>
        </w:tc>
        <w:tc>
          <w:tcPr>
            <w:tcW w:w="1560" w:type="dxa"/>
            <w:gridSpan w:val="2"/>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559"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559" w:type="dxa"/>
            <w:gridSpan w:val="2"/>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426" w:type="dxa"/>
            <w:tcBorders>
              <w:top w:val="single" w:sz="4" w:space="0" w:color="auto"/>
              <w:left w:val="single" w:sz="4" w:space="0" w:color="auto"/>
              <w:bottom w:val="single" w:sz="4" w:space="0" w:color="auto"/>
            </w:tcBorders>
          </w:tcPr>
          <w:p w:rsidR="00881CBF" w:rsidRPr="00C7725B" w:rsidRDefault="00881CBF" w:rsidP="00C7725B">
            <w:pPr>
              <w:pStyle w:val="ab"/>
              <w:ind w:firstLine="0"/>
              <w:rPr>
                <w:szCs w:val="22"/>
              </w:rPr>
            </w:pPr>
          </w:p>
        </w:tc>
      </w:tr>
      <w:tr w:rsidR="00881CBF" w:rsidRPr="00C7725B" w:rsidTr="00C7725B">
        <w:trPr>
          <w:gridAfter w:val="1"/>
          <w:wAfter w:w="113" w:type="dxa"/>
        </w:trPr>
        <w:tc>
          <w:tcPr>
            <w:tcW w:w="2835" w:type="dxa"/>
            <w:gridSpan w:val="3"/>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c"/>
              <w:ind w:firstLine="0"/>
              <w:rPr>
                <w:szCs w:val="22"/>
              </w:rPr>
            </w:pPr>
            <w:r w:rsidRPr="00C7725B">
              <w:rPr>
                <w:szCs w:val="22"/>
              </w:rPr>
              <w:t xml:space="preserve">2.3. В том числе </w:t>
            </w:r>
          </w:p>
          <w:p w:rsidR="00881CBF" w:rsidRPr="00C7725B" w:rsidRDefault="00881CBF" w:rsidP="00C7725B">
            <w:pPr>
              <w:pStyle w:val="ac"/>
              <w:ind w:firstLine="0"/>
              <w:rPr>
                <w:szCs w:val="22"/>
              </w:rPr>
            </w:pPr>
            <w:r w:rsidRPr="00C7725B">
              <w:rPr>
                <w:szCs w:val="22"/>
              </w:rPr>
              <w:t xml:space="preserve">на промышленные </w:t>
            </w:r>
          </w:p>
          <w:p w:rsidR="00881CBF" w:rsidRPr="00C7725B" w:rsidRDefault="00881CBF" w:rsidP="00C7725B">
            <w:pPr>
              <w:pStyle w:val="ac"/>
              <w:ind w:firstLine="0"/>
              <w:rPr>
                <w:szCs w:val="22"/>
              </w:rPr>
            </w:pPr>
            <w:r w:rsidRPr="00C7725B">
              <w:rPr>
                <w:szCs w:val="22"/>
              </w:rPr>
              <w:t>образцы</w:t>
            </w:r>
          </w:p>
        </w:tc>
        <w:tc>
          <w:tcPr>
            <w:tcW w:w="700"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c"/>
              <w:ind w:firstLine="0"/>
              <w:jc w:val="center"/>
              <w:rPr>
                <w:szCs w:val="22"/>
              </w:rPr>
            </w:pPr>
            <w:r w:rsidRPr="00C7725B">
              <w:rPr>
                <w:szCs w:val="22"/>
              </w:rPr>
              <w:t>ед.</w:t>
            </w:r>
          </w:p>
        </w:tc>
        <w:tc>
          <w:tcPr>
            <w:tcW w:w="1560" w:type="dxa"/>
            <w:gridSpan w:val="2"/>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559" w:type="dxa"/>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559" w:type="dxa"/>
            <w:gridSpan w:val="2"/>
            <w:tcBorders>
              <w:top w:val="single" w:sz="4" w:space="0" w:color="auto"/>
              <w:left w:val="single" w:sz="4" w:space="0" w:color="auto"/>
              <w:bottom w:val="single" w:sz="4" w:space="0" w:color="auto"/>
              <w:right w:val="single" w:sz="4" w:space="0" w:color="auto"/>
            </w:tcBorders>
          </w:tcPr>
          <w:p w:rsidR="00881CBF" w:rsidRPr="00C7725B" w:rsidRDefault="00881CBF" w:rsidP="00C7725B">
            <w:pPr>
              <w:pStyle w:val="ab"/>
              <w:ind w:firstLine="0"/>
              <w:rPr>
                <w:szCs w:val="22"/>
              </w:rPr>
            </w:pPr>
          </w:p>
        </w:tc>
        <w:tc>
          <w:tcPr>
            <w:tcW w:w="1426" w:type="dxa"/>
            <w:tcBorders>
              <w:top w:val="single" w:sz="4" w:space="0" w:color="auto"/>
              <w:left w:val="single" w:sz="4" w:space="0" w:color="auto"/>
              <w:bottom w:val="single" w:sz="4" w:space="0" w:color="auto"/>
            </w:tcBorders>
          </w:tcPr>
          <w:p w:rsidR="00881CBF" w:rsidRPr="00C7725B" w:rsidRDefault="00881CBF" w:rsidP="00C7725B">
            <w:pPr>
              <w:pStyle w:val="ab"/>
              <w:ind w:firstLine="0"/>
              <w:rPr>
                <w:szCs w:val="22"/>
              </w:rPr>
            </w:pPr>
          </w:p>
        </w:tc>
      </w:tr>
      <w:tr w:rsidR="00881CBF" w:rsidRPr="00C7725B" w:rsidTr="00C7725B">
        <w:trPr>
          <w:gridBefore w:val="1"/>
          <w:wBefore w:w="113" w:type="dxa"/>
        </w:trPr>
        <w:tc>
          <w:tcPr>
            <w:tcW w:w="420" w:type="dxa"/>
            <w:tcBorders>
              <w:top w:val="nil"/>
              <w:left w:val="nil"/>
              <w:bottom w:val="nil"/>
              <w:right w:val="nil"/>
            </w:tcBorders>
          </w:tcPr>
          <w:p w:rsidR="00881CBF" w:rsidRDefault="00881CBF" w:rsidP="00C7725B">
            <w:pPr>
              <w:pStyle w:val="ab"/>
              <w:ind w:firstLine="0"/>
            </w:pPr>
          </w:p>
          <w:p w:rsidR="00C7725B" w:rsidRPr="00C7725B" w:rsidRDefault="00C7725B" w:rsidP="00C7725B"/>
        </w:tc>
        <w:tc>
          <w:tcPr>
            <w:tcW w:w="3440" w:type="dxa"/>
            <w:gridSpan w:val="3"/>
            <w:tcBorders>
              <w:top w:val="nil"/>
              <w:left w:val="nil"/>
              <w:bottom w:val="nil"/>
              <w:right w:val="nil"/>
            </w:tcBorders>
          </w:tcPr>
          <w:p w:rsidR="00881CBF" w:rsidRPr="00C7725B" w:rsidRDefault="00881CBF" w:rsidP="00C7725B">
            <w:pPr>
              <w:pStyle w:val="ac"/>
              <w:ind w:firstLine="0"/>
            </w:pPr>
            <w:r w:rsidRPr="00C7725B">
              <w:t>Руководитель организации</w:t>
            </w:r>
          </w:p>
        </w:tc>
        <w:tc>
          <w:tcPr>
            <w:tcW w:w="3240" w:type="dxa"/>
            <w:gridSpan w:val="3"/>
            <w:tcBorders>
              <w:top w:val="nil"/>
              <w:left w:val="nil"/>
              <w:bottom w:val="nil"/>
              <w:right w:val="nil"/>
            </w:tcBorders>
          </w:tcPr>
          <w:p w:rsidR="00881CBF" w:rsidRPr="00C7725B" w:rsidRDefault="00C7725B" w:rsidP="00C7725B">
            <w:pPr>
              <w:pStyle w:val="ac"/>
              <w:ind w:firstLine="0"/>
            </w:pPr>
            <w:r>
              <w:t>/______________________</w:t>
            </w:r>
          </w:p>
        </w:tc>
        <w:tc>
          <w:tcPr>
            <w:tcW w:w="2539" w:type="dxa"/>
            <w:gridSpan w:val="3"/>
            <w:tcBorders>
              <w:top w:val="nil"/>
              <w:left w:val="nil"/>
              <w:bottom w:val="nil"/>
              <w:right w:val="nil"/>
            </w:tcBorders>
          </w:tcPr>
          <w:p w:rsidR="00881CBF" w:rsidRPr="00C7725B" w:rsidRDefault="00881CBF" w:rsidP="00C7725B">
            <w:pPr>
              <w:pStyle w:val="ac"/>
              <w:ind w:firstLine="0"/>
            </w:pPr>
            <w:r w:rsidRPr="00C7725B">
              <w:t>/________________/</w:t>
            </w:r>
          </w:p>
        </w:tc>
      </w:tr>
      <w:tr w:rsidR="00881CBF" w:rsidRPr="00C7725B" w:rsidTr="00C7725B">
        <w:trPr>
          <w:gridBefore w:val="1"/>
          <w:wBefore w:w="113" w:type="dxa"/>
        </w:trPr>
        <w:tc>
          <w:tcPr>
            <w:tcW w:w="420" w:type="dxa"/>
            <w:tcBorders>
              <w:top w:val="nil"/>
              <w:left w:val="nil"/>
              <w:bottom w:val="nil"/>
              <w:right w:val="nil"/>
            </w:tcBorders>
          </w:tcPr>
          <w:p w:rsidR="00881CBF" w:rsidRPr="00C7725B" w:rsidRDefault="00881CBF" w:rsidP="00C7725B">
            <w:pPr>
              <w:pStyle w:val="ab"/>
              <w:ind w:firstLine="0"/>
            </w:pPr>
          </w:p>
        </w:tc>
        <w:tc>
          <w:tcPr>
            <w:tcW w:w="3440" w:type="dxa"/>
            <w:gridSpan w:val="3"/>
            <w:tcBorders>
              <w:top w:val="nil"/>
              <w:left w:val="nil"/>
              <w:bottom w:val="nil"/>
              <w:right w:val="nil"/>
            </w:tcBorders>
          </w:tcPr>
          <w:p w:rsidR="00881CBF" w:rsidRPr="00C7725B" w:rsidRDefault="00881CBF" w:rsidP="00C7725B">
            <w:pPr>
              <w:pStyle w:val="ac"/>
              <w:ind w:left="-102" w:firstLine="0"/>
              <w:jc w:val="center"/>
            </w:pPr>
            <w:r w:rsidRPr="00C7725B">
              <w:rPr>
                <w:szCs w:val="20"/>
              </w:rPr>
              <w:t>(должность)</w:t>
            </w:r>
          </w:p>
        </w:tc>
        <w:tc>
          <w:tcPr>
            <w:tcW w:w="3240" w:type="dxa"/>
            <w:gridSpan w:val="3"/>
            <w:tcBorders>
              <w:top w:val="nil"/>
              <w:left w:val="nil"/>
              <w:bottom w:val="nil"/>
              <w:right w:val="nil"/>
            </w:tcBorders>
          </w:tcPr>
          <w:p w:rsidR="00881CBF" w:rsidRPr="00C7725B" w:rsidRDefault="00C7725B" w:rsidP="00C7725B">
            <w:pPr>
              <w:pStyle w:val="ac"/>
              <w:ind w:firstLine="0"/>
              <w:rPr>
                <w:szCs w:val="20"/>
              </w:rPr>
            </w:pPr>
            <w:r w:rsidRPr="00C7725B">
              <w:rPr>
                <w:szCs w:val="20"/>
              </w:rPr>
              <w:t xml:space="preserve"> </w:t>
            </w:r>
            <w:r w:rsidR="00881CBF" w:rsidRPr="00C7725B">
              <w:rPr>
                <w:szCs w:val="20"/>
              </w:rPr>
              <w:t>(подпись)</w:t>
            </w:r>
          </w:p>
        </w:tc>
        <w:tc>
          <w:tcPr>
            <w:tcW w:w="2539" w:type="dxa"/>
            <w:gridSpan w:val="3"/>
            <w:tcBorders>
              <w:top w:val="nil"/>
              <w:left w:val="nil"/>
              <w:bottom w:val="nil"/>
              <w:right w:val="nil"/>
            </w:tcBorders>
          </w:tcPr>
          <w:p w:rsidR="00881CBF" w:rsidRPr="00C7725B" w:rsidRDefault="00C7725B" w:rsidP="00C7725B">
            <w:pPr>
              <w:pStyle w:val="ac"/>
              <w:ind w:firstLine="0"/>
              <w:rPr>
                <w:szCs w:val="20"/>
              </w:rPr>
            </w:pPr>
            <w:r w:rsidRPr="00C7725B">
              <w:rPr>
                <w:szCs w:val="20"/>
              </w:rPr>
              <w:t xml:space="preserve"> </w:t>
            </w:r>
            <w:r w:rsidR="00881CBF" w:rsidRPr="00C7725B">
              <w:rPr>
                <w:szCs w:val="20"/>
              </w:rPr>
              <w:t>(расшифровка подписи)</w:t>
            </w:r>
          </w:p>
        </w:tc>
      </w:tr>
    </w:tbl>
    <w:p w:rsidR="005374B0" w:rsidRPr="00C7725B" w:rsidRDefault="005374B0" w:rsidP="00C7725B">
      <w:pPr>
        <w:widowControl w:val="0"/>
        <w:autoSpaceDE w:val="0"/>
        <w:autoSpaceDN w:val="0"/>
        <w:adjustRightInd w:val="0"/>
        <w:ind w:firstLine="0"/>
        <w:outlineLvl w:val="1"/>
        <w:rPr>
          <w:rFonts w:cs="Arial"/>
          <w:szCs w:val="20"/>
        </w:rPr>
      </w:pPr>
    </w:p>
    <w:p w:rsidR="00C7725B" w:rsidRPr="00C7725B" w:rsidRDefault="005374B0" w:rsidP="00C7725B">
      <w:pPr>
        <w:widowControl w:val="0"/>
        <w:autoSpaceDE w:val="0"/>
        <w:autoSpaceDN w:val="0"/>
        <w:adjustRightInd w:val="0"/>
        <w:ind w:firstLine="0"/>
        <w:outlineLvl w:val="1"/>
        <w:rPr>
          <w:rFonts w:cs="Arial"/>
          <w:szCs w:val="20"/>
        </w:rPr>
      </w:pPr>
      <w:r w:rsidRPr="00C7725B">
        <w:rPr>
          <w:rFonts w:cs="Arial"/>
          <w:szCs w:val="20"/>
        </w:rPr>
        <w:t xml:space="preserve">М.П. (при наличии) </w:t>
      </w:r>
    </w:p>
    <w:p w:rsidR="00C7725B" w:rsidRPr="00C7725B" w:rsidRDefault="00C7725B" w:rsidP="00C7725B">
      <w:pPr>
        <w:widowControl w:val="0"/>
        <w:autoSpaceDE w:val="0"/>
        <w:autoSpaceDN w:val="0"/>
        <w:adjustRightInd w:val="0"/>
        <w:ind w:firstLine="0"/>
        <w:outlineLvl w:val="1"/>
        <w:rPr>
          <w:rFonts w:cs="Arial"/>
          <w:szCs w:val="20"/>
        </w:rPr>
      </w:pPr>
    </w:p>
    <w:p w:rsidR="00C7725B" w:rsidRPr="00C7725B" w:rsidRDefault="00C7725B" w:rsidP="00C7725B">
      <w:pPr>
        <w:widowControl w:val="0"/>
        <w:autoSpaceDE w:val="0"/>
        <w:autoSpaceDN w:val="0"/>
        <w:adjustRightInd w:val="0"/>
        <w:ind w:firstLine="0"/>
        <w:outlineLvl w:val="1"/>
        <w:rPr>
          <w:rFonts w:cs="Arial"/>
          <w:szCs w:val="20"/>
        </w:rPr>
      </w:pPr>
      <w:r w:rsidRPr="00C7725B">
        <w:rPr>
          <w:rFonts w:cs="Arial"/>
          <w:szCs w:val="20"/>
        </w:rPr>
        <w:t>«</w:t>
      </w:r>
      <w:r w:rsidR="005374B0" w:rsidRPr="00C7725B">
        <w:rPr>
          <w:rFonts w:cs="Arial"/>
          <w:szCs w:val="20"/>
        </w:rPr>
        <w:t>______</w:t>
      </w:r>
      <w:r w:rsidRPr="00C7725B">
        <w:rPr>
          <w:rFonts w:cs="Arial"/>
          <w:szCs w:val="20"/>
        </w:rPr>
        <w:t>»</w:t>
      </w:r>
      <w:r w:rsidR="005374B0" w:rsidRPr="00C7725B">
        <w:rPr>
          <w:rFonts w:cs="Arial"/>
          <w:szCs w:val="20"/>
        </w:rPr>
        <w:t xml:space="preserve"> _______________ 20__ года</w:t>
      </w:r>
    </w:p>
    <w:p w:rsidR="007B4603" w:rsidRPr="00C7725B" w:rsidRDefault="00C7725B" w:rsidP="007B4603">
      <w:pPr>
        <w:autoSpaceDE w:val="0"/>
        <w:autoSpaceDN w:val="0"/>
        <w:adjustRightInd w:val="0"/>
        <w:jc w:val="right"/>
        <w:outlineLvl w:val="0"/>
        <w:rPr>
          <w:rFonts w:cs="Arial"/>
          <w:szCs w:val="28"/>
        </w:rPr>
      </w:pPr>
      <w:r>
        <w:rPr>
          <w:rFonts w:cs="Arial"/>
          <w:szCs w:val="20"/>
        </w:rPr>
        <w:br w:type="page"/>
      </w:r>
      <w:r w:rsidR="007B4603" w:rsidRPr="00C7725B">
        <w:rPr>
          <w:rFonts w:cs="Arial"/>
          <w:szCs w:val="28"/>
        </w:rPr>
        <w:lastRenderedPageBreak/>
        <w:t>Приложение</w:t>
      </w:r>
      <w:r w:rsidRPr="00C7725B">
        <w:rPr>
          <w:rFonts w:cs="Arial"/>
          <w:szCs w:val="28"/>
        </w:rPr>
        <w:t xml:space="preserve"> № </w:t>
      </w:r>
      <w:r w:rsidR="007B4603" w:rsidRPr="00C7725B">
        <w:rPr>
          <w:rFonts w:cs="Arial"/>
          <w:szCs w:val="28"/>
        </w:rPr>
        <w:t>4</w:t>
      </w:r>
    </w:p>
    <w:p w:rsidR="007B4603" w:rsidRPr="00C7725B" w:rsidRDefault="007B4603" w:rsidP="007B4603">
      <w:pPr>
        <w:autoSpaceDE w:val="0"/>
        <w:autoSpaceDN w:val="0"/>
        <w:adjustRightInd w:val="0"/>
        <w:jc w:val="right"/>
        <w:outlineLvl w:val="0"/>
        <w:rPr>
          <w:rFonts w:cs="Arial"/>
          <w:szCs w:val="28"/>
        </w:rPr>
      </w:pPr>
      <w:r w:rsidRPr="00C7725B">
        <w:rPr>
          <w:rFonts w:cs="Arial"/>
          <w:szCs w:val="28"/>
        </w:rPr>
        <w:t xml:space="preserve">к </w:t>
      </w:r>
      <w:r w:rsidR="0026023E" w:rsidRPr="00C7725B">
        <w:rPr>
          <w:rFonts w:cs="Arial"/>
          <w:szCs w:val="28"/>
        </w:rPr>
        <w:t>Порядку предоставления</w:t>
      </w:r>
      <w:r w:rsidRPr="00C7725B">
        <w:rPr>
          <w:rFonts w:cs="Arial"/>
          <w:szCs w:val="28"/>
        </w:rPr>
        <w:t xml:space="preserve"> </w:t>
      </w:r>
    </w:p>
    <w:p w:rsidR="007B4603" w:rsidRPr="00C7725B" w:rsidRDefault="007B4603" w:rsidP="007B4603">
      <w:pPr>
        <w:autoSpaceDE w:val="0"/>
        <w:autoSpaceDN w:val="0"/>
        <w:adjustRightInd w:val="0"/>
        <w:jc w:val="right"/>
        <w:outlineLvl w:val="0"/>
        <w:rPr>
          <w:rFonts w:cs="Arial"/>
          <w:szCs w:val="28"/>
        </w:rPr>
      </w:pPr>
      <w:r w:rsidRPr="00C7725B">
        <w:rPr>
          <w:rFonts w:cs="Arial"/>
          <w:szCs w:val="28"/>
        </w:rPr>
        <w:t xml:space="preserve">субсидий </w:t>
      </w:r>
      <w:r w:rsidR="0026023E" w:rsidRPr="00C7725B">
        <w:rPr>
          <w:rFonts w:cs="Arial"/>
          <w:szCs w:val="28"/>
        </w:rPr>
        <w:t>субъектам малого</w:t>
      </w:r>
      <w:r w:rsidRPr="00C7725B">
        <w:rPr>
          <w:rFonts w:cs="Arial"/>
          <w:szCs w:val="28"/>
        </w:rPr>
        <w:t xml:space="preserve"> и среднего </w:t>
      </w:r>
    </w:p>
    <w:p w:rsidR="00C7725B" w:rsidRPr="00C7725B" w:rsidRDefault="007B4603" w:rsidP="00B67710">
      <w:pPr>
        <w:jc w:val="right"/>
        <w:rPr>
          <w:rFonts w:cs="Arial"/>
          <w:b/>
          <w:i/>
          <w:szCs w:val="28"/>
        </w:rPr>
      </w:pPr>
      <w:r w:rsidRPr="00C7725B">
        <w:rPr>
          <w:rFonts w:cs="Arial"/>
          <w:szCs w:val="28"/>
        </w:rPr>
        <w:t>предпринимательства</w:t>
      </w:r>
    </w:p>
    <w:p w:rsidR="00C7725B" w:rsidRPr="00C7725B" w:rsidRDefault="00C7725B" w:rsidP="00B67710">
      <w:pPr>
        <w:jc w:val="right"/>
        <w:rPr>
          <w:rFonts w:cs="Arial"/>
          <w:b/>
          <w:i/>
          <w:szCs w:val="28"/>
        </w:rPr>
      </w:pPr>
    </w:p>
    <w:p w:rsidR="00052037" w:rsidRPr="00C7725B" w:rsidRDefault="007B4603" w:rsidP="007B4603">
      <w:pPr>
        <w:widowControl w:val="0"/>
        <w:tabs>
          <w:tab w:val="left" w:pos="1134"/>
        </w:tabs>
        <w:autoSpaceDE w:val="0"/>
        <w:autoSpaceDN w:val="0"/>
        <w:adjustRightInd w:val="0"/>
        <w:jc w:val="center"/>
        <w:outlineLvl w:val="0"/>
        <w:rPr>
          <w:rFonts w:cs="Arial"/>
          <w:bCs/>
        </w:rPr>
      </w:pPr>
      <w:r w:rsidRPr="00C7725B">
        <w:rPr>
          <w:rFonts w:cs="Arial"/>
          <w:bCs/>
        </w:rPr>
        <w:t>Информация</w:t>
      </w:r>
      <w:r w:rsidR="00B67710" w:rsidRPr="00C7725B">
        <w:rPr>
          <w:rFonts w:cs="Arial"/>
          <w:bCs/>
        </w:rPr>
        <w:t xml:space="preserve"> </w:t>
      </w:r>
      <w:r w:rsidRPr="00C7725B">
        <w:rPr>
          <w:rFonts w:cs="Arial"/>
          <w:bCs/>
        </w:rPr>
        <w:t xml:space="preserve">о планируемых результатах </w:t>
      </w:r>
    </w:p>
    <w:p w:rsidR="007B4603" w:rsidRPr="00C7725B" w:rsidRDefault="007B4603" w:rsidP="00052037">
      <w:pPr>
        <w:widowControl w:val="0"/>
        <w:tabs>
          <w:tab w:val="left" w:pos="1134"/>
        </w:tabs>
        <w:autoSpaceDE w:val="0"/>
        <w:autoSpaceDN w:val="0"/>
        <w:adjustRightInd w:val="0"/>
        <w:jc w:val="center"/>
        <w:outlineLvl w:val="0"/>
        <w:rPr>
          <w:rFonts w:cs="Arial"/>
        </w:rPr>
      </w:pPr>
      <w:r w:rsidRPr="00C7725B">
        <w:rPr>
          <w:rFonts w:cs="Arial"/>
          <w:bCs/>
        </w:rPr>
        <w:t>деятельности центра молодежного инновационного творчества</w:t>
      </w:r>
      <w:r w:rsidRPr="00C7725B">
        <w:rPr>
          <w:rFonts w:cs="Arial"/>
          <w:bCs/>
        </w:rPr>
        <w:br/>
      </w:r>
    </w:p>
    <w:tbl>
      <w:tblPr>
        <w:tblW w:w="4881"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5"/>
        <w:gridCol w:w="5529"/>
        <w:gridCol w:w="1626"/>
        <w:gridCol w:w="1789"/>
      </w:tblGrid>
      <w:tr w:rsidR="00052037" w:rsidRPr="00C7725B" w:rsidTr="00052037">
        <w:tc>
          <w:tcPr>
            <w:tcW w:w="351" w:type="pct"/>
            <w:tcBorders>
              <w:top w:val="single" w:sz="4" w:space="0" w:color="auto"/>
              <w:left w:val="single" w:sz="4" w:space="0" w:color="auto"/>
              <w:bottom w:val="single" w:sz="4" w:space="0" w:color="auto"/>
              <w:right w:val="single" w:sz="4" w:space="0" w:color="auto"/>
            </w:tcBorders>
          </w:tcPr>
          <w:p w:rsidR="00052037" w:rsidRPr="00C7725B" w:rsidRDefault="00C7725B" w:rsidP="00C7725B">
            <w:pPr>
              <w:widowControl w:val="0"/>
              <w:tabs>
                <w:tab w:val="left" w:pos="1134"/>
              </w:tabs>
              <w:suppressAutoHyphens/>
              <w:autoSpaceDE w:val="0"/>
              <w:autoSpaceDN w:val="0"/>
              <w:adjustRightInd w:val="0"/>
              <w:ind w:firstLine="0"/>
              <w:jc w:val="center"/>
              <w:rPr>
                <w:rFonts w:cs="Arial"/>
              </w:rPr>
            </w:pPr>
            <w:bookmarkStart w:id="2" w:name="sub_526"/>
            <w:r w:rsidRPr="00C7725B">
              <w:rPr>
                <w:rFonts w:cs="Arial"/>
              </w:rPr>
              <w:t xml:space="preserve"> № </w:t>
            </w:r>
          </w:p>
          <w:p w:rsidR="007B4603" w:rsidRPr="00C7725B" w:rsidRDefault="007B4603" w:rsidP="00C7725B">
            <w:pPr>
              <w:widowControl w:val="0"/>
              <w:tabs>
                <w:tab w:val="left" w:pos="1134"/>
              </w:tabs>
              <w:suppressAutoHyphens/>
              <w:autoSpaceDE w:val="0"/>
              <w:autoSpaceDN w:val="0"/>
              <w:adjustRightInd w:val="0"/>
              <w:ind w:firstLine="0"/>
              <w:jc w:val="center"/>
              <w:rPr>
                <w:rFonts w:cs="Arial"/>
              </w:rPr>
            </w:pPr>
            <w:r w:rsidRPr="00C7725B">
              <w:rPr>
                <w:rFonts w:cs="Arial"/>
              </w:rPr>
              <w:t>п/п</w:t>
            </w:r>
            <w:bookmarkEnd w:id="2"/>
          </w:p>
        </w:tc>
        <w:tc>
          <w:tcPr>
            <w:tcW w:w="2873"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jc w:val="center"/>
              <w:rPr>
                <w:rFonts w:cs="Arial"/>
              </w:rPr>
            </w:pPr>
            <w:r w:rsidRPr="00C7725B">
              <w:rPr>
                <w:rFonts w:cs="Arial"/>
              </w:rPr>
              <w:t>Наименование показателя</w:t>
            </w:r>
          </w:p>
        </w:tc>
        <w:tc>
          <w:tcPr>
            <w:tcW w:w="845"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jc w:val="center"/>
              <w:rPr>
                <w:rFonts w:cs="Arial"/>
              </w:rPr>
            </w:pPr>
            <w:r w:rsidRPr="00C7725B">
              <w:rPr>
                <w:rFonts w:cs="Arial"/>
              </w:rPr>
              <w:t>Единица измерения</w:t>
            </w:r>
          </w:p>
        </w:tc>
        <w:tc>
          <w:tcPr>
            <w:tcW w:w="930"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jc w:val="center"/>
              <w:rPr>
                <w:rFonts w:cs="Arial"/>
              </w:rPr>
            </w:pPr>
            <w:r w:rsidRPr="00C7725B">
              <w:rPr>
                <w:rFonts w:cs="Arial"/>
              </w:rPr>
              <w:t>20__ год,</w:t>
            </w:r>
          </w:p>
          <w:p w:rsidR="007B4603" w:rsidRPr="00C7725B" w:rsidRDefault="007B4603" w:rsidP="00C7725B">
            <w:pPr>
              <w:widowControl w:val="0"/>
              <w:tabs>
                <w:tab w:val="left" w:pos="1134"/>
              </w:tabs>
              <w:suppressAutoHyphens/>
              <w:autoSpaceDE w:val="0"/>
              <w:autoSpaceDN w:val="0"/>
              <w:adjustRightInd w:val="0"/>
              <w:ind w:firstLine="0"/>
              <w:jc w:val="center"/>
              <w:rPr>
                <w:rFonts w:cs="Arial"/>
              </w:rPr>
            </w:pPr>
            <w:r w:rsidRPr="00C7725B">
              <w:rPr>
                <w:rFonts w:cs="Arial"/>
              </w:rPr>
              <w:t>(отчетный год)</w:t>
            </w:r>
          </w:p>
        </w:tc>
      </w:tr>
      <w:tr w:rsidR="00052037" w:rsidRPr="00C7725B" w:rsidTr="00052037">
        <w:tc>
          <w:tcPr>
            <w:tcW w:w="351"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jc w:val="center"/>
              <w:rPr>
                <w:rFonts w:cs="Arial"/>
              </w:rPr>
            </w:pPr>
            <w:r w:rsidRPr="00C7725B">
              <w:rPr>
                <w:rFonts w:cs="Arial"/>
              </w:rPr>
              <w:t>1</w:t>
            </w:r>
          </w:p>
        </w:tc>
        <w:tc>
          <w:tcPr>
            <w:tcW w:w="2873"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jc w:val="center"/>
              <w:rPr>
                <w:rFonts w:cs="Arial"/>
              </w:rPr>
            </w:pPr>
            <w:r w:rsidRPr="00C7725B">
              <w:rPr>
                <w:rFonts w:cs="Arial"/>
              </w:rPr>
              <w:t>2</w:t>
            </w:r>
          </w:p>
        </w:tc>
        <w:tc>
          <w:tcPr>
            <w:tcW w:w="845"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jc w:val="center"/>
              <w:rPr>
                <w:rFonts w:cs="Arial"/>
              </w:rPr>
            </w:pPr>
            <w:r w:rsidRPr="00C7725B">
              <w:rPr>
                <w:rFonts w:cs="Arial"/>
              </w:rPr>
              <w:t>3</w:t>
            </w:r>
          </w:p>
        </w:tc>
        <w:tc>
          <w:tcPr>
            <w:tcW w:w="930"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jc w:val="center"/>
              <w:rPr>
                <w:rFonts w:cs="Arial"/>
              </w:rPr>
            </w:pPr>
            <w:r w:rsidRPr="00C7725B">
              <w:rPr>
                <w:rFonts w:cs="Arial"/>
              </w:rPr>
              <w:t>4</w:t>
            </w:r>
          </w:p>
        </w:tc>
      </w:tr>
      <w:tr w:rsidR="00052037" w:rsidRPr="00C7725B" w:rsidTr="00052037">
        <w:tc>
          <w:tcPr>
            <w:tcW w:w="351"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jc w:val="center"/>
              <w:rPr>
                <w:rFonts w:cs="Arial"/>
              </w:rPr>
            </w:pPr>
            <w:r w:rsidRPr="00C7725B">
              <w:rPr>
                <w:rFonts w:cs="Arial"/>
              </w:rPr>
              <w:t>1</w:t>
            </w:r>
          </w:p>
        </w:tc>
        <w:tc>
          <w:tcPr>
            <w:tcW w:w="2873"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rPr>
                <w:rFonts w:cs="Arial"/>
              </w:rPr>
            </w:pPr>
            <w:r w:rsidRPr="00C7725B">
              <w:rPr>
                <w:rFonts w:cs="Arial"/>
              </w:rPr>
              <w:t>Количество человек, воспользовавшихся услугами</w:t>
            </w:r>
          </w:p>
        </w:tc>
        <w:tc>
          <w:tcPr>
            <w:tcW w:w="845"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jc w:val="center"/>
              <w:rPr>
                <w:rFonts w:cs="Arial"/>
              </w:rPr>
            </w:pPr>
            <w:r w:rsidRPr="00C7725B">
              <w:rPr>
                <w:rFonts w:cs="Arial"/>
              </w:rPr>
              <w:t>единиц</w:t>
            </w:r>
          </w:p>
        </w:tc>
        <w:tc>
          <w:tcPr>
            <w:tcW w:w="930"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rPr>
                <w:rFonts w:cs="Arial"/>
              </w:rPr>
            </w:pPr>
          </w:p>
        </w:tc>
      </w:tr>
      <w:tr w:rsidR="00052037" w:rsidRPr="00C7725B" w:rsidTr="00052037">
        <w:tc>
          <w:tcPr>
            <w:tcW w:w="3225" w:type="pct"/>
            <w:gridSpan w:val="2"/>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jc w:val="center"/>
              <w:rPr>
                <w:rFonts w:cs="Arial"/>
              </w:rPr>
            </w:pPr>
            <w:r w:rsidRPr="00C7725B">
              <w:rPr>
                <w:rFonts w:cs="Arial"/>
              </w:rPr>
              <w:t>в том числе:</w:t>
            </w:r>
          </w:p>
        </w:tc>
        <w:tc>
          <w:tcPr>
            <w:tcW w:w="845"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rPr>
                <w:rFonts w:cs="Arial"/>
              </w:rPr>
            </w:pPr>
          </w:p>
        </w:tc>
        <w:tc>
          <w:tcPr>
            <w:tcW w:w="930"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rPr>
                <w:rFonts w:cs="Arial"/>
              </w:rPr>
            </w:pPr>
          </w:p>
        </w:tc>
      </w:tr>
      <w:tr w:rsidR="00052037" w:rsidRPr="00C7725B" w:rsidTr="00052037">
        <w:tc>
          <w:tcPr>
            <w:tcW w:w="351"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jc w:val="center"/>
              <w:rPr>
                <w:rFonts w:cs="Arial"/>
              </w:rPr>
            </w:pPr>
            <w:r w:rsidRPr="00C7725B">
              <w:rPr>
                <w:rFonts w:cs="Arial"/>
              </w:rPr>
              <w:t>1.1</w:t>
            </w:r>
          </w:p>
        </w:tc>
        <w:tc>
          <w:tcPr>
            <w:tcW w:w="2873"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rPr>
                <w:rFonts w:cs="Arial"/>
              </w:rPr>
            </w:pPr>
            <w:r w:rsidRPr="00C7725B">
              <w:rPr>
                <w:rFonts w:cs="Arial"/>
              </w:rPr>
              <w:t>количество человек из числа учащихся вузов</w:t>
            </w:r>
          </w:p>
        </w:tc>
        <w:tc>
          <w:tcPr>
            <w:tcW w:w="845"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jc w:val="center"/>
              <w:rPr>
                <w:rFonts w:cs="Arial"/>
              </w:rPr>
            </w:pPr>
            <w:r w:rsidRPr="00C7725B">
              <w:rPr>
                <w:rFonts w:cs="Arial"/>
              </w:rPr>
              <w:t>единиц</w:t>
            </w:r>
          </w:p>
        </w:tc>
        <w:tc>
          <w:tcPr>
            <w:tcW w:w="930"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rPr>
                <w:rFonts w:cs="Arial"/>
              </w:rPr>
            </w:pPr>
          </w:p>
        </w:tc>
      </w:tr>
      <w:tr w:rsidR="00052037" w:rsidRPr="00C7725B" w:rsidTr="00052037">
        <w:tc>
          <w:tcPr>
            <w:tcW w:w="351"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jc w:val="center"/>
              <w:rPr>
                <w:rFonts w:cs="Arial"/>
              </w:rPr>
            </w:pPr>
            <w:r w:rsidRPr="00C7725B">
              <w:rPr>
                <w:rFonts w:cs="Arial"/>
              </w:rPr>
              <w:t>1.2</w:t>
            </w:r>
          </w:p>
        </w:tc>
        <w:tc>
          <w:tcPr>
            <w:tcW w:w="2873"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rPr>
                <w:rFonts w:cs="Arial"/>
              </w:rPr>
            </w:pPr>
            <w:r w:rsidRPr="00C7725B">
              <w:rPr>
                <w:rFonts w:cs="Arial"/>
              </w:rPr>
              <w:t>количество человек из числа профильных молодых специалистов</w:t>
            </w:r>
          </w:p>
        </w:tc>
        <w:tc>
          <w:tcPr>
            <w:tcW w:w="845"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jc w:val="center"/>
              <w:rPr>
                <w:rFonts w:cs="Arial"/>
              </w:rPr>
            </w:pPr>
            <w:r w:rsidRPr="00C7725B">
              <w:rPr>
                <w:rFonts w:cs="Arial"/>
              </w:rPr>
              <w:t>единиц</w:t>
            </w:r>
          </w:p>
        </w:tc>
        <w:tc>
          <w:tcPr>
            <w:tcW w:w="930"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rPr>
                <w:rFonts w:cs="Arial"/>
              </w:rPr>
            </w:pPr>
          </w:p>
        </w:tc>
      </w:tr>
      <w:tr w:rsidR="00052037" w:rsidRPr="00C7725B" w:rsidTr="00052037">
        <w:tc>
          <w:tcPr>
            <w:tcW w:w="351"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jc w:val="center"/>
              <w:rPr>
                <w:rFonts w:cs="Arial"/>
              </w:rPr>
            </w:pPr>
            <w:r w:rsidRPr="00C7725B">
              <w:rPr>
                <w:rFonts w:cs="Arial"/>
              </w:rPr>
              <w:t>1.3</w:t>
            </w:r>
          </w:p>
        </w:tc>
        <w:tc>
          <w:tcPr>
            <w:tcW w:w="2873"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rPr>
                <w:rFonts w:cs="Arial"/>
              </w:rPr>
            </w:pPr>
            <w:r w:rsidRPr="00C7725B">
              <w:rPr>
                <w:rFonts w:cs="Arial"/>
              </w:rPr>
              <w:t>количество человек из числа школьников</w:t>
            </w:r>
          </w:p>
        </w:tc>
        <w:tc>
          <w:tcPr>
            <w:tcW w:w="845"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jc w:val="center"/>
              <w:rPr>
                <w:rFonts w:cs="Arial"/>
              </w:rPr>
            </w:pPr>
            <w:r w:rsidRPr="00C7725B">
              <w:rPr>
                <w:rFonts w:cs="Arial"/>
              </w:rPr>
              <w:t>единиц</w:t>
            </w:r>
          </w:p>
        </w:tc>
        <w:tc>
          <w:tcPr>
            <w:tcW w:w="930"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rPr>
                <w:rFonts w:cs="Arial"/>
              </w:rPr>
            </w:pPr>
          </w:p>
        </w:tc>
      </w:tr>
      <w:tr w:rsidR="00052037" w:rsidRPr="00C7725B" w:rsidTr="00052037">
        <w:tc>
          <w:tcPr>
            <w:tcW w:w="351"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jc w:val="center"/>
              <w:rPr>
                <w:rFonts w:cs="Arial"/>
              </w:rPr>
            </w:pPr>
            <w:r w:rsidRPr="00C7725B">
              <w:rPr>
                <w:rFonts w:cs="Arial"/>
              </w:rPr>
              <w:t>1.4</w:t>
            </w:r>
          </w:p>
        </w:tc>
        <w:tc>
          <w:tcPr>
            <w:tcW w:w="2873"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rPr>
                <w:rFonts w:cs="Arial"/>
              </w:rPr>
            </w:pPr>
            <w:r w:rsidRPr="00C7725B">
              <w:rPr>
                <w:rFonts w:cs="Arial"/>
              </w:rPr>
              <w:t>количество человек из числа сотрудников субъектов малого и среднего предпринимательства</w:t>
            </w:r>
          </w:p>
        </w:tc>
        <w:tc>
          <w:tcPr>
            <w:tcW w:w="845"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jc w:val="center"/>
              <w:rPr>
                <w:rFonts w:cs="Arial"/>
              </w:rPr>
            </w:pPr>
            <w:r w:rsidRPr="00C7725B">
              <w:rPr>
                <w:rFonts w:cs="Arial"/>
              </w:rPr>
              <w:t>единиц</w:t>
            </w:r>
          </w:p>
        </w:tc>
        <w:tc>
          <w:tcPr>
            <w:tcW w:w="930"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rPr>
                <w:rFonts w:cs="Arial"/>
              </w:rPr>
            </w:pPr>
          </w:p>
        </w:tc>
      </w:tr>
      <w:tr w:rsidR="00052037" w:rsidRPr="00C7725B" w:rsidTr="00052037">
        <w:tc>
          <w:tcPr>
            <w:tcW w:w="351"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jc w:val="center"/>
              <w:rPr>
                <w:rFonts w:cs="Arial"/>
              </w:rPr>
            </w:pPr>
            <w:r w:rsidRPr="00C7725B">
              <w:rPr>
                <w:rFonts w:cs="Arial"/>
              </w:rPr>
              <w:t>2</w:t>
            </w:r>
          </w:p>
        </w:tc>
        <w:tc>
          <w:tcPr>
            <w:tcW w:w="2873"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rPr>
                <w:rFonts w:cs="Arial"/>
              </w:rPr>
            </w:pPr>
            <w:r w:rsidRPr="00C7725B">
              <w:rPr>
                <w:rFonts w:cs="Arial"/>
              </w:rPr>
              <w:t>Количество проведенных мероприятий, направленных на развитие детского и молодежного научно-технического творчества, в том числе конкурсы, выставки, семинары, тренинги и круглые столы</w:t>
            </w:r>
          </w:p>
        </w:tc>
        <w:tc>
          <w:tcPr>
            <w:tcW w:w="845"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jc w:val="center"/>
              <w:rPr>
                <w:rFonts w:cs="Arial"/>
              </w:rPr>
            </w:pPr>
            <w:r w:rsidRPr="00C7725B">
              <w:rPr>
                <w:rFonts w:cs="Arial"/>
              </w:rPr>
              <w:t>единиц</w:t>
            </w:r>
          </w:p>
        </w:tc>
        <w:tc>
          <w:tcPr>
            <w:tcW w:w="930"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rPr>
                <w:rFonts w:cs="Arial"/>
              </w:rPr>
            </w:pPr>
          </w:p>
        </w:tc>
      </w:tr>
      <w:tr w:rsidR="00052037" w:rsidRPr="00C7725B" w:rsidTr="00052037">
        <w:tc>
          <w:tcPr>
            <w:tcW w:w="3225" w:type="pct"/>
            <w:gridSpan w:val="2"/>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jc w:val="center"/>
              <w:rPr>
                <w:rFonts w:cs="Arial"/>
              </w:rPr>
            </w:pPr>
            <w:r w:rsidRPr="00C7725B">
              <w:rPr>
                <w:rFonts w:cs="Arial"/>
              </w:rPr>
              <w:t>в том числе:</w:t>
            </w:r>
          </w:p>
        </w:tc>
        <w:tc>
          <w:tcPr>
            <w:tcW w:w="845"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rPr>
                <w:rFonts w:cs="Arial"/>
              </w:rPr>
            </w:pPr>
          </w:p>
        </w:tc>
        <w:tc>
          <w:tcPr>
            <w:tcW w:w="930"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rPr>
                <w:rFonts w:cs="Arial"/>
              </w:rPr>
            </w:pPr>
          </w:p>
        </w:tc>
      </w:tr>
      <w:tr w:rsidR="00052037" w:rsidRPr="00C7725B" w:rsidTr="00052037">
        <w:tc>
          <w:tcPr>
            <w:tcW w:w="351"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jc w:val="center"/>
              <w:rPr>
                <w:rFonts w:cs="Arial"/>
              </w:rPr>
            </w:pPr>
            <w:r w:rsidRPr="00C7725B">
              <w:rPr>
                <w:rFonts w:cs="Arial"/>
              </w:rPr>
              <w:t>2.1</w:t>
            </w:r>
          </w:p>
        </w:tc>
        <w:tc>
          <w:tcPr>
            <w:tcW w:w="2873"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rPr>
                <w:rFonts w:cs="Arial"/>
              </w:rPr>
            </w:pPr>
            <w:r w:rsidRPr="00C7725B">
              <w:rPr>
                <w:rFonts w:cs="Arial"/>
              </w:rPr>
              <w:t>количество семинаров, тренингов, организованных в целях вовлечения в предпринимательство и развития научно-инновационной деятельности детей и молодежи</w:t>
            </w:r>
          </w:p>
        </w:tc>
        <w:tc>
          <w:tcPr>
            <w:tcW w:w="845"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jc w:val="center"/>
              <w:rPr>
                <w:rFonts w:cs="Arial"/>
              </w:rPr>
            </w:pPr>
            <w:r w:rsidRPr="00C7725B">
              <w:rPr>
                <w:rFonts w:cs="Arial"/>
              </w:rPr>
              <w:t>единиц</w:t>
            </w:r>
          </w:p>
        </w:tc>
        <w:tc>
          <w:tcPr>
            <w:tcW w:w="930"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rPr>
                <w:rFonts w:cs="Arial"/>
              </w:rPr>
            </w:pPr>
          </w:p>
        </w:tc>
      </w:tr>
      <w:tr w:rsidR="00052037" w:rsidRPr="00C7725B" w:rsidTr="00052037">
        <w:tc>
          <w:tcPr>
            <w:tcW w:w="351"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jc w:val="center"/>
              <w:rPr>
                <w:rFonts w:cs="Arial"/>
              </w:rPr>
            </w:pPr>
            <w:r w:rsidRPr="00C7725B">
              <w:rPr>
                <w:rFonts w:cs="Arial"/>
              </w:rPr>
              <w:t>2.2</w:t>
            </w:r>
          </w:p>
        </w:tc>
        <w:tc>
          <w:tcPr>
            <w:tcW w:w="2873"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rPr>
                <w:rFonts w:cs="Arial"/>
              </w:rPr>
            </w:pPr>
            <w:r w:rsidRPr="00C7725B">
              <w:rPr>
                <w:rFonts w:cs="Arial"/>
              </w:rPr>
              <w:t>количество конкурсов, выставок, соревнований</w:t>
            </w:r>
          </w:p>
        </w:tc>
        <w:tc>
          <w:tcPr>
            <w:tcW w:w="845"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jc w:val="center"/>
              <w:rPr>
                <w:rFonts w:cs="Arial"/>
              </w:rPr>
            </w:pPr>
            <w:r w:rsidRPr="00C7725B">
              <w:rPr>
                <w:rFonts w:cs="Arial"/>
              </w:rPr>
              <w:t>единиц</w:t>
            </w:r>
          </w:p>
        </w:tc>
        <w:tc>
          <w:tcPr>
            <w:tcW w:w="930"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rPr>
                <w:rFonts w:cs="Arial"/>
              </w:rPr>
            </w:pPr>
          </w:p>
        </w:tc>
      </w:tr>
      <w:tr w:rsidR="00052037" w:rsidRPr="00C7725B" w:rsidTr="00052037">
        <w:tc>
          <w:tcPr>
            <w:tcW w:w="351"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jc w:val="center"/>
              <w:rPr>
                <w:rFonts w:cs="Arial"/>
              </w:rPr>
            </w:pPr>
            <w:r w:rsidRPr="00C7725B">
              <w:rPr>
                <w:rFonts w:cs="Arial"/>
              </w:rPr>
              <w:t>3</w:t>
            </w:r>
          </w:p>
        </w:tc>
        <w:tc>
          <w:tcPr>
            <w:tcW w:w="2873"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rPr>
                <w:rFonts w:cs="Arial"/>
              </w:rPr>
            </w:pPr>
            <w:r w:rsidRPr="00C7725B">
              <w:rPr>
                <w:rFonts w:cs="Arial"/>
              </w:rPr>
              <w:t>Коэффициент загрузки оборудования</w:t>
            </w:r>
          </w:p>
        </w:tc>
        <w:tc>
          <w:tcPr>
            <w:tcW w:w="845"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jc w:val="center"/>
              <w:rPr>
                <w:rFonts w:cs="Arial"/>
              </w:rPr>
            </w:pPr>
            <w:r w:rsidRPr="00C7725B">
              <w:rPr>
                <w:rFonts w:cs="Arial"/>
              </w:rPr>
              <w:t>процент</w:t>
            </w:r>
          </w:p>
        </w:tc>
        <w:tc>
          <w:tcPr>
            <w:tcW w:w="930"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rPr>
                <w:rFonts w:cs="Arial"/>
              </w:rPr>
            </w:pPr>
          </w:p>
        </w:tc>
      </w:tr>
      <w:tr w:rsidR="00052037" w:rsidRPr="00C7725B" w:rsidTr="00052037">
        <w:tc>
          <w:tcPr>
            <w:tcW w:w="351"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jc w:val="center"/>
              <w:rPr>
                <w:rFonts w:cs="Arial"/>
              </w:rPr>
            </w:pPr>
            <w:r w:rsidRPr="00C7725B">
              <w:rPr>
                <w:rFonts w:cs="Arial"/>
              </w:rPr>
              <w:t>4</w:t>
            </w:r>
          </w:p>
        </w:tc>
        <w:tc>
          <w:tcPr>
            <w:tcW w:w="2873"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rPr>
                <w:rFonts w:cs="Arial"/>
              </w:rPr>
            </w:pPr>
            <w:r w:rsidRPr="00C7725B">
              <w:rPr>
                <w:rFonts w:cs="Arial"/>
              </w:rPr>
              <w:t>Количество субъектов малого и среднего предпринимательства, получивших информационную и консультационную поддержку</w:t>
            </w:r>
          </w:p>
        </w:tc>
        <w:tc>
          <w:tcPr>
            <w:tcW w:w="845"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jc w:val="center"/>
              <w:rPr>
                <w:rFonts w:cs="Arial"/>
              </w:rPr>
            </w:pPr>
            <w:r w:rsidRPr="00C7725B">
              <w:rPr>
                <w:rFonts w:cs="Arial"/>
              </w:rPr>
              <w:t>единиц</w:t>
            </w:r>
          </w:p>
        </w:tc>
        <w:tc>
          <w:tcPr>
            <w:tcW w:w="930"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rPr>
                <w:rFonts w:cs="Arial"/>
              </w:rPr>
            </w:pPr>
          </w:p>
        </w:tc>
      </w:tr>
      <w:tr w:rsidR="00052037" w:rsidRPr="00C7725B" w:rsidTr="00052037">
        <w:tc>
          <w:tcPr>
            <w:tcW w:w="351"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jc w:val="center"/>
              <w:rPr>
                <w:rFonts w:cs="Arial"/>
              </w:rPr>
            </w:pPr>
            <w:r w:rsidRPr="00C7725B">
              <w:rPr>
                <w:rFonts w:cs="Arial"/>
              </w:rPr>
              <w:t>5</w:t>
            </w:r>
          </w:p>
        </w:tc>
        <w:tc>
          <w:tcPr>
            <w:tcW w:w="2873"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rPr>
                <w:rFonts w:cs="Arial"/>
              </w:rPr>
            </w:pPr>
            <w:r w:rsidRPr="00C7725B">
              <w:rPr>
                <w:rFonts w:cs="Arial"/>
              </w:rPr>
              <w:t>Количество договоров, заключенных с другими структурами, заинтересованными в развитии предпринимательского, научно-технического и инновационного творчества молодежи (школы, вузы, колледжи и т.д.)</w:t>
            </w:r>
          </w:p>
        </w:tc>
        <w:tc>
          <w:tcPr>
            <w:tcW w:w="845"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jc w:val="center"/>
              <w:rPr>
                <w:rFonts w:cs="Arial"/>
              </w:rPr>
            </w:pPr>
            <w:r w:rsidRPr="00C7725B">
              <w:rPr>
                <w:rFonts w:cs="Arial"/>
              </w:rPr>
              <w:t>единиц</w:t>
            </w:r>
          </w:p>
        </w:tc>
        <w:tc>
          <w:tcPr>
            <w:tcW w:w="930"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rPr>
                <w:rFonts w:cs="Arial"/>
              </w:rPr>
            </w:pPr>
          </w:p>
        </w:tc>
      </w:tr>
      <w:tr w:rsidR="00052037" w:rsidRPr="00C7725B" w:rsidTr="00052037">
        <w:tc>
          <w:tcPr>
            <w:tcW w:w="351"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jc w:val="center"/>
              <w:rPr>
                <w:rFonts w:cs="Arial"/>
              </w:rPr>
            </w:pPr>
            <w:r w:rsidRPr="00C7725B">
              <w:rPr>
                <w:rFonts w:cs="Arial"/>
              </w:rPr>
              <w:t>6</w:t>
            </w:r>
          </w:p>
        </w:tc>
        <w:tc>
          <w:tcPr>
            <w:tcW w:w="2873"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rPr>
                <w:rFonts w:cs="Arial"/>
              </w:rPr>
            </w:pPr>
            <w:r w:rsidRPr="00C7725B">
              <w:rPr>
                <w:rFonts w:cs="Arial"/>
              </w:rPr>
              <w:t>Количество разработанных проектов</w:t>
            </w:r>
          </w:p>
        </w:tc>
        <w:tc>
          <w:tcPr>
            <w:tcW w:w="845"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jc w:val="center"/>
              <w:rPr>
                <w:rFonts w:cs="Arial"/>
              </w:rPr>
            </w:pPr>
            <w:r w:rsidRPr="00C7725B">
              <w:rPr>
                <w:rFonts w:cs="Arial"/>
              </w:rPr>
              <w:t>единиц</w:t>
            </w:r>
          </w:p>
        </w:tc>
        <w:tc>
          <w:tcPr>
            <w:tcW w:w="930"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rPr>
                <w:rFonts w:cs="Arial"/>
              </w:rPr>
            </w:pPr>
          </w:p>
        </w:tc>
      </w:tr>
      <w:tr w:rsidR="00052037" w:rsidRPr="00C7725B" w:rsidTr="00052037">
        <w:tc>
          <w:tcPr>
            <w:tcW w:w="351"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jc w:val="center"/>
              <w:rPr>
                <w:rFonts w:cs="Arial"/>
              </w:rPr>
            </w:pPr>
            <w:r w:rsidRPr="00C7725B">
              <w:rPr>
                <w:rFonts w:cs="Arial"/>
              </w:rPr>
              <w:t>7</w:t>
            </w:r>
          </w:p>
        </w:tc>
        <w:tc>
          <w:tcPr>
            <w:tcW w:w="2873"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rPr>
                <w:rFonts w:cs="Arial"/>
              </w:rPr>
            </w:pPr>
            <w:r w:rsidRPr="00C7725B">
              <w:rPr>
                <w:rFonts w:cs="Arial"/>
              </w:rPr>
              <w:t>Количество разработанных обучающих курсов</w:t>
            </w:r>
          </w:p>
        </w:tc>
        <w:tc>
          <w:tcPr>
            <w:tcW w:w="845"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jc w:val="center"/>
              <w:rPr>
                <w:rFonts w:cs="Arial"/>
              </w:rPr>
            </w:pPr>
            <w:r w:rsidRPr="00C7725B">
              <w:rPr>
                <w:rFonts w:cs="Arial"/>
              </w:rPr>
              <w:t>единиц</w:t>
            </w:r>
          </w:p>
        </w:tc>
        <w:tc>
          <w:tcPr>
            <w:tcW w:w="930" w:type="pct"/>
            <w:tcBorders>
              <w:top w:val="single" w:sz="4" w:space="0" w:color="auto"/>
              <w:left w:val="single" w:sz="4" w:space="0" w:color="auto"/>
              <w:bottom w:val="single" w:sz="4" w:space="0" w:color="auto"/>
              <w:right w:val="single" w:sz="4" w:space="0" w:color="auto"/>
            </w:tcBorders>
          </w:tcPr>
          <w:p w:rsidR="007B4603" w:rsidRPr="00C7725B" w:rsidRDefault="007B4603" w:rsidP="00C7725B">
            <w:pPr>
              <w:widowControl w:val="0"/>
              <w:tabs>
                <w:tab w:val="left" w:pos="1134"/>
              </w:tabs>
              <w:suppressAutoHyphens/>
              <w:autoSpaceDE w:val="0"/>
              <w:autoSpaceDN w:val="0"/>
              <w:adjustRightInd w:val="0"/>
              <w:ind w:firstLine="0"/>
              <w:rPr>
                <w:rFonts w:cs="Arial"/>
              </w:rPr>
            </w:pPr>
          </w:p>
        </w:tc>
      </w:tr>
    </w:tbl>
    <w:p w:rsidR="00052037" w:rsidRPr="00C7725B" w:rsidRDefault="00052037" w:rsidP="00052037">
      <w:pPr>
        <w:rPr>
          <w:rFonts w:cs="Arial"/>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3440"/>
        <w:gridCol w:w="3240"/>
        <w:gridCol w:w="2539"/>
      </w:tblGrid>
      <w:tr w:rsidR="00052037" w:rsidRPr="00C7725B" w:rsidTr="008C3F9A">
        <w:tc>
          <w:tcPr>
            <w:tcW w:w="420" w:type="dxa"/>
            <w:tcBorders>
              <w:top w:val="nil"/>
              <w:left w:val="nil"/>
              <w:bottom w:val="nil"/>
              <w:right w:val="nil"/>
            </w:tcBorders>
          </w:tcPr>
          <w:p w:rsidR="00052037" w:rsidRPr="00C7725B" w:rsidRDefault="00052037" w:rsidP="00C7725B">
            <w:pPr>
              <w:pStyle w:val="ab"/>
              <w:ind w:firstLine="0"/>
            </w:pPr>
          </w:p>
        </w:tc>
        <w:tc>
          <w:tcPr>
            <w:tcW w:w="3440" w:type="dxa"/>
            <w:tcBorders>
              <w:top w:val="nil"/>
              <w:left w:val="nil"/>
              <w:bottom w:val="nil"/>
              <w:right w:val="nil"/>
            </w:tcBorders>
          </w:tcPr>
          <w:p w:rsidR="00052037" w:rsidRPr="00C7725B" w:rsidRDefault="00052037" w:rsidP="00C7725B">
            <w:pPr>
              <w:pStyle w:val="ac"/>
              <w:ind w:firstLine="0"/>
            </w:pPr>
            <w:r w:rsidRPr="00C7725B">
              <w:t>Руководитель организации</w:t>
            </w:r>
          </w:p>
        </w:tc>
        <w:tc>
          <w:tcPr>
            <w:tcW w:w="3240" w:type="dxa"/>
            <w:tcBorders>
              <w:top w:val="nil"/>
              <w:left w:val="nil"/>
              <w:bottom w:val="nil"/>
              <w:right w:val="nil"/>
            </w:tcBorders>
          </w:tcPr>
          <w:p w:rsidR="00052037" w:rsidRPr="00C7725B" w:rsidRDefault="00052037" w:rsidP="00C7725B">
            <w:pPr>
              <w:pStyle w:val="ac"/>
              <w:ind w:firstLine="0"/>
            </w:pPr>
            <w:r w:rsidRPr="00C7725B">
              <w:t>/______________________</w:t>
            </w:r>
          </w:p>
        </w:tc>
        <w:tc>
          <w:tcPr>
            <w:tcW w:w="2539" w:type="dxa"/>
            <w:tcBorders>
              <w:top w:val="nil"/>
              <w:left w:val="nil"/>
              <w:bottom w:val="nil"/>
              <w:right w:val="nil"/>
            </w:tcBorders>
          </w:tcPr>
          <w:p w:rsidR="00052037" w:rsidRPr="00C7725B" w:rsidRDefault="00052037" w:rsidP="00C7725B">
            <w:pPr>
              <w:pStyle w:val="ac"/>
              <w:ind w:firstLine="0"/>
            </w:pPr>
            <w:r w:rsidRPr="00C7725B">
              <w:t>/________________/</w:t>
            </w:r>
          </w:p>
        </w:tc>
      </w:tr>
      <w:tr w:rsidR="00052037" w:rsidRPr="00C7725B" w:rsidTr="008C3F9A">
        <w:tc>
          <w:tcPr>
            <w:tcW w:w="420" w:type="dxa"/>
            <w:tcBorders>
              <w:top w:val="nil"/>
              <w:left w:val="nil"/>
              <w:bottom w:val="nil"/>
              <w:right w:val="nil"/>
            </w:tcBorders>
          </w:tcPr>
          <w:p w:rsidR="00052037" w:rsidRPr="00C7725B" w:rsidRDefault="00052037" w:rsidP="00C7725B">
            <w:pPr>
              <w:pStyle w:val="ab"/>
              <w:ind w:firstLine="0"/>
            </w:pPr>
          </w:p>
        </w:tc>
        <w:tc>
          <w:tcPr>
            <w:tcW w:w="3440" w:type="dxa"/>
            <w:tcBorders>
              <w:top w:val="nil"/>
              <w:left w:val="nil"/>
              <w:bottom w:val="nil"/>
              <w:right w:val="nil"/>
            </w:tcBorders>
          </w:tcPr>
          <w:p w:rsidR="00052037" w:rsidRPr="00C7725B" w:rsidRDefault="00052037" w:rsidP="00C7725B">
            <w:pPr>
              <w:pStyle w:val="ac"/>
              <w:ind w:left="-102" w:firstLine="0"/>
              <w:jc w:val="center"/>
            </w:pPr>
            <w:r w:rsidRPr="00C7725B">
              <w:rPr>
                <w:szCs w:val="20"/>
              </w:rPr>
              <w:t>(должность)</w:t>
            </w:r>
          </w:p>
        </w:tc>
        <w:tc>
          <w:tcPr>
            <w:tcW w:w="3240" w:type="dxa"/>
            <w:tcBorders>
              <w:top w:val="nil"/>
              <w:left w:val="nil"/>
              <w:bottom w:val="nil"/>
              <w:right w:val="nil"/>
            </w:tcBorders>
          </w:tcPr>
          <w:p w:rsidR="00052037" w:rsidRPr="00C7725B" w:rsidRDefault="00C7725B" w:rsidP="00C7725B">
            <w:pPr>
              <w:pStyle w:val="ac"/>
              <w:ind w:firstLine="0"/>
              <w:rPr>
                <w:szCs w:val="20"/>
              </w:rPr>
            </w:pPr>
            <w:r w:rsidRPr="00C7725B">
              <w:rPr>
                <w:szCs w:val="20"/>
              </w:rPr>
              <w:t xml:space="preserve"> </w:t>
            </w:r>
            <w:r w:rsidR="00052037" w:rsidRPr="00C7725B">
              <w:rPr>
                <w:szCs w:val="20"/>
              </w:rPr>
              <w:t>(подпись)</w:t>
            </w:r>
          </w:p>
        </w:tc>
        <w:tc>
          <w:tcPr>
            <w:tcW w:w="2539" w:type="dxa"/>
            <w:tcBorders>
              <w:top w:val="nil"/>
              <w:left w:val="nil"/>
              <w:bottom w:val="nil"/>
              <w:right w:val="nil"/>
            </w:tcBorders>
          </w:tcPr>
          <w:p w:rsidR="00052037" w:rsidRPr="00C7725B" w:rsidRDefault="00C7725B" w:rsidP="00C7725B">
            <w:pPr>
              <w:pStyle w:val="ac"/>
              <w:ind w:firstLine="0"/>
              <w:rPr>
                <w:szCs w:val="20"/>
              </w:rPr>
            </w:pPr>
            <w:r w:rsidRPr="00C7725B">
              <w:rPr>
                <w:szCs w:val="20"/>
              </w:rPr>
              <w:t xml:space="preserve"> </w:t>
            </w:r>
            <w:r w:rsidR="00052037" w:rsidRPr="00C7725B">
              <w:rPr>
                <w:szCs w:val="20"/>
              </w:rPr>
              <w:t>(расшифровка подписи)</w:t>
            </w:r>
          </w:p>
        </w:tc>
      </w:tr>
    </w:tbl>
    <w:p w:rsidR="00C7725B" w:rsidRPr="00C7725B" w:rsidRDefault="00052037" w:rsidP="00C7725B">
      <w:pPr>
        <w:widowControl w:val="0"/>
        <w:autoSpaceDE w:val="0"/>
        <w:autoSpaceDN w:val="0"/>
        <w:adjustRightInd w:val="0"/>
        <w:ind w:firstLine="0"/>
        <w:outlineLvl w:val="1"/>
        <w:rPr>
          <w:rFonts w:cs="Arial"/>
          <w:szCs w:val="20"/>
        </w:rPr>
      </w:pPr>
      <w:r w:rsidRPr="00C7725B">
        <w:rPr>
          <w:rFonts w:cs="Arial"/>
          <w:szCs w:val="20"/>
        </w:rPr>
        <w:t xml:space="preserve">М.П. (при наличии) </w:t>
      </w:r>
    </w:p>
    <w:p w:rsidR="00C7725B" w:rsidRPr="00C7725B" w:rsidRDefault="00C7725B" w:rsidP="00C7725B">
      <w:pPr>
        <w:widowControl w:val="0"/>
        <w:autoSpaceDE w:val="0"/>
        <w:autoSpaceDN w:val="0"/>
        <w:adjustRightInd w:val="0"/>
        <w:ind w:firstLine="0"/>
        <w:outlineLvl w:val="1"/>
        <w:rPr>
          <w:rFonts w:cs="Arial"/>
          <w:szCs w:val="20"/>
        </w:rPr>
      </w:pPr>
      <w:r w:rsidRPr="00C7725B">
        <w:rPr>
          <w:rFonts w:cs="Arial"/>
          <w:szCs w:val="20"/>
        </w:rPr>
        <w:t>«</w:t>
      </w:r>
      <w:r w:rsidR="00052037" w:rsidRPr="00C7725B">
        <w:rPr>
          <w:rFonts w:cs="Arial"/>
          <w:szCs w:val="20"/>
        </w:rPr>
        <w:t>______</w:t>
      </w:r>
      <w:r w:rsidRPr="00C7725B">
        <w:rPr>
          <w:rFonts w:cs="Arial"/>
          <w:szCs w:val="20"/>
        </w:rPr>
        <w:t>»</w:t>
      </w:r>
      <w:r w:rsidR="00052037" w:rsidRPr="00C7725B">
        <w:rPr>
          <w:rFonts w:cs="Arial"/>
          <w:szCs w:val="20"/>
        </w:rPr>
        <w:t xml:space="preserve"> _______________ 20__ года</w:t>
      </w:r>
    </w:p>
    <w:sectPr w:rsidR="00C7725B" w:rsidRPr="00C7725B" w:rsidSect="0089314C">
      <w:headerReference w:type="even" r:id="rId39"/>
      <w:headerReference w:type="default" r:id="rId40"/>
      <w:footerReference w:type="even" r:id="rId41"/>
      <w:footerReference w:type="default" r:id="rId42"/>
      <w:headerReference w:type="first" r:id="rId43"/>
      <w:footerReference w:type="first" r:id="rId4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7C6" w:rsidRDefault="00E947C6">
      <w:r>
        <w:separator/>
      </w:r>
    </w:p>
  </w:endnote>
  <w:endnote w:type="continuationSeparator" w:id="0">
    <w:p w:rsidR="00E947C6" w:rsidRDefault="00E94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78C" w:rsidRDefault="003D278C">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78C" w:rsidRDefault="003D278C">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78C" w:rsidRDefault="003D278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7C6" w:rsidRDefault="00E947C6">
      <w:r>
        <w:separator/>
      </w:r>
    </w:p>
  </w:footnote>
  <w:footnote w:type="continuationSeparator" w:id="0">
    <w:p w:rsidR="00E947C6" w:rsidRDefault="00E947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2B0" w:rsidRDefault="008742B0" w:rsidP="00AA09B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742B0" w:rsidRDefault="008742B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2B0" w:rsidRDefault="008742B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78C" w:rsidRDefault="003D278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4D5E49"/>
    <w:multiLevelType w:val="multilevel"/>
    <w:tmpl w:val="04190029"/>
    <w:lvl w:ilvl="0">
      <w:start w:val="1"/>
      <w:numFmt w:val="decimal"/>
      <w:suff w:val="space"/>
      <w:lvlText w:val="Глава %1"/>
      <w:lvlJc w:val="left"/>
      <w:pPr>
        <w:ind w:left="2836" w:firstLine="0"/>
      </w:pPr>
    </w:lvl>
    <w:lvl w:ilvl="1">
      <w:start w:val="1"/>
      <w:numFmt w:val="none"/>
      <w:suff w:val="nothing"/>
      <w:lvlText w:val=""/>
      <w:lvlJc w:val="left"/>
      <w:pPr>
        <w:ind w:left="2836" w:firstLine="0"/>
      </w:pPr>
    </w:lvl>
    <w:lvl w:ilvl="2">
      <w:start w:val="1"/>
      <w:numFmt w:val="none"/>
      <w:suff w:val="nothing"/>
      <w:lvlText w:val=""/>
      <w:lvlJc w:val="left"/>
      <w:pPr>
        <w:ind w:left="2836" w:firstLine="0"/>
      </w:pPr>
    </w:lvl>
    <w:lvl w:ilvl="3">
      <w:start w:val="1"/>
      <w:numFmt w:val="none"/>
      <w:suff w:val="nothing"/>
      <w:lvlText w:val=""/>
      <w:lvlJc w:val="left"/>
      <w:pPr>
        <w:ind w:left="2836" w:firstLine="0"/>
      </w:pPr>
    </w:lvl>
    <w:lvl w:ilvl="4">
      <w:start w:val="1"/>
      <w:numFmt w:val="none"/>
      <w:pStyle w:val="5"/>
      <w:suff w:val="nothing"/>
      <w:lvlText w:val=""/>
      <w:lvlJc w:val="left"/>
      <w:pPr>
        <w:ind w:left="2836" w:firstLine="0"/>
      </w:pPr>
    </w:lvl>
    <w:lvl w:ilvl="5">
      <w:start w:val="1"/>
      <w:numFmt w:val="none"/>
      <w:pStyle w:val="6"/>
      <w:suff w:val="nothing"/>
      <w:lvlText w:val=""/>
      <w:lvlJc w:val="left"/>
      <w:pPr>
        <w:ind w:left="2836" w:firstLine="0"/>
      </w:pPr>
    </w:lvl>
    <w:lvl w:ilvl="6">
      <w:start w:val="1"/>
      <w:numFmt w:val="none"/>
      <w:pStyle w:val="7"/>
      <w:suff w:val="nothing"/>
      <w:lvlText w:val=""/>
      <w:lvlJc w:val="left"/>
      <w:pPr>
        <w:ind w:left="2836" w:firstLine="0"/>
      </w:pPr>
    </w:lvl>
    <w:lvl w:ilvl="7">
      <w:start w:val="1"/>
      <w:numFmt w:val="none"/>
      <w:pStyle w:val="8"/>
      <w:suff w:val="nothing"/>
      <w:lvlText w:val=""/>
      <w:lvlJc w:val="left"/>
      <w:pPr>
        <w:ind w:left="2836" w:firstLine="0"/>
      </w:pPr>
    </w:lvl>
    <w:lvl w:ilvl="8">
      <w:start w:val="1"/>
      <w:numFmt w:val="none"/>
      <w:pStyle w:val="9"/>
      <w:suff w:val="nothing"/>
      <w:lvlText w:val=""/>
      <w:lvlJc w:val="left"/>
      <w:pPr>
        <w:ind w:left="2836" w:firstLine="0"/>
      </w:pPr>
    </w:lvl>
  </w:abstractNum>
  <w:abstractNum w:abstractNumId="1">
    <w:nsid w:val="351D4C77"/>
    <w:multiLevelType w:val="multilevel"/>
    <w:tmpl w:val="8E72474A"/>
    <w:lvl w:ilvl="0">
      <w:start w:val="1"/>
      <w:numFmt w:val="decimal"/>
      <w:lvlText w:val="%1."/>
      <w:lvlJc w:val="left"/>
      <w:pPr>
        <w:ind w:left="420" w:hanging="42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nsid w:val="681D7343"/>
    <w:multiLevelType w:val="hybridMultilevel"/>
    <w:tmpl w:val="259AD99C"/>
    <w:lvl w:ilvl="0" w:tplc="F4D6590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9E77793"/>
    <w:multiLevelType w:val="hybridMultilevel"/>
    <w:tmpl w:val="E3DCF4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7B5E27E3"/>
    <w:multiLevelType w:val="multilevel"/>
    <w:tmpl w:val="DD9057B4"/>
    <w:lvl w:ilvl="0">
      <w:start w:val="1"/>
      <w:numFmt w:val="decimal"/>
      <w:lvlText w:val="%1."/>
      <w:lvlJc w:val="left"/>
      <w:pPr>
        <w:ind w:left="980" w:hanging="980"/>
      </w:pPr>
      <w:rPr>
        <w:rFonts w:hint="default"/>
      </w:rPr>
    </w:lvl>
    <w:lvl w:ilvl="1">
      <w:start w:val="2"/>
      <w:numFmt w:val="decimal"/>
      <w:lvlText w:val="%1.%2."/>
      <w:lvlJc w:val="left"/>
      <w:pPr>
        <w:ind w:left="980" w:hanging="980"/>
      </w:pPr>
      <w:rPr>
        <w:rFonts w:hint="default"/>
      </w:rPr>
    </w:lvl>
    <w:lvl w:ilvl="2">
      <w:start w:val="14"/>
      <w:numFmt w:val="decimal"/>
      <w:lvlText w:val="%1.%2.%3."/>
      <w:lvlJc w:val="left"/>
      <w:pPr>
        <w:ind w:left="980" w:hanging="9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472"/>
    <w:rsid w:val="000038E1"/>
    <w:rsid w:val="00004280"/>
    <w:rsid w:val="000044A1"/>
    <w:rsid w:val="000055B9"/>
    <w:rsid w:val="00006D1A"/>
    <w:rsid w:val="000075AA"/>
    <w:rsid w:val="0001194D"/>
    <w:rsid w:val="00012040"/>
    <w:rsid w:val="000124DA"/>
    <w:rsid w:val="00012605"/>
    <w:rsid w:val="0001268F"/>
    <w:rsid w:val="00012AAD"/>
    <w:rsid w:val="00012AE5"/>
    <w:rsid w:val="00012BBD"/>
    <w:rsid w:val="00012BC2"/>
    <w:rsid w:val="0001326F"/>
    <w:rsid w:val="000132F7"/>
    <w:rsid w:val="00014ED5"/>
    <w:rsid w:val="00015B43"/>
    <w:rsid w:val="0001769D"/>
    <w:rsid w:val="000204E3"/>
    <w:rsid w:val="000211F6"/>
    <w:rsid w:val="000217B0"/>
    <w:rsid w:val="000218F4"/>
    <w:rsid w:val="000230D6"/>
    <w:rsid w:val="00023597"/>
    <w:rsid w:val="0002382C"/>
    <w:rsid w:val="00027454"/>
    <w:rsid w:val="0003565A"/>
    <w:rsid w:val="00036D4A"/>
    <w:rsid w:val="000406D8"/>
    <w:rsid w:val="00040E6C"/>
    <w:rsid w:val="0004145A"/>
    <w:rsid w:val="00042945"/>
    <w:rsid w:val="00042A31"/>
    <w:rsid w:val="0004346F"/>
    <w:rsid w:val="000443DC"/>
    <w:rsid w:val="000474C6"/>
    <w:rsid w:val="00052037"/>
    <w:rsid w:val="00052BC3"/>
    <w:rsid w:val="000533E4"/>
    <w:rsid w:val="0005351C"/>
    <w:rsid w:val="00056542"/>
    <w:rsid w:val="000575E0"/>
    <w:rsid w:val="000575E4"/>
    <w:rsid w:val="000608E5"/>
    <w:rsid w:val="000613BE"/>
    <w:rsid w:val="00061CA8"/>
    <w:rsid w:val="0006258C"/>
    <w:rsid w:val="00062874"/>
    <w:rsid w:val="00063859"/>
    <w:rsid w:val="00064342"/>
    <w:rsid w:val="0006524B"/>
    <w:rsid w:val="00066268"/>
    <w:rsid w:val="0006758E"/>
    <w:rsid w:val="00070F14"/>
    <w:rsid w:val="00072E80"/>
    <w:rsid w:val="00073306"/>
    <w:rsid w:val="00074BAF"/>
    <w:rsid w:val="00076C51"/>
    <w:rsid w:val="00077CCC"/>
    <w:rsid w:val="00080F57"/>
    <w:rsid w:val="00082846"/>
    <w:rsid w:val="00083818"/>
    <w:rsid w:val="000844EA"/>
    <w:rsid w:val="00085698"/>
    <w:rsid w:val="0008743B"/>
    <w:rsid w:val="00087E48"/>
    <w:rsid w:val="00090189"/>
    <w:rsid w:val="000911B6"/>
    <w:rsid w:val="00093647"/>
    <w:rsid w:val="00093A0B"/>
    <w:rsid w:val="00093CB5"/>
    <w:rsid w:val="00093F52"/>
    <w:rsid w:val="0009466C"/>
    <w:rsid w:val="000956A8"/>
    <w:rsid w:val="00095AED"/>
    <w:rsid w:val="00096EEF"/>
    <w:rsid w:val="000A0E89"/>
    <w:rsid w:val="000A4A98"/>
    <w:rsid w:val="000A5CDD"/>
    <w:rsid w:val="000A6438"/>
    <w:rsid w:val="000A7738"/>
    <w:rsid w:val="000A7AAD"/>
    <w:rsid w:val="000B0B78"/>
    <w:rsid w:val="000B1B93"/>
    <w:rsid w:val="000B1E74"/>
    <w:rsid w:val="000B212F"/>
    <w:rsid w:val="000B3576"/>
    <w:rsid w:val="000B36A3"/>
    <w:rsid w:val="000B39E1"/>
    <w:rsid w:val="000B470D"/>
    <w:rsid w:val="000B5742"/>
    <w:rsid w:val="000B6F79"/>
    <w:rsid w:val="000B7EF0"/>
    <w:rsid w:val="000C00D4"/>
    <w:rsid w:val="000C2523"/>
    <w:rsid w:val="000C2873"/>
    <w:rsid w:val="000C4716"/>
    <w:rsid w:val="000C4717"/>
    <w:rsid w:val="000C566F"/>
    <w:rsid w:val="000C604F"/>
    <w:rsid w:val="000D1394"/>
    <w:rsid w:val="000D2789"/>
    <w:rsid w:val="000D2B8E"/>
    <w:rsid w:val="000D5E8D"/>
    <w:rsid w:val="000D74DA"/>
    <w:rsid w:val="000D760E"/>
    <w:rsid w:val="000E04B5"/>
    <w:rsid w:val="000E093A"/>
    <w:rsid w:val="000E2AF8"/>
    <w:rsid w:val="000E2FB8"/>
    <w:rsid w:val="000E3044"/>
    <w:rsid w:val="000E3AF8"/>
    <w:rsid w:val="000E5329"/>
    <w:rsid w:val="000E67E9"/>
    <w:rsid w:val="000E6EAD"/>
    <w:rsid w:val="000F0C75"/>
    <w:rsid w:val="000F1019"/>
    <w:rsid w:val="000F1672"/>
    <w:rsid w:val="000F16F7"/>
    <w:rsid w:val="000F2C97"/>
    <w:rsid w:val="000F30F7"/>
    <w:rsid w:val="000F5ACC"/>
    <w:rsid w:val="000F5BBB"/>
    <w:rsid w:val="000F7D21"/>
    <w:rsid w:val="00100DFB"/>
    <w:rsid w:val="00101FBA"/>
    <w:rsid w:val="00104ACE"/>
    <w:rsid w:val="0010513F"/>
    <w:rsid w:val="00106896"/>
    <w:rsid w:val="0011131D"/>
    <w:rsid w:val="00111A1E"/>
    <w:rsid w:val="00111CE3"/>
    <w:rsid w:val="001123B2"/>
    <w:rsid w:val="0011256C"/>
    <w:rsid w:val="00112B4F"/>
    <w:rsid w:val="00112EEE"/>
    <w:rsid w:val="0011444A"/>
    <w:rsid w:val="0011476B"/>
    <w:rsid w:val="00114BFE"/>
    <w:rsid w:val="001171B5"/>
    <w:rsid w:val="001175C7"/>
    <w:rsid w:val="00117D6D"/>
    <w:rsid w:val="00120546"/>
    <w:rsid w:val="00120A56"/>
    <w:rsid w:val="00120A7D"/>
    <w:rsid w:val="00124BFF"/>
    <w:rsid w:val="001268A1"/>
    <w:rsid w:val="001269B1"/>
    <w:rsid w:val="00126FD9"/>
    <w:rsid w:val="0013160D"/>
    <w:rsid w:val="00131DB9"/>
    <w:rsid w:val="00132D6A"/>
    <w:rsid w:val="00132FA9"/>
    <w:rsid w:val="00133928"/>
    <w:rsid w:val="00135395"/>
    <w:rsid w:val="00135D39"/>
    <w:rsid w:val="001369E0"/>
    <w:rsid w:val="0014340D"/>
    <w:rsid w:val="00143E2C"/>
    <w:rsid w:val="00144259"/>
    <w:rsid w:val="0014481E"/>
    <w:rsid w:val="0014545D"/>
    <w:rsid w:val="001455CF"/>
    <w:rsid w:val="001456E4"/>
    <w:rsid w:val="00145A8D"/>
    <w:rsid w:val="00145C54"/>
    <w:rsid w:val="001462BD"/>
    <w:rsid w:val="00150227"/>
    <w:rsid w:val="00150E18"/>
    <w:rsid w:val="00152667"/>
    <w:rsid w:val="001527C8"/>
    <w:rsid w:val="0015405C"/>
    <w:rsid w:val="00154126"/>
    <w:rsid w:val="00156A19"/>
    <w:rsid w:val="00157D5E"/>
    <w:rsid w:val="00160E6F"/>
    <w:rsid w:val="00161F27"/>
    <w:rsid w:val="00163B52"/>
    <w:rsid w:val="00164C2B"/>
    <w:rsid w:val="00165967"/>
    <w:rsid w:val="00165F92"/>
    <w:rsid w:val="00166B8B"/>
    <w:rsid w:val="00167ED3"/>
    <w:rsid w:val="001705A0"/>
    <w:rsid w:val="00172083"/>
    <w:rsid w:val="00172367"/>
    <w:rsid w:val="00172C34"/>
    <w:rsid w:val="001731E6"/>
    <w:rsid w:val="0018000D"/>
    <w:rsid w:val="0018048A"/>
    <w:rsid w:val="00181020"/>
    <w:rsid w:val="00182024"/>
    <w:rsid w:val="00183BF9"/>
    <w:rsid w:val="00184437"/>
    <w:rsid w:val="00184B07"/>
    <w:rsid w:val="00184B8F"/>
    <w:rsid w:val="0018662B"/>
    <w:rsid w:val="001943B4"/>
    <w:rsid w:val="00194DB6"/>
    <w:rsid w:val="00195531"/>
    <w:rsid w:val="00196FCA"/>
    <w:rsid w:val="00197114"/>
    <w:rsid w:val="00197551"/>
    <w:rsid w:val="001A32F7"/>
    <w:rsid w:val="001A383D"/>
    <w:rsid w:val="001A479F"/>
    <w:rsid w:val="001A5404"/>
    <w:rsid w:val="001A59F2"/>
    <w:rsid w:val="001A78DA"/>
    <w:rsid w:val="001B0419"/>
    <w:rsid w:val="001B221F"/>
    <w:rsid w:val="001B224C"/>
    <w:rsid w:val="001B3B8D"/>
    <w:rsid w:val="001B5531"/>
    <w:rsid w:val="001B5751"/>
    <w:rsid w:val="001B5BD2"/>
    <w:rsid w:val="001B68B8"/>
    <w:rsid w:val="001B6A38"/>
    <w:rsid w:val="001B6E9F"/>
    <w:rsid w:val="001B7E0D"/>
    <w:rsid w:val="001C0B1E"/>
    <w:rsid w:val="001C1379"/>
    <w:rsid w:val="001C21FC"/>
    <w:rsid w:val="001C22AC"/>
    <w:rsid w:val="001C242D"/>
    <w:rsid w:val="001C5784"/>
    <w:rsid w:val="001D135F"/>
    <w:rsid w:val="001D253D"/>
    <w:rsid w:val="001D25B0"/>
    <w:rsid w:val="001D284A"/>
    <w:rsid w:val="001D374E"/>
    <w:rsid w:val="001D3CDA"/>
    <w:rsid w:val="001D68B5"/>
    <w:rsid w:val="001D711F"/>
    <w:rsid w:val="001D791D"/>
    <w:rsid w:val="001E0069"/>
    <w:rsid w:val="001E067F"/>
    <w:rsid w:val="001E15D4"/>
    <w:rsid w:val="001E1E36"/>
    <w:rsid w:val="001E23EF"/>
    <w:rsid w:val="001E265C"/>
    <w:rsid w:val="001E28A4"/>
    <w:rsid w:val="001E2D69"/>
    <w:rsid w:val="001E3156"/>
    <w:rsid w:val="001E3401"/>
    <w:rsid w:val="001E7638"/>
    <w:rsid w:val="001F27D5"/>
    <w:rsid w:val="001F4551"/>
    <w:rsid w:val="001F5594"/>
    <w:rsid w:val="001F6567"/>
    <w:rsid w:val="001F7CC0"/>
    <w:rsid w:val="001F7FD9"/>
    <w:rsid w:val="00200C1F"/>
    <w:rsid w:val="0020436A"/>
    <w:rsid w:val="00205389"/>
    <w:rsid w:val="0020671A"/>
    <w:rsid w:val="002076F4"/>
    <w:rsid w:val="00207A66"/>
    <w:rsid w:val="002108BE"/>
    <w:rsid w:val="00210B09"/>
    <w:rsid w:val="00211F98"/>
    <w:rsid w:val="00212EA4"/>
    <w:rsid w:val="002137A3"/>
    <w:rsid w:val="00214623"/>
    <w:rsid w:val="0021728D"/>
    <w:rsid w:val="00217FD3"/>
    <w:rsid w:val="0022091F"/>
    <w:rsid w:val="002219EB"/>
    <w:rsid w:val="00221E1A"/>
    <w:rsid w:val="00222B0F"/>
    <w:rsid w:val="00223EFA"/>
    <w:rsid w:val="00224645"/>
    <w:rsid w:val="0022630F"/>
    <w:rsid w:val="002266CA"/>
    <w:rsid w:val="00226C5B"/>
    <w:rsid w:val="00226EBC"/>
    <w:rsid w:val="00227DBD"/>
    <w:rsid w:val="00231151"/>
    <w:rsid w:val="00234211"/>
    <w:rsid w:val="00236226"/>
    <w:rsid w:val="002366AD"/>
    <w:rsid w:val="00240EAF"/>
    <w:rsid w:val="002420C0"/>
    <w:rsid w:val="002431F8"/>
    <w:rsid w:val="00243411"/>
    <w:rsid w:val="00245E1A"/>
    <w:rsid w:val="00247188"/>
    <w:rsid w:val="00250102"/>
    <w:rsid w:val="00252DC9"/>
    <w:rsid w:val="00254354"/>
    <w:rsid w:val="002545BD"/>
    <w:rsid w:val="00254F24"/>
    <w:rsid w:val="00256193"/>
    <w:rsid w:val="00256C20"/>
    <w:rsid w:val="0026023E"/>
    <w:rsid w:val="00261056"/>
    <w:rsid w:val="00263071"/>
    <w:rsid w:val="00263B6F"/>
    <w:rsid w:val="00263B8A"/>
    <w:rsid w:val="00264948"/>
    <w:rsid w:val="00265499"/>
    <w:rsid w:val="00265C06"/>
    <w:rsid w:val="00267A37"/>
    <w:rsid w:val="00270D6C"/>
    <w:rsid w:val="00272010"/>
    <w:rsid w:val="0027341D"/>
    <w:rsid w:val="00273C7B"/>
    <w:rsid w:val="002749E8"/>
    <w:rsid w:val="00274B0D"/>
    <w:rsid w:val="002776EA"/>
    <w:rsid w:val="00281BA2"/>
    <w:rsid w:val="00282B60"/>
    <w:rsid w:val="00284C19"/>
    <w:rsid w:val="00286CCE"/>
    <w:rsid w:val="00290D58"/>
    <w:rsid w:val="0029161C"/>
    <w:rsid w:val="00292511"/>
    <w:rsid w:val="00292BA9"/>
    <w:rsid w:val="00295611"/>
    <w:rsid w:val="00295B10"/>
    <w:rsid w:val="0029614E"/>
    <w:rsid w:val="0029663C"/>
    <w:rsid w:val="002968CD"/>
    <w:rsid w:val="00297357"/>
    <w:rsid w:val="0029738B"/>
    <w:rsid w:val="002A0A63"/>
    <w:rsid w:val="002A0C27"/>
    <w:rsid w:val="002A113B"/>
    <w:rsid w:val="002A30D0"/>
    <w:rsid w:val="002A4D71"/>
    <w:rsid w:val="002A58D4"/>
    <w:rsid w:val="002A599C"/>
    <w:rsid w:val="002B29D8"/>
    <w:rsid w:val="002C172A"/>
    <w:rsid w:val="002C188E"/>
    <w:rsid w:val="002C2286"/>
    <w:rsid w:val="002C313B"/>
    <w:rsid w:val="002C3D55"/>
    <w:rsid w:val="002C6479"/>
    <w:rsid w:val="002C6E98"/>
    <w:rsid w:val="002D0706"/>
    <w:rsid w:val="002D0EF2"/>
    <w:rsid w:val="002D1432"/>
    <w:rsid w:val="002D1F90"/>
    <w:rsid w:val="002D42A6"/>
    <w:rsid w:val="002D42C5"/>
    <w:rsid w:val="002D478C"/>
    <w:rsid w:val="002D4FBE"/>
    <w:rsid w:val="002D5222"/>
    <w:rsid w:val="002D647A"/>
    <w:rsid w:val="002D6B38"/>
    <w:rsid w:val="002D6D26"/>
    <w:rsid w:val="002E0A88"/>
    <w:rsid w:val="002E1046"/>
    <w:rsid w:val="002E1958"/>
    <w:rsid w:val="002E2AEF"/>
    <w:rsid w:val="002E2E75"/>
    <w:rsid w:val="002E416F"/>
    <w:rsid w:val="002E47DE"/>
    <w:rsid w:val="002E4E28"/>
    <w:rsid w:val="002E5985"/>
    <w:rsid w:val="002E5B90"/>
    <w:rsid w:val="002E5E28"/>
    <w:rsid w:val="002E73D6"/>
    <w:rsid w:val="002E7826"/>
    <w:rsid w:val="002E79D6"/>
    <w:rsid w:val="002E7ADA"/>
    <w:rsid w:val="002F2341"/>
    <w:rsid w:val="002F3FD2"/>
    <w:rsid w:val="002F4864"/>
    <w:rsid w:val="002F534F"/>
    <w:rsid w:val="002F64F0"/>
    <w:rsid w:val="002F7232"/>
    <w:rsid w:val="00303419"/>
    <w:rsid w:val="00303620"/>
    <w:rsid w:val="00303B6D"/>
    <w:rsid w:val="00305477"/>
    <w:rsid w:val="003056A7"/>
    <w:rsid w:val="0030705E"/>
    <w:rsid w:val="00307EA1"/>
    <w:rsid w:val="00311246"/>
    <w:rsid w:val="00312262"/>
    <w:rsid w:val="003128C6"/>
    <w:rsid w:val="00312D50"/>
    <w:rsid w:val="0031359D"/>
    <w:rsid w:val="00313CA7"/>
    <w:rsid w:val="00314883"/>
    <w:rsid w:val="003149BA"/>
    <w:rsid w:val="00315E98"/>
    <w:rsid w:val="00316A90"/>
    <w:rsid w:val="003178C7"/>
    <w:rsid w:val="0032109C"/>
    <w:rsid w:val="00322BC5"/>
    <w:rsid w:val="0032319E"/>
    <w:rsid w:val="003242EA"/>
    <w:rsid w:val="00324EE5"/>
    <w:rsid w:val="00325200"/>
    <w:rsid w:val="0032525A"/>
    <w:rsid w:val="00325C1D"/>
    <w:rsid w:val="00325D28"/>
    <w:rsid w:val="0032720B"/>
    <w:rsid w:val="00327C0B"/>
    <w:rsid w:val="00330AF6"/>
    <w:rsid w:val="003310AD"/>
    <w:rsid w:val="003316C1"/>
    <w:rsid w:val="00331EAE"/>
    <w:rsid w:val="00333157"/>
    <w:rsid w:val="0033333F"/>
    <w:rsid w:val="00334824"/>
    <w:rsid w:val="00335F78"/>
    <w:rsid w:val="003360C6"/>
    <w:rsid w:val="00336B48"/>
    <w:rsid w:val="003400FF"/>
    <w:rsid w:val="003405F2"/>
    <w:rsid w:val="003409A6"/>
    <w:rsid w:val="00340A14"/>
    <w:rsid w:val="00341F43"/>
    <w:rsid w:val="0034327D"/>
    <w:rsid w:val="003466EC"/>
    <w:rsid w:val="003467C1"/>
    <w:rsid w:val="00346A73"/>
    <w:rsid w:val="0035089F"/>
    <w:rsid w:val="00351500"/>
    <w:rsid w:val="00352FF7"/>
    <w:rsid w:val="0035475E"/>
    <w:rsid w:val="00354824"/>
    <w:rsid w:val="00355729"/>
    <w:rsid w:val="00357257"/>
    <w:rsid w:val="0035772A"/>
    <w:rsid w:val="00361A24"/>
    <w:rsid w:val="00363202"/>
    <w:rsid w:val="00363D17"/>
    <w:rsid w:val="003642BC"/>
    <w:rsid w:val="00364F84"/>
    <w:rsid w:val="003652DB"/>
    <w:rsid w:val="0036586B"/>
    <w:rsid w:val="00365D6A"/>
    <w:rsid w:val="0036620D"/>
    <w:rsid w:val="003704DF"/>
    <w:rsid w:val="00371821"/>
    <w:rsid w:val="003718BA"/>
    <w:rsid w:val="00373039"/>
    <w:rsid w:val="00375289"/>
    <w:rsid w:val="003759BB"/>
    <w:rsid w:val="00375AF4"/>
    <w:rsid w:val="00376772"/>
    <w:rsid w:val="00377478"/>
    <w:rsid w:val="00380AFA"/>
    <w:rsid w:val="00381865"/>
    <w:rsid w:val="00382912"/>
    <w:rsid w:val="00382BDD"/>
    <w:rsid w:val="00382D25"/>
    <w:rsid w:val="00382E7F"/>
    <w:rsid w:val="00383A40"/>
    <w:rsid w:val="00383EFB"/>
    <w:rsid w:val="00384971"/>
    <w:rsid w:val="003866A2"/>
    <w:rsid w:val="00393541"/>
    <w:rsid w:val="00394217"/>
    <w:rsid w:val="0039510F"/>
    <w:rsid w:val="003956DA"/>
    <w:rsid w:val="0039570E"/>
    <w:rsid w:val="0039691D"/>
    <w:rsid w:val="00397927"/>
    <w:rsid w:val="003979CC"/>
    <w:rsid w:val="00397C03"/>
    <w:rsid w:val="003A0CDC"/>
    <w:rsid w:val="003A1374"/>
    <w:rsid w:val="003A1A7A"/>
    <w:rsid w:val="003A42E8"/>
    <w:rsid w:val="003A44B3"/>
    <w:rsid w:val="003A4EB6"/>
    <w:rsid w:val="003A62AB"/>
    <w:rsid w:val="003B285C"/>
    <w:rsid w:val="003B3580"/>
    <w:rsid w:val="003B5ACE"/>
    <w:rsid w:val="003B6331"/>
    <w:rsid w:val="003B774A"/>
    <w:rsid w:val="003B7A8A"/>
    <w:rsid w:val="003C02FF"/>
    <w:rsid w:val="003C0BB9"/>
    <w:rsid w:val="003C0FE7"/>
    <w:rsid w:val="003C157D"/>
    <w:rsid w:val="003C1F39"/>
    <w:rsid w:val="003C3087"/>
    <w:rsid w:val="003C35D6"/>
    <w:rsid w:val="003C40D2"/>
    <w:rsid w:val="003C4D77"/>
    <w:rsid w:val="003C4EB5"/>
    <w:rsid w:val="003C5F2B"/>
    <w:rsid w:val="003D0447"/>
    <w:rsid w:val="003D09D8"/>
    <w:rsid w:val="003D12F0"/>
    <w:rsid w:val="003D1DCF"/>
    <w:rsid w:val="003D1E3D"/>
    <w:rsid w:val="003D278C"/>
    <w:rsid w:val="003D4876"/>
    <w:rsid w:val="003D5308"/>
    <w:rsid w:val="003D5650"/>
    <w:rsid w:val="003D661C"/>
    <w:rsid w:val="003D6A4C"/>
    <w:rsid w:val="003E42CA"/>
    <w:rsid w:val="003E43B2"/>
    <w:rsid w:val="003E57DA"/>
    <w:rsid w:val="003E7562"/>
    <w:rsid w:val="003F0E98"/>
    <w:rsid w:val="003F1184"/>
    <w:rsid w:val="003F18D0"/>
    <w:rsid w:val="003F300B"/>
    <w:rsid w:val="003F3B2A"/>
    <w:rsid w:val="003F491A"/>
    <w:rsid w:val="003F4F76"/>
    <w:rsid w:val="003F67EC"/>
    <w:rsid w:val="004004DF"/>
    <w:rsid w:val="00400A5E"/>
    <w:rsid w:val="00401BB9"/>
    <w:rsid w:val="00404FA0"/>
    <w:rsid w:val="00406DC2"/>
    <w:rsid w:val="0040752D"/>
    <w:rsid w:val="00407CF8"/>
    <w:rsid w:val="00411D22"/>
    <w:rsid w:val="00413A20"/>
    <w:rsid w:val="00414591"/>
    <w:rsid w:val="00414641"/>
    <w:rsid w:val="004165FC"/>
    <w:rsid w:val="004171D9"/>
    <w:rsid w:val="0042190D"/>
    <w:rsid w:val="00423A69"/>
    <w:rsid w:val="00424402"/>
    <w:rsid w:val="00424772"/>
    <w:rsid w:val="00425FB1"/>
    <w:rsid w:val="004260BD"/>
    <w:rsid w:val="004300F1"/>
    <w:rsid w:val="00430B5F"/>
    <w:rsid w:val="00430D27"/>
    <w:rsid w:val="0043287E"/>
    <w:rsid w:val="0043636E"/>
    <w:rsid w:val="004365A4"/>
    <w:rsid w:val="004369BD"/>
    <w:rsid w:val="00437266"/>
    <w:rsid w:val="004372B6"/>
    <w:rsid w:val="0043746B"/>
    <w:rsid w:val="004375E3"/>
    <w:rsid w:val="004377F2"/>
    <w:rsid w:val="004404F7"/>
    <w:rsid w:val="0044458B"/>
    <w:rsid w:val="00444FDE"/>
    <w:rsid w:val="004451F6"/>
    <w:rsid w:val="00445A71"/>
    <w:rsid w:val="00446F12"/>
    <w:rsid w:val="004472B3"/>
    <w:rsid w:val="00450126"/>
    <w:rsid w:val="004512D6"/>
    <w:rsid w:val="00451AEA"/>
    <w:rsid w:val="00451B61"/>
    <w:rsid w:val="00452C7F"/>
    <w:rsid w:val="00452FCB"/>
    <w:rsid w:val="004531C5"/>
    <w:rsid w:val="00454FF7"/>
    <w:rsid w:val="0045547C"/>
    <w:rsid w:val="00455824"/>
    <w:rsid w:val="00455BFE"/>
    <w:rsid w:val="00456662"/>
    <w:rsid w:val="00457476"/>
    <w:rsid w:val="0046020C"/>
    <w:rsid w:val="00461532"/>
    <w:rsid w:val="004621F6"/>
    <w:rsid w:val="0046326B"/>
    <w:rsid w:val="00463831"/>
    <w:rsid w:val="00464857"/>
    <w:rsid w:val="00465AF7"/>
    <w:rsid w:val="004662A8"/>
    <w:rsid w:val="00466D05"/>
    <w:rsid w:val="004674B9"/>
    <w:rsid w:val="00467783"/>
    <w:rsid w:val="00467A4E"/>
    <w:rsid w:val="00467D8D"/>
    <w:rsid w:val="00470F46"/>
    <w:rsid w:val="00471E34"/>
    <w:rsid w:val="004739E8"/>
    <w:rsid w:val="00473AD6"/>
    <w:rsid w:val="004743AF"/>
    <w:rsid w:val="00475861"/>
    <w:rsid w:val="00475EFE"/>
    <w:rsid w:val="00477186"/>
    <w:rsid w:val="004818C1"/>
    <w:rsid w:val="00481D54"/>
    <w:rsid w:val="0048327F"/>
    <w:rsid w:val="004838DA"/>
    <w:rsid w:val="00484DCF"/>
    <w:rsid w:val="004879DF"/>
    <w:rsid w:val="00487D6B"/>
    <w:rsid w:val="00487D9B"/>
    <w:rsid w:val="00491595"/>
    <w:rsid w:val="004921E1"/>
    <w:rsid w:val="00493B25"/>
    <w:rsid w:val="00494157"/>
    <w:rsid w:val="0049682E"/>
    <w:rsid w:val="00496853"/>
    <w:rsid w:val="004968F9"/>
    <w:rsid w:val="00497F33"/>
    <w:rsid w:val="004A01F8"/>
    <w:rsid w:val="004A243D"/>
    <w:rsid w:val="004A2EB9"/>
    <w:rsid w:val="004A3A57"/>
    <w:rsid w:val="004A582F"/>
    <w:rsid w:val="004A6CB0"/>
    <w:rsid w:val="004A7C25"/>
    <w:rsid w:val="004B170A"/>
    <w:rsid w:val="004B2424"/>
    <w:rsid w:val="004B2F51"/>
    <w:rsid w:val="004B3BA0"/>
    <w:rsid w:val="004B4DAD"/>
    <w:rsid w:val="004B50F3"/>
    <w:rsid w:val="004B6910"/>
    <w:rsid w:val="004B7423"/>
    <w:rsid w:val="004C18AA"/>
    <w:rsid w:val="004C1D72"/>
    <w:rsid w:val="004C4316"/>
    <w:rsid w:val="004C441D"/>
    <w:rsid w:val="004C481A"/>
    <w:rsid w:val="004C4D74"/>
    <w:rsid w:val="004C55CC"/>
    <w:rsid w:val="004C6CC9"/>
    <w:rsid w:val="004D082D"/>
    <w:rsid w:val="004D1357"/>
    <w:rsid w:val="004D200C"/>
    <w:rsid w:val="004D261F"/>
    <w:rsid w:val="004D29A7"/>
    <w:rsid w:val="004D2A71"/>
    <w:rsid w:val="004D564D"/>
    <w:rsid w:val="004D5B59"/>
    <w:rsid w:val="004D5F40"/>
    <w:rsid w:val="004D7A31"/>
    <w:rsid w:val="004E0CDF"/>
    <w:rsid w:val="004E1197"/>
    <w:rsid w:val="004E3CB4"/>
    <w:rsid w:val="004E4AC8"/>
    <w:rsid w:val="004E4F4A"/>
    <w:rsid w:val="004E6DB2"/>
    <w:rsid w:val="004E746D"/>
    <w:rsid w:val="004E7ACB"/>
    <w:rsid w:val="004F0C18"/>
    <w:rsid w:val="004F1870"/>
    <w:rsid w:val="004F47E3"/>
    <w:rsid w:val="004F53E3"/>
    <w:rsid w:val="004F7435"/>
    <w:rsid w:val="005007B9"/>
    <w:rsid w:val="00500FCA"/>
    <w:rsid w:val="0050125B"/>
    <w:rsid w:val="00503B01"/>
    <w:rsid w:val="005045F1"/>
    <w:rsid w:val="00504F4D"/>
    <w:rsid w:val="0050507D"/>
    <w:rsid w:val="00505B32"/>
    <w:rsid w:val="00510A01"/>
    <w:rsid w:val="005117C4"/>
    <w:rsid w:val="00512405"/>
    <w:rsid w:val="005134E4"/>
    <w:rsid w:val="005150D1"/>
    <w:rsid w:val="00517A85"/>
    <w:rsid w:val="00520309"/>
    <w:rsid w:val="005215E1"/>
    <w:rsid w:val="00521837"/>
    <w:rsid w:val="00522186"/>
    <w:rsid w:val="005223CB"/>
    <w:rsid w:val="00522489"/>
    <w:rsid w:val="0052252C"/>
    <w:rsid w:val="005235B5"/>
    <w:rsid w:val="00523F72"/>
    <w:rsid w:val="0052448A"/>
    <w:rsid w:val="005258C8"/>
    <w:rsid w:val="00527070"/>
    <w:rsid w:val="00527181"/>
    <w:rsid w:val="0052766D"/>
    <w:rsid w:val="00527840"/>
    <w:rsid w:val="00527AE3"/>
    <w:rsid w:val="005301C6"/>
    <w:rsid w:val="00532DF9"/>
    <w:rsid w:val="00533467"/>
    <w:rsid w:val="00534E20"/>
    <w:rsid w:val="005350E1"/>
    <w:rsid w:val="005374B0"/>
    <w:rsid w:val="005374E4"/>
    <w:rsid w:val="00542CC1"/>
    <w:rsid w:val="005433CE"/>
    <w:rsid w:val="00543456"/>
    <w:rsid w:val="0054396F"/>
    <w:rsid w:val="00546F1C"/>
    <w:rsid w:val="00550EBA"/>
    <w:rsid w:val="00553212"/>
    <w:rsid w:val="00554981"/>
    <w:rsid w:val="005567E2"/>
    <w:rsid w:val="005568E5"/>
    <w:rsid w:val="00556C9A"/>
    <w:rsid w:val="00556D9D"/>
    <w:rsid w:val="005611BB"/>
    <w:rsid w:val="00561F94"/>
    <w:rsid w:val="00562A36"/>
    <w:rsid w:val="00562A91"/>
    <w:rsid w:val="005657F6"/>
    <w:rsid w:val="0056618B"/>
    <w:rsid w:val="0056643F"/>
    <w:rsid w:val="005669AE"/>
    <w:rsid w:val="005677B1"/>
    <w:rsid w:val="00570A0D"/>
    <w:rsid w:val="00571206"/>
    <w:rsid w:val="00572DA7"/>
    <w:rsid w:val="0057474D"/>
    <w:rsid w:val="0057605F"/>
    <w:rsid w:val="005766DE"/>
    <w:rsid w:val="005804BA"/>
    <w:rsid w:val="005820CE"/>
    <w:rsid w:val="00582650"/>
    <w:rsid w:val="00583EE0"/>
    <w:rsid w:val="00584C47"/>
    <w:rsid w:val="00585112"/>
    <w:rsid w:val="00590020"/>
    <w:rsid w:val="005912E3"/>
    <w:rsid w:val="00593108"/>
    <w:rsid w:val="00593177"/>
    <w:rsid w:val="0059395C"/>
    <w:rsid w:val="00593A57"/>
    <w:rsid w:val="00593F5E"/>
    <w:rsid w:val="00595A9C"/>
    <w:rsid w:val="00595D0F"/>
    <w:rsid w:val="00596564"/>
    <w:rsid w:val="0059675E"/>
    <w:rsid w:val="00596A2B"/>
    <w:rsid w:val="00596BA0"/>
    <w:rsid w:val="005978AC"/>
    <w:rsid w:val="00597AAF"/>
    <w:rsid w:val="005A1472"/>
    <w:rsid w:val="005A15DA"/>
    <w:rsid w:val="005A3953"/>
    <w:rsid w:val="005A3D6D"/>
    <w:rsid w:val="005B0151"/>
    <w:rsid w:val="005B019C"/>
    <w:rsid w:val="005B100F"/>
    <w:rsid w:val="005B1300"/>
    <w:rsid w:val="005B1D4F"/>
    <w:rsid w:val="005B2C09"/>
    <w:rsid w:val="005B359D"/>
    <w:rsid w:val="005B42D8"/>
    <w:rsid w:val="005B4815"/>
    <w:rsid w:val="005B4DC9"/>
    <w:rsid w:val="005B4E43"/>
    <w:rsid w:val="005C0DA5"/>
    <w:rsid w:val="005C22DB"/>
    <w:rsid w:val="005C2D55"/>
    <w:rsid w:val="005C4AD2"/>
    <w:rsid w:val="005C584F"/>
    <w:rsid w:val="005C59F5"/>
    <w:rsid w:val="005C64D4"/>
    <w:rsid w:val="005C7FA3"/>
    <w:rsid w:val="005D0520"/>
    <w:rsid w:val="005D09D5"/>
    <w:rsid w:val="005D200E"/>
    <w:rsid w:val="005D25C3"/>
    <w:rsid w:val="005D29C8"/>
    <w:rsid w:val="005D30CA"/>
    <w:rsid w:val="005D4FB2"/>
    <w:rsid w:val="005E07BC"/>
    <w:rsid w:val="005E16D1"/>
    <w:rsid w:val="005E1930"/>
    <w:rsid w:val="005E21BC"/>
    <w:rsid w:val="005E223B"/>
    <w:rsid w:val="005E309A"/>
    <w:rsid w:val="005E43E3"/>
    <w:rsid w:val="005E7118"/>
    <w:rsid w:val="005E73E4"/>
    <w:rsid w:val="005E7793"/>
    <w:rsid w:val="005F1D7E"/>
    <w:rsid w:val="005F1F02"/>
    <w:rsid w:val="005F25E5"/>
    <w:rsid w:val="005F4EFF"/>
    <w:rsid w:val="005F7342"/>
    <w:rsid w:val="005F7AC0"/>
    <w:rsid w:val="005F7F3E"/>
    <w:rsid w:val="00600101"/>
    <w:rsid w:val="00601551"/>
    <w:rsid w:val="00601558"/>
    <w:rsid w:val="006019FC"/>
    <w:rsid w:val="0060275F"/>
    <w:rsid w:val="00603010"/>
    <w:rsid w:val="006032F7"/>
    <w:rsid w:val="00603BD0"/>
    <w:rsid w:val="006053F6"/>
    <w:rsid w:val="00605776"/>
    <w:rsid w:val="006101CF"/>
    <w:rsid w:val="0061069C"/>
    <w:rsid w:val="006112AA"/>
    <w:rsid w:val="00612820"/>
    <w:rsid w:val="006142FA"/>
    <w:rsid w:val="00614CB8"/>
    <w:rsid w:val="00615A72"/>
    <w:rsid w:val="00615DD1"/>
    <w:rsid w:val="00617AAA"/>
    <w:rsid w:val="00617B31"/>
    <w:rsid w:val="00620C21"/>
    <w:rsid w:val="00621634"/>
    <w:rsid w:val="00621AD9"/>
    <w:rsid w:val="00622265"/>
    <w:rsid w:val="00622D26"/>
    <w:rsid w:val="00625698"/>
    <w:rsid w:val="00625BA2"/>
    <w:rsid w:val="00625D9D"/>
    <w:rsid w:val="006262E2"/>
    <w:rsid w:val="00626AA6"/>
    <w:rsid w:val="006276E9"/>
    <w:rsid w:val="00631E77"/>
    <w:rsid w:val="006321A9"/>
    <w:rsid w:val="0063220A"/>
    <w:rsid w:val="00632F28"/>
    <w:rsid w:val="00634E7A"/>
    <w:rsid w:val="006351A2"/>
    <w:rsid w:val="0063538F"/>
    <w:rsid w:val="006370AC"/>
    <w:rsid w:val="006374BE"/>
    <w:rsid w:val="00641A5B"/>
    <w:rsid w:val="0064389B"/>
    <w:rsid w:val="006440CA"/>
    <w:rsid w:val="0064582F"/>
    <w:rsid w:val="00646632"/>
    <w:rsid w:val="00650620"/>
    <w:rsid w:val="00650CC5"/>
    <w:rsid w:val="006518DB"/>
    <w:rsid w:val="0065200F"/>
    <w:rsid w:val="0065317C"/>
    <w:rsid w:val="00653DC0"/>
    <w:rsid w:val="00655865"/>
    <w:rsid w:val="00655FC7"/>
    <w:rsid w:val="0065750B"/>
    <w:rsid w:val="006575E3"/>
    <w:rsid w:val="0066038F"/>
    <w:rsid w:val="00660C0B"/>
    <w:rsid w:val="00660D22"/>
    <w:rsid w:val="00661917"/>
    <w:rsid w:val="00661A89"/>
    <w:rsid w:val="006628DB"/>
    <w:rsid w:val="00664340"/>
    <w:rsid w:val="00664433"/>
    <w:rsid w:val="006650DD"/>
    <w:rsid w:val="00665347"/>
    <w:rsid w:val="00665CBC"/>
    <w:rsid w:val="00666B8B"/>
    <w:rsid w:val="00670134"/>
    <w:rsid w:val="006709C5"/>
    <w:rsid w:val="00672495"/>
    <w:rsid w:val="0067327F"/>
    <w:rsid w:val="006736E1"/>
    <w:rsid w:val="00675825"/>
    <w:rsid w:val="00677468"/>
    <w:rsid w:val="00680048"/>
    <w:rsid w:val="00680B17"/>
    <w:rsid w:val="006822BF"/>
    <w:rsid w:val="006832DD"/>
    <w:rsid w:val="00684337"/>
    <w:rsid w:val="00686BFB"/>
    <w:rsid w:val="00686D64"/>
    <w:rsid w:val="00686F36"/>
    <w:rsid w:val="00687D6E"/>
    <w:rsid w:val="0069103B"/>
    <w:rsid w:val="00694A62"/>
    <w:rsid w:val="00696507"/>
    <w:rsid w:val="006A050C"/>
    <w:rsid w:val="006A06DF"/>
    <w:rsid w:val="006A0752"/>
    <w:rsid w:val="006A0FD7"/>
    <w:rsid w:val="006A1CF6"/>
    <w:rsid w:val="006A3F7A"/>
    <w:rsid w:val="006A4E4A"/>
    <w:rsid w:val="006A5751"/>
    <w:rsid w:val="006A603E"/>
    <w:rsid w:val="006A6D1B"/>
    <w:rsid w:val="006A7AE7"/>
    <w:rsid w:val="006B0725"/>
    <w:rsid w:val="006B1103"/>
    <w:rsid w:val="006B17A9"/>
    <w:rsid w:val="006B1896"/>
    <w:rsid w:val="006B34BC"/>
    <w:rsid w:val="006B366D"/>
    <w:rsid w:val="006B4215"/>
    <w:rsid w:val="006B6C33"/>
    <w:rsid w:val="006B7360"/>
    <w:rsid w:val="006B74B4"/>
    <w:rsid w:val="006B7D05"/>
    <w:rsid w:val="006B7D88"/>
    <w:rsid w:val="006C03CF"/>
    <w:rsid w:val="006C2D8E"/>
    <w:rsid w:val="006C302B"/>
    <w:rsid w:val="006C35FA"/>
    <w:rsid w:val="006C4746"/>
    <w:rsid w:val="006C5058"/>
    <w:rsid w:val="006C5ACF"/>
    <w:rsid w:val="006D0172"/>
    <w:rsid w:val="006D0B68"/>
    <w:rsid w:val="006D1F93"/>
    <w:rsid w:val="006D439A"/>
    <w:rsid w:val="006D4550"/>
    <w:rsid w:val="006D58FE"/>
    <w:rsid w:val="006D5FB8"/>
    <w:rsid w:val="006D6903"/>
    <w:rsid w:val="006E1B13"/>
    <w:rsid w:val="006E21DD"/>
    <w:rsid w:val="006E3C7E"/>
    <w:rsid w:val="006E3C99"/>
    <w:rsid w:val="006E45C9"/>
    <w:rsid w:val="006E638B"/>
    <w:rsid w:val="006E663D"/>
    <w:rsid w:val="006F19D4"/>
    <w:rsid w:val="006F1AE5"/>
    <w:rsid w:val="006F208F"/>
    <w:rsid w:val="006F2096"/>
    <w:rsid w:val="006F365B"/>
    <w:rsid w:val="006F4D7C"/>
    <w:rsid w:val="006F559B"/>
    <w:rsid w:val="006F5A92"/>
    <w:rsid w:val="00702660"/>
    <w:rsid w:val="00703108"/>
    <w:rsid w:val="00704A56"/>
    <w:rsid w:val="00705643"/>
    <w:rsid w:val="00705A39"/>
    <w:rsid w:val="007062C8"/>
    <w:rsid w:val="007072F9"/>
    <w:rsid w:val="007105D8"/>
    <w:rsid w:val="00710D09"/>
    <w:rsid w:val="00710EBB"/>
    <w:rsid w:val="00711D73"/>
    <w:rsid w:val="00711ED6"/>
    <w:rsid w:val="007158CD"/>
    <w:rsid w:val="007158FF"/>
    <w:rsid w:val="0071627A"/>
    <w:rsid w:val="00716B72"/>
    <w:rsid w:val="007217A8"/>
    <w:rsid w:val="00721FE8"/>
    <w:rsid w:val="00722836"/>
    <w:rsid w:val="00725072"/>
    <w:rsid w:val="00725696"/>
    <w:rsid w:val="00726566"/>
    <w:rsid w:val="00726784"/>
    <w:rsid w:val="00726C98"/>
    <w:rsid w:val="00726D18"/>
    <w:rsid w:val="00727A1B"/>
    <w:rsid w:val="00730CF9"/>
    <w:rsid w:val="00730D8C"/>
    <w:rsid w:val="007314EB"/>
    <w:rsid w:val="00732573"/>
    <w:rsid w:val="00732EA3"/>
    <w:rsid w:val="00734113"/>
    <w:rsid w:val="007342DB"/>
    <w:rsid w:val="0073518B"/>
    <w:rsid w:val="00735CB4"/>
    <w:rsid w:val="00735F92"/>
    <w:rsid w:val="00742E21"/>
    <w:rsid w:val="00743A6E"/>
    <w:rsid w:val="00744AA4"/>
    <w:rsid w:val="0074679D"/>
    <w:rsid w:val="007473E7"/>
    <w:rsid w:val="00747467"/>
    <w:rsid w:val="00747C69"/>
    <w:rsid w:val="0075034A"/>
    <w:rsid w:val="00750CE0"/>
    <w:rsid w:val="00751062"/>
    <w:rsid w:val="0075113C"/>
    <w:rsid w:val="00751362"/>
    <w:rsid w:val="00753D04"/>
    <w:rsid w:val="007563E1"/>
    <w:rsid w:val="007570EF"/>
    <w:rsid w:val="007571E2"/>
    <w:rsid w:val="00764D41"/>
    <w:rsid w:val="007657EE"/>
    <w:rsid w:val="00766211"/>
    <w:rsid w:val="00766261"/>
    <w:rsid w:val="00767166"/>
    <w:rsid w:val="0077035A"/>
    <w:rsid w:val="007707DF"/>
    <w:rsid w:val="007712EF"/>
    <w:rsid w:val="00773699"/>
    <w:rsid w:val="007736FD"/>
    <w:rsid w:val="00774B69"/>
    <w:rsid w:val="00775869"/>
    <w:rsid w:val="00777149"/>
    <w:rsid w:val="00781FB9"/>
    <w:rsid w:val="00782D35"/>
    <w:rsid w:val="00782F68"/>
    <w:rsid w:val="00784B03"/>
    <w:rsid w:val="0078584D"/>
    <w:rsid w:val="00785FF0"/>
    <w:rsid w:val="007862FD"/>
    <w:rsid w:val="00787826"/>
    <w:rsid w:val="00792E21"/>
    <w:rsid w:val="00794C4E"/>
    <w:rsid w:val="007963A7"/>
    <w:rsid w:val="007970E7"/>
    <w:rsid w:val="007973A8"/>
    <w:rsid w:val="0079759C"/>
    <w:rsid w:val="007A0FF1"/>
    <w:rsid w:val="007A12CD"/>
    <w:rsid w:val="007A2267"/>
    <w:rsid w:val="007A26E2"/>
    <w:rsid w:val="007A2DE0"/>
    <w:rsid w:val="007A3CEB"/>
    <w:rsid w:val="007A4370"/>
    <w:rsid w:val="007A4970"/>
    <w:rsid w:val="007A565F"/>
    <w:rsid w:val="007A5C51"/>
    <w:rsid w:val="007B1182"/>
    <w:rsid w:val="007B24EB"/>
    <w:rsid w:val="007B2918"/>
    <w:rsid w:val="007B4603"/>
    <w:rsid w:val="007B4F9C"/>
    <w:rsid w:val="007B55A7"/>
    <w:rsid w:val="007B5D4F"/>
    <w:rsid w:val="007B7103"/>
    <w:rsid w:val="007B7E56"/>
    <w:rsid w:val="007C00B2"/>
    <w:rsid w:val="007C0A75"/>
    <w:rsid w:val="007C110F"/>
    <w:rsid w:val="007C11EA"/>
    <w:rsid w:val="007C1D9A"/>
    <w:rsid w:val="007C23A4"/>
    <w:rsid w:val="007C3A18"/>
    <w:rsid w:val="007C3AEE"/>
    <w:rsid w:val="007C3AF4"/>
    <w:rsid w:val="007C4012"/>
    <w:rsid w:val="007C44F7"/>
    <w:rsid w:val="007C4D3E"/>
    <w:rsid w:val="007C571E"/>
    <w:rsid w:val="007C5DFA"/>
    <w:rsid w:val="007C6739"/>
    <w:rsid w:val="007D0E9B"/>
    <w:rsid w:val="007D1664"/>
    <w:rsid w:val="007D2E4A"/>
    <w:rsid w:val="007D4975"/>
    <w:rsid w:val="007D65A1"/>
    <w:rsid w:val="007E0389"/>
    <w:rsid w:val="007E04E8"/>
    <w:rsid w:val="007E07BA"/>
    <w:rsid w:val="007E23EF"/>
    <w:rsid w:val="007E2651"/>
    <w:rsid w:val="007E50C1"/>
    <w:rsid w:val="007E520C"/>
    <w:rsid w:val="007E52A0"/>
    <w:rsid w:val="007E5D7A"/>
    <w:rsid w:val="007E714A"/>
    <w:rsid w:val="007F0594"/>
    <w:rsid w:val="007F06B5"/>
    <w:rsid w:val="007F107E"/>
    <w:rsid w:val="007F4DE3"/>
    <w:rsid w:val="008001F0"/>
    <w:rsid w:val="00801BBA"/>
    <w:rsid w:val="00804723"/>
    <w:rsid w:val="00804BE6"/>
    <w:rsid w:val="00805BC6"/>
    <w:rsid w:val="008111AC"/>
    <w:rsid w:val="008125FB"/>
    <w:rsid w:val="00813A97"/>
    <w:rsid w:val="008158F3"/>
    <w:rsid w:val="00815AF6"/>
    <w:rsid w:val="00820881"/>
    <w:rsid w:val="00820DED"/>
    <w:rsid w:val="008211AC"/>
    <w:rsid w:val="00821EA1"/>
    <w:rsid w:val="0082266D"/>
    <w:rsid w:val="00823F6B"/>
    <w:rsid w:val="00823FD9"/>
    <w:rsid w:val="00824279"/>
    <w:rsid w:val="008244BD"/>
    <w:rsid w:val="00825B3A"/>
    <w:rsid w:val="00830269"/>
    <w:rsid w:val="00831089"/>
    <w:rsid w:val="0083356E"/>
    <w:rsid w:val="00837265"/>
    <w:rsid w:val="00837D89"/>
    <w:rsid w:val="00837EBB"/>
    <w:rsid w:val="008416E2"/>
    <w:rsid w:val="00841A29"/>
    <w:rsid w:val="00842FF7"/>
    <w:rsid w:val="00843B65"/>
    <w:rsid w:val="00844317"/>
    <w:rsid w:val="00844356"/>
    <w:rsid w:val="008448C5"/>
    <w:rsid w:val="00844E6F"/>
    <w:rsid w:val="00850C36"/>
    <w:rsid w:val="00850CEC"/>
    <w:rsid w:val="00857E05"/>
    <w:rsid w:val="0086090C"/>
    <w:rsid w:val="008623CE"/>
    <w:rsid w:val="0086271D"/>
    <w:rsid w:val="00863D56"/>
    <w:rsid w:val="00865EFC"/>
    <w:rsid w:val="00866B82"/>
    <w:rsid w:val="00866B84"/>
    <w:rsid w:val="00867B22"/>
    <w:rsid w:val="00871835"/>
    <w:rsid w:val="00871A0C"/>
    <w:rsid w:val="00872935"/>
    <w:rsid w:val="00872B49"/>
    <w:rsid w:val="008730AB"/>
    <w:rsid w:val="00874148"/>
    <w:rsid w:val="008742B0"/>
    <w:rsid w:val="008744BB"/>
    <w:rsid w:val="00875A6C"/>
    <w:rsid w:val="00875C59"/>
    <w:rsid w:val="00877C1A"/>
    <w:rsid w:val="00877EE8"/>
    <w:rsid w:val="00880B79"/>
    <w:rsid w:val="00881520"/>
    <w:rsid w:val="00881B8D"/>
    <w:rsid w:val="00881CBF"/>
    <w:rsid w:val="00884DB3"/>
    <w:rsid w:val="00884F95"/>
    <w:rsid w:val="00886A68"/>
    <w:rsid w:val="00890EF3"/>
    <w:rsid w:val="00891B74"/>
    <w:rsid w:val="0089314C"/>
    <w:rsid w:val="008947F6"/>
    <w:rsid w:val="0089490B"/>
    <w:rsid w:val="00894E6D"/>
    <w:rsid w:val="00895587"/>
    <w:rsid w:val="0089577D"/>
    <w:rsid w:val="00896886"/>
    <w:rsid w:val="00897A5F"/>
    <w:rsid w:val="008A0672"/>
    <w:rsid w:val="008A0895"/>
    <w:rsid w:val="008A21F4"/>
    <w:rsid w:val="008A22CA"/>
    <w:rsid w:val="008A26D8"/>
    <w:rsid w:val="008A33A3"/>
    <w:rsid w:val="008A4E97"/>
    <w:rsid w:val="008A5C20"/>
    <w:rsid w:val="008A5C7F"/>
    <w:rsid w:val="008A6F7C"/>
    <w:rsid w:val="008B1202"/>
    <w:rsid w:val="008B2DBF"/>
    <w:rsid w:val="008B2EB7"/>
    <w:rsid w:val="008B3468"/>
    <w:rsid w:val="008B488B"/>
    <w:rsid w:val="008B592C"/>
    <w:rsid w:val="008B76A8"/>
    <w:rsid w:val="008C0F8F"/>
    <w:rsid w:val="008C15D6"/>
    <w:rsid w:val="008C2950"/>
    <w:rsid w:val="008C3F9A"/>
    <w:rsid w:val="008C4812"/>
    <w:rsid w:val="008C6079"/>
    <w:rsid w:val="008C619C"/>
    <w:rsid w:val="008C6CED"/>
    <w:rsid w:val="008C792D"/>
    <w:rsid w:val="008D1D0F"/>
    <w:rsid w:val="008D2435"/>
    <w:rsid w:val="008D286C"/>
    <w:rsid w:val="008D293F"/>
    <w:rsid w:val="008D5310"/>
    <w:rsid w:val="008D6B34"/>
    <w:rsid w:val="008D749C"/>
    <w:rsid w:val="008D793E"/>
    <w:rsid w:val="008E06F5"/>
    <w:rsid w:val="008E0CE9"/>
    <w:rsid w:val="008E1AEE"/>
    <w:rsid w:val="008E1C60"/>
    <w:rsid w:val="008E4D72"/>
    <w:rsid w:val="008E6D2C"/>
    <w:rsid w:val="008E6D68"/>
    <w:rsid w:val="008F19BF"/>
    <w:rsid w:val="008F1A45"/>
    <w:rsid w:val="008F2143"/>
    <w:rsid w:val="008F2BD7"/>
    <w:rsid w:val="008F321C"/>
    <w:rsid w:val="008F376B"/>
    <w:rsid w:val="008F469E"/>
    <w:rsid w:val="008F59E6"/>
    <w:rsid w:val="008F71DC"/>
    <w:rsid w:val="008F7BBF"/>
    <w:rsid w:val="008F7BC6"/>
    <w:rsid w:val="00901422"/>
    <w:rsid w:val="009016BE"/>
    <w:rsid w:val="00901CBF"/>
    <w:rsid w:val="00901D08"/>
    <w:rsid w:val="009025C9"/>
    <w:rsid w:val="00903B39"/>
    <w:rsid w:val="00903D85"/>
    <w:rsid w:val="00906CB8"/>
    <w:rsid w:val="009075D2"/>
    <w:rsid w:val="00910516"/>
    <w:rsid w:val="00910ADC"/>
    <w:rsid w:val="009113AF"/>
    <w:rsid w:val="00911575"/>
    <w:rsid w:val="0091201B"/>
    <w:rsid w:val="009134CC"/>
    <w:rsid w:val="00914775"/>
    <w:rsid w:val="00915343"/>
    <w:rsid w:val="009156B9"/>
    <w:rsid w:val="00915C2E"/>
    <w:rsid w:val="009164C1"/>
    <w:rsid w:val="00920077"/>
    <w:rsid w:val="0092038F"/>
    <w:rsid w:val="00921BFB"/>
    <w:rsid w:val="00922870"/>
    <w:rsid w:val="00922C5A"/>
    <w:rsid w:val="009236CE"/>
    <w:rsid w:val="00923CF5"/>
    <w:rsid w:val="00923F41"/>
    <w:rsid w:val="00925ED4"/>
    <w:rsid w:val="00930258"/>
    <w:rsid w:val="00930858"/>
    <w:rsid w:val="009308C4"/>
    <w:rsid w:val="009363A4"/>
    <w:rsid w:val="0093733B"/>
    <w:rsid w:val="0094290D"/>
    <w:rsid w:val="00943078"/>
    <w:rsid w:val="0094475E"/>
    <w:rsid w:val="00945B51"/>
    <w:rsid w:val="00946608"/>
    <w:rsid w:val="00946E10"/>
    <w:rsid w:val="009479CA"/>
    <w:rsid w:val="0095062D"/>
    <w:rsid w:val="00951451"/>
    <w:rsid w:val="009514CA"/>
    <w:rsid w:val="00952C70"/>
    <w:rsid w:val="00953F01"/>
    <w:rsid w:val="00955679"/>
    <w:rsid w:val="00955FC3"/>
    <w:rsid w:val="00955FCA"/>
    <w:rsid w:val="009577D3"/>
    <w:rsid w:val="00957993"/>
    <w:rsid w:val="0096165A"/>
    <w:rsid w:val="0096166F"/>
    <w:rsid w:val="009620B4"/>
    <w:rsid w:val="00962335"/>
    <w:rsid w:val="009630CC"/>
    <w:rsid w:val="00964559"/>
    <w:rsid w:val="00966513"/>
    <w:rsid w:val="00971F41"/>
    <w:rsid w:val="00972801"/>
    <w:rsid w:val="009745E2"/>
    <w:rsid w:val="0097475E"/>
    <w:rsid w:val="00974B30"/>
    <w:rsid w:val="00975FBF"/>
    <w:rsid w:val="00977664"/>
    <w:rsid w:val="00980497"/>
    <w:rsid w:val="009831B7"/>
    <w:rsid w:val="009837E7"/>
    <w:rsid w:val="00985DDC"/>
    <w:rsid w:val="0098617C"/>
    <w:rsid w:val="00987D56"/>
    <w:rsid w:val="00990900"/>
    <w:rsid w:val="00992594"/>
    <w:rsid w:val="00992649"/>
    <w:rsid w:val="00992B2A"/>
    <w:rsid w:val="0099305B"/>
    <w:rsid w:val="009930A3"/>
    <w:rsid w:val="00993340"/>
    <w:rsid w:val="00994FF1"/>
    <w:rsid w:val="0099511B"/>
    <w:rsid w:val="00995764"/>
    <w:rsid w:val="00995BC6"/>
    <w:rsid w:val="00995FB6"/>
    <w:rsid w:val="00996887"/>
    <w:rsid w:val="00997174"/>
    <w:rsid w:val="00997191"/>
    <w:rsid w:val="00997513"/>
    <w:rsid w:val="009978A5"/>
    <w:rsid w:val="009A0430"/>
    <w:rsid w:val="009A135A"/>
    <w:rsid w:val="009A189F"/>
    <w:rsid w:val="009A258E"/>
    <w:rsid w:val="009A44BA"/>
    <w:rsid w:val="009B0277"/>
    <w:rsid w:val="009B0548"/>
    <w:rsid w:val="009B26DB"/>
    <w:rsid w:val="009B3894"/>
    <w:rsid w:val="009B4000"/>
    <w:rsid w:val="009B4ECC"/>
    <w:rsid w:val="009B5392"/>
    <w:rsid w:val="009B546B"/>
    <w:rsid w:val="009B5CE8"/>
    <w:rsid w:val="009B6FF8"/>
    <w:rsid w:val="009B7297"/>
    <w:rsid w:val="009B7A6B"/>
    <w:rsid w:val="009C2022"/>
    <w:rsid w:val="009C2290"/>
    <w:rsid w:val="009C26D4"/>
    <w:rsid w:val="009C2F93"/>
    <w:rsid w:val="009C377A"/>
    <w:rsid w:val="009C3A70"/>
    <w:rsid w:val="009C4A44"/>
    <w:rsid w:val="009C554D"/>
    <w:rsid w:val="009C5AB8"/>
    <w:rsid w:val="009C5C21"/>
    <w:rsid w:val="009C62C0"/>
    <w:rsid w:val="009C7220"/>
    <w:rsid w:val="009C7CFC"/>
    <w:rsid w:val="009D08A8"/>
    <w:rsid w:val="009D0D44"/>
    <w:rsid w:val="009D1BDE"/>
    <w:rsid w:val="009D2534"/>
    <w:rsid w:val="009D3A0D"/>
    <w:rsid w:val="009D53DF"/>
    <w:rsid w:val="009D5E70"/>
    <w:rsid w:val="009D775B"/>
    <w:rsid w:val="009D7856"/>
    <w:rsid w:val="009D7E37"/>
    <w:rsid w:val="009E16DA"/>
    <w:rsid w:val="009E2D11"/>
    <w:rsid w:val="009E2F1C"/>
    <w:rsid w:val="009E31A4"/>
    <w:rsid w:val="009E3485"/>
    <w:rsid w:val="009E376A"/>
    <w:rsid w:val="009E3C33"/>
    <w:rsid w:val="009E4250"/>
    <w:rsid w:val="009E46EC"/>
    <w:rsid w:val="009E5BBA"/>
    <w:rsid w:val="009F0C88"/>
    <w:rsid w:val="009F1179"/>
    <w:rsid w:val="009F20DC"/>
    <w:rsid w:val="009F2242"/>
    <w:rsid w:val="009F40B6"/>
    <w:rsid w:val="009F4A8B"/>
    <w:rsid w:val="009F5C49"/>
    <w:rsid w:val="009F5CEF"/>
    <w:rsid w:val="009F6702"/>
    <w:rsid w:val="009F6B4C"/>
    <w:rsid w:val="00A02AB2"/>
    <w:rsid w:val="00A02B65"/>
    <w:rsid w:val="00A0774E"/>
    <w:rsid w:val="00A07C45"/>
    <w:rsid w:val="00A11FEA"/>
    <w:rsid w:val="00A122B9"/>
    <w:rsid w:val="00A12F9B"/>
    <w:rsid w:val="00A13FF5"/>
    <w:rsid w:val="00A173B2"/>
    <w:rsid w:val="00A17CC1"/>
    <w:rsid w:val="00A212BC"/>
    <w:rsid w:val="00A21A22"/>
    <w:rsid w:val="00A21DAE"/>
    <w:rsid w:val="00A2207E"/>
    <w:rsid w:val="00A22A40"/>
    <w:rsid w:val="00A231FD"/>
    <w:rsid w:val="00A2351A"/>
    <w:rsid w:val="00A23F65"/>
    <w:rsid w:val="00A25394"/>
    <w:rsid w:val="00A262BA"/>
    <w:rsid w:val="00A26898"/>
    <w:rsid w:val="00A276C9"/>
    <w:rsid w:val="00A27F1A"/>
    <w:rsid w:val="00A329BD"/>
    <w:rsid w:val="00A346B0"/>
    <w:rsid w:val="00A3657E"/>
    <w:rsid w:val="00A36D25"/>
    <w:rsid w:val="00A4129A"/>
    <w:rsid w:val="00A41626"/>
    <w:rsid w:val="00A422D8"/>
    <w:rsid w:val="00A4292A"/>
    <w:rsid w:val="00A42C4E"/>
    <w:rsid w:val="00A42EA7"/>
    <w:rsid w:val="00A430E0"/>
    <w:rsid w:val="00A44448"/>
    <w:rsid w:val="00A446C3"/>
    <w:rsid w:val="00A4678B"/>
    <w:rsid w:val="00A46B88"/>
    <w:rsid w:val="00A472B2"/>
    <w:rsid w:val="00A47842"/>
    <w:rsid w:val="00A47AA0"/>
    <w:rsid w:val="00A50EDD"/>
    <w:rsid w:val="00A51A02"/>
    <w:rsid w:val="00A53A00"/>
    <w:rsid w:val="00A53C26"/>
    <w:rsid w:val="00A54D48"/>
    <w:rsid w:val="00A5589D"/>
    <w:rsid w:val="00A56784"/>
    <w:rsid w:val="00A5683D"/>
    <w:rsid w:val="00A57078"/>
    <w:rsid w:val="00A57B4B"/>
    <w:rsid w:val="00A57D66"/>
    <w:rsid w:val="00A57E18"/>
    <w:rsid w:val="00A61D07"/>
    <w:rsid w:val="00A6253C"/>
    <w:rsid w:val="00A625E9"/>
    <w:rsid w:val="00A64470"/>
    <w:rsid w:val="00A6604A"/>
    <w:rsid w:val="00A74513"/>
    <w:rsid w:val="00A74D97"/>
    <w:rsid w:val="00A74F56"/>
    <w:rsid w:val="00A76B0E"/>
    <w:rsid w:val="00A77DA1"/>
    <w:rsid w:val="00A80AEC"/>
    <w:rsid w:val="00A80B3E"/>
    <w:rsid w:val="00A80C6B"/>
    <w:rsid w:val="00A81063"/>
    <w:rsid w:val="00A811CC"/>
    <w:rsid w:val="00A81783"/>
    <w:rsid w:val="00A8180A"/>
    <w:rsid w:val="00A82904"/>
    <w:rsid w:val="00A829C4"/>
    <w:rsid w:val="00A832A2"/>
    <w:rsid w:val="00A84696"/>
    <w:rsid w:val="00A8625B"/>
    <w:rsid w:val="00A86CE0"/>
    <w:rsid w:val="00A8703C"/>
    <w:rsid w:val="00A90AD7"/>
    <w:rsid w:val="00A92577"/>
    <w:rsid w:val="00A92606"/>
    <w:rsid w:val="00A929DB"/>
    <w:rsid w:val="00A92ACC"/>
    <w:rsid w:val="00A9374A"/>
    <w:rsid w:val="00A941B7"/>
    <w:rsid w:val="00A94530"/>
    <w:rsid w:val="00A96492"/>
    <w:rsid w:val="00A970B1"/>
    <w:rsid w:val="00A97319"/>
    <w:rsid w:val="00A97C1A"/>
    <w:rsid w:val="00A97F5C"/>
    <w:rsid w:val="00AA09BD"/>
    <w:rsid w:val="00AA1288"/>
    <w:rsid w:val="00AA1610"/>
    <w:rsid w:val="00AA1652"/>
    <w:rsid w:val="00AA167D"/>
    <w:rsid w:val="00AA1A3F"/>
    <w:rsid w:val="00AA1F5A"/>
    <w:rsid w:val="00AA277E"/>
    <w:rsid w:val="00AA3F26"/>
    <w:rsid w:val="00AA4733"/>
    <w:rsid w:val="00AA4995"/>
    <w:rsid w:val="00AA4A3A"/>
    <w:rsid w:val="00AA63A3"/>
    <w:rsid w:val="00AA7AFB"/>
    <w:rsid w:val="00AB02AF"/>
    <w:rsid w:val="00AB3102"/>
    <w:rsid w:val="00AB3437"/>
    <w:rsid w:val="00AB4478"/>
    <w:rsid w:val="00AB4A3A"/>
    <w:rsid w:val="00AB4DD8"/>
    <w:rsid w:val="00AB59C2"/>
    <w:rsid w:val="00AB6A38"/>
    <w:rsid w:val="00AB6AED"/>
    <w:rsid w:val="00AB6AFC"/>
    <w:rsid w:val="00AB6E85"/>
    <w:rsid w:val="00AB70D6"/>
    <w:rsid w:val="00AB761C"/>
    <w:rsid w:val="00AB7F58"/>
    <w:rsid w:val="00AC3237"/>
    <w:rsid w:val="00AC4231"/>
    <w:rsid w:val="00AC450D"/>
    <w:rsid w:val="00AC469D"/>
    <w:rsid w:val="00AC5735"/>
    <w:rsid w:val="00AC57C5"/>
    <w:rsid w:val="00AC5BF6"/>
    <w:rsid w:val="00AC5C91"/>
    <w:rsid w:val="00AC6471"/>
    <w:rsid w:val="00AD0836"/>
    <w:rsid w:val="00AD5278"/>
    <w:rsid w:val="00AD7BC9"/>
    <w:rsid w:val="00AD7F45"/>
    <w:rsid w:val="00AE4DD7"/>
    <w:rsid w:val="00AE5D6F"/>
    <w:rsid w:val="00AE6125"/>
    <w:rsid w:val="00AF0F82"/>
    <w:rsid w:val="00AF1A46"/>
    <w:rsid w:val="00AF1A4C"/>
    <w:rsid w:val="00AF2E8A"/>
    <w:rsid w:val="00AF332D"/>
    <w:rsid w:val="00AF44D1"/>
    <w:rsid w:val="00AF515D"/>
    <w:rsid w:val="00AF6F92"/>
    <w:rsid w:val="00AF7D94"/>
    <w:rsid w:val="00AF7DF3"/>
    <w:rsid w:val="00B00049"/>
    <w:rsid w:val="00B0142E"/>
    <w:rsid w:val="00B029AE"/>
    <w:rsid w:val="00B030E9"/>
    <w:rsid w:val="00B0323D"/>
    <w:rsid w:val="00B04B24"/>
    <w:rsid w:val="00B05665"/>
    <w:rsid w:val="00B05800"/>
    <w:rsid w:val="00B063ED"/>
    <w:rsid w:val="00B07F59"/>
    <w:rsid w:val="00B100AC"/>
    <w:rsid w:val="00B11EF6"/>
    <w:rsid w:val="00B1291B"/>
    <w:rsid w:val="00B1389A"/>
    <w:rsid w:val="00B13917"/>
    <w:rsid w:val="00B142A7"/>
    <w:rsid w:val="00B15139"/>
    <w:rsid w:val="00B16EB3"/>
    <w:rsid w:val="00B17384"/>
    <w:rsid w:val="00B21669"/>
    <w:rsid w:val="00B21956"/>
    <w:rsid w:val="00B21D76"/>
    <w:rsid w:val="00B2257D"/>
    <w:rsid w:val="00B2268F"/>
    <w:rsid w:val="00B232A9"/>
    <w:rsid w:val="00B23424"/>
    <w:rsid w:val="00B249A0"/>
    <w:rsid w:val="00B2739B"/>
    <w:rsid w:val="00B27AEB"/>
    <w:rsid w:val="00B304EF"/>
    <w:rsid w:val="00B30D4D"/>
    <w:rsid w:val="00B318BD"/>
    <w:rsid w:val="00B31A3E"/>
    <w:rsid w:val="00B3304F"/>
    <w:rsid w:val="00B34D79"/>
    <w:rsid w:val="00B369C1"/>
    <w:rsid w:val="00B3791B"/>
    <w:rsid w:val="00B37D5D"/>
    <w:rsid w:val="00B37D7E"/>
    <w:rsid w:val="00B4139B"/>
    <w:rsid w:val="00B419EB"/>
    <w:rsid w:val="00B43201"/>
    <w:rsid w:val="00B44EF5"/>
    <w:rsid w:val="00B465D3"/>
    <w:rsid w:val="00B466DF"/>
    <w:rsid w:val="00B50272"/>
    <w:rsid w:val="00B52DEB"/>
    <w:rsid w:val="00B55F89"/>
    <w:rsid w:val="00B56D2E"/>
    <w:rsid w:val="00B57470"/>
    <w:rsid w:val="00B60E48"/>
    <w:rsid w:val="00B60FA2"/>
    <w:rsid w:val="00B61207"/>
    <w:rsid w:val="00B61AB0"/>
    <w:rsid w:val="00B624AF"/>
    <w:rsid w:val="00B63460"/>
    <w:rsid w:val="00B64AE2"/>
    <w:rsid w:val="00B67710"/>
    <w:rsid w:val="00B67E6B"/>
    <w:rsid w:val="00B70B1B"/>
    <w:rsid w:val="00B70EF9"/>
    <w:rsid w:val="00B72BA5"/>
    <w:rsid w:val="00B737BD"/>
    <w:rsid w:val="00B73B23"/>
    <w:rsid w:val="00B74ADC"/>
    <w:rsid w:val="00B75673"/>
    <w:rsid w:val="00B760EC"/>
    <w:rsid w:val="00B76174"/>
    <w:rsid w:val="00B77DEA"/>
    <w:rsid w:val="00B80B00"/>
    <w:rsid w:val="00B80CC2"/>
    <w:rsid w:val="00B81863"/>
    <w:rsid w:val="00B82372"/>
    <w:rsid w:val="00B82F87"/>
    <w:rsid w:val="00B84865"/>
    <w:rsid w:val="00B84ED9"/>
    <w:rsid w:val="00B85925"/>
    <w:rsid w:val="00B86024"/>
    <w:rsid w:val="00B874BE"/>
    <w:rsid w:val="00B9001B"/>
    <w:rsid w:val="00B9334C"/>
    <w:rsid w:val="00B939A5"/>
    <w:rsid w:val="00B93F94"/>
    <w:rsid w:val="00B978F2"/>
    <w:rsid w:val="00BA110A"/>
    <w:rsid w:val="00BA13C2"/>
    <w:rsid w:val="00BA317B"/>
    <w:rsid w:val="00BA3364"/>
    <w:rsid w:val="00BA3442"/>
    <w:rsid w:val="00BA3ACF"/>
    <w:rsid w:val="00BA3B03"/>
    <w:rsid w:val="00BA49D2"/>
    <w:rsid w:val="00BA4DBC"/>
    <w:rsid w:val="00BA68A4"/>
    <w:rsid w:val="00BA71E9"/>
    <w:rsid w:val="00BB0F22"/>
    <w:rsid w:val="00BB12EA"/>
    <w:rsid w:val="00BB199C"/>
    <w:rsid w:val="00BB231E"/>
    <w:rsid w:val="00BB3143"/>
    <w:rsid w:val="00BB7A3F"/>
    <w:rsid w:val="00BB7D73"/>
    <w:rsid w:val="00BC08A3"/>
    <w:rsid w:val="00BC0924"/>
    <w:rsid w:val="00BC173A"/>
    <w:rsid w:val="00BC2A4B"/>
    <w:rsid w:val="00BC33CB"/>
    <w:rsid w:val="00BC3EDA"/>
    <w:rsid w:val="00BC4971"/>
    <w:rsid w:val="00BC55D5"/>
    <w:rsid w:val="00BC57C5"/>
    <w:rsid w:val="00BC7183"/>
    <w:rsid w:val="00BC7B7E"/>
    <w:rsid w:val="00BD0FDA"/>
    <w:rsid w:val="00BD125C"/>
    <w:rsid w:val="00BD353C"/>
    <w:rsid w:val="00BD414E"/>
    <w:rsid w:val="00BD4684"/>
    <w:rsid w:val="00BD548E"/>
    <w:rsid w:val="00BE0E3B"/>
    <w:rsid w:val="00BE12F2"/>
    <w:rsid w:val="00BE329E"/>
    <w:rsid w:val="00BE4C83"/>
    <w:rsid w:val="00BE5953"/>
    <w:rsid w:val="00BE616C"/>
    <w:rsid w:val="00BE7A52"/>
    <w:rsid w:val="00BF0429"/>
    <w:rsid w:val="00BF1DEA"/>
    <w:rsid w:val="00BF38C6"/>
    <w:rsid w:val="00BF48A4"/>
    <w:rsid w:val="00BF4A32"/>
    <w:rsid w:val="00BF59A3"/>
    <w:rsid w:val="00BF71AC"/>
    <w:rsid w:val="00BF742D"/>
    <w:rsid w:val="00C014C1"/>
    <w:rsid w:val="00C01813"/>
    <w:rsid w:val="00C024C9"/>
    <w:rsid w:val="00C03CBA"/>
    <w:rsid w:val="00C03DA9"/>
    <w:rsid w:val="00C04AF3"/>
    <w:rsid w:val="00C05DF0"/>
    <w:rsid w:val="00C068CF"/>
    <w:rsid w:val="00C069BA"/>
    <w:rsid w:val="00C06B68"/>
    <w:rsid w:val="00C105EF"/>
    <w:rsid w:val="00C11008"/>
    <w:rsid w:val="00C112BC"/>
    <w:rsid w:val="00C127E6"/>
    <w:rsid w:val="00C12D7D"/>
    <w:rsid w:val="00C1304E"/>
    <w:rsid w:val="00C13BE3"/>
    <w:rsid w:val="00C146CE"/>
    <w:rsid w:val="00C14FD2"/>
    <w:rsid w:val="00C15140"/>
    <w:rsid w:val="00C17A5C"/>
    <w:rsid w:val="00C21778"/>
    <w:rsid w:val="00C22A76"/>
    <w:rsid w:val="00C22DE4"/>
    <w:rsid w:val="00C22E36"/>
    <w:rsid w:val="00C240AA"/>
    <w:rsid w:val="00C24DA4"/>
    <w:rsid w:val="00C260DA"/>
    <w:rsid w:val="00C2639E"/>
    <w:rsid w:val="00C27FDE"/>
    <w:rsid w:val="00C30184"/>
    <w:rsid w:val="00C30C5D"/>
    <w:rsid w:val="00C30FC5"/>
    <w:rsid w:val="00C3241B"/>
    <w:rsid w:val="00C32CCE"/>
    <w:rsid w:val="00C33219"/>
    <w:rsid w:val="00C33A3E"/>
    <w:rsid w:val="00C35355"/>
    <w:rsid w:val="00C36137"/>
    <w:rsid w:val="00C37188"/>
    <w:rsid w:val="00C37202"/>
    <w:rsid w:val="00C41120"/>
    <w:rsid w:val="00C42E38"/>
    <w:rsid w:val="00C44CF4"/>
    <w:rsid w:val="00C46BBD"/>
    <w:rsid w:val="00C46FA0"/>
    <w:rsid w:val="00C5072D"/>
    <w:rsid w:val="00C50A14"/>
    <w:rsid w:val="00C510C2"/>
    <w:rsid w:val="00C519FB"/>
    <w:rsid w:val="00C52C1F"/>
    <w:rsid w:val="00C5593A"/>
    <w:rsid w:val="00C55976"/>
    <w:rsid w:val="00C56FD3"/>
    <w:rsid w:val="00C5758D"/>
    <w:rsid w:val="00C60650"/>
    <w:rsid w:val="00C614AE"/>
    <w:rsid w:val="00C61597"/>
    <w:rsid w:val="00C617E0"/>
    <w:rsid w:val="00C66FFE"/>
    <w:rsid w:val="00C67A0A"/>
    <w:rsid w:val="00C7067A"/>
    <w:rsid w:val="00C706FA"/>
    <w:rsid w:val="00C71AD5"/>
    <w:rsid w:val="00C721E6"/>
    <w:rsid w:val="00C724FE"/>
    <w:rsid w:val="00C729E6"/>
    <w:rsid w:val="00C72F5A"/>
    <w:rsid w:val="00C730FC"/>
    <w:rsid w:val="00C73112"/>
    <w:rsid w:val="00C731A0"/>
    <w:rsid w:val="00C7331A"/>
    <w:rsid w:val="00C734D5"/>
    <w:rsid w:val="00C75774"/>
    <w:rsid w:val="00C7725B"/>
    <w:rsid w:val="00C807CA"/>
    <w:rsid w:val="00C81069"/>
    <w:rsid w:val="00C840F0"/>
    <w:rsid w:val="00C84A7C"/>
    <w:rsid w:val="00C866EA"/>
    <w:rsid w:val="00C86C3F"/>
    <w:rsid w:val="00C8730A"/>
    <w:rsid w:val="00C87C7B"/>
    <w:rsid w:val="00C90127"/>
    <w:rsid w:val="00C90A70"/>
    <w:rsid w:val="00C91AAB"/>
    <w:rsid w:val="00C92B13"/>
    <w:rsid w:val="00C95535"/>
    <w:rsid w:val="00C95812"/>
    <w:rsid w:val="00CA03F9"/>
    <w:rsid w:val="00CA1845"/>
    <w:rsid w:val="00CA2178"/>
    <w:rsid w:val="00CA36F0"/>
    <w:rsid w:val="00CA3876"/>
    <w:rsid w:val="00CA578F"/>
    <w:rsid w:val="00CA57D8"/>
    <w:rsid w:val="00CA58B9"/>
    <w:rsid w:val="00CA6788"/>
    <w:rsid w:val="00CA735C"/>
    <w:rsid w:val="00CA73C3"/>
    <w:rsid w:val="00CA7B10"/>
    <w:rsid w:val="00CB0B8F"/>
    <w:rsid w:val="00CB13BA"/>
    <w:rsid w:val="00CB1F04"/>
    <w:rsid w:val="00CB2A82"/>
    <w:rsid w:val="00CB3832"/>
    <w:rsid w:val="00CB3984"/>
    <w:rsid w:val="00CB53FB"/>
    <w:rsid w:val="00CB769F"/>
    <w:rsid w:val="00CC0A38"/>
    <w:rsid w:val="00CC0C9A"/>
    <w:rsid w:val="00CC2452"/>
    <w:rsid w:val="00CC434D"/>
    <w:rsid w:val="00CC47B6"/>
    <w:rsid w:val="00CC561B"/>
    <w:rsid w:val="00CC67DB"/>
    <w:rsid w:val="00CC72FF"/>
    <w:rsid w:val="00CD1CF0"/>
    <w:rsid w:val="00CD5052"/>
    <w:rsid w:val="00CD59BC"/>
    <w:rsid w:val="00CD6885"/>
    <w:rsid w:val="00CD7B80"/>
    <w:rsid w:val="00CE10FA"/>
    <w:rsid w:val="00CE6650"/>
    <w:rsid w:val="00CE6F26"/>
    <w:rsid w:val="00CE728E"/>
    <w:rsid w:val="00CF08AE"/>
    <w:rsid w:val="00CF09DE"/>
    <w:rsid w:val="00CF19DA"/>
    <w:rsid w:val="00CF1D99"/>
    <w:rsid w:val="00CF293D"/>
    <w:rsid w:val="00CF40AD"/>
    <w:rsid w:val="00CF4CC8"/>
    <w:rsid w:val="00CF6215"/>
    <w:rsid w:val="00D0065B"/>
    <w:rsid w:val="00D00A73"/>
    <w:rsid w:val="00D00EED"/>
    <w:rsid w:val="00D0365E"/>
    <w:rsid w:val="00D05F58"/>
    <w:rsid w:val="00D07AF5"/>
    <w:rsid w:val="00D101F2"/>
    <w:rsid w:val="00D109DF"/>
    <w:rsid w:val="00D10FF0"/>
    <w:rsid w:val="00D13AD3"/>
    <w:rsid w:val="00D14845"/>
    <w:rsid w:val="00D16325"/>
    <w:rsid w:val="00D17B04"/>
    <w:rsid w:val="00D17D69"/>
    <w:rsid w:val="00D20105"/>
    <w:rsid w:val="00D22BB2"/>
    <w:rsid w:val="00D249B1"/>
    <w:rsid w:val="00D263B3"/>
    <w:rsid w:val="00D30222"/>
    <w:rsid w:val="00D30884"/>
    <w:rsid w:val="00D3494C"/>
    <w:rsid w:val="00D3619B"/>
    <w:rsid w:val="00D37F00"/>
    <w:rsid w:val="00D409EA"/>
    <w:rsid w:val="00D40BC4"/>
    <w:rsid w:val="00D4401B"/>
    <w:rsid w:val="00D440FF"/>
    <w:rsid w:val="00D455EC"/>
    <w:rsid w:val="00D4784E"/>
    <w:rsid w:val="00D557F7"/>
    <w:rsid w:val="00D55E0A"/>
    <w:rsid w:val="00D563E1"/>
    <w:rsid w:val="00D600B3"/>
    <w:rsid w:val="00D61585"/>
    <w:rsid w:val="00D61DBF"/>
    <w:rsid w:val="00D64373"/>
    <w:rsid w:val="00D64D60"/>
    <w:rsid w:val="00D65613"/>
    <w:rsid w:val="00D66D08"/>
    <w:rsid w:val="00D709D3"/>
    <w:rsid w:val="00D70B3E"/>
    <w:rsid w:val="00D71268"/>
    <w:rsid w:val="00D71E27"/>
    <w:rsid w:val="00D73084"/>
    <w:rsid w:val="00D73B95"/>
    <w:rsid w:val="00D7528E"/>
    <w:rsid w:val="00D76226"/>
    <w:rsid w:val="00D769DF"/>
    <w:rsid w:val="00D76D87"/>
    <w:rsid w:val="00D76FAC"/>
    <w:rsid w:val="00D7785E"/>
    <w:rsid w:val="00D803A1"/>
    <w:rsid w:val="00D808D3"/>
    <w:rsid w:val="00D80FCB"/>
    <w:rsid w:val="00D8209A"/>
    <w:rsid w:val="00D82983"/>
    <w:rsid w:val="00D833B3"/>
    <w:rsid w:val="00D842D8"/>
    <w:rsid w:val="00D84FAA"/>
    <w:rsid w:val="00D86212"/>
    <w:rsid w:val="00D90144"/>
    <w:rsid w:val="00D90A81"/>
    <w:rsid w:val="00D90EBF"/>
    <w:rsid w:val="00D9178E"/>
    <w:rsid w:val="00D920FB"/>
    <w:rsid w:val="00D921ED"/>
    <w:rsid w:val="00D92C52"/>
    <w:rsid w:val="00D92DDD"/>
    <w:rsid w:val="00D94E87"/>
    <w:rsid w:val="00D954B7"/>
    <w:rsid w:val="00D9596C"/>
    <w:rsid w:val="00D95C83"/>
    <w:rsid w:val="00D963E8"/>
    <w:rsid w:val="00D96A82"/>
    <w:rsid w:val="00D970B5"/>
    <w:rsid w:val="00DA129C"/>
    <w:rsid w:val="00DA1BA3"/>
    <w:rsid w:val="00DA24A8"/>
    <w:rsid w:val="00DA2935"/>
    <w:rsid w:val="00DA3B49"/>
    <w:rsid w:val="00DA3D46"/>
    <w:rsid w:val="00DA5B58"/>
    <w:rsid w:val="00DA5D11"/>
    <w:rsid w:val="00DB0DC9"/>
    <w:rsid w:val="00DB1278"/>
    <w:rsid w:val="00DB17AD"/>
    <w:rsid w:val="00DB1800"/>
    <w:rsid w:val="00DB1DAD"/>
    <w:rsid w:val="00DB2243"/>
    <w:rsid w:val="00DB2C39"/>
    <w:rsid w:val="00DB3248"/>
    <w:rsid w:val="00DB4A09"/>
    <w:rsid w:val="00DB6703"/>
    <w:rsid w:val="00DB67FF"/>
    <w:rsid w:val="00DB7761"/>
    <w:rsid w:val="00DC021C"/>
    <w:rsid w:val="00DC1AF4"/>
    <w:rsid w:val="00DC6C60"/>
    <w:rsid w:val="00DC76AD"/>
    <w:rsid w:val="00DC7744"/>
    <w:rsid w:val="00DC7AA7"/>
    <w:rsid w:val="00DD01FA"/>
    <w:rsid w:val="00DD17FE"/>
    <w:rsid w:val="00DD1BBA"/>
    <w:rsid w:val="00DD3A1E"/>
    <w:rsid w:val="00DD3C87"/>
    <w:rsid w:val="00DD45AF"/>
    <w:rsid w:val="00DD5867"/>
    <w:rsid w:val="00DE0464"/>
    <w:rsid w:val="00DE32C0"/>
    <w:rsid w:val="00DE33B0"/>
    <w:rsid w:val="00DE3957"/>
    <w:rsid w:val="00DE3F16"/>
    <w:rsid w:val="00DE55C5"/>
    <w:rsid w:val="00DE562B"/>
    <w:rsid w:val="00DE61C5"/>
    <w:rsid w:val="00DE69E8"/>
    <w:rsid w:val="00DE6D9F"/>
    <w:rsid w:val="00DE74B6"/>
    <w:rsid w:val="00DF0708"/>
    <w:rsid w:val="00DF2FFA"/>
    <w:rsid w:val="00DF3F15"/>
    <w:rsid w:val="00DF47DA"/>
    <w:rsid w:val="00DF4F0E"/>
    <w:rsid w:val="00DF6264"/>
    <w:rsid w:val="00DF6F7C"/>
    <w:rsid w:val="00E00A79"/>
    <w:rsid w:val="00E01135"/>
    <w:rsid w:val="00E01C2C"/>
    <w:rsid w:val="00E03271"/>
    <w:rsid w:val="00E04075"/>
    <w:rsid w:val="00E0459B"/>
    <w:rsid w:val="00E05D2A"/>
    <w:rsid w:val="00E06F80"/>
    <w:rsid w:val="00E072BF"/>
    <w:rsid w:val="00E10450"/>
    <w:rsid w:val="00E11258"/>
    <w:rsid w:val="00E1190E"/>
    <w:rsid w:val="00E127EF"/>
    <w:rsid w:val="00E12ACD"/>
    <w:rsid w:val="00E165F5"/>
    <w:rsid w:val="00E16ED9"/>
    <w:rsid w:val="00E20DFE"/>
    <w:rsid w:val="00E21AD4"/>
    <w:rsid w:val="00E22799"/>
    <w:rsid w:val="00E23237"/>
    <w:rsid w:val="00E23838"/>
    <w:rsid w:val="00E25520"/>
    <w:rsid w:val="00E265F5"/>
    <w:rsid w:val="00E266C6"/>
    <w:rsid w:val="00E26990"/>
    <w:rsid w:val="00E26D2A"/>
    <w:rsid w:val="00E30B8A"/>
    <w:rsid w:val="00E317D2"/>
    <w:rsid w:val="00E3303F"/>
    <w:rsid w:val="00E33A43"/>
    <w:rsid w:val="00E3417F"/>
    <w:rsid w:val="00E35513"/>
    <w:rsid w:val="00E3555E"/>
    <w:rsid w:val="00E44454"/>
    <w:rsid w:val="00E4499B"/>
    <w:rsid w:val="00E4565E"/>
    <w:rsid w:val="00E4568E"/>
    <w:rsid w:val="00E457D5"/>
    <w:rsid w:val="00E47900"/>
    <w:rsid w:val="00E50C88"/>
    <w:rsid w:val="00E51109"/>
    <w:rsid w:val="00E537F3"/>
    <w:rsid w:val="00E5553A"/>
    <w:rsid w:val="00E55C5C"/>
    <w:rsid w:val="00E55DCA"/>
    <w:rsid w:val="00E56CEC"/>
    <w:rsid w:val="00E574D9"/>
    <w:rsid w:val="00E57556"/>
    <w:rsid w:val="00E61D7C"/>
    <w:rsid w:val="00E61D8C"/>
    <w:rsid w:val="00E626F8"/>
    <w:rsid w:val="00E63C42"/>
    <w:rsid w:val="00E65A29"/>
    <w:rsid w:val="00E71028"/>
    <w:rsid w:val="00E713EE"/>
    <w:rsid w:val="00E7286A"/>
    <w:rsid w:val="00E729BC"/>
    <w:rsid w:val="00E729EC"/>
    <w:rsid w:val="00E7446D"/>
    <w:rsid w:val="00E76704"/>
    <w:rsid w:val="00E7773D"/>
    <w:rsid w:val="00E80F14"/>
    <w:rsid w:val="00E815AA"/>
    <w:rsid w:val="00E81F1B"/>
    <w:rsid w:val="00E836D5"/>
    <w:rsid w:val="00E85ADA"/>
    <w:rsid w:val="00E85D2A"/>
    <w:rsid w:val="00E86D02"/>
    <w:rsid w:val="00E86DD4"/>
    <w:rsid w:val="00E92213"/>
    <w:rsid w:val="00E9367F"/>
    <w:rsid w:val="00E93AB5"/>
    <w:rsid w:val="00E947C6"/>
    <w:rsid w:val="00E957BA"/>
    <w:rsid w:val="00E9658E"/>
    <w:rsid w:val="00E972E0"/>
    <w:rsid w:val="00E97439"/>
    <w:rsid w:val="00E97F21"/>
    <w:rsid w:val="00EA2751"/>
    <w:rsid w:val="00EA28EA"/>
    <w:rsid w:val="00EA2A64"/>
    <w:rsid w:val="00EA3C08"/>
    <w:rsid w:val="00EA4F9B"/>
    <w:rsid w:val="00EA5EC1"/>
    <w:rsid w:val="00EA6023"/>
    <w:rsid w:val="00EA6202"/>
    <w:rsid w:val="00EA693E"/>
    <w:rsid w:val="00EA6A42"/>
    <w:rsid w:val="00EB1095"/>
    <w:rsid w:val="00EB1E65"/>
    <w:rsid w:val="00EB2661"/>
    <w:rsid w:val="00EB2D43"/>
    <w:rsid w:val="00EB3057"/>
    <w:rsid w:val="00EB47FF"/>
    <w:rsid w:val="00EB4A24"/>
    <w:rsid w:val="00EB4C29"/>
    <w:rsid w:val="00EB55AE"/>
    <w:rsid w:val="00EB5DCC"/>
    <w:rsid w:val="00EB6CE6"/>
    <w:rsid w:val="00EB6E23"/>
    <w:rsid w:val="00EC094D"/>
    <w:rsid w:val="00EC0A64"/>
    <w:rsid w:val="00EC0E3D"/>
    <w:rsid w:val="00EC221B"/>
    <w:rsid w:val="00EC2919"/>
    <w:rsid w:val="00EC2D0B"/>
    <w:rsid w:val="00EC33E4"/>
    <w:rsid w:val="00EC6A1C"/>
    <w:rsid w:val="00EC79F3"/>
    <w:rsid w:val="00EC7DE9"/>
    <w:rsid w:val="00ED21ED"/>
    <w:rsid w:val="00ED2486"/>
    <w:rsid w:val="00ED31FB"/>
    <w:rsid w:val="00ED3207"/>
    <w:rsid w:val="00ED33BE"/>
    <w:rsid w:val="00ED3CDB"/>
    <w:rsid w:val="00ED46E1"/>
    <w:rsid w:val="00ED4FB2"/>
    <w:rsid w:val="00ED62F1"/>
    <w:rsid w:val="00EE03D6"/>
    <w:rsid w:val="00EE03E3"/>
    <w:rsid w:val="00EE0871"/>
    <w:rsid w:val="00EE1EB8"/>
    <w:rsid w:val="00EE266D"/>
    <w:rsid w:val="00EE3964"/>
    <w:rsid w:val="00EE49B3"/>
    <w:rsid w:val="00EE4DE3"/>
    <w:rsid w:val="00EE5276"/>
    <w:rsid w:val="00EE642A"/>
    <w:rsid w:val="00EE66F3"/>
    <w:rsid w:val="00EF15AD"/>
    <w:rsid w:val="00EF192F"/>
    <w:rsid w:val="00EF276B"/>
    <w:rsid w:val="00EF57C8"/>
    <w:rsid w:val="00EF763D"/>
    <w:rsid w:val="00F01A3C"/>
    <w:rsid w:val="00F03277"/>
    <w:rsid w:val="00F06738"/>
    <w:rsid w:val="00F06CBD"/>
    <w:rsid w:val="00F076AB"/>
    <w:rsid w:val="00F103C5"/>
    <w:rsid w:val="00F106DD"/>
    <w:rsid w:val="00F10C8D"/>
    <w:rsid w:val="00F12DF6"/>
    <w:rsid w:val="00F13C65"/>
    <w:rsid w:val="00F13FE2"/>
    <w:rsid w:val="00F14412"/>
    <w:rsid w:val="00F14798"/>
    <w:rsid w:val="00F15357"/>
    <w:rsid w:val="00F163A8"/>
    <w:rsid w:val="00F16472"/>
    <w:rsid w:val="00F16C7B"/>
    <w:rsid w:val="00F17439"/>
    <w:rsid w:val="00F17921"/>
    <w:rsid w:val="00F20662"/>
    <w:rsid w:val="00F213E3"/>
    <w:rsid w:val="00F21CF3"/>
    <w:rsid w:val="00F24682"/>
    <w:rsid w:val="00F2631E"/>
    <w:rsid w:val="00F266A2"/>
    <w:rsid w:val="00F2732E"/>
    <w:rsid w:val="00F27524"/>
    <w:rsid w:val="00F2775D"/>
    <w:rsid w:val="00F305A0"/>
    <w:rsid w:val="00F30DE0"/>
    <w:rsid w:val="00F3189A"/>
    <w:rsid w:val="00F31FE7"/>
    <w:rsid w:val="00F33B29"/>
    <w:rsid w:val="00F33ED2"/>
    <w:rsid w:val="00F354D5"/>
    <w:rsid w:val="00F35EF9"/>
    <w:rsid w:val="00F363B4"/>
    <w:rsid w:val="00F37512"/>
    <w:rsid w:val="00F40017"/>
    <w:rsid w:val="00F40AAE"/>
    <w:rsid w:val="00F40C1B"/>
    <w:rsid w:val="00F41103"/>
    <w:rsid w:val="00F42615"/>
    <w:rsid w:val="00F45502"/>
    <w:rsid w:val="00F462D7"/>
    <w:rsid w:val="00F468D1"/>
    <w:rsid w:val="00F47785"/>
    <w:rsid w:val="00F503BC"/>
    <w:rsid w:val="00F504F9"/>
    <w:rsid w:val="00F52503"/>
    <w:rsid w:val="00F54445"/>
    <w:rsid w:val="00F555EF"/>
    <w:rsid w:val="00F55DC6"/>
    <w:rsid w:val="00F56621"/>
    <w:rsid w:val="00F56AAC"/>
    <w:rsid w:val="00F57617"/>
    <w:rsid w:val="00F63A51"/>
    <w:rsid w:val="00F65316"/>
    <w:rsid w:val="00F65A64"/>
    <w:rsid w:val="00F67AB6"/>
    <w:rsid w:val="00F67F7B"/>
    <w:rsid w:val="00F70042"/>
    <w:rsid w:val="00F70478"/>
    <w:rsid w:val="00F72252"/>
    <w:rsid w:val="00F724E1"/>
    <w:rsid w:val="00F73049"/>
    <w:rsid w:val="00F73B5E"/>
    <w:rsid w:val="00F74BB1"/>
    <w:rsid w:val="00F74C05"/>
    <w:rsid w:val="00F74FB1"/>
    <w:rsid w:val="00F751E1"/>
    <w:rsid w:val="00F75398"/>
    <w:rsid w:val="00F8001D"/>
    <w:rsid w:val="00F8023F"/>
    <w:rsid w:val="00F82DD2"/>
    <w:rsid w:val="00F83628"/>
    <w:rsid w:val="00F83966"/>
    <w:rsid w:val="00F83BDA"/>
    <w:rsid w:val="00F8487B"/>
    <w:rsid w:val="00F84D91"/>
    <w:rsid w:val="00F85A51"/>
    <w:rsid w:val="00F86E96"/>
    <w:rsid w:val="00F90642"/>
    <w:rsid w:val="00F906DC"/>
    <w:rsid w:val="00F91A24"/>
    <w:rsid w:val="00F93097"/>
    <w:rsid w:val="00F94611"/>
    <w:rsid w:val="00F94D38"/>
    <w:rsid w:val="00F950DC"/>
    <w:rsid w:val="00F95703"/>
    <w:rsid w:val="00F95775"/>
    <w:rsid w:val="00F95932"/>
    <w:rsid w:val="00F9637F"/>
    <w:rsid w:val="00F96A7B"/>
    <w:rsid w:val="00F96F26"/>
    <w:rsid w:val="00FA02E0"/>
    <w:rsid w:val="00FA19BB"/>
    <w:rsid w:val="00FA1C57"/>
    <w:rsid w:val="00FA336D"/>
    <w:rsid w:val="00FA5694"/>
    <w:rsid w:val="00FA5B0E"/>
    <w:rsid w:val="00FA63B5"/>
    <w:rsid w:val="00FA6C4E"/>
    <w:rsid w:val="00FA72BF"/>
    <w:rsid w:val="00FA7A9B"/>
    <w:rsid w:val="00FB01D7"/>
    <w:rsid w:val="00FB08C9"/>
    <w:rsid w:val="00FB1463"/>
    <w:rsid w:val="00FB2210"/>
    <w:rsid w:val="00FB2246"/>
    <w:rsid w:val="00FB2949"/>
    <w:rsid w:val="00FB3A03"/>
    <w:rsid w:val="00FB4506"/>
    <w:rsid w:val="00FB4E04"/>
    <w:rsid w:val="00FB5005"/>
    <w:rsid w:val="00FB5461"/>
    <w:rsid w:val="00FB5EF1"/>
    <w:rsid w:val="00FC10BB"/>
    <w:rsid w:val="00FC1408"/>
    <w:rsid w:val="00FC144A"/>
    <w:rsid w:val="00FC1B9B"/>
    <w:rsid w:val="00FC1BD7"/>
    <w:rsid w:val="00FC2246"/>
    <w:rsid w:val="00FC3C6F"/>
    <w:rsid w:val="00FC509E"/>
    <w:rsid w:val="00FC65CD"/>
    <w:rsid w:val="00FC7947"/>
    <w:rsid w:val="00FC7EA0"/>
    <w:rsid w:val="00FD073C"/>
    <w:rsid w:val="00FD0B7D"/>
    <w:rsid w:val="00FD2487"/>
    <w:rsid w:val="00FD3575"/>
    <w:rsid w:val="00FD35D0"/>
    <w:rsid w:val="00FD3BCA"/>
    <w:rsid w:val="00FD51EE"/>
    <w:rsid w:val="00FD6171"/>
    <w:rsid w:val="00FD7195"/>
    <w:rsid w:val="00FD7218"/>
    <w:rsid w:val="00FD7DE0"/>
    <w:rsid w:val="00FE015D"/>
    <w:rsid w:val="00FE02EA"/>
    <w:rsid w:val="00FE0EC5"/>
    <w:rsid w:val="00FE10C2"/>
    <w:rsid w:val="00FE1E5D"/>
    <w:rsid w:val="00FE412A"/>
    <w:rsid w:val="00FE42A6"/>
    <w:rsid w:val="00FE4A81"/>
    <w:rsid w:val="00FE53FE"/>
    <w:rsid w:val="00FE574F"/>
    <w:rsid w:val="00FE590C"/>
    <w:rsid w:val="00FE7011"/>
    <w:rsid w:val="00FF01E5"/>
    <w:rsid w:val="00FF1552"/>
    <w:rsid w:val="00FF3EC0"/>
    <w:rsid w:val="00FF4086"/>
    <w:rsid w:val="00FF4A3F"/>
    <w:rsid w:val="00FF4F92"/>
    <w:rsid w:val="00FF55EA"/>
    <w:rsid w:val="00FF5915"/>
    <w:rsid w:val="00FF6810"/>
    <w:rsid w:val="00FF6B5B"/>
    <w:rsid w:val="00FF7D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AEFD2E6-E190-49E0-8429-AE5A9B037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C7725B"/>
    <w:pPr>
      <w:ind w:firstLine="567"/>
      <w:jc w:val="both"/>
    </w:pPr>
    <w:rPr>
      <w:rFonts w:ascii="Arial" w:hAnsi="Arial"/>
      <w:sz w:val="24"/>
      <w:szCs w:val="24"/>
    </w:rPr>
  </w:style>
  <w:style w:type="paragraph" w:styleId="1">
    <w:name w:val="heading 1"/>
    <w:aliases w:val="!Части документа"/>
    <w:basedOn w:val="a"/>
    <w:next w:val="a"/>
    <w:qFormat/>
    <w:rsid w:val="00C7725B"/>
    <w:pPr>
      <w:jc w:val="center"/>
      <w:outlineLvl w:val="0"/>
    </w:pPr>
    <w:rPr>
      <w:rFonts w:cs="Arial"/>
      <w:b/>
      <w:bCs/>
      <w:kern w:val="32"/>
      <w:sz w:val="32"/>
      <w:szCs w:val="32"/>
    </w:rPr>
  </w:style>
  <w:style w:type="paragraph" w:styleId="2">
    <w:name w:val="heading 2"/>
    <w:aliases w:val="!Разделы документа"/>
    <w:basedOn w:val="a"/>
    <w:qFormat/>
    <w:rsid w:val="00C7725B"/>
    <w:pPr>
      <w:jc w:val="center"/>
      <w:outlineLvl w:val="1"/>
    </w:pPr>
    <w:rPr>
      <w:rFonts w:cs="Arial"/>
      <w:b/>
      <w:bCs/>
      <w:iCs/>
      <w:sz w:val="30"/>
      <w:szCs w:val="28"/>
    </w:rPr>
  </w:style>
  <w:style w:type="paragraph" w:styleId="3">
    <w:name w:val="heading 3"/>
    <w:aliases w:val="!Главы документа"/>
    <w:basedOn w:val="a"/>
    <w:qFormat/>
    <w:rsid w:val="00C7725B"/>
    <w:pPr>
      <w:outlineLvl w:val="2"/>
    </w:pPr>
    <w:rPr>
      <w:rFonts w:cs="Arial"/>
      <w:b/>
      <w:bCs/>
      <w:sz w:val="28"/>
      <w:szCs w:val="26"/>
    </w:rPr>
  </w:style>
  <w:style w:type="paragraph" w:styleId="4">
    <w:name w:val="heading 4"/>
    <w:aliases w:val="!Параграфы/Статьи документа"/>
    <w:basedOn w:val="a"/>
    <w:qFormat/>
    <w:rsid w:val="00C7725B"/>
    <w:pPr>
      <w:outlineLvl w:val="3"/>
    </w:pPr>
    <w:rPr>
      <w:b/>
      <w:bCs/>
      <w:sz w:val="26"/>
      <w:szCs w:val="28"/>
    </w:rPr>
  </w:style>
  <w:style w:type="paragraph" w:styleId="5">
    <w:name w:val="heading 5"/>
    <w:basedOn w:val="a"/>
    <w:next w:val="a"/>
    <w:qFormat/>
    <w:rsid w:val="00CC72FF"/>
    <w:pPr>
      <w:numPr>
        <w:ilvl w:val="4"/>
        <w:numId w:val="1"/>
      </w:numPr>
      <w:spacing w:before="240" w:after="60"/>
      <w:outlineLvl w:val="4"/>
    </w:pPr>
    <w:rPr>
      <w:sz w:val="22"/>
      <w:szCs w:val="20"/>
    </w:rPr>
  </w:style>
  <w:style w:type="paragraph" w:styleId="6">
    <w:name w:val="heading 6"/>
    <w:basedOn w:val="a"/>
    <w:next w:val="a"/>
    <w:qFormat/>
    <w:rsid w:val="00CC72FF"/>
    <w:pPr>
      <w:numPr>
        <w:ilvl w:val="5"/>
        <w:numId w:val="1"/>
      </w:numPr>
      <w:spacing w:before="240" w:after="60"/>
      <w:outlineLvl w:val="5"/>
    </w:pPr>
    <w:rPr>
      <w:i/>
      <w:sz w:val="22"/>
      <w:szCs w:val="20"/>
    </w:rPr>
  </w:style>
  <w:style w:type="paragraph" w:styleId="7">
    <w:name w:val="heading 7"/>
    <w:basedOn w:val="a"/>
    <w:next w:val="a"/>
    <w:qFormat/>
    <w:rsid w:val="00CC72FF"/>
    <w:pPr>
      <w:numPr>
        <w:ilvl w:val="6"/>
        <w:numId w:val="1"/>
      </w:numPr>
      <w:spacing w:before="240" w:after="60"/>
      <w:outlineLvl w:val="6"/>
    </w:pPr>
    <w:rPr>
      <w:sz w:val="20"/>
      <w:szCs w:val="20"/>
    </w:rPr>
  </w:style>
  <w:style w:type="paragraph" w:styleId="8">
    <w:name w:val="heading 8"/>
    <w:basedOn w:val="a"/>
    <w:next w:val="a"/>
    <w:qFormat/>
    <w:rsid w:val="00CC72FF"/>
    <w:pPr>
      <w:numPr>
        <w:ilvl w:val="7"/>
        <w:numId w:val="1"/>
      </w:numPr>
      <w:spacing w:before="240" w:after="60"/>
      <w:outlineLvl w:val="7"/>
    </w:pPr>
    <w:rPr>
      <w:i/>
      <w:sz w:val="20"/>
      <w:szCs w:val="20"/>
    </w:rPr>
  </w:style>
  <w:style w:type="paragraph" w:styleId="9">
    <w:name w:val="heading 9"/>
    <w:basedOn w:val="a"/>
    <w:next w:val="a"/>
    <w:qFormat/>
    <w:rsid w:val="00CC72FF"/>
    <w:pPr>
      <w:numPr>
        <w:ilvl w:val="8"/>
        <w:numId w:val="1"/>
      </w:numPr>
      <w:spacing w:before="240" w:after="60"/>
      <w:outlineLvl w:val="8"/>
    </w:pPr>
    <w:rPr>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1472"/>
    <w:pPr>
      <w:widowControl w:val="0"/>
      <w:autoSpaceDE w:val="0"/>
      <w:autoSpaceDN w:val="0"/>
      <w:adjustRightInd w:val="0"/>
      <w:ind w:firstLine="720"/>
    </w:pPr>
    <w:rPr>
      <w:rFonts w:ascii="Arial" w:hAnsi="Arial" w:cs="Arial"/>
    </w:rPr>
  </w:style>
  <w:style w:type="paragraph" w:customStyle="1" w:styleId="ConsPlusTitle">
    <w:name w:val="ConsPlusTitle"/>
    <w:rsid w:val="005A1472"/>
    <w:pPr>
      <w:widowControl w:val="0"/>
      <w:autoSpaceDE w:val="0"/>
      <w:autoSpaceDN w:val="0"/>
      <w:adjustRightInd w:val="0"/>
    </w:pPr>
    <w:rPr>
      <w:rFonts w:ascii="Arial" w:hAnsi="Arial" w:cs="Arial"/>
      <w:b/>
      <w:bCs/>
    </w:rPr>
  </w:style>
  <w:style w:type="paragraph" w:styleId="20">
    <w:name w:val="Body Text Indent 2"/>
    <w:basedOn w:val="a"/>
    <w:rsid w:val="005A1472"/>
    <w:pPr>
      <w:spacing w:after="120" w:line="480" w:lineRule="auto"/>
      <w:ind w:left="283"/>
    </w:pPr>
    <w:rPr>
      <w:szCs w:val="20"/>
    </w:rPr>
  </w:style>
  <w:style w:type="paragraph" w:customStyle="1" w:styleId="ConsNormal">
    <w:name w:val="ConsNormal"/>
    <w:rsid w:val="005A1472"/>
    <w:pPr>
      <w:widowControl w:val="0"/>
      <w:snapToGrid w:val="0"/>
      <w:ind w:firstLine="720"/>
    </w:pPr>
    <w:rPr>
      <w:rFonts w:ascii="Arial" w:hAnsi="Arial"/>
    </w:rPr>
  </w:style>
  <w:style w:type="paragraph" w:styleId="a3">
    <w:name w:val="No Spacing"/>
    <w:link w:val="a4"/>
    <w:qFormat/>
    <w:rsid w:val="00CC72FF"/>
    <w:rPr>
      <w:rFonts w:ascii="Calibri" w:hAnsi="Calibri" w:cs="Calibri"/>
      <w:sz w:val="22"/>
      <w:szCs w:val="22"/>
    </w:rPr>
  </w:style>
  <w:style w:type="character" w:customStyle="1" w:styleId="a4">
    <w:name w:val="Без интервала Знак"/>
    <w:link w:val="a3"/>
    <w:locked/>
    <w:rsid w:val="00CC72FF"/>
    <w:rPr>
      <w:rFonts w:ascii="Calibri" w:hAnsi="Calibri" w:cs="Calibri"/>
      <w:sz w:val="22"/>
      <w:szCs w:val="22"/>
      <w:lang w:val="ru-RU" w:eastAsia="ru-RU" w:bidi="ar-SA"/>
    </w:rPr>
  </w:style>
  <w:style w:type="paragraph" w:styleId="a5">
    <w:name w:val="Body Text"/>
    <w:basedOn w:val="a"/>
    <w:rsid w:val="008416E2"/>
    <w:pPr>
      <w:spacing w:after="120"/>
    </w:pPr>
  </w:style>
  <w:style w:type="paragraph" w:styleId="a6">
    <w:name w:val="header"/>
    <w:basedOn w:val="a"/>
    <w:rsid w:val="00E23838"/>
    <w:pPr>
      <w:tabs>
        <w:tab w:val="center" w:pos="4677"/>
        <w:tab w:val="right" w:pos="9355"/>
      </w:tabs>
    </w:pPr>
  </w:style>
  <w:style w:type="character" w:styleId="a7">
    <w:name w:val="page number"/>
    <w:basedOn w:val="a0"/>
    <w:rsid w:val="00E23838"/>
  </w:style>
  <w:style w:type="paragraph" w:styleId="a8">
    <w:name w:val="List Paragraph"/>
    <w:basedOn w:val="a"/>
    <w:uiPriority w:val="34"/>
    <w:qFormat/>
    <w:rsid w:val="009D3A0D"/>
    <w:pPr>
      <w:ind w:left="720"/>
      <w:contextualSpacing/>
    </w:pPr>
    <w:rPr>
      <w:sz w:val="20"/>
      <w:szCs w:val="20"/>
    </w:rPr>
  </w:style>
  <w:style w:type="paragraph" w:styleId="a9">
    <w:name w:val="Balloon Text"/>
    <w:basedOn w:val="a"/>
    <w:semiHidden/>
    <w:rsid w:val="00F40C1B"/>
    <w:rPr>
      <w:rFonts w:ascii="Tahoma" w:hAnsi="Tahoma" w:cs="Tahoma"/>
      <w:sz w:val="16"/>
      <w:szCs w:val="16"/>
    </w:rPr>
  </w:style>
  <w:style w:type="character" w:customStyle="1" w:styleId="blk">
    <w:name w:val="blk"/>
    <w:rsid w:val="00BF48A4"/>
  </w:style>
  <w:style w:type="character" w:styleId="aa">
    <w:name w:val="Hyperlink"/>
    <w:rsid w:val="00C7725B"/>
    <w:rPr>
      <w:color w:val="0000FF"/>
      <w:u w:val="none"/>
    </w:rPr>
  </w:style>
  <w:style w:type="paragraph" w:customStyle="1" w:styleId="ConsPlusNonformat">
    <w:name w:val="ConsPlusNonformat"/>
    <w:rsid w:val="006575E3"/>
    <w:pPr>
      <w:autoSpaceDE w:val="0"/>
      <w:autoSpaceDN w:val="0"/>
      <w:adjustRightInd w:val="0"/>
    </w:pPr>
    <w:rPr>
      <w:rFonts w:ascii="Courier New" w:hAnsi="Courier New" w:cs="Courier New"/>
    </w:rPr>
  </w:style>
  <w:style w:type="paragraph" w:customStyle="1" w:styleId="ab">
    <w:name w:val="Нормальный (таблица)"/>
    <w:basedOn w:val="a"/>
    <w:next w:val="a"/>
    <w:uiPriority w:val="99"/>
    <w:rsid w:val="00881CBF"/>
    <w:pPr>
      <w:widowControl w:val="0"/>
      <w:autoSpaceDE w:val="0"/>
      <w:autoSpaceDN w:val="0"/>
      <w:adjustRightInd w:val="0"/>
    </w:pPr>
    <w:rPr>
      <w:rFonts w:cs="Arial"/>
    </w:rPr>
  </w:style>
  <w:style w:type="paragraph" w:customStyle="1" w:styleId="ac">
    <w:name w:val="Прижатый влево"/>
    <w:basedOn w:val="a"/>
    <w:next w:val="a"/>
    <w:uiPriority w:val="99"/>
    <w:rsid w:val="00881CBF"/>
    <w:pPr>
      <w:widowControl w:val="0"/>
      <w:autoSpaceDE w:val="0"/>
      <w:autoSpaceDN w:val="0"/>
      <w:adjustRightInd w:val="0"/>
    </w:pPr>
    <w:rPr>
      <w:rFonts w:cs="Arial"/>
    </w:rPr>
  </w:style>
  <w:style w:type="character" w:styleId="HTML">
    <w:name w:val="HTML Variable"/>
    <w:aliases w:val="!Ссылки в документе"/>
    <w:rsid w:val="00C7725B"/>
    <w:rPr>
      <w:rFonts w:ascii="Arial" w:hAnsi="Arial"/>
      <w:b w:val="0"/>
      <w:i w:val="0"/>
      <w:iCs/>
      <w:color w:val="0000FF"/>
      <w:sz w:val="24"/>
      <w:u w:val="none"/>
    </w:rPr>
  </w:style>
  <w:style w:type="paragraph" w:styleId="ad">
    <w:name w:val="annotation text"/>
    <w:aliases w:val="!Равноширинный текст документа"/>
    <w:basedOn w:val="a"/>
    <w:link w:val="ae"/>
    <w:rsid w:val="00C7725B"/>
    <w:rPr>
      <w:rFonts w:ascii="Courier" w:hAnsi="Courier"/>
      <w:sz w:val="22"/>
      <w:szCs w:val="20"/>
    </w:rPr>
  </w:style>
  <w:style w:type="character" w:customStyle="1" w:styleId="ae">
    <w:name w:val="Текст примечания Знак"/>
    <w:aliases w:val="!Равноширинный текст документа Знак"/>
    <w:basedOn w:val="a0"/>
    <w:link w:val="ad"/>
    <w:rsid w:val="00C7725B"/>
    <w:rPr>
      <w:rFonts w:ascii="Courier" w:hAnsi="Courier"/>
      <w:sz w:val="22"/>
    </w:rPr>
  </w:style>
  <w:style w:type="paragraph" w:customStyle="1" w:styleId="Title">
    <w:name w:val="Title!Название НПА"/>
    <w:basedOn w:val="a"/>
    <w:rsid w:val="00C7725B"/>
    <w:pPr>
      <w:spacing w:before="240" w:after="60"/>
      <w:jc w:val="center"/>
      <w:outlineLvl w:val="0"/>
    </w:pPr>
    <w:rPr>
      <w:rFonts w:cs="Arial"/>
      <w:b/>
      <w:bCs/>
      <w:kern w:val="28"/>
      <w:sz w:val="32"/>
      <w:szCs w:val="32"/>
    </w:rPr>
  </w:style>
  <w:style w:type="paragraph" w:customStyle="1" w:styleId="Application">
    <w:name w:val="Application!Приложение"/>
    <w:rsid w:val="00C7725B"/>
    <w:pPr>
      <w:spacing w:before="120" w:after="120"/>
      <w:jc w:val="right"/>
    </w:pPr>
    <w:rPr>
      <w:rFonts w:ascii="Arial" w:hAnsi="Arial" w:cs="Arial"/>
      <w:b/>
      <w:bCs/>
      <w:kern w:val="28"/>
      <w:sz w:val="32"/>
      <w:szCs w:val="32"/>
    </w:rPr>
  </w:style>
  <w:style w:type="paragraph" w:customStyle="1" w:styleId="Table">
    <w:name w:val="Table!Таблица"/>
    <w:rsid w:val="00C7725B"/>
    <w:rPr>
      <w:rFonts w:ascii="Arial" w:hAnsi="Arial" w:cs="Arial"/>
      <w:bCs/>
      <w:kern w:val="28"/>
      <w:sz w:val="24"/>
      <w:szCs w:val="32"/>
    </w:rPr>
  </w:style>
  <w:style w:type="paragraph" w:customStyle="1" w:styleId="Table0">
    <w:name w:val="Table!"/>
    <w:next w:val="Table"/>
    <w:rsid w:val="00C7725B"/>
    <w:pPr>
      <w:jc w:val="center"/>
    </w:pPr>
    <w:rPr>
      <w:rFonts w:ascii="Arial" w:hAnsi="Arial" w:cs="Arial"/>
      <w:b/>
      <w:bCs/>
      <w:kern w:val="28"/>
      <w:sz w:val="24"/>
      <w:szCs w:val="32"/>
    </w:rPr>
  </w:style>
  <w:style w:type="paragraph" w:styleId="af">
    <w:name w:val="footer"/>
    <w:basedOn w:val="a"/>
    <w:link w:val="af0"/>
    <w:rsid w:val="003D278C"/>
    <w:pPr>
      <w:tabs>
        <w:tab w:val="center" w:pos="4677"/>
        <w:tab w:val="right" w:pos="9355"/>
      </w:tabs>
    </w:pPr>
  </w:style>
  <w:style w:type="character" w:customStyle="1" w:styleId="af0">
    <w:name w:val="Нижний колонтитул Знак"/>
    <w:basedOn w:val="a0"/>
    <w:link w:val="af"/>
    <w:rsid w:val="003D278C"/>
    <w:rPr>
      <w:rFonts w:ascii="Arial" w:hAnsi="Arial"/>
      <w:sz w:val="24"/>
      <w:szCs w:val="24"/>
    </w:rPr>
  </w:style>
  <w:style w:type="character" w:styleId="af1">
    <w:name w:val="FollowedHyperlink"/>
    <w:basedOn w:val="a0"/>
    <w:rsid w:val="00F950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694529">
      <w:bodyDiv w:val="1"/>
      <w:marLeft w:val="0"/>
      <w:marRight w:val="0"/>
      <w:marTop w:val="0"/>
      <w:marBottom w:val="0"/>
      <w:divBdr>
        <w:top w:val="none" w:sz="0" w:space="0" w:color="auto"/>
        <w:left w:val="none" w:sz="0" w:space="0" w:color="auto"/>
        <w:bottom w:val="none" w:sz="0" w:space="0" w:color="auto"/>
        <w:right w:val="none" w:sz="0" w:space="0" w:color="auto"/>
      </w:divBdr>
      <w:divsChild>
        <w:div w:id="242761050">
          <w:marLeft w:val="0"/>
          <w:marRight w:val="0"/>
          <w:marTop w:val="0"/>
          <w:marBottom w:val="0"/>
          <w:divBdr>
            <w:top w:val="none" w:sz="0" w:space="0" w:color="auto"/>
            <w:left w:val="none" w:sz="0" w:space="0" w:color="auto"/>
            <w:bottom w:val="none" w:sz="0" w:space="0" w:color="auto"/>
            <w:right w:val="none" w:sz="0" w:space="0" w:color="auto"/>
          </w:divBdr>
        </w:div>
        <w:div w:id="851843242">
          <w:marLeft w:val="0"/>
          <w:marRight w:val="0"/>
          <w:marTop w:val="0"/>
          <w:marBottom w:val="0"/>
          <w:divBdr>
            <w:top w:val="none" w:sz="0" w:space="0" w:color="auto"/>
            <w:left w:val="none" w:sz="0" w:space="0" w:color="auto"/>
            <w:bottom w:val="none" w:sz="0" w:space="0" w:color="auto"/>
            <w:right w:val="none" w:sz="0" w:space="0" w:color="auto"/>
          </w:divBdr>
        </w:div>
        <w:div w:id="1561940745">
          <w:marLeft w:val="0"/>
          <w:marRight w:val="0"/>
          <w:marTop w:val="0"/>
          <w:marBottom w:val="0"/>
          <w:divBdr>
            <w:top w:val="none" w:sz="0" w:space="0" w:color="auto"/>
            <w:left w:val="none" w:sz="0" w:space="0" w:color="auto"/>
            <w:bottom w:val="none" w:sz="0" w:space="0" w:color="auto"/>
            <w:right w:val="none" w:sz="0" w:space="0" w:color="auto"/>
          </w:divBdr>
        </w:div>
      </w:divsChild>
    </w:div>
    <w:div w:id="1400517699">
      <w:bodyDiv w:val="1"/>
      <w:marLeft w:val="0"/>
      <w:marRight w:val="0"/>
      <w:marTop w:val="0"/>
      <w:marBottom w:val="0"/>
      <w:divBdr>
        <w:top w:val="none" w:sz="0" w:space="0" w:color="auto"/>
        <w:left w:val="none" w:sz="0" w:space="0" w:color="auto"/>
        <w:bottom w:val="none" w:sz="0" w:space="0" w:color="auto"/>
        <w:right w:val="none" w:sz="0" w:space="0" w:color="auto"/>
      </w:divBdr>
      <w:divsChild>
        <w:div w:id="377125647">
          <w:marLeft w:val="0"/>
          <w:marRight w:val="0"/>
          <w:marTop w:val="120"/>
          <w:marBottom w:val="0"/>
          <w:divBdr>
            <w:top w:val="none" w:sz="0" w:space="0" w:color="auto"/>
            <w:left w:val="none" w:sz="0" w:space="0" w:color="auto"/>
            <w:bottom w:val="none" w:sz="0" w:space="0" w:color="auto"/>
            <w:right w:val="none" w:sz="0" w:space="0" w:color="auto"/>
          </w:divBdr>
        </w:div>
        <w:div w:id="411198230">
          <w:marLeft w:val="0"/>
          <w:marRight w:val="0"/>
          <w:marTop w:val="120"/>
          <w:marBottom w:val="0"/>
          <w:divBdr>
            <w:top w:val="none" w:sz="0" w:space="0" w:color="auto"/>
            <w:left w:val="none" w:sz="0" w:space="0" w:color="auto"/>
            <w:bottom w:val="none" w:sz="0" w:space="0" w:color="auto"/>
            <w:right w:val="none" w:sz="0" w:space="0" w:color="auto"/>
          </w:divBdr>
        </w:div>
        <w:div w:id="485976073">
          <w:marLeft w:val="0"/>
          <w:marRight w:val="0"/>
          <w:marTop w:val="120"/>
          <w:marBottom w:val="0"/>
          <w:divBdr>
            <w:top w:val="none" w:sz="0" w:space="0" w:color="auto"/>
            <w:left w:val="none" w:sz="0" w:space="0" w:color="auto"/>
            <w:bottom w:val="none" w:sz="0" w:space="0" w:color="auto"/>
            <w:right w:val="none" w:sz="0" w:space="0" w:color="auto"/>
          </w:divBdr>
        </w:div>
        <w:div w:id="883519506">
          <w:marLeft w:val="0"/>
          <w:marRight w:val="0"/>
          <w:marTop w:val="120"/>
          <w:marBottom w:val="0"/>
          <w:divBdr>
            <w:top w:val="none" w:sz="0" w:space="0" w:color="auto"/>
            <w:left w:val="none" w:sz="0" w:space="0" w:color="auto"/>
            <w:bottom w:val="none" w:sz="0" w:space="0" w:color="auto"/>
            <w:right w:val="none" w:sz="0" w:space="0" w:color="auto"/>
          </w:divBdr>
        </w:div>
        <w:div w:id="1260407699">
          <w:marLeft w:val="0"/>
          <w:marRight w:val="0"/>
          <w:marTop w:val="120"/>
          <w:marBottom w:val="0"/>
          <w:divBdr>
            <w:top w:val="none" w:sz="0" w:space="0" w:color="auto"/>
            <w:left w:val="none" w:sz="0" w:space="0" w:color="auto"/>
            <w:bottom w:val="none" w:sz="0" w:space="0" w:color="auto"/>
            <w:right w:val="none" w:sz="0" w:space="0" w:color="auto"/>
          </w:divBdr>
        </w:div>
        <w:div w:id="1276710335">
          <w:marLeft w:val="0"/>
          <w:marRight w:val="0"/>
          <w:marTop w:val="120"/>
          <w:marBottom w:val="0"/>
          <w:divBdr>
            <w:top w:val="none" w:sz="0" w:space="0" w:color="auto"/>
            <w:left w:val="none" w:sz="0" w:space="0" w:color="auto"/>
            <w:bottom w:val="none" w:sz="0" w:space="0" w:color="auto"/>
            <w:right w:val="none" w:sz="0" w:space="0" w:color="auto"/>
          </w:divBdr>
        </w:div>
        <w:div w:id="1434667158">
          <w:marLeft w:val="0"/>
          <w:marRight w:val="0"/>
          <w:marTop w:val="120"/>
          <w:marBottom w:val="0"/>
          <w:divBdr>
            <w:top w:val="none" w:sz="0" w:space="0" w:color="auto"/>
            <w:left w:val="none" w:sz="0" w:space="0" w:color="auto"/>
            <w:bottom w:val="none" w:sz="0" w:space="0" w:color="auto"/>
            <w:right w:val="none" w:sz="0" w:space="0" w:color="auto"/>
          </w:divBdr>
        </w:div>
        <w:div w:id="1446191031">
          <w:marLeft w:val="0"/>
          <w:marRight w:val="0"/>
          <w:marTop w:val="120"/>
          <w:marBottom w:val="0"/>
          <w:divBdr>
            <w:top w:val="none" w:sz="0" w:space="0" w:color="auto"/>
            <w:left w:val="none" w:sz="0" w:space="0" w:color="auto"/>
            <w:bottom w:val="none" w:sz="0" w:space="0" w:color="auto"/>
            <w:right w:val="none" w:sz="0" w:space="0" w:color="auto"/>
          </w:divBdr>
        </w:div>
        <w:div w:id="1529293574">
          <w:marLeft w:val="0"/>
          <w:marRight w:val="0"/>
          <w:marTop w:val="120"/>
          <w:marBottom w:val="0"/>
          <w:divBdr>
            <w:top w:val="none" w:sz="0" w:space="0" w:color="auto"/>
            <w:left w:val="none" w:sz="0" w:space="0" w:color="auto"/>
            <w:bottom w:val="none" w:sz="0" w:space="0" w:color="auto"/>
            <w:right w:val="none" w:sz="0" w:space="0" w:color="auto"/>
          </w:divBdr>
        </w:div>
        <w:div w:id="1993024743">
          <w:marLeft w:val="0"/>
          <w:marRight w:val="0"/>
          <w:marTop w:val="120"/>
          <w:marBottom w:val="0"/>
          <w:divBdr>
            <w:top w:val="none" w:sz="0" w:space="0" w:color="auto"/>
            <w:left w:val="none" w:sz="0" w:space="0" w:color="auto"/>
            <w:bottom w:val="none" w:sz="0" w:space="0" w:color="auto"/>
            <w:right w:val="none" w:sz="0" w:space="0" w:color="auto"/>
          </w:divBdr>
        </w:div>
        <w:div w:id="2109999974">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content\act\d8737612-7b53-4163-aed2-3efdfdd0d311.docx" TargetMode="External"/><Relationship Id="rId13" Type="http://schemas.openxmlformats.org/officeDocument/2006/relationships/hyperlink" Target="file:///C:\content\act\298a1aed-65a7-414b-8efa-63e9ae2a3832.docx" TargetMode="External"/><Relationship Id="rId18" Type="http://schemas.openxmlformats.org/officeDocument/2006/relationships/hyperlink" Target="file:///C:\content\act\45004c75-5243-401b-8c73-766db0b42115.html" TargetMode="External"/><Relationship Id="rId26" Type="http://schemas.openxmlformats.org/officeDocument/2006/relationships/hyperlink" Target="file:///C:\content\act\45004c75-5243-401b-8c73-766db0b42115.html"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C:\content\act\780e328b-598c-4ce2-8284-568884adc636.html" TargetMode="External"/><Relationship Id="rId34" Type="http://schemas.openxmlformats.org/officeDocument/2006/relationships/hyperlink" Target="file:///C:\content\act\45004c75-5243-401b-8c73-766db0b42115.html"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C:\content\act\572303e2-5524-435a-870c-4451845e6525.doc" TargetMode="External"/><Relationship Id="rId17" Type="http://schemas.openxmlformats.org/officeDocument/2006/relationships/hyperlink" Target="file:///C:\content\act\45004c75-5243-401b-8c73-766db0b42115.html" TargetMode="External"/><Relationship Id="rId25" Type="http://schemas.openxmlformats.org/officeDocument/2006/relationships/hyperlink" Target="file:///C:\content\act\45004c75-5243-401b-8c73-766db0b42115.html" TargetMode="External"/><Relationship Id="rId33" Type="http://schemas.openxmlformats.org/officeDocument/2006/relationships/hyperlink" Target="file:///C:\content\act\3f6daad2-8120-4484-a7b6-528eb728c450.html" TargetMode="External"/><Relationship Id="rId38" Type="http://schemas.openxmlformats.org/officeDocument/2006/relationships/hyperlink" Target="file:///C:\content\act\45004c75-5243-401b-8c73-766db0b42115.html"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content\act\8f21b21c-a408-42c4-b9fe-a939b863c84a.html" TargetMode="External"/><Relationship Id="rId20" Type="http://schemas.openxmlformats.org/officeDocument/2006/relationships/hyperlink" Target="file:///C:\content\act\49e2d475-ea4d-4a1e-afc9-3352cd26146b.html" TargetMode="External"/><Relationship Id="rId29" Type="http://schemas.openxmlformats.org/officeDocument/2006/relationships/hyperlink" Target="file:///C:\content\act\bba0bfb1-06c7-4e50-a8d3-fe1045784bf1.htm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content\act\780e328b-598c-4ce2-8284-568884adc636.html" TargetMode="External"/><Relationship Id="rId24" Type="http://schemas.openxmlformats.org/officeDocument/2006/relationships/hyperlink" Target="file:///C:\content\act\8f21b21c-a408-42c4-b9fe-a939b863c84a.html" TargetMode="External"/><Relationship Id="rId32" Type="http://schemas.openxmlformats.org/officeDocument/2006/relationships/hyperlink" Target="file:///C:\content\act\45004c75-5243-401b-8c73-766db0b42115.html" TargetMode="External"/><Relationship Id="rId37" Type="http://schemas.openxmlformats.org/officeDocument/2006/relationships/hyperlink" Target="file:///C:\content\act\45004c75-5243-401b-8c73-766db0b42115.html"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content\act\8e9c9838-23e9-4319-98d3-6c2570d81f75.doc" TargetMode="External"/><Relationship Id="rId23" Type="http://schemas.openxmlformats.org/officeDocument/2006/relationships/hyperlink" Target="file:///C:\content\act\45004c75-5243-401b-8c73-766db0b42115.html" TargetMode="External"/><Relationship Id="rId28" Type="http://schemas.openxmlformats.org/officeDocument/2006/relationships/hyperlink" Target="file:///C:\content\act\4bbe7611-4105-4305-bb37-ee4b3ed0323b.html" TargetMode="External"/><Relationship Id="rId36" Type="http://schemas.openxmlformats.org/officeDocument/2006/relationships/hyperlink" Target="file:///C:\content\act\0a02e7ab-81dc-427b-9bb7-abfb1e14bdf3.html" TargetMode="External"/><Relationship Id="rId10" Type="http://schemas.openxmlformats.org/officeDocument/2006/relationships/hyperlink" Target="file:///C:\content\act\49e2d475-ea4d-4a1e-afc9-3352cd26146b.html" TargetMode="External"/><Relationship Id="rId19" Type="http://schemas.openxmlformats.org/officeDocument/2006/relationships/hyperlink" Target="file:///C:\content\act\6154821e-ce03-4a8f-be7b-f2da792a62de.html" TargetMode="External"/><Relationship Id="rId31" Type="http://schemas.openxmlformats.org/officeDocument/2006/relationships/hyperlink" Target="file:///C:\content\act\45004c75-5243-401b-8c73-766db0b42115.html"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file:///C:\content\act\8f21b21c-a408-42c4-b9fe-a939b863c84a.html" TargetMode="External"/><Relationship Id="rId14" Type="http://schemas.openxmlformats.org/officeDocument/2006/relationships/hyperlink" Target="file:///C:\content\act\29d016a7-a472-4b4a-ab14-c048a7218af8.docx" TargetMode="External"/><Relationship Id="rId22" Type="http://schemas.openxmlformats.org/officeDocument/2006/relationships/hyperlink" Target="file:///C:\content\act\572303e2-5524-435a-870c-4451845e6525.doc" TargetMode="External"/><Relationship Id="rId27" Type="http://schemas.openxmlformats.org/officeDocument/2006/relationships/hyperlink" Target="file:///C:\content\act\45004c75-5243-401b-8c73-766db0b42115.html" TargetMode="External"/><Relationship Id="rId30" Type="http://schemas.openxmlformats.org/officeDocument/2006/relationships/hyperlink" Target="file:///C:\content\act\d8737612-7b53-4163-aed2-3efdfdd0d311.docx" TargetMode="External"/><Relationship Id="rId35" Type="http://schemas.openxmlformats.org/officeDocument/2006/relationships/hyperlink" Target="file:///C:\content\act\45004c75-5243-401b-8c73-766db0b42115.html" TargetMode="External"/><Relationship Id="rId43"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A10CD-05F9-421D-9939-B46A42618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Template>
  <TotalTime>1</TotalTime>
  <Pages>34</Pages>
  <Words>14500</Words>
  <Characters>82653</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96960</CharactersWithSpaces>
  <SharedDoc>false</SharedDoc>
  <HLinks>
    <vt:vector size="54" baseType="variant">
      <vt:variant>
        <vt:i4>1966174</vt:i4>
      </vt:variant>
      <vt:variant>
        <vt:i4>24</vt:i4>
      </vt:variant>
      <vt:variant>
        <vt:i4>0</vt:i4>
      </vt:variant>
      <vt:variant>
        <vt:i4>5</vt:i4>
      </vt:variant>
      <vt:variant>
        <vt:lpwstr>consultantplus://offline/ref=2576016B01C1C6F793B314AC32CF28989B9FBE06C97841B55C44DB9615l0i9G</vt:lpwstr>
      </vt:variant>
      <vt:variant>
        <vt:lpwstr/>
      </vt:variant>
      <vt:variant>
        <vt:i4>7733354</vt:i4>
      </vt:variant>
      <vt:variant>
        <vt:i4>21</vt:i4>
      </vt:variant>
      <vt:variant>
        <vt:i4>0</vt:i4>
      </vt:variant>
      <vt:variant>
        <vt:i4>5</vt:i4>
      </vt:variant>
      <vt:variant>
        <vt:lpwstr>consultantplus://offline/ref=0B61C967A7578D63EBBD5EC990543A3A1819FD95BD8ECBF46B1509F9361C57F81427E9289E7CEB4AXCS1F</vt:lpwstr>
      </vt:variant>
      <vt:variant>
        <vt:lpwstr/>
      </vt:variant>
      <vt:variant>
        <vt:i4>3801199</vt:i4>
      </vt:variant>
      <vt:variant>
        <vt:i4>18</vt:i4>
      </vt:variant>
      <vt:variant>
        <vt:i4>0</vt:i4>
      </vt:variant>
      <vt:variant>
        <vt:i4>5</vt:i4>
      </vt:variant>
      <vt:variant>
        <vt:lpwstr>http://www.export-ugra.ru/</vt:lpwstr>
      </vt:variant>
      <vt:variant>
        <vt:lpwstr/>
      </vt:variant>
      <vt:variant>
        <vt:i4>524360</vt:i4>
      </vt:variant>
      <vt:variant>
        <vt:i4>15</vt:i4>
      </vt:variant>
      <vt:variant>
        <vt:i4>0</vt:i4>
      </vt:variant>
      <vt:variant>
        <vt:i4>5</vt:i4>
      </vt:variant>
      <vt:variant>
        <vt:lpwstr>http://adm.gov86.org/</vt:lpwstr>
      </vt:variant>
      <vt:variant>
        <vt:lpwstr/>
      </vt:variant>
      <vt:variant>
        <vt:i4>5111901</vt:i4>
      </vt:variant>
      <vt:variant>
        <vt:i4>12</vt:i4>
      </vt:variant>
      <vt:variant>
        <vt:i4>0</vt:i4>
      </vt:variant>
      <vt:variant>
        <vt:i4>5</vt:i4>
      </vt:variant>
      <vt:variant>
        <vt:lpwstr>consultantplus://offline/ref=89E199F7A16D3BD87C2D09BB4D9B0E0FC8FD1C174EC2EE5A108DFBFC1Bi6J6K</vt:lpwstr>
      </vt:variant>
      <vt:variant>
        <vt:lpwstr/>
      </vt:variant>
      <vt:variant>
        <vt:i4>917509</vt:i4>
      </vt:variant>
      <vt:variant>
        <vt:i4>9</vt:i4>
      </vt:variant>
      <vt:variant>
        <vt:i4>0</vt:i4>
      </vt:variant>
      <vt:variant>
        <vt:i4>5</vt:i4>
      </vt:variant>
      <vt:variant>
        <vt:lpwstr>consultantplus://offline/ref=DF606C7F7BA2BF8ADE8FCF8B4FB9783FE1F969C76492B61947ADAE006A5769584Cj8VCF</vt:lpwstr>
      </vt:variant>
      <vt:variant>
        <vt:lpwstr/>
      </vt:variant>
      <vt:variant>
        <vt:i4>4718676</vt:i4>
      </vt:variant>
      <vt:variant>
        <vt:i4>6</vt:i4>
      </vt:variant>
      <vt:variant>
        <vt:i4>0</vt:i4>
      </vt:variant>
      <vt:variant>
        <vt:i4>5</vt:i4>
      </vt:variant>
      <vt:variant>
        <vt:lpwstr>consultantplus://offline/ref=43ADD6C417896F9C423EB8E24CBFB9A9F6887690B5BC9D7DD9374D076529461C2BEC4973F369C5C7BCBCBD1937E</vt:lpwstr>
      </vt:variant>
      <vt:variant>
        <vt:lpwstr/>
      </vt:variant>
      <vt:variant>
        <vt:i4>7667762</vt:i4>
      </vt:variant>
      <vt:variant>
        <vt:i4>3</vt:i4>
      </vt:variant>
      <vt:variant>
        <vt:i4>0</vt:i4>
      </vt:variant>
      <vt:variant>
        <vt:i4>5</vt:i4>
      </vt:variant>
      <vt:variant>
        <vt:lpwstr>consultantplus://offline/ref=43ADD6C417896F9C423EA6EF5AD3EEA6F1812A9AB6B49E2B8568165A32204C4B6CA31031B764C5C11B3CE</vt:lpwstr>
      </vt:variant>
      <vt:variant>
        <vt:lpwstr/>
      </vt:variant>
      <vt:variant>
        <vt:i4>7667811</vt:i4>
      </vt:variant>
      <vt:variant>
        <vt:i4>0</vt:i4>
      </vt:variant>
      <vt:variant>
        <vt:i4>0</vt:i4>
      </vt:variant>
      <vt:variant>
        <vt:i4>5</vt:i4>
      </vt:variant>
      <vt:variant>
        <vt:lpwstr>consultantplus://offline/ref=43ADD6C417896F9C423EA6EF5AD3EEA6F1802B9EB1BE9E2B8568165A32204C4B6CA31031B3641C3CE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Бондаренко</dc:creator>
  <cp:keywords/>
  <cp:lastModifiedBy>Ольга Медведева</cp:lastModifiedBy>
  <cp:revision>2</cp:revision>
  <cp:lastPrinted>2018-10-09T05:13:00Z</cp:lastPrinted>
  <dcterms:created xsi:type="dcterms:W3CDTF">2019-02-11T05:19:00Z</dcterms:created>
  <dcterms:modified xsi:type="dcterms:W3CDTF">2019-02-11T05:19:00Z</dcterms:modified>
</cp:coreProperties>
</file>