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555F" w:rsidRPr="00953CEC" w:rsidRDefault="009F046B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25.10.2022</w:t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C57A61">
        <w:rPr>
          <w:rFonts w:ascii="Times New Roman CYR" w:hAnsi="Times New Roman CYR" w:cs="Times New Roman CYR"/>
          <w:sz w:val="28"/>
          <w:szCs w:val="28"/>
        </w:rPr>
        <w:tab/>
      </w:r>
      <w:r w:rsidR="004C3DEE">
        <w:rPr>
          <w:rFonts w:ascii="Times New Roman CYR" w:hAnsi="Times New Roman CYR" w:cs="Times New Roman CYR"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№ 474-па</w:t>
      </w:r>
    </w:p>
    <w:p w:rsidR="004C3DEE" w:rsidRDefault="004C3DE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5C0DC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="005C0DCF">
        <w:rPr>
          <w:rFonts w:eastAsia="Calibri"/>
          <w:sz w:val="28"/>
          <w:szCs w:val="28"/>
        </w:rPr>
        <w:t>,</w:t>
      </w:r>
    </w:p>
    <w:p w:rsidR="0006555F" w:rsidRPr="0006555F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изм. от 31.05.2022 № 213-па</w:t>
      </w:r>
      <w:r w:rsidR="0006555F" w:rsidRPr="0006555F">
        <w:rPr>
          <w:rFonts w:eastAsia="Calibri"/>
          <w:sz w:val="28"/>
          <w:szCs w:val="28"/>
        </w:rPr>
        <w:t>)</w:t>
      </w:r>
    </w:p>
    <w:p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F06F0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93346A" w:rsidRPr="00BA1CC1" w:rsidRDefault="0093346A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A10DDF" w:rsidRPr="00A10DDF" w:rsidRDefault="00822134" w:rsidP="00A10D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</w:t>
      </w:r>
      <w:r w:rsidR="00A10DDF">
        <w:rPr>
          <w:rFonts w:ascii="Times New Roman CYR" w:eastAsia="Calibri" w:hAnsi="Times New Roman CYR" w:cs="Times New Roman CYR"/>
          <w:sz w:val="28"/>
          <w:szCs w:val="28"/>
        </w:rPr>
        <w:t>. В приложении к постановлению в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п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>аспорт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е</w:t>
      </w:r>
      <w:r w:rsidR="00E73941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муниципальной программы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7C00C3">
        <w:rPr>
          <w:rFonts w:ascii="Times New Roman CYR" w:eastAsia="Calibri" w:hAnsi="Times New Roman CYR" w:cs="Times New Roman CYR"/>
          <w:sz w:val="28"/>
          <w:szCs w:val="28"/>
        </w:rPr>
        <w:t xml:space="preserve">п. 2, 3 </w:t>
      </w:r>
      <w:r w:rsidR="00D633B4" w:rsidRPr="00D633B4">
        <w:rPr>
          <w:rFonts w:ascii="Times New Roman CYR" w:eastAsia="Calibri" w:hAnsi="Times New Roman CYR" w:cs="Times New Roman CYR"/>
          <w:sz w:val="28"/>
          <w:szCs w:val="28"/>
        </w:rPr>
        <w:t>строки «</w:t>
      </w:r>
      <w:r w:rsidR="00D633B4" w:rsidRPr="00D633B4">
        <w:rPr>
          <w:sz w:val="28"/>
          <w:szCs w:val="28"/>
        </w:rPr>
        <w:t xml:space="preserve">Целевые показатели муниципальной программы», </w:t>
      </w:r>
      <w:r w:rsidR="007C00C3">
        <w:rPr>
          <w:sz w:val="28"/>
          <w:szCs w:val="28"/>
        </w:rPr>
        <w:t xml:space="preserve">строку </w:t>
      </w:r>
      <w:r w:rsidR="00D633B4" w:rsidRPr="00D633B4">
        <w:rPr>
          <w:sz w:val="28"/>
          <w:szCs w:val="28"/>
        </w:rPr>
        <w:t xml:space="preserve">«Параметры финансового обеспечения муниципальной программы» </w:t>
      </w:r>
      <w:r w:rsidR="00A10111" w:rsidRPr="00D633B4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D633B4">
        <w:rPr>
          <w:rFonts w:eastAsia="Calibri"/>
          <w:sz w:val="28"/>
          <w:szCs w:val="28"/>
        </w:rPr>
        <w:t>зложить в новой редакции</w:t>
      </w:r>
      <w:r w:rsidR="00D633B4" w:rsidRPr="00D633B4">
        <w:rPr>
          <w:rFonts w:eastAsia="Calibri"/>
          <w:sz w:val="28"/>
          <w:szCs w:val="28"/>
        </w:rPr>
        <w:t>:</w:t>
      </w:r>
    </w:p>
    <w:p w:rsidR="00A10DDF" w:rsidRDefault="00A10DDF" w:rsidP="00D633B4">
      <w:pPr>
        <w:widowControl w:val="0"/>
        <w:autoSpaceDE w:val="0"/>
        <w:autoSpaceDN w:val="0"/>
        <w:spacing w:line="360" w:lineRule="auto"/>
        <w:jc w:val="both"/>
        <w:rPr>
          <w:rFonts w:eastAsia="Calibri"/>
          <w:sz w:val="28"/>
          <w:szCs w:val="28"/>
        </w:rPr>
      </w:pPr>
    </w:p>
    <w:p w:rsidR="00A10DDF" w:rsidRPr="00D633B4" w:rsidRDefault="00A10DDF" w:rsidP="00D633B4">
      <w:pPr>
        <w:widowControl w:val="0"/>
        <w:autoSpaceDE w:val="0"/>
        <w:autoSpaceDN w:val="0"/>
        <w:spacing w:line="360" w:lineRule="auto"/>
        <w:jc w:val="both"/>
        <w:rPr>
          <w:color w:val="FF0000"/>
          <w:sz w:val="28"/>
          <w:szCs w:val="28"/>
        </w:rPr>
      </w:pPr>
    </w:p>
    <w:tbl>
      <w:tblPr>
        <w:tblW w:w="1014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425"/>
        <w:gridCol w:w="1418"/>
        <w:gridCol w:w="1134"/>
        <w:gridCol w:w="567"/>
        <w:gridCol w:w="283"/>
        <w:gridCol w:w="851"/>
        <w:gridCol w:w="850"/>
        <w:gridCol w:w="567"/>
        <w:gridCol w:w="567"/>
        <w:gridCol w:w="567"/>
        <w:gridCol w:w="567"/>
        <w:gridCol w:w="709"/>
        <w:gridCol w:w="711"/>
      </w:tblGrid>
      <w:tr w:rsidR="00A10DDF" w:rsidRPr="00A10DDF" w:rsidTr="00220CDC">
        <w:trPr>
          <w:trHeight w:val="495"/>
        </w:trPr>
        <w:tc>
          <w:tcPr>
            <w:tcW w:w="926" w:type="dxa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Целевые показатели муниципальной программы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FF0000"/>
                <w:sz w:val="16"/>
                <w:szCs w:val="16"/>
              </w:rPr>
            </w:pP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Наименование целевого показателя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Документ - основание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2" w:type="dxa"/>
            <w:gridSpan w:val="9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Значение показателя по годам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Базовое значение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2022</w:t>
            </w:r>
          </w:p>
        </w:tc>
        <w:tc>
          <w:tcPr>
            <w:tcW w:w="567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2024</w:t>
            </w:r>
          </w:p>
        </w:tc>
        <w:tc>
          <w:tcPr>
            <w:tcW w:w="567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2025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2026-2030</w:t>
            </w:r>
          </w:p>
        </w:tc>
        <w:tc>
          <w:tcPr>
            <w:tcW w:w="709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На момент окончания реализации муниципальной программы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Ответственный исполнитель/ соисполнитель за достижение показателя</w:t>
            </w:r>
          </w:p>
        </w:tc>
      </w:tr>
      <w:tr w:rsidR="00854810" w:rsidRPr="00A10DDF" w:rsidTr="00220CDC">
        <w:tc>
          <w:tcPr>
            <w:tcW w:w="926" w:type="dxa"/>
            <w:vMerge/>
          </w:tcPr>
          <w:p w:rsidR="00854810" w:rsidRPr="00A10DDF" w:rsidRDefault="00854810" w:rsidP="00854810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854810" w:rsidRPr="00A10DDF" w:rsidRDefault="00854810" w:rsidP="00854810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1701" w:type="dxa"/>
            <w:gridSpan w:val="2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 xml:space="preserve">Приказ Министерства спорта Российской Федерации от 21.03.2018 № 244 «Об утверждении </w:t>
            </w:r>
            <w:hyperlink r:id="rId9" w:history="1">
              <w:r w:rsidRPr="00854810">
                <w:rPr>
                  <w:color w:val="000000" w:themeColor="text1"/>
                  <w:sz w:val="16"/>
                  <w:szCs w:val="16"/>
                </w:rPr>
                <w:t>Методических рекомендаций</w:t>
              </w:r>
            </w:hyperlink>
            <w:r w:rsidRPr="00854810">
              <w:rPr>
                <w:color w:val="000000" w:themeColor="text1"/>
                <w:sz w:val="16"/>
                <w:szCs w:val="16"/>
              </w:rPr>
              <w:t xml:space="preserve"> о применении нормативов и норм при определении 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134" w:type="dxa"/>
            <w:gridSpan w:val="2"/>
            <w:vAlign w:val="center"/>
          </w:tcPr>
          <w:p w:rsidR="00854810" w:rsidRPr="00854810" w:rsidRDefault="00854810" w:rsidP="008548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7C00C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</w:t>
            </w:r>
            <w:r w:rsidR="007C00C3">
              <w:rPr>
                <w:color w:val="000000" w:themeColor="text1"/>
                <w:sz w:val="16"/>
                <w:szCs w:val="16"/>
              </w:rPr>
              <w:t>6</w:t>
            </w:r>
            <w:r w:rsidRPr="00854810">
              <w:rPr>
                <w:color w:val="000000" w:themeColor="text1"/>
                <w:sz w:val="16"/>
                <w:szCs w:val="16"/>
              </w:rPr>
              <w:t>,</w:t>
            </w:r>
            <w:r w:rsidR="007C00C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58,6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58,</w:t>
            </w:r>
            <w:r w:rsidRPr="00854810">
              <w:rPr>
                <w:color w:val="000000" w:themeColor="text1"/>
                <w:sz w:val="16"/>
                <w:szCs w:val="16"/>
                <w:lang w:val="en-US"/>
              </w:rPr>
              <w:t>8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59,0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59,5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709" w:type="dxa"/>
            <w:vAlign w:val="center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59,5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</w:tcPr>
          <w:p w:rsidR="00854810" w:rsidRPr="00854810" w:rsidRDefault="00854810" w:rsidP="0085481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color w:val="000000" w:themeColor="text1"/>
                <w:sz w:val="16"/>
                <w:szCs w:val="16"/>
              </w:rPr>
              <w:t>управление по культуре и спорту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DF" w:rsidRPr="00854810" w:rsidRDefault="00854810" w:rsidP="00220CDC">
            <w:pPr>
              <w:pStyle w:val="Default"/>
              <w:rPr>
                <w:color w:val="000000" w:themeColor="text1"/>
                <w:sz w:val="16"/>
                <w:szCs w:val="16"/>
              </w:rPr>
            </w:pPr>
            <w:r w:rsidRPr="00854810">
              <w:rPr>
                <w:rFonts w:eastAsia="Times New Roman"/>
                <w:sz w:val="16"/>
                <w:szCs w:val="16"/>
              </w:rPr>
              <w:t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</w:t>
            </w:r>
            <w:r w:rsidR="00A10DDF" w:rsidRPr="00854810">
              <w:rPr>
                <w:color w:val="000000" w:themeColor="text1"/>
                <w:sz w:val="16"/>
                <w:szCs w:val="16"/>
              </w:rPr>
              <w:t xml:space="preserve"> (%)</w:t>
            </w:r>
          </w:p>
        </w:tc>
        <w:tc>
          <w:tcPr>
            <w:tcW w:w="1701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bCs/>
                <w:sz w:val="16"/>
                <w:szCs w:val="16"/>
              </w:rPr>
              <w:t>Постановления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</w:p>
        </w:tc>
        <w:tc>
          <w:tcPr>
            <w:tcW w:w="1134" w:type="dxa"/>
            <w:gridSpan w:val="2"/>
            <w:vAlign w:val="center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10DDF" w:rsidRPr="00A10DDF" w:rsidRDefault="007C00C3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</w:t>
            </w:r>
            <w:r w:rsidR="00854810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21,4</w:t>
            </w:r>
          </w:p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567" w:type="dxa"/>
            <w:vAlign w:val="center"/>
          </w:tcPr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567" w:type="dxa"/>
            <w:vAlign w:val="center"/>
          </w:tcPr>
          <w:p w:rsidR="00A10DDF" w:rsidRPr="00A10DDF" w:rsidRDefault="00A10DDF" w:rsidP="00220CD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709" w:type="dxa"/>
            <w:vAlign w:val="center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35,7</w:t>
            </w:r>
          </w:p>
        </w:tc>
        <w:tc>
          <w:tcPr>
            <w:tcW w:w="711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управление по культуре и спорту</w:t>
            </w:r>
          </w:p>
        </w:tc>
      </w:tr>
      <w:tr w:rsidR="00A10DDF" w:rsidRPr="00A10DDF" w:rsidTr="00220CDC">
        <w:tc>
          <w:tcPr>
            <w:tcW w:w="926" w:type="dxa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373" w:type="dxa"/>
            <w:gridSpan w:val="11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851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0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554" w:type="dxa"/>
            <w:gridSpan w:val="4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2026- 2030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6"/>
                <w:szCs w:val="16"/>
              </w:rPr>
            </w:pPr>
            <w:r w:rsidRPr="00A10DDF">
              <w:rPr>
                <w:b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1 725 963,9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525 881,8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154 185,2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156 307,1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148 264,9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741 324,9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537,6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197,6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0,0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0,0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822856" w:rsidP="00220C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17 972,5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4 807,7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5 722,7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7 442,1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0,0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0,0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1 682 366,8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518 217,1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145 492,5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145 867,4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145 464,9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727 324,9</w:t>
            </w:r>
          </w:p>
        </w:tc>
      </w:tr>
      <w:tr w:rsidR="00A10DDF" w:rsidRPr="00A10DDF" w:rsidTr="00220CDC">
        <w:tc>
          <w:tcPr>
            <w:tcW w:w="926" w:type="dxa"/>
            <w:vMerge/>
          </w:tcPr>
          <w:p w:rsidR="00A10DDF" w:rsidRPr="00A10DDF" w:rsidRDefault="00A10DDF" w:rsidP="00220CDC">
            <w:pPr>
              <w:spacing w:after="160" w:line="259" w:lineRule="auto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  <w:r w:rsidRPr="00A10DDF">
              <w:rPr>
                <w:color w:val="000000" w:themeColor="text1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8A6786" w:rsidP="00220C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25 087,0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2 687,0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2 800,0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2 800,0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DDF" w:rsidRPr="00A10DDF" w:rsidRDefault="00A10DDF" w:rsidP="00220CDC">
            <w:pPr>
              <w:jc w:val="center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14 000,0</w:t>
            </w:r>
          </w:p>
        </w:tc>
      </w:tr>
    </w:tbl>
    <w:p w:rsidR="00A10DDF" w:rsidRDefault="00A10DDF" w:rsidP="0093346A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</w:t>
      </w:r>
      <w:r w:rsidR="00220CD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Таблицу 1 «Распределение финансовых ресурсов муниципальной программы» изложить в новой </w:t>
      </w:r>
      <w:r w:rsidR="0093346A">
        <w:rPr>
          <w:sz w:val="28"/>
          <w:szCs w:val="28"/>
          <w:lang w:eastAsia="en-US"/>
        </w:rPr>
        <w:t>редакции согласно приложению</w:t>
      </w:r>
      <w:r>
        <w:rPr>
          <w:sz w:val="28"/>
          <w:szCs w:val="28"/>
          <w:lang w:eastAsia="en-US"/>
        </w:rPr>
        <w:t>.</w:t>
      </w:r>
    </w:p>
    <w:p w:rsidR="00A10DDF" w:rsidRDefault="00A10DDF" w:rsidP="0093346A">
      <w:pPr>
        <w:widowControl w:val="0"/>
        <w:autoSpaceDE w:val="0"/>
        <w:autoSpaceDN w:val="0"/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3.</w:t>
      </w:r>
      <w:r w:rsidR="00220CD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таблице 2 «</w:t>
      </w:r>
      <w:r w:rsidRPr="007C6E40">
        <w:rPr>
          <w:sz w:val="28"/>
          <w:szCs w:val="28"/>
        </w:rPr>
        <w:t xml:space="preserve">Перечень структурных элементов (основных мероприятий) </w:t>
      </w:r>
      <w:r w:rsidRPr="004D267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 дополнить пунктом 2.7 и пункт 3.1 изложить в новой редакции:</w:t>
      </w:r>
    </w:p>
    <w:p w:rsidR="00220CDC" w:rsidRDefault="00220CDC" w:rsidP="00A10DDF">
      <w:pPr>
        <w:widowControl w:val="0"/>
        <w:autoSpaceDE w:val="0"/>
        <w:autoSpaceDN w:val="0"/>
        <w:spacing w:line="276" w:lineRule="auto"/>
        <w:ind w:firstLine="425"/>
        <w:jc w:val="both"/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3685"/>
        <w:gridCol w:w="3260"/>
      </w:tblGrid>
      <w:tr w:rsidR="00A10DDF" w:rsidRPr="00A10DDF" w:rsidTr="00A10DDF">
        <w:trPr>
          <w:trHeight w:val="1279"/>
        </w:trPr>
        <w:tc>
          <w:tcPr>
            <w:tcW w:w="1134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</w:p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 xml:space="preserve">структурного элемента (основного мероприятия) </w:t>
            </w:r>
          </w:p>
        </w:tc>
        <w:tc>
          <w:tcPr>
            <w:tcW w:w="1560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3685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260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A10DDF" w:rsidRPr="00A10DDF" w:rsidTr="00A10DDF">
        <w:trPr>
          <w:trHeight w:val="221"/>
        </w:trPr>
        <w:tc>
          <w:tcPr>
            <w:tcW w:w="1134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60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85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60" w:type="dxa"/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</w:tr>
      <w:tr w:rsidR="00A10DDF" w:rsidRPr="00A10DDF" w:rsidTr="00A10DD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A10DDF">
              <w:rPr>
                <w:bCs/>
                <w:sz w:val="16"/>
                <w:szCs w:val="16"/>
              </w:rPr>
              <w:t>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DDF" w:rsidRPr="00A10DDF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>Основное мероприятие «Укрепление материально-технической базы учреждений спорта"</w:t>
            </w:r>
          </w:p>
        </w:tc>
        <w:tc>
          <w:tcPr>
            <w:tcW w:w="3685" w:type="dxa"/>
          </w:tcPr>
          <w:p w:rsidR="00A10DDF" w:rsidRPr="00A10DDF" w:rsidRDefault="00A10DDF" w:rsidP="00220CD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10DDF">
              <w:rPr>
                <w:rFonts w:ascii="Times New Roman" w:hAnsi="Times New Roman" w:cs="Times New Roman"/>
                <w:sz w:val="16"/>
                <w:szCs w:val="16"/>
              </w:rPr>
              <w:t>-строительство, реконструкция, капитальный ремонт объектов спорта, в том числе с использованием композитных материалов, предназначенных для осуществления подготовки спортивного резерва, проведения окружных, всероссийских и международных соревнований</w:t>
            </w:r>
          </w:p>
        </w:tc>
        <w:tc>
          <w:tcPr>
            <w:tcW w:w="3260" w:type="dxa"/>
          </w:tcPr>
          <w:p w:rsidR="00A10DDF" w:rsidRPr="00A10DDF" w:rsidRDefault="00A10DDF" w:rsidP="00220CDC">
            <w:pPr>
              <w:outlineLvl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 xml:space="preserve">Постановление Правительства ХМАО - Югры от 31.10.2021 </w:t>
            </w:r>
            <w:hyperlink r:id="rId10" w:history="1">
              <w:r w:rsidRPr="00A10DDF">
                <w:rPr>
                  <w:sz w:val="16"/>
                  <w:szCs w:val="16"/>
                </w:rPr>
                <w:t>№ 471-п</w:t>
              </w:r>
            </w:hyperlink>
            <w:r w:rsidRPr="00A10DDF">
              <w:rPr>
                <w:rFonts w:ascii="Calibri" w:hAnsi="Calibri" w:cs="Calibri"/>
                <w:b/>
                <w:sz w:val="16"/>
                <w:szCs w:val="16"/>
              </w:rPr>
              <w:t xml:space="preserve"> «</w:t>
            </w:r>
            <w:r w:rsidRPr="00A10DDF">
              <w:rPr>
                <w:sz w:val="16"/>
                <w:szCs w:val="16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A10DDF" w:rsidRPr="00A10DDF" w:rsidRDefault="00A10DDF" w:rsidP="00220CDC">
            <w:pPr>
              <w:outlineLvl w:val="0"/>
              <w:rPr>
                <w:b/>
                <w:sz w:val="16"/>
                <w:szCs w:val="16"/>
              </w:rPr>
            </w:pPr>
          </w:p>
          <w:p w:rsidR="00A10DDF" w:rsidRPr="00A10DDF" w:rsidRDefault="00A10DDF" w:rsidP="00220CDC">
            <w:pPr>
              <w:outlineLvl w:val="0"/>
              <w:rPr>
                <w:sz w:val="16"/>
                <w:szCs w:val="16"/>
              </w:rPr>
            </w:pPr>
          </w:p>
        </w:tc>
      </w:tr>
      <w:tr w:rsidR="00A10DDF" w:rsidRPr="00A10DDF" w:rsidTr="00A10DDF">
        <w:tc>
          <w:tcPr>
            <w:tcW w:w="1134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rFonts w:eastAsia="Calibri"/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1560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10DDF">
              <w:rPr>
                <w:sz w:val="16"/>
                <w:szCs w:val="16"/>
              </w:rPr>
              <w:t xml:space="preserve">Основное мероприятие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</w:t>
            </w:r>
          </w:p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A10DDF" w:rsidRPr="00A10DDF" w:rsidRDefault="00A10DDF" w:rsidP="00220C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10DDF">
              <w:rPr>
                <w:sz w:val="16"/>
                <w:szCs w:val="16"/>
              </w:rPr>
              <w:t>обучение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сфере, в том числе с применением дистанционных технологий</w:t>
            </w:r>
          </w:p>
        </w:tc>
        <w:tc>
          <w:tcPr>
            <w:tcW w:w="3260" w:type="dxa"/>
          </w:tcPr>
          <w:p w:rsidR="00854810" w:rsidRPr="00854810" w:rsidRDefault="00854810" w:rsidP="00854810">
            <w:pPr>
              <w:keepNext/>
              <w:outlineLvl w:val="3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Распоряжение администрации города Пыть-Ях от 21.06.2022 № 1085-ра «</w:t>
            </w:r>
            <w:r w:rsidRPr="00854810">
              <w:rPr>
                <w:bCs/>
                <w:sz w:val="16"/>
                <w:szCs w:val="16"/>
              </w:rPr>
              <w:t xml:space="preserve">Об утверждении плана </w:t>
            </w:r>
          </w:p>
          <w:p w:rsidR="00854810" w:rsidRPr="00854810" w:rsidRDefault="00854810" w:rsidP="00854810">
            <w:pPr>
              <w:keepNext/>
              <w:outlineLvl w:val="3"/>
              <w:rPr>
                <w:bCs/>
                <w:sz w:val="16"/>
                <w:szCs w:val="16"/>
              </w:rPr>
            </w:pPr>
            <w:r w:rsidRPr="00854810">
              <w:rPr>
                <w:bCs/>
                <w:sz w:val="16"/>
                <w:szCs w:val="16"/>
              </w:rPr>
              <w:t xml:space="preserve">мероприятий («дорожной карты») </w:t>
            </w:r>
          </w:p>
          <w:p w:rsidR="00854810" w:rsidRPr="00854810" w:rsidRDefault="00854810" w:rsidP="00854810">
            <w:pPr>
              <w:keepNext/>
              <w:outlineLvl w:val="3"/>
              <w:rPr>
                <w:bCs/>
                <w:sz w:val="16"/>
                <w:szCs w:val="16"/>
              </w:rPr>
            </w:pPr>
            <w:r w:rsidRPr="00854810">
              <w:rPr>
                <w:bCs/>
                <w:sz w:val="16"/>
                <w:szCs w:val="16"/>
              </w:rPr>
              <w:t xml:space="preserve">по поддержке доступа немуниципальных </w:t>
            </w:r>
          </w:p>
          <w:p w:rsidR="00854810" w:rsidRPr="00854810" w:rsidRDefault="00854810" w:rsidP="00854810">
            <w:pPr>
              <w:keepNext/>
              <w:outlineLvl w:val="3"/>
              <w:rPr>
                <w:bCs/>
                <w:sz w:val="16"/>
                <w:szCs w:val="16"/>
              </w:rPr>
            </w:pPr>
            <w:r w:rsidRPr="00854810">
              <w:rPr>
                <w:bCs/>
                <w:sz w:val="16"/>
                <w:szCs w:val="16"/>
              </w:rPr>
              <w:t xml:space="preserve">организаций (коммерческих, некоммерческих) 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4810">
              <w:rPr>
                <w:sz w:val="16"/>
                <w:szCs w:val="16"/>
              </w:rPr>
              <w:t xml:space="preserve">к предоставлению услуг в социальной </w:t>
            </w:r>
          </w:p>
          <w:p w:rsidR="00854810" w:rsidRPr="00854810" w:rsidRDefault="00854810" w:rsidP="0085481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4810">
              <w:rPr>
                <w:sz w:val="16"/>
                <w:szCs w:val="16"/>
              </w:rPr>
              <w:t>сфере в городе Пыть-Яхе на 2022 -2025 годы</w:t>
            </w:r>
            <w:r>
              <w:rPr>
                <w:sz w:val="16"/>
                <w:szCs w:val="16"/>
              </w:rPr>
              <w:t>»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Распоряжение администрации города Пыть-Ях от 17.09.2019 № 1300-ра «</w:t>
            </w:r>
            <w:r w:rsidRPr="008A6786">
              <w:rPr>
                <w:sz w:val="16"/>
                <w:szCs w:val="16"/>
              </w:rPr>
              <w:t>Об обеспечении поддержки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доступа немуниципальных организаций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>(коммерческих, некоммерческих), в том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числе социально ориентированных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некоммерческих организаций, к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предоставлению услуг в сфере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>физической культуры и спорта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>в городе Пыть-Яхе»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(с изм. от 19.03.2020 № 561-ра,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 xml:space="preserve">от 20.02.2021 № 324-ра, 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>от 28.07.2021 № 1416-ра,</w:t>
            </w:r>
          </w:p>
          <w:p w:rsidR="008A6786" w:rsidRPr="008A6786" w:rsidRDefault="008A6786" w:rsidP="008A6786">
            <w:pPr>
              <w:rPr>
                <w:sz w:val="16"/>
                <w:szCs w:val="16"/>
              </w:rPr>
            </w:pPr>
            <w:r w:rsidRPr="008A6786">
              <w:rPr>
                <w:sz w:val="16"/>
                <w:szCs w:val="16"/>
              </w:rPr>
              <w:t>от 05.08.2022 № 1387-ра)</w:t>
            </w:r>
          </w:p>
          <w:p w:rsidR="00854810" w:rsidRPr="00A10DDF" w:rsidRDefault="00854810" w:rsidP="00220CDC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A10DDF" w:rsidRPr="004D267B" w:rsidRDefault="00A10DDF" w:rsidP="00A10DDF">
      <w:pPr>
        <w:widowControl w:val="0"/>
        <w:autoSpaceDE w:val="0"/>
        <w:autoSpaceDN w:val="0"/>
        <w:spacing w:line="276" w:lineRule="auto"/>
        <w:ind w:firstLine="425"/>
        <w:jc w:val="both"/>
        <w:rPr>
          <w:sz w:val="28"/>
          <w:szCs w:val="28"/>
        </w:rPr>
      </w:pPr>
    </w:p>
    <w:p w:rsidR="003E5086" w:rsidRPr="003E5086" w:rsidRDefault="00A10DDF" w:rsidP="0093346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>4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0D533F" w:rsidRDefault="00A10DDF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5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</w:t>
      </w:r>
      <w:proofErr w:type="gramStart"/>
      <w:r w:rsidR="00105A2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05159C" w:rsidRPr="000D533F" w:rsidRDefault="00A10DDF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70B35" w:rsidRPr="00E73941" w:rsidRDefault="00A10DDF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7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A10DDF">
      <w:pPr>
        <w:autoSpaceDE w:val="0"/>
        <w:autoSpaceDN w:val="0"/>
        <w:adjustRightInd w:val="0"/>
        <w:jc w:val="both"/>
        <w:rPr>
          <w:b/>
          <w:sz w:val="36"/>
          <w:szCs w:val="36"/>
        </w:rPr>
        <w:sectPr w:rsidR="002D2C77" w:rsidSect="00A10DDF">
          <w:headerReference w:type="even" r:id="rId11"/>
          <w:headerReference w:type="defaul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10DDF" w:rsidRPr="00A10DDF" w:rsidRDefault="00A10DDF" w:rsidP="00A10DD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   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A10DDF">
        <w:rPr>
          <w:rFonts w:ascii="Times New Roman CYR" w:hAnsi="Times New Roman CYR" w:cs="Times New Roman CYR"/>
          <w:sz w:val="28"/>
          <w:szCs w:val="28"/>
        </w:rPr>
        <w:t>Приложение</w:t>
      </w:r>
    </w:p>
    <w:p w:rsidR="00A10DDF" w:rsidRPr="00A10DDF" w:rsidRDefault="00A10DDF" w:rsidP="00A10DD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A10DDF" w:rsidRPr="00A10DDF" w:rsidRDefault="00A10DDF" w:rsidP="00A10DD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A10DDF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r w:rsidR="009F046B">
        <w:rPr>
          <w:sz w:val="28"/>
          <w:szCs w:val="28"/>
        </w:rPr>
        <w:tab/>
      </w:r>
      <w:bookmarkStart w:id="0" w:name="_GoBack"/>
      <w:bookmarkEnd w:id="0"/>
      <w:r w:rsidR="009F046B">
        <w:rPr>
          <w:sz w:val="28"/>
          <w:szCs w:val="28"/>
        </w:rPr>
        <w:t>от 25.10.2022 № 474-па</w:t>
      </w:r>
    </w:p>
    <w:p w:rsidR="0093346A" w:rsidRDefault="0093346A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Таблица 1</w:t>
      </w:r>
    </w:p>
    <w:p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0DDF" w:rsidRDefault="00A10DDF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3348" w:rsidRPr="0071772B" w:rsidRDefault="00723348" w:rsidP="00A10DD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Pr="0071772B">
        <w:rPr>
          <w:sz w:val="28"/>
          <w:szCs w:val="28"/>
        </w:rPr>
        <w:t xml:space="preserve"> программы </w:t>
      </w:r>
    </w:p>
    <w:p w:rsidR="00AE2572" w:rsidRDefault="00AE2572" w:rsidP="00222A9E">
      <w:pPr>
        <w:jc w:val="right"/>
        <w:rPr>
          <w:sz w:val="28"/>
          <w:szCs w:val="28"/>
        </w:rPr>
      </w:pPr>
    </w:p>
    <w:tbl>
      <w:tblPr>
        <w:tblW w:w="15067" w:type="dxa"/>
        <w:tblLayout w:type="fixed"/>
        <w:tblLook w:val="04A0" w:firstRow="1" w:lastRow="0" w:firstColumn="1" w:lastColumn="0" w:noHBand="0" w:noVBand="1"/>
      </w:tblPr>
      <w:tblGrid>
        <w:gridCol w:w="680"/>
        <w:gridCol w:w="2434"/>
        <w:gridCol w:w="1984"/>
        <w:gridCol w:w="2410"/>
        <w:gridCol w:w="1276"/>
        <w:gridCol w:w="1276"/>
        <w:gridCol w:w="1275"/>
        <w:gridCol w:w="1134"/>
        <w:gridCol w:w="1134"/>
        <w:gridCol w:w="1464"/>
      </w:tblGrid>
      <w:tr w:rsidR="005C0DCF" w:rsidRPr="00220CDC" w:rsidTr="005C0DCF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2025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2026 – 2030 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</w:t>
            </w:r>
          </w:p>
        </w:tc>
      </w:tr>
      <w:tr w:rsidR="005C0DCF" w:rsidRPr="00220CDC" w:rsidTr="005C0DCF">
        <w:trPr>
          <w:trHeight w:val="315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5C0DCF" w:rsidRPr="00220CDC" w:rsidTr="005C0DC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1.1.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Региональный проект "Спорт- нор</w:t>
            </w:r>
            <w:r w:rsidR="00220CDC" w:rsidRPr="00220CDC">
              <w:rPr>
                <w:sz w:val="22"/>
                <w:szCs w:val="22"/>
              </w:rPr>
              <w:t>ма жизни" (</w:t>
            </w:r>
            <w:proofErr w:type="spellStart"/>
            <w:r w:rsidR="00220CDC" w:rsidRPr="00220CDC">
              <w:rPr>
                <w:sz w:val="22"/>
                <w:szCs w:val="22"/>
              </w:rPr>
              <w:t>п.п</w:t>
            </w:r>
            <w:proofErr w:type="spellEnd"/>
            <w:r w:rsidR="00220CDC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1 797,0</w:t>
            </w:r>
          </w:p>
        </w:tc>
      </w:tr>
      <w:tr w:rsidR="005C0DCF" w:rsidRPr="00220CDC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1 797,0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1.1.1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220CDC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Основное мероприятие Организация и проведение мероприятий в </w:t>
            </w:r>
            <w:proofErr w:type="gramStart"/>
            <w:r w:rsidRPr="00220CDC">
              <w:rPr>
                <w:sz w:val="22"/>
                <w:szCs w:val="22"/>
              </w:rPr>
              <w:t>рамках  внедрения</w:t>
            </w:r>
            <w:proofErr w:type="gramEnd"/>
            <w:r w:rsidRPr="00220CDC">
              <w:rPr>
                <w:sz w:val="22"/>
                <w:szCs w:val="22"/>
              </w:rPr>
              <w:t xml:space="preserve"> Всероссийского физкультурно-</w:t>
            </w:r>
            <w:r w:rsidRPr="00220CDC">
              <w:rPr>
                <w:sz w:val="22"/>
                <w:szCs w:val="22"/>
              </w:rPr>
              <w:lastRenderedPageBreak/>
              <w:t>спортивного комплекса «Гото</w:t>
            </w:r>
            <w:r w:rsidR="00220CDC">
              <w:rPr>
                <w:sz w:val="22"/>
                <w:szCs w:val="22"/>
              </w:rPr>
              <w:t xml:space="preserve">в к труду и обороне» (ГТО) </w:t>
            </w:r>
            <w:r w:rsidRPr="00220CDC">
              <w:rPr>
                <w:sz w:val="22"/>
                <w:szCs w:val="22"/>
              </w:rPr>
              <w:t xml:space="preserve">(показатель №5  </w:t>
            </w:r>
            <w:r w:rsidR="00220CDC" w:rsidRPr="00220CDC">
              <w:rPr>
                <w:sz w:val="22"/>
                <w:szCs w:val="22"/>
              </w:rPr>
              <w:t>таблицы № 4</w:t>
            </w:r>
            <w:r w:rsidRPr="00220CD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220CDC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1797,0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1797,0</w:t>
            </w:r>
          </w:p>
        </w:tc>
      </w:tr>
      <w:tr w:rsidR="005C0DCF" w:rsidRPr="00220CDC" w:rsidTr="005C0DCF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220CDC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4 650,5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930,1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4 650,5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1.3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</w:t>
            </w:r>
            <w:proofErr w:type="gramStart"/>
            <w:r w:rsidRPr="00220CDC">
              <w:rPr>
                <w:sz w:val="22"/>
                <w:szCs w:val="22"/>
              </w:rPr>
              <w:t>оздоровительных)  мероприятиях</w:t>
            </w:r>
            <w:proofErr w:type="gramEnd"/>
            <w:r w:rsidRPr="00220CDC">
              <w:rPr>
                <w:sz w:val="22"/>
                <w:szCs w:val="22"/>
              </w:rPr>
              <w:t>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10 918,6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6 249,9</w:t>
            </w:r>
          </w:p>
        </w:tc>
      </w:tr>
      <w:tr w:rsidR="005C0DCF" w:rsidRPr="00220CDC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10 918,6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919,0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1 249,9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6 249,9</w:t>
            </w:r>
          </w:p>
        </w:tc>
      </w:tr>
      <w:tr w:rsidR="005C0DCF" w:rsidRPr="00220CDC" w:rsidTr="005C0DCF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1.4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proofErr w:type="gramStart"/>
            <w:r w:rsidRPr="00220CDC">
              <w:rPr>
                <w:sz w:val="22"/>
                <w:szCs w:val="22"/>
              </w:rPr>
              <w:t xml:space="preserve">пользование  </w:t>
            </w:r>
            <w:r w:rsidRPr="00220CDC">
              <w:rPr>
                <w:sz w:val="22"/>
                <w:szCs w:val="22"/>
              </w:rPr>
              <w:lastRenderedPageBreak/>
              <w:t>населению</w:t>
            </w:r>
            <w:proofErr w:type="gramEnd"/>
            <w:r w:rsidRPr="00220CDC">
              <w:rPr>
                <w:sz w:val="22"/>
                <w:szCs w:val="22"/>
              </w:rPr>
              <w:t xml:space="preserve"> спортивных сооружений"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315 010,5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36 770,1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34 725,1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34 787,9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34 787,9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173 939,5</w:t>
            </w:r>
          </w:p>
        </w:tc>
      </w:tr>
      <w:tr w:rsidR="005C0DCF" w:rsidRPr="00220CDC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307 810,5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35 970,1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33 925,1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33 987,9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33 987,9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169 939,5</w:t>
            </w:r>
          </w:p>
        </w:tc>
      </w:tr>
      <w:tr w:rsidR="005C0DCF" w:rsidRPr="00220CDC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4 000,0</w:t>
            </w:r>
          </w:p>
        </w:tc>
      </w:tr>
      <w:tr w:rsidR="005C0DCF" w:rsidRPr="00220CDC" w:rsidTr="005C0DCF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20CDC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2 748,2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11 281,5</w:t>
            </w:r>
          </w:p>
        </w:tc>
      </w:tr>
      <w:tr w:rsidR="005C0DCF" w:rsidRPr="00220CDC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2 748,2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2 256,3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11 281,5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1.6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372 224,8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370 887,1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369 936,7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369 869,7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  <w:p w:rsidR="00423065" w:rsidRPr="00220CDC" w:rsidRDefault="00423065" w:rsidP="005C0D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2 598,7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8A6786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8A6786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Муниципальное казенное учреждение «Управление капитального </w:t>
            </w:r>
            <w:r w:rsidRPr="00220CDC">
              <w:rPr>
                <w:sz w:val="22"/>
                <w:szCs w:val="22"/>
              </w:rPr>
              <w:lastRenderedPageBreak/>
              <w:t xml:space="preserve">строительства </w:t>
            </w:r>
            <w:proofErr w:type="spellStart"/>
            <w:r w:rsidRPr="00220CDC">
              <w:rPr>
                <w:sz w:val="22"/>
                <w:szCs w:val="22"/>
              </w:rPr>
              <w:t>г.Пыть-Ях</w:t>
            </w:r>
            <w:proofErr w:type="spellEnd"/>
            <w:r w:rsidRPr="00220CDC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369 626,1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369 626,1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369 626,1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Итого по подпрограмме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730 451,0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412 506,9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40 481,3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39 960,8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39 583,6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197 918,4</w:t>
            </w:r>
          </w:p>
        </w:tc>
      </w:tr>
      <w:tr w:rsidR="005C0DCF" w:rsidRPr="00220CDC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2 288,1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720 962,9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410 689,5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38 768,9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38 802,5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38 783,6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193 918,4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Региональный проект "Спорт- нор</w:t>
            </w:r>
            <w:r w:rsidR="00854810" w:rsidRPr="00220CDC">
              <w:rPr>
                <w:sz w:val="22"/>
                <w:szCs w:val="22"/>
              </w:rPr>
              <w:t>ма жизни" (</w:t>
            </w:r>
            <w:proofErr w:type="spellStart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2.1.1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</w:t>
            </w:r>
            <w:r w:rsidR="00854810" w:rsidRPr="00220CDC">
              <w:rPr>
                <w:sz w:val="22"/>
                <w:szCs w:val="22"/>
              </w:rPr>
              <w:t>едерации"</w:t>
            </w:r>
            <w:r w:rsidR="00854810" w:rsidRPr="00220CDC">
              <w:rPr>
                <w:sz w:val="22"/>
                <w:szCs w:val="22"/>
              </w:rPr>
              <w:br/>
              <w:t>(</w:t>
            </w:r>
            <w:proofErr w:type="spellStart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39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"Организация и проведение официальных спортивных мер</w:t>
            </w:r>
            <w:r w:rsidR="00854810" w:rsidRPr="00220CDC">
              <w:rPr>
                <w:sz w:val="22"/>
                <w:szCs w:val="22"/>
              </w:rPr>
              <w:t>оприятий" (</w:t>
            </w:r>
            <w:proofErr w:type="spellStart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1 052,0</w:t>
            </w:r>
          </w:p>
        </w:tc>
      </w:tr>
      <w:tr w:rsidR="005C0DCF" w:rsidRPr="00220CDC" w:rsidTr="005C0DC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189,4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210,4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1 052,0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2.3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</w:t>
            </w:r>
            <w:r w:rsidR="00854810" w:rsidRPr="00220CDC">
              <w:rPr>
                <w:sz w:val="22"/>
                <w:szCs w:val="22"/>
              </w:rPr>
              <w:t xml:space="preserve">      </w:t>
            </w:r>
            <w:proofErr w:type="gramStart"/>
            <w:r w:rsidR="00854810" w:rsidRPr="00220CDC">
              <w:rPr>
                <w:sz w:val="22"/>
                <w:szCs w:val="22"/>
              </w:rPr>
              <w:t xml:space="preserve">   </w:t>
            </w:r>
            <w:r w:rsidR="00854810" w:rsidRPr="00220CDC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14 573,0</w:t>
            </w:r>
          </w:p>
        </w:tc>
      </w:tr>
      <w:tr w:rsidR="005C0DCF" w:rsidRPr="00220CDC" w:rsidTr="005C0DC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25 935,3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2 618,5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2 914,6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14 573,0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2.4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  <w:r w:rsidRPr="00220CDC">
              <w:rPr>
                <w:sz w:val="22"/>
                <w:szCs w:val="22"/>
              </w:rPr>
              <w:br w:type="page"/>
              <w:t>(1, 2)</w:t>
            </w:r>
            <w:r w:rsidRPr="00220CDC">
              <w:rPr>
                <w:sz w:val="22"/>
                <w:szCs w:val="22"/>
              </w:rPr>
              <w:br w:type="page"/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827 587,7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89 483,9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92 070,3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92 290,5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92 290,5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461 452,5</w:t>
            </w:r>
          </w:p>
        </w:tc>
      </w:tr>
      <w:tr w:rsidR="005C0DCF" w:rsidRPr="00220CDC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809 859,2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87 755,4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90 070,3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90 290,5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90 290,5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451 452,5</w:t>
            </w:r>
          </w:p>
        </w:tc>
      </w:tr>
      <w:tr w:rsidR="005C0DCF" w:rsidRPr="00220CDC" w:rsidTr="00220CDC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10 000,0</w:t>
            </w:r>
          </w:p>
        </w:tc>
      </w:tr>
      <w:tr w:rsidR="005C0DCF" w:rsidRPr="00220CDC" w:rsidTr="00220CDC">
        <w:trPr>
          <w:trHeight w:val="57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2.5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</w:t>
            </w:r>
            <w:r w:rsidRPr="00220CDC">
              <w:rPr>
                <w:sz w:val="22"/>
                <w:szCs w:val="22"/>
              </w:rPr>
              <w:lastRenderedPageBreak/>
              <w:t>числе антитеррористической безопасности муниципальных объектов с</w:t>
            </w:r>
            <w:r w:rsidR="00854810" w:rsidRPr="00220CDC">
              <w:rPr>
                <w:sz w:val="22"/>
                <w:szCs w:val="22"/>
              </w:rPr>
              <w:t>порта"</w:t>
            </w:r>
            <w:proofErr w:type="gramStart"/>
            <w:r w:rsidR="00854810" w:rsidRPr="00220CDC">
              <w:rPr>
                <w:sz w:val="22"/>
                <w:szCs w:val="22"/>
              </w:rPr>
              <w:t xml:space="preserve">   </w:t>
            </w:r>
            <w:r w:rsidR="00854810" w:rsidRPr="00220CDC">
              <w:rPr>
                <w:sz w:val="22"/>
                <w:szCs w:val="22"/>
              </w:rPr>
              <w:br/>
              <w:t>(</w:t>
            </w:r>
            <w:proofErr w:type="spellStart"/>
            <w:proofErr w:type="gramEnd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113 883,8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7 757,4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66 329,0</w:t>
            </w:r>
          </w:p>
        </w:tc>
      </w:tr>
      <w:tr w:rsidR="005C0DCF" w:rsidRPr="00220CDC" w:rsidTr="00220CDC">
        <w:trPr>
          <w:trHeight w:val="51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58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113 883,8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7 757,4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13 265,8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66 329,0</w:t>
            </w:r>
          </w:p>
        </w:tc>
      </w:tr>
      <w:tr w:rsidR="005C0DCF" w:rsidRPr="00220CDC" w:rsidTr="00220CDC">
        <w:trPr>
          <w:trHeight w:val="42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423065" w:rsidP="005C0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C0DCF" w:rsidRPr="00220CDC">
              <w:rPr>
                <w:sz w:val="22"/>
                <w:szCs w:val="22"/>
              </w:rPr>
              <w:t>6</w:t>
            </w:r>
          </w:p>
        </w:tc>
        <w:tc>
          <w:tcPr>
            <w:tcW w:w="2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</w:t>
            </w:r>
            <w:r w:rsidR="00854810" w:rsidRPr="00220CDC">
              <w:rPr>
                <w:sz w:val="22"/>
                <w:szCs w:val="22"/>
              </w:rPr>
              <w:t>нованиях"</w:t>
            </w:r>
            <w:r w:rsidR="00854810" w:rsidRPr="00220CDC">
              <w:rPr>
                <w:sz w:val="22"/>
                <w:szCs w:val="22"/>
              </w:rPr>
              <w:br/>
              <w:t>(</w:t>
            </w:r>
            <w:proofErr w:type="spellStart"/>
            <w:r w:rsidR="00854810" w:rsidRPr="00220CDC">
              <w:rPr>
                <w:sz w:val="22"/>
                <w:szCs w:val="22"/>
              </w:rPr>
              <w:t>п.п</w:t>
            </w:r>
            <w:proofErr w:type="spellEnd"/>
            <w:r w:rsidR="00854810" w:rsidRPr="00220CDC">
              <w:rPr>
                <w:sz w:val="22"/>
                <w:szCs w:val="22"/>
              </w:rPr>
              <w:t>. 1, 6 таблицы № 4</w:t>
            </w:r>
            <w:r w:rsidRPr="00220CD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15 292,1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3 244,8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4 844,8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7 202,5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14 527,3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3 082,5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4 602,5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162,3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10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2.7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  <w:p w:rsidR="00D92CAF" w:rsidRPr="00220CDC" w:rsidRDefault="00D92CA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(1,2)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9 247,5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9 247,5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8 747,5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8 747,5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1 029,3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1 029,3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529,3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529,3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20CDC">
              <w:rPr>
                <w:sz w:val="22"/>
                <w:szCs w:val="22"/>
              </w:rPr>
              <w:t>г.Пыть-Ях</w:t>
            </w:r>
            <w:proofErr w:type="spellEnd"/>
            <w:r w:rsidRPr="00220CDC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8 218,2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8 218,2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995 077,5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112 939,5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113 703,9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116 346,3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108 681,3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543 406,5</w:t>
            </w:r>
          </w:p>
        </w:tc>
      </w:tr>
      <w:tr w:rsidR="005C0DCF" w:rsidRPr="00220CDC" w:rsidTr="008A6786">
        <w:trPr>
          <w:trHeight w:val="276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</w:tr>
      <w:tr w:rsidR="005C0DCF" w:rsidRPr="00220CDC" w:rsidTr="008A6786">
        <w:trPr>
          <w:trHeight w:val="58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15 684,4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3 790,3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4 810,3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7 083,8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3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961 127,0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107 250,7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106 723,6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107 064,9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106 681,3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533 406,5</w:t>
            </w:r>
          </w:p>
        </w:tc>
      </w:tr>
      <w:tr w:rsidR="005C0DCF" w:rsidRPr="00220CDC" w:rsidTr="005C0DCF">
        <w:trPr>
          <w:trHeight w:val="64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17 728,5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1 728,5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2 000,0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10 000,0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C0DCF" w:rsidRPr="00220CDC" w:rsidTr="005C0DCF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3.1</w:t>
            </w:r>
          </w:p>
        </w:tc>
        <w:tc>
          <w:tcPr>
            <w:tcW w:w="4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9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220CDC" w:rsidRPr="00220CDC" w:rsidTr="00220CDC">
        <w:trPr>
          <w:trHeight w:val="61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0CDC" w:rsidRPr="00220CDC" w:rsidRDefault="00220CDC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  <w:p w:rsidR="00220CDC" w:rsidRPr="00220CDC" w:rsidRDefault="00220CDC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5C0DCF" w:rsidRPr="00220CDC" w:rsidTr="00220CDC">
        <w:trPr>
          <w:trHeight w:val="5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4.1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spacing w:after="240"/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Основное мероприятие "Обеспечение условий 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8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1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1 725 963,9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525 881,8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b/>
                <w:bCs/>
                <w:sz w:val="22"/>
                <w:szCs w:val="22"/>
              </w:rPr>
            </w:pPr>
            <w:r w:rsidRPr="00220CDC">
              <w:rPr>
                <w:b/>
                <w:bCs/>
                <w:sz w:val="22"/>
                <w:szCs w:val="22"/>
              </w:rPr>
              <w:t>741 324,9</w:t>
            </w:r>
          </w:p>
        </w:tc>
      </w:tr>
      <w:tr w:rsidR="005C0DCF" w:rsidRPr="00220CDC" w:rsidTr="005C0DCF">
        <w:trPr>
          <w:trHeight w:val="63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1 682 366,8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518 217,1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727 324,9</w:t>
            </w:r>
          </w:p>
        </w:tc>
      </w:tr>
      <w:tr w:rsidR="005C0DCF" w:rsidRPr="00220CDC" w:rsidTr="005C0DCF">
        <w:trPr>
          <w:trHeight w:val="66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 том числе:</w:t>
            </w:r>
          </w:p>
        </w:tc>
      </w:tr>
      <w:tr w:rsidR="005C0DCF" w:rsidRPr="00220CDC" w:rsidTr="005C0DCF">
        <w:trPr>
          <w:trHeight w:val="61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4 459,2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821,9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1 797,0</w:t>
            </w:r>
          </w:p>
        </w:tc>
      </w:tr>
      <w:tr w:rsidR="005C0DCF" w:rsidRPr="00220CDC" w:rsidTr="005C0DCF">
        <w:trPr>
          <w:trHeight w:val="43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657,1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359,4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1 797,0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55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1 721 504,7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525 158,3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153 427,8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155 485,2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147 905,5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739 527,9</w:t>
            </w:r>
          </w:p>
        </w:tc>
      </w:tr>
      <w:tr w:rsidR="005C0DCF" w:rsidRPr="00220CDC" w:rsidTr="005C0DCF">
        <w:trPr>
          <w:trHeight w:val="55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17 315,4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4 599,9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5 514,9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7 200,6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1 679 102,3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517 871,4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145 112,9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145 105,5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725 527,9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 том числе:</w:t>
            </w:r>
          </w:p>
        </w:tc>
      </w:tr>
      <w:tr w:rsidR="005C0DCF" w:rsidRPr="00220CDC" w:rsidTr="00220CDC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lastRenderedPageBreak/>
              <w:t>Инвестиции в объекты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296 066,3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296 066,3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48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220CDC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296 066,3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296 066,3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B9272C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1 429 897,6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229 815,5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741 324,9</w:t>
            </w:r>
          </w:p>
        </w:tc>
      </w:tr>
      <w:tr w:rsidR="005C0DCF" w:rsidRPr="00220CDC" w:rsidTr="00B9272C">
        <w:trPr>
          <w:trHeight w:val="57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3E1AA3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</w:t>
            </w:r>
            <w:r w:rsidR="003E1AA3" w:rsidRPr="00220CDC">
              <w:rPr>
                <w:sz w:val="22"/>
                <w:szCs w:val="22"/>
              </w:rPr>
              <w:t> 386 300,5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3E1AA3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222 150,8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727 324,9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15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 том числе</w:t>
            </w:r>
          </w:p>
        </w:tc>
      </w:tr>
      <w:tr w:rsidR="005C0DCF" w:rsidRPr="00220CDC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1 348 119,6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148 037,5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154 185,2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156 307,1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148 264,9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741 324,9</w:t>
            </w:r>
          </w:p>
        </w:tc>
      </w:tr>
      <w:tr w:rsidR="005C0DCF" w:rsidRPr="00220CDC" w:rsidTr="005C0DCF">
        <w:trPr>
          <w:trHeight w:val="52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51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17 972,5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4 807,7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5 722,7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15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1 304 522,5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140 372,8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145 867,4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145 464,9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727 324,9</w:t>
            </w:r>
          </w:p>
        </w:tc>
      </w:tr>
      <w:tr w:rsidR="005C0DCF" w:rsidRPr="00220CDC" w:rsidTr="005C0DCF">
        <w:trPr>
          <w:trHeight w:val="66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25 087,0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2 687,0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2 800,0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14 000,0</w:t>
            </w:r>
          </w:p>
        </w:tc>
      </w:tr>
      <w:tr w:rsidR="005C0DCF" w:rsidRPr="00220CDC" w:rsidTr="005C0DCF">
        <w:trPr>
          <w:trHeight w:val="300"/>
        </w:trPr>
        <w:tc>
          <w:tcPr>
            <w:tcW w:w="5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center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20CDC">
              <w:rPr>
                <w:sz w:val="22"/>
                <w:szCs w:val="22"/>
              </w:rPr>
              <w:t>г.Пыть-Ях</w:t>
            </w:r>
            <w:proofErr w:type="spellEnd"/>
            <w:r w:rsidRPr="00220CDC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377 844,3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377 844,3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45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3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377 844,3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377 844,3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  <w:tr w:rsidR="005C0DCF" w:rsidRPr="00220CDC" w:rsidTr="005C0DCF">
        <w:trPr>
          <w:trHeight w:val="600"/>
        </w:trPr>
        <w:tc>
          <w:tcPr>
            <w:tcW w:w="5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F" w:rsidRPr="00220CDC" w:rsidRDefault="005C0DCF" w:rsidP="005C0DCF">
            <w:pPr>
              <w:jc w:val="right"/>
              <w:rPr>
                <w:sz w:val="22"/>
                <w:szCs w:val="22"/>
              </w:rPr>
            </w:pPr>
            <w:r w:rsidRPr="00220CDC">
              <w:rPr>
                <w:sz w:val="22"/>
                <w:szCs w:val="22"/>
              </w:rPr>
              <w:t>0,0</w:t>
            </w:r>
          </w:p>
        </w:tc>
      </w:tr>
    </w:tbl>
    <w:p w:rsidR="00DE418F" w:rsidRDefault="00DE418F" w:rsidP="00220CDC">
      <w:pPr>
        <w:rPr>
          <w:sz w:val="28"/>
          <w:szCs w:val="28"/>
        </w:rPr>
      </w:pPr>
    </w:p>
    <w:sectPr w:rsidR="00DE418F" w:rsidSect="00383EE0">
      <w:headerReference w:type="even" r:id="rId13"/>
      <w:headerReference w:type="default" r:id="rId14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39" w:rsidRDefault="00F97939" w:rsidP="007C3208">
      <w:r>
        <w:separator/>
      </w:r>
    </w:p>
  </w:endnote>
  <w:endnote w:type="continuationSeparator" w:id="0">
    <w:p w:rsidR="00F97939" w:rsidRDefault="00F97939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39" w:rsidRDefault="00F97939" w:rsidP="007C3208">
      <w:r>
        <w:separator/>
      </w:r>
    </w:p>
  </w:footnote>
  <w:footnote w:type="continuationSeparator" w:id="0">
    <w:p w:rsidR="00F97939" w:rsidRDefault="00F97939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56" w:rsidRDefault="0082285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22856" w:rsidRDefault="0082285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56" w:rsidRDefault="0082285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F046B">
      <w:rPr>
        <w:rStyle w:val="af0"/>
        <w:noProof/>
      </w:rPr>
      <w:t>4</w:t>
    </w:r>
    <w:r>
      <w:rPr>
        <w:rStyle w:val="af0"/>
      </w:rPr>
      <w:fldChar w:fldCharType="end"/>
    </w:r>
  </w:p>
  <w:p w:rsidR="00822856" w:rsidRDefault="0082285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56" w:rsidRDefault="0082285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22856" w:rsidRDefault="0082285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56" w:rsidRDefault="00822856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F046B">
      <w:rPr>
        <w:rStyle w:val="af0"/>
        <w:noProof/>
      </w:rPr>
      <w:t>13</w:t>
    </w:r>
    <w:r>
      <w:rPr>
        <w:rStyle w:val="af0"/>
      </w:rPr>
      <w:fldChar w:fldCharType="end"/>
    </w:r>
  </w:p>
  <w:p w:rsidR="00822856" w:rsidRDefault="0082285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1812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687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63B84"/>
    <w:rsid w:val="005703DD"/>
    <w:rsid w:val="00570DD6"/>
    <w:rsid w:val="00571FF8"/>
    <w:rsid w:val="00572547"/>
    <w:rsid w:val="00573083"/>
    <w:rsid w:val="00576575"/>
    <w:rsid w:val="005804C2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4A1A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22134"/>
    <w:rsid w:val="00822856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4810"/>
    <w:rsid w:val="008569A8"/>
    <w:rsid w:val="00865034"/>
    <w:rsid w:val="008652CA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346A"/>
    <w:rsid w:val="00933E5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373D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111"/>
    <w:rsid w:val="00A1030D"/>
    <w:rsid w:val="00A10712"/>
    <w:rsid w:val="00A10DDF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2572"/>
    <w:rsid w:val="00AE2AE8"/>
    <w:rsid w:val="00AE383C"/>
    <w:rsid w:val="00AE437F"/>
    <w:rsid w:val="00AE4645"/>
    <w:rsid w:val="00AE6E06"/>
    <w:rsid w:val="00AE716D"/>
    <w:rsid w:val="00AF0769"/>
    <w:rsid w:val="00AF7498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0966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CAF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639"/>
    <w:rsid w:val="00ED27B3"/>
    <w:rsid w:val="00ED2D13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A1D6E-71DE-46BE-BD4C-A4A1E581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E24F4-7198-44AF-BDBB-A5D6B34B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2022-10-26T04:42:00Z</cp:lastPrinted>
  <dcterms:created xsi:type="dcterms:W3CDTF">2022-10-25T06:10:00Z</dcterms:created>
  <dcterms:modified xsi:type="dcterms:W3CDTF">2022-10-26T04:43:00Z</dcterms:modified>
</cp:coreProperties>
</file>