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07" w:rsidRDefault="009F7607" w:rsidP="001E5CFB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</w:t>
      </w:r>
      <w:r w:rsidRPr="003D63F0"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25pt;height:64.5pt;visibility:visible">
            <v:imagedata r:id="rId7" o:title=""/>
          </v:shape>
        </w:pict>
      </w:r>
    </w:p>
    <w:p w:rsidR="009F7607" w:rsidRPr="00910808" w:rsidRDefault="009F7607" w:rsidP="00130A2E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91080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Ханты-Мансийский автономный округ - Югра</w:t>
      </w:r>
    </w:p>
    <w:p w:rsidR="009F7607" w:rsidRPr="00910808" w:rsidRDefault="009F7607" w:rsidP="001E5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91080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муниципальное образование</w:t>
      </w:r>
    </w:p>
    <w:p w:rsidR="009F7607" w:rsidRDefault="009F7607" w:rsidP="001E5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городской округ город Пыть-Ях</w:t>
      </w:r>
    </w:p>
    <w:p w:rsidR="009F7607" w:rsidRPr="001E5CFB" w:rsidRDefault="009F7607" w:rsidP="001E5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910808">
        <w:rPr>
          <w:rFonts w:ascii="Times New Roman" w:hAnsi="Times New Roman" w:cs="Times New Roman"/>
          <w:b/>
          <w:bCs/>
          <w:kern w:val="28"/>
          <w:sz w:val="36"/>
          <w:szCs w:val="36"/>
          <w:lang w:eastAsia="ru-RU"/>
        </w:rPr>
        <w:t>АДМИНИСТРАЦИЯ ГОРОДА</w:t>
      </w:r>
    </w:p>
    <w:p w:rsidR="009F7607" w:rsidRPr="00910808" w:rsidRDefault="009F7607" w:rsidP="001E5CF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9F7607" w:rsidRPr="00910808" w:rsidRDefault="009F7607" w:rsidP="001E5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91080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9F7607" w:rsidRPr="00910808" w:rsidRDefault="009F7607" w:rsidP="001E5CF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26.12.2016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№ 342-па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О внесении изменений в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постановление  администрации 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города от 17.12.2015 №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351-па 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«Об утверждении муниципальной 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программы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Развитие  физической  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культуры и спорта  в муниципальном 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образовании городской округ 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город Пыть-Ях  на 2016-2020 годы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(с изм. от 09.03.2016 № 42-па, 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от 20.06.2016 №143-па, 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от 29.08.2016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224-па,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от 02.11.2016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276-па)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607" w:rsidRPr="00910808" w:rsidRDefault="009F7607" w:rsidP="001E5C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соответствии с постановлением администрации города от  21.08.2013 №184-па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О муниципальных и ведомственных целевых программах муниципального образования городской округ город Пыть-Ях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», постановлением Правительства Ханты-Мансийского автономного округа – Югры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.10.2013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№ 422-п «О государственной программе Ханты-Мансийского автономного округа – Югры «Развитие физической культуры и спорта в Ханты-Мансийском автономном округе – Югре на 2016 – 2020 годы», в связи с изменениями предельных объемов финансирования программных мероприятий в 2016-2020 годах, внести в постановление администраци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 города от 17.12.2015 №351-па «Об утверждении муниципальной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физической культуры и спорта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в муниципальном образовании городской округ город Пыть-Я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на 2016-2020 годы» следующие изменения: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607" w:rsidRPr="00910808" w:rsidRDefault="009F7607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607" w:rsidRPr="00910808" w:rsidRDefault="009F7607" w:rsidP="001E5CF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1.1 Строки  «Соисполнители муниципальной программы» и «Финансовое обеспечение муниципальной программы» паспорта</w:t>
      </w:r>
      <w:r w:rsidRPr="009108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изложить в  следующей редакции:</w:t>
      </w:r>
    </w:p>
    <w:tbl>
      <w:tblPr>
        <w:tblW w:w="0" w:type="auto"/>
        <w:tblInd w:w="-106" w:type="dxa"/>
        <w:tblLayout w:type="fixed"/>
        <w:tblLook w:val="0000"/>
      </w:tblPr>
      <w:tblGrid>
        <w:gridCol w:w="3687"/>
        <w:gridCol w:w="5865"/>
      </w:tblGrid>
      <w:tr w:rsidR="009F7607" w:rsidRPr="00CD5221">
        <w:trPr>
          <w:trHeight w:val="255"/>
        </w:trPr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7607" w:rsidRPr="00910808" w:rsidRDefault="009F7607" w:rsidP="00A13E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910808">
              <w:rPr>
                <w:rFonts w:ascii="Times New Roman CYR" w:hAnsi="Times New Roman CYR" w:cs="Times New Roman CYR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F7607" w:rsidRPr="00910808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910808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 xml:space="preserve">Муниципальное казенное учреждение </w:t>
            </w:r>
            <w:r w:rsidRPr="0091080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910808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>Управление капитального строительства</w:t>
            </w:r>
            <w:r w:rsidRPr="0091080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910808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>г. Пыть-Ях»;</w:t>
            </w:r>
          </w:p>
          <w:p w:rsidR="009F7607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910808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 xml:space="preserve">Учреждения физической культуры и спорта, подведомственные отделу по физической культуре и спорту администрации г. Пыть-Яха; </w:t>
            </w:r>
          </w:p>
          <w:p w:rsidR="009F7607" w:rsidRPr="00910808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>Некоммерческие организации</w:t>
            </w:r>
          </w:p>
        </w:tc>
      </w:tr>
      <w:tr w:rsidR="009F7607" w:rsidRPr="00CD5221">
        <w:trPr>
          <w:trHeight w:val="510"/>
        </w:trPr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7607" w:rsidRPr="00910808" w:rsidRDefault="009F7607" w:rsidP="00A13E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ru-RU"/>
              </w:rPr>
            </w:pPr>
            <w:r w:rsidRPr="00910808">
              <w:rPr>
                <w:rFonts w:ascii="Times New Roman CYR" w:hAnsi="Times New Roman CYR" w:cs="Times New Roman CYR"/>
                <w:sz w:val="26"/>
                <w:szCs w:val="26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Общий объем финансирования программы: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всего:  </w:t>
            </w:r>
            <w:r w:rsidRPr="00BD79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509 028,4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тыс. рублей.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бюджет автономного округа:  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2 010,0 тыс. рублей,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2016 год - 150,0 тыс. рублей;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2017 год – 465,0 тыс. рублей;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2018 год – 465,0 тыс. рублей;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 – 465,0 тыс. рублей;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 – 465,0 тыс. рублей;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бюджет муниципального  образования:               </w:t>
            </w:r>
            <w:r w:rsidRPr="00BD79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494 937,4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Pr="0091080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рублей,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2016 год –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79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156 435,7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2017 год -  84 261,6 тыс. рублей;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2018 год – 84 554,9 тыс. рублей;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 – 84 842,6 тыс. рублей;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 -  84 842,6 тыс. рублей;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внебюджетные источники:   12 081,0</w:t>
            </w:r>
            <w:r w:rsidRPr="0091080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Pr="0091080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рублей,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2016 год - 2 416,2 тыс. рублей;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2017 год - 2 416,2 тыс. рублей;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2018 год - 2 416,2 тыс. рублей;</w:t>
            </w:r>
          </w:p>
          <w:p w:rsidR="009F7607" w:rsidRPr="00910808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 - 2 416,2 тыс. рублей;</w:t>
            </w:r>
          </w:p>
          <w:p w:rsidR="009F7607" w:rsidRPr="00910808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2020 год-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2 416,2 тыс. рублей.</w:t>
            </w:r>
          </w:p>
        </w:tc>
      </w:tr>
    </w:tbl>
    <w:p w:rsidR="009F7607" w:rsidRDefault="009F7607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607" w:rsidRDefault="009F7607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В разделе 1 слова </w:t>
      </w:r>
      <w:r w:rsidRPr="00B57C98">
        <w:rPr>
          <w:sz w:val="28"/>
          <w:szCs w:val="28"/>
        </w:rPr>
        <w:t>«</w:t>
      </w:r>
      <w:r w:rsidRPr="00B57C98">
        <w:rPr>
          <w:rFonts w:ascii="Times New Roman CYR" w:hAnsi="Times New Roman CYR" w:cs="Times New Roman CYR"/>
          <w:sz w:val="28"/>
          <w:szCs w:val="28"/>
        </w:rPr>
        <w:t>Развитие физической культуры и спорта в Ханты-Мансийском автономном округе – Югре на 2014-2020годы</w:t>
      </w:r>
      <w:r>
        <w:rPr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B57C98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Pr="00B57C98">
        <w:rPr>
          <w:sz w:val="28"/>
          <w:szCs w:val="28"/>
        </w:rPr>
        <w:t>«</w:t>
      </w:r>
      <w:r w:rsidRPr="00B57C98">
        <w:rPr>
          <w:rFonts w:ascii="Times New Roman CYR" w:hAnsi="Times New Roman CYR" w:cs="Times New Roman CYR"/>
          <w:sz w:val="28"/>
          <w:szCs w:val="28"/>
        </w:rPr>
        <w:t>Развитие физической культуры и спорта в Ханты-Мансийском автономном округе – Югре на 201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B57C98">
        <w:rPr>
          <w:rFonts w:ascii="Times New Roman CYR" w:hAnsi="Times New Roman CYR" w:cs="Times New Roman CYR"/>
          <w:sz w:val="28"/>
          <w:szCs w:val="28"/>
        </w:rPr>
        <w:t>-2020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57C98">
        <w:rPr>
          <w:rFonts w:ascii="Times New Roman CYR" w:hAnsi="Times New Roman CYR" w:cs="Times New Roman CYR"/>
          <w:sz w:val="28"/>
          <w:szCs w:val="28"/>
        </w:rPr>
        <w:t>годы</w:t>
      </w:r>
      <w:r w:rsidRPr="00B57C9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 Разделы 3,4 изложить в новой редакции согласно приложению №1.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4.  В приложении №2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 к приложению:</w:t>
      </w:r>
    </w:p>
    <w:p w:rsidR="009F7607" w:rsidRDefault="009F7607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Пункт 1.2., строку «Итого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мероприятиям, направленным на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сооружений»</w:t>
      </w:r>
      <w:r>
        <w:rPr>
          <w:rFonts w:ascii="Times New Roman" w:hAnsi="Times New Roman" w:cs="Times New Roman"/>
          <w:sz w:val="28"/>
          <w:szCs w:val="28"/>
          <w:lang w:eastAsia="ru-RU"/>
        </w:rPr>
        <w:t>, пункт 1.3, строку «Итого по мероприятиям, направленным на развитие материально-технической базы учреждений спорта», п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ункт 1.4</w:t>
      </w:r>
      <w:r>
        <w:rPr>
          <w:rFonts w:ascii="Times New Roman" w:hAnsi="Times New Roman" w:cs="Times New Roman"/>
          <w:sz w:val="28"/>
          <w:szCs w:val="28"/>
          <w:lang w:eastAsia="ru-RU"/>
        </w:rPr>
        <w:t>, строки «</w:t>
      </w:r>
      <w:r w:rsidRPr="00810DEA">
        <w:rPr>
          <w:rFonts w:ascii="Times New Roman" w:hAnsi="Times New Roman" w:cs="Times New Roman"/>
          <w:sz w:val="28"/>
          <w:szCs w:val="28"/>
          <w:lang w:eastAsia="ru-RU"/>
        </w:rPr>
        <w:t>Итого  по мероприятиям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10DEA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направленным на осуществление органом местного самоуправления муниципального образования городской округ город Пыть-Ях отдельного государственного полномочия Ханты-Мансийского автономного округа – Югры по присвоению спортивных разрядов и квалификационных категорий спортивных судей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«Итого по подпрограмме </w:t>
      </w:r>
      <w:r w:rsidRPr="00910808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>,  пункт 2.1., строки</w:t>
      </w:r>
      <w:r w:rsidRPr="00E62ADE">
        <w:rPr>
          <w:rFonts w:ascii="Times New Roman" w:hAnsi="Times New Roman" w:cs="Times New Roman"/>
          <w:sz w:val="28"/>
          <w:szCs w:val="28"/>
          <w:lang w:eastAsia="ru-RU"/>
        </w:rPr>
        <w:t xml:space="preserve"> «Итого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мероприятиям, направленным на </w:t>
      </w:r>
      <w:r w:rsidRPr="00E62ADE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62A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«Итого по подпрограмме </w:t>
      </w:r>
      <w:r w:rsidRPr="00910808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, «Всего по муниципальной программе», «Прочие расходы», «Ответственный исполнитель», «Соисполнитель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 «Соисполнитель 2», «Соисполнитель 3», «Соисп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олнитель 4», «Соисполнитель 5»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 согласно 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4.2. Дополнить пунктом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1.5, строкой «Итого по мероприятиям направленным на государственную поддержку некоммерческих организаций, реализующих проекты в сфер</w:t>
      </w:r>
      <w:r>
        <w:rPr>
          <w:rFonts w:ascii="Times New Roman" w:hAnsi="Times New Roman" w:cs="Times New Roman"/>
          <w:sz w:val="28"/>
          <w:szCs w:val="28"/>
          <w:lang w:eastAsia="ru-RU"/>
        </w:rPr>
        <w:t>е массовой физической культуры», пунктом 2.3, строкой</w:t>
      </w:r>
      <w:r w:rsidRPr="00E62ADE">
        <w:rPr>
          <w:rFonts w:ascii="Times New Roman" w:hAnsi="Times New Roman" w:cs="Times New Roman"/>
          <w:sz w:val="28"/>
          <w:szCs w:val="28"/>
          <w:lang w:eastAsia="ru-RU"/>
        </w:rPr>
        <w:t xml:space="preserve"> «Итого на обеспечение учащихся спортивных школ спортивным оборудованием, экипировкой и инвентарем, проведению тренировочных сборов и участию в соревнованиях»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редакции согласно 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 №3 к приложению изложить в новой редакции согласно 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Дополнить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 «Перечень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объе</w:t>
      </w:r>
      <w:r>
        <w:rPr>
          <w:rFonts w:ascii="Times New Roman" w:hAnsi="Times New Roman" w:cs="Times New Roman"/>
          <w:sz w:val="28"/>
          <w:szCs w:val="28"/>
          <w:lang w:eastAsia="ru-RU"/>
        </w:rPr>
        <w:t>ктов капитального строительства»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Сектору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по связям с общественными организациями и СМИ управления де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лами (О.В. Кулиш) опубликовать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постановление в печатном средстве массовой информации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Официальный вестник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F7607" w:rsidRPr="00910808" w:rsidRDefault="009F7607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9F7607" w:rsidRPr="00910808" w:rsidRDefault="009F7607" w:rsidP="001E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Контроль за выполнением постановления возложить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 первого заместителя главы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города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Бойко В.П.</w:t>
      </w:r>
    </w:p>
    <w:p w:rsidR="009F7607" w:rsidRPr="00910808" w:rsidRDefault="009F7607" w:rsidP="001E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F7607" w:rsidRPr="00910808" w:rsidRDefault="009F7607" w:rsidP="001E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F7607" w:rsidRPr="00910808" w:rsidRDefault="009F7607" w:rsidP="001E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F7607" w:rsidRPr="00910808" w:rsidRDefault="009F7607" w:rsidP="001E5CF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Глава города Пыть-Яха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ab/>
        <w:t xml:space="preserve">       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                   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О.Л. Ковалевский</w:t>
      </w:r>
    </w:p>
    <w:p w:rsidR="009F7607" w:rsidRDefault="009F7607" w:rsidP="00053D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  <w:sectPr w:rsidR="009F7607" w:rsidSect="00AC0750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9F7607" w:rsidRPr="00E0144C" w:rsidRDefault="009F7607" w:rsidP="001E5C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</w:t>
      </w:r>
      <w:r w:rsidRPr="00E014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014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4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F7607" w:rsidRPr="00B063EB" w:rsidRDefault="009F7607" w:rsidP="001E5CFB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14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B063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63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B063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B063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B063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014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 </w:t>
      </w:r>
    </w:p>
    <w:p w:rsidR="009F7607" w:rsidRPr="00E0144C" w:rsidRDefault="009F7607" w:rsidP="001E5CFB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города Пыть-Яха</w:t>
      </w:r>
      <w:r w:rsidRPr="00E014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</w:p>
    <w:p w:rsidR="009F7607" w:rsidRDefault="009F7607" w:rsidP="001E5CF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  <w:t xml:space="preserve">       от 26.12.2016 № 342-па</w:t>
      </w:r>
    </w:p>
    <w:p w:rsidR="009F7607" w:rsidRDefault="009F7607" w:rsidP="001E5CF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F7607" w:rsidRPr="00B063EB" w:rsidRDefault="009F7607" w:rsidP="001E5CF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Раздел 3. Характеристика основных мероприятий программы</w:t>
      </w:r>
    </w:p>
    <w:p w:rsidR="009F7607" w:rsidRPr="00B063EB" w:rsidRDefault="009F7607" w:rsidP="001E5CF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F7607" w:rsidRPr="00B063EB" w:rsidRDefault="009F7607" w:rsidP="005C56DE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С целью обеспечения комплексного решения задач муниципальной программы и реализации в полной мере предусмотренных ею мероприятий в структуру программы включены две подпрограммы, которые составляют единую функциональную основу для достижения запланированных программой показателей развити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я физической культуры и спорта.</w:t>
      </w:r>
    </w:p>
    <w:p w:rsidR="009F7607" w:rsidRDefault="009F7607" w:rsidP="001E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ab/>
      </w:r>
    </w:p>
    <w:p w:rsidR="009F7607" w:rsidRPr="00D471C0" w:rsidRDefault="009F7607" w:rsidP="001E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3.1. Подпрограмма 1 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Развити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е массовой физической культуры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и спорта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9F7607" w:rsidRPr="00B063EB" w:rsidRDefault="009F7607" w:rsidP="001E5C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Для реализации задачи 1 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Развитие массовой физической культуры и спорта, спортивной инфраструктуры, пропаганда здорового образа жизни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выполняются следующие программные мероприятия: </w:t>
      </w:r>
    </w:p>
    <w:p w:rsidR="009F7607" w:rsidRPr="00B063EB" w:rsidRDefault="009F7607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 3.1.1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Мероприятия по развити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ю массовой физической культуры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и спорта: </w:t>
      </w:r>
    </w:p>
    <w:p w:rsidR="009F7607" w:rsidRPr="00B063EB" w:rsidRDefault="009F7607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В рамках данного мероприятия осуществляется проведение комплексных спортивно-массовых мероприятий в соответствии с календарным планом (в том числе спартакиада среди производственных коллективов, организаций и учреждений города), что является основой физкультурно-массовой работы и привлечения широких слоев населения к занятиям физической культурой и спортом в муниципальном образовании.</w:t>
      </w:r>
    </w:p>
    <w:p w:rsidR="009F7607" w:rsidRPr="00B063EB" w:rsidRDefault="009F7607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а)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Организация и проведение официальных спортивных мероприятий. </w:t>
      </w:r>
    </w:p>
    <w:p w:rsidR="009F7607" w:rsidRDefault="009F7607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б)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Проведение мероприятий по внедрению Всероссийского физкультурно-спортивного комплекса «Готов к труду и обороне» (ГТО).</w:t>
      </w:r>
    </w:p>
    <w:p w:rsidR="009F7607" w:rsidRPr="00B063EB" w:rsidRDefault="009F7607" w:rsidP="001E5CFB">
      <w:pPr>
        <w:autoSpaceDE w:val="0"/>
        <w:autoSpaceDN w:val="0"/>
        <w:adjustRightInd w:val="0"/>
        <w:spacing w:after="0" w:line="360" w:lineRule="auto"/>
        <w:ind w:firstLine="545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>3.1.2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сооружений.</w:t>
      </w:r>
    </w:p>
    <w:p w:rsidR="009F7607" w:rsidRPr="00D471C0" w:rsidRDefault="009F7607" w:rsidP="001E5CFB">
      <w:pPr>
        <w:autoSpaceDE w:val="0"/>
        <w:autoSpaceDN w:val="0"/>
        <w:adjustRightInd w:val="0"/>
        <w:spacing w:after="0" w:line="360" w:lineRule="auto"/>
        <w:ind w:left="6"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>3.1.3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Развитие материально-технической базы учреждений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спорта </w:t>
      </w:r>
      <w:r w:rsidRPr="00D471C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муниципального образования. </w:t>
      </w:r>
    </w:p>
    <w:p w:rsidR="009F7607" w:rsidRPr="00B063EB" w:rsidRDefault="009F7607" w:rsidP="001E5CFB">
      <w:pPr>
        <w:autoSpaceDE w:val="0"/>
        <w:autoSpaceDN w:val="0"/>
        <w:adjustRightInd w:val="0"/>
        <w:spacing w:after="0" w:line="360" w:lineRule="auto"/>
        <w:ind w:left="6"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471C0">
        <w:rPr>
          <w:rFonts w:ascii="Times New Roman CYR" w:hAnsi="Times New Roman CYR" w:cs="Times New Roman CYR"/>
          <w:sz w:val="28"/>
          <w:szCs w:val="28"/>
          <w:lang w:eastAsia="ru-RU"/>
        </w:rPr>
        <w:t>Данным мероприятием решаются вопросы по строительству, реконструкции объектов спорта муниципального образования, предназначенных для организации и проведения соревнований различного уровня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. П</w:t>
      </w:r>
      <w:r w:rsidRPr="00D471C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еречень объектов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капитального строительства </w:t>
      </w:r>
      <w:r w:rsidRPr="00D471C0">
        <w:rPr>
          <w:rFonts w:ascii="Times New Roman CYR" w:hAnsi="Times New Roman CYR" w:cs="Times New Roman CYR"/>
          <w:sz w:val="28"/>
          <w:szCs w:val="28"/>
          <w:lang w:eastAsia="ru-RU"/>
        </w:rPr>
        <w:t>указан в приложении №4 к приложению.</w:t>
      </w:r>
    </w:p>
    <w:p w:rsidR="009F7607" w:rsidRPr="00B063EB" w:rsidRDefault="009F7607" w:rsidP="001E5CFB">
      <w:pPr>
        <w:autoSpaceDE w:val="0"/>
        <w:autoSpaceDN w:val="0"/>
        <w:adjustRightInd w:val="0"/>
        <w:spacing w:after="0" w:line="360" w:lineRule="auto"/>
        <w:ind w:left="6"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>3.1.4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E166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Осуществление мероприятий по присвоению спортивных разрядов и квалификационных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категорий спортивных судей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  <w:r w:rsidRPr="00B063EB">
        <w:rPr>
          <w:rFonts w:ascii="Times New Roman CYR" w:hAnsi="Times New Roman CYR" w:cs="Times New Roman CYR"/>
          <w:color w:val="008000"/>
          <w:sz w:val="28"/>
          <w:szCs w:val="28"/>
          <w:lang w:eastAsia="ru-RU"/>
        </w:rPr>
        <w:t xml:space="preserve"> </w:t>
      </w:r>
    </w:p>
    <w:p w:rsidR="009F7607" w:rsidRPr="001E1660" w:rsidRDefault="009F7607" w:rsidP="002751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Данным мероприятием </w:t>
      </w:r>
      <w:r w:rsidRPr="001E1660">
        <w:rPr>
          <w:rFonts w:ascii="Times New Roman" w:hAnsi="Times New Roman" w:cs="Times New Roman"/>
          <w:sz w:val="28"/>
          <w:szCs w:val="28"/>
          <w:lang w:eastAsia="ru-RU"/>
        </w:rPr>
        <w:t xml:space="preserve">решаются вопросы по присвоению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E16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портивны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E16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разряд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 «</w:t>
      </w:r>
      <w:r w:rsidRPr="001E16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второй спортивный разряд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«третий спортивный разряд»</w:t>
      </w:r>
      <w:r w:rsidRPr="001E16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квалификацион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ные категории спортивных судей «</w:t>
      </w:r>
      <w:r w:rsidRPr="001E16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ортивный судья второй категории»</w:t>
      </w:r>
      <w:r w:rsidRPr="001E16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E16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ртивный судья третьей категории»</w:t>
      </w:r>
      <w:r w:rsidRPr="001E16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1E1660">
        <w:rPr>
          <w:rFonts w:ascii="Times New Roman" w:hAnsi="Times New Roman" w:cs="Times New Roman"/>
          <w:sz w:val="28"/>
          <w:szCs w:val="28"/>
          <w:lang w:eastAsia="ru-RU"/>
        </w:rPr>
        <w:t>с </w:t>
      </w:r>
      <w:hyperlink r:id="rId10" w:anchor="dst100011" w:history="1">
        <w:r w:rsidRPr="001E1660">
          <w:rPr>
            <w:rFonts w:ascii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1E1660">
        <w:rPr>
          <w:rFonts w:ascii="Times New Roman" w:hAnsi="Times New Roman" w:cs="Times New Roman"/>
          <w:sz w:val="28"/>
          <w:szCs w:val="28"/>
          <w:lang w:eastAsia="ru-RU"/>
        </w:rPr>
        <w:t xml:space="preserve">  о Единой всероссийской спортивной классификации и </w:t>
      </w:r>
      <w:hyperlink r:id="rId11" w:anchor="dst100011" w:history="1">
        <w:r w:rsidRPr="001E1660">
          <w:rPr>
            <w:rFonts w:ascii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1E1660">
        <w:rPr>
          <w:rFonts w:ascii="Times New Roman" w:hAnsi="Times New Roman" w:cs="Times New Roman"/>
          <w:sz w:val="28"/>
          <w:szCs w:val="28"/>
          <w:lang w:eastAsia="ru-RU"/>
        </w:rPr>
        <w:t>  о спортивных с</w:t>
      </w:r>
      <w:r>
        <w:rPr>
          <w:rFonts w:ascii="Times New Roman" w:hAnsi="Times New Roman" w:cs="Times New Roman"/>
          <w:sz w:val="28"/>
          <w:szCs w:val="28"/>
          <w:lang w:eastAsia="ru-RU"/>
        </w:rPr>
        <w:t>удьях. Спортивные разряды «</w:t>
      </w:r>
      <w:r w:rsidRPr="001E1660">
        <w:rPr>
          <w:rFonts w:ascii="Times New Roman" w:hAnsi="Times New Roman" w:cs="Times New Roman"/>
          <w:sz w:val="28"/>
          <w:szCs w:val="28"/>
          <w:lang w:eastAsia="ru-RU"/>
        </w:rPr>
        <w:t>вто</w:t>
      </w:r>
      <w:r>
        <w:rPr>
          <w:rFonts w:ascii="Times New Roman" w:hAnsi="Times New Roman" w:cs="Times New Roman"/>
          <w:sz w:val="28"/>
          <w:szCs w:val="28"/>
          <w:lang w:eastAsia="ru-RU"/>
        </w:rPr>
        <w:t>рой юношеский спортивный разряд», «</w:t>
      </w:r>
      <w:r w:rsidRPr="001E1660">
        <w:rPr>
          <w:rFonts w:ascii="Times New Roman" w:hAnsi="Times New Roman" w:cs="Times New Roman"/>
          <w:sz w:val="28"/>
          <w:szCs w:val="28"/>
          <w:lang w:eastAsia="ru-RU"/>
        </w:rPr>
        <w:t>тре</w:t>
      </w:r>
      <w:r>
        <w:rPr>
          <w:rFonts w:ascii="Times New Roman" w:hAnsi="Times New Roman" w:cs="Times New Roman"/>
          <w:sz w:val="28"/>
          <w:szCs w:val="28"/>
          <w:lang w:eastAsia="ru-RU"/>
        </w:rPr>
        <w:t>тий юношеский спортивный разряд»</w:t>
      </w:r>
      <w:r w:rsidRPr="001E1660">
        <w:rPr>
          <w:rFonts w:ascii="Times New Roman" w:hAnsi="Times New Roman" w:cs="Times New Roman"/>
          <w:sz w:val="28"/>
          <w:szCs w:val="28"/>
          <w:lang w:eastAsia="ru-RU"/>
        </w:rPr>
        <w:t>, квалификацион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ная категория спортивных судей «юный спортивный судья» </w:t>
      </w:r>
      <w:r w:rsidRPr="001E1660">
        <w:rPr>
          <w:rFonts w:ascii="Times New Roman" w:hAnsi="Times New Roman" w:cs="Times New Roman"/>
          <w:sz w:val="28"/>
          <w:szCs w:val="28"/>
          <w:lang w:eastAsia="ru-RU"/>
        </w:rPr>
        <w:t>присваиваются физкуль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турно-спортивными организациями, осуществляющими спортивную подготовку, образовательными организациями, осуществляющими деятельность в области физической культуры и спорта, </w:t>
      </w:r>
      <w:r w:rsidRPr="001E1660">
        <w:rPr>
          <w:rFonts w:ascii="Times New Roman" w:hAnsi="Times New Roman" w:cs="Times New Roman"/>
          <w:sz w:val="28"/>
          <w:szCs w:val="28"/>
          <w:lang w:eastAsia="ru-RU"/>
        </w:rPr>
        <w:t>в порядке, установленном соответственно </w:t>
      </w:r>
      <w:hyperlink r:id="rId12" w:anchor="dst100011" w:history="1">
        <w:r w:rsidRPr="001E1660">
          <w:rPr>
            <w:rFonts w:ascii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1E1660">
        <w:rPr>
          <w:rFonts w:ascii="Times New Roman" w:hAnsi="Times New Roman" w:cs="Times New Roman"/>
          <w:sz w:val="28"/>
          <w:szCs w:val="28"/>
          <w:lang w:eastAsia="ru-RU"/>
        </w:rPr>
        <w:t> о Единой всероссийской спортивной классификации и </w:t>
      </w:r>
      <w:hyperlink r:id="rId13" w:anchor="dst100011" w:history="1">
        <w:r w:rsidRPr="001E1660">
          <w:rPr>
            <w:rFonts w:ascii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1E1660">
        <w:rPr>
          <w:rFonts w:ascii="Times New Roman" w:hAnsi="Times New Roman" w:cs="Times New Roman"/>
          <w:sz w:val="28"/>
          <w:szCs w:val="28"/>
          <w:lang w:eastAsia="ru-RU"/>
        </w:rPr>
        <w:t> о спортивных судьях.</w:t>
      </w:r>
    </w:p>
    <w:p w:rsidR="009F7607" w:rsidRPr="00D82FC9" w:rsidRDefault="009F7607" w:rsidP="0027516E">
      <w:pPr>
        <w:tabs>
          <w:tab w:val="left" w:pos="-170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3.1.5. Оказание </w:t>
      </w:r>
      <w:r w:rsidRPr="001E1660">
        <w:rPr>
          <w:rFonts w:ascii="Times New Roman" w:hAnsi="Times New Roman" w:cs="Times New Roman"/>
          <w:sz w:val="28"/>
          <w:szCs w:val="28"/>
          <w:lang w:eastAsia="ru-RU"/>
        </w:rPr>
        <w:t>поддержка некоммерческих организаций, реализующих проекты в сфе</w:t>
      </w:r>
      <w:r>
        <w:rPr>
          <w:rFonts w:ascii="Times New Roman" w:hAnsi="Times New Roman" w:cs="Times New Roman"/>
          <w:sz w:val="28"/>
          <w:szCs w:val="28"/>
          <w:lang w:eastAsia="ru-RU"/>
        </w:rPr>
        <w:t>ре массовой физической культуры.</w:t>
      </w:r>
    </w:p>
    <w:p w:rsidR="009F7607" w:rsidRPr="00E05715" w:rsidRDefault="009F7607" w:rsidP="00E05715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5715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E05715">
        <w:rPr>
          <w:rFonts w:ascii="Times New Roman" w:hAnsi="Times New Roman" w:cs="Times New Roman"/>
          <w:sz w:val="28"/>
          <w:szCs w:val="28"/>
          <w:lang w:eastAsia="ru-RU"/>
        </w:rPr>
        <w:t xml:space="preserve">еализации мероприятий программы привлечение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некоммерческих </w:t>
      </w:r>
      <w:r w:rsidRPr="00E05715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организаций, в том числе социально ориентированных, осуществляется по следующим направлениям:</w:t>
      </w:r>
    </w:p>
    <w:p w:rsidR="009F7607" w:rsidRPr="00E05715" w:rsidRDefault="009F7607" w:rsidP="00E05715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5715">
        <w:rPr>
          <w:rFonts w:ascii="Times New Roman" w:hAnsi="Times New Roman" w:cs="Times New Roman"/>
          <w:sz w:val="28"/>
          <w:szCs w:val="28"/>
          <w:lang w:eastAsia="ru-RU"/>
        </w:rPr>
        <w:t>реализующи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05715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проекты в сфере массовой физической культуры;</w:t>
      </w:r>
    </w:p>
    <w:p w:rsidR="009F7607" w:rsidRDefault="009F7607" w:rsidP="00D471C0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5715">
        <w:rPr>
          <w:rFonts w:ascii="Times New Roman" w:hAnsi="Times New Roman" w:cs="Times New Roman"/>
          <w:sz w:val="28"/>
          <w:szCs w:val="28"/>
          <w:lang w:eastAsia="ru-RU"/>
        </w:rPr>
        <w:t>осуществляющи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05715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игровых, приоритетных видов спорта.</w:t>
      </w:r>
    </w:p>
    <w:p w:rsidR="009F7607" w:rsidRPr="00D471C0" w:rsidRDefault="009F7607" w:rsidP="00D471C0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3.2. Подпрограмма 2 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Развитие детско-юношеского спорта»</w:t>
      </w:r>
    </w:p>
    <w:p w:rsidR="009F7607" w:rsidRPr="00363D6F" w:rsidRDefault="009F7607" w:rsidP="00363D6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Для реализации в рамках подпрограммы задачи 2 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Развитие детско-юношеского спорта и системы подготовки спортивного резерва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в том числе среди инвалидов и лиц с ограниченными возможностями здоровья предлагаются следующие мероприятия:</w:t>
      </w:r>
    </w:p>
    <w:p w:rsidR="009F7607" w:rsidRPr="00B063EB" w:rsidRDefault="009F7607" w:rsidP="001E5CF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B4DDD">
        <w:rPr>
          <w:rFonts w:ascii="Times New Roman CYR" w:hAnsi="Times New Roman CYR" w:cs="Times New Roman CYR"/>
          <w:sz w:val="28"/>
          <w:szCs w:val="28"/>
          <w:lang w:eastAsia="ru-RU"/>
        </w:rPr>
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аселению спортивных сооружений.</w:t>
      </w:r>
    </w:p>
    <w:p w:rsidR="009F7607" w:rsidRPr="00B063EB" w:rsidRDefault="009F7607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Спортивн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ые мероприятия, направленные на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развитие детско-юношеского спорта.</w:t>
      </w:r>
    </w:p>
    <w:p w:rsidR="009F7607" w:rsidRDefault="009F7607" w:rsidP="00363D6F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3.2.3. </w:t>
      </w:r>
      <w:r w:rsidRPr="00363D6F">
        <w:rPr>
          <w:rFonts w:ascii="Times New Roman" w:hAnsi="Times New Roman" w:cs="Times New Roman"/>
          <w:sz w:val="28"/>
          <w:szCs w:val="28"/>
          <w:lang w:eastAsia="ru-RU"/>
        </w:rPr>
        <w:t>Обеспечение учащихся спортивных школ спортивным оборудованием, экипировкой и инвентарем, проведению тренировочных сборов и участию в соревнованиях</w:t>
      </w:r>
    </w:p>
    <w:p w:rsidR="009F7607" w:rsidRDefault="009F7607" w:rsidP="00363D6F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Данное мероприятие направлено на о</w:t>
      </w:r>
      <w:r w:rsidRPr="00574D00">
        <w:rPr>
          <w:rFonts w:ascii="Times New Roman" w:hAnsi="Times New Roman" w:cs="Times New Roman"/>
          <w:sz w:val="28"/>
          <w:szCs w:val="28"/>
          <w:lang w:eastAsia="ru-RU"/>
        </w:rPr>
        <w:t>беспечение учащихся спортивных школ спортивным оборудованием, экипировкой и инвентарем, проведению тренировочных сборов и участию в соревнованиях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7607" w:rsidRDefault="009F7607" w:rsidP="00363D6F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834FF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отражен в приложении №2 к приложению.</w:t>
      </w:r>
    </w:p>
    <w:p w:rsidR="009F7607" w:rsidRPr="00363D6F" w:rsidRDefault="009F7607" w:rsidP="00363D6F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F7607" w:rsidRPr="00B063EB" w:rsidRDefault="009F7607" w:rsidP="001E5CF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Раздел 4. Механизм реализации муниципальной программы</w:t>
      </w:r>
    </w:p>
    <w:p w:rsidR="009F7607" w:rsidRPr="00B063EB" w:rsidRDefault="009F7607" w:rsidP="001E5CF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Ответственным исполнителем Программы является отдел по физической культуре и спорту администрации г. Пыть-Яха</w:t>
      </w:r>
      <w:r w:rsidRPr="00B063EB">
        <w:rPr>
          <w:rFonts w:ascii="Times New Roman CYR" w:hAnsi="Times New Roman CYR" w:cs="Times New Roman CYR"/>
          <w:spacing w:val="-14"/>
          <w:sz w:val="28"/>
          <w:szCs w:val="28"/>
          <w:lang w:eastAsia="ru-RU"/>
        </w:rPr>
        <w:t>.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Реализацию мероприятий муниципальной программы предполагается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осуществлять непосредственно отделом по физической культуре и спорту администрации г. Пыть-Яха</w:t>
      </w:r>
      <w:r w:rsidRPr="00B063EB">
        <w:rPr>
          <w:rFonts w:ascii="Times New Roman CYR" w:hAnsi="Times New Roman CYR" w:cs="Times New Roman CYR"/>
          <w:spacing w:val="-14"/>
          <w:sz w:val="28"/>
          <w:szCs w:val="28"/>
          <w:lang w:eastAsia="ru-RU"/>
        </w:rPr>
        <w:t xml:space="preserve"> </w:t>
      </w:r>
      <w:r w:rsidRPr="00B063EB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и подведомственными ему учреждениями, соисполнителями, указанными в паспорте Программы.</w:t>
      </w:r>
    </w:p>
    <w:p w:rsidR="009F7607" w:rsidRPr="00B063EB" w:rsidRDefault="009F7607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471C0">
        <w:rPr>
          <w:rFonts w:ascii="Times New Roman CYR" w:hAnsi="Times New Roman CYR" w:cs="Times New Roman CYR"/>
          <w:sz w:val="28"/>
          <w:szCs w:val="28"/>
          <w:lang w:eastAsia="ru-RU"/>
        </w:rPr>
        <w:t>При текущем управлении ответственным исполнителем Программы выполняются следующие основные задачи:</w:t>
      </w:r>
    </w:p>
    <w:p w:rsidR="009F7607" w:rsidRPr="00B063EB" w:rsidRDefault="009F7607" w:rsidP="001E5CF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рациональное использование фин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ансовых средств, выделяемых на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выполнение муниципальной программы;</w:t>
      </w:r>
    </w:p>
    <w:p w:rsidR="009F7607" w:rsidRPr="00B063EB" w:rsidRDefault="009F7607" w:rsidP="001E5CF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разработка в пределах своих полномочий проектов нормативно-правовых актов, необходимые для выполнения программы; </w:t>
      </w:r>
    </w:p>
    <w:p w:rsidR="009F7607" w:rsidRPr="00B063EB" w:rsidRDefault="009F7607" w:rsidP="001E5CF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подготовка и уточнение сроков реализации и перечня программных мероприятий на очередной финансовый  год и плановый период; </w:t>
      </w:r>
    </w:p>
    <w:p w:rsidR="009F7607" w:rsidRPr="00B063EB" w:rsidRDefault="009F7607" w:rsidP="001E5CF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уточнение затрат по программным мероприятиям;</w:t>
      </w:r>
    </w:p>
    <w:p w:rsidR="009F7607" w:rsidRPr="00B063EB" w:rsidRDefault="009F7607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предоставление отчета о выполнении муниципальной программы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:rsidR="009F7607" w:rsidRPr="00B063EB" w:rsidRDefault="009F7607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мероприятий муниципальной   программы.</w:t>
      </w:r>
    </w:p>
    <w:p w:rsidR="009F7607" w:rsidRPr="00B063EB" w:rsidRDefault="009F7607" w:rsidP="001E5CF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соответствии с данными мониторинга по фактически достигнутым показателям реализации  муниципальной программы в нее могут быть внесены изменения. </w:t>
      </w:r>
    </w:p>
    <w:p w:rsidR="009F7607" w:rsidRPr="00B063EB" w:rsidRDefault="009F7607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4.2.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Реализация программны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х мероприятий подпрограмм 1, 2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подведомственными  отделу по физической культуре и спорту администрации горо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да учреждениями осуществляется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в соответствии с муниципальным заданием на оказание муниципальных услуг (выполнение работ).</w:t>
      </w:r>
    </w:p>
    <w:p w:rsidR="009F7607" w:rsidRPr="00B063EB" w:rsidRDefault="009F7607" w:rsidP="001E5C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Реализация отдельных мероприятий муниципальной программы также осуществляется посредством размещения муниципального зака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за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в установленном законодательством Российской Федерации порядке.</w:t>
      </w:r>
    </w:p>
    <w:p w:rsidR="009F7607" w:rsidRDefault="009F7607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Реали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зация мероприятий программы  в рамках государственной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программы Ханты-Мансийского автономного округа – Югры 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Развитие физической культу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ры и спорта в Ханты-Мансийском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автономном округе – Югре на 2016 – 2020 годы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осуществляется на ос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новании заключаемых Соглашений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между Департаментом физической культуры и спорта Ханты-Мансийского автономного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округа-Югры и администрацией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города Пыть-Яха путем предоставления межбюджетных трансфертов в форме межбюджетных субсидий и иных межбюджетных трансфертов.</w:t>
      </w:r>
    </w:p>
    <w:p w:rsidR="009F7607" w:rsidRPr="00B063EB" w:rsidRDefault="009F7607" w:rsidP="001E5C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4.3.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Управление и контроль муниципальной программы осуществляется в порядке, пред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усмотренном пунктом 10 раздела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II 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Порядок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приложения  к постановлению администрации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города Пыть-Яха от 21.08.2013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№ 184-па 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О муниципальных и ведомственных целевых программах муниципального образования городской округ город Пыть-Ях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F7607" w:rsidRDefault="009F7607" w:rsidP="001E5C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F7607" w:rsidRDefault="009F7607" w:rsidP="001E5CF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  <w:sectPr w:rsidR="009F7607" w:rsidSect="00582BE9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F7607" w:rsidRDefault="009F7607" w:rsidP="001E5CFB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F7607" w:rsidRDefault="009F7607" w:rsidP="00582BE9">
      <w:pPr>
        <w:spacing w:after="0" w:line="240" w:lineRule="auto"/>
        <w:ind w:left="10620" w:hanging="1440"/>
      </w:pPr>
      <w:r w:rsidRPr="00B063EB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63EB">
        <w:rPr>
          <w:rFonts w:ascii="Times New Roman" w:hAnsi="Times New Roman" w:cs="Times New Roman"/>
          <w:sz w:val="28"/>
          <w:szCs w:val="28"/>
        </w:rPr>
        <w:t xml:space="preserve"> </w:t>
      </w:r>
      <w:r w:rsidRPr="00B063EB">
        <w:rPr>
          <w:rFonts w:ascii="Times New Roman" w:hAnsi="Times New Roman" w:cs="Times New Roman"/>
          <w:sz w:val="28"/>
          <w:szCs w:val="28"/>
        </w:rPr>
        <w:tab/>
      </w:r>
      <w:r w:rsidRPr="00B063EB">
        <w:rPr>
          <w:rFonts w:ascii="Times New Roman" w:hAnsi="Times New Roman" w:cs="Times New Roman"/>
          <w:sz w:val="28"/>
          <w:szCs w:val="28"/>
        </w:rPr>
        <w:tab/>
      </w:r>
      <w:r w:rsidRPr="00B063EB">
        <w:rPr>
          <w:rFonts w:ascii="Times New Roman" w:hAnsi="Times New Roman" w:cs="Times New Roman"/>
          <w:sz w:val="28"/>
          <w:szCs w:val="28"/>
        </w:rPr>
        <w:tab/>
      </w:r>
      <w:r>
        <w:t xml:space="preserve"> </w:t>
      </w:r>
    </w:p>
    <w:p w:rsidR="009F7607" w:rsidRDefault="009F7607" w:rsidP="00582BE9">
      <w:pPr>
        <w:spacing w:after="0" w:line="240" w:lineRule="auto"/>
        <w:ind w:left="9180"/>
        <w:rPr>
          <w:rFonts w:ascii="Times New Roman" w:hAnsi="Times New Roman" w:cs="Times New Roman"/>
          <w:sz w:val="28"/>
          <w:szCs w:val="28"/>
        </w:rPr>
      </w:pPr>
      <w:r w:rsidRPr="00B063E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F7607" w:rsidRDefault="009F7607" w:rsidP="004531F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63EB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3EB">
        <w:rPr>
          <w:rFonts w:ascii="Times New Roman" w:hAnsi="Times New Roman" w:cs="Times New Roman"/>
          <w:sz w:val="28"/>
          <w:szCs w:val="28"/>
        </w:rPr>
        <w:t>Пыть-Яха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  <w:t xml:space="preserve">      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  <w:t>от 26.12.2016 № 342-па</w:t>
      </w:r>
    </w:p>
    <w:p w:rsidR="009F7607" w:rsidRPr="00582BE9" w:rsidRDefault="009F7607" w:rsidP="00582BE9">
      <w:pPr>
        <w:spacing w:after="0" w:line="240" w:lineRule="auto"/>
        <w:ind w:left="9180"/>
        <w:rPr>
          <w:rFonts w:ascii="Times New Roman" w:hAnsi="Times New Roman" w:cs="Times New Roman"/>
          <w:sz w:val="28"/>
          <w:szCs w:val="28"/>
        </w:rPr>
      </w:pPr>
    </w:p>
    <w:p w:rsidR="009F7607" w:rsidRPr="00B063EB" w:rsidRDefault="009F7607" w:rsidP="001E5C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7607" w:rsidRPr="00B063EB" w:rsidRDefault="009F7607" w:rsidP="001E5C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Перечень основных мероприятий муниципальной программы «Развитие физической культуры и спорта в муниципальном образовании городской округ город Пыть-Ях на 2016 - 2020 годы» </w:t>
      </w:r>
    </w:p>
    <w:p w:rsidR="009F7607" w:rsidRDefault="009F7607" w:rsidP="001E5CFB"/>
    <w:tbl>
      <w:tblPr>
        <w:tblW w:w="13800" w:type="dxa"/>
        <w:tblInd w:w="-106" w:type="dxa"/>
        <w:tblLayout w:type="fixed"/>
        <w:tblLook w:val="00A0"/>
      </w:tblPr>
      <w:tblGrid>
        <w:gridCol w:w="1207"/>
        <w:gridCol w:w="2210"/>
        <w:gridCol w:w="1701"/>
        <w:gridCol w:w="2020"/>
        <w:gridCol w:w="1134"/>
        <w:gridCol w:w="1134"/>
        <w:gridCol w:w="1134"/>
        <w:gridCol w:w="992"/>
        <w:gridCol w:w="992"/>
        <w:gridCol w:w="1276"/>
      </w:tblGrid>
      <w:tr w:rsidR="009F7607" w:rsidRPr="00E62ADE">
        <w:trPr>
          <w:trHeight w:val="1335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52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Номер основного мероприятия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Default="009F7607" w:rsidP="00521233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9F7607" w:rsidRPr="00E62ADE" w:rsidRDefault="009F7607" w:rsidP="00521233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Основные меро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приятия муниципальной программы </w:t>
            </w: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52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исполнитель/соисполнитель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52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9F7607" w:rsidRPr="00E62ADE">
        <w:trPr>
          <w:trHeight w:val="1035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2020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9F7607" w:rsidRPr="00E62ADE">
        <w:trPr>
          <w:trHeight w:val="375"/>
        </w:trPr>
        <w:tc>
          <w:tcPr>
            <w:tcW w:w="13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Подпрограмма 1 «Развитие массовой физической культуры и спорта»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сооружений"                                                      (показатель №5,6)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г. Пыть-Ях, МАУ "Спортивный комплекс"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94 247,1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18 174,2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19 002,8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19 065,6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19 065,6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90 445,1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17 413,8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18 178,5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18 242,4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18 305,2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18 305,2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121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Итого  по мероприятиям, направленным на 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94 247,1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18 174,2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19 002,8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19 065,6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19 065,6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58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90 445,1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17 413,8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18 178,5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18 242,4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18 305,2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18 305,2</w:t>
            </w:r>
          </w:p>
        </w:tc>
      </w:tr>
      <w:tr w:rsidR="009F7607" w:rsidRPr="00E62ADE">
        <w:trPr>
          <w:trHeight w:val="79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163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9F7607" w:rsidRPr="00E62ADE">
        <w:trPr>
          <w:trHeight w:val="105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21233">
              <w:rPr>
                <w:rFonts w:ascii="Times New Roman" w:hAnsi="Times New Roman" w:cs="Times New Roman"/>
                <w:color w:val="000000"/>
                <w:lang w:eastAsia="ru-RU"/>
              </w:rPr>
              <w:t>Развитие материально-технической базы учреждений спорта (показатель №7)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21233">
              <w:rPr>
                <w:rFonts w:ascii="Times New Roman" w:hAnsi="Times New Roman" w:cs="Times New Roman"/>
                <w:color w:val="000000"/>
                <w:lang w:eastAsia="ru-RU"/>
              </w:rPr>
              <w:t>МАУ "Спортивный комплекс" Ремонт кровли спортивного зала "Кедр"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7607" w:rsidRPr="00521233" w:rsidRDefault="009F7607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228,9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228,9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F7607" w:rsidRPr="00E62ADE">
        <w:trPr>
          <w:trHeight w:val="120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7607" w:rsidRPr="00521233" w:rsidRDefault="009F7607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F7607" w:rsidRPr="00E62ADE">
        <w:trPr>
          <w:trHeight w:val="105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7607" w:rsidRPr="00521233" w:rsidRDefault="009F7607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F7607" w:rsidRPr="00E62ADE">
        <w:trPr>
          <w:trHeight w:val="135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7607" w:rsidRPr="00521233" w:rsidRDefault="009F7607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228,9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228,9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F7607" w:rsidRPr="00E62ADE">
        <w:trPr>
          <w:trHeight w:val="105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7607" w:rsidRPr="00521233" w:rsidRDefault="009F7607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F7607" w:rsidRPr="00E62ADE">
        <w:trPr>
          <w:trHeight w:val="90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7607" w:rsidRPr="00521233" w:rsidRDefault="009F7607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F7607" w:rsidRPr="00E62ADE">
        <w:trPr>
          <w:trHeight w:val="90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21233">
              <w:rPr>
                <w:rFonts w:ascii="Times New Roman" w:hAnsi="Times New Roman" w:cs="Times New Roman"/>
                <w:color w:val="000000"/>
                <w:lang w:eastAsia="ru-RU"/>
              </w:rPr>
              <w:t>Итого  по мероприятиям направленным на развитие материально-технической базы учреждений спорта: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7607" w:rsidRPr="00521233" w:rsidRDefault="009F7607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72 012,6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72 012,6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F7607" w:rsidRPr="00E62ADE">
        <w:trPr>
          <w:trHeight w:val="150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7607" w:rsidRPr="00521233" w:rsidRDefault="009F7607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F7607" w:rsidRPr="00E62ADE">
        <w:trPr>
          <w:trHeight w:val="120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7607" w:rsidRPr="00521233" w:rsidRDefault="009F7607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F7607" w:rsidRPr="00E62ADE">
        <w:trPr>
          <w:trHeight w:val="120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7607" w:rsidRPr="00521233" w:rsidRDefault="009F7607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72 012,6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72 012,6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F7607" w:rsidRPr="00E62ADE">
        <w:trPr>
          <w:trHeight w:val="135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7607" w:rsidRPr="00521233" w:rsidRDefault="009F7607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F7607" w:rsidRPr="00E62ADE">
        <w:trPr>
          <w:trHeight w:val="120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7607" w:rsidRPr="00521233" w:rsidRDefault="009F7607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521233" w:rsidRDefault="009F76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F7607" w:rsidRPr="00E62ADE">
        <w:trPr>
          <w:trHeight w:val="390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Осуществление мероприятий по присвоению спортивных разрядов и квалификационных категорий спортивных судей (показатель №8)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г. Пыть-Ях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2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8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82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88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55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Итого  на осуществление мероприятий по присвоению спортивных разрядов и квалификационных категорий спортивных судей: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58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85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64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49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66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420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Оказание </w:t>
            </w: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поддержк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некоммерческих организаций, реализующих проекты в сфере массовой физической культуры                 (показатель №1, 4)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г. Пыть-Ях/ 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4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48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54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4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46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46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62ADE">
              <w:rPr>
                <w:color w:val="000000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Итого по мероприятиям направленным на поддержку некоммерческих организаций, реализующих проекты в сфере массовой физической культуры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г. Пыть-Ях/ 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46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46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46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46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46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Итого по подпрограмме 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177 159,7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92 366,8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21 118,9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21 245,6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21 245,6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173 357,7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91 606,4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20 358,5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20 485,2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3 802,0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9F7607" w:rsidRPr="00E62ADE">
        <w:trPr>
          <w:trHeight w:val="375"/>
        </w:trPr>
        <w:tc>
          <w:tcPr>
            <w:tcW w:w="13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Подпрограмма 2 «Развитие детско-юношеского спорта»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сооружений"  (показатель №9)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г. Пыть-Ях, МБУ ДО "ДЮСШ"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210 651,3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41 543,4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42 061,0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42 235,1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42 405,9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42 405,9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202 372,3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39 887,6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40 405,2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40 579,3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40 750,1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40 750,1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8 279,0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Отдел по физической культуре и спорту администрации г. Пыть-Ях, МБУ ДО СДЮСШОР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103 484,8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21 816,7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20 348,5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20 457,9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103 484,8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21 816,7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20 348,5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20 457,9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Итого по мероприятиям, направленным на 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</w:t>
            </w:r>
          </w:p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314 136,1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63 360,1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62 409,5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62 638,9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62 863,8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62 863,8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66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305 857,1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61 704,3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60 753,7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60 983,1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61 208,0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61 208,0</w:t>
            </w:r>
          </w:p>
        </w:tc>
      </w:tr>
      <w:tr w:rsidR="009F7607" w:rsidRPr="00E62ADE">
        <w:trPr>
          <w:trHeight w:val="85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132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8 279,0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Обеспечение учащихся спортивных школ спортивным оборудованием, экипировкой и инвентарем, проведению тренировочных сборов и участию в соревнованиях (показатель №11)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г. Пыть-Ях, МБУ ДО "ДЮСШ"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1 338,4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334,6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1 271,6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16,7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Отдел по физической культуре и спорту администрации г. Пыть-Ях, МБУ ДО СДЮСШОР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619,2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154,8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7,7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62ADE">
              <w:rPr>
                <w:color w:val="000000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Итого на обеспечение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1 957,6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489,4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1 860,0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9F7607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24,4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Итого по подпрограмме II: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331 868,7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66 635,1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66 023,9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66 253,3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66 478,2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66 478,2</w:t>
            </w:r>
          </w:p>
        </w:tc>
      </w:tr>
      <w:tr w:rsidR="009F7607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9F7607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321 579,7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64 829,3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63 903,1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64 132,5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64 357,4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64 357,4</w:t>
            </w:r>
          </w:p>
        </w:tc>
      </w:tr>
      <w:tr w:rsidR="009F7607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8 279,0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9F7607" w:rsidRPr="00E62ADE">
        <w:trPr>
          <w:trHeight w:val="375"/>
        </w:trPr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 по муниципальной программе: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509 028,4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159 001,9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87 142,8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87 436,1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87 723,8</w:t>
            </w:r>
          </w:p>
        </w:tc>
      </w:tr>
      <w:tr w:rsidR="009F7607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9F7607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494 937,4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156 435,7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84 261,6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84 554,9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84 842,6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84 842,6</w:t>
            </w:r>
          </w:p>
        </w:tc>
      </w:tr>
      <w:tr w:rsidR="009F7607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</w:tr>
      <w:tr w:rsidR="009F7607" w:rsidRPr="00E62ADE">
        <w:trPr>
          <w:trHeight w:val="375"/>
        </w:trPr>
        <w:tc>
          <w:tcPr>
            <w:tcW w:w="13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</w:tr>
      <w:tr w:rsidR="009F7607" w:rsidRPr="00E62ADE">
        <w:trPr>
          <w:trHeight w:val="375"/>
        </w:trPr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71 549,6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71 549,6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71 549,6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71 549,6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Прочие расходы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437 478,8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87 452,3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87 142,8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87 436,1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87 723,8</w:t>
            </w:r>
          </w:p>
        </w:tc>
      </w:tr>
      <w:tr w:rsidR="009F7607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9F7607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423 387,8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84 261,6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84 554,9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84 842,6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84 842,6</w:t>
            </w:r>
          </w:p>
        </w:tc>
      </w:tr>
      <w:tr w:rsidR="009F7607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</w:tr>
      <w:tr w:rsidR="009F7607" w:rsidRPr="00E62ADE">
        <w:trPr>
          <w:trHeight w:val="405"/>
        </w:trPr>
        <w:tc>
          <w:tcPr>
            <w:tcW w:w="13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</w:tr>
      <w:tr w:rsidR="009F7607" w:rsidRPr="00E62ADE">
        <w:trPr>
          <w:trHeight w:val="435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города Пыть-Ях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55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6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61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8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52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Соисполнитель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МКУ «Управление капитального строительства </w:t>
            </w:r>
          </w:p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Пыть-Ях»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71783,7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71783,7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71783,7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71783,7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Соисполнитель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МАУ "Спортивный комплекс"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1543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105</w:t>
            </w:r>
            <w:r>
              <w:rPr>
                <w:rFonts w:ascii="Times New Roman" w:hAnsi="Times New Roman" w:cs="Times New Roman"/>
                <w:lang w:eastAsia="ru-RU"/>
              </w:rPr>
              <w:t> 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15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 573,1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21 118,9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21 245,6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21 245,6</w:t>
            </w:r>
          </w:p>
        </w:tc>
      </w:tr>
      <w:tr w:rsidR="009F7607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1543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101</w:t>
            </w:r>
            <w:r>
              <w:rPr>
                <w:rFonts w:ascii="Times New Roman" w:hAnsi="Times New Roman" w:cs="Times New Roman"/>
                <w:lang w:eastAsia="ru-RU"/>
              </w:rPr>
              <w:t> 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19 812,7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20 358,5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20 485,2</w:t>
            </w:r>
          </w:p>
        </w:tc>
      </w:tr>
      <w:tr w:rsidR="009F7607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3 802,0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9F7607" w:rsidRPr="00E62ADE">
        <w:trPr>
          <w:trHeight w:val="375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Соисполнитель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МБУ ДО "ДЮСШ"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221 677,2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43 480,9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44 333,1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44 507,2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44 678,0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44 678,0</w:t>
            </w:r>
          </w:p>
        </w:tc>
      </w:tr>
      <w:tr w:rsidR="009F7607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1 271,6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</w:tr>
      <w:tr w:rsidR="009F7607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212 126,6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41 825,1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42 359,4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42 533,5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42 704,3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42 704,3</w:t>
            </w:r>
          </w:p>
        </w:tc>
      </w:tr>
      <w:tr w:rsidR="009F7607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8 279,0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9F7607" w:rsidRPr="00E62ADE">
        <w:trPr>
          <w:trHeight w:val="375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Соисполнитель 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МБУ ДО СДЮСШОР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110 191,5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23 154,2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21 690,8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21 746,1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21 800,2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21 800,2</w:t>
            </w:r>
          </w:p>
        </w:tc>
      </w:tr>
      <w:tr w:rsidR="009F7607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738,4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</w:tr>
      <w:tr w:rsidR="009F7607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109 453,1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23 004,2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21 543,7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21 653,1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21 653,1</w:t>
            </w:r>
          </w:p>
        </w:tc>
      </w:tr>
      <w:tr w:rsidR="009F7607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45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Соисполнитель 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F7607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E62ADE" w:rsidRDefault="009F7607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E62ADE" w:rsidRDefault="009F7607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</w:tbl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Pr="00B063EB" w:rsidRDefault="009F7607" w:rsidP="001E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75F37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063EB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063EB">
        <w:rPr>
          <w:rFonts w:ascii="Times New Roman" w:hAnsi="Times New Roman" w:cs="Times New Roman"/>
          <w:sz w:val="28"/>
          <w:szCs w:val="28"/>
        </w:rPr>
        <w:t xml:space="preserve"> </w:t>
      </w:r>
      <w:r w:rsidRPr="00B063EB">
        <w:rPr>
          <w:rFonts w:ascii="Times New Roman" w:hAnsi="Times New Roman" w:cs="Times New Roman"/>
          <w:sz w:val="28"/>
          <w:szCs w:val="28"/>
        </w:rPr>
        <w:tab/>
      </w:r>
      <w:r w:rsidRPr="00B063EB">
        <w:rPr>
          <w:rFonts w:ascii="Times New Roman" w:hAnsi="Times New Roman" w:cs="Times New Roman"/>
          <w:sz w:val="28"/>
          <w:szCs w:val="28"/>
        </w:rPr>
        <w:tab/>
      </w:r>
      <w:r w:rsidRPr="00B063EB">
        <w:rPr>
          <w:rFonts w:ascii="Times New Roman" w:hAnsi="Times New Roman" w:cs="Times New Roman"/>
          <w:sz w:val="28"/>
          <w:szCs w:val="28"/>
        </w:rPr>
        <w:tab/>
      </w:r>
    </w:p>
    <w:p w:rsidR="009F7607" w:rsidRPr="00B063EB" w:rsidRDefault="009F7607" w:rsidP="001E5CFB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63EB">
        <w:rPr>
          <w:rFonts w:ascii="Times New Roman" w:hAnsi="Times New Roman" w:cs="Times New Roman"/>
          <w:sz w:val="28"/>
          <w:szCs w:val="28"/>
        </w:rPr>
        <w:tab/>
      </w:r>
      <w:r w:rsidRPr="00B063EB">
        <w:rPr>
          <w:rFonts w:ascii="Times New Roman" w:hAnsi="Times New Roman" w:cs="Times New Roman"/>
          <w:sz w:val="28"/>
          <w:szCs w:val="28"/>
        </w:rPr>
        <w:tab/>
      </w:r>
      <w:r w:rsidRPr="00B063EB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063E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F7607" w:rsidRPr="00B063EB" w:rsidRDefault="009F7607" w:rsidP="001E5CFB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63E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06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3EB">
        <w:rPr>
          <w:rFonts w:ascii="Times New Roman" w:hAnsi="Times New Roman" w:cs="Times New Roman"/>
          <w:sz w:val="28"/>
          <w:szCs w:val="28"/>
        </w:rPr>
        <w:t>города Пыть-Ях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F7607" w:rsidRPr="00B063EB" w:rsidRDefault="009F7607" w:rsidP="001E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ab/>
        <w:t>от 26.12.2016 № 342-па</w:t>
      </w:r>
    </w:p>
    <w:p w:rsidR="009F7607" w:rsidRPr="00B063EB" w:rsidRDefault="009F7607" w:rsidP="001E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607" w:rsidRPr="00B063EB" w:rsidRDefault="009F7607" w:rsidP="001E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3EB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</w:t>
      </w:r>
    </w:p>
    <w:p w:rsidR="009F7607" w:rsidRDefault="009F7607" w:rsidP="001E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3EB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в муниципальном образовании городской округ город Пыть-Ях </w:t>
      </w:r>
    </w:p>
    <w:p w:rsidR="009F7607" w:rsidRPr="00B063EB" w:rsidRDefault="009F7607" w:rsidP="001E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3EB">
        <w:rPr>
          <w:rFonts w:ascii="Times New Roman" w:hAnsi="Times New Roman" w:cs="Times New Roman"/>
          <w:sz w:val="28"/>
          <w:szCs w:val="28"/>
        </w:rPr>
        <w:t>на 2016 - 2020 годы»</w:t>
      </w:r>
    </w:p>
    <w:p w:rsidR="009F7607" w:rsidRDefault="009F7607" w:rsidP="001E5CFB"/>
    <w:tbl>
      <w:tblPr>
        <w:tblW w:w="15048" w:type="dxa"/>
        <w:tblInd w:w="-106" w:type="dxa"/>
        <w:tblLayout w:type="fixed"/>
        <w:tblLook w:val="00A0"/>
      </w:tblPr>
      <w:tblGrid>
        <w:gridCol w:w="568"/>
        <w:gridCol w:w="1843"/>
        <w:gridCol w:w="2126"/>
        <w:gridCol w:w="1418"/>
        <w:gridCol w:w="708"/>
        <w:gridCol w:w="709"/>
        <w:gridCol w:w="850"/>
        <w:gridCol w:w="851"/>
        <w:gridCol w:w="851"/>
        <w:gridCol w:w="1417"/>
        <w:gridCol w:w="1134"/>
        <w:gridCol w:w="1290"/>
        <w:gridCol w:w="1283"/>
      </w:tblGrid>
      <w:tr w:rsidR="009F7607" w:rsidRPr="00A00C10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№            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показателей результатов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мероприятий (комплекса мероприятий подпрограмм) обеспечивающих  достижение результата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Фактическое  значение показателя на момент разработки  программы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Значения   показателя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Целевое значение  на момент окончания действия программы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Соот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ношение затрат и результатов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>(</w:t>
            </w: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руб.)</w:t>
            </w:r>
          </w:p>
        </w:tc>
      </w:tr>
      <w:tr w:rsidR="009F7607" w:rsidRPr="00A00C10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общие  затраты по </w:t>
            </w: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соответствующим мероприятиям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ч. бюджетные затраты   </w:t>
            </w:r>
          </w:p>
        </w:tc>
      </w:tr>
      <w:tr w:rsidR="009F7607" w:rsidRPr="00A00C10">
        <w:trPr>
          <w:trHeight w:val="6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городского бюджета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582BE9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Федера</w:t>
            </w: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ного </w:t>
            </w:r>
          </w:p>
        </w:tc>
      </w:tr>
      <w:tr w:rsidR="009F7607" w:rsidRPr="00A00C10">
        <w:trPr>
          <w:trHeight w:val="6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582BE9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окружного бюджета</w:t>
            </w:r>
          </w:p>
        </w:tc>
      </w:tr>
      <w:tr w:rsidR="009F7607" w:rsidRPr="00A00C10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582BE9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9F7607" w:rsidRPr="00A00C10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Количество физкультурно-массовых и спортивных мероприятий различного уровня проводимых на территории МО, ед.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Мероприятия по развитию массовой физической культуры и спорта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10 890,00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10 890,00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582BE9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9F7607" w:rsidRPr="00A00C10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19,6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F7607" w:rsidRPr="00A00C10">
        <w:trPr>
          <w:trHeight w:val="27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Доля граждан муниципального  образования  городской  округ  город Пыть-Ях,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F7607" w:rsidRPr="00A00C10">
        <w:trPr>
          <w:trHeight w:val="8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из них доля  учащихся  муниципального  образования  городской  округ  город Пыть-Ях, выполнивших нормативы Всероссийского физкультурно-спортивного комплекса «Готов к труду и обороне» (ГТО), в общей численности учащихся города, принявших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F7607" w:rsidRPr="00A00C10">
        <w:trPr>
          <w:trHeight w:val="18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F7607" w:rsidRPr="00A00C10">
        <w:trPr>
          <w:trHeight w:val="17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Доля населения, систематически занимающегося физической культурой и спортом, в общей численности населения в возрасте 3-79 лет, %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F7607" w:rsidRPr="00A00C1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Сохранение секций  по видам спорта,  ед.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94 247,10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90 445,10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9F7607" w:rsidRPr="00A00C10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F7607" w:rsidRPr="00A00C10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сооружений, ед.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Развитие материально-технической базы учреждений спорта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72 012,60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72 012,60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9F7607" w:rsidRPr="00A00C10">
        <w:trPr>
          <w:trHeight w:val="3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присвоенных спортивных разрядов и квалификационных категорий  спортивных судей, ед.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Осуществление органом местного самоуправления муниципального образования городской округ город Пыть-Ях отдельного государственного полномочия Ханты-Мансийского автономного округа – Югры по присвоению спортивных разрядов и квалификационных категорий спортивных судей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9F7607" w:rsidRPr="00A00C10">
        <w:trPr>
          <w:trHeight w:val="3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Сохранение отделений   по видам спорта, ед.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Создание условий для удовлетворения потребности населения муниципального образования в предоставлении дополнительного образования в области физической культуры и спорта, предоставление в пользование населению спортивных сооружений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314 136,10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305 857,10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9F7607" w:rsidRPr="00A00C10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Количество тренеров по видам спорта и физкультурных работников по месту жительства, ед.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Спортивные мероприятия, направленные на развитие детско-юношеского спорта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17 732,60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15 722,60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2 010,00</w:t>
            </w:r>
          </w:p>
        </w:tc>
      </w:tr>
      <w:tr w:rsidR="009F7607" w:rsidRPr="00A00C10">
        <w:trPr>
          <w:trHeight w:val="1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Доля детей, занимающихся в специализированных спортивных учреждениях, в общей численности детей от 6-15 лет, % 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07" w:rsidRPr="00A00C10" w:rsidRDefault="009F7607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07" w:rsidRPr="00A00C10" w:rsidRDefault="009F7607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Default="009F7607" w:rsidP="001E5CFB"/>
    <w:p w:rsidR="009F7607" w:rsidRPr="006348B9" w:rsidRDefault="009F7607" w:rsidP="001E5CFB">
      <w:pPr>
        <w:spacing w:after="0" w:line="240" w:lineRule="auto"/>
        <w:ind w:left="4956"/>
        <w:jc w:val="right"/>
        <w:rPr>
          <w:rFonts w:ascii="Times New Roman" w:eastAsia="Batang" w:hAnsi="Times New Roman"/>
          <w:sz w:val="28"/>
          <w:szCs w:val="28"/>
          <w:lang w:eastAsia="ko-KR"/>
        </w:rPr>
      </w:pPr>
      <w:r w:rsidRPr="006348B9">
        <w:rPr>
          <w:rFonts w:ascii="Times New Roman" w:eastAsia="Batang" w:hAnsi="Times New Roman" w:cs="Times New Roman"/>
          <w:sz w:val="28"/>
          <w:szCs w:val="28"/>
          <w:lang w:eastAsia="ko-KR"/>
        </w:rPr>
        <w:t>Приложение №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4</w:t>
      </w:r>
    </w:p>
    <w:p w:rsidR="009F7607" w:rsidRPr="006348B9" w:rsidRDefault="009F7607" w:rsidP="001E5CFB">
      <w:pPr>
        <w:spacing w:after="0" w:line="240" w:lineRule="auto"/>
        <w:ind w:left="4956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348B9">
        <w:rPr>
          <w:rFonts w:ascii="Times New Roman" w:eastAsia="Batang" w:hAnsi="Times New Roman" w:cs="Times New Roman"/>
          <w:sz w:val="28"/>
          <w:szCs w:val="28"/>
          <w:lang w:eastAsia="ko-KR"/>
        </w:rPr>
        <w:t>к постановлению администрации</w:t>
      </w:r>
    </w:p>
    <w:p w:rsidR="009F7607" w:rsidRPr="006348B9" w:rsidRDefault="009F7607" w:rsidP="001E5CFB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города </w:t>
      </w:r>
      <w:r w:rsidRPr="006348B9">
        <w:rPr>
          <w:rFonts w:ascii="Times New Roman" w:eastAsia="Batang" w:hAnsi="Times New Roman" w:cs="Times New Roman"/>
          <w:sz w:val="28"/>
          <w:szCs w:val="28"/>
          <w:lang w:eastAsia="ko-KR"/>
        </w:rPr>
        <w:t>Пыть-Яха</w:t>
      </w:r>
    </w:p>
    <w:p w:rsidR="009F7607" w:rsidRPr="00BD7974" w:rsidRDefault="009F7607" w:rsidP="001E5CFB">
      <w:pPr>
        <w:spacing w:after="0" w:line="240" w:lineRule="auto"/>
        <w:ind w:left="705" w:hanging="705"/>
        <w:jc w:val="right"/>
        <w:rPr>
          <w:rFonts w:ascii="Times New Roman" w:eastAsia="Batang" w:hAnsi="Times New Roman"/>
          <w:sz w:val="26"/>
          <w:szCs w:val="26"/>
          <w:lang w:eastAsia="ko-KR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от 26.12.2016 № 342-па</w:t>
      </w:r>
    </w:p>
    <w:p w:rsidR="009F7607" w:rsidRPr="00BD7974" w:rsidRDefault="009F7607" w:rsidP="001E5CF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Batang" w:hAnsi="Times New Roman"/>
          <w:sz w:val="26"/>
          <w:szCs w:val="26"/>
          <w:lang w:eastAsia="ko-KR"/>
        </w:rPr>
      </w:pPr>
    </w:p>
    <w:p w:rsidR="009F7607" w:rsidRPr="00B063EB" w:rsidRDefault="009F7607" w:rsidP="001E5C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  <w:r w:rsidRPr="00D75F37">
        <w:rPr>
          <w:rFonts w:ascii="Times New Roman" w:eastAsia="Batang" w:hAnsi="Times New Roman" w:cs="Times New Roman"/>
          <w:sz w:val="28"/>
          <w:szCs w:val="28"/>
          <w:lang w:eastAsia="ru-RU"/>
        </w:rPr>
        <w:t>Перечень объе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ктов капитального строительства</w:t>
      </w:r>
    </w:p>
    <w:p w:rsidR="009F7607" w:rsidRPr="00BD7974" w:rsidRDefault="009F7607" w:rsidP="001E5CF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Batang" w:hAnsi="Times New Roman"/>
          <w:sz w:val="28"/>
          <w:szCs w:val="28"/>
          <w:lang w:eastAsia="ko-K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986"/>
        <w:gridCol w:w="5220"/>
        <w:gridCol w:w="1694"/>
        <w:gridCol w:w="3960"/>
      </w:tblGrid>
      <w:tr w:rsidR="009F7607" w:rsidRPr="00B063EB">
        <w:tc>
          <w:tcPr>
            <w:tcW w:w="648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2986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Наименование объекта</w:t>
            </w:r>
          </w:p>
        </w:tc>
        <w:tc>
          <w:tcPr>
            <w:tcW w:w="5220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Мощность</w:t>
            </w:r>
          </w:p>
        </w:tc>
        <w:tc>
          <w:tcPr>
            <w:tcW w:w="1694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Срок строительства, проектирования</w:t>
            </w:r>
          </w:p>
        </w:tc>
        <w:tc>
          <w:tcPr>
            <w:tcW w:w="3960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 финансирования</w:t>
            </w:r>
          </w:p>
        </w:tc>
      </w:tr>
      <w:tr w:rsidR="009F7607" w:rsidRPr="00B063EB">
        <w:tc>
          <w:tcPr>
            <w:tcW w:w="648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986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220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694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960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</w:tr>
      <w:tr w:rsidR="009F7607" w:rsidRPr="00B063EB">
        <w:tblPrEx>
          <w:tblLook w:val="0000"/>
        </w:tblPrEx>
        <w:trPr>
          <w:trHeight w:val="360"/>
        </w:trPr>
        <w:tc>
          <w:tcPr>
            <w:tcW w:w="648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986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ФСК с ледовой ареной в  мкр. №1 «Центральный»</w:t>
            </w:r>
          </w:p>
        </w:tc>
        <w:tc>
          <w:tcPr>
            <w:tcW w:w="5220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5 235 м²</w:t>
            </w:r>
          </w:p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ЕПС ледовой арены – 50 чел.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/смена</w:t>
            </w: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(при УТЗ), </w:t>
            </w:r>
          </w:p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ЕПС ледовой арены – 120 чел.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/смена</w:t>
            </w: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(при массовом катании),  </w:t>
            </w:r>
          </w:p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ЕПС хореографического класса – 30 чел.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/смена</w:t>
            </w: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</w:t>
            </w:r>
          </w:p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ЕПС тренажерного зала – 10 чел.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/смена.</w:t>
            </w:r>
          </w:p>
        </w:tc>
        <w:tc>
          <w:tcPr>
            <w:tcW w:w="1694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2015-2019 гг.</w:t>
            </w:r>
          </w:p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960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Безвозмездные поступления в бюджет*</w:t>
            </w:r>
          </w:p>
        </w:tc>
      </w:tr>
      <w:tr w:rsidR="009F7607" w:rsidRPr="00B063EB">
        <w:tblPrEx>
          <w:tblLook w:val="0000"/>
        </w:tblPrEx>
        <w:trPr>
          <w:trHeight w:val="390"/>
        </w:trPr>
        <w:tc>
          <w:tcPr>
            <w:tcW w:w="648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986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Хоккейный корт с пунктом проката в мкр. №6 «Пионерный»</w:t>
            </w:r>
          </w:p>
        </w:tc>
        <w:tc>
          <w:tcPr>
            <w:tcW w:w="5220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1 500 м²</w:t>
            </w:r>
          </w:p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ЕПС - 25 чел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/час</w:t>
            </w: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694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2016-</w:t>
            </w: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2017 г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</w:t>
            </w: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3960" w:type="dxa"/>
          </w:tcPr>
          <w:p w:rsidR="009F7607" w:rsidRPr="00B063EB" w:rsidRDefault="009F7607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Безвозмездные поступления в бюджет**</w:t>
            </w:r>
          </w:p>
        </w:tc>
      </w:tr>
    </w:tbl>
    <w:p w:rsidR="009F7607" w:rsidRPr="006348B9" w:rsidRDefault="009F7607" w:rsidP="001E5CF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607" w:rsidRPr="006348B9" w:rsidRDefault="009F7607" w:rsidP="001E5CFB">
      <w:pPr>
        <w:spacing w:after="0" w:line="240" w:lineRule="auto"/>
        <w:ind w:left="-708"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348B9">
        <w:rPr>
          <w:rFonts w:ascii="Times New Roman" w:eastAsia="Batang" w:hAnsi="Times New Roman" w:cs="Times New Roman"/>
          <w:sz w:val="28"/>
          <w:szCs w:val="28"/>
          <w:lang w:eastAsia="ko-KR"/>
        </w:rPr>
        <w:t>*Безвозмездные поступления в бюджет*  финансирование  с привлечением средств ООО "РН-Юганскнефтегаз" в рамках Соглашения о сотрудничестве между ОАО НК "Роснефть" и Правительством ХМАО-Югры.</w:t>
      </w:r>
    </w:p>
    <w:p w:rsidR="009F7607" w:rsidRPr="006348B9" w:rsidRDefault="009F7607" w:rsidP="001E5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607" w:rsidRPr="006348B9" w:rsidRDefault="009F7607" w:rsidP="001E5CFB">
      <w:pPr>
        <w:spacing w:after="0" w:line="240" w:lineRule="auto"/>
        <w:ind w:left="-708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348B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Безвозмездные поступления в бюджет** </w:t>
      </w:r>
      <w:r w:rsidRPr="006348B9">
        <w:rPr>
          <w:rFonts w:ascii="Times New Roman" w:hAnsi="Times New Roman" w:cs="Times New Roman"/>
          <w:sz w:val="28"/>
          <w:szCs w:val="28"/>
          <w:lang w:eastAsia="ru-RU"/>
        </w:rPr>
        <w:t xml:space="preserve">благотворительное пожертвование </w:t>
      </w:r>
      <w:r w:rsidRPr="006348B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 привлечением средств </w:t>
      </w:r>
      <w:r w:rsidRPr="006348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АО «СибурТюменьГаз» (договор № СТГ. 4061 от 07.06.2016 г.).</w:t>
      </w:r>
    </w:p>
    <w:p w:rsidR="009F7607" w:rsidRPr="006348B9" w:rsidRDefault="009F7607" w:rsidP="001E5CFB">
      <w:pPr>
        <w:spacing w:after="0" w:line="240" w:lineRule="auto"/>
        <w:ind w:left="-708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7607" w:rsidRDefault="009F7607" w:rsidP="001E5CFB"/>
    <w:p w:rsidR="009F7607" w:rsidRDefault="009F7607"/>
    <w:sectPr w:rsidR="009F7607" w:rsidSect="001E5CF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607" w:rsidRDefault="009F7607">
      <w:r>
        <w:separator/>
      </w:r>
    </w:p>
  </w:endnote>
  <w:endnote w:type="continuationSeparator" w:id="0">
    <w:p w:rsidR="009F7607" w:rsidRDefault="009F7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07" w:rsidRDefault="009F7607" w:rsidP="00AC075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607" w:rsidRDefault="009F7607">
      <w:r>
        <w:separator/>
      </w:r>
    </w:p>
  </w:footnote>
  <w:footnote w:type="continuationSeparator" w:id="0">
    <w:p w:rsidR="009F7607" w:rsidRDefault="009F7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07" w:rsidRDefault="009F7607">
    <w:pPr>
      <w:pStyle w:val="Header"/>
      <w:jc w:val="center"/>
    </w:pPr>
    <w:fldSimple w:instr="PAGE   \* MERGEFORMAT">
      <w:r>
        <w:rPr>
          <w:noProof/>
        </w:rPr>
        <w:t>28</w:t>
      </w:r>
    </w:fldSimple>
  </w:p>
  <w:p w:rsidR="009F7607" w:rsidRDefault="009F76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44870"/>
    <w:multiLevelType w:val="hybridMultilevel"/>
    <w:tmpl w:val="5BF68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63963"/>
    <w:multiLevelType w:val="hybridMultilevel"/>
    <w:tmpl w:val="6A747070"/>
    <w:lvl w:ilvl="0" w:tplc="1AF8F1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CFB"/>
    <w:rsid w:val="00053DB0"/>
    <w:rsid w:val="000554D6"/>
    <w:rsid w:val="00061E88"/>
    <w:rsid w:val="000B2409"/>
    <w:rsid w:val="000C7D21"/>
    <w:rsid w:val="000D086E"/>
    <w:rsid w:val="000E0C4C"/>
    <w:rsid w:val="00130A2E"/>
    <w:rsid w:val="0015432E"/>
    <w:rsid w:val="001772EB"/>
    <w:rsid w:val="001A3C34"/>
    <w:rsid w:val="001E1660"/>
    <w:rsid w:val="001E5CFB"/>
    <w:rsid w:val="00234D73"/>
    <w:rsid w:val="00242633"/>
    <w:rsid w:val="0027489C"/>
    <w:rsid w:val="0027516E"/>
    <w:rsid w:val="002D1E06"/>
    <w:rsid w:val="002F2FEF"/>
    <w:rsid w:val="00323E10"/>
    <w:rsid w:val="00363D6F"/>
    <w:rsid w:val="003A1A83"/>
    <w:rsid w:val="003A254F"/>
    <w:rsid w:val="003C6E79"/>
    <w:rsid w:val="003D61EE"/>
    <w:rsid w:val="003D63F0"/>
    <w:rsid w:val="003F5944"/>
    <w:rsid w:val="0043372C"/>
    <w:rsid w:val="004531F5"/>
    <w:rsid w:val="004A2635"/>
    <w:rsid w:val="004C77E7"/>
    <w:rsid w:val="00520BCD"/>
    <w:rsid w:val="00521233"/>
    <w:rsid w:val="00523FC5"/>
    <w:rsid w:val="00527600"/>
    <w:rsid w:val="00571E8E"/>
    <w:rsid w:val="00574D00"/>
    <w:rsid w:val="00576DA0"/>
    <w:rsid w:val="00582BE9"/>
    <w:rsid w:val="005A192D"/>
    <w:rsid w:val="005C56DE"/>
    <w:rsid w:val="005F78A7"/>
    <w:rsid w:val="00630932"/>
    <w:rsid w:val="006348B9"/>
    <w:rsid w:val="00664BC7"/>
    <w:rsid w:val="006834FF"/>
    <w:rsid w:val="00744AC9"/>
    <w:rsid w:val="007B3168"/>
    <w:rsid w:val="00810DEA"/>
    <w:rsid w:val="00815E50"/>
    <w:rsid w:val="00851154"/>
    <w:rsid w:val="008828DE"/>
    <w:rsid w:val="008B4EFE"/>
    <w:rsid w:val="008C7D59"/>
    <w:rsid w:val="008D739B"/>
    <w:rsid w:val="00910808"/>
    <w:rsid w:val="0099210C"/>
    <w:rsid w:val="00995340"/>
    <w:rsid w:val="0099637F"/>
    <w:rsid w:val="009B05D1"/>
    <w:rsid w:val="009F7607"/>
    <w:rsid w:val="009F7AC5"/>
    <w:rsid w:val="00A00C10"/>
    <w:rsid w:val="00A06C31"/>
    <w:rsid w:val="00A13ECA"/>
    <w:rsid w:val="00A279C7"/>
    <w:rsid w:val="00A4118B"/>
    <w:rsid w:val="00A715D7"/>
    <w:rsid w:val="00A8597D"/>
    <w:rsid w:val="00AC0750"/>
    <w:rsid w:val="00AC5165"/>
    <w:rsid w:val="00B063EB"/>
    <w:rsid w:val="00B57C98"/>
    <w:rsid w:val="00B60849"/>
    <w:rsid w:val="00B71A92"/>
    <w:rsid w:val="00BB4DDD"/>
    <w:rsid w:val="00BD7974"/>
    <w:rsid w:val="00BE26FE"/>
    <w:rsid w:val="00BF703A"/>
    <w:rsid w:val="00C96777"/>
    <w:rsid w:val="00CA27AC"/>
    <w:rsid w:val="00CD4058"/>
    <w:rsid w:val="00CD5221"/>
    <w:rsid w:val="00CF0CB2"/>
    <w:rsid w:val="00CF30BB"/>
    <w:rsid w:val="00D471C0"/>
    <w:rsid w:val="00D6682E"/>
    <w:rsid w:val="00D75EBE"/>
    <w:rsid w:val="00D75F37"/>
    <w:rsid w:val="00D82FC9"/>
    <w:rsid w:val="00DA14A7"/>
    <w:rsid w:val="00DC6485"/>
    <w:rsid w:val="00E0144C"/>
    <w:rsid w:val="00E05715"/>
    <w:rsid w:val="00E62ADE"/>
    <w:rsid w:val="00E841B1"/>
    <w:rsid w:val="00EA2F96"/>
    <w:rsid w:val="00EF0B4D"/>
    <w:rsid w:val="00F62C59"/>
    <w:rsid w:val="00F7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F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5CF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5CFB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1E5CF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5CF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1E5CF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5CFB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rsid w:val="001E5CFB"/>
  </w:style>
  <w:style w:type="character" w:styleId="Hyperlink">
    <w:name w:val="Hyperlink"/>
    <w:basedOn w:val="DefaultParagraphFont"/>
    <w:uiPriority w:val="99"/>
    <w:semiHidden/>
    <w:rsid w:val="001E5C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/document/cons_doc_LAW_19391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document/cons_doc_LAW_17923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93916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179234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28</Pages>
  <Words>4550</Words>
  <Characters>25937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Гузель Билалова</dc:creator>
  <cp:keywords/>
  <dc:description/>
  <cp:lastModifiedBy>Администрация города</cp:lastModifiedBy>
  <cp:revision>4</cp:revision>
  <cp:lastPrinted>2016-12-26T05:32:00Z</cp:lastPrinted>
  <dcterms:created xsi:type="dcterms:W3CDTF">2016-12-13T10:03:00Z</dcterms:created>
  <dcterms:modified xsi:type="dcterms:W3CDTF">2016-12-26T05:32:00Z</dcterms:modified>
</cp:coreProperties>
</file>