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BF" w:rsidRDefault="00EE6E12">
      <w:pPr>
        <w:pStyle w:val="a3"/>
        <w:ind w:left="447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70580" cy="808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80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BF" w:rsidRDefault="00EE6E12">
      <w:pPr>
        <w:pStyle w:val="1"/>
        <w:spacing w:before="39"/>
        <w:ind w:right="1159"/>
      </w:pPr>
      <w:r>
        <w:t>Ханты-Мансийский автономный округ - Югра муниципальное образование</w:t>
      </w:r>
    </w:p>
    <w:p w:rsidR="007E2FBF" w:rsidRDefault="00EE6E12">
      <w:pPr>
        <w:ind w:left="1054" w:right="1158"/>
        <w:jc w:val="center"/>
        <w:rPr>
          <w:b/>
          <w:sz w:val="36"/>
        </w:rPr>
      </w:pPr>
      <w:r>
        <w:rPr>
          <w:b/>
          <w:sz w:val="36"/>
        </w:rPr>
        <w:t>городской округ город Пыть-Ях АДМИНИСТРАЦИЯ ГОРОДА</w:t>
      </w:r>
    </w:p>
    <w:p w:rsidR="007E2FBF" w:rsidRDefault="007E2FBF">
      <w:pPr>
        <w:pStyle w:val="a3"/>
        <w:spacing w:before="1"/>
        <w:rPr>
          <w:b/>
          <w:sz w:val="36"/>
        </w:rPr>
      </w:pPr>
    </w:p>
    <w:p w:rsidR="007E2FBF" w:rsidRDefault="00EE6E12">
      <w:pPr>
        <w:ind w:left="1054" w:right="1156"/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7E2FBF" w:rsidRPr="00C56D16" w:rsidRDefault="007E2FBF">
      <w:pPr>
        <w:pStyle w:val="a3"/>
      </w:pPr>
    </w:p>
    <w:p w:rsidR="007E2FBF" w:rsidRDefault="0084253E">
      <w:pPr>
        <w:pStyle w:val="a3"/>
        <w:spacing w:before="8"/>
      </w:pPr>
      <w:r>
        <w:t>От 11.06.2021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243-па</w:t>
      </w:r>
    </w:p>
    <w:p w:rsidR="00C56D16" w:rsidRPr="00C56D16" w:rsidRDefault="00C56D16">
      <w:pPr>
        <w:pStyle w:val="a3"/>
        <w:spacing w:before="8"/>
      </w:pPr>
    </w:p>
    <w:p w:rsidR="007E2FBF" w:rsidRDefault="00C56D16" w:rsidP="00EB61EF">
      <w:pPr>
        <w:pStyle w:val="a3"/>
        <w:spacing w:line="322" w:lineRule="exact"/>
        <w:ind w:left="102"/>
        <w:jc w:val="both"/>
      </w:pPr>
      <w:r>
        <w:t>О внесении изменения</w:t>
      </w:r>
      <w:r w:rsidR="00EE6E12">
        <w:t xml:space="preserve"> в</w:t>
      </w:r>
    </w:p>
    <w:p w:rsidR="00EB61EF" w:rsidRDefault="00EB61EF" w:rsidP="00EB61EF">
      <w:pPr>
        <w:pStyle w:val="a3"/>
        <w:ind w:left="102" w:right="3"/>
        <w:jc w:val="both"/>
      </w:pPr>
      <w:r>
        <w:t xml:space="preserve">постановление </w:t>
      </w:r>
      <w:r w:rsidR="00EE6E12">
        <w:t xml:space="preserve">администрации </w:t>
      </w:r>
    </w:p>
    <w:p w:rsidR="007E2FBF" w:rsidRDefault="00EE6E12" w:rsidP="00EB61EF">
      <w:pPr>
        <w:pStyle w:val="a3"/>
        <w:ind w:left="102" w:right="3"/>
        <w:jc w:val="both"/>
      </w:pPr>
      <w:r>
        <w:t>города от 14.06.2016 № 135 -па</w:t>
      </w:r>
    </w:p>
    <w:p w:rsidR="00EB61EF" w:rsidRDefault="00EE6E12" w:rsidP="00EB61EF">
      <w:pPr>
        <w:pStyle w:val="a3"/>
        <w:tabs>
          <w:tab w:val="left" w:pos="142"/>
        </w:tabs>
        <w:ind w:left="102" w:right="3"/>
        <w:jc w:val="both"/>
      </w:pPr>
      <w:r>
        <w:t xml:space="preserve">«Об утверждении комиссии по </w:t>
      </w:r>
    </w:p>
    <w:p w:rsidR="00EB61EF" w:rsidRDefault="00EE6E12" w:rsidP="00EB61EF">
      <w:pPr>
        <w:pStyle w:val="a3"/>
        <w:tabs>
          <w:tab w:val="left" w:pos="142"/>
        </w:tabs>
        <w:ind w:left="102" w:right="3"/>
        <w:jc w:val="both"/>
      </w:pPr>
      <w:r>
        <w:t>установлению необходимости</w:t>
      </w:r>
      <w:r w:rsidR="00EB61EF">
        <w:t xml:space="preserve"> </w:t>
      </w:r>
    </w:p>
    <w:p w:rsidR="00EB61EF" w:rsidRDefault="00EE6E12" w:rsidP="00EB61EF">
      <w:pPr>
        <w:pStyle w:val="a3"/>
        <w:tabs>
          <w:tab w:val="left" w:pos="142"/>
        </w:tabs>
        <w:ind w:left="102" w:right="3"/>
        <w:jc w:val="both"/>
      </w:pPr>
      <w:r>
        <w:t xml:space="preserve">проведения капитального ремонта </w:t>
      </w:r>
    </w:p>
    <w:p w:rsidR="00EB61EF" w:rsidRDefault="00EE6E12" w:rsidP="00EB61EF">
      <w:pPr>
        <w:pStyle w:val="a3"/>
        <w:tabs>
          <w:tab w:val="left" w:pos="142"/>
        </w:tabs>
        <w:ind w:left="102" w:right="3"/>
        <w:jc w:val="both"/>
      </w:pPr>
      <w:r>
        <w:t xml:space="preserve">общего имущества в </w:t>
      </w:r>
    </w:p>
    <w:p w:rsidR="00C56D16" w:rsidRDefault="00EE6E12" w:rsidP="00EB61EF">
      <w:pPr>
        <w:pStyle w:val="a3"/>
        <w:tabs>
          <w:tab w:val="left" w:pos="142"/>
        </w:tabs>
        <w:ind w:left="102" w:right="3"/>
        <w:jc w:val="both"/>
      </w:pPr>
      <w:r>
        <w:t>многоквартирных домах»</w:t>
      </w:r>
      <w:r w:rsidR="00EB4193">
        <w:t xml:space="preserve"> </w:t>
      </w:r>
    </w:p>
    <w:p w:rsidR="00E13333" w:rsidRDefault="00EE6E12" w:rsidP="00EB61EF">
      <w:pPr>
        <w:pStyle w:val="a3"/>
        <w:tabs>
          <w:tab w:val="left" w:pos="142"/>
        </w:tabs>
        <w:spacing w:before="1"/>
        <w:ind w:left="102" w:right="5154"/>
        <w:jc w:val="both"/>
      </w:pPr>
      <w:r>
        <w:t>(в ред. от 10.06.2019 № 204-па</w:t>
      </w:r>
      <w:r w:rsidR="00E13333">
        <w:t>,</w:t>
      </w:r>
    </w:p>
    <w:p w:rsidR="007E2FBF" w:rsidRDefault="00C56D16" w:rsidP="00EB61EF">
      <w:pPr>
        <w:pStyle w:val="a3"/>
        <w:tabs>
          <w:tab w:val="left" w:pos="142"/>
        </w:tabs>
        <w:spacing w:line="321" w:lineRule="exact"/>
        <w:ind w:left="102"/>
        <w:jc w:val="both"/>
      </w:pPr>
      <w:r>
        <w:t xml:space="preserve">от </w:t>
      </w:r>
      <w:r w:rsidR="00E13333">
        <w:t>21.10.2020 № 448-па</w:t>
      </w:r>
      <w:r w:rsidR="00EE6E12">
        <w:t>)</w:t>
      </w:r>
    </w:p>
    <w:p w:rsidR="007E2FBF" w:rsidRDefault="007E2FBF" w:rsidP="00EB61EF">
      <w:pPr>
        <w:pStyle w:val="a3"/>
        <w:tabs>
          <w:tab w:val="left" w:pos="142"/>
        </w:tabs>
        <w:rPr>
          <w:sz w:val="30"/>
        </w:rPr>
      </w:pPr>
    </w:p>
    <w:p w:rsidR="007E2FBF" w:rsidRDefault="007E2FBF">
      <w:pPr>
        <w:pStyle w:val="a3"/>
        <w:rPr>
          <w:sz w:val="30"/>
        </w:rPr>
      </w:pPr>
    </w:p>
    <w:p w:rsidR="007E2FBF" w:rsidRDefault="007E2FBF">
      <w:pPr>
        <w:pStyle w:val="a3"/>
        <w:spacing w:before="1"/>
        <w:rPr>
          <w:sz w:val="24"/>
        </w:rPr>
      </w:pPr>
    </w:p>
    <w:p w:rsidR="007E2FBF" w:rsidRDefault="00EE6E12">
      <w:pPr>
        <w:pStyle w:val="a3"/>
        <w:spacing w:line="360" w:lineRule="auto"/>
        <w:ind w:left="102" w:right="202" w:firstLine="707"/>
        <w:jc w:val="both"/>
      </w:pPr>
      <w:r>
        <w:t xml:space="preserve">В соответствии с постановлением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</w:t>
      </w:r>
      <w:r w:rsidR="00E13333">
        <w:t xml:space="preserve">в связи с изменением штатного расписания администрации города, </w:t>
      </w:r>
      <w:r>
        <w:t>внести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имущества в</w:t>
      </w:r>
      <w:r w:rsidR="00C56D16">
        <w:t xml:space="preserve"> многоквартирных домах» следующее изменение</w:t>
      </w:r>
      <w:r>
        <w:t>:</w:t>
      </w:r>
    </w:p>
    <w:p w:rsidR="007E2FBF" w:rsidRDefault="007E2FBF">
      <w:pPr>
        <w:pStyle w:val="a3"/>
        <w:rPr>
          <w:sz w:val="30"/>
        </w:rPr>
      </w:pPr>
    </w:p>
    <w:p w:rsidR="007E2FBF" w:rsidRDefault="007E2FBF">
      <w:pPr>
        <w:pStyle w:val="a3"/>
        <w:rPr>
          <w:sz w:val="30"/>
        </w:rPr>
      </w:pPr>
    </w:p>
    <w:p w:rsidR="00EB61EF" w:rsidRDefault="00EB61EF">
      <w:pPr>
        <w:pStyle w:val="a3"/>
        <w:rPr>
          <w:sz w:val="30"/>
        </w:rPr>
      </w:pPr>
    </w:p>
    <w:p w:rsidR="007E2FBF" w:rsidRDefault="00EE6E12" w:rsidP="00EB61EF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left="0" w:right="0" w:firstLine="566"/>
        <w:jc w:val="both"/>
        <w:rPr>
          <w:sz w:val="28"/>
        </w:rPr>
      </w:pPr>
      <w:r>
        <w:rPr>
          <w:sz w:val="28"/>
        </w:rPr>
        <w:t xml:space="preserve">Приложение № 1 к постановлению изложить в новой редакции </w:t>
      </w:r>
      <w:r>
        <w:rPr>
          <w:sz w:val="28"/>
        </w:rPr>
        <w:lastRenderedPageBreak/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приложению.</w:t>
      </w:r>
    </w:p>
    <w:p w:rsidR="007E2FBF" w:rsidRDefault="00EE6E12" w:rsidP="00EB61EF">
      <w:pPr>
        <w:pStyle w:val="a4"/>
        <w:numPr>
          <w:ilvl w:val="0"/>
          <w:numId w:val="1"/>
        </w:numPr>
        <w:tabs>
          <w:tab w:val="left" w:pos="1518"/>
        </w:tabs>
        <w:spacing w:line="360" w:lineRule="auto"/>
        <w:ind w:left="0" w:right="0" w:firstLine="719"/>
        <w:jc w:val="both"/>
        <w:rPr>
          <w:sz w:val="28"/>
        </w:rPr>
      </w:pPr>
      <w:r>
        <w:rPr>
          <w:sz w:val="28"/>
        </w:rPr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информации</w:t>
      </w:r>
      <w:r w:rsidR="00522910">
        <w:rPr>
          <w:sz w:val="28"/>
        </w:rPr>
        <w:t xml:space="preserve"> </w:t>
      </w:r>
    </w:p>
    <w:p w:rsidR="007E2FBF" w:rsidRDefault="00EE6E12" w:rsidP="00EB61EF">
      <w:pPr>
        <w:pStyle w:val="a3"/>
        <w:spacing w:line="360" w:lineRule="auto"/>
        <w:jc w:val="both"/>
      </w:pPr>
      <w:r>
        <w:t>«Официальный вестник».</w:t>
      </w:r>
    </w:p>
    <w:p w:rsidR="007E2FBF" w:rsidRDefault="00EE6E12" w:rsidP="00EB61EF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left="0" w:right="0" w:firstLine="719"/>
        <w:jc w:val="both"/>
        <w:rPr>
          <w:sz w:val="28"/>
        </w:rPr>
      </w:pPr>
      <w:r>
        <w:rPr>
          <w:sz w:val="28"/>
        </w:rPr>
        <w:t xml:space="preserve">Отделу по </w:t>
      </w:r>
      <w:r w:rsidR="00E13333">
        <w:rPr>
          <w:sz w:val="28"/>
        </w:rPr>
        <w:t>обеспечению информационной безопасности</w:t>
      </w:r>
      <w:r>
        <w:rPr>
          <w:sz w:val="28"/>
        </w:rPr>
        <w:t xml:space="preserve"> </w:t>
      </w:r>
      <w:r w:rsidR="00522910">
        <w:rPr>
          <w:sz w:val="28"/>
        </w:rPr>
        <w:t xml:space="preserve">                  </w:t>
      </w:r>
      <w:r>
        <w:rPr>
          <w:sz w:val="28"/>
        </w:rPr>
        <w:t xml:space="preserve">(А.А. Мерзляков) </w:t>
      </w:r>
      <w:r w:rsidR="00E13333">
        <w:rPr>
          <w:sz w:val="28"/>
        </w:rPr>
        <w:t>опубликовать</w:t>
      </w:r>
      <w:r>
        <w:rPr>
          <w:sz w:val="28"/>
        </w:rPr>
        <w:t xml:space="preserve"> постановление на официальном сайте администрации города в сети</w:t>
      </w:r>
      <w:r>
        <w:rPr>
          <w:spacing w:val="-19"/>
          <w:sz w:val="28"/>
        </w:rPr>
        <w:t xml:space="preserve"> </w:t>
      </w:r>
      <w:r>
        <w:rPr>
          <w:sz w:val="28"/>
        </w:rPr>
        <w:t>Интернет.</w:t>
      </w:r>
    </w:p>
    <w:p w:rsidR="007E2FBF" w:rsidRDefault="00EE6E12" w:rsidP="0052291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 w:line="360" w:lineRule="auto"/>
        <w:ind w:firstLine="71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7E2FBF" w:rsidRDefault="00EE6E12" w:rsidP="0052291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right="205" w:firstLine="719"/>
        <w:jc w:val="both"/>
        <w:rPr>
          <w:sz w:val="28"/>
        </w:rPr>
      </w:pPr>
      <w:r>
        <w:rPr>
          <w:sz w:val="28"/>
        </w:rPr>
        <w:t>Контроль за выполнением постановления возложить на заместителя главы города (направление деятельности - жилищно-коммунальные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вопросы).</w:t>
      </w:r>
    </w:p>
    <w:p w:rsidR="007E2FBF" w:rsidRDefault="007E2FBF">
      <w:pPr>
        <w:pStyle w:val="a3"/>
        <w:rPr>
          <w:sz w:val="30"/>
        </w:rPr>
      </w:pPr>
    </w:p>
    <w:p w:rsidR="007E2FBF" w:rsidRDefault="007E2FBF">
      <w:pPr>
        <w:pStyle w:val="a3"/>
        <w:rPr>
          <w:sz w:val="30"/>
        </w:rPr>
      </w:pPr>
    </w:p>
    <w:p w:rsidR="007E2FBF" w:rsidRDefault="007E2FBF">
      <w:pPr>
        <w:pStyle w:val="a3"/>
        <w:rPr>
          <w:sz w:val="30"/>
        </w:rPr>
      </w:pPr>
    </w:p>
    <w:p w:rsidR="007E2FBF" w:rsidRDefault="00EE6E12" w:rsidP="00EB61EF">
      <w:pPr>
        <w:pStyle w:val="a3"/>
        <w:tabs>
          <w:tab w:val="left" w:pos="7461"/>
        </w:tabs>
        <w:spacing w:before="252"/>
        <w:jc w:val="both"/>
      </w:pPr>
      <w:r>
        <w:t>Глава</w:t>
      </w:r>
      <w:r>
        <w:rPr>
          <w:spacing w:val="-3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Пыть-Яха</w:t>
      </w:r>
      <w:r>
        <w:tab/>
        <w:t>А.Н. Морозов</w:t>
      </w:r>
    </w:p>
    <w:p w:rsidR="007E2FBF" w:rsidRDefault="007E2FBF" w:rsidP="00EB61EF">
      <w:pPr>
        <w:jc w:val="both"/>
        <w:sectPr w:rsidR="007E2FBF" w:rsidSect="00EB61EF">
          <w:headerReference w:type="default" r:id="rId8"/>
          <w:pgSz w:w="11910" w:h="16840"/>
          <w:pgMar w:top="1134" w:right="567" w:bottom="1134" w:left="1701" w:header="748" w:footer="0" w:gutter="0"/>
          <w:pgNumType w:start="2"/>
          <w:cols w:space="720"/>
        </w:sectPr>
      </w:pPr>
    </w:p>
    <w:p w:rsidR="007E2FBF" w:rsidRDefault="00EE6E12">
      <w:pPr>
        <w:pStyle w:val="a3"/>
        <w:spacing w:before="79"/>
        <w:ind w:left="5757" w:right="201" w:firstLine="2467"/>
        <w:jc w:val="right"/>
      </w:pPr>
      <w:r>
        <w:rPr>
          <w:spacing w:val="-1"/>
        </w:rPr>
        <w:lastRenderedPageBreak/>
        <w:t xml:space="preserve">Приложение </w:t>
      </w:r>
      <w:bookmarkStart w:id="0" w:name="_GoBack"/>
      <w:bookmarkEnd w:id="0"/>
      <w:r>
        <w:t>к постановлению</w:t>
      </w:r>
      <w:r>
        <w:rPr>
          <w:spacing w:val="-14"/>
        </w:rPr>
        <w:t xml:space="preserve"> </w:t>
      </w:r>
      <w:r>
        <w:t>администрации</w:t>
      </w:r>
    </w:p>
    <w:p w:rsidR="007E2FBF" w:rsidRDefault="00EE6E12">
      <w:pPr>
        <w:pStyle w:val="a3"/>
        <w:spacing w:line="322" w:lineRule="exact"/>
        <w:ind w:right="200"/>
        <w:jc w:val="right"/>
      </w:pPr>
      <w:r>
        <w:t>города</w:t>
      </w:r>
      <w:r>
        <w:rPr>
          <w:spacing w:val="-5"/>
        </w:rPr>
        <w:t xml:space="preserve"> </w:t>
      </w:r>
      <w:r>
        <w:t>Пыть-Яха</w:t>
      </w:r>
    </w:p>
    <w:p w:rsidR="007E2FBF" w:rsidRDefault="0084253E">
      <w:pPr>
        <w:pStyle w:val="a3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от 11.06.2021 № 243-па</w:t>
      </w:r>
    </w:p>
    <w:p w:rsidR="007E2FBF" w:rsidRDefault="007E2FBF">
      <w:pPr>
        <w:pStyle w:val="a3"/>
        <w:rPr>
          <w:sz w:val="30"/>
        </w:rPr>
      </w:pPr>
    </w:p>
    <w:p w:rsidR="007E2FBF" w:rsidRDefault="007E2FBF">
      <w:pPr>
        <w:pStyle w:val="a3"/>
        <w:rPr>
          <w:sz w:val="24"/>
        </w:rPr>
      </w:pPr>
    </w:p>
    <w:p w:rsidR="007E2FBF" w:rsidRDefault="00EE6E12">
      <w:pPr>
        <w:pStyle w:val="a3"/>
        <w:ind w:left="1054" w:right="1156"/>
        <w:jc w:val="center"/>
      </w:pPr>
      <w:r>
        <w:t>Состав комиссии</w:t>
      </w:r>
    </w:p>
    <w:p w:rsidR="007E2FBF" w:rsidRDefault="00EE6E12">
      <w:pPr>
        <w:pStyle w:val="a3"/>
        <w:spacing w:before="161" w:line="360" w:lineRule="auto"/>
        <w:ind w:left="361" w:right="467"/>
        <w:jc w:val="center"/>
      </w:pPr>
      <w:r>
        <w:t>по установлению необходимости проведения капитального ремонта общего имущества в многоквартирных домах</w:t>
      </w:r>
    </w:p>
    <w:p w:rsidR="007E2FBF" w:rsidRDefault="007E2FBF">
      <w:pPr>
        <w:pStyle w:val="a3"/>
        <w:rPr>
          <w:sz w:val="20"/>
        </w:rPr>
      </w:pPr>
    </w:p>
    <w:p w:rsidR="007E2FBF" w:rsidRDefault="007E2FBF">
      <w:pPr>
        <w:pStyle w:val="a3"/>
        <w:rPr>
          <w:sz w:val="23"/>
        </w:rPr>
      </w:pPr>
    </w:p>
    <w:tbl>
      <w:tblPr>
        <w:tblStyle w:val="TableNormal"/>
        <w:tblW w:w="0" w:type="auto"/>
        <w:tblInd w:w="4105" w:type="dxa"/>
        <w:tblLayout w:type="fixed"/>
        <w:tblLook w:val="01E0" w:firstRow="1" w:lastRow="1" w:firstColumn="1" w:lastColumn="1" w:noHBand="0" w:noVBand="0"/>
      </w:tblPr>
      <w:tblGrid>
        <w:gridCol w:w="5736"/>
      </w:tblGrid>
      <w:tr w:rsidR="007E2FBF">
        <w:trPr>
          <w:trHeight w:val="1604"/>
        </w:trPr>
        <w:tc>
          <w:tcPr>
            <w:tcW w:w="5736" w:type="dxa"/>
          </w:tcPr>
          <w:p w:rsidR="007E2FBF" w:rsidRDefault="00EE6E12">
            <w:pPr>
              <w:pStyle w:val="TableParagraph"/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города (направление деятельности жилищно-коммунальные вопросы), председатель комиссии</w:t>
            </w:r>
          </w:p>
        </w:tc>
      </w:tr>
      <w:tr w:rsidR="007E2FBF">
        <w:trPr>
          <w:trHeight w:val="1932"/>
        </w:trPr>
        <w:tc>
          <w:tcPr>
            <w:tcW w:w="5736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жилищно- коммунальному комплексу, транспорту и дорогам</w:t>
            </w:r>
          </w:p>
        </w:tc>
      </w:tr>
      <w:tr w:rsidR="007E2FBF">
        <w:trPr>
          <w:trHeight w:val="2514"/>
        </w:trPr>
        <w:tc>
          <w:tcPr>
            <w:tcW w:w="5736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tabs>
                <w:tab w:val="left" w:pos="4194"/>
              </w:tabs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жилищно- коммунального комплекса управления по жилищно-коммунальному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комплексу, </w:t>
            </w:r>
            <w:r>
              <w:rPr>
                <w:sz w:val="28"/>
              </w:rPr>
              <w:t>транспорту и дорогам, секретарь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7E2FBF">
        <w:trPr>
          <w:trHeight w:val="824"/>
        </w:trPr>
        <w:tc>
          <w:tcPr>
            <w:tcW w:w="5736" w:type="dxa"/>
          </w:tcPr>
          <w:p w:rsidR="007E2FBF" w:rsidRDefault="007E2FBF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:rsidR="007E2FBF" w:rsidRDefault="00EE6E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7E2FBF">
        <w:trPr>
          <w:trHeight w:val="2811"/>
        </w:trPr>
        <w:tc>
          <w:tcPr>
            <w:tcW w:w="5736" w:type="dxa"/>
          </w:tcPr>
          <w:p w:rsidR="007E2FBF" w:rsidRDefault="00EE6E12">
            <w:pPr>
              <w:pStyle w:val="TableParagraph"/>
              <w:tabs>
                <w:tab w:val="left" w:pos="4194"/>
              </w:tabs>
              <w:spacing w:before="74" w:line="360" w:lineRule="auto"/>
              <w:ind w:left="236" w:right="20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по жилищно-коммунальному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комплексу, </w:t>
            </w:r>
            <w:r>
              <w:rPr>
                <w:sz w:val="28"/>
              </w:rPr>
              <w:t>транспорту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</w:p>
          <w:p w:rsidR="007E2FBF" w:rsidRDefault="007E2FBF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7E2FBF" w:rsidRDefault="00853ABC">
            <w:pPr>
              <w:pStyle w:val="TableParagraph"/>
              <w:tabs>
                <w:tab w:val="left" w:pos="2524"/>
                <w:tab w:val="left" w:pos="4304"/>
              </w:tabs>
              <w:spacing w:line="480" w:lineRule="atLeast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ab/>
              <w:t>отдела</w:t>
            </w:r>
            <w:r w:rsidR="00EE6E12">
              <w:rPr>
                <w:sz w:val="28"/>
              </w:rPr>
              <w:tab/>
            </w:r>
            <w:r w:rsidR="00EE6E12">
              <w:rPr>
                <w:spacing w:val="-3"/>
                <w:sz w:val="28"/>
              </w:rPr>
              <w:t xml:space="preserve">жилищно- </w:t>
            </w:r>
            <w:r w:rsidR="00EE6E12">
              <w:rPr>
                <w:sz w:val="28"/>
              </w:rPr>
              <w:t>коммунального комплекса управления</w:t>
            </w:r>
            <w:r w:rsidR="00EE6E12">
              <w:rPr>
                <w:spacing w:val="18"/>
                <w:sz w:val="28"/>
              </w:rPr>
              <w:t xml:space="preserve"> </w:t>
            </w:r>
            <w:r w:rsidR="00EE6E12">
              <w:rPr>
                <w:sz w:val="28"/>
              </w:rPr>
              <w:t>по</w:t>
            </w:r>
          </w:p>
        </w:tc>
      </w:tr>
    </w:tbl>
    <w:p w:rsidR="007E2FBF" w:rsidRDefault="007E2FBF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4141" w:type="dxa"/>
        <w:tblLayout w:type="fixed"/>
        <w:tblLook w:val="01E0" w:firstRow="1" w:lastRow="1" w:firstColumn="1" w:lastColumn="1" w:noHBand="0" w:noVBand="0"/>
      </w:tblPr>
      <w:tblGrid>
        <w:gridCol w:w="5699"/>
      </w:tblGrid>
      <w:tr w:rsidR="007E2FBF">
        <w:trPr>
          <w:trHeight w:val="1121"/>
        </w:trPr>
        <w:tc>
          <w:tcPr>
            <w:tcW w:w="5699" w:type="dxa"/>
          </w:tcPr>
          <w:p w:rsidR="007E2FBF" w:rsidRDefault="00EE6E12">
            <w:pPr>
              <w:pStyle w:val="TableParagraph"/>
              <w:tabs>
                <w:tab w:val="left" w:pos="4158"/>
              </w:tabs>
              <w:spacing w:line="360" w:lineRule="auto"/>
              <w:ind w:right="200"/>
              <w:rPr>
                <w:sz w:val="28"/>
              </w:rPr>
            </w:pPr>
            <w:r>
              <w:rPr>
                <w:sz w:val="28"/>
              </w:rPr>
              <w:t>жилищно-коммунальному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комплексу, </w:t>
            </w:r>
            <w:r>
              <w:rPr>
                <w:sz w:val="28"/>
              </w:rPr>
              <w:t>транспорту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</w:p>
        </w:tc>
      </w:tr>
      <w:tr w:rsidR="007E2FBF">
        <w:trPr>
          <w:trHeight w:val="805"/>
        </w:trPr>
        <w:tc>
          <w:tcPr>
            <w:tcW w:w="5699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муниципальный жилищный инспектор</w:t>
            </w:r>
          </w:p>
        </w:tc>
      </w:tr>
      <w:tr w:rsidR="007E2FBF">
        <w:trPr>
          <w:trHeight w:val="1287"/>
        </w:trPr>
        <w:tc>
          <w:tcPr>
            <w:tcW w:w="5699" w:type="dxa"/>
          </w:tcPr>
          <w:p w:rsidR="007E2FBF" w:rsidRDefault="00EE6E12">
            <w:pPr>
              <w:pStyle w:val="TableParagraph"/>
              <w:spacing w:before="155" w:line="360" w:lineRule="auto"/>
              <w:ind w:right="200"/>
              <w:rPr>
                <w:sz w:val="28"/>
              </w:rPr>
            </w:pPr>
            <w:r>
              <w:rPr>
                <w:sz w:val="28"/>
              </w:rPr>
              <w:t>представитель управления архитектуры и градостроительства</w:t>
            </w:r>
          </w:p>
        </w:tc>
      </w:tr>
      <w:tr w:rsidR="007E2FBF">
        <w:trPr>
          <w:trHeight w:val="1448"/>
        </w:trPr>
        <w:tc>
          <w:tcPr>
            <w:tcW w:w="5699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tabs>
                <w:tab w:val="left" w:pos="2875"/>
                <w:tab w:val="left" w:pos="5204"/>
              </w:tabs>
              <w:spacing w:line="360" w:lineRule="auto"/>
              <w:ind w:right="201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муниципальному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имуществу</w:t>
            </w:r>
          </w:p>
        </w:tc>
      </w:tr>
      <w:tr w:rsidR="007E2FBF">
        <w:trPr>
          <w:trHeight w:val="3380"/>
        </w:trPr>
        <w:tc>
          <w:tcPr>
            <w:tcW w:w="5699" w:type="dxa"/>
          </w:tcPr>
          <w:p w:rsidR="007E2FBF" w:rsidRDefault="007E2FB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tabs>
                <w:tab w:val="left" w:pos="2671"/>
                <w:tab w:val="left" w:pos="3011"/>
                <w:tab w:val="left" w:pos="4756"/>
              </w:tabs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z w:val="28"/>
              </w:rPr>
              <w:tab/>
              <w:t>Югорского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фонда </w:t>
            </w:r>
            <w:r>
              <w:rPr>
                <w:sz w:val="28"/>
              </w:rPr>
              <w:t>капитального ремонта общего имущества в многоквартирных домах, расположенных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z w:val="28"/>
              </w:rPr>
              <w:t>на территории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Ханты-Мансийского </w:t>
            </w:r>
            <w:r>
              <w:rPr>
                <w:sz w:val="28"/>
              </w:rPr>
              <w:t>автономного округа – Югры (по согласованию)</w:t>
            </w:r>
          </w:p>
        </w:tc>
      </w:tr>
      <w:tr w:rsidR="007E2FBF">
        <w:trPr>
          <w:trHeight w:val="2415"/>
        </w:trPr>
        <w:tc>
          <w:tcPr>
            <w:tcW w:w="5699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муниципального казенного учреждения «Управление капитального строительства г. Пыть-Яха» (по согласованию)</w:t>
            </w:r>
          </w:p>
        </w:tc>
      </w:tr>
      <w:tr w:rsidR="007E2FBF">
        <w:trPr>
          <w:trHeight w:val="3052"/>
        </w:trPr>
        <w:tc>
          <w:tcPr>
            <w:tcW w:w="5699" w:type="dxa"/>
          </w:tcPr>
          <w:p w:rsidR="007E2FBF" w:rsidRDefault="007E2FB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tabs>
                <w:tab w:val="left" w:pos="4124"/>
              </w:tabs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управляющей организации, товарищества собственников жилья, осуществляющих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управление </w:t>
            </w:r>
            <w:r>
              <w:rPr>
                <w:sz w:val="28"/>
              </w:rPr>
              <w:t xml:space="preserve">многоквартирным домом, в отношении которого       принимается       решение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E2FBF" w:rsidRDefault="00EE6E12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установлению   необходимости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</w:tbl>
    <w:p w:rsidR="007E2FBF" w:rsidRDefault="007E2FBF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4141" w:type="dxa"/>
        <w:tblLayout w:type="fixed"/>
        <w:tblLook w:val="01E0" w:firstRow="1" w:lastRow="1" w:firstColumn="1" w:lastColumn="1" w:noHBand="0" w:noVBand="0"/>
      </w:tblPr>
      <w:tblGrid>
        <w:gridCol w:w="5700"/>
      </w:tblGrid>
      <w:tr w:rsidR="007E2FBF">
        <w:trPr>
          <w:trHeight w:val="1121"/>
        </w:trPr>
        <w:tc>
          <w:tcPr>
            <w:tcW w:w="5700" w:type="dxa"/>
          </w:tcPr>
          <w:p w:rsidR="007E2FBF" w:rsidRDefault="00EE6E12">
            <w:pPr>
              <w:pStyle w:val="TableParagraph"/>
              <w:spacing w:line="360" w:lineRule="auto"/>
              <w:ind w:right="142"/>
              <w:rPr>
                <w:sz w:val="28"/>
              </w:rPr>
            </w:pPr>
            <w:r>
              <w:rPr>
                <w:sz w:val="28"/>
              </w:rPr>
              <w:t>капитального ремонта общего имущества (по согласованию)</w:t>
            </w:r>
          </w:p>
        </w:tc>
      </w:tr>
      <w:tr w:rsidR="007E2FBF">
        <w:trPr>
          <w:trHeight w:val="1930"/>
        </w:trPr>
        <w:tc>
          <w:tcPr>
            <w:tcW w:w="5700" w:type="dxa"/>
          </w:tcPr>
          <w:p w:rsidR="007E2FBF" w:rsidRDefault="007E2FB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tabs>
                <w:tab w:val="left" w:pos="3021"/>
                <w:tab w:val="left" w:pos="5112"/>
              </w:tabs>
              <w:spacing w:line="360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члены общественного совета по жилищно- коммунальному</w:t>
            </w:r>
            <w:r>
              <w:rPr>
                <w:sz w:val="28"/>
              </w:rPr>
              <w:tab/>
              <w:t>хозяйству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(по </w:t>
            </w:r>
            <w:r>
              <w:rPr>
                <w:sz w:val="28"/>
              </w:rPr>
              <w:t>согласованию)</w:t>
            </w:r>
          </w:p>
        </w:tc>
      </w:tr>
      <w:tr w:rsidR="007E2FBF">
        <w:trPr>
          <w:trHeight w:val="3055"/>
        </w:trPr>
        <w:tc>
          <w:tcPr>
            <w:tcW w:w="5700" w:type="dxa"/>
          </w:tcPr>
          <w:p w:rsidR="007E2FBF" w:rsidRDefault="007E2FBF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7E2FBF" w:rsidRDefault="00EE6E12">
            <w:pPr>
              <w:pStyle w:val="TableParagraph"/>
              <w:spacing w:line="360" w:lineRule="auto"/>
              <w:ind w:right="199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собственников помещений в многоквартирном доме, в отношении которого принимается решение по установлению необходимости проведения капитального ремонта общего имущества</w:t>
            </w:r>
          </w:p>
          <w:p w:rsidR="007E2FBF" w:rsidRDefault="00EE6E12">
            <w:pPr>
              <w:pStyle w:val="TableParagraph"/>
              <w:spacing w:before="3"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</w:tbl>
    <w:p w:rsidR="00EE6E12" w:rsidRDefault="00EE6E12"/>
    <w:sectPr w:rsidR="00EE6E12">
      <w:pgSz w:w="11910" w:h="16840"/>
      <w:pgMar w:top="1100" w:right="360" w:bottom="280" w:left="160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DD" w:rsidRDefault="00C444DD">
      <w:r>
        <w:separator/>
      </w:r>
    </w:p>
  </w:endnote>
  <w:endnote w:type="continuationSeparator" w:id="0">
    <w:p w:rsidR="00C444DD" w:rsidRDefault="00C4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DD" w:rsidRDefault="00C444DD">
      <w:r>
        <w:separator/>
      </w:r>
    </w:p>
  </w:footnote>
  <w:footnote w:type="continuationSeparator" w:id="0">
    <w:p w:rsidR="00C444DD" w:rsidRDefault="00C4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BF" w:rsidRDefault="007E2FB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814"/>
    <w:multiLevelType w:val="hybridMultilevel"/>
    <w:tmpl w:val="A47CD104"/>
    <w:lvl w:ilvl="0" w:tplc="34EE130E">
      <w:start w:val="1"/>
      <w:numFmt w:val="decimal"/>
      <w:lvlText w:val="%1."/>
      <w:lvlJc w:val="left"/>
      <w:pPr>
        <w:ind w:left="102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6565E82">
      <w:numFmt w:val="bullet"/>
      <w:lvlText w:val="•"/>
      <w:lvlJc w:val="left"/>
      <w:pPr>
        <w:ind w:left="1084" w:hanging="850"/>
      </w:pPr>
      <w:rPr>
        <w:rFonts w:hint="default"/>
        <w:lang w:val="ru-RU" w:eastAsia="ru-RU" w:bidi="ru-RU"/>
      </w:rPr>
    </w:lvl>
    <w:lvl w:ilvl="2" w:tplc="258AA87C"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 w:tplc="408A59A0">
      <w:numFmt w:val="bullet"/>
      <w:lvlText w:val="•"/>
      <w:lvlJc w:val="left"/>
      <w:pPr>
        <w:ind w:left="3053" w:hanging="850"/>
      </w:pPr>
      <w:rPr>
        <w:rFonts w:hint="default"/>
        <w:lang w:val="ru-RU" w:eastAsia="ru-RU" w:bidi="ru-RU"/>
      </w:rPr>
    </w:lvl>
    <w:lvl w:ilvl="4" w:tplc="A3F0AEB2">
      <w:numFmt w:val="bullet"/>
      <w:lvlText w:val="•"/>
      <w:lvlJc w:val="left"/>
      <w:pPr>
        <w:ind w:left="4038" w:hanging="850"/>
      </w:pPr>
      <w:rPr>
        <w:rFonts w:hint="default"/>
        <w:lang w:val="ru-RU" w:eastAsia="ru-RU" w:bidi="ru-RU"/>
      </w:rPr>
    </w:lvl>
    <w:lvl w:ilvl="5" w:tplc="7304B952">
      <w:numFmt w:val="bullet"/>
      <w:lvlText w:val="•"/>
      <w:lvlJc w:val="left"/>
      <w:pPr>
        <w:ind w:left="5023" w:hanging="850"/>
      </w:pPr>
      <w:rPr>
        <w:rFonts w:hint="default"/>
        <w:lang w:val="ru-RU" w:eastAsia="ru-RU" w:bidi="ru-RU"/>
      </w:rPr>
    </w:lvl>
    <w:lvl w:ilvl="6" w:tplc="023616A0">
      <w:numFmt w:val="bullet"/>
      <w:lvlText w:val="•"/>
      <w:lvlJc w:val="left"/>
      <w:pPr>
        <w:ind w:left="6007" w:hanging="850"/>
      </w:pPr>
      <w:rPr>
        <w:rFonts w:hint="default"/>
        <w:lang w:val="ru-RU" w:eastAsia="ru-RU" w:bidi="ru-RU"/>
      </w:rPr>
    </w:lvl>
    <w:lvl w:ilvl="7" w:tplc="65FCF06A">
      <w:numFmt w:val="bullet"/>
      <w:lvlText w:val="•"/>
      <w:lvlJc w:val="left"/>
      <w:pPr>
        <w:ind w:left="6992" w:hanging="850"/>
      </w:pPr>
      <w:rPr>
        <w:rFonts w:hint="default"/>
        <w:lang w:val="ru-RU" w:eastAsia="ru-RU" w:bidi="ru-RU"/>
      </w:rPr>
    </w:lvl>
    <w:lvl w:ilvl="8" w:tplc="97FC47D6">
      <w:numFmt w:val="bullet"/>
      <w:lvlText w:val="•"/>
      <w:lvlJc w:val="left"/>
      <w:pPr>
        <w:ind w:left="7977" w:hanging="85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BF"/>
    <w:rsid w:val="00152875"/>
    <w:rsid w:val="001C1578"/>
    <w:rsid w:val="00242445"/>
    <w:rsid w:val="003811F0"/>
    <w:rsid w:val="00522910"/>
    <w:rsid w:val="006A4B61"/>
    <w:rsid w:val="007E2FBF"/>
    <w:rsid w:val="0084253E"/>
    <w:rsid w:val="00853ABC"/>
    <w:rsid w:val="009B4D1B"/>
    <w:rsid w:val="00B839A4"/>
    <w:rsid w:val="00C444DD"/>
    <w:rsid w:val="00C56D16"/>
    <w:rsid w:val="00D75056"/>
    <w:rsid w:val="00E13333"/>
    <w:rsid w:val="00EB4193"/>
    <w:rsid w:val="00EB61EF"/>
    <w:rsid w:val="00E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BA8C5E-6810-4E50-95A2-B98FCB3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54" w:right="115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206" w:firstLine="719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6A4B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B6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A4B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B6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creator>User</dc:creator>
  <cp:lastModifiedBy>Светлана Асеева</cp:lastModifiedBy>
  <cp:revision>8</cp:revision>
  <cp:lastPrinted>2021-06-15T04:26:00Z</cp:lastPrinted>
  <dcterms:created xsi:type="dcterms:W3CDTF">2021-06-11T08:49:00Z</dcterms:created>
  <dcterms:modified xsi:type="dcterms:W3CDTF">2021-06-15T04:26:00Z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2020-10-13T00:00:00Z</vt:filetime>
  </property>
</Properties>
</file>