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1D9" w:rsidRDefault="004501D9" w:rsidP="004501D9">
      <w:pPr>
        <w:jc w:val="center"/>
        <w:rPr>
          <w:rFonts w:eastAsia="Times New Roman"/>
          <w:b/>
          <w:sz w:val="36"/>
          <w:szCs w:val="36"/>
        </w:rPr>
      </w:pPr>
      <w:r>
        <w:rPr>
          <w:noProof/>
          <w:sz w:val="36"/>
          <w:szCs w:val="36"/>
        </w:rPr>
        <w:drawing>
          <wp:inline distT="0" distB="0" distL="0" distR="0">
            <wp:extent cx="514350" cy="7524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rsidR="004501D9" w:rsidRDefault="004501D9" w:rsidP="004501D9">
      <w:pPr>
        <w:jc w:val="center"/>
        <w:rPr>
          <w:b/>
          <w:sz w:val="32"/>
          <w:szCs w:val="32"/>
        </w:rPr>
      </w:pPr>
      <w:r>
        <w:rPr>
          <w:b/>
          <w:sz w:val="32"/>
          <w:szCs w:val="32"/>
        </w:rPr>
        <w:t>МУНИЦИПАЛЬНОЕ  ОБРАЗОВАНИЕ</w:t>
      </w:r>
    </w:p>
    <w:p w:rsidR="004501D9" w:rsidRDefault="004501D9" w:rsidP="004501D9">
      <w:pPr>
        <w:jc w:val="center"/>
        <w:rPr>
          <w:b/>
          <w:sz w:val="36"/>
          <w:szCs w:val="36"/>
        </w:rPr>
      </w:pPr>
      <w:r>
        <w:rPr>
          <w:b/>
          <w:sz w:val="36"/>
          <w:szCs w:val="36"/>
        </w:rPr>
        <w:t>городской округ  Пыть-Ях</w:t>
      </w:r>
    </w:p>
    <w:p w:rsidR="004501D9" w:rsidRDefault="004501D9" w:rsidP="004501D9">
      <w:pPr>
        <w:jc w:val="center"/>
        <w:rPr>
          <w:b/>
          <w:sz w:val="36"/>
          <w:szCs w:val="36"/>
        </w:rPr>
      </w:pPr>
      <w:r>
        <w:rPr>
          <w:b/>
          <w:sz w:val="36"/>
          <w:szCs w:val="36"/>
        </w:rPr>
        <w:t>Ханты-Мансийского автономного округа-Югры</w:t>
      </w:r>
    </w:p>
    <w:p w:rsidR="004501D9" w:rsidRDefault="004501D9" w:rsidP="004501D9">
      <w:pPr>
        <w:pStyle w:val="1"/>
        <w:spacing w:before="0" w:after="0"/>
        <w:jc w:val="center"/>
        <w:rPr>
          <w:rFonts w:ascii="Times New Roman" w:hAnsi="Times New Roman"/>
          <w:sz w:val="36"/>
          <w:szCs w:val="36"/>
        </w:rPr>
      </w:pPr>
      <w:r>
        <w:rPr>
          <w:rFonts w:ascii="Times New Roman" w:hAnsi="Times New Roman"/>
          <w:sz w:val="36"/>
          <w:szCs w:val="36"/>
        </w:rPr>
        <w:t>ГЛАВА ГОРОДА</w:t>
      </w:r>
    </w:p>
    <w:p w:rsidR="004501D9" w:rsidRDefault="004501D9" w:rsidP="004501D9">
      <w:pPr>
        <w:jc w:val="center"/>
        <w:rPr>
          <w:sz w:val="32"/>
          <w:szCs w:val="32"/>
        </w:rPr>
      </w:pPr>
    </w:p>
    <w:p w:rsidR="004501D9" w:rsidRDefault="004501D9" w:rsidP="004501D9">
      <w:pPr>
        <w:jc w:val="center"/>
        <w:rPr>
          <w:sz w:val="32"/>
          <w:szCs w:val="32"/>
        </w:rPr>
      </w:pPr>
    </w:p>
    <w:p w:rsidR="004501D9" w:rsidRDefault="004501D9" w:rsidP="004501D9">
      <w:pPr>
        <w:pStyle w:val="a6"/>
        <w:spacing w:after="0"/>
        <w:jc w:val="center"/>
        <w:rPr>
          <w:noProof/>
          <w:sz w:val="28"/>
          <w:szCs w:val="28"/>
        </w:rPr>
      </w:pPr>
      <w:r>
        <w:rPr>
          <w:b/>
          <w:sz w:val="36"/>
          <w:szCs w:val="36"/>
        </w:rPr>
        <w:t>П О С Т А Н О В Л Е Н И Е</w:t>
      </w:r>
    </w:p>
    <w:p w:rsidR="004501D9" w:rsidRDefault="004501D9" w:rsidP="004501D9">
      <w:pPr>
        <w:pStyle w:val="a6"/>
        <w:spacing w:after="0"/>
        <w:rPr>
          <w:noProof/>
          <w:szCs w:val="28"/>
        </w:rPr>
      </w:pPr>
    </w:p>
    <w:p w:rsidR="004501D9" w:rsidRPr="004501D9" w:rsidRDefault="004501D9" w:rsidP="004501D9">
      <w:pPr>
        <w:rPr>
          <w:sz w:val="28"/>
          <w:szCs w:val="28"/>
        </w:rPr>
      </w:pPr>
      <w:r w:rsidRPr="004501D9">
        <w:rPr>
          <w:sz w:val="28"/>
          <w:szCs w:val="28"/>
        </w:rPr>
        <w:t>От 16.11.2022</w:t>
      </w:r>
      <w:r w:rsidRPr="004501D9">
        <w:rPr>
          <w:sz w:val="28"/>
          <w:szCs w:val="28"/>
        </w:rPr>
        <w:tab/>
      </w:r>
      <w:r w:rsidRPr="004501D9">
        <w:rPr>
          <w:sz w:val="28"/>
          <w:szCs w:val="28"/>
        </w:rPr>
        <w:tab/>
      </w:r>
      <w:r w:rsidRPr="004501D9">
        <w:rPr>
          <w:sz w:val="28"/>
          <w:szCs w:val="28"/>
        </w:rPr>
        <w:tab/>
      </w:r>
      <w:r w:rsidRPr="004501D9">
        <w:rPr>
          <w:sz w:val="28"/>
          <w:szCs w:val="28"/>
        </w:rPr>
        <w:tab/>
      </w:r>
      <w:r w:rsidRPr="004501D9">
        <w:rPr>
          <w:sz w:val="28"/>
          <w:szCs w:val="28"/>
        </w:rPr>
        <w:tab/>
      </w:r>
      <w:r w:rsidRPr="004501D9">
        <w:rPr>
          <w:sz w:val="28"/>
          <w:szCs w:val="28"/>
        </w:rPr>
        <w:tab/>
      </w:r>
      <w:r w:rsidRPr="004501D9">
        <w:rPr>
          <w:sz w:val="28"/>
          <w:szCs w:val="28"/>
        </w:rPr>
        <w:tab/>
      </w:r>
      <w:r w:rsidRPr="004501D9">
        <w:rPr>
          <w:sz w:val="28"/>
          <w:szCs w:val="28"/>
        </w:rPr>
        <w:tab/>
      </w:r>
      <w:r w:rsidRPr="004501D9">
        <w:rPr>
          <w:sz w:val="28"/>
          <w:szCs w:val="28"/>
        </w:rPr>
        <w:tab/>
        <w:t>№ 65-пг</w:t>
      </w:r>
    </w:p>
    <w:p w:rsidR="009D1CE7" w:rsidRDefault="009D1CE7" w:rsidP="00B34C5D">
      <w:pPr>
        <w:pStyle w:val="a6"/>
        <w:spacing w:after="0"/>
        <w:ind w:right="4535"/>
        <w:jc w:val="both"/>
        <w:rPr>
          <w:sz w:val="28"/>
          <w:szCs w:val="28"/>
        </w:rPr>
      </w:pPr>
    </w:p>
    <w:p w:rsidR="00476E10" w:rsidRPr="000D33FC" w:rsidRDefault="00476E10" w:rsidP="00B34C5D">
      <w:pPr>
        <w:pStyle w:val="a6"/>
        <w:spacing w:after="0"/>
        <w:ind w:right="4535"/>
        <w:jc w:val="both"/>
        <w:rPr>
          <w:sz w:val="28"/>
          <w:szCs w:val="28"/>
        </w:rPr>
      </w:pPr>
      <w:r w:rsidRPr="000D33FC">
        <w:rPr>
          <w:sz w:val="28"/>
          <w:szCs w:val="28"/>
        </w:rPr>
        <w:t>О назначении публичных слушаний</w:t>
      </w:r>
      <w:r w:rsidR="00B34C5D">
        <w:rPr>
          <w:sz w:val="28"/>
          <w:szCs w:val="28"/>
        </w:rPr>
        <w:t xml:space="preserve"> </w:t>
      </w:r>
      <w:r w:rsidRPr="000D33FC">
        <w:rPr>
          <w:sz w:val="28"/>
          <w:szCs w:val="28"/>
        </w:rPr>
        <w:t xml:space="preserve">по проекту решения Думы города Пыть-Яха </w:t>
      </w:r>
    </w:p>
    <w:p w:rsidR="000801F0" w:rsidRDefault="000801F0" w:rsidP="00B34C5D">
      <w:pPr>
        <w:pStyle w:val="a6"/>
        <w:spacing w:after="0"/>
        <w:ind w:right="4535"/>
        <w:jc w:val="both"/>
        <w:rPr>
          <w:sz w:val="28"/>
          <w:szCs w:val="28"/>
        </w:rPr>
      </w:pPr>
      <w:r w:rsidRPr="000D33FC">
        <w:rPr>
          <w:sz w:val="28"/>
          <w:szCs w:val="28"/>
        </w:rPr>
        <w:t>«О бюджет</w:t>
      </w:r>
      <w:r>
        <w:rPr>
          <w:sz w:val="28"/>
          <w:szCs w:val="28"/>
        </w:rPr>
        <w:t>е</w:t>
      </w:r>
      <w:r w:rsidRPr="000D33FC">
        <w:rPr>
          <w:sz w:val="28"/>
          <w:szCs w:val="28"/>
        </w:rPr>
        <w:t xml:space="preserve"> города Пыть-Яха </w:t>
      </w:r>
      <w:r>
        <w:rPr>
          <w:sz w:val="28"/>
          <w:szCs w:val="28"/>
        </w:rPr>
        <w:t>н</w:t>
      </w:r>
      <w:r w:rsidRPr="000D33FC">
        <w:rPr>
          <w:sz w:val="28"/>
          <w:szCs w:val="28"/>
        </w:rPr>
        <w:t>а 20</w:t>
      </w:r>
      <w:r>
        <w:rPr>
          <w:sz w:val="28"/>
          <w:szCs w:val="28"/>
        </w:rPr>
        <w:t>2</w:t>
      </w:r>
      <w:r w:rsidR="008458E3">
        <w:rPr>
          <w:sz w:val="28"/>
          <w:szCs w:val="28"/>
        </w:rPr>
        <w:t>3</w:t>
      </w:r>
      <w:r>
        <w:rPr>
          <w:sz w:val="28"/>
          <w:szCs w:val="28"/>
        </w:rPr>
        <w:t xml:space="preserve"> год</w:t>
      </w:r>
    </w:p>
    <w:p w:rsidR="000801F0" w:rsidRPr="000D33FC" w:rsidRDefault="000801F0" w:rsidP="00B34C5D">
      <w:pPr>
        <w:pStyle w:val="a6"/>
        <w:spacing w:after="0"/>
        <w:ind w:right="4535"/>
        <w:jc w:val="both"/>
        <w:rPr>
          <w:sz w:val="28"/>
          <w:szCs w:val="28"/>
        </w:rPr>
      </w:pPr>
      <w:r>
        <w:rPr>
          <w:sz w:val="28"/>
          <w:szCs w:val="28"/>
        </w:rPr>
        <w:t>и на плановый период 202</w:t>
      </w:r>
      <w:r w:rsidR="008458E3">
        <w:rPr>
          <w:sz w:val="28"/>
          <w:szCs w:val="28"/>
        </w:rPr>
        <w:t>4</w:t>
      </w:r>
      <w:r>
        <w:rPr>
          <w:sz w:val="28"/>
          <w:szCs w:val="28"/>
        </w:rPr>
        <w:t xml:space="preserve"> и 202</w:t>
      </w:r>
      <w:r w:rsidR="008458E3">
        <w:rPr>
          <w:sz w:val="28"/>
          <w:szCs w:val="28"/>
        </w:rPr>
        <w:t>5</w:t>
      </w:r>
      <w:r w:rsidRPr="000D33FC">
        <w:rPr>
          <w:sz w:val="28"/>
          <w:szCs w:val="28"/>
        </w:rPr>
        <w:t xml:space="preserve"> год</w:t>
      </w:r>
      <w:r>
        <w:rPr>
          <w:sz w:val="28"/>
          <w:szCs w:val="28"/>
        </w:rPr>
        <w:t>ов</w:t>
      </w:r>
      <w:r w:rsidRPr="000D33FC">
        <w:rPr>
          <w:sz w:val="28"/>
          <w:szCs w:val="28"/>
        </w:rPr>
        <w:t>»</w:t>
      </w: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E230F0" w:rsidRDefault="00476E10" w:rsidP="00476E10">
      <w:pPr>
        <w:pStyle w:val="a6"/>
        <w:spacing w:line="360" w:lineRule="auto"/>
        <w:jc w:val="both"/>
        <w:rPr>
          <w:sz w:val="28"/>
          <w:szCs w:val="28"/>
        </w:rPr>
      </w:pPr>
      <w:r>
        <w:rPr>
          <w:sz w:val="26"/>
          <w:szCs w:val="26"/>
        </w:rPr>
        <w:tab/>
      </w:r>
      <w:r w:rsidRPr="00F81761">
        <w:rPr>
          <w:sz w:val="28"/>
          <w:szCs w:val="28"/>
        </w:rPr>
        <w:t>В соответствии с Федеральным законом от 06.10.2003 № 131-ФЗ «Об общих принципах организации местного самоуправления в Российской Федерации», Уставом города Пыть-Яха</w:t>
      </w:r>
      <w:r>
        <w:rPr>
          <w:sz w:val="28"/>
          <w:szCs w:val="28"/>
        </w:rPr>
        <w:t>,</w:t>
      </w:r>
      <w:r w:rsidRPr="00620C7D">
        <w:rPr>
          <w:sz w:val="28"/>
          <w:szCs w:val="28"/>
        </w:rPr>
        <w:t xml:space="preserve"> </w:t>
      </w:r>
      <w:r w:rsidRPr="00E230F0">
        <w:rPr>
          <w:sz w:val="28"/>
          <w:szCs w:val="28"/>
        </w:rPr>
        <w:t xml:space="preserve">решением Думы города Пыть-Яха от </w:t>
      </w:r>
    </w:p>
    <w:p w:rsidR="00476E10" w:rsidRPr="00F81761" w:rsidRDefault="00476E10" w:rsidP="00476E10">
      <w:pPr>
        <w:pStyle w:val="a6"/>
        <w:spacing w:after="0" w:line="360" w:lineRule="auto"/>
        <w:jc w:val="both"/>
        <w:rPr>
          <w:sz w:val="28"/>
          <w:szCs w:val="28"/>
        </w:rPr>
      </w:pPr>
      <w:r>
        <w:rPr>
          <w:sz w:val="28"/>
          <w:szCs w:val="28"/>
        </w:rPr>
        <w:t>03.03.2017</w:t>
      </w:r>
      <w:r w:rsidRPr="00E230F0">
        <w:rPr>
          <w:sz w:val="28"/>
          <w:szCs w:val="28"/>
        </w:rPr>
        <w:t xml:space="preserve"> № </w:t>
      </w:r>
      <w:r>
        <w:rPr>
          <w:sz w:val="28"/>
          <w:szCs w:val="28"/>
        </w:rPr>
        <w:t>71</w:t>
      </w:r>
      <w:r w:rsidRPr="00E230F0">
        <w:rPr>
          <w:sz w:val="28"/>
          <w:szCs w:val="28"/>
        </w:rPr>
        <w:t xml:space="preserve"> «Об утверждении П</w:t>
      </w:r>
      <w:r>
        <w:rPr>
          <w:sz w:val="28"/>
          <w:szCs w:val="28"/>
        </w:rPr>
        <w:t>орядка организации и проведения</w:t>
      </w:r>
      <w:r w:rsidRPr="00E230F0">
        <w:rPr>
          <w:sz w:val="28"/>
          <w:szCs w:val="28"/>
        </w:rPr>
        <w:t xml:space="preserve"> публичных слушани</w:t>
      </w:r>
      <w:r>
        <w:rPr>
          <w:sz w:val="28"/>
          <w:szCs w:val="28"/>
        </w:rPr>
        <w:t>й</w:t>
      </w:r>
      <w:r w:rsidRPr="00E230F0">
        <w:rPr>
          <w:sz w:val="28"/>
          <w:szCs w:val="28"/>
        </w:rPr>
        <w:t xml:space="preserve"> в муниципальном образовании</w:t>
      </w:r>
      <w:r>
        <w:rPr>
          <w:sz w:val="28"/>
          <w:szCs w:val="28"/>
        </w:rPr>
        <w:t xml:space="preserve"> город Пыть-Ях»:</w:t>
      </w: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Default="00476E10" w:rsidP="00476E10">
      <w:pPr>
        <w:pStyle w:val="a6"/>
        <w:numPr>
          <w:ilvl w:val="0"/>
          <w:numId w:val="1"/>
        </w:numPr>
        <w:tabs>
          <w:tab w:val="num" w:pos="0"/>
          <w:tab w:val="left" w:pos="426"/>
          <w:tab w:val="left" w:pos="993"/>
        </w:tabs>
        <w:spacing w:after="0" w:line="360" w:lineRule="auto"/>
        <w:ind w:left="0" w:firstLine="567"/>
        <w:jc w:val="both"/>
        <w:rPr>
          <w:sz w:val="28"/>
          <w:szCs w:val="28"/>
        </w:rPr>
      </w:pPr>
      <w:r w:rsidRPr="00F81761">
        <w:rPr>
          <w:sz w:val="28"/>
          <w:szCs w:val="28"/>
        </w:rPr>
        <w:t xml:space="preserve">Назначить на </w:t>
      </w:r>
      <w:r w:rsidR="002C7692">
        <w:rPr>
          <w:sz w:val="28"/>
          <w:szCs w:val="28"/>
        </w:rPr>
        <w:t xml:space="preserve">5 декабря </w:t>
      </w:r>
      <w:r w:rsidRPr="00F81761">
        <w:rPr>
          <w:sz w:val="28"/>
          <w:szCs w:val="28"/>
        </w:rPr>
        <w:t xml:space="preserve"> 20</w:t>
      </w:r>
      <w:r w:rsidR="002C1636">
        <w:rPr>
          <w:sz w:val="28"/>
          <w:szCs w:val="28"/>
        </w:rPr>
        <w:t>2</w:t>
      </w:r>
      <w:r w:rsidR="008458E3">
        <w:rPr>
          <w:sz w:val="28"/>
          <w:szCs w:val="28"/>
        </w:rPr>
        <w:t>2</w:t>
      </w:r>
      <w:r w:rsidRPr="00F81761">
        <w:rPr>
          <w:sz w:val="28"/>
          <w:szCs w:val="28"/>
        </w:rPr>
        <w:t xml:space="preserve"> года в 18-00 часов публичные слушания по проекту решения Думы города Пыть-Яха </w:t>
      </w:r>
      <w:r w:rsidR="000801F0" w:rsidRPr="00F81761">
        <w:rPr>
          <w:sz w:val="28"/>
          <w:szCs w:val="28"/>
        </w:rPr>
        <w:t>«О бюджет</w:t>
      </w:r>
      <w:r w:rsidR="000801F0">
        <w:rPr>
          <w:sz w:val="28"/>
          <w:szCs w:val="28"/>
        </w:rPr>
        <w:t>е</w:t>
      </w:r>
      <w:r w:rsidR="000801F0" w:rsidRPr="00F81761">
        <w:rPr>
          <w:sz w:val="28"/>
          <w:szCs w:val="28"/>
        </w:rPr>
        <w:t xml:space="preserve"> города П</w:t>
      </w:r>
      <w:r w:rsidR="000801F0">
        <w:rPr>
          <w:sz w:val="28"/>
          <w:szCs w:val="28"/>
        </w:rPr>
        <w:t>ыть-Яха на 202</w:t>
      </w:r>
      <w:r w:rsidR="008458E3">
        <w:rPr>
          <w:sz w:val="28"/>
          <w:szCs w:val="28"/>
        </w:rPr>
        <w:t>3</w:t>
      </w:r>
      <w:r w:rsidR="000801F0">
        <w:rPr>
          <w:sz w:val="28"/>
          <w:szCs w:val="28"/>
        </w:rPr>
        <w:t xml:space="preserve"> год и на плановый период 202</w:t>
      </w:r>
      <w:r w:rsidR="008458E3">
        <w:rPr>
          <w:sz w:val="28"/>
          <w:szCs w:val="28"/>
        </w:rPr>
        <w:t>4</w:t>
      </w:r>
      <w:r w:rsidR="000801F0">
        <w:rPr>
          <w:sz w:val="28"/>
          <w:szCs w:val="28"/>
        </w:rPr>
        <w:t xml:space="preserve"> и 202</w:t>
      </w:r>
      <w:r w:rsidR="008458E3">
        <w:rPr>
          <w:sz w:val="28"/>
          <w:szCs w:val="28"/>
        </w:rPr>
        <w:t>5</w:t>
      </w:r>
      <w:r w:rsidR="000801F0">
        <w:rPr>
          <w:sz w:val="28"/>
          <w:szCs w:val="28"/>
        </w:rPr>
        <w:t xml:space="preserve"> годов»</w:t>
      </w:r>
      <w:r>
        <w:rPr>
          <w:sz w:val="28"/>
          <w:szCs w:val="28"/>
        </w:rPr>
        <w:t>, согласно п</w:t>
      </w:r>
      <w:r w:rsidRPr="00F81761">
        <w:rPr>
          <w:sz w:val="28"/>
          <w:szCs w:val="28"/>
        </w:rPr>
        <w:t>риложени</w:t>
      </w:r>
      <w:r>
        <w:rPr>
          <w:sz w:val="28"/>
          <w:szCs w:val="28"/>
        </w:rPr>
        <w:t>ю № 1</w:t>
      </w:r>
      <w:r w:rsidRPr="00F81761">
        <w:rPr>
          <w:sz w:val="28"/>
          <w:szCs w:val="28"/>
        </w:rPr>
        <w:t>.</w:t>
      </w:r>
    </w:p>
    <w:p w:rsidR="00103D2B" w:rsidRPr="00F81761" w:rsidRDefault="00103D2B" w:rsidP="00103D2B">
      <w:pPr>
        <w:pStyle w:val="a6"/>
        <w:tabs>
          <w:tab w:val="left" w:pos="426"/>
          <w:tab w:val="left" w:pos="993"/>
        </w:tabs>
        <w:spacing w:after="0" w:line="360" w:lineRule="auto"/>
        <w:ind w:left="567"/>
        <w:jc w:val="both"/>
        <w:rPr>
          <w:sz w:val="28"/>
          <w:szCs w:val="28"/>
        </w:rPr>
      </w:pPr>
      <w:r w:rsidRPr="00103D2B">
        <w:rPr>
          <w:sz w:val="28"/>
          <w:szCs w:val="28"/>
        </w:rPr>
        <w:t xml:space="preserve">Инициатор </w:t>
      </w:r>
      <w:r>
        <w:rPr>
          <w:sz w:val="28"/>
          <w:szCs w:val="28"/>
        </w:rPr>
        <w:t xml:space="preserve">публичных слушаний </w:t>
      </w:r>
      <w:r w:rsidRPr="00103D2B">
        <w:rPr>
          <w:sz w:val="28"/>
          <w:szCs w:val="28"/>
        </w:rPr>
        <w:t>- глава города Пыть-Яха.</w:t>
      </w:r>
    </w:p>
    <w:p w:rsidR="00476E10" w:rsidRDefault="00476E10" w:rsidP="00476E10">
      <w:pPr>
        <w:pStyle w:val="a6"/>
        <w:numPr>
          <w:ilvl w:val="0"/>
          <w:numId w:val="1"/>
        </w:numPr>
        <w:tabs>
          <w:tab w:val="num" w:pos="0"/>
          <w:tab w:val="left" w:pos="993"/>
        </w:tabs>
        <w:spacing w:after="0" w:line="360" w:lineRule="auto"/>
        <w:ind w:left="0" w:firstLine="567"/>
        <w:jc w:val="both"/>
        <w:rPr>
          <w:sz w:val="28"/>
          <w:szCs w:val="28"/>
        </w:rPr>
      </w:pPr>
      <w:r w:rsidRPr="00F81761">
        <w:rPr>
          <w:sz w:val="28"/>
          <w:szCs w:val="28"/>
        </w:rPr>
        <w:t>Место проведения публичных слушаний город Пыть-Ях, микр</w:t>
      </w:r>
      <w:r>
        <w:rPr>
          <w:sz w:val="28"/>
          <w:szCs w:val="28"/>
        </w:rPr>
        <w:t xml:space="preserve">орайон </w:t>
      </w:r>
      <w:r w:rsidR="00446CB7">
        <w:rPr>
          <w:sz w:val="28"/>
          <w:szCs w:val="28"/>
        </w:rPr>
        <w:t xml:space="preserve">                  </w:t>
      </w:r>
      <w:r>
        <w:rPr>
          <w:sz w:val="28"/>
          <w:szCs w:val="28"/>
        </w:rPr>
        <w:t>№ 1 «Центральный», дом 18</w:t>
      </w:r>
      <w:r w:rsidRPr="00F81761">
        <w:rPr>
          <w:sz w:val="28"/>
          <w:szCs w:val="28"/>
        </w:rPr>
        <w:t xml:space="preserve"> «а», М</w:t>
      </w:r>
      <w:r>
        <w:rPr>
          <w:sz w:val="28"/>
          <w:szCs w:val="28"/>
        </w:rPr>
        <w:t>КУ Администрация города, зал заседаний 1 этаж.</w:t>
      </w:r>
      <w:r w:rsidR="00C759FC">
        <w:rPr>
          <w:sz w:val="28"/>
          <w:szCs w:val="28"/>
        </w:rPr>
        <w:t xml:space="preserve">  </w:t>
      </w:r>
    </w:p>
    <w:p w:rsidR="00476E10" w:rsidRPr="00F81761" w:rsidRDefault="00476E10" w:rsidP="00476E10">
      <w:pPr>
        <w:pStyle w:val="a6"/>
        <w:numPr>
          <w:ilvl w:val="0"/>
          <w:numId w:val="1"/>
        </w:numPr>
        <w:tabs>
          <w:tab w:val="num" w:pos="0"/>
          <w:tab w:val="left" w:pos="993"/>
        </w:tabs>
        <w:spacing w:after="0" w:line="360" w:lineRule="auto"/>
        <w:ind w:left="0" w:firstLine="567"/>
        <w:jc w:val="both"/>
        <w:rPr>
          <w:sz w:val="28"/>
          <w:szCs w:val="28"/>
        </w:rPr>
      </w:pPr>
      <w:r w:rsidRPr="00F81761">
        <w:rPr>
          <w:sz w:val="28"/>
          <w:szCs w:val="28"/>
        </w:rPr>
        <w:lastRenderedPageBreak/>
        <w:t>Заинтересованным лицам</w:t>
      </w:r>
      <w:r>
        <w:rPr>
          <w:sz w:val="28"/>
          <w:szCs w:val="28"/>
        </w:rPr>
        <w:t>,</w:t>
      </w:r>
      <w:r w:rsidRPr="00F81761">
        <w:rPr>
          <w:sz w:val="28"/>
          <w:szCs w:val="28"/>
        </w:rPr>
        <w:t xml:space="preserve"> свои предложения</w:t>
      </w:r>
      <w:r w:rsidR="00103D2B">
        <w:rPr>
          <w:sz w:val="28"/>
          <w:szCs w:val="28"/>
        </w:rPr>
        <w:t xml:space="preserve"> и замечания</w:t>
      </w:r>
      <w:r w:rsidRPr="00F81761">
        <w:rPr>
          <w:sz w:val="28"/>
          <w:szCs w:val="28"/>
        </w:rPr>
        <w:t xml:space="preserve"> по проекту решения Думы города Пыть-Яха </w:t>
      </w:r>
      <w:r w:rsidR="000801F0" w:rsidRPr="00F81761">
        <w:rPr>
          <w:sz w:val="28"/>
          <w:szCs w:val="28"/>
        </w:rPr>
        <w:t>«О бюджет</w:t>
      </w:r>
      <w:r w:rsidR="000801F0">
        <w:rPr>
          <w:sz w:val="28"/>
          <w:szCs w:val="28"/>
        </w:rPr>
        <w:t>е</w:t>
      </w:r>
      <w:r w:rsidR="000801F0" w:rsidRPr="00F81761">
        <w:rPr>
          <w:sz w:val="28"/>
          <w:szCs w:val="28"/>
        </w:rPr>
        <w:t xml:space="preserve"> города П</w:t>
      </w:r>
      <w:r w:rsidR="000801F0">
        <w:rPr>
          <w:sz w:val="28"/>
          <w:szCs w:val="28"/>
        </w:rPr>
        <w:t>ыть-Яха на 202</w:t>
      </w:r>
      <w:r w:rsidR="008458E3">
        <w:rPr>
          <w:sz w:val="28"/>
          <w:szCs w:val="28"/>
        </w:rPr>
        <w:t>3</w:t>
      </w:r>
      <w:r w:rsidR="000801F0">
        <w:rPr>
          <w:sz w:val="28"/>
          <w:szCs w:val="28"/>
        </w:rPr>
        <w:t xml:space="preserve"> год и на плановый период 202</w:t>
      </w:r>
      <w:r w:rsidR="008458E3">
        <w:rPr>
          <w:sz w:val="28"/>
          <w:szCs w:val="28"/>
        </w:rPr>
        <w:t>4</w:t>
      </w:r>
      <w:r w:rsidR="000801F0">
        <w:rPr>
          <w:sz w:val="28"/>
          <w:szCs w:val="28"/>
        </w:rPr>
        <w:t xml:space="preserve"> и 202</w:t>
      </w:r>
      <w:r w:rsidR="008458E3">
        <w:rPr>
          <w:sz w:val="28"/>
          <w:szCs w:val="28"/>
        </w:rPr>
        <w:t>5</w:t>
      </w:r>
      <w:r w:rsidR="000801F0">
        <w:rPr>
          <w:sz w:val="28"/>
          <w:szCs w:val="28"/>
        </w:rPr>
        <w:t xml:space="preserve"> годов»</w:t>
      </w:r>
      <w:r>
        <w:rPr>
          <w:sz w:val="28"/>
          <w:szCs w:val="28"/>
        </w:rPr>
        <w:t>,</w:t>
      </w:r>
      <w:r w:rsidRPr="00F81761">
        <w:rPr>
          <w:sz w:val="28"/>
          <w:szCs w:val="28"/>
        </w:rPr>
        <w:t xml:space="preserve"> направлять</w:t>
      </w:r>
      <w:r w:rsidR="00103D2B">
        <w:rPr>
          <w:sz w:val="28"/>
          <w:szCs w:val="28"/>
        </w:rPr>
        <w:t xml:space="preserve"> в период с </w:t>
      </w:r>
      <w:r w:rsidR="008D2DED">
        <w:rPr>
          <w:sz w:val="28"/>
          <w:szCs w:val="28"/>
        </w:rPr>
        <w:t>1</w:t>
      </w:r>
      <w:r w:rsidR="00B75A20">
        <w:rPr>
          <w:sz w:val="28"/>
          <w:szCs w:val="28"/>
        </w:rPr>
        <w:t>8</w:t>
      </w:r>
      <w:r w:rsidR="00103D2B">
        <w:rPr>
          <w:sz w:val="28"/>
          <w:szCs w:val="28"/>
        </w:rPr>
        <w:t>.11.202</w:t>
      </w:r>
      <w:r w:rsidR="008458E3">
        <w:rPr>
          <w:sz w:val="28"/>
          <w:szCs w:val="28"/>
        </w:rPr>
        <w:t xml:space="preserve">2 </w:t>
      </w:r>
      <w:r w:rsidR="00103D2B">
        <w:rPr>
          <w:sz w:val="28"/>
          <w:szCs w:val="28"/>
        </w:rPr>
        <w:t xml:space="preserve">г. по </w:t>
      </w:r>
      <w:r w:rsidR="008D2DED">
        <w:rPr>
          <w:sz w:val="28"/>
          <w:szCs w:val="28"/>
        </w:rPr>
        <w:t>02</w:t>
      </w:r>
      <w:r w:rsidR="00103D2B">
        <w:rPr>
          <w:sz w:val="28"/>
          <w:szCs w:val="28"/>
        </w:rPr>
        <w:t>.1</w:t>
      </w:r>
      <w:r w:rsidR="008D2DED">
        <w:rPr>
          <w:sz w:val="28"/>
          <w:szCs w:val="28"/>
        </w:rPr>
        <w:t>2</w:t>
      </w:r>
      <w:r w:rsidR="00103D2B">
        <w:rPr>
          <w:sz w:val="28"/>
          <w:szCs w:val="28"/>
        </w:rPr>
        <w:t>.202</w:t>
      </w:r>
      <w:r w:rsidR="008458E3">
        <w:rPr>
          <w:sz w:val="28"/>
          <w:szCs w:val="28"/>
        </w:rPr>
        <w:t xml:space="preserve">2 </w:t>
      </w:r>
      <w:r w:rsidR="00103D2B">
        <w:rPr>
          <w:sz w:val="28"/>
          <w:szCs w:val="28"/>
        </w:rPr>
        <w:t>г.</w:t>
      </w:r>
      <w:r w:rsidRPr="00F81761">
        <w:rPr>
          <w:sz w:val="28"/>
          <w:szCs w:val="28"/>
        </w:rPr>
        <w:t xml:space="preserve"> в письменной форме в администрацию города Пыть-Яха, по адресу: г. Пыть-Ях, микрорайон № 1 «Центральный», дом 18а, кабинет 201. Организацию приема и учета поступивших предложений возложить на комитет по финансам администрации города Пыть-Яха.</w:t>
      </w:r>
    </w:p>
    <w:p w:rsidR="00476E10" w:rsidRPr="00F81761" w:rsidRDefault="00476E10" w:rsidP="00476E10">
      <w:pPr>
        <w:pStyle w:val="a6"/>
        <w:numPr>
          <w:ilvl w:val="0"/>
          <w:numId w:val="1"/>
        </w:numPr>
        <w:tabs>
          <w:tab w:val="num" w:pos="0"/>
          <w:tab w:val="left" w:pos="993"/>
        </w:tabs>
        <w:spacing w:after="0" w:line="360" w:lineRule="auto"/>
        <w:ind w:left="0" w:firstLine="567"/>
        <w:jc w:val="both"/>
        <w:rPr>
          <w:sz w:val="28"/>
          <w:szCs w:val="28"/>
        </w:rPr>
      </w:pPr>
      <w:r w:rsidRPr="00F81761">
        <w:rPr>
          <w:sz w:val="28"/>
          <w:szCs w:val="28"/>
        </w:rPr>
        <w:t xml:space="preserve">Утвердить состав организационного комитета по подготовке и проведению публичных слушаний по проекту решения Думы города Пыть-Яха </w:t>
      </w:r>
      <w:r w:rsidR="000801F0" w:rsidRPr="00F81761">
        <w:rPr>
          <w:sz w:val="28"/>
          <w:szCs w:val="28"/>
        </w:rPr>
        <w:t>«О бюджет</w:t>
      </w:r>
      <w:r w:rsidR="000801F0">
        <w:rPr>
          <w:sz w:val="28"/>
          <w:szCs w:val="28"/>
        </w:rPr>
        <w:t>е</w:t>
      </w:r>
      <w:r w:rsidR="000801F0" w:rsidRPr="00F81761">
        <w:rPr>
          <w:sz w:val="28"/>
          <w:szCs w:val="28"/>
        </w:rPr>
        <w:t xml:space="preserve"> города П</w:t>
      </w:r>
      <w:r w:rsidR="000801F0">
        <w:rPr>
          <w:sz w:val="28"/>
          <w:szCs w:val="28"/>
        </w:rPr>
        <w:t>ыть-Яха на 202</w:t>
      </w:r>
      <w:r w:rsidR="008458E3">
        <w:rPr>
          <w:sz w:val="28"/>
          <w:szCs w:val="28"/>
        </w:rPr>
        <w:t>3</w:t>
      </w:r>
      <w:r w:rsidR="000801F0">
        <w:rPr>
          <w:sz w:val="28"/>
          <w:szCs w:val="28"/>
        </w:rPr>
        <w:t xml:space="preserve"> год и на плановый период 202</w:t>
      </w:r>
      <w:r w:rsidR="008458E3">
        <w:rPr>
          <w:sz w:val="28"/>
          <w:szCs w:val="28"/>
        </w:rPr>
        <w:t>4</w:t>
      </w:r>
      <w:r w:rsidR="000801F0">
        <w:rPr>
          <w:sz w:val="28"/>
          <w:szCs w:val="28"/>
        </w:rPr>
        <w:t xml:space="preserve"> и 202</w:t>
      </w:r>
      <w:r w:rsidR="008458E3">
        <w:rPr>
          <w:sz w:val="28"/>
          <w:szCs w:val="28"/>
        </w:rPr>
        <w:t>5</w:t>
      </w:r>
      <w:r w:rsidR="000801F0">
        <w:rPr>
          <w:sz w:val="28"/>
          <w:szCs w:val="28"/>
        </w:rPr>
        <w:t xml:space="preserve"> годов»,</w:t>
      </w:r>
      <w:r>
        <w:rPr>
          <w:sz w:val="28"/>
          <w:szCs w:val="28"/>
        </w:rPr>
        <w:t xml:space="preserve"> согласно п</w:t>
      </w:r>
      <w:r w:rsidRPr="00F81761">
        <w:rPr>
          <w:sz w:val="28"/>
          <w:szCs w:val="28"/>
        </w:rPr>
        <w:t>риложению № 2.</w:t>
      </w:r>
    </w:p>
    <w:p w:rsidR="00476E10" w:rsidRDefault="00446CB7" w:rsidP="00476E10">
      <w:pPr>
        <w:numPr>
          <w:ilvl w:val="0"/>
          <w:numId w:val="1"/>
        </w:numPr>
        <w:tabs>
          <w:tab w:val="clear" w:pos="720"/>
          <w:tab w:val="num" w:pos="0"/>
          <w:tab w:val="left" w:pos="993"/>
        </w:tabs>
        <w:autoSpaceDE w:val="0"/>
        <w:autoSpaceDN w:val="0"/>
        <w:adjustRightInd w:val="0"/>
        <w:spacing w:line="360" w:lineRule="auto"/>
        <w:ind w:left="0" w:firstLine="540"/>
        <w:jc w:val="both"/>
        <w:rPr>
          <w:sz w:val="28"/>
          <w:szCs w:val="28"/>
        </w:rPr>
      </w:pPr>
      <w:r>
        <w:rPr>
          <w:sz w:val="28"/>
          <w:szCs w:val="28"/>
        </w:rPr>
        <w:t>Отделу по обеспечению информационной безопасности</w:t>
      </w:r>
      <w:r w:rsidR="00476E10" w:rsidRPr="00C11ED6">
        <w:rPr>
          <w:sz w:val="28"/>
          <w:szCs w:val="28"/>
        </w:rPr>
        <w:t xml:space="preserve"> </w:t>
      </w:r>
      <w:r>
        <w:rPr>
          <w:sz w:val="28"/>
          <w:szCs w:val="28"/>
        </w:rPr>
        <w:t xml:space="preserve">                                      </w:t>
      </w:r>
      <w:r w:rsidR="00476E10" w:rsidRPr="00C11ED6">
        <w:rPr>
          <w:sz w:val="28"/>
          <w:szCs w:val="28"/>
        </w:rPr>
        <w:t>(А.А. Мерзляков) разместить постановление на официальном сайте администрации города в сети Интернет.</w:t>
      </w:r>
    </w:p>
    <w:p w:rsidR="00476E10" w:rsidRPr="00573157" w:rsidRDefault="00476E10" w:rsidP="00476E10">
      <w:pPr>
        <w:numPr>
          <w:ilvl w:val="0"/>
          <w:numId w:val="1"/>
        </w:numPr>
        <w:tabs>
          <w:tab w:val="clear" w:pos="720"/>
          <w:tab w:val="num" w:pos="0"/>
          <w:tab w:val="left" w:pos="993"/>
        </w:tabs>
        <w:autoSpaceDE w:val="0"/>
        <w:autoSpaceDN w:val="0"/>
        <w:adjustRightInd w:val="0"/>
        <w:spacing w:line="360" w:lineRule="auto"/>
        <w:ind w:left="0" w:firstLine="540"/>
        <w:jc w:val="both"/>
        <w:rPr>
          <w:sz w:val="28"/>
          <w:szCs w:val="28"/>
        </w:rPr>
      </w:pPr>
      <w:r w:rsidRPr="00573157">
        <w:rPr>
          <w:sz w:val="28"/>
          <w:szCs w:val="28"/>
        </w:rPr>
        <w:t xml:space="preserve">Отделу </w:t>
      </w:r>
      <w:r w:rsidR="003A08F8">
        <w:rPr>
          <w:sz w:val="28"/>
          <w:szCs w:val="28"/>
        </w:rPr>
        <w:t>по внутренней политике</w:t>
      </w:r>
      <w:r w:rsidRPr="00573157">
        <w:rPr>
          <w:sz w:val="28"/>
          <w:szCs w:val="28"/>
        </w:rPr>
        <w:t xml:space="preserve">, связям с общественными организациями и СМИ управления </w:t>
      </w:r>
      <w:r w:rsidR="003A08F8">
        <w:rPr>
          <w:sz w:val="28"/>
          <w:szCs w:val="28"/>
        </w:rPr>
        <w:t>внутренней политике</w:t>
      </w:r>
      <w:r w:rsidRPr="00573157">
        <w:rPr>
          <w:sz w:val="28"/>
          <w:szCs w:val="28"/>
        </w:rPr>
        <w:t xml:space="preserve"> (О.В. Кулиш) опубликовать постановление в печатном средстве массовой и</w:t>
      </w:r>
      <w:r w:rsidR="003A3315">
        <w:rPr>
          <w:sz w:val="28"/>
          <w:szCs w:val="28"/>
        </w:rPr>
        <w:t>нформации «Официальный вестник»</w:t>
      </w:r>
      <w:r w:rsidR="003A3315" w:rsidRPr="003A3315">
        <w:rPr>
          <w:bCs/>
          <w:sz w:val="28"/>
          <w:szCs w:val="28"/>
        </w:rPr>
        <w:t xml:space="preserve"> </w:t>
      </w:r>
      <w:r w:rsidR="003A3315">
        <w:rPr>
          <w:bCs/>
          <w:sz w:val="28"/>
          <w:szCs w:val="28"/>
        </w:rPr>
        <w:t>и дополнительно направить для размещения в сетевом издании в информационно-телекоммуникационной сети «Интернет» - pyt-yahinform.ru.».</w:t>
      </w:r>
    </w:p>
    <w:p w:rsidR="00476E10" w:rsidRDefault="00476E10" w:rsidP="00476E10">
      <w:pPr>
        <w:widowControl w:val="0"/>
        <w:autoSpaceDE w:val="0"/>
        <w:autoSpaceDN w:val="0"/>
        <w:adjustRightInd w:val="0"/>
        <w:spacing w:line="360" w:lineRule="auto"/>
        <w:jc w:val="both"/>
        <w:rPr>
          <w:sz w:val="28"/>
          <w:szCs w:val="28"/>
        </w:rPr>
      </w:pPr>
      <w:r>
        <w:rPr>
          <w:sz w:val="28"/>
          <w:szCs w:val="28"/>
        </w:rPr>
        <w:tab/>
        <w:t xml:space="preserve">7. </w:t>
      </w:r>
      <w:r w:rsidRPr="004A09CE">
        <w:rPr>
          <w:sz w:val="28"/>
          <w:szCs w:val="28"/>
        </w:rPr>
        <w:t xml:space="preserve">Настоящее постановление </w:t>
      </w:r>
      <w:r>
        <w:rPr>
          <w:sz w:val="28"/>
          <w:szCs w:val="28"/>
        </w:rPr>
        <w:t>вступает в силу после его официального опубликования</w:t>
      </w:r>
      <w:r w:rsidRPr="004A09CE">
        <w:rPr>
          <w:sz w:val="28"/>
          <w:szCs w:val="28"/>
        </w:rPr>
        <w:t>.</w:t>
      </w:r>
    </w:p>
    <w:p w:rsidR="00476E10" w:rsidRDefault="00476E10" w:rsidP="00476E10">
      <w:pPr>
        <w:widowControl w:val="0"/>
        <w:autoSpaceDE w:val="0"/>
        <w:autoSpaceDN w:val="0"/>
        <w:adjustRightInd w:val="0"/>
        <w:spacing w:line="360" w:lineRule="auto"/>
        <w:ind w:firstLine="540"/>
        <w:jc w:val="both"/>
        <w:rPr>
          <w:sz w:val="28"/>
          <w:szCs w:val="28"/>
        </w:rPr>
      </w:pPr>
      <w:r>
        <w:rPr>
          <w:sz w:val="28"/>
          <w:szCs w:val="28"/>
        </w:rPr>
        <w:tab/>
        <w:t xml:space="preserve">8. Контроль за выполнением постановления возложить на заместителя главы города- председателя комитета по финансам. </w:t>
      </w: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9D1CE7" w:rsidRPr="004501D9" w:rsidRDefault="003A3315" w:rsidP="004501D9">
      <w:pPr>
        <w:jc w:val="both"/>
      </w:pPr>
      <w:r>
        <w:rPr>
          <w:sz w:val="28"/>
          <w:szCs w:val="28"/>
        </w:rPr>
        <w:t>И.о.главы</w:t>
      </w:r>
      <w:r w:rsidR="00476E10">
        <w:rPr>
          <w:sz w:val="28"/>
          <w:szCs w:val="28"/>
        </w:rPr>
        <w:t xml:space="preserve"> </w:t>
      </w:r>
      <w:r w:rsidR="00476E10" w:rsidRPr="00B2165D">
        <w:rPr>
          <w:sz w:val="28"/>
          <w:szCs w:val="28"/>
        </w:rPr>
        <w:t>города Пыть-Ях</w:t>
      </w:r>
      <w:r w:rsidR="00476E10">
        <w:rPr>
          <w:sz w:val="28"/>
          <w:szCs w:val="28"/>
        </w:rPr>
        <w:t>а</w:t>
      </w:r>
      <w:r w:rsidR="00476E10" w:rsidRPr="00B2165D">
        <w:rPr>
          <w:sz w:val="28"/>
          <w:szCs w:val="28"/>
        </w:rPr>
        <w:tab/>
      </w:r>
      <w:r w:rsidR="004501D9">
        <w:rPr>
          <w:sz w:val="28"/>
          <w:szCs w:val="28"/>
        </w:rPr>
        <w:tab/>
      </w:r>
      <w:r w:rsidR="004501D9">
        <w:rPr>
          <w:sz w:val="28"/>
          <w:szCs w:val="28"/>
        </w:rPr>
        <w:tab/>
      </w:r>
      <w:r w:rsidR="004501D9">
        <w:rPr>
          <w:sz w:val="28"/>
          <w:szCs w:val="28"/>
        </w:rPr>
        <w:tab/>
      </w:r>
      <w:r w:rsidR="004501D9">
        <w:rPr>
          <w:sz w:val="28"/>
          <w:szCs w:val="28"/>
        </w:rPr>
        <w:tab/>
      </w:r>
      <w:r w:rsidR="004501D9">
        <w:rPr>
          <w:sz w:val="28"/>
          <w:szCs w:val="28"/>
        </w:rPr>
        <w:tab/>
      </w:r>
      <w:r w:rsidR="004501D9">
        <w:rPr>
          <w:sz w:val="28"/>
          <w:szCs w:val="28"/>
        </w:rPr>
        <w:tab/>
        <w:t xml:space="preserve">  В.В.Стефогло</w:t>
      </w:r>
    </w:p>
    <w:p w:rsidR="009D1CE7" w:rsidRDefault="009D1CE7" w:rsidP="005C07D5">
      <w:pPr>
        <w:pStyle w:val="ConsPlusNormal"/>
        <w:ind w:firstLine="709"/>
        <w:jc w:val="right"/>
        <w:outlineLvl w:val="0"/>
        <w:rPr>
          <w:rFonts w:ascii="Times New Roman" w:hAnsi="Times New Roman"/>
          <w:sz w:val="28"/>
          <w:szCs w:val="28"/>
        </w:rPr>
      </w:pPr>
    </w:p>
    <w:p w:rsidR="009D1CE7" w:rsidRDefault="009D1CE7" w:rsidP="005C07D5">
      <w:pPr>
        <w:pStyle w:val="ConsPlusNormal"/>
        <w:ind w:firstLine="709"/>
        <w:jc w:val="right"/>
        <w:outlineLvl w:val="0"/>
        <w:rPr>
          <w:rFonts w:ascii="Times New Roman" w:hAnsi="Times New Roman"/>
          <w:sz w:val="28"/>
          <w:szCs w:val="28"/>
        </w:rPr>
      </w:pPr>
    </w:p>
    <w:p w:rsidR="009D1CE7" w:rsidRDefault="009D1CE7" w:rsidP="005C07D5">
      <w:pPr>
        <w:pStyle w:val="ConsPlusNormal"/>
        <w:ind w:firstLine="709"/>
        <w:jc w:val="right"/>
        <w:outlineLvl w:val="0"/>
        <w:rPr>
          <w:rFonts w:ascii="Times New Roman" w:hAnsi="Times New Roman"/>
          <w:sz w:val="28"/>
          <w:szCs w:val="28"/>
        </w:rPr>
      </w:pPr>
    </w:p>
    <w:p w:rsidR="009D1CE7" w:rsidRDefault="009D1CE7" w:rsidP="005C07D5">
      <w:pPr>
        <w:pStyle w:val="ConsPlusNormal"/>
        <w:ind w:firstLine="709"/>
        <w:jc w:val="right"/>
        <w:outlineLvl w:val="0"/>
        <w:rPr>
          <w:rFonts w:ascii="Times New Roman" w:hAnsi="Times New Roman"/>
          <w:sz w:val="28"/>
          <w:szCs w:val="28"/>
        </w:rPr>
      </w:pPr>
    </w:p>
    <w:p w:rsidR="009D1CE7" w:rsidRDefault="009D1CE7" w:rsidP="005C07D5">
      <w:pPr>
        <w:pStyle w:val="ConsPlusNormal"/>
        <w:ind w:firstLine="709"/>
        <w:jc w:val="right"/>
        <w:outlineLvl w:val="0"/>
        <w:rPr>
          <w:rFonts w:ascii="Times New Roman" w:hAnsi="Times New Roman"/>
          <w:sz w:val="28"/>
          <w:szCs w:val="28"/>
        </w:rPr>
      </w:pPr>
    </w:p>
    <w:p w:rsidR="0034763B" w:rsidRPr="00CE1BA3" w:rsidRDefault="004501D9" w:rsidP="004501D9">
      <w:pPr>
        <w:pStyle w:val="ConsPlusNormal"/>
        <w:ind w:left="5664" w:firstLine="708"/>
        <w:outlineLvl w:val="0"/>
        <w:rPr>
          <w:rFonts w:ascii="Times New Roman" w:hAnsi="Times New Roman"/>
          <w:sz w:val="28"/>
          <w:szCs w:val="28"/>
        </w:rPr>
      </w:pPr>
      <w:r>
        <w:rPr>
          <w:rFonts w:ascii="Times New Roman" w:hAnsi="Times New Roman"/>
          <w:sz w:val="28"/>
          <w:szCs w:val="28"/>
        </w:rPr>
        <w:lastRenderedPageBreak/>
        <w:t xml:space="preserve">    </w:t>
      </w:r>
      <w:r w:rsidR="0034763B" w:rsidRPr="00CE1BA3">
        <w:rPr>
          <w:rFonts w:ascii="Times New Roman" w:hAnsi="Times New Roman"/>
          <w:sz w:val="28"/>
          <w:szCs w:val="28"/>
        </w:rPr>
        <w:t>Приложение №</w:t>
      </w:r>
      <w:r w:rsidR="0034763B">
        <w:rPr>
          <w:rFonts w:ascii="Times New Roman" w:hAnsi="Times New Roman"/>
          <w:sz w:val="28"/>
          <w:szCs w:val="28"/>
        </w:rPr>
        <w:t xml:space="preserve"> 1</w:t>
      </w:r>
    </w:p>
    <w:p w:rsidR="0034763B" w:rsidRDefault="0034763B" w:rsidP="0034763B">
      <w:pPr>
        <w:pStyle w:val="ConsPlusNormal"/>
        <w:ind w:firstLine="709"/>
        <w:jc w:val="right"/>
        <w:rPr>
          <w:rFonts w:ascii="Times New Roman" w:hAnsi="Times New Roman"/>
          <w:sz w:val="28"/>
          <w:szCs w:val="28"/>
        </w:rPr>
      </w:pPr>
      <w:r>
        <w:rPr>
          <w:rFonts w:ascii="Times New Roman" w:hAnsi="Times New Roman"/>
          <w:sz w:val="28"/>
          <w:szCs w:val="28"/>
        </w:rPr>
        <w:t>к постановлению главы</w:t>
      </w:r>
    </w:p>
    <w:p w:rsidR="0034763B" w:rsidRDefault="0034763B" w:rsidP="0034763B">
      <w:pPr>
        <w:pStyle w:val="ConsPlusNormal"/>
        <w:ind w:firstLine="709"/>
        <w:jc w:val="right"/>
        <w:rPr>
          <w:rFonts w:ascii="Times New Roman" w:hAnsi="Times New Roman"/>
          <w:sz w:val="28"/>
          <w:szCs w:val="28"/>
        </w:rPr>
      </w:pPr>
      <w:r w:rsidRPr="00CE1BA3">
        <w:rPr>
          <w:rFonts w:ascii="Times New Roman" w:hAnsi="Times New Roman"/>
          <w:sz w:val="28"/>
          <w:szCs w:val="28"/>
        </w:rPr>
        <w:t xml:space="preserve">города Пыть-Яха </w:t>
      </w:r>
    </w:p>
    <w:p w:rsidR="0034763B" w:rsidRPr="00CE1BA3" w:rsidRDefault="009D1CE7" w:rsidP="0034763B">
      <w:pPr>
        <w:pStyle w:val="ConsPlusNormal"/>
        <w:ind w:firstLine="709"/>
        <w:jc w:val="right"/>
        <w:rPr>
          <w:rFonts w:ascii="Times New Roman" w:hAnsi="Times New Roman"/>
          <w:sz w:val="28"/>
          <w:szCs w:val="28"/>
        </w:rPr>
      </w:pPr>
      <w:r>
        <w:rPr>
          <w:rFonts w:ascii="Times New Roman" w:hAnsi="Times New Roman"/>
          <w:sz w:val="28"/>
          <w:szCs w:val="28"/>
        </w:rPr>
        <w:t>от 16.11.2022 № 65-пг</w:t>
      </w:r>
    </w:p>
    <w:p w:rsidR="0034763B" w:rsidRDefault="0034763B" w:rsidP="0034763B">
      <w:pPr>
        <w:pStyle w:val="a6"/>
        <w:spacing w:after="0"/>
        <w:jc w:val="center"/>
        <w:rPr>
          <w:sz w:val="28"/>
          <w:szCs w:val="28"/>
        </w:rPr>
      </w:pPr>
    </w:p>
    <w:p w:rsidR="00C726A6" w:rsidRDefault="00C726A6" w:rsidP="00E67DE1"/>
    <w:p w:rsidR="0034763B" w:rsidRDefault="0034763B" w:rsidP="00E67DE1"/>
    <w:p w:rsidR="00631D05" w:rsidRPr="00DE57DF" w:rsidRDefault="0034763B" w:rsidP="00DE57DF">
      <w:pPr>
        <w:pStyle w:val="1"/>
        <w:spacing w:before="0"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31D05" w:rsidRPr="00DE57DF">
        <w:rPr>
          <w:rFonts w:ascii="Times New Roman" w:hAnsi="Times New Roman" w:cs="Times New Roman"/>
          <w:noProof/>
          <w:color w:val="000000" w:themeColor="text1"/>
          <w:sz w:val="28"/>
          <w:szCs w:val="28"/>
        </w:rPr>
        <w:drawing>
          <wp:inline distT="0" distB="0" distL="0" distR="0" wp14:anchorId="7F231AA8" wp14:editId="00C2A635">
            <wp:extent cx="514350" cy="561975"/>
            <wp:effectExtent l="0" t="0" r="0" b="0"/>
            <wp:docPr id="3" name="Рисунок 3"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pic:cNvPicPr>
                      <a:picLocks noChangeAspect="1" noChangeArrowheads="1"/>
                    </pic:cNvPicPr>
                  </pic:nvPicPr>
                  <pic:blipFill>
                    <a:blip r:embed="rId9"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514350" cy="561975"/>
                    </a:xfrm>
                    <a:prstGeom prst="rect">
                      <a:avLst/>
                    </a:prstGeom>
                    <a:noFill/>
                    <a:ln>
                      <a:noFill/>
                    </a:ln>
                  </pic:spPr>
                </pic:pic>
              </a:graphicData>
            </a:graphic>
          </wp:inline>
        </w:drawing>
      </w:r>
    </w:p>
    <w:p w:rsidR="00DE57DF" w:rsidRPr="00DE57DF" w:rsidRDefault="00DE57DF" w:rsidP="00DE57DF">
      <w:pPr>
        <w:keepNext/>
        <w:jc w:val="center"/>
        <w:outlineLvl w:val="0"/>
        <w:rPr>
          <w:rFonts w:eastAsia="Times New Roman"/>
          <w:bCs/>
          <w:kern w:val="32"/>
          <w:sz w:val="28"/>
          <w:szCs w:val="28"/>
        </w:rPr>
      </w:pPr>
      <w:r w:rsidRPr="00DE57DF">
        <w:rPr>
          <w:rFonts w:eastAsia="Times New Roman"/>
          <w:b/>
          <w:bCs/>
          <w:kern w:val="32"/>
          <w:sz w:val="28"/>
          <w:szCs w:val="28"/>
        </w:rPr>
        <w:t>Ханты-Мансийский автономный округ-Югра</w:t>
      </w:r>
    </w:p>
    <w:p w:rsidR="00DE57DF" w:rsidRPr="00DE57DF" w:rsidRDefault="00DE57DF" w:rsidP="00DE57DF">
      <w:pPr>
        <w:keepNext/>
        <w:jc w:val="center"/>
        <w:outlineLvl w:val="1"/>
        <w:rPr>
          <w:rFonts w:eastAsia="Times New Roman"/>
          <w:b/>
          <w:sz w:val="32"/>
          <w:szCs w:val="32"/>
        </w:rPr>
      </w:pPr>
      <w:r w:rsidRPr="00DE57DF">
        <w:rPr>
          <w:rFonts w:eastAsia="Times New Roman"/>
          <w:b/>
          <w:sz w:val="28"/>
          <w:szCs w:val="28"/>
        </w:rPr>
        <w:t>муниципальное образование городской округ Пыть-Ях</w:t>
      </w:r>
    </w:p>
    <w:p w:rsidR="00DE57DF" w:rsidRPr="00DE57DF" w:rsidRDefault="00DE57DF" w:rsidP="00DE57DF">
      <w:pPr>
        <w:keepNext/>
        <w:jc w:val="center"/>
        <w:outlineLvl w:val="3"/>
        <w:rPr>
          <w:rFonts w:eastAsia="Times New Roman"/>
          <w:b/>
          <w:sz w:val="40"/>
          <w:szCs w:val="40"/>
        </w:rPr>
      </w:pPr>
      <w:r w:rsidRPr="00DE57DF">
        <w:rPr>
          <w:rFonts w:eastAsia="Times New Roman"/>
          <w:b/>
          <w:sz w:val="40"/>
          <w:szCs w:val="40"/>
        </w:rPr>
        <w:t>ДУМА ГОРОДА ПЫТЬ-ЯХА</w:t>
      </w:r>
    </w:p>
    <w:p w:rsidR="00DE57DF" w:rsidRPr="00DE57DF" w:rsidRDefault="00DE57DF" w:rsidP="00DE57DF">
      <w:pPr>
        <w:jc w:val="center"/>
        <w:rPr>
          <w:rFonts w:eastAsia="Times New Roman"/>
          <w:b/>
        </w:rPr>
      </w:pPr>
      <w:r w:rsidRPr="00DE57DF">
        <w:rPr>
          <w:rFonts w:eastAsia="Times New Roman"/>
          <w:b/>
        </w:rPr>
        <w:t>седьмого созыва</w:t>
      </w:r>
    </w:p>
    <w:p w:rsidR="00DE57DF" w:rsidRPr="00DE57DF" w:rsidRDefault="00DE57DF" w:rsidP="00DE57DF">
      <w:pPr>
        <w:jc w:val="center"/>
        <w:rPr>
          <w:rFonts w:eastAsia="Times New Roman"/>
          <w:b/>
          <w:sz w:val="16"/>
          <w:szCs w:val="16"/>
        </w:rPr>
      </w:pPr>
    </w:p>
    <w:p w:rsidR="00DE57DF" w:rsidRPr="00DE57DF" w:rsidRDefault="00DE57DF" w:rsidP="00DE57DF">
      <w:pPr>
        <w:keepNext/>
        <w:jc w:val="center"/>
        <w:outlineLvl w:val="2"/>
        <w:rPr>
          <w:rFonts w:eastAsia="Times New Roman"/>
          <w:b/>
          <w:sz w:val="40"/>
          <w:szCs w:val="40"/>
        </w:rPr>
      </w:pPr>
      <w:r w:rsidRPr="00DE57DF">
        <w:rPr>
          <w:rFonts w:eastAsia="Times New Roman"/>
          <w:b/>
          <w:sz w:val="40"/>
          <w:szCs w:val="40"/>
        </w:rPr>
        <w:t>РЕШЕНИЕ</w:t>
      </w:r>
    </w:p>
    <w:p w:rsidR="00631D05" w:rsidRPr="00DE57DF" w:rsidRDefault="00631D05" w:rsidP="00DE57DF">
      <w:pPr>
        <w:pStyle w:val="3"/>
        <w:jc w:val="center"/>
        <w:rPr>
          <w:rFonts w:ascii="Times New Roman" w:hAnsi="Times New Roman" w:cs="Times New Roman"/>
          <w:color w:val="000000" w:themeColor="text1"/>
          <w:sz w:val="40"/>
          <w:szCs w:val="40"/>
        </w:rPr>
      </w:pPr>
    </w:p>
    <w:p w:rsidR="00631D05" w:rsidRPr="00824DD5" w:rsidRDefault="00631D05" w:rsidP="00631D05">
      <w:pPr>
        <w:jc w:val="center"/>
        <w:rPr>
          <w:sz w:val="28"/>
          <w:szCs w:val="28"/>
        </w:rPr>
      </w:pPr>
    </w:p>
    <w:p w:rsidR="00631D05" w:rsidRDefault="00631D05" w:rsidP="00631D05">
      <w:pPr>
        <w:tabs>
          <w:tab w:val="left" w:pos="0"/>
        </w:tabs>
        <w:rPr>
          <w:b/>
          <w:sz w:val="28"/>
          <w:szCs w:val="28"/>
        </w:rPr>
      </w:pPr>
      <w:r w:rsidRPr="00954701">
        <w:rPr>
          <w:b/>
          <w:sz w:val="28"/>
          <w:szCs w:val="28"/>
        </w:rPr>
        <w:t xml:space="preserve">от  </w:t>
      </w:r>
      <w:r>
        <w:rPr>
          <w:b/>
          <w:sz w:val="28"/>
          <w:szCs w:val="28"/>
        </w:rPr>
        <w:t xml:space="preserve">          </w:t>
      </w:r>
      <w:r w:rsidRPr="00954701">
        <w:rPr>
          <w:b/>
          <w:sz w:val="28"/>
          <w:szCs w:val="28"/>
        </w:rPr>
        <w:t xml:space="preserve">                                                                                               </w:t>
      </w:r>
      <w:r>
        <w:rPr>
          <w:b/>
          <w:sz w:val="28"/>
          <w:szCs w:val="28"/>
        </w:rPr>
        <w:t xml:space="preserve">№            </w:t>
      </w:r>
    </w:p>
    <w:p w:rsidR="00631D05" w:rsidRDefault="00631D05" w:rsidP="00631D05">
      <w:pPr>
        <w:tabs>
          <w:tab w:val="left" w:pos="0"/>
        </w:tabs>
        <w:jc w:val="both"/>
        <w:rPr>
          <w:b/>
          <w:sz w:val="28"/>
          <w:szCs w:val="28"/>
        </w:rPr>
      </w:pPr>
    </w:p>
    <w:p w:rsidR="00631D05" w:rsidRPr="00340C72" w:rsidRDefault="00631D05" w:rsidP="00631D05">
      <w:pPr>
        <w:pStyle w:val="1"/>
        <w:spacing w:before="0" w:after="0"/>
        <w:rPr>
          <w:rFonts w:ascii="Times New Roman" w:hAnsi="Times New Roman" w:cs="Times New Roman"/>
          <w:sz w:val="28"/>
          <w:szCs w:val="28"/>
        </w:rPr>
      </w:pPr>
      <w:r w:rsidRPr="00340C72">
        <w:rPr>
          <w:rFonts w:ascii="Times New Roman" w:hAnsi="Times New Roman" w:cs="Times New Roman"/>
          <w:sz w:val="28"/>
          <w:szCs w:val="28"/>
        </w:rPr>
        <w:t xml:space="preserve">О бюджете города Пыть-Яха </w:t>
      </w:r>
    </w:p>
    <w:p w:rsidR="00631D05" w:rsidRPr="00340C72" w:rsidRDefault="00631D05" w:rsidP="00631D05">
      <w:pPr>
        <w:pStyle w:val="1"/>
        <w:spacing w:before="0" w:after="0"/>
        <w:rPr>
          <w:rFonts w:ascii="Times New Roman" w:hAnsi="Times New Roman" w:cs="Times New Roman"/>
          <w:sz w:val="28"/>
          <w:szCs w:val="28"/>
        </w:rPr>
      </w:pPr>
      <w:r w:rsidRPr="00340C72">
        <w:rPr>
          <w:rFonts w:ascii="Times New Roman" w:hAnsi="Times New Roman" w:cs="Times New Roman"/>
          <w:sz w:val="28"/>
          <w:szCs w:val="28"/>
        </w:rPr>
        <w:t>на 20</w:t>
      </w:r>
      <w:r>
        <w:rPr>
          <w:rFonts w:ascii="Times New Roman" w:hAnsi="Times New Roman" w:cs="Times New Roman"/>
          <w:sz w:val="28"/>
          <w:szCs w:val="28"/>
        </w:rPr>
        <w:t xml:space="preserve">23 </w:t>
      </w:r>
      <w:r w:rsidRPr="00340C72">
        <w:rPr>
          <w:rFonts w:ascii="Times New Roman" w:hAnsi="Times New Roman" w:cs="Times New Roman"/>
          <w:sz w:val="28"/>
          <w:szCs w:val="28"/>
        </w:rPr>
        <w:t xml:space="preserve">год и </w:t>
      </w:r>
      <w:r>
        <w:rPr>
          <w:rFonts w:ascii="Times New Roman" w:hAnsi="Times New Roman" w:cs="Times New Roman"/>
          <w:sz w:val="28"/>
          <w:szCs w:val="28"/>
        </w:rPr>
        <w:t xml:space="preserve">на </w:t>
      </w:r>
      <w:r w:rsidRPr="00340C72">
        <w:rPr>
          <w:rFonts w:ascii="Times New Roman" w:hAnsi="Times New Roman" w:cs="Times New Roman"/>
          <w:sz w:val="28"/>
          <w:szCs w:val="28"/>
        </w:rPr>
        <w:t>плановый</w:t>
      </w:r>
    </w:p>
    <w:p w:rsidR="00631D05" w:rsidRDefault="00631D05" w:rsidP="00631D05">
      <w:pPr>
        <w:pStyle w:val="1"/>
        <w:spacing w:before="0" w:after="0"/>
        <w:rPr>
          <w:rFonts w:ascii="Times New Roman" w:hAnsi="Times New Roman" w:cs="Times New Roman"/>
          <w:sz w:val="28"/>
          <w:szCs w:val="28"/>
        </w:rPr>
      </w:pPr>
      <w:r w:rsidRPr="00340C72">
        <w:rPr>
          <w:rFonts w:ascii="Times New Roman" w:hAnsi="Times New Roman" w:cs="Times New Roman"/>
          <w:sz w:val="28"/>
          <w:szCs w:val="28"/>
        </w:rPr>
        <w:t>период 20</w:t>
      </w:r>
      <w:r>
        <w:rPr>
          <w:rFonts w:ascii="Times New Roman" w:hAnsi="Times New Roman" w:cs="Times New Roman"/>
          <w:sz w:val="28"/>
          <w:szCs w:val="28"/>
        </w:rPr>
        <w:t xml:space="preserve">24 </w:t>
      </w:r>
      <w:r w:rsidRPr="00340C72">
        <w:rPr>
          <w:rFonts w:ascii="Times New Roman" w:hAnsi="Times New Roman" w:cs="Times New Roman"/>
          <w:sz w:val="28"/>
          <w:szCs w:val="28"/>
        </w:rPr>
        <w:t>и 20</w:t>
      </w:r>
      <w:r>
        <w:rPr>
          <w:rFonts w:ascii="Times New Roman" w:hAnsi="Times New Roman" w:cs="Times New Roman"/>
          <w:sz w:val="28"/>
          <w:szCs w:val="28"/>
        </w:rPr>
        <w:t>25 г</w:t>
      </w:r>
      <w:r w:rsidRPr="00340C72">
        <w:rPr>
          <w:rFonts w:ascii="Times New Roman" w:hAnsi="Times New Roman" w:cs="Times New Roman"/>
          <w:sz w:val="28"/>
          <w:szCs w:val="28"/>
        </w:rPr>
        <w:t>одов</w:t>
      </w:r>
    </w:p>
    <w:p w:rsidR="00631D05" w:rsidRPr="00333F49" w:rsidRDefault="00631D05" w:rsidP="00631D05">
      <w:pPr>
        <w:jc w:val="both"/>
        <w:rPr>
          <w:sz w:val="28"/>
          <w:szCs w:val="28"/>
        </w:rPr>
      </w:pPr>
    </w:p>
    <w:p w:rsidR="00631D05" w:rsidRPr="007638F1" w:rsidRDefault="00631D05" w:rsidP="00631D05">
      <w:pPr>
        <w:autoSpaceDE w:val="0"/>
        <w:autoSpaceDN w:val="0"/>
        <w:adjustRightInd w:val="0"/>
        <w:ind w:firstLine="709"/>
        <w:jc w:val="both"/>
        <w:rPr>
          <w:sz w:val="28"/>
          <w:szCs w:val="28"/>
        </w:rPr>
      </w:pPr>
      <w:r w:rsidRPr="007638F1">
        <w:rPr>
          <w:sz w:val="28"/>
          <w:szCs w:val="28"/>
        </w:rPr>
        <w:t>В соответствии с частью 2 статьи 169 Бюджетного кодекса Российской Федерации, пунктом 2 части 1 статьи 19 Устава города Пыть-</w:t>
      </w:r>
      <w:r w:rsidRPr="00D11A55">
        <w:rPr>
          <w:color w:val="000000" w:themeColor="text1"/>
          <w:sz w:val="28"/>
          <w:szCs w:val="28"/>
        </w:rPr>
        <w:t xml:space="preserve">Яха, </w:t>
      </w:r>
      <w:hyperlink r:id="rId10" w:history="1">
        <w:r w:rsidRPr="00D11A55">
          <w:rPr>
            <w:color w:val="000000" w:themeColor="text1"/>
            <w:sz w:val="28"/>
            <w:szCs w:val="28"/>
          </w:rPr>
          <w:t>Положением</w:t>
        </w:r>
      </w:hyperlink>
      <w:r w:rsidRPr="00D11A55">
        <w:rPr>
          <w:color w:val="000000" w:themeColor="text1"/>
          <w:sz w:val="28"/>
          <w:szCs w:val="28"/>
        </w:rPr>
        <w:t xml:space="preserve"> </w:t>
      </w:r>
      <w:r w:rsidRPr="007638F1">
        <w:rPr>
          <w:sz w:val="28"/>
          <w:szCs w:val="28"/>
        </w:rPr>
        <w:t xml:space="preserve">о бюджетном процессе в городе Пыть-Ях, утвержденным решением Думы города Пыть-Яха от 21.03.2014 N 258 </w:t>
      </w:r>
      <w:r>
        <w:rPr>
          <w:sz w:val="28"/>
          <w:szCs w:val="28"/>
        </w:rPr>
        <w:t>«</w:t>
      </w:r>
      <w:r w:rsidRPr="007638F1">
        <w:rPr>
          <w:sz w:val="28"/>
          <w:szCs w:val="28"/>
        </w:rPr>
        <w:t>Об утверждении Положения о бюджетном процессе в городе Пыть-Ях</w:t>
      </w:r>
      <w:r>
        <w:rPr>
          <w:sz w:val="28"/>
          <w:szCs w:val="28"/>
        </w:rPr>
        <w:t>»</w:t>
      </w:r>
      <w:r w:rsidRPr="007638F1">
        <w:rPr>
          <w:sz w:val="28"/>
          <w:szCs w:val="28"/>
        </w:rPr>
        <w:t>, Дума города</w:t>
      </w:r>
    </w:p>
    <w:p w:rsidR="00631D05" w:rsidRPr="007638F1" w:rsidRDefault="00631D05" w:rsidP="00631D05">
      <w:pPr>
        <w:tabs>
          <w:tab w:val="left" w:pos="709"/>
        </w:tabs>
        <w:ind w:firstLine="709"/>
        <w:jc w:val="both"/>
        <w:rPr>
          <w:sz w:val="28"/>
          <w:szCs w:val="28"/>
        </w:rPr>
      </w:pPr>
    </w:p>
    <w:p w:rsidR="00631D05" w:rsidRPr="007638F1" w:rsidRDefault="00631D05" w:rsidP="00631D05">
      <w:pPr>
        <w:tabs>
          <w:tab w:val="left" w:pos="709"/>
        </w:tabs>
        <w:jc w:val="center"/>
        <w:rPr>
          <w:b/>
          <w:bCs/>
          <w:sz w:val="28"/>
          <w:szCs w:val="28"/>
        </w:rPr>
      </w:pPr>
      <w:r w:rsidRPr="007638F1">
        <w:rPr>
          <w:b/>
          <w:bCs/>
          <w:sz w:val="28"/>
          <w:szCs w:val="28"/>
        </w:rPr>
        <w:t>РЕШИЛА:</w:t>
      </w:r>
    </w:p>
    <w:p w:rsidR="00631D05" w:rsidRPr="007638F1" w:rsidRDefault="00631D05" w:rsidP="00631D05">
      <w:pPr>
        <w:tabs>
          <w:tab w:val="left" w:pos="709"/>
        </w:tabs>
        <w:ind w:firstLine="709"/>
        <w:jc w:val="both"/>
        <w:rPr>
          <w:b/>
          <w:bCs/>
          <w:sz w:val="28"/>
          <w:szCs w:val="28"/>
        </w:rPr>
      </w:pPr>
    </w:p>
    <w:p w:rsidR="00631D05" w:rsidRPr="007638F1" w:rsidRDefault="00631D05" w:rsidP="00631D05">
      <w:pPr>
        <w:tabs>
          <w:tab w:val="left" w:pos="709"/>
        </w:tabs>
        <w:ind w:firstLine="709"/>
        <w:jc w:val="both"/>
        <w:rPr>
          <w:b/>
          <w:bCs/>
          <w:sz w:val="28"/>
          <w:szCs w:val="28"/>
        </w:rPr>
      </w:pPr>
      <w:r w:rsidRPr="007638F1">
        <w:rPr>
          <w:b/>
          <w:bCs/>
          <w:sz w:val="28"/>
          <w:szCs w:val="28"/>
        </w:rPr>
        <w:t xml:space="preserve">1. Основные характеристики бюджета города Пыть-Яха </w:t>
      </w:r>
    </w:p>
    <w:p w:rsidR="00631D05" w:rsidRPr="007638F1" w:rsidRDefault="00631D05" w:rsidP="00631D05">
      <w:pPr>
        <w:tabs>
          <w:tab w:val="left" w:pos="709"/>
        </w:tabs>
        <w:ind w:firstLine="709"/>
        <w:jc w:val="both"/>
        <w:rPr>
          <w:b/>
          <w:bCs/>
          <w:sz w:val="28"/>
          <w:szCs w:val="28"/>
        </w:rPr>
      </w:pPr>
      <w:r w:rsidRPr="007638F1">
        <w:rPr>
          <w:b/>
          <w:bCs/>
          <w:sz w:val="28"/>
          <w:szCs w:val="28"/>
        </w:rPr>
        <w:t>на 2023 год и на плановый период 2024 и 2025 годов</w:t>
      </w:r>
    </w:p>
    <w:p w:rsidR="00631D05" w:rsidRPr="007638F1" w:rsidRDefault="00631D05" w:rsidP="00631D05">
      <w:pPr>
        <w:tabs>
          <w:tab w:val="left" w:pos="709"/>
        </w:tabs>
        <w:ind w:firstLine="709"/>
        <w:jc w:val="both"/>
        <w:rPr>
          <w:bCs/>
          <w:sz w:val="28"/>
          <w:szCs w:val="28"/>
        </w:rPr>
      </w:pPr>
      <w:r w:rsidRPr="007638F1">
        <w:rPr>
          <w:bCs/>
          <w:sz w:val="28"/>
          <w:szCs w:val="28"/>
        </w:rPr>
        <w:t>1.1. Утвердить основные характеристики бюджета города Пыть-Яха (далее бюджет города) на 2023 год:</w:t>
      </w:r>
    </w:p>
    <w:p w:rsidR="00631D05" w:rsidRPr="007638F1" w:rsidRDefault="00631D05" w:rsidP="00631D05">
      <w:pPr>
        <w:tabs>
          <w:tab w:val="left" w:pos="709"/>
        </w:tabs>
        <w:ind w:firstLine="709"/>
        <w:jc w:val="both"/>
        <w:rPr>
          <w:bCs/>
          <w:sz w:val="28"/>
          <w:szCs w:val="28"/>
        </w:rPr>
      </w:pPr>
      <w:r w:rsidRPr="007638F1">
        <w:rPr>
          <w:bCs/>
          <w:sz w:val="28"/>
          <w:szCs w:val="28"/>
        </w:rPr>
        <w:t>1) прогнозируемый общий объем доходов бюджета города в сумме 3 753 507,9 тыс. рублей согласно приложению 1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 общий объем расходов бюджета города в сумме 3 818 669,0 тыс. рублей;</w:t>
      </w:r>
    </w:p>
    <w:p w:rsidR="00631D05" w:rsidRPr="007638F1" w:rsidRDefault="00631D05" w:rsidP="00631D05">
      <w:pPr>
        <w:tabs>
          <w:tab w:val="left" w:pos="709"/>
        </w:tabs>
        <w:ind w:firstLine="709"/>
        <w:jc w:val="both"/>
        <w:rPr>
          <w:bCs/>
          <w:sz w:val="28"/>
          <w:szCs w:val="28"/>
        </w:rPr>
      </w:pPr>
      <w:r w:rsidRPr="007638F1">
        <w:rPr>
          <w:bCs/>
          <w:sz w:val="28"/>
          <w:szCs w:val="28"/>
        </w:rPr>
        <w:t>3) дефицит бюджета города в сумме 65 161,1 тыс. рублей;</w:t>
      </w:r>
    </w:p>
    <w:p w:rsidR="00631D05" w:rsidRPr="007638F1" w:rsidRDefault="00631D05" w:rsidP="00631D05">
      <w:pPr>
        <w:tabs>
          <w:tab w:val="left" w:pos="709"/>
        </w:tabs>
        <w:ind w:firstLine="709"/>
        <w:jc w:val="both"/>
        <w:rPr>
          <w:bCs/>
          <w:sz w:val="28"/>
          <w:szCs w:val="28"/>
        </w:rPr>
      </w:pPr>
      <w:r w:rsidRPr="00145C32">
        <w:rPr>
          <w:bCs/>
          <w:sz w:val="28"/>
          <w:szCs w:val="28"/>
        </w:rPr>
        <w:t xml:space="preserve">4) верхний предел муниципального внутреннего долга города Пыть-Яха </w:t>
      </w:r>
      <w:r w:rsidRPr="00145C32">
        <w:rPr>
          <w:bCs/>
          <w:sz w:val="28"/>
          <w:szCs w:val="28"/>
        </w:rPr>
        <w:br/>
        <w:t>на 1 января 2024 года в сумме 65 161,1 тыс. рублей, в том числе верхний предел долга по муниципальным гарантиям города Пыть-Яха в сумме 0,0 тыс. рублей;</w:t>
      </w:r>
    </w:p>
    <w:p w:rsidR="00631D05" w:rsidRPr="007638F1" w:rsidRDefault="00631D05" w:rsidP="00631D05">
      <w:pPr>
        <w:tabs>
          <w:tab w:val="left" w:pos="709"/>
        </w:tabs>
        <w:ind w:firstLine="709"/>
        <w:jc w:val="both"/>
        <w:rPr>
          <w:bCs/>
          <w:sz w:val="28"/>
          <w:szCs w:val="28"/>
        </w:rPr>
      </w:pPr>
      <w:r w:rsidRPr="007638F1">
        <w:rPr>
          <w:bCs/>
          <w:sz w:val="28"/>
          <w:szCs w:val="28"/>
        </w:rPr>
        <w:lastRenderedPageBreak/>
        <w:t>5) объем расходов на обслуживание муниципального внутреннего долга города Пыть-Яха в сумме 26 128,3 тыс. рублей.</w:t>
      </w:r>
    </w:p>
    <w:p w:rsidR="00631D05" w:rsidRPr="007638F1" w:rsidRDefault="00631D05" w:rsidP="00631D05">
      <w:pPr>
        <w:tabs>
          <w:tab w:val="left" w:pos="709"/>
        </w:tabs>
        <w:ind w:firstLine="709"/>
        <w:jc w:val="both"/>
        <w:rPr>
          <w:bCs/>
          <w:sz w:val="28"/>
          <w:szCs w:val="28"/>
        </w:rPr>
      </w:pPr>
      <w:r w:rsidRPr="007638F1">
        <w:rPr>
          <w:bCs/>
          <w:sz w:val="28"/>
          <w:szCs w:val="28"/>
        </w:rPr>
        <w:t>1.2. Утвердить основные характеристики бюджета города Пыть-Яха на плановый период 2024 и 2025 годов:</w:t>
      </w:r>
    </w:p>
    <w:p w:rsidR="00631D05" w:rsidRPr="007638F1" w:rsidRDefault="00631D05" w:rsidP="00631D05">
      <w:pPr>
        <w:tabs>
          <w:tab w:val="left" w:pos="709"/>
        </w:tabs>
        <w:ind w:firstLine="709"/>
        <w:jc w:val="both"/>
        <w:rPr>
          <w:bCs/>
          <w:sz w:val="28"/>
          <w:szCs w:val="28"/>
        </w:rPr>
      </w:pPr>
      <w:r w:rsidRPr="007638F1">
        <w:rPr>
          <w:bCs/>
          <w:sz w:val="28"/>
          <w:szCs w:val="28"/>
        </w:rPr>
        <w:t>1) прогнозируемый общий объем доходов бюджета города на 2024 год в сумме 3 762 925,5 тыс. рублей и на 2025 год в сумме 3 734 300,5 тыс. рублей согласно приложению 2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 общий объем расходов бюджета города на 2024 год в сумме 3 805 717,9 тыс. рублей и на 2025 год в сумме 3 848 042,0 тыс. рублей, в том числе условно утвержденные расходы на 2024 год в сумме 48 978,3 тыс. рублей и на 2025 год в сумме 100 496,6 тыс. рублей;</w:t>
      </w:r>
    </w:p>
    <w:p w:rsidR="00631D05" w:rsidRPr="00145C32" w:rsidRDefault="00631D05" w:rsidP="00631D05">
      <w:pPr>
        <w:tabs>
          <w:tab w:val="left" w:pos="709"/>
        </w:tabs>
        <w:ind w:firstLine="709"/>
        <w:jc w:val="both"/>
        <w:rPr>
          <w:bCs/>
          <w:sz w:val="28"/>
          <w:szCs w:val="28"/>
        </w:rPr>
      </w:pPr>
      <w:r w:rsidRPr="007638F1">
        <w:rPr>
          <w:bCs/>
          <w:sz w:val="28"/>
          <w:szCs w:val="28"/>
        </w:rPr>
        <w:t xml:space="preserve">3) дефицит бюджета автономного округа на 2024 год в сумме 42 792,4 тыс. </w:t>
      </w:r>
      <w:r w:rsidRPr="00145C32">
        <w:rPr>
          <w:bCs/>
          <w:sz w:val="28"/>
          <w:szCs w:val="28"/>
        </w:rPr>
        <w:t>рублей и на 2025 год в сумме 113 741,5 тыс. рублей;</w:t>
      </w:r>
    </w:p>
    <w:p w:rsidR="00631D05" w:rsidRPr="00145C32" w:rsidRDefault="00631D05" w:rsidP="00631D05">
      <w:pPr>
        <w:tabs>
          <w:tab w:val="left" w:pos="709"/>
        </w:tabs>
        <w:ind w:firstLine="709"/>
        <w:jc w:val="both"/>
        <w:rPr>
          <w:bCs/>
          <w:sz w:val="28"/>
          <w:szCs w:val="28"/>
        </w:rPr>
      </w:pPr>
      <w:r w:rsidRPr="00145C32">
        <w:rPr>
          <w:bCs/>
          <w:sz w:val="28"/>
          <w:szCs w:val="28"/>
        </w:rPr>
        <w:t xml:space="preserve">4) верхний предел муниципального внутреннего долга города Пыть-Яха </w:t>
      </w:r>
      <w:r w:rsidRPr="00145C32">
        <w:rPr>
          <w:bCs/>
          <w:sz w:val="28"/>
          <w:szCs w:val="28"/>
        </w:rPr>
        <w:br/>
        <w:t>на 1 января 2025 года в сумме 42 792,4 тыс. рублей и на 1 января 2026 года в сумме 113 741,5 тыс. рублей, в том числе верхний предел долга по муниципальным гарантиям города Пыть-Яха на 1 января 2025 года в сумме 0,0 тыс. рублей и на 1 января 2026 года в сумме 0,0 тыс. рублей;</w:t>
      </w:r>
    </w:p>
    <w:p w:rsidR="00631D05" w:rsidRPr="007638F1" w:rsidRDefault="00631D05" w:rsidP="00631D05">
      <w:pPr>
        <w:tabs>
          <w:tab w:val="left" w:pos="709"/>
        </w:tabs>
        <w:ind w:firstLine="709"/>
        <w:jc w:val="both"/>
        <w:rPr>
          <w:bCs/>
          <w:sz w:val="28"/>
          <w:szCs w:val="28"/>
        </w:rPr>
      </w:pPr>
      <w:r w:rsidRPr="00145C32">
        <w:rPr>
          <w:bCs/>
          <w:sz w:val="28"/>
          <w:szCs w:val="28"/>
        </w:rPr>
        <w:t>5) объем расходов на обслуживание государственного внутреннего</w:t>
      </w:r>
      <w:r w:rsidRPr="007638F1">
        <w:rPr>
          <w:bCs/>
          <w:sz w:val="28"/>
          <w:szCs w:val="28"/>
        </w:rPr>
        <w:t xml:space="preserve"> долга автономного округа на 2024 год в сумме 26 128,3 тыс. рублей и на 2025 год в </w:t>
      </w:r>
      <w:r w:rsidRPr="007638F1">
        <w:rPr>
          <w:bCs/>
          <w:sz w:val="28"/>
          <w:szCs w:val="28"/>
        </w:rPr>
        <w:br/>
        <w:t>сумме 26 128,3 тыс. рублей.</w:t>
      </w:r>
    </w:p>
    <w:p w:rsidR="00631D05" w:rsidRPr="007638F1" w:rsidRDefault="00631D05" w:rsidP="00631D05">
      <w:pPr>
        <w:tabs>
          <w:tab w:val="left" w:pos="709"/>
        </w:tabs>
        <w:ind w:firstLine="709"/>
        <w:jc w:val="both"/>
        <w:rPr>
          <w:b/>
          <w:bCs/>
          <w:sz w:val="28"/>
          <w:szCs w:val="28"/>
        </w:rPr>
      </w:pPr>
    </w:p>
    <w:p w:rsidR="00631D05" w:rsidRPr="007638F1" w:rsidRDefault="00631D05" w:rsidP="00631D05">
      <w:pPr>
        <w:tabs>
          <w:tab w:val="left" w:pos="709"/>
        </w:tabs>
        <w:ind w:firstLine="709"/>
        <w:jc w:val="both"/>
        <w:rPr>
          <w:b/>
          <w:bCs/>
          <w:sz w:val="28"/>
          <w:szCs w:val="28"/>
        </w:rPr>
      </w:pPr>
      <w:r w:rsidRPr="007638F1">
        <w:rPr>
          <w:b/>
          <w:bCs/>
          <w:sz w:val="28"/>
          <w:szCs w:val="28"/>
        </w:rPr>
        <w:t xml:space="preserve">2. </w:t>
      </w:r>
      <w:r w:rsidRPr="007638F1">
        <w:rPr>
          <w:b/>
          <w:spacing w:val="-2"/>
          <w:sz w:val="28"/>
          <w:szCs w:val="28"/>
        </w:rPr>
        <w:t>Бюджетные ассигнования бюджета города Пыть-Яха</w:t>
      </w:r>
    </w:p>
    <w:p w:rsidR="00631D05" w:rsidRPr="007638F1" w:rsidRDefault="00631D05" w:rsidP="00631D05">
      <w:pPr>
        <w:tabs>
          <w:tab w:val="left" w:pos="709"/>
        </w:tabs>
        <w:ind w:firstLine="709"/>
        <w:jc w:val="both"/>
        <w:rPr>
          <w:bCs/>
          <w:sz w:val="28"/>
          <w:szCs w:val="28"/>
        </w:rPr>
      </w:pPr>
      <w:r w:rsidRPr="007638F1">
        <w:rPr>
          <w:bCs/>
          <w:sz w:val="28"/>
          <w:szCs w:val="28"/>
        </w:rPr>
        <w:t>2.1.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w:t>
      </w:r>
    </w:p>
    <w:p w:rsidR="00631D05" w:rsidRPr="007638F1" w:rsidRDefault="00631D05" w:rsidP="00631D05">
      <w:pPr>
        <w:tabs>
          <w:tab w:val="left" w:pos="709"/>
        </w:tabs>
        <w:ind w:firstLine="709"/>
        <w:jc w:val="both"/>
        <w:rPr>
          <w:bCs/>
          <w:sz w:val="28"/>
          <w:szCs w:val="28"/>
        </w:rPr>
      </w:pPr>
      <w:r w:rsidRPr="007638F1">
        <w:rPr>
          <w:bCs/>
          <w:sz w:val="28"/>
          <w:szCs w:val="28"/>
        </w:rPr>
        <w:t>1) на 2023 год согласно приложению 3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 на плановый период 2024 и 2025 годов согласно приложению 4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2.2. Утвердить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w:t>
      </w:r>
    </w:p>
    <w:p w:rsidR="00631D05" w:rsidRPr="007638F1" w:rsidRDefault="00631D05" w:rsidP="00631D05">
      <w:pPr>
        <w:tabs>
          <w:tab w:val="left" w:pos="709"/>
        </w:tabs>
        <w:ind w:firstLine="709"/>
        <w:jc w:val="both"/>
        <w:rPr>
          <w:bCs/>
          <w:sz w:val="28"/>
          <w:szCs w:val="28"/>
        </w:rPr>
      </w:pPr>
      <w:r w:rsidRPr="007638F1">
        <w:rPr>
          <w:bCs/>
          <w:sz w:val="28"/>
          <w:szCs w:val="28"/>
        </w:rPr>
        <w:t>1) на 2023 год согласно приложению 5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 на плановый период 2024 и 2025 годов согласно приложению 6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2.3. Утвердить распределение бюджетных ассигнований по разделам и подразделам классификации расходов бюджета города Пыть-Яха:</w:t>
      </w:r>
    </w:p>
    <w:p w:rsidR="00631D05" w:rsidRPr="007638F1" w:rsidRDefault="00631D05" w:rsidP="00631D05">
      <w:pPr>
        <w:tabs>
          <w:tab w:val="left" w:pos="709"/>
        </w:tabs>
        <w:ind w:firstLine="709"/>
        <w:jc w:val="both"/>
        <w:rPr>
          <w:bCs/>
          <w:sz w:val="28"/>
          <w:szCs w:val="28"/>
        </w:rPr>
      </w:pPr>
      <w:r w:rsidRPr="007638F1">
        <w:rPr>
          <w:bCs/>
          <w:sz w:val="28"/>
          <w:szCs w:val="28"/>
        </w:rPr>
        <w:t>1) на 2023 год согласно приложению 7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 на плановый период 2024 и 2025 годов согласно приложению 8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2.4. Утвердить ведомственную структуру расходов бюджета города</w:t>
      </w:r>
      <w:r w:rsidRPr="007638F1">
        <w:rPr>
          <w:bCs/>
          <w:sz w:val="28"/>
          <w:szCs w:val="28"/>
        </w:rPr>
        <w:br/>
        <w:t>Пыть-Яха, в том числе в ее составе перечень главных распорядителей средств бюджета города:</w:t>
      </w:r>
    </w:p>
    <w:p w:rsidR="00631D05" w:rsidRPr="007638F1" w:rsidRDefault="00631D05" w:rsidP="00631D05">
      <w:pPr>
        <w:tabs>
          <w:tab w:val="left" w:pos="709"/>
        </w:tabs>
        <w:ind w:firstLine="709"/>
        <w:jc w:val="both"/>
        <w:rPr>
          <w:bCs/>
          <w:sz w:val="28"/>
          <w:szCs w:val="28"/>
        </w:rPr>
      </w:pPr>
      <w:r w:rsidRPr="007638F1">
        <w:rPr>
          <w:bCs/>
          <w:sz w:val="28"/>
          <w:szCs w:val="28"/>
        </w:rPr>
        <w:lastRenderedPageBreak/>
        <w:t>1) на 2023 год согласно приложению 9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 на плановый период 2024 и 2025 годов согласно приложению 10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2.5. Утвердить общий объем бюджетных ассигнований на исполнение публичных нормативных обязательств:</w:t>
      </w:r>
    </w:p>
    <w:p w:rsidR="00631D05" w:rsidRPr="007638F1" w:rsidRDefault="00631D05" w:rsidP="00631D05">
      <w:pPr>
        <w:tabs>
          <w:tab w:val="left" w:pos="709"/>
        </w:tabs>
        <w:ind w:firstLine="709"/>
        <w:jc w:val="both"/>
        <w:rPr>
          <w:bCs/>
          <w:sz w:val="28"/>
          <w:szCs w:val="28"/>
        </w:rPr>
      </w:pPr>
      <w:r w:rsidRPr="007638F1">
        <w:rPr>
          <w:bCs/>
          <w:sz w:val="28"/>
          <w:szCs w:val="28"/>
        </w:rPr>
        <w:t>1) на 2023 год в сумме 10 173,6 тыс. рублей;</w:t>
      </w:r>
    </w:p>
    <w:p w:rsidR="00631D05" w:rsidRPr="007638F1" w:rsidRDefault="00631D05" w:rsidP="00631D05">
      <w:pPr>
        <w:tabs>
          <w:tab w:val="left" w:pos="709"/>
        </w:tabs>
        <w:ind w:firstLine="709"/>
        <w:jc w:val="both"/>
        <w:rPr>
          <w:bCs/>
          <w:sz w:val="28"/>
          <w:szCs w:val="28"/>
        </w:rPr>
      </w:pPr>
      <w:r w:rsidRPr="007638F1">
        <w:rPr>
          <w:bCs/>
          <w:sz w:val="28"/>
          <w:szCs w:val="28"/>
        </w:rPr>
        <w:t>2) на 2024 год в сумме 10 479,6 тыс. рублей;</w:t>
      </w:r>
    </w:p>
    <w:p w:rsidR="00631D05" w:rsidRPr="007638F1" w:rsidRDefault="00631D05" w:rsidP="00631D05">
      <w:pPr>
        <w:tabs>
          <w:tab w:val="left" w:pos="709"/>
        </w:tabs>
        <w:ind w:firstLine="709"/>
        <w:jc w:val="both"/>
        <w:rPr>
          <w:bCs/>
          <w:sz w:val="28"/>
          <w:szCs w:val="28"/>
        </w:rPr>
      </w:pPr>
      <w:r w:rsidRPr="007638F1">
        <w:rPr>
          <w:bCs/>
          <w:sz w:val="28"/>
          <w:szCs w:val="28"/>
        </w:rPr>
        <w:t>3) на 2025 год в сумме 11 429,5 тыс. рублей.</w:t>
      </w:r>
    </w:p>
    <w:p w:rsidR="00631D05" w:rsidRPr="007638F1" w:rsidRDefault="00631D05" w:rsidP="00631D05">
      <w:pPr>
        <w:tabs>
          <w:tab w:val="left" w:pos="709"/>
        </w:tabs>
        <w:ind w:firstLine="709"/>
        <w:jc w:val="both"/>
        <w:rPr>
          <w:bCs/>
          <w:sz w:val="28"/>
          <w:szCs w:val="28"/>
        </w:rPr>
      </w:pPr>
      <w:r w:rsidRPr="007638F1">
        <w:rPr>
          <w:bCs/>
          <w:sz w:val="28"/>
          <w:szCs w:val="28"/>
        </w:rPr>
        <w:t xml:space="preserve">2.6. Утвердить объем бюджетных ассигнований дорожного фонда </w:t>
      </w:r>
      <w:r w:rsidRPr="007638F1">
        <w:rPr>
          <w:sz w:val="28"/>
          <w:szCs w:val="28"/>
        </w:rPr>
        <w:t>города Пыть-Яха</w:t>
      </w:r>
      <w:r w:rsidRPr="007638F1">
        <w:rPr>
          <w:bCs/>
          <w:sz w:val="28"/>
          <w:szCs w:val="28"/>
        </w:rPr>
        <w:t>:</w:t>
      </w:r>
    </w:p>
    <w:p w:rsidR="00631D05" w:rsidRPr="007638F1" w:rsidRDefault="00631D05" w:rsidP="00631D05">
      <w:pPr>
        <w:tabs>
          <w:tab w:val="left" w:pos="709"/>
        </w:tabs>
        <w:ind w:firstLine="709"/>
        <w:jc w:val="both"/>
        <w:rPr>
          <w:bCs/>
          <w:sz w:val="28"/>
          <w:szCs w:val="28"/>
        </w:rPr>
      </w:pPr>
      <w:r w:rsidRPr="007638F1">
        <w:rPr>
          <w:bCs/>
          <w:sz w:val="28"/>
          <w:szCs w:val="28"/>
        </w:rPr>
        <w:t>1) на 2023 год в сумме 109</w:t>
      </w:r>
      <w:r w:rsidRPr="007638F1">
        <w:rPr>
          <w:bCs/>
          <w:sz w:val="28"/>
          <w:szCs w:val="28"/>
          <w:lang w:val="en-US"/>
        </w:rPr>
        <w:t> </w:t>
      </w:r>
      <w:r w:rsidRPr="007638F1">
        <w:rPr>
          <w:bCs/>
          <w:sz w:val="28"/>
          <w:szCs w:val="28"/>
        </w:rPr>
        <w:t>462,8 тыс. рублей;</w:t>
      </w:r>
    </w:p>
    <w:p w:rsidR="00631D05" w:rsidRPr="007638F1" w:rsidRDefault="00631D05" w:rsidP="00631D05">
      <w:pPr>
        <w:tabs>
          <w:tab w:val="left" w:pos="709"/>
        </w:tabs>
        <w:ind w:firstLine="709"/>
        <w:jc w:val="both"/>
        <w:rPr>
          <w:bCs/>
          <w:sz w:val="28"/>
          <w:szCs w:val="28"/>
        </w:rPr>
      </w:pPr>
      <w:r w:rsidRPr="007638F1">
        <w:rPr>
          <w:bCs/>
          <w:sz w:val="28"/>
          <w:szCs w:val="28"/>
        </w:rPr>
        <w:t>2) на 2024 год в сумме 97 263,1 тыс. рублей;</w:t>
      </w:r>
    </w:p>
    <w:p w:rsidR="00631D05" w:rsidRPr="007638F1" w:rsidRDefault="00631D05" w:rsidP="00631D05">
      <w:pPr>
        <w:tabs>
          <w:tab w:val="left" w:pos="709"/>
        </w:tabs>
        <w:ind w:firstLine="709"/>
        <w:jc w:val="both"/>
        <w:rPr>
          <w:bCs/>
          <w:sz w:val="28"/>
          <w:szCs w:val="28"/>
        </w:rPr>
      </w:pPr>
      <w:r w:rsidRPr="007638F1">
        <w:rPr>
          <w:bCs/>
          <w:sz w:val="28"/>
          <w:szCs w:val="28"/>
        </w:rPr>
        <w:t>3) на 2025 год в сумме 100 503,3 тыс. рублей.</w:t>
      </w:r>
    </w:p>
    <w:p w:rsidR="00631D05" w:rsidRPr="007638F1" w:rsidRDefault="00631D05" w:rsidP="00631D05">
      <w:pPr>
        <w:tabs>
          <w:tab w:val="left" w:pos="709"/>
          <w:tab w:val="left" w:pos="1134"/>
        </w:tabs>
        <w:ind w:firstLine="709"/>
        <w:jc w:val="both"/>
        <w:rPr>
          <w:sz w:val="28"/>
          <w:szCs w:val="28"/>
        </w:rPr>
      </w:pPr>
      <w:r w:rsidRPr="007638F1">
        <w:rPr>
          <w:bCs/>
          <w:sz w:val="28"/>
          <w:szCs w:val="28"/>
        </w:rPr>
        <w:t>2.7.</w:t>
      </w:r>
      <w:r w:rsidRPr="007638F1">
        <w:rPr>
          <w:sz w:val="28"/>
          <w:szCs w:val="28"/>
        </w:rPr>
        <w:t xml:space="preserve"> Утвердить размер резервного фонда администрации города Пыть-Яха:</w:t>
      </w:r>
    </w:p>
    <w:p w:rsidR="00631D05" w:rsidRPr="007638F1" w:rsidRDefault="00631D05" w:rsidP="00631D05">
      <w:pPr>
        <w:tabs>
          <w:tab w:val="left" w:pos="709"/>
          <w:tab w:val="left" w:pos="851"/>
          <w:tab w:val="left" w:pos="1134"/>
        </w:tabs>
        <w:ind w:firstLine="709"/>
        <w:jc w:val="both"/>
        <w:rPr>
          <w:sz w:val="28"/>
          <w:szCs w:val="28"/>
        </w:rPr>
      </w:pPr>
      <w:r w:rsidRPr="007638F1">
        <w:rPr>
          <w:sz w:val="28"/>
          <w:szCs w:val="28"/>
        </w:rPr>
        <w:t>1) на 2023 год в сумме 500,0 тыс. рублей;</w:t>
      </w:r>
    </w:p>
    <w:p w:rsidR="00631D05" w:rsidRPr="007638F1" w:rsidRDefault="00631D05" w:rsidP="00631D05">
      <w:pPr>
        <w:tabs>
          <w:tab w:val="left" w:pos="709"/>
          <w:tab w:val="left" w:pos="851"/>
          <w:tab w:val="left" w:pos="1134"/>
        </w:tabs>
        <w:ind w:firstLine="709"/>
        <w:jc w:val="both"/>
        <w:rPr>
          <w:sz w:val="28"/>
          <w:szCs w:val="28"/>
        </w:rPr>
      </w:pPr>
      <w:r w:rsidRPr="007638F1">
        <w:rPr>
          <w:sz w:val="28"/>
          <w:szCs w:val="28"/>
        </w:rPr>
        <w:t>2) на 20234 год в сумме 500,0 тыс. рублей;</w:t>
      </w:r>
    </w:p>
    <w:p w:rsidR="00631D05" w:rsidRPr="007638F1" w:rsidRDefault="00631D05" w:rsidP="00631D05">
      <w:pPr>
        <w:tabs>
          <w:tab w:val="left" w:pos="709"/>
          <w:tab w:val="left" w:pos="1134"/>
        </w:tabs>
        <w:ind w:firstLine="709"/>
        <w:jc w:val="both"/>
        <w:rPr>
          <w:sz w:val="28"/>
          <w:szCs w:val="28"/>
        </w:rPr>
      </w:pPr>
      <w:r w:rsidRPr="007638F1">
        <w:rPr>
          <w:sz w:val="28"/>
          <w:szCs w:val="28"/>
        </w:rPr>
        <w:t>3) на 2025 год в сумме 500,0 тыс. рублей.</w:t>
      </w:r>
    </w:p>
    <w:p w:rsidR="00631D05" w:rsidRPr="007638F1" w:rsidRDefault="00631D05" w:rsidP="00631D05">
      <w:pPr>
        <w:tabs>
          <w:tab w:val="left" w:pos="709"/>
          <w:tab w:val="left" w:pos="1134"/>
        </w:tabs>
        <w:ind w:firstLine="709"/>
        <w:jc w:val="both"/>
        <w:rPr>
          <w:sz w:val="28"/>
          <w:szCs w:val="28"/>
        </w:rPr>
      </w:pPr>
      <w:r w:rsidRPr="007638F1">
        <w:rPr>
          <w:sz w:val="28"/>
          <w:szCs w:val="28"/>
        </w:rPr>
        <w:t>2.8. Установить, что в соответствии со статьей 78 Бюджетного кодекса Российской Федерации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из бюджета города на 2023 год и на плановый период 2024 и 2025 годов в случаях, установленных приложением 1</w:t>
      </w:r>
      <w:r>
        <w:rPr>
          <w:sz w:val="28"/>
          <w:szCs w:val="28"/>
        </w:rPr>
        <w:t>6</w:t>
      </w:r>
      <w:r w:rsidRPr="007638F1">
        <w:rPr>
          <w:sz w:val="28"/>
          <w:szCs w:val="28"/>
        </w:rPr>
        <w:t xml:space="preserve"> к настоящему решению.</w:t>
      </w:r>
    </w:p>
    <w:p w:rsidR="00631D05" w:rsidRPr="007638F1" w:rsidRDefault="00631D05" w:rsidP="00631D05">
      <w:pPr>
        <w:tabs>
          <w:tab w:val="left" w:pos="709"/>
          <w:tab w:val="left" w:pos="1134"/>
        </w:tabs>
        <w:ind w:firstLine="709"/>
        <w:jc w:val="both"/>
        <w:rPr>
          <w:sz w:val="28"/>
          <w:szCs w:val="28"/>
        </w:rPr>
      </w:pPr>
      <w:r w:rsidRPr="007638F1">
        <w:rPr>
          <w:sz w:val="28"/>
          <w:szCs w:val="28"/>
        </w:rPr>
        <w:t>Порядок предоставления субсидий, предусмотренных приложением 1</w:t>
      </w:r>
      <w:r>
        <w:rPr>
          <w:sz w:val="28"/>
          <w:szCs w:val="28"/>
        </w:rPr>
        <w:t>6</w:t>
      </w:r>
      <w:r w:rsidRPr="007638F1">
        <w:rPr>
          <w:sz w:val="28"/>
          <w:szCs w:val="28"/>
        </w:rPr>
        <w:t xml:space="preserve"> к настоящему решению, устанавливается муниципальными правовыми актами Администрации города, принимаемыми в соответствии с настоящим решением и общими требованиями, установленными Правительством Российской Федерации, за исключением субсидий, поступивших из других бюджетов бюджетной системы Российской Федерации, порядок предоставления которых установлен решениями органов государственной власти Российской Федерации и органов государственной власти Ханты-Мансийского автономного округа - Югры.</w:t>
      </w:r>
    </w:p>
    <w:p w:rsidR="00631D05" w:rsidRPr="007638F1" w:rsidRDefault="00631D05" w:rsidP="00631D05">
      <w:pPr>
        <w:tabs>
          <w:tab w:val="left" w:pos="709"/>
        </w:tabs>
        <w:ind w:firstLine="709"/>
        <w:jc w:val="both"/>
        <w:rPr>
          <w:bCs/>
          <w:sz w:val="28"/>
          <w:szCs w:val="28"/>
        </w:rPr>
      </w:pPr>
      <w:r w:rsidRPr="007638F1">
        <w:rPr>
          <w:bCs/>
          <w:sz w:val="28"/>
          <w:szCs w:val="28"/>
        </w:rPr>
        <w:t>2.9. Установить, что в соответствии со статьями 78, 78.1 Бюджетного кодекса Российской Федерации в бюджете города Пыть-Яха на 2023 год и плановый период 2024 и 2025 годов предусмотрены бюджетные ассигнования на предоставление в соответствии с решениями Администрации города юридическим лицам (за исключением муниципальных учреждений), индивидуальным предпринимателям, физическим лицам, некоммерческим организациям, не являющимся казенными учреждениями, грантов в форме субсидий, в том числе предоставляемых на конкурсной основе.</w:t>
      </w:r>
    </w:p>
    <w:p w:rsidR="00631D05" w:rsidRPr="007638F1" w:rsidRDefault="00631D05" w:rsidP="00631D05">
      <w:pPr>
        <w:tabs>
          <w:tab w:val="left" w:pos="709"/>
        </w:tabs>
        <w:ind w:firstLine="709"/>
        <w:jc w:val="both"/>
        <w:rPr>
          <w:bCs/>
          <w:sz w:val="28"/>
          <w:szCs w:val="28"/>
        </w:rPr>
      </w:pPr>
      <w:r w:rsidRPr="007638F1">
        <w:rPr>
          <w:bCs/>
          <w:sz w:val="28"/>
          <w:szCs w:val="28"/>
        </w:rPr>
        <w:t>2.10. Установить, что в соответствии со статьей 78.1 Бюджетного кодекса Российской Федерации в бюджете города Пыть-Яха на 2022 год и плановый период 2023 – 2024 годов предусмотрены субсидии некоммерческим организациям, не являющимся муниципальными учреждениями.</w:t>
      </w:r>
    </w:p>
    <w:p w:rsidR="00631D05" w:rsidRPr="007638F1" w:rsidRDefault="00631D05" w:rsidP="00631D05">
      <w:pPr>
        <w:tabs>
          <w:tab w:val="left" w:pos="709"/>
        </w:tabs>
        <w:ind w:firstLine="709"/>
        <w:jc w:val="both"/>
        <w:rPr>
          <w:bCs/>
          <w:sz w:val="28"/>
          <w:szCs w:val="28"/>
        </w:rPr>
      </w:pPr>
      <w:r w:rsidRPr="007638F1">
        <w:rPr>
          <w:bCs/>
          <w:sz w:val="28"/>
          <w:szCs w:val="28"/>
        </w:rPr>
        <w:lastRenderedPageBreak/>
        <w:t>Объем бюджетных ассигнований на их предоставление отражен по соответствующим мероприятиям муниципальных программ по коду видов расходов 630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в составе приложений 3, 4, 5, 6, 9, 10 к настоящему решению, а также в установленных статьей 217 Бюджетного кодекса Российской Федерации и пунктами 6.1, 6.2, 6.3 настоящего решения случаях – в составе сводной бюджетной росписи.</w:t>
      </w:r>
    </w:p>
    <w:p w:rsidR="00631D05" w:rsidRPr="007638F1" w:rsidRDefault="00631D05" w:rsidP="00631D05">
      <w:pPr>
        <w:tabs>
          <w:tab w:val="left" w:pos="709"/>
          <w:tab w:val="left" w:pos="1134"/>
        </w:tabs>
        <w:ind w:firstLine="709"/>
        <w:jc w:val="both"/>
        <w:rPr>
          <w:sz w:val="28"/>
          <w:szCs w:val="28"/>
        </w:rPr>
      </w:pPr>
      <w:r w:rsidRPr="007638F1">
        <w:rPr>
          <w:sz w:val="28"/>
          <w:szCs w:val="28"/>
        </w:rPr>
        <w:t>2.11. Бюджетные ассигнования на осуществление бюджетных инвестиций в объекты капитального строительства муниципальной собственности, в том числе за счет межбюджетных трансфертов отражаются в составе сводной бюджетной росписи города суммарно по соответствующему виду расходов.</w:t>
      </w:r>
    </w:p>
    <w:p w:rsidR="00631D05" w:rsidRPr="007638F1" w:rsidRDefault="00631D05" w:rsidP="00631D05">
      <w:pPr>
        <w:tabs>
          <w:tab w:val="left" w:pos="709"/>
          <w:tab w:val="left" w:pos="1134"/>
        </w:tabs>
        <w:ind w:firstLine="709"/>
        <w:jc w:val="both"/>
        <w:rPr>
          <w:sz w:val="28"/>
          <w:szCs w:val="28"/>
        </w:rPr>
      </w:pPr>
      <w:r w:rsidRPr="007638F1">
        <w:rPr>
          <w:sz w:val="28"/>
          <w:szCs w:val="28"/>
        </w:rPr>
        <w:t>2.12. Бюджетные инвестиции в объекты капитального строительства за счет средств бюджета города осуществляются в соответствии с муниципальными программами, утвержденными муниципальными правовыми актами города Пыть-Яха.</w:t>
      </w:r>
    </w:p>
    <w:p w:rsidR="00631D05" w:rsidRPr="007638F1" w:rsidRDefault="00631D05" w:rsidP="00631D05">
      <w:pPr>
        <w:tabs>
          <w:tab w:val="left" w:pos="709"/>
        </w:tabs>
        <w:ind w:firstLine="709"/>
        <w:jc w:val="both"/>
        <w:rPr>
          <w:b/>
          <w:bCs/>
          <w:sz w:val="28"/>
          <w:szCs w:val="28"/>
        </w:rPr>
      </w:pPr>
    </w:p>
    <w:p w:rsidR="00631D05" w:rsidRPr="007638F1" w:rsidRDefault="00631D05" w:rsidP="00631D05">
      <w:pPr>
        <w:tabs>
          <w:tab w:val="left" w:pos="709"/>
        </w:tabs>
        <w:ind w:firstLine="709"/>
        <w:jc w:val="both"/>
        <w:rPr>
          <w:b/>
          <w:bCs/>
          <w:sz w:val="28"/>
          <w:szCs w:val="28"/>
        </w:rPr>
      </w:pPr>
      <w:r w:rsidRPr="007638F1">
        <w:rPr>
          <w:b/>
          <w:bCs/>
          <w:sz w:val="28"/>
          <w:szCs w:val="28"/>
        </w:rPr>
        <w:t>3. Межбюджетные трансферты</w:t>
      </w:r>
    </w:p>
    <w:p w:rsidR="00631D05" w:rsidRPr="007638F1" w:rsidRDefault="00631D05" w:rsidP="00631D05">
      <w:pPr>
        <w:tabs>
          <w:tab w:val="left" w:pos="709"/>
        </w:tabs>
        <w:ind w:firstLine="709"/>
        <w:jc w:val="both"/>
        <w:rPr>
          <w:bCs/>
          <w:sz w:val="28"/>
          <w:szCs w:val="28"/>
        </w:rPr>
      </w:pPr>
      <w:r w:rsidRPr="007638F1">
        <w:rPr>
          <w:bCs/>
          <w:sz w:val="28"/>
          <w:szCs w:val="28"/>
        </w:rPr>
        <w:t>3.1. Утвердить объем межбюджетных трансфертов, получаемых из других бюджетов бюджетной системы Российской Федерации:</w:t>
      </w:r>
    </w:p>
    <w:p w:rsidR="00631D05" w:rsidRPr="007638F1" w:rsidRDefault="00631D05" w:rsidP="00631D05">
      <w:pPr>
        <w:tabs>
          <w:tab w:val="left" w:pos="709"/>
        </w:tabs>
        <w:ind w:firstLine="709"/>
        <w:jc w:val="both"/>
        <w:rPr>
          <w:bCs/>
          <w:sz w:val="28"/>
          <w:szCs w:val="28"/>
        </w:rPr>
      </w:pPr>
      <w:r w:rsidRPr="007638F1">
        <w:rPr>
          <w:bCs/>
          <w:sz w:val="28"/>
          <w:szCs w:val="28"/>
        </w:rPr>
        <w:t>1) на 2023 год в сумме 2 227 956,2 тыс. рублей согласно Приложению 1</w:t>
      </w:r>
      <w:r>
        <w:rPr>
          <w:bCs/>
          <w:sz w:val="28"/>
          <w:szCs w:val="28"/>
        </w:rPr>
        <w:t>4</w:t>
      </w:r>
      <w:r w:rsidRPr="007638F1">
        <w:rPr>
          <w:bCs/>
          <w:sz w:val="28"/>
          <w:szCs w:val="28"/>
        </w:rPr>
        <w:t xml:space="preserve"> к настоящему решению;</w:t>
      </w:r>
    </w:p>
    <w:p w:rsidR="00631D05" w:rsidRPr="007638F1" w:rsidRDefault="00631D05" w:rsidP="00631D05">
      <w:pPr>
        <w:tabs>
          <w:tab w:val="left" w:pos="709"/>
        </w:tabs>
        <w:ind w:firstLine="709"/>
        <w:jc w:val="both"/>
        <w:rPr>
          <w:bCs/>
          <w:sz w:val="28"/>
          <w:szCs w:val="28"/>
        </w:rPr>
      </w:pPr>
      <w:r w:rsidRPr="007638F1">
        <w:rPr>
          <w:bCs/>
          <w:sz w:val="28"/>
          <w:szCs w:val="28"/>
        </w:rPr>
        <w:t>2) на 2024 год в сумме 2 253 416,7 тыс. рублей и 2025 год в сумме 2 103 624,1 тыс. рублей согласно Приложению 1</w:t>
      </w:r>
      <w:r>
        <w:rPr>
          <w:bCs/>
          <w:sz w:val="28"/>
          <w:szCs w:val="28"/>
        </w:rPr>
        <w:t>5</w:t>
      </w:r>
      <w:r w:rsidRPr="007638F1">
        <w:rPr>
          <w:bCs/>
          <w:sz w:val="28"/>
          <w:szCs w:val="28"/>
        </w:rPr>
        <w:t xml:space="preserve"> к настоящему решению.</w:t>
      </w:r>
    </w:p>
    <w:p w:rsidR="00631D05" w:rsidRPr="007638F1" w:rsidRDefault="00631D05" w:rsidP="00631D05">
      <w:pPr>
        <w:tabs>
          <w:tab w:val="left" w:pos="709"/>
        </w:tabs>
        <w:ind w:firstLine="709"/>
        <w:jc w:val="both"/>
        <w:rPr>
          <w:bCs/>
          <w:sz w:val="28"/>
          <w:szCs w:val="28"/>
        </w:rPr>
      </w:pPr>
    </w:p>
    <w:p w:rsidR="00631D05" w:rsidRPr="007638F1" w:rsidRDefault="00631D05" w:rsidP="00631D05">
      <w:pPr>
        <w:tabs>
          <w:tab w:val="left" w:pos="1701"/>
        </w:tabs>
        <w:ind w:firstLine="709"/>
        <w:rPr>
          <w:b/>
          <w:spacing w:val="-2"/>
          <w:sz w:val="28"/>
          <w:szCs w:val="28"/>
        </w:rPr>
      </w:pPr>
      <w:r w:rsidRPr="007638F1">
        <w:rPr>
          <w:b/>
          <w:spacing w:val="-2"/>
          <w:sz w:val="28"/>
          <w:szCs w:val="28"/>
        </w:rPr>
        <w:t xml:space="preserve">4. Особенности использования бюджетных ассигнований </w:t>
      </w:r>
    </w:p>
    <w:p w:rsidR="00631D05" w:rsidRPr="007638F1" w:rsidRDefault="00631D05" w:rsidP="00631D05">
      <w:pPr>
        <w:shd w:val="clear" w:color="auto" w:fill="FFFFFF"/>
        <w:tabs>
          <w:tab w:val="left" w:pos="1701"/>
        </w:tabs>
        <w:ind w:firstLine="709"/>
        <w:rPr>
          <w:b/>
          <w:spacing w:val="-2"/>
          <w:sz w:val="28"/>
          <w:szCs w:val="28"/>
        </w:rPr>
      </w:pPr>
      <w:r w:rsidRPr="007638F1">
        <w:rPr>
          <w:b/>
          <w:spacing w:val="-2"/>
          <w:sz w:val="28"/>
          <w:szCs w:val="28"/>
        </w:rPr>
        <w:t xml:space="preserve">на обеспечение деятельности муниципальных органов </w:t>
      </w:r>
    </w:p>
    <w:p w:rsidR="00631D05" w:rsidRPr="007638F1" w:rsidRDefault="00631D05" w:rsidP="00631D05">
      <w:pPr>
        <w:tabs>
          <w:tab w:val="left" w:pos="709"/>
        </w:tabs>
        <w:ind w:firstLine="709"/>
        <w:jc w:val="both"/>
        <w:rPr>
          <w:b/>
          <w:bCs/>
          <w:sz w:val="28"/>
          <w:szCs w:val="28"/>
        </w:rPr>
      </w:pPr>
      <w:r w:rsidRPr="007638F1">
        <w:rPr>
          <w:b/>
          <w:spacing w:val="-2"/>
          <w:sz w:val="28"/>
          <w:szCs w:val="28"/>
        </w:rPr>
        <w:t>и муниципальных учреждений города Пыть-Яха</w:t>
      </w:r>
    </w:p>
    <w:p w:rsidR="00631D05" w:rsidRPr="007638F1" w:rsidRDefault="00631D05" w:rsidP="00631D05">
      <w:pPr>
        <w:tabs>
          <w:tab w:val="left" w:pos="709"/>
        </w:tabs>
        <w:ind w:firstLine="709"/>
        <w:jc w:val="both"/>
        <w:rPr>
          <w:bCs/>
          <w:sz w:val="28"/>
          <w:szCs w:val="28"/>
        </w:rPr>
      </w:pPr>
      <w:r w:rsidRPr="007638F1">
        <w:rPr>
          <w:bCs/>
          <w:sz w:val="28"/>
          <w:szCs w:val="28"/>
        </w:rPr>
        <w:t>4.1. Органы местного самоуправления города Пыть-Яха не вправе принимать решения, приводящие к увеличению в 2023 году численности лиц, замещающих муниципальные должности, должности муниципальной службы, а также работников органов местного самоуправления города Пыть-Яха и муниципальных учреждений, за исключением случаев, принятия решений по перераспределению функций (полномочий) или наделению ими, по вводу (приобретению) новых объектов капитального строительства.</w:t>
      </w:r>
    </w:p>
    <w:p w:rsidR="00631D05" w:rsidRPr="007638F1" w:rsidRDefault="00631D05" w:rsidP="00631D05">
      <w:pPr>
        <w:tabs>
          <w:tab w:val="left" w:pos="709"/>
        </w:tabs>
        <w:ind w:firstLine="709"/>
        <w:jc w:val="both"/>
        <w:rPr>
          <w:bCs/>
          <w:sz w:val="28"/>
          <w:szCs w:val="28"/>
        </w:rPr>
      </w:pPr>
    </w:p>
    <w:p w:rsidR="00631D05" w:rsidRPr="007638F1" w:rsidRDefault="00631D05" w:rsidP="00631D05">
      <w:pPr>
        <w:ind w:firstLine="709"/>
        <w:rPr>
          <w:b/>
          <w:bCs/>
          <w:sz w:val="28"/>
          <w:szCs w:val="28"/>
        </w:rPr>
      </w:pPr>
      <w:r w:rsidRPr="007638F1">
        <w:rPr>
          <w:b/>
          <w:sz w:val="28"/>
          <w:szCs w:val="28"/>
        </w:rPr>
        <w:t>5. Муниципальные внутренние заимствования города Пыть-Яха</w:t>
      </w:r>
      <w:r w:rsidRPr="007638F1">
        <w:rPr>
          <w:b/>
          <w:bCs/>
          <w:sz w:val="28"/>
          <w:szCs w:val="28"/>
        </w:rPr>
        <w:t>,</w:t>
      </w:r>
    </w:p>
    <w:p w:rsidR="00631D05" w:rsidRPr="007638F1" w:rsidRDefault="00631D05" w:rsidP="00631D05">
      <w:pPr>
        <w:ind w:firstLine="709"/>
        <w:rPr>
          <w:b/>
          <w:bCs/>
          <w:sz w:val="28"/>
          <w:szCs w:val="28"/>
        </w:rPr>
      </w:pPr>
      <w:r w:rsidRPr="007638F1">
        <w:rPr>
          <w:b/>
          <w:bCs/>
          <w:sz w:val="28"/>
          <w:szCs w:val="28"/>
        </w:rPr>
        <w:t xml:space="preserve"> муниципальный долг города Пыть-Яха</w:t>
      </w:r>
    </w:p>
    <w:p w:rsidR="00631D05" w:rsidRPr="007638F1" w:rsidRDefault="00631D05" w:rsidP="00631D05">
      <w:pPr>
        <w:autoSpaceDE w:val="0"/>
        <w:autoSpaceDN w:val="0"/>
        <w:adjustRightInd w:val="0"/>
        <w:ind w:firstLine="709"/>
        <w:jc w:val="both"/>
        <w:rPr>
          <w:sz w:val="28"/>
          <w:szCs w:val="28"/>
        </w:rPr>
      </w:pPr>
      <w:r w:rsidRPr="007638F1">
        <w:rPr>
          <w:sz w:val="28"/>
          <w:szCs w:val="28"/>
        </w:rPr>
        <w:t xml:space="preserve">5.1. Установить, что Администрация города вправе осуществлять муниципальные внутренние заимствования, обусловленные возникновением временных кассовых разрывов при исполнении бюджета города Пыть-Яха в связи с недостаточностью на едином счете бюджета денежных средств, необходимых для осуществления кассовых выплат из бюджета, частичным покрытием дефицита местного бюджета, погашением долговых обязательств </w:t>
      </w:r>
      <w:r w:rsidRPr="007638F1">
        <w:rPr>
          <w:sz w:val="28"/>
          <w:szCs w:val="28"/>
        </w:rPr>
        <w:lastRenderedPageBreak/>
        <w:t>города Пыть-Яха, в соответствии с утвержденной программой муниципальных заимствований.</w:t>
      </w:r>
    </w:p>
    <w:p w:rsidR="00631D05" w:rsidRPr="007638F1" w:rsidRDefault="00631D05" w:rsidP="00631D05">
      <w:pPr>
        <w:tabs>
          <w:tab w:val="left" w:pos="709"/>
          <w:tab w:val="left" w:pos="900"/>
        </w:tabs>
        <w:ind w:firstLine="540"/>
        <w:jc w:val="both"/>
        <w:rPr>
          <w:sz w:val="28"/>
          <w:szCs w:val="28"/>
        </w:rPr>
      </w:pPr>
      <w:r w:rsidRPr="007638F1">
        <w:rPr>
          <w:sz w:val="28"/>
          <w:szCs w:val="28"/>
        </w:rPr>
        <w:t>5.2. Утвердить источники внутреннего финансирования дефицита бюджета города Пыть-Яха на 2023 год согласно Приложению 11 и на плановый период 2024 и 2025 годы согласно Приложению 12 к настоящему решению.</w:t>
      </w:r>
    </w:p>
    <w:p w:rsidR="00631D05" w:rsidRPr="007638F1" w:rsidRDefault="00631D05" w:rsidP="00631D05">
      <w:pPr>
        <w:tabs>
          <w:tab w:val="left" w:pos="709"/>
          <w:tab w:val="left" w:pos="900"/>
        </w:tabs>
        <w:ind w:firstLine="540"/>
        <w:jc w:val="both"/>
        <w:rPr>
          <w:sz w:val="28"/>
          <w:szCs w:val="28"/>
        </w:rPr>
      </w:pPr>
      <w:r w:rsidRPr="007638F1">
        <w:rPr>
          <w:sz w:val="28"/>
          <w:szCs w:val="28"/>
        </w:rPr>
        <w:t>5.3.Утвердить программу муниципальных внутренних заимствований на 2023 год и на плановый период 2024 и 2025 годов согласно Приложению 13 к настоящему решению.</w:t>
      </w:r>
    </w:p>
    <w:p w:rsidR="00631D05" w:rsidRPr="007638F1" w:rsidRDefault="00631D05" w:rsidP="00631D05">
      <w:pPr>
        <w:tabs>
          <w:tab w:val="left" w:pos="709"/>
          <w:tab w:val="left" w:pos="851"/>
          <w:tab w:val="left" w:pos="1134"/>
        </w:tabs>
        <w:ind w:firstLine="709"/>
        <w:jc w:val="both"/>
        <w:rPr>
          <w:sz w:val="28"/>
          <w:szCs w:val="28"/>
        </w:rPr>
      </w:pPr>
    </w:p>
    <w:p w:rsidR="00631D05" w:rsidRPr="007638F1" w:rsidRDefault="00631D05" w:rsidP="00631D05">
      <w:pPr>
        <w:tabs>
          <w:tab w:val="left" w:pos="709"/>
        </w:tabs>
        <w:ind w:firstLine="709"/>
        <w:jc w:val="both"/>
        <w:rPr>
          <w:b/>
          <w:bCs/>
          <w:sz w:val="28"/>
          <w:szCs w:val="28"/>
        </w:rPr>
      </w:pPr>
      <w:r w:rsidRPr="007638F1">
        <w:rPr>
          <w:b/>
          <w:bCs/>
          <w:sz w:val="28"/>
          <w:szCs w:val="28"/>
        </w:rPr>
        <w:t>6. Особенности исполнения бюджета города Пыть-Яха</w:t>
      </w:r>
    </w:p>
    <w:p w:rsidR="00631D05" w:rsidRPr="007638F1" w:rsidRDefault="00631D05" w:rsidP="00631D05">
      <w:pPr>
        <w:tabs>
          <w:tab w:val="left" w:pos="709"/>
          <w:tab w:val="left" w:pos="900"/>
        </w:tabs>
        <w:ind w:firstLine="709"/>
        <w:jc w:val="both"/>
        <w:rPr>
          <w:sz w:val="28"/>
          <w:szCs w:val="28"/>
        </w:rPr>
      </w:pPr>
      <w:r w:rsidRPr="007638F1">
        <w:rPr>
          <w:sz w:val="28"/>
          <w:szCs w:val="28"/>
        </w:rPr>
        <w:t>6.1. Финансовый орган администрации города Пыть-Яха в соответствии с пунктом 8 статьи 217 Бюджетного кодекса Российской Федерации, с пунктом 2.1 статьи 16 Положения о бюджетном процессе в муниципальном образовании город Пыть-Ях, утвержденного решением Думы города Пыть</w:t>
      </w:r>
      <w:r w:rsidRPr="007638F1">
        <w:rPr>
          <w:sz w:val="28"/>
          <w:szCs w:val="28"/>
        </w:rPr>
        <w:noBreakHyphen/>
        <w:t>Яха от 21.03.2014 № 258 «Об утверждении Положения о бюджетном процессе в городе Пыть-Яхе» вправе вносить в 202</w:t>
      </w:r>
      <w:r>
        <w:rPr>
          <w:sz w:val="28"/>
          <w:szCs w:val="28"/>
        </w:rPr>
        <w:t>3</w:t>
      </w:r>
      <w:r w:rsidRPr="007638F1">
        <w:rPr>
          <w:sz w:val="28"/>
          <w:szCs w:val="28"/>
        </w:rPr>
        <w:t xml:space="preserve"> году изменения в показатели сводной бюджетной росписи бюджета города Пыть-Яха, связанные с особенностями исполнения бюджета города Пыть-Яха и (или) перераспределения бюджетных ассигнований между главными распорядителями, распорядителями средств бюджета города Пыть-Яха, без внесения изменений в настоящее решение по следующим основаниям:</w:t>
      </w:r>
    </w:p>
    <w:p w:rsidR="00631D05" w:rsidRPr="007638F1" w:rsidRDefault="00631D05" w:rsidP="00631D05">
      <w:pPr>
        <w:tabs>
          <w:tab w:val="left" w:pos="709"/>
        </w:tabs>
        <w:ind w:firstLine="709"/>
        <w:jc w:val="both"/>
        <w:rPr>
          <w:sz w:val="28"/>
          <w:szCs w:val="28"/>
        </w:rPr>
      </w:pPr>
      <w:r w:rsidRPr="007638F1">
        <w:rPr>
          <w:sz w:val="28"/>
          <w:szCs w:val="28"/>
        </w:rPr>
        <w:t>1) перераспределение бюджетных ассигнований в пределах, предусмотренных главным распорядителям средств бюджета на предоставление бюджетным и автономным учреждениям города субсидии на финансовое обеспечение муниципального задания на оказание муниципальных услуг (выполнение работ) и субсидий на иные цели, не связанные с финансовым обеспечением выполнения муниципального задания, между разделами, подразделами, целевыми статьями, подгруппами видов расходов классификации расходов бюджета;</w:t>
      </w:r>
    </w:p>
    <w:p w:rsidR="00631D05" w:rsidRPr="007638F1" w:rsidRDefault="00631D05" w:rsidP="00631D05">
      <w:pPr>
        <w:tabs>
          <w:tab w:val="left" w:pos="709"/>
        </w:tabs>
        <w:ind w:firstLine="709"/>
        <w:jc w:val="both"/>
        <w:rPr>
          <w:sz w:val="28"/>
          <w:szCs w:val="28"/>
        </w:rPr>
      </w:pPr>
      <w:r w:rsidRPr="007638F1">
        <w:rPr>
          <w:sz w:val="28"/>
          <w:szCs w:val="28"/>
        </w:rPr>
        <w:t>2) перераспределение бюджетных ассигнований между главными распорядителями, распорядителями, получателями бюджетных средств по соответствующим разделам классификации расходов бюджета на проведение отдельных мероприятий в рамках муниципальных программ;</w:t>
      </w:r>
    </w:p>
    <w:p w:rsidR="00631D05" w:rsidRPr="007638F1" w:rsidRDefault="00631D05" w:rsidP="00631D05">
      <w:pPr>
        <w:tabs>
          <w:tab w:val="left" w:pos="709"/>
        </w:tabs>
        <w:ind w:firstLine="709"/>
        <w:jc w:val="both"/>
        <w:rPr>
          <w:sz w:val="28"/>
          <w:szCs w:val="28"/>
        </w:rPr>
      </w:pPr>
      <w:r w:rsidRPr="007638F1">
        <w:rPr>
          <w:sz w:val="28"/>
          <w:szCs w:val="28"/>
        </w:rPr>
        <w:t xml:space="preserve">3) увеличение объема бюджетных ассигнований по соответствующим кодам расходов бюджетной классификации за счет экономии бюджетных ассигнований, в том числе путем ее перераспределения между главными распорядителями бюджетных средств; </w:t>
      </w:r>
    </w:p>
    <w:p w:rsidR="00631D05" w:rsidRPr="007638F1" w:rsidRDefault="00631D05" w:rsidP="00631D05">
      <w:pPr>
        <w:tabs>
          <w:tab w:val="left" w:pos="709"/>
        </w:tabs>
        <w:ind w:firstLine="709"/>
        <w:jc w:val="both"/>
        <w:rPr>
          <w:sz w:val="28"/>
          <w:szCs w:val="28"/>
        </w:rPr>
      </w:pPr>
      <w:r w:rsidRPr="007638F1">
        <w:rPr>
          <w:sz w:val="28"/>
          <w:szCs w:val="28"/>
        </w:rPr>
        <w:t xml:space="preserve">4) перераспределение бюджетных ассигнований, предусмотренных главным распорядителям средств бюджета города, в целях реализации решений Президента Российской Федерации по повышению оплаты труда отдельных категорий работников; </w:t>
      </w:r>
    </w:p>
    <w:p w:rsidR="00631D05" w:rsidRPr="007638F1" w:rsidRDefault="00631D05" w:rsidP="00631D05">
      <w:pPr>
        <w:tabs>
          <w:tab w:val="left" w:pos="709"/>
        </w:tabs>
        <w:ind w:firstLine="709"/>
        <w:jc w:val="both"/>
        <w:rPr>
          <w:sz w:val="28"/>
          <w:szCs w:val="28"/>
        </w:rPr>
      </w:pPr>
      <w:r w:rsidRPr="007638F1">
        <w:rPr>
          <w:sz w:val="28"/>
          <w:szCs w:val="28"/>
        </w:rPr>
        <w:t>5) изменение типа муниципальных учреждений города, преобразование некоммерческих организаций;</w:t>
      </w:r>
    </w:p>
    <w:p w:rsidR="00631D05" w:rsidRPr="007638F1" w:rsidRDefault="00631D05" w:rsidP="00631D05">
      <w:pPr>
        <w:tabs>
          <w:tab w:val="left" w:pos="709"/>
        </w:tabs>
        <w:ind w:firstLine="709"/>
        <w:jc w:val="both"/>
        <w:rPr>
          <w:sz w:val="28"/>
          <w:szCs w:val="28"/>
        </w:rPr>
      </w:pPr>
      <w:r w:rsidRPr="007638F1">
        <w:rPr>
          <w:sz w:val="28"/>
          <w:szCs w:val="28"/>
        </w:rPr>
        <w:t>6) перераспределение бюджетных ассигнований между подпрограммами (мероприятиями) муниципальной программы, а также между их исполнителями;</w:t>
      </w:r>
    </w:p>
    <w:p w:rsidR="00631D05" w:rsidRPr="007638F1" w:rsidRDefault="00631D05" w:rsidP="00631D05">
      <w:pPr>
        <w:tabs>
          <w:tab w:val="left" w:pos="709"/>
        </w:tabs>
        <w:ind w:firstLine="709"/>
        <w:jc w:val="both"/>
        <w:rPr>
          <w:sz w:val="28"/>
          <w:szCs w:val="28"/>
        </w:rPr>
      </w:pPr>
      <w:r w:rsidRPr="007638F1">
        <w:rPr>
          <w:sz w:val="28"/>
          <w:szCs w:val="28"/>
        </w:rPr>
        <w:lastRenderedPageBreak/>
        <w:t>7) изменение бюджетной классификации расходов бюджета города Пыть-Яха без изменения целевого направления средств;</w:t>
      </w:r>
    </w:p>
    <w:p w:rsidR="00631D05" w:rsidRPr="007638F1" w:rsidRDefault="00631D05" w:rsidP="00631D05">
      <w:pPr>
        <w:tabs>
          <w:tab w:val="left" w:pos="709"/>
        </w:tabs>
        <w:ind w:firstLine="709"/>
        <w:jc w:val="both"/>
        <w:rPr>
          <w:sz w:val="28"/>
          <w:szCs w:val="28"/>
        </w:rPr>
      </w:pPr>
      <w:r w:rsidRPr="007638F1">
        <w:rPr>
          <w:sz w:val="28"/>
          <w:szCs w:val="28"/>
        </w:rPr>
        <w:t>8) увеличение (уменьшение) бюджетных ассигнований на основании уведомлений о бюджетных ассигнованиях, планируемых к поступлению из вышестоящего бюджета;</w:t>
      </w:r>
    </w:p>
    <w:p w:rsidR="00631D05" w:rsidRPr="007638F1" w:rsidRDefault="00631D05" w:rsidP="00631D05">
      <w:pPr>
        <w:tabs>
          <w:tab w:val="left" w:pos="709"/>
        </w:tabs>
        <w:ind w:firstLine="709"/>
        <w:jc w:val="both"/>
        <w:rPr>
          <w:sz w:val="28"/>
          <w:szCs w:val="28"/>
        </w:rPr>
      </w:pPr>
      <w:r w:rsidRPr="007638F1">
        <w:rPr>
          <w:sz w:val="28"/>
          <w:szCs w:val="28"/>
        </w:rPr>
        <w:t>9) перераспределение бюджетных ассигнований между муниципальными программами на сумму распределения средств, поступающих из вышестоящего бюджета в виде единой субвенции или субсидии;</w:t>
      </w:r>
    </w:p>
    <w:p w:rsidR="00631D05" w:rsidRPr="007638F1" w:rsidRDefault="00631D05" w:rsidP="00631D05">
      <w:pPr>
        <w:tabs>
          <w:tab w:val="left" w:pos="709"/>
        </w:tabs>
        <w:ind w:firstLine="709"/>
        <w:jc w:val="both"/>
        <w:rPr>
          <w:sz w:val="28"/>
          <w:szCs w:val="28"/>
        </w:rPr>
      </w:pPr>
      <w:r w:rsidRPr="007638F1">
        <w:rPr>
          <w:sz w:val="28"/>
          <w:szCs w:val="28"/>
        </w:rPr>
        <w:t>10) уменьшение бюджетных ассигнований на сумму, израсходованную получателями бюджетных средств незаконно или не по целевому назначению, по предписаниям контрольных органов;</w:t>
      </w:r>
    </w:p>
    <w:p w:rsidR="00631D05" w:rsidRPr="007638F1" w:rsidRDefault="00631D05" w:rsidP="00631D05">
      <w:pPr>
        <w:pStyle w:val="a6"/>
        <w:tabs>
          <w:tab w:val="left" w:pos="709"/>
        </w:tabs>
        <w:spacing w:after="0"/>
        <w:ind w:firstLine="709"/>
        <w:jc w:val="both"/>
        <w:rPr>
          <w:sz w:val="28"/>
          <w:szCs w:val="28"/>
        </w:rPr>
      </w:pPr>
      <w:r w:rsidRPr="007638F1">
        <w:rPr>
          <w:sz w:val="28"/>
          <w:szCs w:val="28"/>
        </w:rPr>
        <w:t>11) увеличение бюджетных ассигнований на сумму неиспользованных в 2022 году средств, полученных в рамках Соглашения о сотрудничестве между Правительством Ханты – Мансийского автономного округа – Югры и открытым акционерным обществом «Нефтяная компания «Роснефть», в соответствии с договором благотворительного пожертвования, в виде безвозмездных поступлений от физических и иных юридических лиц, подлежащих использованию в 2023 году на те же цели;</w:t>
      </w:r>
    </w:p>
    <w:p w:rsidR="00631D05" w:rsidRPr="007638F1" w:rsidRDefault="00631D05" w:rsidP="00631D05">
      <w:pPr>
        <w:pStyle w:val="a6"/>
        <w:spacing w:after="0"/>
        <w:ind w:firstLine="567"/>
        <w:jc w:val="both"/>
        <w:rPr>
          <w:sz w:val="28"/>
        </w:rPr>
      </w:pPr>
      <w:r w:rsidRPr="007638F1">
        <w:rPr>
          <w:sz w:val="28"/>
        </w:rPr>
        <w:t>12) распределение дотаций, поступивших из бюджета Ханты-Мансийского автономного округа- Югры на основании правовых актов администрации города Пыть-Яха.</w:t>
      </w:r>
    </w:p>
    <w:p w:rsidR="00631D05" w:rsidRPr="007638F1" w:rsidRDefault="00631D05" w:rsidP="00631D05">
      <w:pPr>
        <w:tabs>
          <w:tab w:val="left" w:pos="709"/>
          <w:tab w:val="left" w:pos="1276"/>
        </w:tabs>
        <w:ind w:firstLine="709"/>
        <w:jc w:val="both"/>
        <w:rPr>
          <w:sz w:val="28"/>
          <w:szCs w:val="28"/>
        </w:rPr>
      </w:pPr>
      <w:r w:rsidRPr="007638F1">
        <w:rPr>
          <w:sz w:val="28"/>
          <w:szCs w:val="28"/>
        </w:rPr>
        <w:t>6.2. Финансовый орган администрации города Пыть-Яха вправе вносить в 2023 году изменения в показатели сводной бюджетной росписи бюджета города Пыть-Яха, в соответствии с нормами статьи 232 Бюджетного кодекса Российской Федерации.</w:t>
      </w:r>
    </w:p>
    <w:p w:rsidR="00631D05" w:rsidRPr="007638F1" w:rsidRDefault="00631D05" w:rsidP="00631D05">
      <w:pPr>
        <w:tabs>
          <w:tab w:val="left" w:pos="709"/>
          <w:tab w:val="left" w:pos="1276"/>
        </w:tabs>
        <w:ind w:firstLine="709"/>
        <w:jc w:val="both"/>
        <w:rPr>
          <w:sz w:val="28"/>
          <w:szCs w:val="28"/>
        </w:rPr>
      </w:pPr>
      <w:r w:rsidRPr="007638F1">
        <w:rPr>
          <w:sz w:val="28"/>
          <w:szCs w:val="28"/>
        </w:rPr>
        <w:t>6.3. Установить, что в сводную бюджетную роспись бюджета города могут быть внесены изменения в случае получения дотаций на поддержку мер по обеспечению сбалансированности местного бюджета с последующим внесением изменений в решение о бюджете.</w:t>
      </w:r>
    </w:p>
    <w:p w:rsidR="00631D05" w:rsidRPr="007638F1" w:rsidRDefault="00631D05" w:rsidP="00631D05">
      <w:pPr>
        <w:pStyle w:val="ConsNormal"/>
        <w:widowControl/>
        <w:tabs>
          <w:tab w:val="left" w:pos="709"/>
        </w:tabs>
        <w:ind w:right="0" w:firstLine="709"/>
        <w:jc w:val="both"/>
        <w:rPr>
          <w:rFonts w:ascii="Times New Roman" w:hAnsi="Times New Roman" w:cs="Times New Roman"/>
          <w:sz w:val="28"/>
          <w:szCs w:val="28"/>
        </w:rPr>
      </w:pPr>
      <w:r w:rsidRPr="007638F1">
        <w:rPr>
          <w:rFonts w:ascii="Times New Roman" w:hAnsi="Times New Roman" w:cs="Times New Roman"/>
          <w:sz w:val="28"/>
          <w:szCs w:val="28"/>
        </w:rPr>
        <w:t xml:space="preserve">6.4. Бюджетные учреждения не вправе размещать денежные средства на депозитах в кредитных организациях, а также совершать сделки с ценными бумагами. Казенные учреждения не имеют права предоставлять и получать кредиты (займы), приобретать ценные бумаги. Доходы казенных учреждений, полученные от приносящей доходы деятельности, поступают в бюджет города Пыть-Яха. </w:t>
      </w:r>
    </w:p>
    <w:p w:rsidR="00631D05" w:rsidRPr="007638F1" w:rsidRDefault="00631D05" w:rsidP="00631D05">
      <w:pPr>
        <w:tabs>
          <w:tab w:val="left" w:pos="709"/>
        </w:tabs>
        <w:autoSpaceDE w:val="0"/>
        <w:autoSpaceDN w:val="0"/>
        <w:adjustRightInd w:val="0"/>
        <w:spacing w:line="264" w:lineRule="auto"/>
        <w:ind w:firstLine="709"/>
        <w:jc w:val="both"/>
        <w:rPr>
          <w:sz w:val="28"/>
          <w:szCs w:val="28"/>
          <w:lang w:eastAsia="en-US"/>
        </w:rPr>
      </w:pPr>
      <w:r w:rsidRPr="007638F1">
        <w:rPr>
          <w:sz w:val="28"/>
          <w:szCs w:val="28"/>
        </w:rPr>
        <w:t xml:space="preserve">6.5. </w:t>
      </w:r>
      <w:r w:rsidRPr="007638F1">
        <w:rPr>
          <w:sz w:val="28"/>
          <w:szCs w:val="28"/>
          <w:lang w:eastAsia="en-US"/>
        </w:rPr>
        <w:t>Открытие и ведение лицевых счетов для автономных и бюджетных учреждений, созданных на базе имущества, находящегося в собственности муниципального образования г. Пыть-Яха, осуществляются в комитете по финансам администрации города в установленном им порядке.</w:t>
      </w:r>
    </w:p>
    <w:p w:rsidR="00631D05" w:rsidRPr="007638F1" w:rsidRDefault="00631D05" w:rsidP="00631D05">
      <w:pPr>
        <w:tabs>
          <w:tab w:val="left" w:pos="709"/>
        </w:tabs>
        <w:autoSpaceDE w:val="0"/>
        <w:autoSpaceDN w:val="0"/>
        <w:adjustRightInd w:val="0"/>
        <w:spacing w:line="264" w:lineRule="auto"/>
        <w:ind w:firstLine="709"/>
        <w:jc w:val="both"/>
        <w:rPr>
          <w:sz w:val="28"/>
          <w:szCs w:val="28"/>
          <w:lang w:eastAsia="en-US"/>
        </w:rPr>
      </w:pPr>
      <w:bookmarkStart w:id="0" w:name="Par1"/>
      <w:bookmarkEnd w:id="0"/>
      <w:r w:rsidRPr="007638F1">
        <w:rPr>
          <w:sz w:val="28"/>
          <w:szCs w:val="28"/>
          <w:lang w:eastAsia="en-US"/>
        </w:rPr>
        <w:t>Юридическим лицам, в том числе некоммерческим организациям, крестьянским (фермерским) хозяйствам, индивидуальным предпринимателям открываются лицевые счета в комитете по финансам администрации города для перечисления предоставляемых им субсидий из бюджета муниципального образования.</w:t>
      </w:r>
    </w:p>
    <w:p w:rsidR="00631D05" w:rsidRPr="007638F1" w:rsidRDefault="00631D05" w:rsidP="00631D05">
      <w:pPr>
        <w:tabs>
          <w:tab w:val="left" w:pos="709"/>
        </w:tabs>
        <w:autoSpaceDE w:val="0"/>
        <w:autoSpaceDN w:val="0"/>
        <w:adjustRightInd w:val="0"/>
        <w:spacing w:line="264" w:lineRule="auto"/>
        <w:ind w:firstLine="709"/>
        <w:jc w:val="both"/>
        <w:rPr>
          <w:sz w:val="28"/>
          <w:szCs w:val="28"/>
          <w:lang w:eastAsia="en-US"/>
        </w:rPr>
      </w:pPr>
      <w:r w:rsidRPr="007638F1">
        <w:rPr>
          <w:sz w:val="28"/>
          <w:szCs w:val="28"/>
          <w:lang w:eastAsia="en-US"/>
        </w:rPr>
        <w:lastRenderedPageBreak/>
        <w:t>Положение абзаца второго настоящего пункта не распространяется на субсидии, предоставляемые из бюджета муниципального образования юридическим лицам, в том числе некоммерческим организациям, крестьянским (фермерским) хозяйствам, индивидуальным предпринимателям:</w:t>
      </w:r>
    </w:p>
    <w:p w:rsidR="00631D05" w:rsidRPr="007638F1" w:rsidRDefault="00631D05" w:rsidP="00631D05">
      <w:pPr>
        <w:tabs>
          <w:tab w:val="left" w:pos="709"/>
        </w:tabs>
        <w:autoSpaceDE w:val="0"/>
        <w:autoSpaceDN w:val="0"/>
        <w:adjustRightInd w:val="0"/>
        <w:spacing w:line="264" w:lineRule="auto"/>
        <w:ind w:firstLine="709"/>
        <w:jc w:val="both"/>
        <w:rPr>
          <w:b/>
          <w:sz w:val="28"/>
          <w:szCs w:val="28"/>
          <w:lang w:eastAsia="en-US"/>
        </w:rPr>
      </w:pPr>
      <w:r w:rsidRPr="007638F1">
        <w:rPr>
          <w:sz w:val="28"/>
          <w:szCs w:val="28"/>
          <w:lang w:eastAsia="en-US"/>
        </w:rPr>
        <w:t xml:space="preserve">в порядке возмещения недополученных доходов и (или) возмещения фактически понесенных затрат, в том числе в связи с производством (реализацией) товаров, выполнением работ, оказанием услуг; </w:t>
      </w:r>
    </w:p>
    <w:p w:rsidR="00631D05" w:rsidRPr="007638F1" w:rsidRDefault="00631D05" w:rsidP="00631D05">
      <w:pPr>
        <w:pStyle w:val="a9"/>
        <w:tabs>
          <w:tab w:val="left" w:pos="709"/>
          <w:tab w:val="left" w:pos="900"/>
        </w:tabs>
        <w:spacing w:line="240" w:lineRule="auto"/>
        <w:jc w:val="both"/>
        <w:rPr>
          <w:szCs w:val="28"/>
        </w:rPr>
      </w:pPr>
      <w:r w:rsidRPr="007638F1">
        <w:rPr>
          <w:rFonts w:eastAsia="Calibri"/>
          <w:szCs w:val="28"/>
          <w:lang w:eastAsia="en-US"/>
        </w:rPr>
        <w:t>в случаях, установленных муниципальными правовыми актами администрации города.</w:t>
      </w:r>
    </w:p>
    <w:p w:rsidR="00631D05" w:rsidRPr="007638F1" w:rsidRDefault="00631D05" w:rsidP="00631D05">
      <w:pPr>
        <w:tabs>
          <w:tab w:val="left" w:pos="709"/>
          <w:tab w:val="left" w:pos="900"/>
        </w:tabs>
        <w:ind w:firstLine="709"/>
        <w:jc w:val="both"/>
        <w:rPr>
          <w:sz w:val="28"/>
          <w:szCs w:val="28"/>
        </w:rPr>
      </w:pPr>
      <w:r w:rsidRPr="007638F1">
        <w:rPr>
          <w:sz w:val="28"/>
          <w:szCs w:val="28"/>
        </w:rPr>
        <w:t>6.6. Разрешить администрации города Пыть-Яха осуществлять списание признанной безнадежной к взысканию задолженности перед бюджетом города Пыть-Яха в соответствии с порядком, установленным и утвержденным постановлением администрации города Пыть-Яха.</w:t>
      </w:r>
    </w:p>
    <w:p w:rsidR="00631D05" w:rsidRPr="007638F1" w:rsidRDefault="00631D05" w:rsidP="00631D05">
      <w:pPr>
        <w:tabs>
          <w:tab w:val="left" w:pos="709"/>
          <w:tab w:val="left" w:pos="900"/>
        </w:tabs>
        <w:ind w:firstLine="709"/>
        <w:jc w:val="both"/>
        <w:rPr>
          <w:sz w:val="28"/>
          <w:szCs w:val="28"/>
        </w:rPr>
      </w:pPr>
      <w:r w:rsidRPr="007638F1">
        <w:rPr>
          <w:sz w:val="28"/>
          <w:szCs w:val="28"/>
        </w:rPr>
        <w:t>6.7. Перечень главных администраторов доходов бюджета города Пыть-Яха и перечень главных администраторов источников финансирования дефицита бюджета города Пыть-Яха, а также в состав закрепленных за ними кодов классификации доходов бюджета или кодов классификации источников финансирования дефицита бюджета города Пыть-Яха утверждается администрацией города Пыть-Яха.</w:t>
      </w:r>
    </w:p>
    <w:p w:rsidR="00631D05" w:rsidRPr="007638F1" w:rsidRDefault="00631D05" w:rsidP="00631D05">
      <w:pPr>
        <w:tabs>
          <w:tab w:val="left" w:pos="709"/>
        </w:tabs>
        <w:ind w:firstLine="709"/>
        <w:jc w:val="both"/>
        <w:rPr>
          <w:sz w:val="28"/>
          <w:szCs w:val="28"/>
        </w:rPr>
      </w:pPr>
      <w:r w:rsidRPr="007638F1">
        <w:rPr>
          <w:sz w:val="28"/>
          <w:szCs w:val="28"/>
        </w:rPr>
        <w:t xml:space="preserve">6.10. Установить, что нормативные правовые акты органов местного самоуправления города Пыть-Яха, влекущие дополнительные расходы за счет средств бюджета города Пыть-Яха на 2023 год, а также сокращающие доходную базу, реализуются и применяются только при наличии соответствующих источников дополнительных поступлений в бюджет города Пыть-Яха и (или) при сокращении расходов по конкретным статьям бюджета города Пыть-Яха на 2023 год, а также после внесения соответствующих изменений в настоящее решение. </w:t>
      </w:r>
    </w:p>
    <w:p w:rsidR="00631D05" w:rsidRPr="007638F1" w:rsidRDefault="00631D05" w:rsidP="00631D05">
      <w:pPr>
        <w:tabs>
          <w:tab w:val="left" w:pos="709"/>
          <w:tab w:val="left" w:pos="1134"/>
        </w:tabs>
        <w:ind w:firstLine="709"/>
        <w:jc w:val="both"/>
        <w:rPr>
          <w:sz w:val="28"/>
          <w:szCs w:val="28"/>
        </w:rPr>
      </w:pPr>
      <w:r w:rsidRPr="007638F1">
        <w:rPr>
          <w:sz w:val="28"/>
          <w:szCs w:val="28"/>
        </w:rPr>
        <w:t>6.11. Установить, что в случае невыполнения доходной части бюджета города Пыть-Яха в 2023 году в первоочередном порядке подлежат финансированию следующие расходные обязательства:</w:t>
      </w:r>
    </w:p>
    <w:p w:rsidR="00631D05" w:rsidRPr="007638F1" w:rsidRDefault="00631D05" w:rsidP="00631D05">
      <w:pPr>
        <w:tabs>
          <w:tab w:val="left" w:pos="709"/>
        </w:tabs>
        <w:ind w:firstLine="709"/>
        <w:jc w:val="both"/>
        <w:rPr>
          <w:sz w:val="28"/>
          <w:szCs w:val="28"/>
        </w:rPr>
      </w:pPr>
      <w:r w:rsidRPr="007638F1">
        <w:rPr>
          <w:sz w:val="28"/>
          <w:szCs w:val="28"/>
        </w:rPr>
        <w:t>1) публичные нормативные обязательства;</w:t>
      </w:r>
    </w:p>
    <w:p w:rsidR="00631D05" w:rsidRPr="007638F1" w:rsidRDefault="00631D05" w:rsidP="00631D05">
      <w:pPr>
        <w:tabs>
          <w:tab w:val="left" w:pos="709"/>
        </w:tabs>
        <w:ind w:firstLine="709"/>
        <w:jc w:val="both"/>
        <w:rPr>
          <w:sz w:val="28"/>
          <w:szCs w:val="28"/>
        </w:rPr>
      </w:pPr>
      <w:r w:rsidRPr="007638F1">
        <w:rPr>
          <w:sz w:val="28"/>
          <w:szCs w:val="28"/>
        </w:rPr>
        <w:t>2) оплата труда и начисления на выплаты по оплате труда;</w:t>
      </w:r>
    </w:p>
    <w:p w:rsidR="00631D05" w:rsidRPr="007638F1" w:rsidRDefault="00631D05" w:rsidP="00631D05">
      <w:pPr>
        <w:tabs>
          <w:tab w:val="left" w:pos="709"/>
        </w:tabs>
        <w:ind w:firstLine="709"/>
        <w:jc w:val="both"/>
        <w:rPr>
          <w:sz w:val="28"/>
          <w:szCs w:val="28"/>
        </w:rPr>
      </w:pPr>
      <w:r w:rsidRPr="007638F1">
        <w:rPr>
          <w:sz w:val="28"/>
          <w:szCs w:val="28"/>
        </w:rPr>
        <w:t>3) оплата услуг связи;</w:t>
      </w:r>
    </w:p>
    <w:p w:rsidR="00631D05" w:rsidRPr="007638F1" w:rsidRDefault="00631D05" w:rsidP="00631D05">
      <w:pPr>
        <w:tabs>
          <w:tab w:val="left" w:pos="709"/>
        </w:tabs>
        <w:ind w:firstLine="709"/>
        <w:jc w:val="both"/>
        <w:rPr>
          <w:sz w:val="28"/>
          <w:szCs w:val="28"/>
        </w:rPr>
      </w:pPr>
      <w:r w:rsidRPr="007638F1">
        <w:rPr>
          <w:sz w:val="28"/>
          <w:szCs w:val="28"/>
        </w:rPr>
        <w:t>4) оплата коммунальных услуг;</w:t>
      </w:r>
    </w:p>
    <w:p w:rsidR="00631D05" w:rsidRPr="007638F1" w:rsidRDefault="00631D05" w:rsidP="00631D05">
      <w:pPr>
        <w:tabs>
          <w:tab w:val="left" w:pos="709"/>
        </w:tabs>
        <w:ind w:firstLine="709"/>
        <w:jc w:val="both"/>
        <w:rPr>
          <w:sz w:val="28"/>
          <w:szCs w:val="28"/>
        </w:rPr>
      </w:pPr>
      <w:r w:rsidRPr="007638F1">
        <w:rPr>
          <w:sz w:val="28"/>
          <w:szCs w:val="28"/>
        </w:rPr>
        <w:t>5) приобретение продуктов питания;</w:t>
      </w:r>
    </w:p>
    <w:p w:rsidR="00631D05" w:rsidRPr="007638F1" w:rsidRDefault="00631D05" w:rsidP="00631D05">
      <w:pPr>
        <w:tabs>
          <w:tab w:val="left" w:pos="709"/>
        </w:tabs>
        <w:ind w:firstLine="709"/>
        <w:jc w:val="both"/>
        <w:rPr>
          <w:sz w:val="28"/>
          <w:szCs w:val="28"/>
        </w:rPr>
      </w:pPr>
      <w:r w:rsidRPr="007638F1">
        <w:rPr>
          <w:sz w:val="28"/>
          <w:szCs w:val="28"/>
        </w:rPr>
        <w:t>6) обслуживание муниципального долга.</w:t>
      </w:r>
    </w:p>
    <w:p w:rsidR="00631D05" w:rsidRPr="007638F1" w:rsidRDefault="00631D05" w:rsidP="00631D05">
      <w:pPr>
        <w:tabs>
          <w:tab w:val="left" w:pos="709"/>
        </w:tabs>
        <w:ind w:firstLine="709"/>
        <w:jc w:val="both"/>
        <w:rPr>
          <w:sz w:val="28"/>
          <w:szCs w:val="28"/>
        </w:rPr>
      </w:pPr>
      <w:r w:rsidRPr="007638F1">
        <w:rPr>
          <w:sz w:val="28"/>
          <w:szCs w:val="28"/>
        </w:rPr>
        <w:t>Финансирование иных расходных обязательств производить пропорционально в пределах, поступающих в бюджет города Пыть-Яха доходов.</w:t>
      </w:r>
    </w:p>
    <w:p w:rsidR="00631D05" w:rsidRPr="007638F1" w:rsidRDefault="00631D05" w:rsidP="00631D05">
      <w:pPr>
        <w:tabs>
          <w:tab w:val="left" w:pos="709"/>
          <w:tab w:val="left" w:pos="1701"/>
        </w:tabs>
        <w:ind w:firstLine="709"/>
        <w:jc w:val="both"/>
        <w:rPr>
          <w:sz w:val="28"/>
          <w:szCs w:val="28"/>
        </w:rPr>
      </w:pPr>
    </w:p>
    <w:p w:rsidR="00631D05" w:rsidRPr="007638F1" w:rsidRDefault="00631D05" w:rsidP="00631D05">
      <w:pPr>
        <w:tabs>
          <w:tab w:val="left" w:pos="709"/>
          <w:tab w:val="left" w:pos="1701"/>
        </w:tabs>
        <w:ind w:firstLine="709"/>
        <w:jc w:val="both"/>
        <w:rPr>
          <w:b/>
          <w:sz w:val="28"/>
          <w:szCs w:val="28"/>
        </w:rPr>
      </w:pPr>
      <w:r w:rsidRPr="007638F1">
        <w:rPr>
          <w:b/>
          <w:sz w:val="28"/>
          <w:szCs w:val="28"/>
        </w:rPr>
        <w:t>7. Казначейское сопровождение средств</w:t>
      </w:r>
    </w:p>
    <w:p w:rsidR="00631D05" w:rsidRPr="007638F1" w:rsidRDefault="00631D05" w:rsidP="00631D05">
      <w:pPr>
        <w:tabs>
          <w:tab w:val="left" w:pos="709"/>
          <w:tab w:val="left" w:pos="1701"/>
        </w:tabs>
        <w:ind w:firstLine="709"/>
        <w:jc w:val="both"/>
        <w:rPr>
          <w:color w:val="000000" w:themeColor="text1"/>
          <w:sz w:val="28"/>
          <w:szCs w:val="28"/>
        </w:rPr>
      </w:pPr>
      <w:r w:rsidRPr="007638F1">
        <w:rPr>
          <w:color w:val="000000" w:themeColor="text1"/>
          <w:sz w:val="28"/>
          <w:szCs w:val="28"/>
        </w:rPr>
        <w:t xml:space="preserve">7.1. Установить, что в 2023 году комитет по финансам администрации города Пыть-Яха осуществляет казначейское сопровождение средств, указанных в пункте 7.2 настоящего решения, предоставляемых из бюджета города Пыть-Яха. </w:t>
      </w:r>
    </w:p>
    <w:p w:rsidR="00631D05" w:rsidRPr="007638F1" w:rsidRDefault="00631D05" w:rsidP="00631D05">
      <w:pPr>
        <w:tabs>
          <w:tab w:val="left" w:pos="709"/>
          <w:tab w:val="left" w:pos="1701"/>
        </w:tabs>
        <w:ind w:firstLine="709"/>
        <w:jc w:val="both"/>
        <w:rPr>
          <w:color w:val="000000" w:themeColor="text1"/>
          <w:sz w:val="28"/>
          <w:szCs w:val="28"/>
        </w:rPr>
      </w:pPr>
      <w:r w:rsidRPr="007638F1">
        <w:rPr>
          <w:color w:val="000000" w:themeColor="text1"/>
          <w:sz w:val="28"/>
          <w:szCs w:val="28"/>
        </w:rPr>
        <w:lastRenderedPageBreak/>
        <w:t>7.2. Казначейскому сопровождению подлежат средства:</w:t>
      </w:r>
    </w:p>
    <w:p w:rsidR="00631D05" w:rsidRPr="007638F1" w:rsidRDefault="00631D05" w:rsidP="00631D05">
      <w:pPr>
        <w:tabs>
          <w:tab w:val="left" w:pos="709"/>
        </w:tabs>
        <w:autoSpaceDE w:val="0"/>
        <w:autoSpaceDN w:val="0"/>
        <w:adjustRightInd w:val="0"/>
        <w:spacing w:before="200"/>
        <w:ind w:firstLine="709"/>
        <w:jc w:val="both"/>
        <w:rPr>
          <w:sz w:val="28"/>
          <w:szCs w:val="28"/>
        </w:rPr>
      </w:pPr>
      <w:r w:rsidRPr="007638F1">
        <w:rPr>
          <w:color w:val="000000" w:themeColor="text1"/>
          <w:sz w:val="28"/>
          <w:szCs w:val="28"/>
        </w:rPr>
        <w:t xml:space="preserve">1) </w:t>
      </w:r>
      <w:r w:rsidRPr="007638F1">
        <w:rPr>
          <w:sz w:val="28"/>
          <w:szCs w:val="28"/>
        </w:rPr>
        <w:t>определенные решением Думы города Пыть-Яха о бюджете города,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города, средства, к которым не могут быть отнесены авансы и расчеты:</w:t>
      </w:r>
    </w:p>
    <w:p w:rsidR="00631D05" w:rsidRPr="007638F1" w:rsidRDefault="00631D05" w:rsidP="00631D05">
      <w:pPr>
        <w:tabs>
          <w:tab w:val="left" w:pos="709"/>
          <w:tab w:val="left" w:pos="1701"/>
        </w:tabs>
        <w:ind w:firstLine="709"/>
        <w:jc w:val="both"/>
        <w:rPr>
          <w:sz w:val="28"/>
          <w:szCs w:val="28"/>
        </w:rPr>
      </w:pPr>
      <w:r w:rsidRPr="007638F1">
        <w:rPr>
          <w:sz w:val="28"/>
          <w:szCs w:val="28"/>
        </w:rPr>
        <w:t>по муниципальным контрактам, заключаемым на сумму менее 50 миллионов рублей;</w:t>
      </w:r>
    </w:p>
    <w:p w:rsidR="00631D05" w:rsidRPr="007638F1" w:rsidRDefault="00631D05" w:rsidP="00631D05">
      <w:pPr>
        <w:tabs>
          <w:tab w:val="left" w:pos="709"/>
        </w:tabs>
        <w:autoSpaceDE w:val="0"/>
        <w:autoSpaceDN w:val="0"/>
        <w:adjustRightInd w:val="0"/>
        <w:ind w:firstLine="709"/>
        <w:jc w:val="both"/>
        <w:rPr>
          <w:sz w:val="28"/>
          <w:szCs w:val="28"/>
        </w:rPr>
      </w:pPr>
      <w:r w:rsidRPr="007638F1">
        <w:rPr>
          <w:sz w:val="28"/>
          <w:szCs w:val="28"/>
        </w:rPr>
        <w:t>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администрации города Пыть-Яха, за счет средств, поступающих указанным учреждениям в соответствии с законодательством Российской Федерации.</w:t>
      </w:r>
    </w:p>
    <w:p w:rsidR="00631D05" w:rsidRPr="007638F1" w:rsidRDefault="00631D05" w:rsidP="00631D05">
      <w:pPr>
        <w:tabs>
          <w:tab w:val="left" w:pos="709"/>
          <w:tab w:val="left" w:pos="1701"/>
        </w:tabs>
        <w:ind w:firstLine="709"/>
        <w:jc w:val="both"/>
        <w:rPr>
          <w:color w:val="000000" w:themeColor="text1"/>
          <w:sz w:val="28"/>
          <w:szCs w:val="28"/>
        </w:rPr>
      </w:pPr>
    </w:p>
    <w:p w:rsidR="00631D05" w:rsidRPr="007638F1" w:rsidRDefault="00631D05" w:rsidP="00631D05">
      <w:pPr>
        <w:tabs>
          <w:tab w:val="left" w:pos="709"/>
          <w:tab w:val="left" w:pos="1701"/>
        </w:tabs>
        <w:ind w:firstLine="709"/>
        <w:jc w:val="both"/>
        <w:rPr>
          <w:color w:val="000000" w:themeColor="text1"/>
          <w:sz w:val="28"/>
          <w:szCs w:val="28"/>
        </w:rPr>
      </w:pPr>
      <w:r w:rsidRPr="007638F1">
        <w:rPr>
          <w:color w:val="000000" w:themeColor="text1"/>
          <w:sz w:val="28"/>
          <w:szCs w:val="28"/>
        </w:rPr>
        <w:t>7.3. Не подлежат казначейскому сопровождению средства, предоставляемые юридическим лицам, индивидуальным предпринимателям, физическим лицам:</w:t>
      </w:r>
    </w:p>
    <w:p w:rsidR="00631D05" w:rsidRPr="007638F1" w:rsidRDefault="00631D05" w:rsidP="00631D05">
      <w:pPr>
        <w:tabs>
          <w:tab w:val="left" w:pos="709"/>
          <w:tab w:val="left" w:pos="1701"/>
        </w:tabs>
        <w:ind w:firstLine="709"/>
        <w:jc w:val="both"/>
        <w:rPr>
          <w:color w:val="000000" w:themeColor="text1"/>
          <w:sz w:val="28"/>
          <w:szCs w:val="28"/>
        </w:rPr>
      </w:pPr>
      <w:r w:rsidRPr="007638F1">
        <w:rPr>
          <w:color w:val="000000" w:themeColor="text1"/>
          <w:sz w:val="28"/>
          <w:szCs w:val="28"/>
        </w:rPr>
        <w:t>1) на основании:</w:t>
      </w:r>
    </w:p>
    <w:p w:rsidR="00631D05" w:rsidRPr="007638F1" w:rsidRDefault="00631D05" w:rsidP="00631D05">
      <w:pPr>
        <w:tabs>
          <w:tab w:val="left" w:pos="709"/>
          <w:tab w:val="left" w:pos="1701"/>
        </w:tabs>
        <w:ind w:firstLine="709"/>
        <w:jc w:val="both"/>
        <w:rPr>
          <w:color w:val="000000" w:themeColor="text1"/>
          <w:sz w:val="28"/>
          <w:szCs w:val="28"/>
        </w:rPr>
      </w:pPr>
      <w:r w:rsidRPr="007638F1">
        <w:rPr>
          <w:color w:val="000000" w:themeColor="text1"/>
          <w:sz w:val="28"/>
          <w:szCs w:val="28"/>
        </w:rPr>
        <w:t>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631D05" w:rsidRPr="007638F1" w:rsidRDefault="00631D05" w:rsidP="00631D05">
      <w:pPr>
        <w:tabs>
          <w:tab w:val="left" w:pos="709"/>
          <w:tab w:val="left" w:pos="1701"/>
        </w:tabs>
        <w:ind w:firstLine="709"/>
        <w:jc w:val="both"/>
        <w:rPr>
          <w:color w:val="000000" w:themeColor="text1"/>
          <w:sz w:val="28"/>
          <w:szCs w:val="28"/>
        </w:rPr>
      </w:pPr>
      <w:r w:rsidRPr="007638F1">
        <w:rPr>
          <w:color w:val="000000" w:themeColor="text1"/>
          <w:sz w:val="28"/>
          <w:szCs w:val="28"/>
        </w:rPr>
        <w:t>муниципальных контрактов (контрактов), исполнителями которых являются муниципальные казенные учреждения;</w:t>
      </w:r>
    </w:p>
    <w:p w:rsidR="00631D05" w:rsidRPr="007638F1" w:rsidRDefault="00631D05" w:rsidP="00631D05">
      <w:pPr>
        <w:tabs>
          <w:tab w:val="left" w:pos="709"/>
          <w:tab w:val="left" w:pos="1701"/>
        </w:tabs>
        <w:ind w:firstLine="709"/>
        <w:jc w:val="both"/>
        <w:rPr>
          <w:color w:val="000000" w:themeColor="text1"/>
          <w:sz w:val="28"/>
          <w:szCs w:val="28"/>
        </w:rPr>
      </w:pPr>
      <w:r w:rsidRPr="007638F1">
        <w:rPr>
          <w:color w:val="000000" w:themeColor="text1"/>
          <w:sz w:val="28"/>
          <w:szCs w:val="28"/>
        </w:rPr>
        <w:t>муниципальных контрактов, исполнение которых подлежит банковскому сопровождению в соответствии с законодательством Российской Федерации;</w:t>
      </w:r>
    </w:p>
    <w:p w:rsidR="00631D05" w:rsidRPr="007638F1" w:rsidRDefault="00631D05" w:rsidP="00631D05">
      <w:pPr>
        <w:tabs>
          <w:tab w:val="left" w:pos="709"/>
          <w:tab w:val="left" w:pos="1701"/>
        </w:tabs>
        <w:ind w:firstLine="709"/>
        <w:jc w:val="both"/>
        <w:rPr>
          <w:color w:val="000000" w:themeColor="text1"/>
          <w:sz w:val="28"/>
          <w:szCs w:val="28"/>
        </w:rPr>
      </w:pPr>
      <w:r w:rsidRPr="007638F1">
        <w:rPr>
          <w:color w:val="000000" w:themeColor="text1"/>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631D05" w:rsidRPr="007638F1" w:rsidRDefault="00631D05" w:rsidP="00631D05">
      <w:pPr>
        <w:tabs>
          <w:tab w:val="left" w:pos="709"/>
          <w:tab w:val="left" w:pos="1701"/>
        </w:tabs>
        <w:ind w:firstLine="709"/>
        <w:jc w:val="both"/>
        <w:rPr>
          <w:color w:val="000000" w:themeColor="text1"/>
          <w:sz w:val="28"/>
          <w:szCs w:val="28"/>
        </w:rPr>
      </w:pPr>
      <w:r w:rsidRPr="007638F1">
        <w:rPr>
          <w:color w:val="000000" w:themeColor="text1"/>
          <w:sz w:val="28"/>
          <w:szCs w:val="28"/>
        </w:rPr>
        <w:t>3) социально ориентированным некоммерческим организациям.</w:t>
      </w:r>
    </w:p>
    <w:p w:rsidR="00631D05" w:rsidRPr="007638F1" w:rsidRDefault="00631D05" w:rsidP="00631D05">
      <w:pPr>
        <w:tabs>
          <w:tab w:val="left" w:pos="709"/>
          <w:tab w:val="left" w:pos="1701"/>
        </w:tabs>
        <w:ind w:firstLine="709"/>
        <w:jc w:val="both"/>
        <w:rPr>
          <w:sz w:val="28"/>
          <w:szCs w:val="28"/>
        </w:rPr>
      </w:pPr>
    </w:p>
    <w:p w:rsidR="00631D05" w:rsidRPr="007638F1" w:rsidRDefault="00631D05" w:rsidP="00631D05">
      <w:pPr>
        <w:tabs>
          <w:tab w:val="left" w:pos="709"/>
        </w:tabs>
        <w:ind w:left="709"/>
        <w:jc w:val="both"/>
        <w:rPr>
          <w:b/>
          <w:bCs/>
          <w:sz w:val="28"/>
          <w:szCs w:val="28"/>
        </w:rPr>
      </w:pPr>
      <w:r w:rsidRPr="007638F1">
        <w:rPr>
          <w:b/>
          <w:bCs/>
          <w:sz w:val="28"/>
          <w:szCs w:val="28"/>
        </w:rPr>
        <w:t xml:space="preserve">8. </w:t>
      </w:r>
      <w:r w:rsidRPr="007638F1">
        <w:rPr>
          <w:b/>
          <w:sz w:val="28"/>
          <w:szCs w:val="28"/>
        </w:rPr>
        <w:t>Нормативы отчислений от прибыли унитарных предприятий города Пыть-Яха</w:t>
      </w:r>
    </w:p>
    <w:p w:rsidR="00631D05" w:rsidRPr="007638F1" w:rsidRDefault="00631D05" w:rsidP="00631D05">
      <w:pPr>
        <w:tabs>
          <w:tab w:val="left" w:pos="709"/>
        </w:tabs>
        <w:ind w:firstLine="709"/>
        <w:jc w:val="both"/>
        <w:rPr>
          <w:sz w:val="28"/>
          <w:szCs w:val="28"/>
        </w:rPr>
      </w:pPr>
      <w:r w:rsidRPr="007638F1">
        <w:rPr>
          <w:sz w:val="28"/>
          <w:szCs w:val="28"/>
        </w:rPr>
        <w:lastRenderedPageBreak/>
        <w:t xml:space="preserve">8.1. Установить на 2023 год и на плановый период 20234 и 2025 годов нормативы отчислений от прибыли унитарных предприятий города, остающейся после уплаты налогов и иных обязательных платежей, в бюджет города </w:t>
      </w:r>
      <w:r w:rsidRPr="007638F1">
        <w:rPr>
          <w:sz w:val="28"/>
          <w:szCs w:val="28"/>
        </w:rPr>
        <w:br/>
        <w:t>Пыть-Яха в зависимости от отраслевой принадлежности:</w:t>
      </w:r>
    </w:p>
    <w:p w:rsidR="00631D05" w:rsidRPr="007638F1" w:rsidRDefault="00631D05" w:rsidP="00631D05">
      <w:pPr>
        <w:tabs>
          <w:tab w:val="left" w:pos="709"/>
        </w:tabs>
        <w:ind w:firstLine="709"/>
        <w:jc w:val="both"/>
        <w:rPr>
          <w:sz w:val="28"/>
          <w:szCs w:val="28"/>
        </w:rPr>
      </w:pPr>
    </w:p>
    <w:p w:rsidR="00631D05" w:rsidRDefault="00631D05" w:rsidP="00631D05">
      <w:pPr>
        <w:tabs>
          <w:tab w:val="left" w:pos="709"/>
        </w:tabs>
        <w:ind w:firstLine="709"/>
        <w:jc w:val="both"/>
        <w:rPr>
          <w:sz w:val="28"/>
          <w:szCs w:val="28"/>
        </w:rPr>
      </w:pPr>
      <w:r w:rsidRPr="007638F1">
        <w:rPr>
          <w:sz w:val="28"/>
          <w:szCs w:val="28"/>
        </w:rPr>
        <w:t xml:space="preserve">                                                                                                  </w:t>
      </w:r>
    </w:p>
    <w:p w:rsidR="00631D05" w:rsidRDefault="00631D05" w:rsidP="00631D05">
      <w:pPr>
        <w:tabs>
          <w:tab w:val="left" w:pos="709"/>
        </w:tabs>
        <w:ind w:firstLine="709"/>
        <w:jc w:val="both"/>
        <w:rPr>
          <w:sz w:val="28"/>
          <w:szCs w:val="28"/>
        </w:rPr>
      </w:pPr>
    </w:p>
    <w:p w:rsidR="00631D05" w:rsidRPr="007638F1" w:rsidRDefault="00631D05" w:rsidP="00631D05">
      <w:pPr>
        <w:tabs>
          <w:tab w:val="left" w:pos="709"/>
        </w:tabs>
        <w:ind w:firstLine="709"/>
        <w:jc w:val="right"/>
        <w:rPr>
          <w:sz w:val="28"/>
          <w:szCs w:val="28"/>
        </w:rPr>
      </w:pPr>
      <w:r w:rsidRPr="007638F1">
        <w:rPr>
          <w:sz w:val="28"/>
          <w:szCs w:val="28"/>
        </w:rPr>
        <w:t>(в процентах)</w:t>
      </w:r>
    </w:p>
    <w:tbl>
      <w:tblPr>
        <w:tblW w:w="9444" w:type="dxa"/>
        <w:tblLook w:val="00A0" w:firstRow="1" w:lastRow="0" w:firstColumn="1" w:lastColumn="0" w:noHBand="0" w:noVBand="0"/>
      </w:tblPr>
      <w:tblGrid>
        <w:gridCol w:w="8364"/>
        <w:gridCol w:w="1080"/>
      </w:tblGrid>
      <w:tr w:rsidR="00631D05" w:rsidRPr="007638F1" w:rsidTr="00631D05">
        <w:trPr>
          <w:trHeight w:val="405"/>
        </w:trPr>
        <w:tc>
          <w:tcPr>
            <w:tcW w:w="8364" w:type="dxa"/>
            <w:tcBorders>
              <w:top w:val="single" w:sz="4" w:space="0" w:color="auto"/>
              <w:left w:val="single" w:sz="4" w:space="0" w:color="auto"/>
              <w:bottom w:val="single" w:sz="4" w:space="0" w:color="auto"/>
              <w:right w:val="single" w:sz="4" w:space="0" w:color="auto"/>
            </w:tcBorders>
            <w:vAlign w:val="center"/>
          </w:tcPr>
          <w:p w:rsidR="00631D05" w:rsidRPr="007638F1" w:rsidRDefault="00631D05" w:rsidP="00631D05">
            <w:pPr>
              <w:rPr>
                <w:color w:val="000000"/>
                <w:sz w:val="28"/>
                <w:szCs w:val="28"/>
              </w:rPr>
            </w:pPr>
            <w:r w:rsidRPr="007638F1">
              <w:rPr>
                <w:color w:val="000000"/>
                <w:sz w:val="28"/>
                <w:szCs w:val="28"/>
              </w:rPr>
              <w:t>Производство и распределение электроэнергии, газа и воды</w:t>
            </w:r>
          </w:p>
        </w:tc>
        <w:tc>
          <w:tcPr>
            <w:tcW w:w="1080" w:type="dxa"/>
            <w:tcBorders>
              <w:top w:val="single" w:sz="4" w:space="0" w:color="auto"/>
              <w:left w:val="single" w:sz="4" w:space="0" w:color="auto"/>
              <w:bottom w:val="single" w:sz="4" w:space="0" w:color="auto"/>
              <w:right w:val="single" w:sz="4" w:space="0" w:color="auto"/>
            </w:tcBorders>
            <w:vAlign w:val="bottom"/>
          </w:tcPr>
          <w:p w:rsidR="00631D05" w:rsidRPr="007638F1" w:rsidRDefault="00631D05" w:rsidP="00631D05">
            <w:pPr>
              <w:jc w:val="right"/>
              <w:rPr>
                <w:color w:val="000000"/>
                <w:sz w:val="28"/>
                <w:szCs w:val="28"/>
              </w:rPr>
            </w:pPr>
            <w:r w:rsidRPr="007638F1">
              <w:rPr>
                <w:color w:val="000000"/>
                <w:sz w:val="28"/>
                <w:szCs w:val="28"/>
              </w:rPr>
              <w:t>5</w:t>
            </w:r>
          </w:p>
        </w:tc>
      </w:tr>
      <w:tr w:rsidR="00631D05" w:rsidRPr="007638F1" w:rsidTr="00631D05">
        <w:trPr>
          <w:trHeight w:val="750"/>
        </w:trPr>
        <w:tc>
          <w:tcPr>
            <w:tcW w:w="8364" w:type="dxa"/>
            <w:tcBorders>
              <w:top w:val="single" w:sz="4" w:space="0" w:color="auto"/>
              <w:left w:val="single" w:sz="4" w:space="0" w:color="auto"/>
              <w:bottom w:val="single" w:sz="4" w:space="0" w:color="auto"/>
              <w:right w:val="single" w:sz="4" w:space="0" w:color="auto"/>
            </w:tcBorders>
            <w:vAlign w:val="center"/>
          </w:tcPr>
          <w:p w:rsidR="00631D05" w:rsidRPr="007638F1" w:rsidRDefault="00631D05" w:rsidP="00631D05">
            <w:pPr>
              <w:rPr>
                <w:color w:val="000000"/>
                <w:sz w:val="28"/>
                <w:szCs w:val="28"/>
              </w:rPr>
            </w:pPr>
            <w:r w:rsidRPr="007638F1">
              <w:rPr>
                <w:color w:val="000000"/>
                <w:sz w:val="28"/>
                <w:szCs w:val="28"/>
              </w:rPr>
              <w:t>Предоставление прочих коммунальных, социальных и персональных услуг</w:t>
            </w:r>
          </w:p>
        </w:tc>
        <w:tc>
          <w:tcPr>
            <w:tcW w:w="1080" w:type="dxa"/>
            <w:tcBorders>
              <w:top w:val="single" w:sz="4" w:space="0" w:color="auto"/>
              <w:left w:val="single" w:sz="4" w:space="0" w:color="auto"/>
              <w:bottom w:val="single" w:sz="4" w:space="0" w:color="auto"/>
              <w:right w:val="single" w:sz="4" w:space="0" w:color="auto"/>
            </w:tcBorders>
            <w:vAlign w:val="bottom"/>
          </w:tcPr>
          <w:p w:rsidR="00631D05" w:rsidRPr="007638F1" w:rsidRDefault="00631D05" w:rsidP="00631D05">
            <w:pPr>
              <w:jc w:val="right"/>
              <w:rPr>
                <w:color w:val="000000"/>
                <w:sz w:val="28"/>
                <w:szCs w:val="28"/>
              </w:rPr>
            </w:pPr>
            <w:r w:rsidRPr="007638F1">
              <w:rPr>
                <w:color w:val="000000"/>
                <w:sz w:val="28"/>
                <w:szCs w:val="28"/>
              </w:rPr>
              <w:t>5</w:t>
            </w:r>
          </w:p>
        </w:tc>
      </w:tr>
    </w:tbl>
    <w:p w:rsidR="00631D05" w:rsidRPr="007638F1" w:rsidRDefault="00631D05" w:rsidP="00631D05">
      <w:pPr>
        <w:tabs>
          <w:tab w:val="left" w:pos="0"/>
          <w:tab w:val="left" w:pos="709"/>
          <w:tab w:val="left" w:pos="1134"/>
        </w:tabs>
        <w:ind w:firstLine="540"/>
        <w:jc w:val="both"/>
        <w:rPr>
          <w:sz w:val="28"/>
          <w:szCs w:val="28"/>
        </w:rPr>
      </w:pPr>
    </w:p>
    <w:p w:rsidR="00631D05" w:rsidRPr="007638F1" w:rsidRDefault="00631D05" w:rsidP="00631D05">
      <w:pPr>
        <w:tabs>
          <w:tab w:val="left" w:pos="0"/>
          <w:tab w:val="left" w:pos="709"/>
          <w:tab w:val="left" w:pos="1134"/>
        </w:tabs>
        <w:ind w:firstLine="709"/>
        <w:jc w:val="both"/>
        <w:rPr>
          <w:b/>
          <w:sz w:val="28"/>
          <w:szCs w:val="28"/>
        </w:rPr>
      </w:pPr>
      <w:r w:rsidRPr="007638F1">
        <w:rPr>
          <w:b/>
          <w:sz w:val="28"/>
          <w:szCs w:val="28"/>
        </w:rPr>
        <w:t>9. Вступление в силу настоящего решения</w:t>
      </w:r>
    </w:p>
    <w:p w:rsidR="00631D05" w:rsidRPr="007638F1" w:rsidRDefault="00631D05" w:rsidP="00631D05">
      <w:pPr>
        <w:tabs>
          <w:tab w:val="left" w:pos="0"/>
          <w:tab w:val="left" w:pos="709"/>
          <w:tab w:val="left" w:pos="1134"/>
        </w:tabs>
        <w:ind w:firstLine="709"/>
        <w:jc w:val="both"/>
        <w:rPr>
          <w:sz w:val="28"/>
          <w:szCs w:val="28"/>
        </w:rPr>
      </w:pPr>
      <w:r w:rsidRPr="007638F1">
        <w:rPr>
          <w:sz w:val="28"/>
          <w:szCs w:val="28"/>
        </w:rPr>
        <w:t>9.1. Настоящее решение вступает в силу с 1 января 2023 года.</w:t>
      </w:r>
    </w:p>
    <w:p w:rsidR="00631D05" w:rsidRDefault="00631D05" w:rsidP="00631D05">
      <w:pPr>
        <w:tabs>
          <w:tab w:val="left" w:pos="0"/>
          <w:tab w:val="left" w:pos="709"/>
          <w:tab w:val="left" w:pos="1134"/>
        </w:tabs>
        <w:ind w:firstLine="709"/>
        <w:jc w:val="both"/>
        <w:rPr>
          <w:sz w:val="28"/>
          <w:szCs w:val="28"/>
        </w:rPr>
      </w:pPr>
    </w:p>
    <w:p w:rsidR="00631D05" w:rsidRPr="00EB1171" w:rsidRDefault="00631D05" w:rsidP="00631D05">
      <w:pPr>
        <w:tabs>
          <w:tab w:val="left" w:pos="0"/>
          <w:tab w:val="left" w:pos="709"/>
          <w:tab w:val="left" w:pos="1134"/>
        </w:tabs>
        <w:ind w:firstLine="709"/>
        <w:jc w:val="both"/>
        <w:rPr>
          <w:b/>
          <w:sz w:val="28"/>
          <w:szCs w:val="28"/>
        </w:rPr>
      </w:pPr>
      <w:r w:rsidRPr="00EB1171">
        <w:rPr>
          <w:b/>
          <w:sz w:val="28"/>
          <w:szCs w:val="28"/>
        </w:rPr>
        <w:t xml:space="preserve">10. Контроль за исполнением </w:t>
      </w:r>
      <w:r>
        <w:rPr>
          <w:b/>
          <w:sz w:val="28"/>
          <w:szCs w:val="28"/>
        </w:rPr>
        <w:t xml:space="preserve">настоящего </w:t>
      </w:r>
      <w:r w:rsidRPr="00EB1171">
        <w:rPr>
          <w:b/>
          <w:sz w:val="28"/>
          <w:szCs w:val="28"/>
        </w:rPr>
        <w:t xml:space="preserve">решения </w:t>
      </w:r>
    </w:p>
    <w:p w:rsidR="00631D05" w:rsidRPr="007638F1" w:rsidRDefault="00631D05" w:rsidP="00631D05">
      <w:pPr>
        <w:tabs>
          <w:tab w:val="left" w:pos="0"/>
          <w:tab w:val="left" w:pos="709"/>
          <w:tab w:val="left" w:pos="1134"/>
        </w:tabs>
        <w:ind w:firstLine="709"/>
        <w:jc w:val="both"/>
        <w:rPr>
          <w:sz w:val="28"/>
          <w:szCs w:val="28"/>
        </w:rPr>
      </w:pPr>
      <w:r>
        <w:rPr>
          <w:sz w:val="28"/>
          <w:szCs w:val="28"/>
        </w:rPr>
        <w:t xml:space="preserve">10.1. </w:t>
      </w:r>
      <w:r w:rsidRPr="007638F1">
        <w:rPr>
          <w:sz w:val="28"/>
          <w:szCs w:val="28"/>
        </w:rPr>
        <w:t>Контроль за исполнением настоящего решения возложить на постоянную депутатскую комиссию по бюджету, налогам и экономической политике.</w:t>
      </w:r>
    </w:p>
    <w:p w:rsidR="00631D05" w:rsidRDefault="00631D05" w:rsidP="00631D05">
      <w:pPr>
        <w:tabs>
          <w:tab w:val="left" w:pos="0"/>
          <w:tab w:val="left" w:pos="709"/>
          <w:tab w:val="left" w:pos="1134"/>
        </w:tabs>
        <w:ind w:firstLine="709"/>
        <w:jc w:val="both"/>
        <w:rPr>
          <w:sz w:val="28"/>
          <w:szCs w:val="28"/>
        </w:rPr>
      </w:pPr>
    </w:p>
    <w:p w:rsidR="00631D05" w:rsidRPr="00EB1171" w:rsidRDefault="00631D05" w:rsidP="00631D05">
      <w:pPr>
        <w:tabs>
          <w:tab w:val="left" w:pos="709"/>
          <w:tab w:val="left" w:pos="1134"/>
        </w:tabs>
        <w:ind w:left="709"/>
        <w:jc w:val="both"/>
        <w:rPr>
          <w:b/>
          <w:sz w:val="28"/>
          <w:szCs w:val="28"/>
        </w:rPr>
      </w:pPr>
      <w:r w:rsidRPr="00EB1171">
        <w:rPr>
          <w:b/>
          <w:sz w:val="28"/>
          <w:szCs w:val="28"/>
        </w:rPr>
        <w:t>11. Официальн</w:t>
      </w:r>
      <w:r>
        <w:rPr>
          <w:b/>
          <w:sz w:val="28"/>
          <w:szCs w:val="28"/>
        </w:rPr>
        <w:t>ое</w:t>
      </w:r>
      <w:r w:rsidRPr="00EB1171">
        <w:rPr>
          <w:b/>
          <w:sz w:val="28"/>
          <w:szCs w:val="28"/>
        </w:rPr>
        <w:t xml:space="preserve"> опубликование (обнародование)</w:t>
      </w:r>
      <w:r>
        <w:rPr>
          <w:b/>
          <w:sz w:val="28"/>
          <w:szCs w:val="28"/>
        </w:rPr>
        <w:t xml:space="preserve"> настоящего решения</w:t>
      </w:r>
    </w:p>
    <w:p w:rsidR="00631D05" w:rsidRDefault="00631D05" w:rsidP="00631D05">
      <w:pPr>
        <w:tabs>
          <w:tab w:val="left" w:pos="0"/>
          <w:tab w:val="left" w:pos="709"/>
          <w:tab w:val="left" w:pos="1134"/>
        </w:tabs>
        <w:ind w:firstLine="709"/>
        <w:jc w:val="both"/>
        <w:rPr>
          <w:sz w:val="28"/>
          <w:szCs w:val="28"/>
        </w:rPr>
      </w:pPr>
      <w:r>
        <w:rPr>
          <w:sz w:val="28"/>
          <w:szCs w:val="28"/>
        </w:rPr>
        <w:t>11.1</w:t>
      </w:r>
      <w:r w:rsidRPr="007638F1">
        <w:rPr>
          <w:sz w:val="28"/>
          <w:szCs w:val="28"/>
        </w:rPr>
        <w:t>. Опубликовать настоящее решение в печатном средстве массовой информации «Официальный вестник».</w:t>
      </w:r>
    </w:p>
    <w:p w:rsidR="00631D05" w:rsidRDefault="00631D05" w:rsidP="00631D05">
      <w:pPr>
        <w:tabs>
          <w:tab w:val="left" w:pos="5040"/>
        </w:tabs>
        <w:rPr>
          <w:b/>
          <w:sz w:val="28"/>
          <w:szCs w:val="28"/>
        </w:rPr>
      </w:pPr>
    </w:p>
    <w:p w:rsidR="00631D05" w:rsidRDefault="00631D05" w:rsidP="00631D05">
      <w:pPr>
        <w:tabs>
          <w:tab w:val="left" w:pos="5040"/>
        </w:tabs>
        <w:rPr>
          <w:b/>
          <w:sz w:val="28"/>
          <w:szCs w:val="28"/>
        </w:rPr>
      </w:pPr>
    </w:p>
    <w:p w:rsidR="00631D05" w:rsidRDefault="00631D05" w:rsidP="00631D05">
      <w:pPr>
        <w:tabs>
          <w:tab w:val="left" w:pos="5040"/>
        </w:tabs>
        <w:rPr>
          <w:b/>
          <w:sz w:val="28"/>
          <w:szCs w:val="28"/>
        </w:rPr>
      </w:pPr>
    </w:p>
    <w:tbl>
      <w:tblPr>
        <w:tblW w:w="4953" w:type="pct"/>
        <w:tblLook w:val="04A0" w:firstRow="1" w:lastRow="0" w:firstColumn="1" w:lastColumn="0" w:noHBand="0" w:noVBand="1"/>
      </w:tblPr>
      <w:tblGrid>
        <w:gridCol w:w="5423"/>
        <w:gridCol w:w="4124"/>
      </w:tblGrid>
      <w:tr w:rsidR="00631D05" w:rsidRPr="008F6F59" w:rsidTr="00631D05">
        <w:trPr>
          <w:cantSplit/>
          <w:trHeight w:val="20"/>
        </w:trPr>
        <w:tc>
          <w:tcPr>
            <w:tcW w:w="2888" w:type="pct"/>
            <w:tcBorders>
              <w:top w:val="nil"/>
              <w:left w:val="nil"/>
              <w:bottom w:val="nil"/>
              <w:right w:val="nil"/>
            </w:tcBorders>
            <w:shd w:val="clear" w:color="auto" w:fill="auto"/>
            <w:noWrap/>
            <w:vAlign w:val="center"/>
            <w:hideMark/>
          </w:tcPr>
          <w:p w:rsidR="00631D05" w:rsidRPr="008F6F59" w:rsidRDefault="00631D05" w:rsidP="00631D05">
            <w:pPr>
              <w:rPr>
                <w:b/>
                <w:bCs/>
                <w:color w:val="000000"/>
                <w:sz w:val="28"/>
                <w:szCs w:val="28"/>
              </w:rPr>
            </w:pPr>
            <w:r w:rsidRPr="008F6F59">
              <w:rPr>
                <w:b/>
                <w:bCs/>
                <w:color w:val="000000"/>
                <w:sz w:val="28"/>
                <w:szCs w:val="28"/>
              </w:rPr>
              <w:t>Председатель Думы</w:t>
            </w:r>
          </w:p>
        </w:tc>
        <w:tc>
          <w:tcPr>
            <w:tcW w:w="2112" w:type="pct"/>
            <w:tcBorders>
              <w:top w:val="nil"/>
              <w:left w:val="nil"/>
              <w:bottom w:val="nil"/>
              <w:right w:val="nil"/>
            </w:tcBorders>
            <w:shd w:val="clear" w:color="auto" w:fill="auto"/>
            <w:noWrap/>
            <w:vAlign w:val="center"/>
            <w:hideMark/>
          </w:tcPr>
          <w:p w:rsidR="00631D05" w:rsidRPr="008F6F59" w:rsidRDefault="00631D05" w:rsidP="00631D05">
            <w:pPr>
              <w:rPr>
                <w:b/>
                <w:bCs/>
                <w:color w:val="000000"/>
                <w:sz w:val="28"/>
                <w:szCs w:val="28"/>
              </w:rPr>
            </w:pPr>
            <w:r w:rsidRPr="008F6F59">
              <w:rPr>
                <w:b/>
                <w:bCs/>
                <w:color w:val="000000"/>
                <w:sz w:val="28"/>
                <w:szCs w:val="28"/>
              </w:rPr>
              <w:t>Глава</w:t>
            </w:r>
          </w:p>
        </w:tc>
      </w:tr>
      <w:tr w:rsidR="00631D05" w:rsidRPr="008F6F59" w:rsidTr="00631D05">
        <w:trPr>
          <w:cantSplit/>
          <w:trHeight w:val="20"/>
        </w:trPr>
        <w:tc>
          <w:tcPr>
            <w:tcW w:w="2888" w:type="pct"/>
            <w:tcBorders>
              <w:top w:val="nil"/>
              <w:left w:val="nil"/>
              <w:bottom w:val="nil"/>
              <w:right w:val="nil"/>
            </w:tcBorders>
            <w:shd w:val="clear" w:color="auto" w:fill="auto"/>
            <w:noWrap/>
            <w:vAlign w:val="center"/>
            <w:hideMark/>
          </w:tcPr>
          <w:p w:rsidR="00631D05" w:rsidRPr="008F6F59" w:rsidRDefault="00631D05" w:rsidP="00631D05">
            <w:pPr>
              <w:rPr>
                <w:b/>
                <w:bCs/>
                <w:color w:val="000000"/>
                <w:sz w:val="28"/>
                <w:szCs w:val="28"/>
              </w:rPr>
            </w:pPr>
            <w:r w:rsidRPr="008F6F59">
              <w:rPr>
                <w:b/>
                <w:bCs/>
                <w:color w:val="000000"/>
                <w:sz w:val="28"/>
                <w:szCs w:val="28"/>
              </w:rPr>
              <w:t>города Пыть-Яха</w:t>
            </w:r>
          </w:p>
        </w:tc>
        <w:tc>
          <w:tcPr>
            <w:tcW w:w="2112" w:type="pct"/>
            <w:tcBorders>
              <w:top w:val="nil"/>
              <w:left w:val="nil"/>
              <w:bottom w:val="nil"/>
              <w:right w:val="nil"/>
            </w:tcBorders>
            <w:shd w:val="clear" w:color="auto" w:fill="auto"/>
            <w:noWrap/>
            <w:vAlign w:val="bottom"/>
            <w:hideMark/>
          </w:tcPr>
          <w:p w:rsidR="00631D05" w:rsidRPr="008F6F59" w:rsidRDefault="00631D05" w:rsidP="00631D05">
            <w:pPr>
              <w:rPr>
                <w:b/>
                <w:bCs/>
                <w:color w:val="000000"/>
                <w:sz w:val="28"/>
                <w:szCs w:val="28"/>
              </w:rPr>
            </w:pPr>
            <w:r w:rsidRPr="008F6F59">
              <w:rPr>
                <w:b/>
                <w:bCs/>
                <w:color w:val="000000"/>
                <w:sz w:val="28"/>
                <w:szCs w:val="28"/>
              </w:rPr>
              <w:t>города Пыть-Яха</w:t>
            </w:r>
          </w:p>
        </w:tc>
      </w:tr>
      <w:tr w:rsidR="00631D05" w:rsidRPr="008F6F59" w:rsidTr="00631D05">
        <w:trPr>
          <w:cantSplit/>
          <w:trHeight w:val="20"/>
        </w:trPr>
        <w:tc>
          <w:tcPr>
            <w:tcW w:w="2888" w:type="pct"/>
            <w:tcBorders>
              <w:top w:val="nil"/>
              <w:left w:val="nil"/>
              <w:bottom w:val="nil"/>
              <w:right w:val="nil"/>
            </w:tcBorders>
            <w:shd w:val="clear" w:color="auto" w:fill="auto"/>
            <w:noWrap/>
            <w:vAlign w:val="center"/>
            <w:hideMark/>
          </w:tcPr>
          <w:p w:rsidR="00631D05" w:rsidRPr="008F6F59" w:rsidRDefault="00631D05" w:rsidP="00631D05">
            <w:pPr>
              <w:ind w:firstLineChars="1000" w:firstLine="2811"/>
              <w:rPr>
                <w:b/>
                <w:bCs/>
                <w:color w:val="000000"/>
                <w:sz w:val="28"/>
                <w:szCs w:val="28"/>
              </w:rPr>
            </w:pPr>
          </w:p>
        </w:tc>
        <w:tc>
          <w:tcPr>
            <w:tcW w:w="2112" w:type="pct"/>
            <w:tcBorders>
              <w:top w:val="nil"/>
              <w:left w:val="nil"/>
              <w:bottom w:val="nil"/>
              <w:right w:val="nil"/>
            </w:tcBorders>
            <w:shd w:val="clear" w:color="auto" w:fill="auto"/>
            <w:noWrap/>
            <w:vAlign w:val="bottom"/>
            <w:hideMark/>
          </w:tcPr>
          <w:p w:rsidR="00631D05" w:rsidRPr="008F6F59" w:rsidRDefault="00631D05" w:rsidP="00631D05">
            <w:pPr>
              <w:ind w:firstLineChars="1000" w:firstLine="2811"/>
              <w:rPr>
                <w:b/>
                <w:bCs/>
                <w:color w:val="000000"/>
                <w:sz w:val="28"/>
                <w:szCs w:val="28"/>
              </w:rPr>
            </w:pPr>
          </w:p>
        </w:tc>
      </w:tr>
      <w:tr w:rsidR="00631D05" w:rsidRPr="008F6F59" w:rsidTr="00631D05">
        <w:trPr>
          <w:cantSplit/>
          <w:trHeight w:val="20"/>
        </w:trPr>
        <w:tc>
          <w:tcPr>
            <w:tcW w:w="2888" w:type="pct"/>
            <w:tcBorders>
              <w:top w:val="nil"/>
              <w:left w:val="nil"/>
              <w:bottom w:val="nil"/>
              <w:right w:val="nil"/>
            </w:tcBorders>
            <w:shd w:val="clear" w:color="auto" w:fill="auto"/>
            <w:noWrap/>
            <w:vAlign w:val="center"/>
            <w:hideMark/>
          </w:tcPr>
          <w:p w:rsidR="00631D05" w:rsidRPr="008F6F59" w:rsidRDefault="00631D05" w:rsidP="00631D05">
            <w:pPr>
              <w:rPr>
                <w:b/>
                <w:bCs/>
                <w:color w:val="000000"/>
                <w:sz w:val="28"/>
                <w:szCs w:val="28"/>
              </w:rPr>
            </w:pPr>
            <w:r w:rsidRPr="008F6F59">
              <w:rPr>
                <w:b/>
                <w:bCs/>
                <w:color w:val="000000"/>
                <w:sz w:val="28"/>
                <w:szCs w:val="28"/>
              </w:rPr>
              <w:t>_________</w:t>
            </w:r>
            <w:r>
              <w:rPr>
                <w:b/>
                <w:sz w:val="28"/>
                <w:szCs w:val="28"/>
              </w:rPr>
              <w:t xml:space="preserve"> Д.П. Уреки</w:t>
            </w:r>
          </w:p>
        </w:tc>
        <w:tc>
          <w:tcPr>
            <w:tcW w:w="2112" w:type="pct"/>
            <w:tcBorders>
              <w:top w:val="nil"/>
              <w:left w:val="nil"/>
              <w:bottom w:val="nil"/>
              <w:right w:val="nil"/>
            </w:tcBorders>
            <w:shd w:val="clear" w:color="auto" w:fill="auto"/>
            <w:noWrap/>
            <w:vAlign w:val="bottom"/>
            <w:hideMark/>
          </w:tcPr>
          <w:p w:rsidR="00631D05" w:rsidRPr="008F6F59" w:rsidRDefault="00631D05" w:rsidP="00631D05">
            <w:pPr>
              <w:rPr>
                <w:b/>
                <w:bCs/>
                <w:color w:val="000000"/>
                <w:sz w:val="28"/>
                <w:szCs w:val="28"/>
              </w:rPr>
            </w:pPr>
            <w:r w:rsidRPr="008F6F59">
              <w:rPr>
                <w:b/>
                <w:bCs/>
                <w:color w:val="000000"/>
                <w:sz w:val="28"/>
                <w:szCs w:val="28"/>
              </w:rPr>
              <w:t>___________А.Н. Морозов</w:t>
            </w:r>
          </w:p>
        </w:tc>
      </w:tr>
      <w:tr w:rsidR="00631D05" w:rsidRPr="008F6F59" w:rsidTr="00631D05">
        <w:trPr>
          <w:cantSplit/>
          <w:trHeight w:val="20"/>
        </w:trPr>
        <w:tc>
          <w:tcPr>
            <w:tcW w:w="2888" w:type="pct"/>
            <w:tcBorders>
              <w:top w:val="nil"/>
              <w:left w:val="nil"/>
              <w:bottom w:val="nil"/>
              <w:right w:val="nil"/>
            </w:tcBorders>
            <w:shd w:val="clear" w:color="auto" w:fill="auto"/>
            <w:noWrap/>
            <w:vAlign w:val="center"/>
            <w:hideMark/>
          </w:tcPr>
          <w:p w:rsidR="00631D05" w:rsidRPr="008F6F59" w:rsidRDefault="00631D05" w:rsidP="00631D05">
            <w:pPr>
              <w:rPr>
                <w:b/>
                <w:bCs/>
                <w:color w:val="000000"/>
                <w:sz w:val="14"/>
                <w:szCs w:val="28"/>
              </w:rPr>
            </w:pPr>
          </w:p>
        </w:tc>
        <w:tc>
          <w:tcPr>
            <w:tcW w:w="2112" w:type="pct"/>
            <w:tcBorders>
              <w:top w:val="nil"/>
              <w:left w:val="nil"/>
              <w:bottom w:val="nil"/>
              <w:right w:val="nil"/>
            </w:tcBorders>
            <w:shd w:val="clear" w:color="auto" w:fill="auto"/>
            <w:noWrap/>
            <w:vAlign w:val="bottom"/>
            <w:hideMark/>
          </w:tcPr>
          <w:p w:rsidR="00631D05" w:rsidRPr="008F6F59" w:rsidRDefault="00631D05" w:rsidP="00631D05">
            <w:pPr>
              <w:jc w:val="center"/>
              <w:rPr>
                <w:sz w:val="14"/>
              </w:rPr>
            </w:pPr>
          </w:p>
        </w:tc>
      </w:tr>
      <w:tr w:rsidR="00631D05" w:rsidRPr="008F6F59" w:rsidTr="00631D05">
        <w:trPr>
          <w:cantSplit/>
          <w:trHeight w:val="325"/>
        </w:trPr>
        <w:tc>
          <w:tcPr>
            <w:tcW w:w="2888" w:type="pct"/>
            <w:tcBorders>
              <w:top w:val="nil"/>
              <w:left w:val="nil"/>
              <w:bottom w:val="nil"/>
              <w:right w:val="nil"/>
            </w:tcBorders>
            <w:shd w:val="clear" w:color="auto" w:fill="auto"/>
            <w:noWrap/>
            <w:vAlign w:val="center"/>
            <w:hideMark/>
          </w:tcPr>
          <w:p w:rsidR="00631D05" w:rsidRPr="008F6F59" w:rsidRDefault="00631D05" w:rsidP="00631D05">
            <w:pPr>
              <w:rPr>
                <w:b/>
                <w:bCs/>
                <w:color w:val="000000"/>
                <w:sz w:val="28"/>
                <w:szCs w:val="28"/>
              </w:rPr>
            </w:pPr>
            <w:r w:rsidRPr="008F6F59">
              <w:rPr>
                <w:b/>
                <w:bCs/>
                <w:color w:val="000000"/>
                <w:sz w:val="28"/>
                <w:szCs w:val="28"/>
              </w:rPr>
              <w:t>«_____»______________202</w:t>
            </w:r>
            <w:r>
              <w:rPr>
                <w:b/>
                <w:bCs/>
                <w:color w:val="000000"/>
                <w:sz w:val="28"/>
                <w:szCs w:val="28"/>
              </w:rPr>
              <w:t>2</w:t>
            </w:r>
            <w:r w:rsidRPr="008F6F59">
              <w:rPr>
                <w:b/>
                <w:bCs/>
                <w:color w:val="000000"/>
                <w:sz w:val="28"/>
                <w:szCs w:val="28"/>
              </w:rPr>
              <w:t xml:space="preserve"> г.</w:t>
            </w:r>
          </w:p>
        </w:tc>
        <w:tc>
          <w:tcPr>
            <w:tcW w:w="2112" w:type="pct"/>
            <w:tcBorders>
              <w:top w:val="nil"/>
              <w:left w:val="nil"/>
              <w:bottom w:val="nil"/>
              <w:right w:val="nil"/>
            </w:tcBorders>
            <w:shd w:val="clear" w:color="auto" w:fill="auto"/>
            <w:noWrap/>
            <w:vAlign w:val="bottom"/>
            <w:hideMark/>
          </w:tcPr>
          <w:p w:rsidR="00631D05" w:rsidRPr="008F6F59" w:rsidRDefault="00631D05" w:rsidP="00631D05">
            <w:pPr>
              <w:rPr>
                <w:b/>
                <w:bCs/>
                <w:color w:val="000000"/>
                <w:sz w:val="28"/>
                <w:szCs w:val="28"/>
              </w:rPr>
            </w:pPr>
            <w:r w:rsidRPr="008F6F59">
              <w:rPr>
                <w:b/>
                <w:bCs/>
                <w:color w:val="000000"/>
                <w:sz w:val="28"/>
                <w:szCs w:val="28"/>
              </w:rPr>
              <w:t>«_____»_______________202</w:t>
            </w:r>
            <w:r>
              <w:rPr>
                <w:b/>
                <w:bCs/>
                <w:color w:val="000000"/>
                <w:sz w:val="28"/>
                <w:szCs w:val="28"/>
              </w:rPr>
              <w:t>2</w:t>
            </w:r>
            <w:r w:rsidRPr="008F6F59">
              <w:rPr>
                <w:b/>
                <w:bCs/>
                <w:color w:val="000000"/>
                <w:sz w:val="28"/>
                <w:szCs w:val="28"/>
              </w:rPr>
              <w:t xml:space="preserve"> г.</w:t>
            </w:r>
          </w:p>
        </w:tc>
      </w:tr>
    </w:tbl>
    <w:p w:rsidR="00851A6E" w:rsidRDefault="00851A6E" w:rsidP="003A3315">
      <w:pPr>
        <w:rPr>
          <w:sz w:val="28"/>
          <w:szCs w:val="28"/>
        </w:rPr>
      </w:pPr>
    </w:p>
    <w:p w:rsidR="0071608C" w:rsidRDefault="00851A6E" w:rsidP="00631D05">
      <w:pPr>
        <w:tabs>
          <w:tab w:val="left" w:pos="5670"/>
        </w:tabs>
        <w:ind w:left="11340"/>
        <w:jc w:val="right"/>
        <w:rPr>
          <w:sz w:val="28"/>
          <w:szCs w:val="28"/>
        </w:rPr>
      </w:pPr>
      <w:r w:rsidRPr="00F82B3A">
        <w:rPr>
          <w:rFonts w:eastAsia="Times New Roman"/>
          <w:sz w:val="28"/>
          <w:szCs w:val="28"/>
        </w:rPr>
        <w:t>____20</w:t>
      </w:r>
      <w:r>
        <w:rPr>
          <w:rFonts w:eastAsia="Times New Roman"/>
          <w:sz w:val="28"/>
          <w:szCs w:val="28"/>
        </w:rPr>
        <w:t>2</w:t>
      </w:r>
      <w:r w:rsidR="002D4D60">
        <w:rPr>
          <w:rFonts w:eastAsia="Times New Roman"/>
          <w:sz w:val="28"/>
          <w:szCs w:val="28"/>
        </w:rPr>
        <w:t>1</w:t>
      </w:r>
      <w:r w:rsidRPr="00F82B3A">
        <w:rPr>
          <w:rFonts w:eastAsia="Times New Roman"/>
          <w:sz w:val="28"/>
          <w:szCs w:val="28"/>
        </w:rPr>
        <w:t xml:space="preserve"> год</w:t>
      </w:r>
      <w:r w:rsidRPr="00F82B3A">
        <w:rPr>
          <w:rFonts w:eastAsia="Times New Roman"/>
          <w:sz w:val="28"/>
          <w:szCs w:val="28"/>
        </w:rPr>
        <w:lastRenderedPageBreak/>
        <w:t xml:space="preserve">а № </w:t>
      </w:r>
    </w:p>
    <w:p w:rsidR="00631D05" w:rsidRPr="00CB576C" w:rsidRDefault="003A3315" w:rsidP="003A3315">
      <w:pPr>
        <w:ind w:left="4248" w:firstLine="708"/>
        <w:rPr>
          <w:sz w:val="28"/>
        </w:rPr>
      </w:pPr>
      <w:r>
        <w:rPr>
          <w:sz w:val="28"/>
        </w:rPr>
        <w:t xml:space="preserve">      </w:t>
      </w:r>
      <w:r w:rsidR="00631D05">
        <w:rPr>
          <w:sz w:val="28"/>
        </w:rPr>
        <w:t xml:space="preserve">Приложение </w:t>
      </w:r>
      <w:r w:rsidR="00631D05" w:rsidRPr="00CB576C">
        <w:rPr>
          <w:sz w:val="28"/>
        </w:rPr>
        <w:t>1</w:t>
      </w:r>
    </w:p>
    <w:p w:rsidR="00631D05" w:rsidRPr="00CB576C" w:rsidRDefault="00631D05" w:rsidP="00631D05">
      <w:pPr>
        <w:jc w:val="right"/>
        <w:rPr>
          <w:sz w:val="28"/>
        </w:rPr>
      </w:pPr>
      <w:r w:rsidRPr="00CB576C">
        <w:rPr>
          <w:sz w:val="28"/>
        </w:rPr>
        <w:tab/>
      </w:r>
      <w:r w:rsidRPr="00CB576C">
        <w:rPr>
          <w:sz w:val="28"/>
        </w:rPr>
        <w:tab/>
        <w:t>к решению Думы г</w:t>
      </w:r>
      <w:r>
        <w:rPr>
          <w:sz w:val="28"/>
        </w:rPr>
        <w:t>орода</w:t>
      </w:r>
      <w:r w:rsidRPr="00CB576C">
        <w:rPr>
          <w:sz w:val="28"/>
        </w:rPr>
        <w:t xml:space="preserve"> Пыть-Яха</w:t>
      </w:r>
    </w:p>
    <w:p w:rsidR="00631D05" w:rsidRPr="00CB576C" w:rsidRDefault="00631D05" w:rsidP="00631D05">
      <w:pPr>
        <w:jc w:val="right"/>
        <w:rPr>
          <w:rFonts w:eastAsia="Times New Roman"/>
          <w:color w:val="000000"/>
          <w:sz w:val="28"/>
        </w:rPr>
      </w:pPr>
      <w:r w:rsidRPr="00CB576C">
        <w:rPr>
          <w:sz w:val="28"/>
        </w:rPr>
        <w:tab/>
      </w:r>
      <w:r w:rsidRPr="00CB576C">
        <w:rPr>
          <w:sz w:val="28"/>
        </w:rPr>
        <w:tab/>
      </w:r>
    </w:p>
    <w:p w:rsidR="00631D05" w:rsidRPr="00CB576C" w:rsidRDefault="00631D05" w:rsidP="00631D05">
      <w:pPr>
        <w:jc w:val="both"/>
        <w:rPr>
          <w:rFonts w:eastAsia="Times New Roman"/>
          <w:color w:val="000000"/>
          <w:sz w:val="28"/>
        </w:rPr>
      </w:pPr>
    </w:p>
    <w:p w:rsidR="00631D05" w:rsidRPr="00CB576C" w:rsidRDefault="00631D05" w:rsidP="00631D05">
      <w:pPr>
        <w:jc w:val="center"/>
        <w:rPr>
          <w:rFonts w:eastAsia="Times New Roman"/>
          <w:color w:val="000000"/>
          <w:sz w:val="28"/>
        </w:rPr>
      </w:pPr>
      <w:r w:rsidRPr="00CB576C">
        <w:rPr>
          <w:rFonts w:eastAsia="Times New Roman"/>
          <w:color w:val="000000"/>
          <w:sz w:val="28"/>
        </w:rPr>
        <w:t>Доходы бюджета города Пыть-Яха</w:t>
      </w:r>
    </w:p>
    <w:p w:rsidR="00631D05" w:rsidRPr="00CB576C" w:rsidRDefault="00631D05" w:rsidP="00631D05">
      <w:pPr>
        <w:jc w:val="center"/>
        <w:rPr>
          <w:rFonts w:eastAsia="Times New Roman"/>
          <w:color w:val="000000"/>
          <w:sz w:val="28"/>
        </w:rPr>
      </w:pPr>
      <w:r w:rsidRPr="00CB576C">
        <w:rPr>
          <w:rFonts w:eastAsia="Times New Roman"/>
          <w:color w:val="000000"/>
          <w:sz w:val="28"/>
        </w:rPr>
        <w:t>на 202</w:t>
      </w:r>
      <w:r>
        <w:rPr>
          <w:rFonts w:eastAsia="Times New Roman"/>
          <w:color w:val="000000"/>
          <w:sz w:val="28"/>
        </w:rPr>
        <w:t>3</w:t>
      </w:r>
      <w:r w:rsidRPr="00CB576C">
        <w:rPr>
          <w:rFonts w:eastAsia="Times New Roman"/>
          <w:color w:val="000000"/>
          <w:sz w:val="28"/>
        </w:rPr>
        <w:t xml:space="preserve"> год</w:t>
      </w:r>
    </w:p>
    <w:p w:rsidR="00631D05" w:rsidRPr="00CB576C" w:rsidRDefault="00631D05" w:rsidP="00631D05">
      <w:pPr>
        <w:jc w:val="right"/>
        <w:rPr>
          <w:sz w:val="28"/>
        </w:rPr>
      </w:pPr>
      <w:r w:rsidRPr="00CB576C">
        <w:rPr>
          <w:sz w:val="28"/>
        </w:rPr>
        <w:t>(тыс. рублей)</w:t>
      </w:r>
    </w:p>
    <w:tbl>
      <w:tblPr>
        <w:tblStyle w:val="aa"/>
        <w:tblW w:w="5113" w:type="pct"/>
        <w:tblInd w:w="-289" w:type="dxa"/>
        <w:tblCellMar>
          <w:left w:w="28" w:type="dxa"/>
          <w:right w:w="28" w:type="dxa"/>
        </w:tblCellMar>
        <w:tblLook w:val="04A0" w:firstRow="1" w:lastRow="0" w:firstColumn="1" w:lastColumn="0" w:noHBand="0" w:noVBand="1"/>
      </w:tblPr>
      <w:tblGrid>
        <w:gridCol w:w="2405"/>
        <w:gridCol w:w="6319"/>
        <w:gridCol w:w="1122"/>
      </w:tblGrid>
      <w:tr w:rsidR="00631D05" w:rsidRPr="00D8164E" w:rsidTr="00A04F5C">
        <w:trPr>
          <w:cantSplit/>
          <w:trHeight w:val="20"/>
          <w:tblHeader/>
        </w:trPr>
        <w:tc>
          <w:tcPr>
            <w:tcW w:w="1221" w:type="pct"/>
            <w:vAlign w:val="center"/>
          </w:tcPr>
          <w:p w:rsidR="00631D05" w:rsidRPr="00D8164E" w:rsidRDefault="00631D05" w:rsidP="00631D05">
            <w:pPr>
              <w:jc w:val="center"/>
              <w:rPr>
                <w:rFonts w:ascii="Times New Roman" w:hAnsi="Times New Roman" w:cs="Times New Roman"/>
                <w:sz w:val="20"/>
                <w:szCs w:val="20"/>
              </w:rPr>
            </w:pPr>
            <w:r w:rsidRPr="00D8164E">
              <w:rPr>
                <w:rFonts w:ascii="Times New Roman" w:hAnsi="Times New Roman" w:cs="Times New Roman"/>
                <w:sz w:val="20"/>
                <w:szCs w:val="20"/>
              </w:rPr>
              <w:t>Код бюджетной классификации</w:t>
            </w:r>
          </w:p>
        </w:tc>
        <w:tc>
          <w:tcPr>
            <w:tcW w:w="3209" w:type="pct"/>
            <w:vAlign w:val="center"/>
          </w:tcPr>
          <w:p w:rsidR="00631D05" w:rsidRPr="00D8164E" w:rsidRDefault="00631D05" w:rsidP="00631D05">
            <w:pPr>
              <w:jc w:val="center"/>
              <w:rPr>
                <w:rFonts w:ascii="Times New Roman" w:hAnsi="Times New Roman" w:cs="Times New Roman"/>
                <w:sz w:val="20"/>
                <w:szCs w:val="20"/>
              </w:rPr>
            </w:pPr>
            <w:r w:rsidRPr="00D8164E">
              <w:rPr>
                <w:rFonts w:ascii="Times New Roman" w:hAnsi="Times New Roman" w:cs="Times New Roman"/>
                <w:sz w:val="20"/>
                <w:szCs w:val="20"/>
              </w:rPr>
              <w:t>Наименование кода классификации доходов бюджетов</w:t>
            </w:r>
          </w:p>
        </w:tc>
        <w:tc>
          <w:tcPr>
            <w:tcW w:w="570" w:type="pct"/>
            <w:vAlign w:val="center"/>
          </w:tcPr>
          <w:p w:rsidR="00631D05" w:rsidRPr="00D8164E" w:rsidRDefault="00631D05" w:rsidP="00631D05">
            <w:pPr>
              <w:jc w:val="center"/>
              <w:rPr>
                <w:rFonts w:ascii="Times New Roman" w:hAnsi="Times New Roman" w:cs="Times New Roman"/>
                <w:sz w:val="20"/>
                <w:szCs w:val="20"/>
              </w:rPr>
            </w:pPr>
            <w:r w:rsidRPr="00D8164E">
              <w:rPr>
                <w:rFonts w:ascii="Times New Roman" w:hAnsi="Times New Roman" w:cs="Times New Roman"/>
                <w:sz w:val="20"/>
                <w:szCs w:val="20"/>
              </w:rPr>
              <w:t>Сумма на год</w:t>
            </w:r>
          </w:p>
        </w:tc>
      </w:tr>
      <w:tr w:rsidR="00631D05" w:rsidRPr="00D8164E" w:rsidTr="00A04F5C">
        <w:trPr>
          <w:cantSplit/>
          <w:trHeight w:val="20"/>
          <w:tblHeader/>
        </w:trPr>
        <w:tc>
          <w:tcPr>
            <w:tcW w:w="1221" w:type="pct"/>
            <w:vAlign w:val="bottom"/>
          </w:tcPr>
          <w:p w:rsidR="00631D05" w:rsidRPr="00D8164E" w:rsidRDefault="00631D05" w:rsidP="00631D05">
            <w:pPr>
              <w:jc w:val="center"/>
              <w:rPr>
                <w:rFonts w:ascii="Times New Roman" w:hAnsi="Times New Roman" w:cs="Times New Roman"/>
                <w:sz w:val="20"/>
                <w:szCs w:val="20"/>
              </w:rPr>
            </w:pPr>
            <w:r w:rsidRPr="00D8164E">
              <w:rPr>
                <w:rFonts w:ascii="Times New Roman" w:hAnsi="Times New Roman" w:cs="Times New Roman"/>
                <w:sz w:val="20"/>
                <w:szCs w:val="20"/>
              </w:rPr>
              <w:t>1</w:t>
            </w:r>
          </w:p>
        </w:tc>
        <w:tc>
          <w:tcPr>
            <w:tcW w:w="3209" w:type="pct"/>
            <w:vAlign w:val="center"/>
          </w:tcPr>
          <w:p w:rsidR="00631D05" w:rsidRPr="00D8164E" w:rsidRDefault="00631D05" w:rsidP="00631D05">
            <w:pPr>
              <w:jc w:val="center"/>
              <w:rPr>
                <w:rFonts w:ascii="Times New Roman" w:hAnsi="Times New Roman" w:cs="Times New Roman"/>
                <w:sz w:val="20"/>
                <w:szCs w:val="20"/>
              </w:rPr>
            </w:pPr>
            <w:r w:rsidRPr="00D8164E">
              <w:rPr>
                <w:rFonts w:ascii="Times New Roman" w:hAnsi="Times New Roman" w:cs="Times New Roman"/>
                <w:sz w:val="20"/>
                <w:szCs w:val="20"/>
              </w:rPr>
              <w:t>2</w:t>
            </w:r>
          </w:p>
        </w:tc>
        <w:tc>
          <w:tcPr>
            <w:tcW w:w="570" w:type="pct"/>
            <w:vAlign w:val="center"/>
          </w:tcPr>
          <w:p w:rsidR="00631D05" w:rsidRPr="00D8164E" w:rsidRDefault="00631D05" w:rsidP="00631D05">
            <w:pPr>
              <w:jc w:val="center"/>
              <w:rPr>
                <w:rFonts w:ascii="Times New Roman" w:hAnsi="Times New Roman" w:cs="Times New Roman"/>
                <w:sz w:val="20"/>
                <w:szCs w:val="20"/>
              </w:rPr>
            </w:pPr>
            <w:r w:rsidRPr="00D8164E">
              <w:rPr>
                <w:rFonts w:ascii="Times New Roman" w:hAnsi="Times New Roman" w:cs="Times New Roman"/>
                <w:sz w:val="20"/>
                <w:szCs w:val="20"/>
              </w:rPr>
              <w:t>3</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000 1 00 00000 00 0000  000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НАЛОГОВЫЕ И НЕНАЛОГОВЫЕ ДОХОДЫ</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1 525 551,7</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НАЛОГОВЫЕ ДОХОДЫ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1 302 509,7</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000 1 01 00000 00 0000  000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НАЛОГИ НА ПРИБЫЛЬ, ДОХОДЫ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941 738,7</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000 1 01 02000 01 0000 110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на доходы физических лиц</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941 738,7</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000 1 01 02010 01 0000 110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860 900,7</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000 1 01 02020 01 0000 110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1 610,0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000 1 01 02030 01 0000 110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2 790,0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000 1 01 02040 01 0000 110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000 1 01 02080 01 0000 110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eastAsia="Times New Roman" w:hAnsi="Times New Roman" w:cs="Times New Roman"/>
                <w:bCs/>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73 438,0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000 1 03 00000 00 0000 000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14 216,0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000 1 03 02000 01 0000 110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14 216,0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000 1 03 02230 01 0000 110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6 360,0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000 1 03 02231 01 0000 110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6 360,0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000 1 03 02240 01 0000 110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36,0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lastRenderedPageBreak/>
              <w:t>000 1 03 02241 01 0000 110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36,0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000 1 03 02250 01 0000 110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8 608,0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000 1 03 02251 01 0000 110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8 608,0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000 1 03 02260 01 0000 110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-788,0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000 1 03 02261 01 0000 110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-788,0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НАЛОГИ НА СОВОКУПНЫЙ ДОХОД</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231 241,0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000 1 05 01000 00 0000 110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взимаемый в связи с применением упрощенной системы налогообложения</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220 000,0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000 1 05 01010 00 0000 110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190 000,0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000 1 05 01011 01 0000 110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190 000,0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000 1 05 01020 01 0000 110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30 000,0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000 1 05 01021 01 0000 110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30 000,0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000 1 05 03000 01 0000 110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Единый сельскохозяйственный налог</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41,0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000 1 05 03010 01 0000 110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Единый сельскохозяйственный налог</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41,0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000 1 05 04000 02 0000 110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взимаемый в связи с применением патентной системы налогообложения</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11 200,0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000 1 05 04010 02 0000 110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городских округов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11 200,0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000 1 06 00000 00 0000 000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НАЛОГИ НА ИМУЩЕСТВО</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107 124,0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000 1 06 01000 00 0000 110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на имущество физических лиц</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25 324,0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000 1 06 01020 04 0000 110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25 324,0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000 1 06 04000 02 0000 110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Транспортный налог</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24 000,0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000 1 06 04011 02 0000 110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Транспортный налог с организаций</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6 600,0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000 1 06 04012 02 0000 110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Транспортный налог с физических лиц</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17 400,0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000 1 06 06000 00 0000 110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Земельный налог</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57 800,0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000 1 06 06032 04 0000 110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Земельный налог с организаций, обладающих земельным участком, расположенным в границах городских округов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52 300,0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000 1 06 06042 04 0000 110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Земельный налог с физических лиц, обладающих земельным участком, расположенным в границах городских округов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5 500,0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lastRenderedPageBreak/>
              <w:t>000 1 08 00000 00 0000 000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ГОСУДАРСТВЕННАЯ ПОШЛИНА</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8 190,0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000 1 08 03000 01 0000 110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Государственная пошлина по делам, рассматриваемым в судах общей юрисдикции, мировыми судьями</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8 160,0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000 1 08 03010 01 0000 110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8 160,0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000 1 08 07170 01 0000 110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000 1 08 07173 01 0000 110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НЕНАЛОГОВЫЕ ДОХОДЫ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223 042,0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000 1 11 00000 00 0000 000 </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177 527,0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000 1 11 05000 00 0000 120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173 460,0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000 1 11 05010 00 0000 120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150 000,0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000 1 11 05012 04 0000 120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150 000,0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000 1 11 05030 00 0000 120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23 460,0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000 1 11 05034 04 0000 120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23 460,0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000 1 11 09000 00 0000 130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4 067,0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000 1 11 09040 00 0000 120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750,0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000 1 11 09044 04 0000 120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750,0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lastRenderedPageBreak/>
              <w:t>000 1 11 09080 00 0000 120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3 317,0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000 1 11 09080 04 0000 120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3 317,0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000 1 12 00000 00 0000 000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ПЛАТЕЖИ ПРИ ПОЛЬЗОВАНИИ ПРИРОДНЫМИ РЕСУРСАМИ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1 474,0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000 1 12 01000 01 0000 120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Плата за негативное воздействие на окружающую среду</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1 474,0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000 1 12 01010 01 0000 120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Плата за выбросы загрязняющих веществ в атмосферный воздух стационарными объектами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280,0</w:t>
            </w:r>
          </w:p>
        </w:tc>
      </w:tr>
      <w:tr w:rsidR="00631D05" w:rsidRPr="00D8164E" w:rsidTr="00A04F5C">
        <w:trPr>
          <w:cantSplit/>
          <w:trHeight w:val="20"/>
        </w:trPr>
        <w:tc>
          <w:tcPr>
            <w:tcW w:w="1221" w:type="pct"/>
            <w:vAlign w:val="bottom"/>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000 1 12 010</w:t>
            </w:r>
            <w:r>
              <w:rPr>
                <w:rFonts w:ascii="Times New Roman" w:hAnsi="Times New Roman" w:cs="Times New Roman"/>
                <w:sz w:val="20"/>
                <w:szCs w:val="20"/>
              </w:rPr>
              <w:t>3</w:t>
            </w:r>
            <w:r w:rsidRPr="00D8164E">
              <w:rPr>
                <w:rFonts w:ascii="Times New Roman" w:hAnsi="Times New Roman" w:cs="Times New Roman"/>
                <w:sz w:val="20"/>
                <w:szCs w:val="20"/>
              </w:rPr>
              <w:t>0 01 0000 120</w:t>
            </w:r>
          </w:p>
        </w:tc>
        <w:tc>
          <w:tcPr>
            <w:tcW w:w="3209" w:type="pct"/>
            <w:vAlign w:val="center"/>
          </w:tcPr>
          <w:p w:rsidR="00631D05" w:rsidRPr="00D8164E" w:rsidRDefault="00631D05" w:rsidP="00631D05">
            <w:pPr>
              <w:jc w:val="both"/>
              <w:rPr>
                <w:rFonts w:ascii="Times New Roman" w:hAnsi="Times New Roman" w:cs="Times New Roman"/>
                <w:sz w:val="20"/>
                <w:szCs w:val="20"/>
              </w:rPr>
            </w:pPr>
            <w:r w:rsidRPr="00FF14C6">
              <w:rPr>
                <w:rFonts w:ascii="Times New Roman" w:hAnsi="Times New Roman" w:cs="Times New Roman"/>
                <w:sz w:val="20"/>
                <w:szCs w:val="20"/>
              </w:rPr>
              <w:t>Плата за сбросы загрязняющих веществ в водные объекты</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76,0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000 1 12 01040 01 0000 120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Плата за размещение отходов производства и потребления</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000 1 12 01041 01 0000 120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Плата за размещение отходов производства</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000 1 12 01070 01 0000 120 </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1 118,0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000 1 13 00000 00 0000 000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ОКАЗАНИЯ ПЛАТНЫХ УСЛУГ И КОМПЕНСАЦИИ ЗАТРАТ ГОСУДАРСТВА ДОХОДЫ ОТ ОКАЗАНИЯ ПЛАТНЫХ УСЛУГ И КОМПЕНСАЦИИ ЗАТРАТ ГОСУДАРСТВА</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000 1 13 02000 00 0000 130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компенсации затрат государства</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000 1 13 02990 00 0000 130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Прочие доходы от компенсации затрат государства</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000 1 13 02994 04 0000 130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Прочие доходы от компенсации затрат бюджетов городских округов</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Pr>
                <w:rFonts w:ascii="Times New Roman" w:hAnsi="Times New Roman" w:cs="Times New Roman"/>
                <w:sz w:val="20"/>
                <w:szCs w:val="20"/>
              </w:rPr>
              <w:t>000 1 14 00</w:t>
            </w:r>
            <w:r w:rsidRPr="00D8164E">
              <w:rPr>
                <w:rFonts w:ascii="Times New Roman" w:hAnsi="Times New Roman" w:cs="Times New Roman"/>
                <w:sz w:val="20"/>
                <w:szCs w:val="20"/>
              </w:rPr>
              <w:t xml:space="preserve">000 00 0000 000 </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ПРОДАЖИ МАТЕРИАЛЬНЫХ И НЕМАТЕРИАЛЬНЫХ АКТИВОВ</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36 157,0</w:t>
            </w:r>
          </w:p>
        </w:tc>
      </w:tr>
      <w:tr w:rsidR="00631D05" w:rsidRPr="00D8164E" w:rsidTr="00A04F5C">
        <w:trPr>
          <w:cantSplit/>
          <w:trHeight w:val="367"/>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000 1 14 01000 00 0000 410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Доходы от продажи квартир </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20 026,0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000 1 14 01040 04 0000 410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Доходы от продажи квартир, находящихся в собственности городских округов </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20 026,0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000 1 14 02000 00 0000 410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16 131,0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000 1 14 02040 04 0000 410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16 131,0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000 1 14 02043 04 0000 410</w:t>
            </w:r>
          </w:p>
        </w:tc>
        <w:tc>
          <w:tcPr>
            <w:tcW w:w="3209" w:type="pct"/>
            <w:hideMark/>
          </w:tcPr>
          <w:p w:rsidR="00631D05" w:rsidRPr="00D8164E" w:rsidRDefault="00631D05" w:rsidP="00631D05">
            <w:pPr>
              <w:pStyle w:val="ConsPlusNormal"/>
              <w:jc w:val="both"/>
              <w:rPr>
                <w:rFonts w:ascii="Times New Roman" w:hAnsi="Times New Roman" w:cs="Times New Roman"/>
                <w:sz w:val="20"/>
              </w:rPr>
            </w:pPr>
            <w:r w:rsidRPr="00D8164E">
              <w:rPr>
                <w:rFonts w:ascii="Times New Roman" w:hAnsi="Times New Roman" w:cs="Times New Roman"/>
                <w:sz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16 131,0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000 1 14 06000 00 0000 430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продажи земельных участков, находящихся в государственной и муниципальной собственности</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000 1 14 06010 00 0000 430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0,0</w:t>
            </w:r>
          </w:p>
        </w:tc>
      </w:tr>
      <w:tr w:rsidR="00631D05" w:rsidRPr="00D8164E" w:rsidTr="00A04F5C">
        <w:trPr>
          <w:cantSplit/>
          <w:trHeight w:val="20"/>
        </w:trPr>
        <w:tc>
          <w:tcPr>
            <w:tcW w:w="1221" w:type="pct"/>
            <w:shd w:val="clear" w:color="auto" w:fill="auto"/>
            <w:vAlign w:val="bottom"/>
            <w:hideMark/>
          </w:tcPr>
          <w:p w:rsidR="00631D05" w:rsidRPr="00D407BD" w:rsidRDefault="00631D05" w:rsidP="00631D05">
            <w:pPr>
              <w:jc w:val="both"/>
              <w:rPr>
                <w:rFonts w:ascii="Times New Roman" w:hAnsi="Times New Roman" w:cs="Times New Roman"/>
                <w:sz w:val="20"/>
                <w:szCs w:val="20"/>
              </w:rPr>
            </w:pPr>
            <w:r w:rsidRPr="00D407BD">
              <w:rPr>
                <w:rFonts w:ascii="Times New Roman" w:hAnsi="Times New Roman" w:cs="Times New Roman"/>
                <w:sz w:val="20"/>
                <w:szCs w:val="20"/>
              </w:rPr>
              <w:t>000 1 14 06012 04 0000 430</w:t>
            </w:r>
          </w:p>
        </w:tc>
        <w:tc>
          <w:tcPr>
            <w:tcW w:w="3209" w:type="pct"/>
            <w:shd w:val="clear" w:color="auto" w:fill="auto"/>
            <w:vAlign w:val="center"/>
            <w:hideMark/>
          </w:tcPr>
          <w:p w:rsidR="00631D05" w:rsidRPr="00D407BD" w:rsidRDefault="00631D05" w:rsidP="00631D05">
            <w:pPr>
              <w:jc w:val="both"/>
              <w:rPr>
                <w:rFonts w:ascii="Times New Roman" w:hAnsi="Times New Roman" w:cs="Times New Roman"/>
                <w:sz w:val="20"/>
                <w:szCs w:val="20"/>
              </w:rPr>
            </w:pPr>
            <w:r w:rsidRPr="00D407BD">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570" w:type="pct"/>
            <w:shd w:val="clear" w:color="auto" w:fill="auto"/>
            <w:noWrap/>
          </w:tcPr>
          <w:p w:rsidR="00631D05" w:rsidRPr="00D407BD" w:rsidRDefault="00631D05" w:rsidP="00631D05">
            <w:pPr>
              <w:jc w:val="right"/>
              <w:rPr>
                <w:rFonts w:ascii="Times New Roman" w:hAnsi="Times New Roman" w:cs="Times New Roman"/>
                <w:sz w:val="20"/>
                <w:szCs w:val="20"/>
              </w:rPr>
            </w:pPr>
            <w:r w:rsidRPr="00D407BD">
              <w:rPr>
                <w:rFonts w:ascii="Times New Roman" w:hAnsi="Times New Roman" w:cs="Times New Roman"/>
                <w:sz w:val="20"/>
                <w:szCs w:val="20"/>
              </w:rPr>
              <w:t>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ШТРАФЫ, САНКЦИИ, ВОЗМЕЩЕНИЕ УЩЕРБА</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7 884,0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color w:val="000000"/>
                <w:sz w:val="20"/>
                <w:szCs w:val="20"/>
              </w:rPr>
            </w:pPr>
            <w:r w:rsidRPr="00D8164E">
              <w:rPr>
                <w:rFonts w:ascii="Times New Roman" w:hAnsi="Times New Roman" w:cs="Times New Roman"/>
                <w:color w:val="000000"/>
                <w:sz w:val="20"/>
                <w:szCs w:val="20"/>
              </w:rPr>
              <w:t>000 1 16 01000 01 0000 140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2 781,0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lastRenderedPageBreak/>
              <w:t>000 1 16 01050 01 0000 140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12,0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000 1 16 01053 01 0000 140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Административные штрафы, установленные </w:t>
            </w:r>
            <w:hyperlink r:id="rId11" w:history="1">
              <w:r w:rsidRPr="00D8164E">
                <w:rPr>
                  <w:rFonts w:ascii="Times New Roman" w:hAnsi="Times New Roman" w:cs="Times New Roman"/>
                  <w:sz w:val="20"/>
                  <w:szCs w:val="20"/>
                </w:rPr>
                <w:t>главой 5</w:t>
              </w:r>
            </w:hyperlink>
            <w:r w:rsidRPr="00D8164E">
              <w:rPr>
                <w:rFonts w:ascii="Times New Roman" w:hAnsi="Times New Roman" w:cs="Times New Roman"/>
                <w:sz w:val="20"/>
                <w:szCs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12,0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000 1 16 01060 01 0000 140 </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53,0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000 1 16 01063 01 0000 140 </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53,0</w:t>
            </w:r>
          </w:p>
        </w:tc>
      </w:tr>
      <w:tr w:rsidR="00631D05" w:rsidRPr="00D8164E" w:rsidTr="00A04F5C">
        <w:trPr>
          <w:cantSplit/>
          <w:trHeight w:val="20"/>
        </w:trPr>
        <w:tc>
          <w:tcPr>
            <w:tcW w:w="1221" w:type="pct"/>
            <w:vAlign w:val="bottom"/>
          </w:tcPr>
          <w:p w:rsidR="00631D05" w:rsidRPr="003B4AB3" w:rsidRDefault="00631D05" w:rsidP="00631D05">
            <w:pPr>
              <w:rPr>
                <w:rFonts w:ascii="Times New Roman" w:hAnsi="Times New Roman" w:cs="Times New Roman"/>
                <w:sz w:val="20"/>
                <w:szCs w:val="20"/>
              </w:rPr>
            </w:pPr>
            <w:r w:rsidRPr="003B4AB3">
              <w:rPr>
                <w:rFonts w:ascii="Times New Roman" w:hAnsi="Times New Roman" w:cs="Times New Roman"/>
                <w:sz w:val="20"/>
                <w:szCs w:val="20"/>
              </w:rPr>
              <w:t xml:space="preserve">000 1 16 01070 01 0000 140 </w:t>
            </w:r>
          </w:p>
        </w:tc>
        <w:tc>
          <w:tcPr>
            <w:tcW w:w="3209" w:type="pct"/>
            <w:vAlign w:val="center"/>
          </w:tcPr>
          <w:p w:rsidR="00631D05" w:rsidRPr="003B4AB3" w:rsidRDefault="00631D05" w:rsidP="00631D05">
            <w:pPr>
              <w:rPr>
                <w:rFonts w:ascii="Times New Roman" w:hAnsi="Times New Roman" w:cs="Times New Roman"/>
                <w:sz w:val="20"/>
                <w:szCs w:val="20"/>
              </w:rPr>
            </w:pPr>
            <w:r w:rsidRPr="003B4AB3">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70" w:type="pct"/>
            <w:noWrap/>
            <w:vAlign w:val="bottom"/>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4,0</w:t>
            </w:r>
          </w:p>
        </w:tc>
      </w:tr>
      <w:tr w:rsidR="00631D05" w:rsidRPr="00D8164E" w:rsidTr="00A04F5C">
        <w:trPr>
          <w:cantSplit/>
          <w:trHeight w:val="20"/>
        </w:trPr>
        <w:tc>
          <w:tcPr>
            <w:tcW w:w="1221" w:type="pct"/>
            <w:vAlign w:val="bottom"/>
          </w:tcPr>
          <w:p w:rsidR="00631D05" w:rsidRPr="003B4AB3" w:rsidRDefault="00631D05" w:rsidP="00631D05">
            <w:pPr>
              <w:rPr>
                <w:rFonts w:ascii="Times New Roman" w:hAnsi="Times New Roman" w:cs="Times New Roman"/>
                <w:sz w:val="20"/>
                <w:szCs w:val="20"/>
              </w:rPr>
            </w:pPr>
            <w:r w:rsidRPr="003B4AB3">
              <w:rPr>
                <w:rFonts w:ascii="Times New Roman" w:hAnsi="Times New Roman" w:cs="Times New Roman"/>
                <w:sz w:val="20"/>
                <w:szCs w:val="20"/>
              </w:rPr>
              <w:t xml:space="preserve">000 1 16 01073 01 0000 140 </w:t>
            </w:r>
          </w:p>
        </w:tc>
        <w:tc>
          <w:tcPr>
            <w:tcW w:w="3209" w:type="pct"/>
            <w:vAlign w:val="center"/>
          </w:tcPr>
          <w:p w:rsidR="00631D05" w:rsidRPr="003B4AB3" w:rsidRDefault="00631D05" w:rsidP="00631D05">
            <w:pPr>
              <w:rPr>
                <w:rFonts w:ascii="Times New Roman" w:hAnsi="Times New Roman" w:cs="Times New Roman"/>
                <w:sz w:val="20"/>
                <w:szCs w:val="20"/>
              </w:rPr>
            </w:pPr>
            <w:r w:rsidRPr="003B4AB3">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70" w:type="pct"/>
            <w:noWrap/>
            <w:vAlign w:val="bottom"/>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4,0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000 1 16 01080 01 0000 140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148,0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000 1 16 01082 01 0000 140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120,0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000 1 16 01083 01 0000 140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28,0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color w:val="000000"/>
                <w:sz w:val="20"/>
                <w:szCs w:val="20"/>
              </w:rPr>
            </w:pPr>
            <w:r w:rsidRPr="00D8164E">
              <w:rPr>
                <w:rFonts w:ascii="Times New Roman" w:hAnsi="Times New Roman" w:cs="Times New Roman"/>
                <w:color w:val="000000"/>
                <w:sz w:val="20"/>
                <w:szCs w:val="20"/>
              </w:rPr>
              <w:t>000 1 16 01090 01 0000 140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329,0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color w:val="000000"/>
                <w:sz w:val="20"/>
                <w:szCs w:val="20"/>
              </w:rPr>
            </w:pPr>
            <w:r w:rsidRPr="00D8164E">
              <w:rPr>
                <w:rFonts w:ascii="Times New Roman" w:hAnsi="Times New Roman" w:cs="Times New Roman"/>
                <w:color w:val="000000"/>
                <w:sz w:val="20"/>
                <w:szCs w:val="20"/>
              </w:rPr>
              <w:t>000 1 16 01092 01 0000 140</w:t>
            </w:r>
          </w:p>
        </w:tc>
        <w:tc>
          <w:tcPr>
            <w:tcW w:w="3209" w:type="pct"/>
            <w:vAlign w:val="center"/>
            <w:hideMark/>
          </w:tcPr>
          <w:p w:rsidR="00631D05" w:rsidRPr="00D8164E" w:rsidRDefault="00631D05" w:rsidP="00631D05">
            <w:pPr>
              <w:jc w:val="both"/>
              <w:rPr>
                <w:rFonts w:ascii="Times New Roman" w:hAnsi="Times New Roman" w:cs="Times New Roman"/>
                <w:color w:val="000000"/>
                <w:sz w:val="20"/>
                <w:szCs w:val="20"/>
              </w:rPr>
            </w:pPr>
            <w:r w:rsidRPr="00D8164E">
              <w:rPr>
                <w:rFonts w:ascii="Times New Roman" w:hAnsi="Times New Roman"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70" w:type="pct"/>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329,0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000 1 16 01110 01 0000 140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lastRenderedPageBreak/>
              <w:t>000 1 16 01113 01 0000 140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0,0</w:t>
            </w:r>
          </w:p>
        </w:tc>
      </w:tr>
      <w:tr w:rsidR="00631D05" w:rsidRPr="00D8164E" w:rsidTr="00A04F5C">
        <w:trPr>
          <w:cantSplit/>
          <w:trHeight w:val="20"/>
        </w:trPr>
        <w:tc>
          <w:tcPr>
            <w:tcW w:w="1221" w:type="pct"/>
            <w:vAlign w:val="bottom"/>
          </w:tcPr>
          <w:p w:rsidR="00631D05" w:rsidRPr="003B4AB3" w:rsidRDefault="00631D05" w:rsidP="00631D05">
            <w:pPr>
              <w:rPr>
                <w:rFonts w:ascii="Times New Roman" w:hAnsi="Times New Roman" w:cs="Times New Roman"/>
                <w:sz w:val="20"/>
                <w:szCs w:val="20"/>
              </w:rPr>
            </w:pPr>
            <w:r w:rsidRPr="003B4AB3">
              <w:rPr>
                <w:rFonts w:ascii="Times New Roman" w:hAnsi="Times New Roman" w:cs="Times New Roman"/>
                <w:sz w:val="20"/>
                <w:szCs w:val="20"/>
              </w:rPr>
              <w:t>000 1 16 01133 01 0000 140</w:t>
            </w:r>
          </w:p>
        </w:tc>
        <w:tc>
          <w:tcPr>
            <w:tcW w:w="3209" w:type="pct"/>
            <w:vAlign w:val="center"/>
          </w:tcPr>
          <w:p w:rsidR="00631D05" w:rsidRPr="003B4AB3" w:rsidRDefault="00631D05" w:rsidP="00631D05">
            <w:pPr>
              <w:rPr>
                <w:rFonts w:ascii="Times New Roman" w:hAnsi="Times New Roman" w:cs="Times New Roman"/>
                <w:sz w:val="20"/>
                <w:szCs w:val="20"/>
              </w:rPr>
            </w:pPr>
            <w:r w:rsidRPr="003B4AB3">
              <w:rPr>
                <w:rFonts w:ascii="Times New Roman" w:hAnsi="Times New Roman" w:cs="Times New Roman"/>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570" w:type="pct"/>
            <w:noWrap/>
            <w:vAlign w:val="bottom"/>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000 1 16 01140 01 0000 140</w:t>
            </w:r>
          </w:p>
        </w:tc>
        <w:tc>
          <w:tcPr>
            <w:tcW w:w="3209" w:type="pct"/>
            <w:vAlign w:val="center"/>
            <w:hideMark/>
          </w:tcPr>
          <w:p w:rsidR="00631D05" w:rsidRPr="00D8164E" w:rsidRDefault="00631D05" w:rsidP="00631D05">
            <w:pPr>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173,0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000 1 16 01142 01 0000 140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70" w:type="pct"/>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113,0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000 1 16 01143 01 0000 140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60,0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000 1 16 01150 01 0000 140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63,0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000 1 16 01153 01 0000 140 </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63,0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000 1 16 01170 01 0000 140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15,0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000 1 16 01173 01 0000 140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15,0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000 1 16 01190 01 0000 140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114,0</w:t>
            </w:r>
          </w:p>
        </w:tc>
      </w:tr>
      <w:tr w:rsidR="00631D05" w:rsidRPr="00D8164E" w:rsidTr="00A04F5C">
        <w:trPr>
          <w:cantSplit/>
          <w:trHeight w:val="20"/>
        </w:trPr>
        <w:tc>
          <w:tcPr>
            <w:tcW w:w="1221" w:type="pct"/>
            <w:vAlign w:val="bottom"/>
          </w:tcPr>
          <w:p w:rsidR="00631D05" w:rsidRPr="003B4AB3" w:rsidRDefault="00631D05" w:rsidP="00631D05">
            <w:pPr>
              <w:rPr>
                <w:rFonts w:ascii="Times New Roman" w:hAnsi="Times New Roman" w:cs="Times New Roman"/>
                <w:sz w:val="20"/>
                <w:szCs w:val="20"/>
              </w:rPr>
            </w:pPr>
            <w:r w:rsidRPr="003B4AB3">
              <w:rPr>
                <w:rFonts w:ascii="Times New Roman" w:hAnsi="Times New Roman" w:cs="Times New Roman"/>
                <w:sz w:val="20"/>
                <w:szCs w:val="20"/>
              </w:rPr>
              <w:t>000 1 16 01192 01 0000 140</w:t>
            </w:r>
          </w:p>
        </w:tc>
        <w:tc>
          <w:tcPr>
            <w:tcW w:w="3209" w:type="pct"/>
            <w:vAlign w:val="center"/>
          </w:tcPr>
          <w:p w:rsidR="00631D05" w:rsidRPr="003B4AB3" w:rsidRDefault="00631D05" w:rsidP="00631D05">
            <w:pPr>
              <w:rPr>
                <w:rFonts w:ascii="Times New Roman" w:hAnsi="Times New Roman" w:cs="Times New Roman"/>
                <w:sz w:val="20"/>
                <w:szCs w:val="20"/>
              </w:rPr>
            </w:pPr>
            <w:r w:rsidRPr="003B4AB3">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70" w:type="pct"/>
            <w:noWrap/>
            <w:vAlign w:val="bottom"/>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20,0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lastRenderedPageBreak/>
              <w:t>000 1 16 01193 01 0000 140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94,0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000 1 16 01200 01 0000 140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1 869,0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000 1 16 01203 01 0000 140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1 869,0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color w:val="000000"/>
                <w:sz w:val="20"/>
                <w:szCs w:val="20"/>
              </w:rPr>
            </w:pPr>
            <w:r w:rsidRPr="00D8164E">
              <w:rPr>
                <w:rFonts w:ascii="Times New Roman" w:hAnsi="Times New Roman" w:cs="Times New Roman"/>
                <w:color w:val="000000"/>
                <w:sz w:val="20"/>
                <w:szCs w:val="20"/>
              </w:rPr>
              <w:t>000 1 16 02000 02 0000 140</w:t>
            </w:r>
          </w:p>
        </w:tc>
        <w:tc>
          <w:tcPr>
            <w:tcW w:w="3209" w:type="pct"/>
            <w:vAlign w:val="center"/>
            <w:hideMark/>
          </w:tcPr>
          <w:p w:rsidR="00631D05" w:rsidRPr="00D8164E" w:rsidRDefault="00631D05" w:rsidP="00631D05">
            <w:pPr>
              <w:jc w:val="both"/>
              <w:rPr>
                <w:rFonts w:ascii="Times New Roman" w:hAnsi="Times New Roman" w:cs="Times New Roman"/>
                <w:color w:val="000000"/>
                <w:sz w:val="20"/>
                <w:szCs w:val="20"/>
              </w:rPr>
            </w:pPr>
            <w:r w:rsidRPr="00D8164E">
              <w:rPr>
                <w:rFonts w:ascii="Times New Roman" w:hAnsi="Times New Roman"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103,0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000 1 16 02010 02 0000 140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103,0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000 1 16 11060 01 0000 140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Платежи, уплачиваемые в целях возмещения вреда, причиняемого автомобильным дорогам</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5 000,0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000 1 16 11064 01 0000 140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570" w:type="pct"/>
            <w:noWrap/>
            <w:vAlign w:val="bottom"/>
            <w:hideMark/>
          </w:tcPr>
          <w:p w:rsidR="00631D05" w:rsidRPr="003B4AB3" w:rsidRDefault="00631D05" w:rsidP="00631D05">
            <w:pPr>
              <w:jc w:val="right"/>
              <w:rPr>
                <w:rFonts w:ascii="Times New Roman" w:hAnsi="Times New Roman" w:cs="Times New Roman"/>
                <w:sz w:val="20"/>
                <w:szCs w:val="20"/>
              </w:rPr>
            </w:pPr>
            <w:r w:rsidRPr="003B4AB3">
              <w:rPr>
                <w:rFonts w:ascii="Times New Roman" w:hAnsi="Times New Roman" w:cs="Times New Roman"/>
                <w:sz w:val="20"/>
                <w:szCs w:val="20"/>
              </w:rPr>
              <w:t>5 000,0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000 2 00 00000 00 0000 000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БЕЗВОЗМЕЗДНЫЕ ПОСТУПЛЕНИЯ </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2 227 956,2</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000 2 02 00000 00 0000 000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2 227 956,2</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000 2 02 10000 00 0000 000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Дотации бюджетам бюджетной системы Российской Федерации</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422 719,3</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000 2 02 15001 00 0000 150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Дотации на выравнивание бюджетной обеспеченности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257 401,1</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000 2 02 15001 04 0000 150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257 401,1</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000 2 02 15002 00 0000 150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Дотации бюджетам на поддержку мер по обеспечению сбалансированности бюджетов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165 318,2</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000 2 02 15002 04 0000 150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 xml:space="preserve">Дотации бюджетам городских округов на поддержку мер по обеспечению сбалансированности бюджетов </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165 318,2</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000 2 02 20000 00 0000 150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бюджетной системы Российской Федерации (межбюджетные субсидии)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166 712,2</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000 2 02 25081 00 0000 150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240,9</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000 2 02 25081 04 0000 150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240,9</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000 2 02 25304 00 0000 150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38 538,3</w:t>
            </w:r>
          </w:p>
        </w:tc>
      </w:tr>
      <w:tr w:rsidR="00631D05" w:rsidRPr="00D8164E" w:rsidTr="00A04F5C">
        <w:trPr>
          <w:cantSplit/>
          <w:trHeight w:val="20"/>
        </w:trPr>
        <w:tc>
          <w:tcPr>
            <w:tcW w:w="1221" w:type="pct"/>
            <w:vAlign w:val="bottom"/>
            <w:hideMark/>
          </w:tcPr>
          <w:p w:rsidR="00631D05" w:rsidRPr="00B1790B" w:rsidRDefault="00631D05" w:rsidP="00631D05">
            <w:pPr>
              <w:jc w:val="both"/>
              <w:rPr>
                <w:rFonts w:ascii="Times New Roman" w:hAnsi="Times New Roman" w:cs="Times New Roman"/>
                <w:sz w:val="20"/>
                <w:szCs w:val="20"/>
              </w:rPr>
            </w:pPr>
            <w:r w:rsidRPr="00B1790B">
              <w:rPr>
                <w:rFonts w:ascii="Times New Roman" w:hAnsi="Times New Roman" w:cs="Times New Roman"/>
                <w:sz w:val="20"/>
                <w:szCs w:val="20"/>
              </w:rPr>
              <w:t xml:space="preserve">000 2 02 25304 04 0000 150 </w:t>
            </w:r>
          </w:p>
        </w:tc>
        <w:tc>
          <w:tcPr>
            <w:tcW w:w="3209" w:type="pct"/>
            <w:vAlign w:val="center"/>
            <w:hideMark/>
          </w:tcPr>
          <w:p w:rsidR="00631D05" w:rsidRPr="00B1790B" w:rsidRDefault="00631D05" w:rsidP="00631D05">
            <w:pPr>
              <w:jc w:val="both"/>
              <w:rPr>
                <w:rFonts w:ascii="Times New Roman" w:hAnsi="Times New Roman" w:cs="Times New Roman"/>
                <w:sz w:val="20"/>
                <w:szCs w:val="20"/>
              </w:rPr>
            </w:pPr>
            <w:r w:rsidRPr="00B1790B">
              <w:rPr>
                <w:rFonts w:ascii="Times New Roman" w:hAnsi="Times New Roman" w:cs="Times New Roman"/>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38 538,3</w:t>
            </w:r>
          </w:p>
        </w:tc>
      </w:tr>
      <w:tr w:rsidR="00631D05" w:rsidRPr="00D8164E" w:rsidTr="00A04F5C">
        <w:trPr>
          <w:cantSplit/>
          <w:trHeight w:val="20"/>
        </w:trPr>
        <w:tc>
          <w:tcPr>
            <w:tcW w:w="1221" w:type="pct"/>
            <w:vAlign w:val="bottom"/>
            <w:hideMark/>
          </w:tcPr>
          <w:p w:rsidR="00631D05" w:rsidRPr="00B1790B" w:rsidRDefault="00631D05" w:rsidP="00631D05">
            <w:pPr>
              <w:jc w:val="both"/>
              <w:rPr>
                <w:rFonts w:ascii="Times New Roman" w:hAnsi="Times New Roman" w:cs="Times New Roman"/>
                <w:sz w:val="20"/>
                <w:szCs w:val="20"/>
              </w:rPr>
            </w:pPr>
            <w:r w:rsidRPr="00B1790B">
              <w:rPr>
                <w:rFonts w:ascii="Times New Roman" w:hAnsi="Times New Roman" w:cs="Times New Roman"/>
                <w:sz w:val="20"/>
                <w:szCs w:val="20"/>
              </w:rPr>
              <w:t>000 2 02 25497 00 0000 150</w:t>
            </w:r>
          </w:p>
        </w:tc>
        <w:tc>
          <w:tcPr>
            <w:tcW w:w="3209" w:type="pct"/>
            <w:vAlign w:val="center"/>
            <w:hideMark/>
          </w:tcPr>
          <w:p w:rsidR="00631D05" w:rsidRPr="00B1790B" w:rsidRDefault="00631D05" w:rsidP="00631D05">
            <w:pPr>
              <w:jc w:val="both"/>
              <w:rPr>
                <w:rFonts w:ascii="Times New Roman" w:hAnsi="Times New Roman" w:cs="Times New Roman"/>
                <w:sz w:val="20"/>
                <w:szCs w:val="20"/>
              </w:rPr>
            </w:pPr>
            <w:r w:rsidRPr="00B1790B">
              <w:rPr>
                <w:rFonts w:ascii="Times New Roman" w:hAnsi="Times New Roman" w:cs="Times New Roman"/>
                <w:sz w:val="20"/>
                <w:szCs w:val="20"/>
              </w:rPr>
              <w:t>Субсидии бюджетам на реализацию мероприятий по обеспечению жильем молодых семей</w:t>
            </w:r>
          </w:p>
        </w:tc>
        <w:tc>
          <w:tcPr>
            <w:tcW w:w="570" w:type="pct"/>
            <w:noWrap/>
            <w:hideMark/>
          </w:tcPr>
          <w:p w:rsidR="00631D05" w:rsidRPr="00B1790B" w:rsidRDefault="00631D05" w:rsidP="00631D05">
            <w:pPr>
              <w:jc w:val="right"/>
              <w:rPr>
                <w:rFonts w:ascii="Times New Roman" w:hAnsi="Times New Roman" w:cs="Times New Roman"/>
                <w:sz w:val="20"/>
                <w:szCs w:val="20"/>
                <w:highlight w:val="yellow"/>
              </w:rPr>
            </w:pPr>
            <w:r w:rsidRPr="000F53FD">
              <w:rPr>
                <w:rFonts w:ascii="Times New Roman" w:hAnsi="Times New Roman" w:cs="Times New Roman"/>
                <w:sz w:val="20"/>
                <w:szCs w:val="20"/>
              </w:rPr>
              <w:t>2 347,1</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000 2 02 25497 04 0000 150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городских округов на реализацию мероприятий по обеспечению жильем молодых семей</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2 347,1</w:t>
            </w:r>
          </w:p>
        </w:tc>
      </w:tr>
      <w:tr w:rsidR="00631D05" w:rsidRPr="00D8164E" w:rsidTr="00A04F5C">
        <w:trPr>
          <w:cantSplit/>
          <w:trHeight w:val="20"/>
        </w:trPr>
        <w:tc>
          <w:tcPr>
            <w:tcW w:w="1221" w:type="pct"/>
            <w:vAlign w:val="bottom"/>
          </w:tcPr>
          <w:p w:rsidR="00631D05" w:rsidRPr="00D8164E" w:rsidRDefault="00631D05" w:rsidP="00631D05">
            <w:pPr>
              <w:jc w:val="both"/>
              <w:rPr>
                <w:rFonts w:ascii="Times New Roman" w:hAnsi="Times New Roman" w:cs="Times New Roman"/>
                <w:sz w:val="20"/>
                <w:szCs w:val="20"/>
              </w:rPr>
            </w:pPr>
            <w:r w:rsidRPr="00FC53B5">
              <w:rPr>
                <w:rFonts w:ascii="Times New Roman" w:hAnsi="Times New Roman" w:cs="Times New Roman"/>
                <w:sz w:val="20"/>
                <w:szCs w:val="20"/>
              </w:rPr>
              <w:t>000 2 02 25519 00 0000 150</w:t>
            </w:r>
          </w:p>
        </w:tc>
        <w:tc>
          <w:tcPr>
            <w:tcW w:w="3209" w:type="pct"/>
            <w:vAlign w:val="center"/>
          </w:tcPr>
          <w:p w:rsidR="00631D05" w:rsidRPr="00D8164E" w:rsidRDefault="00631D05" w:rsidP="00631D05">
            <w:pPr>
              <w:jc w:val="both"/>
              <w:rPr>
                <w:rFonts w:ascii="Times New Roman" w:hAnsi="Times New Roman" w:cs="Times New Roman"/>
                <w:sz w:val="20"/>
                <w:szCs w:val="20"/>
              </w:rPr>
            </w:pPr>
            <w:r>
              <w:rPr>
                <w:rFonts w:ascii="Times New Roman" w:hAnsi="Times New Roman" w:cs="Times New Roman"/>
                <w:sz w:val="20"/>
                <w:szCs w:val="20"/>
              </w:rPr>
              <w:t xml:space="preserve">Субсидия бюджетам </w:t>
            </w:r>
            <w:r w:rsidRPr="00FC53B5">
              <w:rPr>
                <w:rFonts w:ascii="Times New Roman" w:hAnsi="Times New Roman" w:cs="Times New Roman"/>
                <w:sz w:val="20"/>
                <w:szCs w:val="20"/>
              </w:rPr>
              <w:t>на поддержку отрасли культуры</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10 225,3</w:t>
            </w:r>
          </w:p>
        </w:tc>
      </w:tr>
      <w:tr w:rsidR="00631D05" w:rsidRPr="00D8164E" w:rsidTr="00A04F5C">
        <w:trPr>
          <w:cantSplit/>
          <w:trHeight w:val="20"/>
        </w:trPr>
        <w:tc>
          <w:tcPr>
            <w:tcW w:w="1221" w:type="pct"/>
            <w:vAlign w:val="bottom"/>
          </w:tcPr>
          <w:p w:rsidR="00631D05" w:rsidRPr="00D8164E" w:rsidRDefault="00631D05" w:rsidP="00631D05">
            <w:pPr>
              <w:jc w:val="both"/>
              <w:rPr>
                <w:rFonts w:ascii="Times New Roman" w:hAnsi="Times New Roman" w:cs="Times New Roman"/>
                <w:sz w:val="20"/>
                <w:szCs w:val="20"/>
              </w:rPr>
            </w:pPr>
            <w:r w:rsidRPr="00FC53B5">
              <w:rPr>
                <w:rFonts w:ascii="Times New Roman" w:hAnsi="Times New Roman" w:cs="Times New Roman"/>
                <w:sz w:val="20"/>
                <w:szCs w:val="20"/>
              </w:rPr>
              <w:lastRenderedPageBreak/>
              <w:t>000 2 02 25519 0</w:t>
            </w:r>
            <w:r>
              <w:rPr>
                <w:rFonts w:ascii="Times New Roman" w:hAnsi="Times New Roman" w:cs="Times New Roman"/>
                <w:sz w:val="20"/>
                <w:szCs w:val="20"/>
              </w:rPr>
              <w:t>4</w:t>
            </w:r>
            <w:r w:rsidRPr="00FC53B5">
              <w:rPr>
                <w:rFonts w:ascii="Times New Roman" w:hAnsi="Times New Roman" w:cs="Times New Roman"/>
                <w:sz w:val="20"/>
                <w:szCs w:val="20"/>
              </w:rPr>
              <w:t xml:space="preserve"> 0000 150</w:t>
            </w:r>
          </w:p>
        </w:tc>
        <w:tc>
          <w:tcPr>
            <w:tcW w:w="3209" w:type="pct"/>
            <w:vAlign w:val="center"/>
          </w:tcPr>
          <w:p w:rsidR="00631D05" w:rsidRPr="00D8164E" w:rsidRDefault="00631D05" w:rsidP="00631D05">
            <w:pPr>
              <w:jc w:val="both"/>
              <w:rPr>
                <w:rFonts w:ascii="Times New Roman" w:hAnsi="Times New Roman" w:cs="Times New Roman"/>
                <w:sz w:val="20"/>
                <w:szCs w:val="20"/>
              </w:rPr>
            </w:pPr>
            <w:r w:rsidRPr="00FC53B5">
              <w:rPr>
                <w:rFonts w:ascii="Times New Roman" w:hAnsi="Times New Roman" w:cs="Times New Roman"/>
                <w:sz w:val="20"/>
                <w:szCs w:val="20"/>
              </w:rPr>
              <w:t>Субсидия бюджетам городских округов на поддержку отрасли культуры</w:t>
            </w:r>
          </w:p>
        </w:tc>
        <w:tc>
          <w:tcPr>
            <w:tcW w:w="570" w:type="pct"/>
            <w:noWrap/>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10 225,3</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000 2 02 25555 00 0000 150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на реализацию программ формирования современной городской среды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6 388,0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000 2 02 25555 04 0000 150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городских округов на реализацию программ формирования современной городской среды</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6 388,0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000 2 02 29999 00 0000 150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Прочие субсидии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108 972,6</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000 2 02 29999 04 0000 150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Прочие субсидии бюджетам городских округов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108 972,6</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000 2 02 30000 00 0000 150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Субвенции бюджетам бюджетной системы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1 597 928,3</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000 2 02 30024 00 0000 150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1 552 292,1</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000 2 02 30024 04 0000 150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Субвенции бюджетам городских округов на выполнение передаваемых полномочий субъектов Российской Федерации</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1 552 292,1</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000 2 02 30029 00 0000 150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26 037,0</w:t>
            </w:r>
          </w:p>
        </w:tc>
      </w:tr>
      <w:tr w:rsidR="00631D05" w:rsidRPr="00D8164E" w:rsidTr="00A04F5C">
        <w:trPr>
          <w:cantSplit/>
          <w:trHeight w:val="20"/>
        </w:trPr>
        <w:tc>
          <w:tcPr>
            <w:tcW w:w="1221" w:type="pct"/>
            <w:vAlign w:val="bottom"/>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000 2 02 30029 04 0000 150</w:t>
            </w:r>
          </w:p>
        </w:tc>
        <w:tc>
          <w:tcPr>
            <w:tcW w:w="3209" w:type="pct"/>
            <w:vAlign w:val="center"/>
            <w:hideMark/>
          </w:tcPr>
          <w:p w:rsidR="00631D05" w:rsidRPr="00D8164E" w:rsidRDefault="00631D05" w:rsidP="00631D05">
            <w:pPr>
              <w:jc w:val="both"/>
              <w:rPr>
                <w:rFonts w:ascii="Times New Roman" w:hAnsi="Times New Roman" w:cs="Times New Roman"/>
                <w:sz w:val="20"/>
                <w:szCs w:val="20"/>
              </w:rPr>
            </w:pPr>
            <w:r w:rsidRPr="00D8164E">
              <w:rPr>
                <w:rFonts w:ascii="Times New Roman" w:hAnsi="Times New Roman" w:cs="Times New Roman"/>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26 037,0</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000 2 02 35118 00 0000 150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0F53FD">
              <w:rPr>
                <w:rFonts w:ascii="Times New Roman" w:eastAsia="Times New Roman" w:hAnsi="Times New Roman" w:cs="Times New Roman"/>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5 946,2</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000 2 02 35118 04 0000 150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0F53FD">
              <w:rPr>
                <w:rFonts w:ascii="Times New Roman" w:eastAsia="Times New Roman" w:hAnsi="Times New Roman" w:cs="Times New Roman"/>
                <w:sz w:val="20"/>
                <w:szCs w:val="20"/>
                <w:lang w:eastAsia="ru-RU"/>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5 946,2</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000 2 02 35120 00 0000 150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1,2</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000 2 02 35120 04 0000 150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xml:space="preserve">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1,2</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000 2 02 35135 00 0000 150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4 000,0</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000 2 02 35135 04 0000 150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4 000,0</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000 2 02 35176 00 0000 150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4 000,0</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000 2 02 35176 04 0000 150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4 000,0</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xml:space="preserve">000 2 02 35930 00 0000 150 </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на государственную регистрацию актов гражданского состояния</w:t>
            </w:r>
          </w:p>
        </w:tc>
        <w:tc>
          <w:tcPr>
            <w:tcW w:w="570" w:type="pct"/>
            <w:noWrap/>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5 651,8</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000 2 02 35930 04 0000 150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городских округов на государственную регистрацию актов гражданского состояния</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5 651,8</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000 2 02 04000 00 0000 150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Иные межбюджетные трансферты</w:t>
            </w:r>
          </w:p>
        </w:tc>
        <w:tc>
          <w:tcPr>
            <w:tcW w:w="570" w:type="pct"/>
            <w:hideMark/>
          </w:tcPr>
          <w:p w:rsidR="00631D05" w:rsidRPr="00B6746F" w:rsidRDefault="00631D05" w:rsidP="00631D05">
            <w:pPr>
              <w:jc w:val="right"/>
            </w:pPr>
            <w:r w:rsidRPr="00FC53B5">
              <w:rPr>
                <w:rFonts w:ascii="Times New Roman" w:hAnsi="Times New Roman" w:cs="Times New Roman"/>
                <w:sz w:val="20"/>
                <w:szCs w:val="20"/>
              </w:rPr>
              <w:t>40 596,4</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000 2 02 45303 00 0000 150</w:t>
            </w:r>
          </w:p>
        </w:tc>
        <w:tc>
          <w:tcPr>
            <w:tcW w:w="3209" w:type="pct"/>
            <w:hideMark/>
          </w:tcPr>
          <w:p w:rsidR="00631D05" w:rsidRPr="00D8164E" w:rsidRDefault="00631D05" w:rsidP="00631D05">
            <w:pPr>
              <w:jc w:val="both"/>
              <w:rPr>
                <w:rFonts w:ascii="Times New Roman" w:eastAsia="Times New Roman" w:hAnsi="Times New Roman" w:cs="Times New Roman"/>
                <w:color w:val="000000"/>
                <w:sz w:val="20"/>
                <w:szCs w:val="20"/>
                <w:lang w:eastAsia="ru-RU"/>
              </w:rPr>
            </w:pPr>
            <w:r w:rsidRPr="000F53FD">
              <w:rPr>
                <w:rFonts w:ascii="Times New Roman" w:eastAsia="Times New Roman" w:hAnsi="Times New Roman" w:cs="Times New Roman"/>
                <w:color w:val="000000"/>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35 935,2</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lastRenderedPageBreak/>
              <w:t>000 2 02 45303 04 0000 150</w:t>
            </w:r>
          </w:p>
        </w:tc>
        <w:tc>
          <w:tcPr>
            <w:tcW w:w="3209" w:type="pct"/>
            <w:hideMark/>
          </w:tcPr>
          <w:p w:rsidR="00631D05" w:rsidRPr="00D8164E" w:rsidRDefault="00631D05" w:rsidP="00631D05">
            <w:pPr>
              <w:jc w:val="both"/>
              <w:rPr>
                <w:rFonts w:ascii="Times New Roman" w:eastAsia="Times New Roman" w:hAnsi="Times New Roman" w:cs="Times New Roman"/>
                <w:color w:val="000000"/>
                <w:sz w:val="20"/>
                <w:szCs w:val="20"/>
                <w:lang w:eastAsia="ru-RU"/>
              </w:rPr>
            </w:pPr>
            <w:r w:rsidRPr="000F53FD">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35 935,2</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000 2 02 49999 00 0000 150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Прочие межбюджетные трансферты, передаваемые бюджетам</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4 661,2</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000 2 02 49999 04 0000 150</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Прочие межбюджетные трансферты, передаваемые бюджетам городских округов</w:t>
            </w:r>
          </w:p>
        </w:tc>
        <w:tc>
          <w:tcPr>
            <w:tcW w:w="570" w:type="pct"/>
            <w:hideMark/>
          </w:tcPr>
          <w:p w:rsidR="00631D05" w:rsidRPr="00FC53B5" w:rsidRDefault="00631D05" w:rsidP="00631D05">
            <w:pPr>
              <w:jc w:val="right"/>
              <w:rPr>
                <w:rFonts w:ascii="Times New Roman" w:hAnsi="Times New Roman" w:cs="Times New Roman"/>
                <w:sz w:val="20"/>
                <w:szCs w:val="20"/>
              </w:rPr>
            </w:pPr>
            <w:r w:rsidRPr="00FC53B5">
              <w:rPr>
                <w:rFonts w:ascii="Times New Roman" w:hAnsi="Times New Roman" w:cs="Times New Roman"/>
                <w:sz w:val="20"/>
                <w:szCs w:val="20"/>
              </w:rPr>
              <w:t>4 661,2</w:t>
            </w:r>
          </w:p>
        </w:tc>
      </w:tr>
      <w:tr w:rsidR="00631D05" w:rsidRPr="00D8164E" w:rsidTr="00A04F5C">
        <w:trPr>
          <w:cantSplit/>
          <w:trHeight w:val="20"/>
        </w:trPr>
        <w:tc>
          <w:tcPr>
            <w:tcW w:w="1221" w:type="pct"/>
            <w:hideMark/>
          </w:tcPr>
          <w:p w:rsidR="00631D05" w:rsidRPr="00D8164E" w:rsidRDefault="00631D05" w:rsidP="00631D05">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w:t>
            </w:r>
          </w:p>
        </w:tc>
        <w:tc>
          <w:tcPr>
            <w:tcW w:w="3209" w:type="pct"/>
            <w:hideMark/>
          </w:tcPr>
          <w:p w:rsidR="00631D05" w:rsidRPr="00D8164E" w:rsidRDefault="00631D05" w:rsidP="00631D05">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ВСЕГО ДОХОДОВ</w:t>
            </w:r>
          </w:p>
        </w:tc>
        <w:tc>
          <w:tcPr>
            <w:tcW w:w="570" w:type="pct"/>
            <w:hideMark/>
          </w:tcPr>
          <w:p w:rsidR="00631D05" w:rsidRPr="002860B9" w:rsidRDefault="00631D05" w:rsidP="00631D05">
            <w:pPr>
              <w:jc w:val="right"/>
              <w:rPr>
                <w:rFonts w:ascii="Times New Roman" w:eastAsia="Times New Roman" w:hAnsi="Times New Roman" w:cs="Times New Roman"/>
                <w:b/>
                <w:sz w:val="20"/>
                <w:szCs w:val="20"/>
                <w:lang w:eastAsia="ru-RU"/>
              </w:rPr>
            </w:pPr>
            <w:r w:rsidRPr="002860B9">
              <w:rPr>
                <w:rFonts w:ascii="Times New Roman" w:eastAsia="Times New Roman" w:hAnsi="Times New Roman" w:cs="Times New Roman"/>
                <w:b/>
                <w:sz w:val="20"/>
                <w:szCs w:val="20"/>
                <w:lang w:eastAsia="ru-RU"/>
              </w:rPr>
              <w:t>3 753 507,9</w:t>
            </w:r>
          </w:p>
        </w:tc>
      </w:tr>
    </w:tbl>
    <w:p w:rsidR="00631D05" w:rsidRPr="00C709A4" w:rsidRDefault="00631D05" w:rsidP="00631D05">
      <w:pPr>
        <w:jc w:val="both"/>
        <w:rPr>
          <w:sz w:val="20"/>
          <w:szCs w:val="20"/>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631D05" w:rsidRPr="00CA451F" w:rsidRDefault="00631D05" w:rsidP="00631D05">
      <w:pPr>
        <w:jc w:val="right"/>
        <w:rPr>
          <w:sz w:val="28"/>
        </w:rPr>
      </w:pPr>
      <w:r>
        <w:rPr>
          <w:sz w:val="28"/>
        </w:rPr>
        <w:lastRenderedPageBreak/>
        <w:t xml:space="preserve">Приложение </w:t>
      </w:r>
      <w:r w:rsidRPr="00CA451F">
        <w:rPr>
          <w:sz w:val="28"/>
        </w:rPr>
        <w:t>2</w:t>
      </w:r>
    </w:p>
    <w:p w:rsidR="00631D05" w:rsidRPr="00CA451F" w:rsidRDefault="00631D05" w:rsidP="00631D05">
      <w:pPr>
        <w:jc w:val="right"/>
        <w:rPr>
          <w:sz w:val="28"/>
        </w:rPr>
      </w:pPr>
      <w:r w:rsidRPr="00CA451F">
        <w:rPr>
          <w:sz w:val="28"/>
        </w:rPr>
        <w:tab/>
      </w:r>
      <w:r w:rsidRPr="00CA451F">
        <w:rPr>
          <w:sz w:val="28"/>
        </w:rPr>
        <w:tab/>
        <w:t>к решению Думы г</w:t>
      </w:r>
      <w:r>
        <w:rPr>
          <w:sz w:val="28"/>
        </w:rPr>
        <w:t>орода</w:t>
      </w:r>
      <w:r w:rsidRPr="00CA451F">
        <w:rPr>
          <w:sz w:val="28"/>
        </w:rPr>
        <w:t xml:space="preserve"> Пыть-Яха</w:t>
      </w:r>
    </w:p>
    <w:p w:rsidR="00631D05" w:rsidRPr="00CA451F" w:rsidRDefault="00631D05" w:rsidP="00631D05">
      <w:pPr>
        <w:jc w:val="right"/>
        <w:rPr>
          <w:rFonts w:eastAsia="Times New Roman"/>
          <w:color w:val="000000"/>
          <w:sz w:val="28"/>
        </w:rPr>
      </w:pPr>
      <w:r w:rsidRPr="00CA451F">
        <w:rPr>
          <w:sz w:val="28"/>
        </w:rPr>
        <w:tab/>
      </w:r>
      <w:r w:rsidRPr="00CA451F">
        <w:rPr>
          <w:sz w:val="28"/>
        </w:rPr>
        <w:tab/>
      </w:r>
    </w:p>
    <w:p w:rsidR="00631D05" w:rsidRPr="00CA451F" w:rsidRDefault="00631D05" w:rsidP="00631D05">
      <w:pPr>
        <w:jc w:val="center"/>
        <w:rPr>
          <w:rFonts w:eastAsia="Times New Roman"/>
          <w:color w:val="000000"/>
          <w:sz w:val="28"/>
        </w:rPr>
      </w:pPr>
    </w:p>
    <w:p w:rsidR="00631D05" w:rsidRPr="00CA451F" w:rsidRDefault="00631D05" w:rsidP="00631D05">
      <w:pPr>
        <w:jc w:val="center"/>
        <w:rPr>
          <w:rFonts w:eastAsia="Times New Roman"/>
          <w:color w:val="000000"/>
          <w:sz w:val="28"/>
        </w:rPr>
      </w:pPr>
      <w:r w:rsidRPr="00CA451F">
        <w:rPr>
          <w:rFonts w:eastAsia="Times New Roman"/>
          <w:color w:val="000000"/>
          <w:sz w:val="28"/>
        </w:rPr>
        <w:t xml:space="preserve">Доходы бюджета города Пыть-Яха </w:t>
      </w:r>
    </w:p>
    <w:p w:rsidR="00631D05" w:rsidRPr="00CA451F" w:rsidRDefault="00631D05" w:rsidP="00631D05">
      <w:pPr>
        <w:jc w:val="center"/>
        <w:rPr>
          <w:rFonts w:eastAsia="Times New Roman"/>
          <w:color w:val="000000"/>
          <w:sz w:val="28"/>
        </w:rPr>
      </w:pPr>
      <w:r w:rsidRPr="00CA451F">
        <w:rPr>
          <w:rFonts w:eastAsia="Times New Roman"/>
          <w:color w:val="000000"/>
          <w:sz w:val="28"/>
        </w:rPr>
        <w:t>на 202</w:t>
      </w:r>
      <w:r>
        <w:rPr>
          <w:rFonts w:eastAsia="Times New Roman"/>
          <w:color w:val="000000"/>
          <w:sz w:val="28"/>
        </w:rPr>
        <w:t>4</w:t>
      </w:r>
      <w:r w:rsidRPr="00CA451F">
        <w:rPr>
          <w:rFonts w:eastAsia="Times New Roman"/>
          <w:color w:val="000000"/>
          <w:sz w:val="28"/>
        </w:rPr>
        <w:t>-202</w:t>
      </w:r>
      <w:r>
        <w:rPr>
          <w:rFonts w:eastAsia="Times New Roman"/>
          <w:color w:val="000000"/>
          <w:sz w:val="28"/>
        </w:rPr>
        <w:t>5</w:t>
      </w:r>
      <w:r w:rsidRPr="00CA451F">
        <w:rPr>
          <w:rFonts w:eastAsia="Times New Roman"/>
          <w:color w:val="000000"/>
          <w:sz w:val="28"/>
        </w:rPr>
        <w:t xml:space="preserve"> годы</w:t>
      </w:r>
    </w:p>
    <w:p w:rsidR="00631D05" w:rsidRPr="00CA451F" w:rsidRDefault="00631D05" w:rsidP="00631D05">
      <w:pPr>
        <w:jc w:val="right"/>
        <w:rPr>
          <w:sz w:val="28"/>
        </w:rPr>
      </w:pPr>
      <w:r w:rsidRPr="00CA451F">
        <w:rPr>
          <w:sz w:val="28"/>
        </w:rPr>
        <w:t>(тыс. рублей)</w:t>
      </w:r>
    </w:p>
    <w:tbl>
      <w:tblPr>
        <w:tblStyle w:val="aa"/>
        <w:tblW w:w="5000" w:type="pct"/>
        <w:tblLook w:val="04A0" w:firstRow="1" w:lastRow="0" w:firstColumn="1" w:lastColumn="0" w:noHBand="0" w:noVBand="1"/>
      </w:tblPr>
      <w:tblGrid>
        <w:gridCol w:w="2382"/>
        <w:gridCol w:w="4820"/>
        <w:gridCol w:w="1215"/>
        <w:gridCol w:w="1211"/>
      </w:tblGrid>
      <w:tr w:rsidR="00631D05" w:rsidRPr="00820957" w:rsidTr="00631D05">
        <w:trPr>
          <w:cantSplit/>
          <w:trHeight w:val="20"/>
          <w:tblHeader/>
        </w:trPr>
        <w:tc>
          <w:tcPr>
            <w:tcW w:w="1237" w:type="pct"/>
            <w:vMerge w:val="restart"/>
            <w:vAlign w:val="center"/>
          </w:tcPr>
          <w:p w:rsidR="00631D05" w:rsidRPr="00820957" w:rsidRDefault="00631D05" w:rsidP="00631D05">
            <w:pPr>
              <w:jc w:val="center"/>
              <w:rPr>
                <w:rFonts w:ascii="Times New Roman" w:hAnsi="Times New Roman" w:cs="Times New Roman"/>
                <w:sz w:val="20"/>
                <w:szCs w:val="20"/>
              </w:rPr>
            </w:pPr>
            <w:r w:rsidRPr="00820957">
              <w:rPr>
                <w:rFonts w:ascii="Times New Roman" w:hAnsi="Times New Roman" w:cs="Times New Roman"/>
                <w:sz w:val="20"/>
                <w:szCs w:val="20"/>
              </w:rPr>
              <w:t>Код бюджетной классификации</w:t>
            </w:r>
          </w:p>
        </w:tc>
        <w:tc>
          <w:tcPr>
            <w:tcW w:w="2503" w:type="pct"/>
            <w:vMerge w:val="restart"/>
            <w:vAlign w:val="center"/>
          </w:tcPr>
          <w:p w:rsidR="00631D05" w:rsidRPr="00820957" w:rsidRDefault="00631D05" w:rsidP="00631D05">
            <w:pPr>
              <w:jc w:val="center"/>
              <w:rPr>
                <w:rFonts w:ascii="Times New Roman" w:hAnsi="Times New Roman" w:cs="Times New Roman"/>
                <w:sz w:val="20"/>
                <w:szCs w:val="20"/>
              </w:rPr>
            </w:pPr>
            <w:r w:rsidRPr="00820957">
              <w:rPr>
                <w:rFonts w:ascii="Times New Roman" w:hAnsi="Times New Roman" w:cs="Times New Roman"/>
                <w:sz w:val="20"/>
                <w:szCs w:val="20"/>
              </w:rPr>
              <w:t>Наименование кода классификации доходов бюджетов</w:t>
            </w:r>
          </w:p>
        </w:tc>
        <w:tc>
          <w:tcPr>
            <w:tcW w:w="1260" w:type="pct"/>
            <w:gridSpan w:val="2"/>
            <w:vAlign w:val="center"/>
          </w:tcPr>
          <w:p w:rsidR="00631D05" w:rsidRPr="00820957" w:rsidRDefault="00631D05" w:rsidP="00631D05">
            <w:pPr>
              <w:jc w:val="center"/>
              <w:rPr>
                <w:rFonts w:ascii="Times New Roman" w:hAnsi="Times New Roman" w:cs="Times New Roman"/>
                <w:sz w:val="20"/>
                <w:szCs w:val="20"/>
              </w:rPr>
            </w:pPr>
            <w:r w:rsidRPr="00820957">
              <w:rPr>
                <w:rFonts w:ascii="Times New Roman" w:hAnsi="Times New Roman" w:cs="Times New Roman"/>
                <w:sz w:val="20"/>
                <w:szCs w:val="20"/>
              </w:rPr>
              <w:t>Сумма на год</w:t>
            </w:r>
          </w:p>
        </w:tc>
      </w:tr>
      <w:tr w:rsidR="00631D05" w:rsidRPr="00820957" w:rsidTr="00631D05">
        <w:trPr>
          <w:cantSplit/>
          <w:trHeight w:val="20"/>
          <w:tblHeader/>
        </w:trPr>
        <w:tc>
          <w:tcPr>
            <w:tcW w:w="1237" w:type="pct"/>
            <w:vMerge/>
            <w:vAlign w:val="center"/>
          </w:tcPr>
          <w:p w:rsidR="00631D05" w:rsidRPr="00820957" w:rsidRDefault="00631D05" w:rsidP="00631D05">
            <w:pPr>
              <w:jc w:val="center"/>
              <w:rPr>
                <w:rFonts w:ascii="Times New Roman" w:hAnsi="Times New Roman" w:cs="Times New Roman"/>
                <w:sz w:val="20"/>
                <w:szCs w:val="20"/>
              </w:rPr>
            </w:pPr>
          </w:p>
        </w:tc>
        <w:tc>
          <w:tcPr>
            <w:tcW w:w="2503" w:type="pct"/>
            <w:vMerge/>
            <w:vAlign w:val="center"/>
          </w:tcPr>
          <w:p w:rsidR="00631D05" w:rsidRPr="00820957" w:rsidRDefault="00631D05" w:rsidP="00631D05">
            <w:pPr>
              <w:jc w:val="center"/>
              <w:rPr>
                <w:rFonts w:ascii="Times New Roman" w:hAnsi="Times New Roman" w:cs="Times New Roman"/>
                <w:sz w:val="20"/>
                <w:szCs w:val="20"/>
              </w:rPr>
            </w:pPr>
          </w:p>
        </w:tc>
        <w:tc>
          <w:tcPr>
            <w:tcW w:w="631" w:type="pct"/>
            <w:vAlign w:val="center"/>
          </w:tcPr>
          <w:p w:rsidR="00631D05" w:rsidRPr="00820957" w:rsidRDefault="00631D05" w:rsidP="00631D05">
            <w:pPr>
              <w:jc w:val="center"/>
              <w:rPr>
                <w:rFonts w:ascii="Times New Roman" w:hAnsi="Times New Roman" w:cs="Times New Roman"/>
                <w:sz w:val="20"/>
                <w:szCs w:val="20"/>
              </w:rPr>
            </w:pPr>
            <w:r w:rsidRPr="00820957">
              <w:rPr>
                <w:rFonts w:ascii="Times New Roman" w:hAnsi="Times New Roman" w:cs="Times New Roman"/>
                <w:sz w:val="20"/>
                <w:szCs w:val="20"/>
              </w:rPr>
              <w:t>202</w:t>
            </w:r>
            <w:r>
              <w:rPr>
                <w:rFonts w:ascii="Times New Roman" w:hAnsi="Times New Roman" w:cs="Times New Roman"/>
                <w:sz w:val="20"/>
                <w:szCs w:val="20"/>
              </w:rPr>
              <w:t>4</w:t>
            </w:r>
          </w:p>
        </w:tc>
        <w:tc>
          <w:tcPr>
            <w:tcW w:w="629" w:type="pct"/>
            <w:vAlign w:val="center"/>
          </w:tcPr>
          <w:p w:rsidR="00631D05" w:rsidRPr="00820957" w:rsidRDefault="00631D05" w:rsidP="00631D05">
            <w:pPr>
              <w:jc w:val="center"/>
              <w:rPr>
                <w:rFonts w:ascii="Times New Roman" w:hAnsi="Times New Roman" w:cs="Times New Roman"/>
                <w:sz w:val="20"/>
                <w:szCs w:val="20"/>
              </w:rPr>
            </w:pPr>
            <w:r w:rsidRPr="00820957">
              <w:rPr>
                <w:rFonts w:ascii="Times New Roman" w:hAnsi="Times New Roman" w:cs="Times New Roman"/>
                <w:sz w:val="20"/>
                <w:szCs w:val="20"/>
              </w:rPr>
              <w:t>202</w:t>
            </w:r>
            <w:r>
              <w:rPr>
                <w:rFonts w:ascii="Times New Roman" w:hAnsi="Times New Roman" w:cs="Times New Roman"/>
                <w:sz w:val="20"/>
                <w:szCs w:val="20"/>
              </w:rPr>
              <w:t>5</w:t>
            </w:r>
          </w:p>
        </w:tc>
      </w:tr>
      <w:tr w:rsidR="00631D05" w:rsidRPr="00820957" w:rsidTr="00631D05">
        <w:trPr>
          <w:cantSplit/>
          <w:trHeight w:val="20"/>
          <w:tblHeader/>
        </w:trPr>
        <w:tc>
          <w:tcPr>
            <w:tcW w:w="1237" w:type="pct"/>
            <w:vAlign w:val="center"/>
            <w:hideMark/>
          </w:tcPr>
          <w:p w:rsidR="00631D05" w:rsidRPr="00820957" w:rsidRDefault="00631D05" w:rsidP="00631D05">
            <w:pPr>
              <w:jc w:val="center"/>
              <w:rPr>
                <w:rFonts w:ascii="Times New Roman" w:hAnsi="Times New Roman" w:cs="Times New Roman"/>
                <w:sz w:val="20"/>
                <w:szCs w:val="20"/>
              </w:rPr>
            </w:pPr>
            <w:r w:rsidRPr="00820957">
              <w:rPr>
                <w:rFonts w:ascii="Times New Roman" w:hAnsi="Times New Roman" w:cs="Times New Roman"/>
                <w:sz w:val="20"/>
                <w:szCs w:val="20"/>
              </w:rPr>
              <w:t>1</w:t>
            </w:r>
          </w:p>
        </w:tc>
        <w:tc>
          <w:tcPr>
            <w:tcW w:w="2503" w:type="pct"/>
            <w:vAlign w:val="center"/>
            <w:hideMark/>
          </w:tcPr>
          <w:p w:rsidR="00631D05" w:rsidRPr="00820957" w:rsidRDefault="00631D05" w:rsidP="00631D05">
            <w:pPr>
              <w:jc w:val="center"/>
              <w:rPr>
                <w:rFonts w:ascii="Times New Roman" w:hAnsi="Times New Roman" w:cs="Times New Roman"/>
                <w:sz w:val="20"/>
                <w:szCs w:val="20"/>
              </w:rPr>
            </w:pPr>
            <w:r w:rsidRPr="00820957">
              <w:rPr>
                <w:rFonts w:ascii="Times New Roman" w:hAnsi="Times New Roman" w:cs="Times New Roman"/>
                <w:sz w:val="20"/>
                <w:szCs w:val="20"/>
              </w:rPr>
              <w:t>2</w:t>
            </w:r>
          </w:p>
        </w:tc>
        <w:tc>
          <w:tcPr>
            <w:tcW w:w="631" w:type="pct"/>
            <w:vAlign w:val="center"/>
            <w:hideMark/>
          </w:tcPr>
          <w:p w:rsidR="00631D05" w:rsidRPr="00820957" w:rsidRDefault="00631D05" w:rsidP="00631D05">
            <w:pPr>
              <w:jc w:val="center"/>
              <w:rPr>
                <w:rFonts w:ascii="Times New Roman" w:hAnsi="Times New Roman" w:cs="Times New Roman"/>
                <w:sz w:val="20"/>
                <w:szCs w:val="20"/>
              </w:rPr>
            </w:pPr>
            <w:r w:rsidRPr="00820957">
              <w:rPr>
                <w:rFonts w:ascii="Times New Roman" w:hAnsi="Times New Roman" w:cs="Times New Roman"/>
                <w:sz w:val="20"/>
                <w:szCs w:val="20"/>
              </w:rPr>
              <w:t>3</w:t>
            </w:r>
          </w:p>
        </w:tc>
        <w:tc>
          <w:tcPr>
            <w:tcW w:w="629" w:type="pct"/>
            <w:vAlign w:val="center"/>
            <w:hideMark/>
          </w:tcPr>
          <w:p w:rsidR="00631D05" w:rsidRPr="00820957" w:rsidRDefault="00631D05" w:rsidP="00631D05">
            <w:pPr>
              <w:jc w:val="center"/>
              <w:rPr>
                <w:rFonts w:ascii="Times New Roman" w:hAnsi="Times New Roman" w:cs="Times New Roman"/>
                <w:sz w:val="20"/>
                <w:szCs w:val="20"/>
              </w:rPr>
            </w:pPr>
            <w:r w:rsidRPr="00820957">
              <w:rPr>
                <w:rFonts w:ascii="Times New Roman" w:hAnsi="Times New Roman" w:cs="Times New Roman"/>
                <w:sz w:val="20"/>
                <w:szCs w:val="20"/>
              </w:rPr>
              <w:t>4</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000 1 00 00000 00 0000  000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НАЛОГОВЫЕ И НЕНАЛОГОВЫЕ ДОХОДЫ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1 509 508,8</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1 630 676,4</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 </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НАЛОГОВЫЕ ДОХОДЫ</w:t>
            </w:r>
          </w:p>
        </w:tc>
        <w:tc>
          <w:tcPr>
            <w:tcW w:w="631" w:type="pct"/>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1 297 237,8</w:t>
            </w:r>
          </w:p>
        </w:tc>
        <w:tc>
          <w:tcPr>
            <w:tcW w:w="629" w:type="pct"/>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1 296 510,4</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000 1 01 00000 00 0000  000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НАЛОГИ НА ПРИБЫЛЬ, ДОХОДЫ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935 016,8</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933 564,4</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000 1 01 02000 01 0000 110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на доходы физических лиц</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935 016,8</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933 564,4</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000 1 01 02010 01 0000 110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852 616,8</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851 164,4</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000 1 01 02020 01 0000 110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1 610,0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1 610,0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000 1 01 02030 01 0000 110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2 790,0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2 790,0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000 1 01 02040 01 0000 110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000 1 01 02080 01 0000 110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75 000,0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75 000,0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000 1 03 00000 00 0000 000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15 240,0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15 240,0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000 1 03 02000 01 0000 110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15 240,0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15 240,0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lastRenderedPageBreak/>
              <w:t>000 1 03 02230 01 0000 110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6 710,0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6 710,0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000 1 03 02231 01 0000 110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6 710,0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6 710,0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000 1 03 02240 01 0000 110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39,0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39,0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000 1 03 02241 01 0000 110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39,0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39,0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000 1 03 02250 01 0000 110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9 352,0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9 352,0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000 1 03 02251 01 0000 110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9 352,0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9 352,0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000 1 03 02260 01 0000 110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-861,0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-861,0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lastRenderedPageBreak/>
              <w:t>000 1 03 02261 01 0000 110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-861,0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-861,0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НАЛОГИ НА СОВОКУПНЫЙ ДОХОД</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231 241,0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231 241,0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000 1 05 01000 00 0000 110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взимаемый в связи с применением упрощенной системы налогообложения</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220 000,0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220 000,0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000 1 05 01010 00 0000 110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190 000,0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190 000,0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000 1 05 01011 01 0000 110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190 000,0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190 000,0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000 1 05 01020 01 0000 110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30 000,0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30 000,0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000 1 05 01021 01 0000 110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30 000,0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30 000,0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000 1 05 03000 01 0000 110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Единый сельскохозяйственный налог</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41,0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41,0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000 1 05 03010 01 0000 110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Единый сельскохозяйственный налог</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41,0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41,0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000 1 05 04000 02 0000 110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взимаемый в связи с применением патентной системы налогообложения</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11 200,0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11 200,0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000 1 05 04010 02 0000 110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городских округов</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11 200,0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11 200,0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000 1 06 00000 00 0000 000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НАЛОГИ НА ИМУЩЕСТВО</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107 550,0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108 275,0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000 1 06 01000 00 0000 110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на имущество физических лиц</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25 350,0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25 375,0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000 1 06 01020 04 0000 110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25 350,0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25 375,0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000 1 06 04000 02 0000 110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Транспортный налог</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24 000,0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24 000,0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000 1 06 04011 02 0000 110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Транспортный налог с организаций</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6 600,0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6 600,0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000 1 06 04012 02 0000 110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Транспортный налог с физических лиц</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17 400,0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17 400,0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000 1 06 06000 00 0000 110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Земельный налог</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58 200,0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58 900,0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000 1 06 06032 04 0000 110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Земельный налог с организаций, обладающих земельным участком, расположенным в границах городских округов</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52 600,0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53 300,0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000 1 06 06042 04 0000 110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Земельный налог с физических лиц, обладающих земельным участком, расположенным в границах городских округов</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5 600,0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5 600,0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000 1 08 00000 00 0000 000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ГОСУДАРСТВЕННАЯ ПОШЛИНА</w:t>
            </w:r>
          </w:p>
        </w:tc>
        <w:tc>
          <w:tcPr>
            <w:tcW w:w="631" w:type="pct"/>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8 190,0</w:t>
            </w:r>
          </w:p>
        </w:tc>
        <w:tc>
          <w:tcPr>
            <w:tcW w:w="629" w:type="pct"/>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8 190,0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lastRenderedPageBreak/>
              <w:t>000 1 08 03000 01 0000 110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Государственная пошлина по делам, рассматриваемым в судах общей юрисдикции, мировыми судьями</w:t>
            </w:r>
          </w:p>
        </w:tc>
        <w:tc>
          <w:tcPr>
            <w:tcW w:w="631" w:type="pct"/>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8 160,0</w:t>
            </w:r>
          </w:p>
        </w:tc>
        <w:tc>
          <w:tcPr>
            <w:tcW w:w="629" w:type="pct"/>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8 160,0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000 1 08 03010 01 0000 110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8 160,0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8 160,0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000 1 08 07170 01 0000 110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000 1 08 07173 01 0000 110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 </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НЕНАЛОГОВЫЕ ДОХОДЫ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212 271,0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334 166,0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 xml:space="preserve">000 1 11 00000 00 0000 000 </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175 133,0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166 159,0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000 1 11 05000 00 0000 120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171 116,0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162 192,0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000 1 11 05010 00 0000 120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150 000,0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150 000,0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000 1 11 05012 04 0000 120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150 000,0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150 000,0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000 1 11 05030 00 0000 120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21 116,0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12 192,0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000 1 11 05034 04 0000 120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21 116,0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12 192,0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000 1 11 09000 00 0000 130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4 017,0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3 967,0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lastRenderedPageBreak/>
              <w:t>000 1 11 09040 00 0000 120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700,0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650,0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000 1 11 09044 04 0000 120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700,0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650,0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000 1 11 09080 00 0000 120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3 317,0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3 317,0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000 1 11 09080 04 0000 120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3 317,0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3 317,0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000 1 12 00000 00 0000 000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ПЛАТЕЖИ ПРИ ПОЛЬЗОВАНИИ ПРИРОДНЫМИ РЕСУРСАМИ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1 453,0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1 453,0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000 1 12 01000 01 0000 120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Плата за негативное воздействие на окружающую среду</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1 453,0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1 453,0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000 1 12 01010 01 0000 120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Плата за выбросы загрязняющих веществ в атмосферный воздух стационарными объектами</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354,0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354,0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000 1 12 010</w:t>
            </w:r>
            <w:r>
              <w:rPr>
                <w:rFonts w:ascii="Times New Roman" w:hAnsi="Times New Roman" w:cs="Times New Roman"/>
                <w:sz w:val="20"/>
                <w:szCs w:val="20"/>
              </w:rPr>
              <w:t>3</w:t>
            </w:r>
            <w:r w:rsidRPr="00820957">
              <w:rPr>
                <w:rFonts w:ascii="Times New Roman" w:hAnsi="Times New Roman" w:cs="Times New Roman"/>
                <w:sz w:val="20"/>
                <w:szCs w:val="20"/>
              </w:rPr>
              <w:t>0 01 0000 120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1698D">
              <w:rPr>
                <w:rFonts w:ascii="Times New Roman" w:hAnsi="Times New Roman" w:cs="Times New Roman"/>
                <w:sz w:val="20"/>
                <w:szCs w:val="20"/>
              </w:rPr>
              <w:t>Плата за сбросы загрязняющих веществ в водные объекты</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101,0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101,0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 xml:space="preserve">000 1 12 01070 01 0000 120 </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631"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998,0</w:t>
            </w:r>
          </w:p>
        </w:tc>
        <w:tc>
          <w:tcPr>
            <w:tcW w:w="629" w:type="pct"/>
            <w:noWrap/>
            <w:vAlign w:val="bottom"/>
            <w:hideMark/>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998,0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000 1 13 00000 00 0000 000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ОКАЗАНИЯ ПЛАТНЫХ УСЛУГ И КОМПЕНСАЦИИ ЗАТРАТ ГОСУДАРСТВА ДОХОДЫ ОТ ОКАЗАНИЯ ПЛАТНЫХ УСЛУГ И КОМПЕНСАЦИИ ЗАТРАТ ГОСУДАРСТВА</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000 1 13 02000 00 0000 130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компенсации затрат государства</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000 1 13 02990 00 0000 130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Прочие доходы от компенсации затрат государства</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000 1 13 02994 04 0000 130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Прочие доходы от компенсации затрат бюджетов городских округов</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000 1 14 0</w:t>
            </w:r>
            <w:r>
              <w:rPr>
                <w:rFonts w:ascii="Times New Roman" w:hAnsi="Times New Roman" w:cs="Times New Roman"/>
                <w:sz w:val="20"/>
                <w:szCs w:val="20"/>
              </w:rPr>
              <w:t>0</w:t>
            </w:r>
            <w:r w:rsidRPr="00820957">
              <w:rPr>
                <w:rFonts w:ascii="Times New Roman" w:hAnsi="Times New Roman" w:cs="Times New Roman"/>
                <w:sz w:val="20"/>
                <w:szCs w:val="20"/>
              </w:rPr>
              <w:t xml:space="preserve">000 00 0000 000 </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ПРОДАЖИ МАТЕРИАЛЬНЫХ И НЕМАТЕРИАЛЬНЫХ АКТИВОВ</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27 800,0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158 667,0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000 1 14 01000 00 0000 410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 xml:space="preserve">Доходы от продажи квартир </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16 581,0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14 384,0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000 1 14 01040 04 0000 410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 xml:space="preserve">Доходы от продажи квартир, находящихся в собственности городских округов </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16 581,0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14 384,0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lastRenderedPageBreak/>
              <w:t>000 1 14 02000 00 0000 410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11 219,0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144 283,0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000 1 14 02040 04 0000 410</w:t>
            </w:r>
          </w:p>
        </w:tc>
        <w:tc>
          <w:tcPr>
            <w:tcW w:w="2503" w:type="pct"/>
            <w:vAlign w:val="center"/>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11 219,0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144 283,0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000 1 14 02043 04 0000 410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11 219,0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144 283,0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000 1 14 06000 00 0000 430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продажи земельных участков, находящихся в государственной и муниципальной собственности</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000 1 14 06010 00 0000 430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w:t>
            </w:r>
          </w:p>
        </w:tc>
        <w:tc>
          <w:tcPr>
            <w:tcW w:w="631"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c>
          <w:tcPr>
            <w:tcW w:w="629" w:type="pct"/>
            <w:noWrap/>
            <w:vAlign w:val="bottom"/>
          </w:tcPr>
          <w:p w:rsidR="00631D05" w:rsidRPr="0081698D" w:rsidRDefault="00631D05" w:rsidP="00631D05">
            <w:pPr>
              <w:jc w:val="center"/>
              <w:rPr>
                <w:rFonts w:ascii="Times New Roman" w:hAnsi="Times New Roman" w:cs="Times New Roman"/>
                <w:sz w:val="20"/>
                <w:szCs w:val="20"/>
              </w:rPr>
            </w:pPr>
            <w:r w:rsidRPr="0081698D">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000 1 14 06012 04 0000 430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631" w:type="pct"/>
            <w:noWrap/>
            <w:vAlign w:val="center"/>
          </w:tcPr>
          <w:p w:rsidR="00631D05" w:rsidRPr="00820957" w:rsidRDefault="00631D05" w:rsidP="00631D05">
            <w:pPr>
              <w:jc w:val="center"/>
              <w:rPr>
                <w:rFonts w:ascii="Times New Roman" w:hAnsi="Times New Roman" w:cs="Times New Roman"/>
                <w:sz w:val="20"/>
                <w:szCs w:val="20"/>
              </w:rPr>
            </w:pPr>
            <w:r>
              <w:rPr>
                <w:rFonts w:ascii="Times New Roman" w:hAnsi="Times New Roman" w:cs="Times New Roman"/>
                <w:sz w:val="20"/>
                <w:szCs w:val="20"/>
              </w:rPr>
              <w:t>0,</w:t>
            </w:r>
            <w:r w:rsidRPr="00820957">
              <w:rPr>
                <w:rFonts w:ascii="Times New Roman" w:hAnsi="Times New Roman" w:cs="Times New Roman"/>
                <w:sz w:val="20"/>
                <w:szCs w:val="20"/>
              </w:rPr>
              <w:t>0</w:t>
            </w:r>
          </w:p>
        </w:tc>
        <w:tc>
          <w:tcPr>
            <w:tcW w:w="629" w:type="pct"/>
            <w:noWrap/>
            <w:vAlign w:val="center"/>
          </w:tcPr>
          <w:p w:rsidR="00631D05" w:rsidRPr="00820957" w:rsidRDefault="00631D05" w:rsidP="00631D05">
            <w:pPr>
              <w:jc w:val="center"/>
              <w:rPr>
                <w:rFonts w:ascii="Times New Roman" w:hAnsi="Times New Roman" w:cs="Times New Roman"/>
                <w:sz w:val="20"/>
                <w:szCs w:val="20"/>
              </w:rPr>
            </w:pPr>
            <w:r>
              <w:rPr>
                <w:rFonts w:ascii="Times New Roman" w:hAnsi="Times New Roman" w:cs="Times New Roman"/>
                <w:sz w:val="20"/>
                <w:szCs w:val="20"/>
              </w:rPr>
              <w:t>0</w:t>
            </w:r>
            <w:r w:rsidRPr="00820957">
              <w:rPr>
                <w:rFonts w:ascii="Times New Roman" w:hAnsi="Times New Roman" w:cs="Times New Roman"/>
                <w:sz w:val="20"/>
                <w:szCs w:val="20"/>
              </w:rPr>
              <w:t>,0</w:t>
            </w:r>
          </w:p>
        </w:tc>
      </w:tr>
      <w:tr w:rsidR="00631D05" w:rsidRPr="00820957" w:rsidTr="00631D05">
        <w:trPr>
          <w:cantSplit/>
          <w:trHeight w:val="20"/>
        </w:trPr>
        <w:tc>
          <w:tcPr>
            <w:tcW w:w="1237" w:type="pct"/>
            <w:vAlign w:val="center"/>
            <w:hideMark/>
          </w:tcPr>
          <w:p w:rsidR="00631D05" w:rsidRPr="00A21C0E" w:rsidRDefault="00631D05" w:rsidP="00631D05">
            <w:pPr>
              <w:rPr>
                <w:rFonts w:ascii="Times New Roman" w:hAnsi="Times New Roman" w:cs="Times New Roman"/>
                <w:sz w:val="20"/>
                <w:szCs w:val="20"/>
              </w:rPr>
            </w:pPr>
            <w:r w:rsidRPr="00A21C0E">
              <w:rPr>
                <w:rFonts w:ascii="Times New Roman" w:hAnsi="Times New Roman" w:cs="Times New Roman"/>
                <w:sz w:val="20"/>
                <w:szCs w:val="20"/>
              </w:rPr>
              <w:t>000 1 16 00000 00 0000 000</w:t>
            </w:r>
          </w:p>
        </w:tc>
        <w:tc>
          <w:tcPr>
            <w:tcW w:w="2503" w:type="pct"/>
            <w:vAlign w:val="bottom"/>
            <w:hideMark/>
          </w:tcPr>
          <w:p w:rsidR="00631D05" w:rsidRPr="00A21C0E" w:rsidRDefault="00631D05" w:rsidP="00631D05">
            <w:pPr>
              <w:jc w:val="both"/>
              <w:rPr>
                <w:rFonts w:ascii="Times New Roman" w:hAnsi="Times New Roman" w:cs="Times New Roman"/>
                <w:sz w:val="20"/>
                <w:szCs w:val="20"/>
              </w:rPr>
            </w:pPr>
            <w:r w:rsidRPr="00A21C0E">
              <w:rPr>
                <w:rFonts w:ascii="Times New Roman" w:hAnsi="Times New Roman" w:cs="Times New Roman"/>
                <w:sz w:val="20"/>
                <w:szCs w:val="20"/>
              </w:rPr>
              <w:t>ШТРАФЫ, САНКЦИИ, ВОЗМЕЩЕНИЕ УЩЕРБА</w:t>
            </w:r>
          </w:p>
        </w:tc>
        <w:tc>
          <w:tcPr>
            <w:tcW w:w="631" w:type="pct"/>
            <w:noWrap/>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7 885,0</w:t>
            </w:r>
          </w:p>
        </w:tc>
        <w:tc>
          <w:tcPr>
            <w:tcW w:w="629" w:type="pct"/>
            <w:noWrap/>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7 887,0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color w:val="000000"/>
                <w:sz w:val="20"/>
                <w:szCs w:val="20"/>
              </w:rPr>
            </w:pPr>
            <w:r w:rsidRPr="00820957">
              <w:rPr>
                <w:rFonts w:ascii="Times New Roman" w:hAnsi="Times New Roman" w:cs="Times New Roman"/>
                <w:color w:val="000000"/>
                <w:sz w:val="20"/>
                <w:szCs w:val="20"/>
              </w:rPr>
              <w:t>000 1 16 01000 01 0000 140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2 782,0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2 784,0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000 1 16 01050 01 0000 140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12,0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12,0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000 1 16 01053 01 0000 140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12,0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12,0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 xml:space="preserve">000 1 16 01060 01 0000 140 </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53,0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53,0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lastRenderedPageBreak/>
              <w:t xml:space="preserve">000 1 16 01063 01 0000 140 </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631"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53,0</w:t>
            </w:r>
          </w:p>
        </w:tc>
        <w:tc>
          <w:tcPr>
            <w:tcW w:w="629"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53,0</w:t>
            </w:r>
          </w:p>
        </w:tc>
      </w:tr>
      <w:tr w:rsidR="00631D05" w:rsidRPr="00820957" w:rsidTr="00631D05">
        <w:trPr>
          <w:cantSplit/>
          <w:trHeight w:val="20"/>
        </w:trPr>
        <w:tc>
          <w:tcPr>
            <w:tcW w:w="1237" w:type="pct"/>
            <w:vAlign w:val="center"/>
          </w:tcPr>
          <w:p w:rsidR="00631D05" w:rsidRPr="00820957" w:rsidRDefault="00631D05" w:rsidP="00631D05">
            <w:pPr>
              <w:rPr>
                <w:rFonts w:ascii="Times New Roman" w:hAnsi="Times New Roman" w:cs="Times New Roman"/>
                <w:sz w:val="20"/>
                <w:szCs w:val="20"/>
              </w:rPr>
            </w:pPr>
            <w:r w:rsidRPr="00A21C0E">
              <w:rPr>
                <w:rFonts w:ascii="Times New Roman" w:hAnsi="Times New Roman" w:cs="Times New Roman"/>
                <w:sz w:val="20"/>
                <w:szCs w:val="20"/>
              </w:rPr>
              <w:t>000 1 16 01070 01 0000 140</w:t>
            </w:r>
          </w:p>
        </w:tc>
        <w:tc>
          <w:tcPr>
            <w:tcW w:w="2503" w:type="pct"/>
            <w:vAlign w:val="bottom"/>
          </w:tcPr>
          <w:p w:rsidR="00631D05" w:rsidRPr="00820957" w:rsidRDefault="00631D05" w:rsidP="00631D05">
            <w:pPr>
              <w:jc w:val="both"/>
              <w:rPr>
                <w:rFonts w:ascii="Times New Roman" w:hAnsi="Times New Roman" w:cs="Times New Roman"/>
                <w:sz w:val="20"/>
                <w:szCs w:val="20"/>
              </w:rPr>
            </w:pPr>
            <w:r w:rsidRPr="00A21C0E">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631" w:type="pct"/>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4,0</w:t>
            </w:r>
          </w:p>
        </w:tc>
        <w:tc>
          <w:tcPr>
            <w:tcW w:w="629" w:type="pct"/>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4,0</w:t>
            </w:r>
          </w:p>
        </w:tc>
      </w:tr>
      <w:tr w:rsidR="00631D05" w:rsidRPr="00820957" w:rsidTr="00631D05">
        <w:trPr>
          <w:cantSplit/>
          <w:trHeight w:val="20"/>
        </w:trPr>
        <w:tc>
          <w:tcPr>
            <w:tcW w:w="1237" w:type="pct"/>
            <w:vAlign w:val="center"/>
          </w:tcPr>
          <w:p w:rsidR="00631D05" w:rsidRPr="00820957" w:rsidRDefault="00631D05" w:rsidP="00631D05">
            <w:pPr>
              <w:rPr>
                <w:rFonts w:ascii="Times New Roman" w:hAnsi="Times New Roman" w:cs="Times New Roman"/>
                <w:sz w:val="20"/>
                <w:szCs w:val="20"/>
              </w:rPr>
            </w:pPr>
            <w:r w:rsidRPr="00A21C0E">
              <w:rPr>
                <w:rFonts w:ascii="Times New Roman" w:hAnsi="Times New Roman" w:cs="Times New Roman"/>
                <w:sz w:val="20"/>
                <w:szCs w:val="20"/>
              </w:rPr>
              <w:t>000 1 16 01073 01 0000 140</w:t>
            </w:r>
          </w:p>
        </w:tc>
        <w:tc>
          <w:tcPr>
            <w:tcW w:w="2503" w:type="pct"/>
            <w:vAlign w:val="bottom"/>
          </w:tcPr>
          <w:p w:rsidR="00631D05" w:rsidRPr="00820957" w:rsidRDefault="00631D05" w:rsidP="00631D05">
            <w:pPr>
              <w:jc w:val="both"/>
              <w:rPr>
                <w:rFonts w:ascii="Times New Roman" w:hAnsi="Times New Roman" w:cs="Times New Roman"/>
                <w:sz w:val="20"/>
                <w:szCs w:val="20"/>
              </w:rPr>
            </w:pPr>
            <w:r w:rsidRPr="00A21C0E">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631" w:type="pct"/>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4,0</w:t>
            </w:r>
          </w:p>
        </w:tc>
        <w:tc>
          <w:tcPr>
            <w:tcW w:w="629" w:type="pct"/>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4,0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000 1 16 01080 01 0000 140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631"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148,0</w:t>
            </w:r>
          </w:p>
        </w:tc>
        <w:tc>
          <w:tcPr>
            <w:tcW w:w="629"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148,0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000 1 16 01082 01 0000 140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120,0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120,0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000 1 16 01083 01 0000 140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28,0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28,0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color w:val="000000"/>
                <w:sz w:val="20"/>
                <w:szCs w:val="20"/>
              </w:rPr>
            </w:pPr>
            <w:r w:rsidRPr="00820957">
              <w:rPr>
                <w:rFonts w:ascii="Times New Roman" w:hAnsi="Times New Roman" w:cs="Times New Roman"/>
                <w:color w:val="000000"/>
                <w:sz w:val="20"/>
                <w:szCs w:val="20"/>
              </w:rPr>
              <w:t>000 1 16 01090 01 0000 140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330,0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331,0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color w:val="000000"/>
                <w:sz w:val="20"/>
                <w:szCs w:val="20"/>
              </w:rPr>
            </w:pPr>
            <w:r w:rsidRPr="00820957">
              <w:rPr>
                <w:rFonts w:ascii="Times New Roman" w:hAnsi="Times New Roman" w:cs="Times New Roman"/>
                <w:color w:val="000000"/>
                <w:sz w:val="20"/>
                <w:szCs w:val="20"/>
              </w:rPr>
              <w:t>000 1 16 01092 01 0000 140</w:t>
            </w:r>
          </w:p>
        </w:tc>
        <w:tc>
          <w:tcPr>
            <w:tcW w:w="2503" w:type="pct"/>
            <w:vAlign w:val="bottom"/>
            <w:hideMark/>
          </w:tcPr>
          <w:p w:rsidR="00631D05" w:rsidRPr="00820957" w:rsidRDefault="00631D05" w:rsidP="00631D05">
            <w:pPr>
              <w:jc w:val="both"/>
              <w:rPr>
                <w:rFonts w:ascii="Times New Roman" w:hAnsi="Times New Roman" w:cs="Times New Roman"/>
                <w:color w:val="000000"/>
                <w:sz w:val="20"/>
                <w:szCs w:val="20"/>
              </w:rPr>
            </w:pPr>
            <w:r w:rsidRPr="00820957">
              <w:rPr>
                <w:rFonts w:ascii="Times New Roman" w:hAnsi="Times New Roman" w:cs="Times New Roman"/>
                <w:color w:val="000000"/>
                <w:sz w:val="20"/>
                <w:szCs w:val="20"/>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330,0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331,0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000 1 16 01110 01 0000 140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631"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0,0</w:t>
            </w:r>
          </w:p>
        </w:tc>
        <w:tc>
          <w:tcPr>
            <w:tcW w:w="629"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lastRenderedPageBreak/>
              <w:t>000 1 16 01113 01 0000 140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0,0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0,0</w:t>
            </w:r>
          </w:p>
        </w:tc>
      </w:tr>
      <w:tr w:rsidR="00631D05" w:rsidRPr="00820957" w:rsidTr="00631D05">
        <w:trPr>
          <w:cantSplit/>
          <w:trHeight w:val="20"/>
        </w:trPr>
        <w:tc>
          <w:tcPr>
            <w:tcW w:w="1237" w:type="pct"/>
            <w:vAlign w:val="center"/>
          </w:tcPr>
          <w:p w:rsidR="00631D05" w:rsidRPr="00820957" w:rsidRDefault="00631D05" w:rsidP="00631D05">
            <w:pPr>
              <w:rPr>
                <w:rFonts w:ascii="Times New Roman" w:hAnsi="Times New Roman" w:cs="Times New Roman"/>
                <w:sz w:val="20"/>
                <w:szCs w:val="20"/>
              </w:rPr>
            </w:pPr>
            <w:r w:rsidRPr="00A21C0E">
              <w:rPr>
                <w:rFonts w:ascii="Times New Roman" w:hAnsi="Times New Roman" w:cs="Times New Roman"/>
                <w:sz w:val="20"/>
                <w:szCs w:val="20"/>
              </w:rPr>
              <w:t>000 1 16 01133 01 0000 140</w:t>
            </w:r>
          </w:p>
        </w:tc>
        <w:tc>
          <w:tcPr>
            <w:tcW w:w="2503" w:type="pct"/>
            <w:vAlign w:val="bottom"/>
          </w:tcPr>
          <w:p w:rsidR="00631D05" w:rsidRPr="00820957" w:rsidRDefault="00631D05" w:rsidP="00631D05">
            <w:pPr>
              <w:jc w:val="both"/>
              <w:rPr>
                <w:rFonts w:ascii="Times New Roman" w:hAnsi="Times New Roman" w:cs="Times New Roman"/>
                <w:sz w:val="20"/>
                <w:szCs w:val="20"/>
              </w:rPr>
            </w:pPr>
            <w:r w:rsidRPr="00A21C0E">
              <w:rPr>
                <w:rFonts w:ascii="Times New Roman" w:hAnsi="Times New Roman" w:cs="Times New Roman"/>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631" w:type="pct"/>
            <w:noWrap/>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1,0</w:t>
            </w:r>
          </w:p>
        </w:tc>
        <w:tc>
          <w:tcPr>
            <w:tcW w:w="629" w:type="pct"/>
            <w:noWrap/>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000 1 16 01140 01 0000 140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173,0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173,0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000 1 16 01142 01 0000 140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113,0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113,0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000 1 16 01143 01 0000 140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60,0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60,0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000 1 16 01150 01 0000 140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63,0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63,0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 xml:space="preserve">000 1 16 01153 01 0000 140 </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63,0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63,0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000 1 16 01170 01 0000 140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15,0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15,0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lastRenderedPageBreak/>
              <w:t>000 1 16 01173 01 0000 140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15,0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15,0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000 1 16 01190 01 0000 140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114,0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115,0</w:t>
            </w:r>
          </w:p>
        </w:tc>
      </w:tr>
      <w:tr w:rsidR="00631D05" w:rsidRPr="00820957" w:rsidTr="00631D05">
        <w:trPr>
          <w:cantSplit/>
          <w:trHeight w:val="20"/>
        </w:trPr>
        <w:tc>
          <w:tcPr>
            <w:tcW w:w="1237" w:type="pct"/>
            <w:vAlign w:val="center"/>
          </w:tcPr>
          <w:p w:rsidR="00631D05" w:rsidRPr="00820957" w:rsidRDefault="00631D05" w:rsidP="00631D05">
            <w:pPr>
              <w:rPr>
                <w:rFonts w:ascii="Times New Roman" w:hAnsi="Times New Roman" w:cs="Times New Roman"/>
                <w:sz w:val="20"/>
                <w:szCs w:val="20"/>
              </w:rPr>
            </w:pPr>
            <w:r w:rsidRPr="00A21C0E">
              <w:rPr>
                <w:rFonts w:ascii="Times New Roman" w:hAnsi="Times New Roman" w:cs="Times New Roman"/>
                <w:sz w:val="20"/>
                <w:szCs w:val="20"/>
              </w:rPr>
              <w:t>000 1 16 01192 01 0000 140</w:t>
            </w:r>
          </w:p>
        </w:tc>
        <w:tc>
          <w:tcPr>
            <w:tcW w:w="2503" w:type="pct"/>
            <w:vAlign w:val="bottom"/>
          </w:tcPr>
          <w:p w:rsidR="00631D05" w:rsidRPr="00820957" w:rsidRDefault="00631D05" w:rsidP="00631D05">
            <w:pPr>
              <w:jc w:val="both"/>
              <w:rPr>
                <w:rFonts w:ascii="Times New Roman" w:hAnsi="Times New Roman" w:cs="Times New Roman"/>
                <w:sz w:val="20"/>
                <w:szCs w:val="20"/>
              </w:rPr>
            </w:pPr>
            <w:r w:rsidRPr="00A21C0E">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631" w:type="pct"/>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20,0</w:t>
            </w:r>
          </w:p>
        </w:tc>
        <w:tc>
          <w:tcPr>
            <w:tcW w:w="629" w:type="pct"/>
            <w:vAlign w:val="center"/>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21,0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000 1 16 01193 01 0000 140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631"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94,0</w:t>
            </w:r>
          </w:p>
        </w:tc>
        <w:tc>
          <w:tcPr>
            <w:tcW w:w="629"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94,0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000 1 16 01200 01 0000 140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631"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1 869,0</w:t>
            </w:r>
          </w:p>
        </w:tc>
        <w:tc>
          <w:tcPr>
            <w:tcW w:w="629"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1 869,0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000 1 16 01203 01 0000 140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31"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1 869,0</w:t>
            </w:r>
          </w:p>
        </w:tc>
        <w:tc>
          <w:tcPr>
            <w:tcW w:w="629" w:type="pct"/>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1 869,0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color w:val="000000"/>
                <w:sz w:val="20"/>
                <w:szCs w:val="20"/>
              </w:rPr>
            </w:pPr>
            <w:r w:rsidRPr="00820957">
              <w:rPr>
                <w:rFonts w:ascii="Times New Roman" w:hAnsi="Times New Roman" w:cs="Times New Roman"/>
                <w:color w:val="000000"/>
                <w:sz w:val="20"/>
                <w:szCs w:val="20"/>
              </w:rPr>
              <w:t>000 1 16 02000 02 0000 140</w:t>
            </w:r>
          </w:p>
        </w:tc>
        <w:tc>
          <w:tcPr>
            <w:tcW w:w="2503" w:type="pct"/>
            <w:vAlign w:val="bottom"/>
            <w:hideMark/>
          </w:tcPr>
          <w:p w:rsidR="00631D05" w:rsidRPr="00820957" w:rsidRDefault="00631D05" w:rsidP="00631D05">
            <w:pPr>
              <w:jc w:val="both"/>
              <w:rPr>
                <w:rFonts w:ascii="Times New Roman" w:hAnsi="Times New Roman" w:cs="Times New Roman"/>
                <w:color w:val="000000"/>
                <w:sz w:val="20"/>
                <w:szCs w:val="20"/>
              </w:rPr>
            </w:pPr>
            <w:r w:rsidRPr="00820957">
              <w:rPr>
                <w:rFonts w:ascii="Times New Roman" w:hAnsi="Times New Roman"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103,0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103,0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000 1 16 02010 02 0000 140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103,0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103,0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000 1 16 11060 01 0000 140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Платежи, уплачиваемые в целях возмещения вреда, причиняемого автомобильным дорогам</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5 000,0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5 000,0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000 1 16 11064 01 0000 140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631"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5 000,0</w:t>
            </w:r>
          </w:p>
        </w:tc>
        <w:tc>
          <w:tcPr>
            <w:tcW w:w="629" w:type="pct"/>
            <w:noWrap/>
            <w:vAlign w:val="center"/>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5 000,0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000 2 00 00000 00 0000 000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 xml:space="preserve">БЕЗВОЗМЕЗДНЫЕ ПОСТУПЛЕНИЯ </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2 253 416,7</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2 103 624,1</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lastRenderedPageBreak/>
              <w:t>000 2 02 00000 00 0000 000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2 253 416,7</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2 103 624,1</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000 2 02 10000 00 0000 000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Дотации бюджетам бюджетной системы Российской Федерации</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406 830,5</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265 514,5</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000 2 02 15001 00 0000 150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Дотации на выравнивание бюджетной обеспеченности</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225 517,2</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223 256,0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000 2 02 15001 04 0000 150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225 517,2</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223 256,0</w:t>
            </w:r>
          </w:p>
        </w:tc>
      </w:tr>
      <w:tr w:rsidR="00631D05" w:rsidRPr="00820957" w:rsidTr="00631D05">
        <w:trPr>
          <w:cantSplit/>
          <w:trHeight w:val="20"/>
        </w:trPr>
        <w:tc>
          <w:tcPr>
            <w:tcW w:w="1237" w:type="pct"/>
            <w:vAlign w:val="center"/>
          </w:tcPr>
          <w:p w:rsidR="00631D05" w:rsidRPr="00820957" w:rsidRDefault="00631D05" w:rsidP="00631D05">
            <w:pPr>
              <w:rPr>
                <w:rFonts w:ascii="Times New Roman" w:hAnsi="Times New Roman" w:cs="Times New Roman"/>
                <w:sz w:val="20"/>
                <w:szCs w:val="20"/>
              </w:rPr>
            </w:pPr>
            <w:r w:rsidRPr="00A21C0E">
              <w:rPr>
                <w:rFonts w:ascii="Times New Roman" w:hAnsi="Times New Roman" w:cs="Times New Roman"/>
                <w:sz w:val="20"/>
                <w:szCs w:val="20"/>
              </w:rPr>
              <w:t>000 2 02 15002 00 0000 150</w:t>
            </w:r>
          </w:p>
        </w:tc>
        <w:tc>
          <w:tcPr>
            <w:tcW w:w="2503" w:type="pct"/>
            <w:vAlign w:val="bottom"/>
          </w:tcPr>
          <w:p w:rsidR="00631D05" w:rsidRPr="00820957" w:rsidRDefault="00631D05" w:rsidP="00631D05">
            <w:pPr>
              <w:jc w:val="both"/>
              <w:rPr>
                <w:rFonts w:ascii="Times New Roman" w:hAnsi="Times New Roman" w:cs="Times New Roman"/>
                <w:sz w:val="20"/>
                <w:szCs w:val="20"/>
              </w:rPr>
            </w:pPr>
            <w:r w:rsidRPr="00A21C0E">
              <w:rPr>
                <w:rFonts w:ascii="Times New Roman" w:hAnsi="Times New Roman" w:cs="Times New Roman"/>
                <w:sz w:val="20"/>
                <w:szCs w:val="20"/>
              </w:rPr>
              <w:t>Дотации бюджетам на поддержку мер по обеспечению сбалансированности бюджетов</w:t>
            </w:r>
          </w:p>
        </w:tc>
        <w:tc>
          <w:tcPr>
            <w:tcW w:w="631" w:type="pct"/>
            <w:noWrap/>
            <w:vAlign w:val="bottom"/>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181 313,3</w:t>
            </w:r>
          </w:p>
        </w:tc>
        <w:tc>
          <w:tcPr>
            <w:tcW w:w="629" w:type="pct"/>
            <w:noWrap/>
            <w:vAlign w:val="bottom"/>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42 258,5</w:t>
            </w:r>
          </w:p>
        </w:tc>
      </w:tr>
      <w:tr w:rsidR="00631D05" w:rsidRPr="00820957" w:rsidTr="00631D05">
        <w:trPr>
          <w:cantSplit/>
          <w:trHeight w:val="20"/>
        </w:trPr>
        <w:tc>
          <w:tcPr>
            <w:tcW w:w="1237" w:type="pct"/>
            <w:vAlign w:val="center"/>
          </w:tcPr>
          <w:p w:rsidR="00631D05" w:rsidRPr="00820957" w:rsidRDefault="00631D05" w:rsidP="00631D05">
            <w:pPr>
              <w:rPr>
                <w:rFonts w:ascii="Times New Roman" w:hAnsi="Times New Roman" w:cs="Times New Roman"/>
                <w:sz w:val="20"/>
                <w:szCs w:val="20"/>
              </w:rPr>
            </w:pPr>
            <w:r w:rsidRPr="00A21C0E">
              <w:rPr>
                <w:rFonts w:ascii="Times New Roman" w:hAnsi="Times New Roman" w:cs="Times New Roman"/>
                <w:sz w:val="20"/>
                <w:szCs w:val="20"/>
              </w:rPr>
              <w:t>000 2 02 15002 0</w:t>
            </w:r>
            <w:r>
              <w:rPr>
                <w:rFonts w:ascii="Times New Roman" w:hAnsi="Times New Roman" w:cs="Times New Roman"/>
                <w:sz w:val="20"/>
                <w:szCs w:val="20"/>
              </w:rPr>
              <w:t>4</w:t>
            </w:r>
            <w:r w:rsidRPr="00A21C0E">
              <w:rPr>
                <w:rFonts w:ascii="Times New Roman" w:hAnsi="Times New Roman" w:cs="Times New Roman"/>
                <w:sz w:val="20"/>
                <w:szCs w:val="20"/>
              </w:rPr>
              <w:t xml:space="preserve"> 0000 150</w:t>
            </w:r>
          </w:p>
        </w:tc>
        <w:tc>
          <w:tcPr>
            <w:tcW w:w="2503" w:type="pct"/>
            <w:vAlign w:val="bottom"/>
          </w:tcPr>
          <w:p w:rsidR="00631D05" w:rsidRPr="00820957" w:rsidRDefault="00631D05" w:rsidP="00631D05">
            <w:pPr>
              <w:jc w:val="both"/>
              <w:rPr>
                <w:rFonts w:ascii="Times New Roman" w:hAnsi="Times New Roman" w:cs="Times New Roman"/>
                <w:sz w:val="20"/>
                <w:szCs w:val="20"/>
              </w:rPr>
            </w:pPr>
            <w:r w:rsidRPr="00A21C0E">
              <w:rPr>
                <w:rFonts w:ascii="Times New Roman" w:hAnsi="Times New Roman" w:cs="Times New Roman"/>
                <w:sz w:val="20"/>
                <w:szCs w:val="20"/>
              </w:rPr>
              <w:t>Дотации бюджетам городских округов на поддержку мер по обеспечению сбалансированности бюджетов</w:t>
            </w:r>
          </w:p>
        </w:tc>
        <w:tc>
          <w:tcPr>
            <w:tcW w:w="631" w:type="pct"/>
            <w:noWrap/>
            <w:vAlign w:val="bottom"/>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181 313,3</w:t>
            </w:r>
          </w:p>
        </w:tc>
        <w:tc>
          <w:tcPr>
            <w:tcW w:w="629" w:type="pct"/>
            <w:noWrap/>
            <w:vAlign w:val="bottom"/>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42 258,5</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000 2 02 20000 00 0000 150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бюджетной системы Российской Федерации (межбюджетные субсидии)</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206 803,0</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214 397,1</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000 2 02 25081 00 0000 150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251,9</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000 2 02 25081 04 0000 150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251,9</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000 2 02 25304 00 0000 150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38 538,3</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37 238,4</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 xml:space="preserve">000 2 02 25304 04 0000 150 </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38 538,3</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37 238,4</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000 2 02 25497 00 0000 150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реализацию мероприятий по обеспечению жильем молодых семей</w:t>
            </w:r>
          </w:p>
        </w:tc>
        <w:tc>
          <w:tcPr>
            <w:tcW w:w="631"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2 531,5</w:t>
            </w:r>
          </w:p>
        </w:tc>
        <w:tc>
          <w:tcPr>
            <w:tcW w:w="629" w:type="pct"/>
            <w:noWrap/>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2 514,3</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000 2 02 25497 04 0000 150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реализацию мероприятий по обеспечению жильем молодых семей</w:t>
            </w:r>
          </w:p>
        </w:tc>
        <w:tc>
          <w:tcPr>
            <w:tcW w:w="631"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2 531,5</w:t>
            </w:r>
          </w:p>
        </w:tc>
        <w:tc>
          <w:tcPr>
            <w:tcW w:w="629"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2 514,3</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000 2 02 25519 00 0000 150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поддержку отрасли культуры</w:t>
            </w:r>
          </w:p>
        </w:tc>
        <w:tc>
          <w:tcPr>
            <w:tcW w:w="631"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144,6</w:t>
            </w:r>
          </w:p>
        </w:tc>
        <w:tc>
          <w:tcPr>
            <w:tcW w:w="629"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000 2 02 25519 04 0000 150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поддержку отрасли культуры</w:t>
            </w:r>
          </w:p>
        </w:tc>
        <w:tc>
          <w:tcPr>
            <w:tcW w:w="631"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144,6</w:t>
            </w:r>
          </w:p>
        </w:tc>
        <w:tc>
          <w:tcPr>
            <w:tcW w:w="629"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0,0</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000 2 02 25555 00 0000 150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реализацию программ формирования современной городской среды</w:t>
            </w:r>
          </w:p>
        </w:tc>
        <w:tc>
          <w:tcPr>
            <w:tcW w:w="631"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7 127,0</w:t>
            </w:r>
          </w:p>
        </w:tc>
        <w:tc>
          <w:tcPr>
            <w:tcW w:w="629"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7 168,4</w:t>
            </w:r>
          </w:p>
        </w:tc>
      </w:tr>
      <w:tr w:rsidR="00631D05" w:rsidRPr="00820957" w:rsidTr="00631D05">
        <w:trPr>
          <w:cantSplit/>
          <w:trHeight w:val="20"/>
        </w:trPr>
        <w:tc>
          <w:tcPr>
            <w:tcW w:w="1237" w:type="pct"/>
            <w:vAlign w:val="center"/>
            <w:hideMark/>
          </w:tcPr>
          <w:p w:rsidR="00631D05" w:rsidRPr="00820957" w:rsidRDefault="00631D05" w:rsidP="00631D05">
            <w:pPr>
              <w:rPr>
                <w:rFonts w:ascii="Times New Roman" w:hAnsi="Times New Roman" w:cs="Times New Roman"/>
                <w:sz w:val="20"/>
                <w:szCs w:val="20"/>
              </w:rPr>
            </w:pPr>
            <w:r w:rsidRPr="00820957">
              <w:rPr>
                <w:rFonts w:ascii="Times New Roman" w:hAnsi="Times New Roman" w:cs="Times New Roman"/>
                <w:sz w:val="20"/>
                <w:szCs w:val="20"/>
              </w:rPr>
              <w:t>000 2 02 25555 04 0000 150</w:t>
            </w:r>
          </w:p>
        </w:tc>
        <w:tc>
          <w:tcPr>
            <w:tcW w:w="2503" w:type="pct"/>
            <w:vAlign w:val="bottom"/>
            <w:hideMark/>
          </w:tcPr>
          <w:p w:rsidR="00631D05" w:rsidRPr="00820957" w:rsidRDefault="00631D05" w:rsidP="00631D05">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реализацию программ формирования современной городской среды</w:t>
            </w:r>
          </w:p>
        </w:tc>
        <w:tc>
          <w:tcPr>
            <w:tcW w:w="631"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7 127,0</w:t>
            </w:r>
          </w:p>
        </w:tc>
        <w:tc>
          <w:tcPr>
            <w:tcW w:w="629" w:type="pct"/>
            <w:vAlign w:val="bottom"/>
            <w:hideMark/>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7 168,4</w:t>
            </w:r>
          </w:p>
        </w:tc>
      </w:tr>
      <w:tr w:rsidR="00631D05" w:rsidRPr="00820957" w:rsidTr="00631D05">
        <w:trPr>
          <w:cantSplit/>
          <w:trHeight w:val="20"/>
        </w:trPr>
        <w:tc>
          <w:tcPr>
            <w:tcW w:w="1237" w:type="pct"/>
            <w:vAlign w:val="center"/>
          </w:tcPr>
          <w:p w:rsidR="00631D05" w:rsidRPr="00820957" w:rsidRDefault="00631D05" w:rsidP="00631D05">
            <w:pPr>
              <w:rPr>
                <w:rFonts w:ascii="Times New Roman" w:hAnsi="Times New Roman" w:cs="Times New Roman"/>
                <w:sz w:val="20"/>
                <w:szCs w:val="20"/>
              </w:rPr>
            </w:pPr>
            <w:r w:rsidRPr="00A925CA">
              <w:rPr>
                <w:rFonts w:ascii="Times New Roman" w:eastAsia="Times New Roman" w:hAnsi="Times New Roman" w:cs="Times New Roman"/>
                <w:sz w:val="20"/>
                <w:szCs w:val="20"/>
                <w:lang w:eastAsia="ru-RU"/>
              </w:rPr>
              <w:t>000 2 02 29999 00 0000 150</w:t>
            </w:r>
          </w:p>
        </w:tc>
        <w:tc>
          <w:tcPr>
            <w:tcW w:w="2503" w:type="pct"/>
          </w:tcPr>
          <w:p w:rsidR="00631D05" w:rsidRPr="00820957" w:rsidRDefault="00631D05" w:rsidP="00631D05">
            <w:pPr>
              <w:jc w:val="both"/>
              <w:rPr>
                <w:rFonts w:ascii="Times New Roman" w:hAnsi="Times New Roman" w:cs="Times New Roman"/>
                <w:sz w:val="20"/>
                <w:szCs w:val="20"/>
              </w:rPr>
            </w:pPr>
            <w:r w:rsidRPr="00A925CA">
              <w:rPr>
                <w:rFonts w:ascii="Times New Roman" w:eastAsia="Times New Roman" w:hAnsi="Times New Roman" w:cs="Times New Roman"/>
                <w:sz w:val="20"/>
                <w:szCs w:val="20"/>
                <w:lang w:eastAsia="ru-RU"/>
              </w:rPr>
              <w:t>Прочие субсидии</w:t>
            </w:r>
          </w:p>
        </w:tc>
        <w:tc>
          <w:tcPr>
            <w:tcW w:w="631" w:type="pct"/>
            <w:vAlign w:val="bottom"/>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158 209,7</w:t>
            </w:r>
          </w:p>
        </w:tc>
        <w:tc>
          <w:tcPr>
            <w:tcW w:w="629" w:type="pct"/>
            <w:vAlign w:val="bottom"/>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167 476,0</w:t>
            </w:r>
          </w:p>
        </w:tc>
      </w:tr>
      <w:tr w:rsidR="00631D05" w:rsidRPr="00820957" w:rsidTr="00631D05">
        <w:trPr>
          <w:cantSplit/>
          <w:trHeight w:val="20"/>
        </w:trPr>
        <w:tc>
          <w:tcPr>
            <w:tcW w:w="1237" w:type="pct"/>
            <w:vAlign w:val="center"/>
          </w:tcPr>
          <w:p w:rsidR="00631D05" w:rsidRPr="00820957" w:rsidRDefault="00631D05" w:rsidP="00631D05">
            <w:pPr>
              <w:rPr>
                <w:rFonts w:ascii="Times New Roman" w:hAnsi="Times New Roman" w:cs="Times New Roman"/>
                <w:sz w:val="20"/>
                <w:szCs w:val="20"/>
              </w:rPr>
            </w:pPr>
            <w:r w:rsidRPr="00A925CA">
              <w:rPr>
                <w:rFonts w:ascii="Times New Roman" w:eastAsia="Times New Roman" w:hAnsi="Times New Roman" w:cs="Times New Roman"/>
                <w:sz w:val="20"/>
                <w:szCs w:val="20"/>
                <w:lang w:eastAsia="ru-RU"/>
              </w:rPr>
              <w:t>000 2 02 29999 04 0000 150</w:t>
            </w:r>
          </w:p>
        </w:tc>
        <w:tc>
          <w:tcPr>
            <w:tcW w:w="2503" w:type="pct"/>
          </w:tcPr>
          <w:p w:rsidR="00631D05" w:rsidRPr="00820957" w:rsidRDefault="00631D05" w:rsidP="00631D05">
            <w:pPr>
              <w:jc w:val="both"/>
              <w:rPr>
                <w:rFonts w:ascii="Times New Roman" w:hAnsi="Times New Roman" w:cs="Times New Roman"/>
                <w:sz w:val="20"/>
                <w:szCs w:val="20"/>
              </w:rPr>
            </w:pPr>
            <w:r w:rsidRPr="00A925CA">
              <w:rPr>
                <w:rFonts w:ascii="Times New Roman" w:eastAsia="Times New Roman" w:hAnsi="Times New Roman" w:cs="Times New Roman"/>
                <w:sz w:val="20"/>
                <w:szCs w:val="20"/>
                <w:lang w:eastAsia="ru-RU"/>
              </w:rPr>
              <w:t>Прочие субсидии бюджетам городских округов</w:t>
            </w:r>
          </w:p>
        </w:tc>
        <w:tc>
          <w:tcPr>
            <w:tcW w:w="631" w:type="pct"/>
            <w:vAlign w:val="bottom"/>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158 209,7</w:t>
            </w:r>
          </w:p>
        </w:tc>
        <w:tc>
          <w:tcPr>
            <w:tcW w:w="629" w:type="pct"/>
            <w:vAlign w:val="bottom"/>
          </w:tcPr>
          <w:p w:rsidR="00631D05" w:rsidRPr="00A21C0E" w:rsidRDefault="00631D05" w:rsidP="00631D05">
            <w:pPr>
              <w:jc w:val="center"/>
              <w:rPr>
                <w:rFonts w:ascii="Times New Roman" w:hAnsi="Times New Roman" w:cs="Times New Roman"/>
                <w:sz w:val="20"/>
                <w:szCs w:val="20"/>
              </w:rPr>
            </w:pPr>
            <w:r w:rsidRPr="00A21C0E">
              <w:rPr>
                <w:rFonts w:ascii="Times New Roman" w:hAnsi="Times New Roman" w:cs="Times New Roman"/>
                <w:sz w:val="20"/>
                <w:szCs w:val="20"/>
              </w:rPr>
              <w:t>167 476,0</w:t>
            </w:r>
          </w:p>
        </w:tc>
      </w:tr>
      <w:tr w:rsidR="00631D05" w:rsidRPr="00820957" w:rsidTr="00631D05">
        <w:trPr>
          <w:cantSplit/>
          <w:trHeight w:val="264"/>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000 2 02 30000 00 0000 150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бюджетной системы Российской Федерации</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1 599 186,8</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1 583 238,9</w:t>
            </w:r>
          </w:p>
        </w:tc>
      </w:tr>
      <w:tr w:rsidR="00631D05" w:rsidRPr="00820957" w:rsidTr="00631D05">
        <w:trPr>
          <w:cantSplit/>
          <w:trHeight w:val="264"/>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000 2 02 30024 00 0000 150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местным бюджетам на выполнение передаваемых полномочий субъектов Российской Федерации</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1 553 037,1</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1 536 695,8</w:t>
            </w:r>
          </w:p>
        </w:tc>
      </w:tr>
      <w:tr w:rsidR="00631D05" w:rsidRPr="00820957" w:rsidTr="00631D05">
        <w:trPr>
          <w:cantSplit/>
          <w:trHeight w:val="264"/>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lastRenderedPageBreak/>
              <w:t>000 2 02 30024 04 0000 150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1 553 037,1</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1 536 695,8</w:t>
            </w:r>
          </w:p>
        </w:tc>
      </w:tr>
      <w:tr w:rsidR="00631D05" w:rsidRPr="00820957" w:rsidTr="00631D05">
        <w:trPr>
          <w:cantSplit/>
          <w:trHeight w:val="528"/>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000 2 02 30029 00 0000 150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26 037,0</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26 037,0</w:t>
            </w:r>
          </w:p>
        </w:tc>
      </w:tr>
      <w:tr w:rsidR="00631D05" w:rsidRPr="00820957" w:rsidTr="00631D05">
        <w:trPr>
          <w:cantSplit/>
          <w:trHeight w:val="528"/>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000 2 02 30029 04 0000 150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26 037,0</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26 037,0</w:t>
            </w:r>
          </w:p>
        </w:tc>
      </w:tr>
      <w:tr w:rsidR="00631D05" w:rsidRPr="00820957" w:rsidTr="00631D05">
        <w:trPr>
          <w:cantSplit/>
          <w:trHeight w:val="726"/>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000 2 02 35118 00 0000 150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B129A1">
              <w:rPr>
                <w:rFonts w:ascii="Times New Roman" w:eastAsia="Times New Roman" w:hAnsi="Times New Roman" w:cs="Times New Roman"/>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6 224,2</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6 449,7</w:t>
            </w:r>
          </w:p>
        </w:tc>
      </w:tr>
      <w:tr w:rsidR="00631D05" w:rsidRPr="00820957" w:rsidTr="00631D05">
        <w:trPr>
          <w:cantSplit/>
          <w:trHeight w:val="840"/>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 xml:space="preserve">000 2 02 35118 04 0000 150    </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B129A1">
              <w:rPr>
                <w:rFonts w:ascii="Times New Roman" w:eastAsia="Times New Roman" w:hAnsi="Times New Roman" w:cs="Times New Roman"/>
                <w:sz w:val="20"/>
                <w:szCs w:val="20"/>
                <w:lang w:eastAsia="ru-RU"/>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6 224,2</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6 449,7</w:t>
            </w:r>
          </w:p>
        </w:tc>
      </w:tr>
      <w:tr w:rsidR="00631D05" w:rsidRPr="00820957" w:rsidTr="00631D05">
        <w:trPr>
          <w:cantSplit/>
          <w:trHeight w:val="792"/>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 xml:space="preserve">000 2 02 35120 00 0000 150    </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7,7</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0,5</w:t>
            </w:r>
          </w:p>
        </w:tc>
      </w:tr>
      <w:tr w:rsidR="00631D05" w:rsidRPr="00820957" w:rsidTr="00631D05">
        <w:trPr>
          <w:cantSplit/>
          <w:trHeight w:val="279"/>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 xml:space="preserve">000 2 02 35120 04 0000 150    </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 xml:space="preserve">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7,7</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0,5</w:t>
            </w:r>
          </w:p>
        </w:tc>
      </w:tr>
      <w:tr w:rsidR="00631D05" w:rsidRPr="00820957" w:rsidTr="00631D05">
        <w:trPr>
          <w:cantSplit/>
          <w:trHeight w:val="528"/>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000 2 02 35135 00 0000 150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4 000,0</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4 000,0</w:t>
            </w:r>
          </w:p>
        </w:tc>
      </w:tr>
      <w:tr w:rsidR="00631D05" w:rsidRPr="00820957" w:rsidTr="00631D05">
        <w:trPr>
          <w:cantSplit/>
          <w:trHeight w:val="528"/>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000 2 02 35135 04 000</w:t>
            </w:r>
            <w:r w:rsidRPr="00820957">
              <w:rPr>
                <w:rFonts w:ascii="Times New Roman" w:eastAsia="Times New Roman" w:hAnsi="Times New Roman" w:cs="Times New Roman"/>
                <w:sz w:val="20"/>
                <w:szCs w:val="20"/>
                <w:lang w:eastAsia="ru-RU"/>
              </w:rPr>
              <w:t>0</w:t>
            </w:r>
            <w:r w:rsidRPr="00A925CA">
              <w:rPr>
                <w:rFonts w:ascii="Times New Roman" w:eastAsia="Times New Roman" w:hAnsi="Times New Roman" w:cs="Times New Roman"/>
                <w:sz w:val="20"/>
                <w:szCs w:val="20"/>
                <w:lang w:eastAsia="ru-RU"/>
              </w:rPr>
              <w:t xml:space="preserve">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4 000,0</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4 000,0</w:t>
            </w:r>
          </w:p>
        </w:tc>
      </w:tr>
      <w:tr w:rsidR="00631D05" w:rsidRPr="00820957" w:rsidTr="00631D05">
        <w:trPr>
          <w:cantSplit/>
          <w:trHeight w:val="792"/>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000 2 02 35176 00 0000 150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4 000,0</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4 000,0</w:t>
            </w:r>
          </w:p>
        </w:tc>
      </w:tr>
      <w:tr w:rsidR="00631D05" w:rsidRPr="00820957" w:rsidTr="00631D05">
        <w:trPr>
          <w:cantSplit/>
          <w:trHeight w:val="792"/>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000 2 02 35176 04 0001 150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4 000,0</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4 000,0</w:t>
            </w:r>
          </w:p>
        </w:tc>
      </w:tr>
      <w:tr w:rsidR="00631D05" w:rsidRPr="00820957" w:rsidTr="00631D05">
        <w:trPr>
          <w:cantSplit/>
          <w:trHeight w:val="792"/>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 xml:space="preserve">000 2 02 35930 00 0000 150 </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государственную регистрацию актов гражданского состояния</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5 880,8</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6 055,9</w:t>
            </w:r>
          </w:p>
        </w:tc>
      </w:tr>
      <w:tr w:rsidR="00631D05" w:rsidRPr="00820957" w:rsidTr="00631D05">
        <w:trPr>
          <w:cantSplit/>
          <w:trHeight w:val="792"/>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000 2 02 35930 04 0000 150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городских округов на государственную регистрацию актов гражданского состояния</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5 880,8</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6 055,9</w:t>
            </w:r>
          </w:p>
        </w:tc>
      </w:tr>
      <w:tr w:rsidR="00631D05" w:rsidRPr="00820957" w:rsidTr="00631D05">
        <w:trPr>
          <w:cantSplit/>
          <w:trHeight w:val="792"/>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lastRenderedPageBreak/>
              <w:t>000 2 02 04000 00 0000 150</w:t>
            </w:r>
          </w:p>
        </w:tc>
        <w:tc>
          <w:tcPr>
            <w:tcW w:w="2503"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Иные межбюджетные трансферты</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40 596,4</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40 473,6</w:t>
            </w:r>
          </w:p>
        </w:tc>
      </w:tr>
      <w:tr w:rsidR="00631D05" w:rsidRPr="00820957" w:rsidTr="00631D05">
        <w:trPr>
          <w:cantSplit/>
          <w:trHeight w:val="1056"/>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000 2 02 45303 00 0000 150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B129A1">
              <w:rPr>
                <w:rFonts w:ascii="Times New Roman" w:eastAsia="Times New Roman" w:hAnsi="Times New Roman" w:cs="Times New Roman"/>
                <w:color w:val="000000"/>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35 935,2</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35 935,2</w:t>
            </w:r>
          </w:p>
        </w:tc>
      </w:tr>
      <w:tr w:rsidR="00631D05" w:rsidRPr="00820957" w:rsidTr="00631D05">
        <w:trPr>
          <w:cantSplit/>
          <w:trHeight w:val="528"/>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000 2 02 45303 0</w:t>
            </w:r>
            <w:r>
              <w:rPr>
                <w:rFonts w:ascii="Times New Roman" w:eastAsia="Times New Roman" w:hAnsi="Times New Roman" w:cs="Times New Roman"/>
                <w:sz w:val="20"/>
                <w:szCs w:val="20"/>
                <w:lang w:eastAsia="ru-RU"/>
              </w:rPr>
              <w:t>4</w:t>
            </w:r>
            <w:r w:rsidRPr="00A925CA">
              <w:rPr>
                <w:rFonts w:ascii="Times New Roman" w:eastAsia="Times New Roman" w:hAnsi="Times New Roman" w:cs="Times New Roman"/>
                <w:sz w:val="20"/>
                <w:szCs w:val="20"/>
                <w:lang w:eastAsia="ru-RU"/>
              </w:rPr>
              <w:t xml:space="preserve">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B129A1">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31"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35 935,2</w:t>
            </w:r>
          </w:p>
        </w:tc>
        <w:tc>
          <w:tcPr>
            <w:tcW w:w="629" w:type="pct"/>
            <w:noWrap/>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35 935,2</w:t>
            </w:r>
          </w:p>
        </w:tc>
      </w:tr>
      <w:tr w:rsidR="00631D05" w:rsidRPr="00820957" w:rsidTr="00631D05">
        <w:trPr>
          <w:cantSplit/>
          <w:trHeight w:val="528"/>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000 2 02 49999 00 0000 150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Прочие межбюджетные трансферты, передаваемые бюджетам</w:t>
            </w:r>
          </w:p>
        </w:tc>
        <w:tc>
          <w:tcPr>
            <w:tcW w:w="631" w:type="pct"/>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4 661,2</w:t>
            </w:r>
          </w:p>
        </w:tc>
        <w:tc>
          <w:tcPr>
            <w:tcW w:w="629" w:type="pct"/>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4 538,4</w:t>
            </w:r>
          </w:p>
        </w:tc>
      </w:tr>
      <w:tr w:rsidR="00631D05" w:rsidRPr="00820957" w:rsidTr="00631D05">
        <w:trPr>
          <w:cantSplit/>
          <w:trHeight w:val="239"/>
        </w:trPr>
        <w:tc>
          <w:tcPr>
            <w:tcW w:w="1237" w:type="pct"/>
            <w:vAlign w:val="center"/>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000 2 02 49999 04 0000 150</w:t>
            </w:r>
          </w:p>
        </w:tc>
        <w:tc>
          <w:tcPr>
            <w:tcW w:w="2503" w:type="pct"/>
            <w:hideMark/>
          </w:tcPr>
          <w:p w:rsidR="00631D05" w:rsidRPr="00A925CA" w:rsidRDefault="00631D05" w:rsidP="00631D05">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Прочие межбюджетные трансферты, передаваемые бюджетам городских округов</w:t>
            </w:r>
          </w:p>
        </w:tc>
        <w:tc>
          <w:tcPr>
            <w:tcW w:w="631" w:type="pct"/>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4 661,2</w:t>
            </w:r>
          </w:p>
        </w:tc>
        <w:tc>
          <w:tcPr>
            <w:tcW w:w="629" w:type="pct"/>
            <w:vAlign w:val="center"/>
            <w:hideMark/>
          </w:tcPr>
          <w:p w:rsidR="00631D05" w:rsidRPr="00AE3E61" w:rsidRDefault="00631D05" w:rsidP="00631D05">
            <w:pPr>
              <w:jc w:val="center"/>
              <w:rPr>
                <w:rFonts w:ascii="Times New Roman" w:hAnsi="Times New Roman" w:cs="Times New Roman"/>
                <w:sz w:val="20"/>
                <w:szCs w:val="20"/>
              </w:rPr>
            </w:pPr>
            <w:r w:rsidRPr="00AE3E61">
              <w:rPr>
                <w:rFonts w:ascii="Times New Roman" w:hAnsi="Times New Roman" w:cs="Times New Roman"/>
                <w:sz w:val="20"/>
                <w:szCs w:val="20"/>
              </w:rPr>
              <w:t>4 538,4</w:t>
            </w:r>
          </w:p>
        </w:tc>
      </w:tr>
      <w:tr w:rsidR="00631D05" w:rsidRPr="00820957" w:rsidTr="00631D05">
        <w:trPr>
          <w:cantSplit/>
          <w:trHeight w:val="286"/>
        </w:trPr>
        <w:tc>
          <w:tcPr>
            <w:tcW w:w="1237" w:type="pct"/>
            <w:hideMark/>
          </w:tcPr>
          <w:p w:rsidR="00631D05" w:rsidRPr="00A925CA" w:rsidRDefault="00631D05" w:rsidP="00631D05">
            <w:pP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 </w:t>
            </w:r>
          </w:p>
        </w:tc>
        <w:tc>
          <w:tcPr>
            <w:tcW w:w="2503" w:type="pct"/>
            <w:vAlign w:val="center"/>
            <w:hideMark/>
          </w:tcPr>
          <w:p w:rsidR="00631D05" w:rsidRPr="00A925CA" w:rsidRDefault="00631D05" w:rsidP="00631D05">
            <w:pPr>
              <w:rPr>
                <w:rFonts w:ascii="Times New Roman" w:eastAsia="Times New Roman" w:hAnsi="Times New Roman" w:cs="Times New Roman"/>
                <w:color w:val="000000"/>
                <w:sz w:val="20"/>
                <w:szCs w:val="20"/>
                <w:lang w:eastAsia="ru-RU"/>
              </w:rPr>
            </w:pPr>
            <w:r w:rsidRPr="00A925CA">
              <w:rPr>
                <w:rFonts w:ascii="Times New Roman" w:eastAsia="Times New Roman" w:hAnsi="Times New Roman" w:cs="Times New Roman"/>
                <w:sz w:val="20"/>
                <w:szCs w:val="20"/>
                <w:lang w:eastAsia="ru-RU"/>
              </w:rPr>
              <w:t>ВСЕГО ДОХОДОВ</w:t>
            </w:r>
          </w:p>
        </w:tc>
        <w:tc>
          <w:tcPr>
            <w:tcW w:w="631" w:type="pct"/>
            <w:vAlign w:val="center"/>
            <w:hideMark/>
          </w:tcPr>
          <w:p w:rsidR="00631D05" w:rsidRPr="00AE3E61" w:rsidRDefault="00631D05" w:rsidP="00631D05">
            <w:pPr>
              <w:jc w:val="center"/>
              <w:rPr>
                <w:rFonts w:ascii="Times New Roman" w:hAnsi="Times New Roman" w:cs="Times New Roman"/>
                <w:b/>
                <w:bCs/>
                <w:sz w:val="20"/>
                <w:szCs w:val="20"/>
              </w:rPr>
            </w:pPr>
            <w:r w:rsidRPr="00AE3E61">
              <w:rPr>
                <w:rFonts w:ascii="Times New Roman" w:hAnsi="Times New Roman" w:cs="Times New Roman"/>
                <w:b/>
                <w:bCs/>
                <w:sz w:val="20"/>
                <w:szCs w:val="20"/>
              </w:rPr>
              <w:t>3 762 925,5</w:t>
            </w:r>
          </w:p>
        </w:tc>
        <w:tc>
          <w:tcPr>
            <w:tcW w:w="629" w:type="pct"/>
            <w:vAlign w:val="center"/>
            <w:hideMark/>
          </w:tcPr>
          <w:p w:rsidR="00631D05" w:rsidRPr="00AE3E61" w:rsidRDefault="00631D05" w:rsidP="00631D05">
            <w:pPr>
              <w:jc w:val="center"/>
              <w:rPr>
                <w:rFonts w:ascii="Times New Roman" w:hAnsi="Times New Roman" w:cs="Times New Roman"/>
                <w:b/>
                <w:bCs/>
                <w:sz w:val="20"/>
                <w:szCs w:val="20"/>
              </w:rPr>
            </w:pPr>
            <w:r w:rsidRPr="00AE3E61">
              <w:rPr>
                <w:rFonts w:ascii="Times New Roman" w:hAnsi="Times New Roman" w:cs="Times New Roman"/>
                <w:b/>
                <w:bCs/>
                <w:sz w:val="20"/>
                <w:szCs w:val="20"/>
              </w:rPr>
              <w:t>3 734 300,5</w:t>
            </w:r>
          </w:p>
        </w:tc>
      </w:tr>
    </w:tbl>
    <w:p w:rsidR="00631D05" w:rsidRPr="00A925CA" w:rsidRDefault="00631D05" w:rsidP="00631D05"/>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Pr="003E47FF" w:rsidRDefault="00631D05" w:rsidP="00631D05">
      <w:pPr>
        <w:jc w:val="right"/>
        <w:rPr>
          <w:sz w:val="28"/>
          <w:szCs w:val="28"/>
        </w:rPr>
      </w:pPr>
      <w:r w:rsidRPr="003E47FF">
        <w:rPr>
          <w:sz w:val="28"/>
          <w:szCs w:val="28"/>
        </w:rPr>
        <w:lastRenderedPageBreak/>
        <w:t>Приложение</w:t>
      </w:r>
      <w:r>
        <w:rPr>
          <w:sz w:val="28"/>
          <w:szCs w:val="28"/>
        </w:rPr>
        <w:t xml:space="preserve"> 3</w:t>
      </w:r>
    </w:p>
    <w:p w:rsidR="00631D05" w:rsidRPr="003E47FF" w:rsidRDefault="00631D05" w:rsidP="00631D05">
      <w:pPr>
        <w:jc w:val="right"/>
        <w:rPr>
          <w:sz w:val="28"/>
          <w:szCs w:val="28"/>
        </w:rPr>
      </w:pPr>
      <w:r w:rsidRPr="003E47FF">
        <w:rPr>
          <w:sz w:val="28"/>
          <w:szCs w:val="28"/>
        </w:rPr>
        <w:t>к Решению Думы города Пыть-Яха</w:t>
      </w:r>
    </w:p>
    <w:p w:rsidR="00631D05" w:rsidRPr="003E47FF" w:rsidRDefault="00631D05" w:rsidP="00631D05">
      <w:pPr>
        <w:jc w:val="right"/>
        <w:rPr>
          <w:rFonts w:eastAsia="Times New Roman"/>
          <w:sz w:val="28"/>
          <w:szCs w:val="28"/>
        </w:rPr>
      </w:pPr>
    </w:p>
    <w:p w:rsidR="00631D05" w:rsidRDefault="00631D05" w:rsidP="00631D05">
      <w:pPr>
        <w:jc w:val="center"/>
        <w:rPr>
          <w:sz w:val="28"/>
          <w:szCs w:val="28"/>
        </w:rPr>
      </w:pPr>
    </w:p>
    <w:p w:rsidR="00631D05" w:rsidRPr="003E47FF" w:rsidRDefault="00631D05" w:rsidP="00631D05">
      <w:pPr>
        <w:jc w:val="center"/>
        <w:rPr>
          <w:sz w:val="28"/>
          <w:szCs w:val="28"/>
        </w:rPr>
      </w:pPr>
      <w:r w:rsidRPr="00D156EE">
        <w:rPr>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2023 год</w:t>
      </w:r>
    </w:p>
    <w:p w:rsidR="00631D05" w:rsidRPr="003E47FF" w:rsidRDefault="00631D05" w:rsidP="00631D05">
      <w:pPr>
        <w:jc w:val="right"/>
        <w:rPr>
          <w:sz w:val="28"/>
          <w:szCs w:val="28"/>
        </w:rPr>
      </w:pPr>
    </w:p>
    <w:p w:rsidR="00631D05" w:rsidRDefault="00631D05" w:rsidP="00631D05">
      <w:pPr>
        <w:jc w:val="right"/>
        <w:rPr>
          <w:sz w:val="28"/>
          <w:szCs w:val="28"/>
        </w:rPr>
      </w:pPr>
      <w:r w:rsidRPr="003E47FF">
        <w:rPr>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6"/>
        <w:gridCol w:w="461"/>
        <w:gridCol w:w="1411"/>
        <w:gridCol w:w="516"/>
        <w:gridCol w:w="1187"/>
      </w:tblGrid>
      <w:tr w:rsidR="00631D05" w:rsidRPr="00382F88" w:rsidTr="00631D05">
        <w:trPr>
          <w:cantSplit/>
          <w:trHeight w:val="20"/>
          <w:tblHeader/>
        </w:trPr>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Наименование</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Рз</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Пр</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ЦСР</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ВР</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Сумма на год</w:t>
            </w:r>
          </w:p>
        </w:tc>
      </w:tr>
      <w:tr w:rsidR="00631D05" w:rsidRPr="00382F88" w:rsidTr="00631D05">
        <w:trPr>
          <w:cantSplit/>
          <w:trHeight w:val="20"/>
          <w:tblHeader/>
        </w:trPr>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1</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2</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3</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4</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5</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Общегосударственные вопросы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488 858,0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Высшее должностное лицо муниципального образования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18 687,2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8 756,8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8 626,9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8 626,9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Председатель представительного органа муниципального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5 743,2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5 743,2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5 743,2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Депутаты представительного органа муниципального образования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107 363,7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107 363,7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1 099,6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1 099,6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Судебная система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09 1 04 51200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09 1 04 51200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09 1 04 51200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43 548,6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13 836,2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13 836,2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13 836,2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7 402,0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7 402,0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7 402,0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6 434,2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5 730,9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5 730,9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703,3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703,3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Резервные фонды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муниципальными финансами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"Формирование резервных средств в бюджете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"Формирование в бюджете города резервного фонда"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Резервный фонд администрации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16 2 01 20220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16 2 01 20220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Резервные средства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16 2 01 20220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870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общегосударственные вопросы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311 422,3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6 048,3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семьи, материнства и детства"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5 985,3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"Популяризация семейных ценностей и защита интересов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5 985,3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5 985,3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5 259,0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5 259,0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"Укрепление общественного здоровья населения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Премии и гранты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2 152,1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1 907,1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1 836,1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1 836,1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1 732,1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1 732,1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"Тематическая социальная реклама в сфере безопасности дорожного движения"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09 1 07 00000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всероссийского Дня трезвости»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"Профилактика незаконного оборота и потребления наркотических средств и психотропных веществ"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информационной антинаркотической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10 1 12 00000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10 1 12 99990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10 1 12 99990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10 1 12 99990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гражданских инициатив"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Пыть-Ях на развитие гражданского общества"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социально ориентированным некоммерческим организациям на реализацию социально значимых программ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17 1 01 61820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17 1 01 61820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17 1 01 61820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гражданских инициатив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Резервные средства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870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открытости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22 729,6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22 729,6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"Управление и распоряжение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9 913,1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9 913,1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9 913,1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9 913,1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12 816,5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12 816,5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12 746,5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12 746,5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272 223,4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992,0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Премии и гранты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271 231,4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271 231,4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236 155,2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195 955,6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195 955,6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40 008,7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40 008,7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190,9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190,9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33 808,4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33 808,4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33 808,4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Представление к наградам и присвоение почётных званий муниципального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1 001,8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Исполнение отдельных полномочий Думы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Выполнение полномочий Думы города Пыть-Ях в сфере наград и почетных званий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Национальная оборона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Мобилизационная и вневойсковая подготовка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40 2 00 51180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40 2 00 51180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40 2 00 51180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Национальная безопасность и правоохранительная деятельность</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35 283,2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Органы юстиции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5 651,8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5 651,8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5 651,8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переданных государственных полномочий по государственной регистрации актов гражданского состояния"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5 651,8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19 2 02 59300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4 402,8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19 2 02 59300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4 402,8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19 2 02 59300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4 402,8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Гражданская оборона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1 528,0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"Безопасность жизнедеятельности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"Переподготовка и повышение квалификации работников"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"Изготовление и установка информационных знаков по безопасности на водных объектах"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25 264,1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"Безопасность жизнедеятельности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25 264,1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2 137,2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защиты населения и территории от угроз природного и техногенного характера"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2 023,2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2 023,2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2 023,2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2 023,2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"Укрепление пожарной безопасности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2 199,0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противопожарной защиты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2 199,0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"Материально-техническое и финансовое обеспечение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20 927,9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20 927,9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 xml:space="preserve">Расходы на обеспечение деятельности (оказание услуг) муниципальных учреждений </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20 927,9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17 625,8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17 625,8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национальной безопасности и правоохранительной деятельности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2 839,3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2 839,3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2 839,3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2 704,5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2 704,5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2 704,5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2 704,5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деятельности народных дружин"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Создание условий для деятельности народных дружин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Создание условий для деятельности народных дружин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Национальная экономика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314 357,7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Общеэкономические вопросы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6 089,0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6 089,0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"Содействие трудоустройству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4 461,2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"Содействие занятости молодежи"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3 677,8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05 1 02 85060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3 677,8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05 1 02 85060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3 677,8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05 1 02 85060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3 677,8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1 427,8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1 427,8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1 427,8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1 033,1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527,1</w:t>
            </w:r>
          </w:p>
        </w:tc>
      </w:tr>
      <w:tr w:rsidR="00631D05" w:rsidRPr="00382F88" w:rsidTr="00631D05">
        <w:trPr>
          <w:cantSplit/>
          <w:trHeight w:val="20"/>
        </w:trPr>
        <w:tc>
          <w:tcPr>
            <w:tcW w:w="0" w:type="auto"/>
            <w:shd w:val="clear" w:color="auto" w:fill="auto"/>
            <w:vAlign w:val="bottom"/>
            <w:hideMark/>
          </w:tcPr>
          <w:p w:rsidR="00631D05" w:rsidRPr="00A776AA" w:rsidRDefault="00631D05" w:rsidP="00631D05">
            <w:pPr>
              <w:rPr>
                <w:rFonts w:eastAsia="Times New Roman"/>
                <w:sz w:val="20"/>
                <w:szCs w:val="20"/>
              </w:rPr>
            </w:pPr>
            <w:r w:rsidRPr="00A776AA">
              <w:rPr>
                <w:rFonts w:eastAsia="Times New Roman"/>
                <w:sz w:val="20"/>
                <w:szCs w:val="20"/>
              </w:rPr>
              <w:t>Подпрограмма "</w:t>
            </w:r>
            <w:r w:rsidRPr="00E7124F">
              <w:rPr>
                <w:sz w:val="20"/>
                <w:szCs w:val="20"/>
              </w:rPr>
              <w:t>Содействие трудоустройству лиц с инвалидностью</w:t>
            </w:r>
            <w:r w:rsidRPr="00A776AA">
              <w:rPr>
                <w:rFonts w:eastAsia="Times New Roman"/>
                <w:sz w:val="20"/>
                <w:szCs w:val="20"/>
              </w:rPr>
              <w:t>"</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A776AA" w:rsidRDefault="00631D05" w:rsidP="00631D05">
            <w:pPr>
              <w:rPr>
                <w:rFonts w:eastAsia="Times New Roman"/>
                <w:sz w:val="20"/>
                <w:szCs w:val="20"/>
              </w:rPr>
            </w:pPr>
            <w:r w:rsidRPr="00A776AA">
              <w:rPr>
                <w:rFonts w:eastAsia="Times New Roman"/>
                <w:sz w:val="20"/>
                <w:szCs w:val="20"/>
              </w:rPr>
              <w:lastRenderedPageBreak/>
              <w:t>Основное мероприятие "</w:t>
            </w:r>
            <w:r w:rsidRPr="005865CF">
              <w:rPr>
                <w:sz w:val="20"/>
                <w:szCs w:val="20"/>
              </w:rPr>
              <w:t>Оказание комплексной помощи и сопровождения при трудоустройстве инвалидам, детям-инвалидам в возрасте от 14 до 18 лет,</w:t>
            </w:r>
            <w:r>
              <w:rPr>
                <w:sz w:val="20"/>
                <w:szCs w:val="20"/>
              </w:rPr>
              <w:t xml:space="preserve"> </w:t>
            </w:r>
            <w:r w:rsidRPr="005865CF">
              <w:rPr>
                <w:sz w:val="20"/>
                <w:szCs w:val="20"/>
              </w:rPr>
              <w:t>обратившимся в органы службы занятости</w:t>
            </w:r>
            <w:r w:rsidRPr="00A776AA">
              <w:rPr>
                <w:rFonts w:eastAsia="Times New Roman"/>
                <w:sz w:val="20"/>
                <w:szCs w:val="20"/>
              </w:rPr>
              <w:t>"</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Сельское хозяйство и рыболовство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15 332,3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агропромышленного комплекса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15 332,3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отрасли животноводства"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"Поддержка животноводства, производства и реализации продукции животноводства"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Поддержка и развитие животноводства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06 1 01 84350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06 1 01 84350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06 1 01 84350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4 833,4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4 833,4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мероприятий при осуществлении деятельности по обращению с животными без владельцев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06 2 01 84200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1 397,5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06 2 01 84200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1 397,5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06 2 01 84200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1 397,5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мероприятий при осуществлении деятельности по обращению с животными без владельцев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G4200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3 435,9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G4200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3 435,9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G4200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3 435,9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"Общепрограммные мероприятия"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общих условий функционирования и развития сельского хозяйства"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Транспорт</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77 620,0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"Современная транспортная система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"Автомобильный транспорт"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Дорожное хозяйство (дорожные фонды)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109 462,8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"Современная транспортная система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109 462,8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"Дорожное хозяйство"</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108 204,6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Содержание автомобильных дорог и искусственных сооружений на них, в том числе локальный ремонт участков автодорог"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77 889,3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77 889,3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77 889,3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77 889,3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30 315,3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30 315,3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30 315,3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30 315,3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"Безопасность дорожного движения"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Связь и информатика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14 894,0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"Цифровое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12 366,1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"Цифровой город"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10 430,7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8 268,2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14 1 02 20070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8 268,2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14 1 02 20070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8 268,2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14 1 02 20070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8 268,2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2 072,5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14 1 03 20070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2 072,5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14 1 03 20070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2 072,5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14 1 03 20070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2 072,5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устойчивой информационно-телекоммуникационной инфраструктуры"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национальной экономики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90 959,6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8 256,5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8 256,5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"Совершенствование механизма управления охраной труда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8 256,5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6 492,6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6 492,6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6 492,6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1 763,9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1 603,6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1 603,6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160,3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160,3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37 877,4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мероприятий по градостроительной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полномочий в области градостроительной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07 1 02 82910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4 658,9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07 1 02 82910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4 658,9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07 1 02 82910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4 658,9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полномочий в области градостроительной деятельности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S2910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S2910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S2910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32 867,8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32 867,8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32 867,8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29 288,5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29 288,5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3 329,3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3 329,3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экономического потенциала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3 753,3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малого и среднего предпринимательства"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"Пропаганда и популяризация предпринимательской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13 2 04 61100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13 2 04 61100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13 2 04 61100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"Создание условий для легкого старта и комфортного ведения бизнеса"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82330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272,7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82330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272,7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82330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272,7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 за счет средств местного бюджета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S2330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S2330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S2330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"Акселерация субъектов малого и среднего предпринимательства"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2 511,7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Финансовая поддержка субъектов малого и среднего предпринимательства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82380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2 386,1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82380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2 386,1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82380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2 386,1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Финансовая поддержка субъектов малого и среднего предпринимательства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S2380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S2380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S2380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защиты прав потребителей"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"Правовое просвещение и информирование в сфере защиты прав потребителей"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мероприятий по землеустройству и землепользованию"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Жилищно-коммунальное хозяйство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244 034,2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Жилищное хозяйство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65 576,1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60 259,8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60 259,8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49 814,2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07 1 04 82901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46 327,2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07 1 04 82901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46 327,2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Бюджетные инвестиции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07 1 04 82901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46 327,2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S2901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3 487,0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S2901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3 487,0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Бюджетные инвестиции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S2901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3 487,0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"Демонтаж аварийного, непригодного жилищного фонда, в том числе строений, приспособленных для проживания"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Коммунальное хозяйство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31 192,7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"Жилищно-коммунальный комплекс и городская среда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28 921,5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обеспечения качественными коммунальными услугами"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15 385,1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14 897,4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Строительство и реконструкция объектов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08 1 02 42110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14 897,4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08 1 02 42110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14 897,4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Бюджетные инвестиции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08 1 02 42110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14 897,4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"Реконструкция систем теплоснабжения, водоснабжения и водоотведения, инженерно-технических средств охраны объектов"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13 536,4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13 536,4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08 3 01 82591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8 828,7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08 3 01 82591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8 828,7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08 3 01 82591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8 828,7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S2591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1 558,1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S2591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1 558,1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S2591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1 558,1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Благоустройство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93 158,6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"Жилищно-коммунальный комплекс и городская среда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"Формирование комфортной городской среды"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"Формирование комфортной городской среды"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F2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программ формирования современной городской среды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F2 55550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F2 55550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F2 55550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"Содержание городских территорий, озеленение и благоустройство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84 922,5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освещения улиц, микрорайонов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21 810,0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 в соответствии с концессионными соглашениями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21 810,0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Бюджетные инвестиции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18 669,6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18 669,6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озеленения и благоустройства городских территорий, охрана, защита, воспроизводство лесов и зеленных насаждений"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7 694,8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7 694,8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7 694,8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7 694,8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"Содержание мест захоронения"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праздничного оформления города (в том числе поставка и изготовление рекламы и информации, новогоднее оформление"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20 863,8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20 863,8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20 863,8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20 863,8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"Зимнее и летнее содержание городских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19 874,4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19 874,4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19 874,4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19 874,4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комплексного содержания и ремонта объектов благоустройства (детские игровые и спортивные площадки, городской фонтан)"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3 266,3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уровня культуры населения"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жилищно-коммунального хозяйства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54 106,8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07 2 04 84220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07 2 04 84220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07 2 04 84220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Охрана окружающей среды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3 616,1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Охрана объектов растительного и животного мира и среды их обитания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"Регулирование качества окружающей среды в муниципальном образовании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охраны окружающей среды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3 219,1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3 219,1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системы обращения с отходами производства и потребления в муниципальном образовании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3 119,1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"Разработка и реализация мероприятий по ликвидации несанкционированных свалок "</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Образование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2 176 277,9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lastRenderedPageBreak/>
              <w:t>Дошкольное образование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601 213,5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601 213,5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596 923,4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596 923,4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135 687,1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135 687,1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135 687,1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программ дошкольного образования муниципальными образовательными организациями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461 236,3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461 236,3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461 236,3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4 290,1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Общее образование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1 283 045,6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1 282 445,6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1 155 065,8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системы дошкольного и общего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1 152 507,8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99 654,1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99 654,1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58 252,0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41 402,1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Дополнительное финансовое обеспечение мероприятий по организации питания обучающихся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01 1 05 20010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26 152,5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01 1 05 20010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26 152,5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01 1 05 20010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23 329,1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01 1 05 20010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2 823,4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01 1 05 53030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35 935,2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01 1 05 53030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35 935,2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01 1 05 53030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28 904,4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01 1 05 53030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7 030,8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основных общеобразовательных программ муниципальными общеобразовательными организациями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944 826,4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944 826,4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665 641,0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279 185,4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2 184,7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2 184,7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2 184,7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L3040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43 754,9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L3040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43 754,9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L3040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32 073,6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L3040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11 681,3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127 379,8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108 733,2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108 733,2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108 733,2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89 644,9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19 088,3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15 646,6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15 646,6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15 646,6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7 228,6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8 418,0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"Обучение детей из муниципальных классов общеобразовательных организаций"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156 961,4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56 698,1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56 106,8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составляющая регионального проекта "Успех каждого ребенка"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55 156,8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36 634,5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36 634,5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5 575,2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31 059,3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18 522,3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18 522,3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18 522,3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"Муниципальная составляющая регионального проекта "Цифровая образовательная среда"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100 263,3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"Модернизация и развитие учреждений и организаций культуры"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Основное мероприятие "Региональный проект "Культурная среда"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A1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Государственная поддержка отрасли культуры в рамках реализации национального проекта "Культура"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A1 55190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A1 55190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A1 55190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творческих инициатив, способствующих самореализации населения"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"Поддержка одаренных детей и молодежи, развитие художественного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Молодежная политика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106 026,1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106 026,1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16 682,4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летнего отдыха и оздоровления детей и молодежи"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16 682,4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Мероприятия по организации отдыха и оздоровления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01 1 06 20020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6 686,0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01 1 06 20020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6 686,0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01 1 06 20020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4 418,4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01 1 06 20020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01 1 06 82050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01 1 06 82050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01 1 06 82050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4 541,8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01 1 06 82050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2 955,5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S2050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2 499,1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S2050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2 499,1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S2050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1 513,9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S2050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985,2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"Молодежь Югры и допризывная подготовка"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76 797,0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реализации государственной молодежной политики в городе"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41 133,8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41 133,8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41 133,8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41 133,8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35 373,2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35 373,2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35 373,2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35 373,2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12 546,7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10 181,5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и обеспечение отдыха и оздоровления детей, в том числе в этнической среде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10 181,5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10 181,5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10 181,5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образования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29 031,3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гражданских инициатив"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E8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E8 61810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E8 61810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E8 61810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Культура, кинематография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244 680,0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Культура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237 338,9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237 271,9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"Модернизация и развитие учреждений и организаций культуры"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140 913,4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библиотечного дела"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72 550,3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72 003,0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72 003,0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72 003,0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сферы культуры в муниципальных образованиях Ханты-Мансийского автономного округа - Югры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03 1 03 82520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03 1 03 82520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03 1 03 82520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Государственная поддержка отрасли культуры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L5190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L5190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L5190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S2520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S2520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S2520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музейного дела"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14 587,3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14 587,3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14 587,3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14 587,3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парка культуры и отдыха"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53 775,8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53 775,8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53 775,8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53 775,8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творческих инициатив, способствующих самореализации населения"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94 188,0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профессионального искусства"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"Стимулирование культурного разнообразия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93 938,0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93 938,0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93 938,0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93 938,0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социально-ориентированных некоммерческих организаций"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"Устойчивое развитие коренных малочисленных народов Севера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"Содействие развитию самобытной культуры, традиционного образа жизни, родного языка и национальных видов спорта коренных малочисленных народов Севера"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"Сохранение нематериального и материального наследия Югры, популяризация культуры, традиций, традиционных ремесел коренных малочисленных народов Севера, продвижение культурных проектов"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проведение мероприятий, направленных на развитие традиционной культуры, фольклора, национального спорта и международных связей, сохранение культурного наследия коренных малочисленных народов, и участие в них"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культуры, кинематографии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7 341,1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архивного дела"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03 3 02 84100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03 3 02 84100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03 3 02 84100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Здравоохранение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lastRenderedPageBreak/>
              <w:t>Другие вопросы в области здравоохранения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"Организация противоэпидемиологических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мероприятий по проведению дезинсекции и дератизации в Ханты-Мансийском автономном округе – Югре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3 189,1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3 189,1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Социальная политика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79 680,2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Пенсионное обеспечение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уровня материального обеспечения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Пенсии за выслугу лет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02 2 01 71010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02 2 01 71010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02 2 01 71010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Pr>
                <w:rFonts w:eastAsia="Times New Roman"/>
                <w:sz w:val="20"/>
                <w:szCs w:val="20"/>
              </w:rPr>
              <w:t>31</w:t>
            </w:r>
            <w:r w:rsidRPr="00382F88">
              <w:rPr>
                <w:rFonts w:eastAsia="Times New Roman"/>
                <w:sz w:val="20"/>
                <w:szCs w:val="20"/>
              </w:rPr>
              <w:t>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Социальное обеспечение населения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43 911,9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уровня материального обеспечения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Денежные выплаты почетным гражданам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02 2 01 72010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02 2 01 72010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02 2 01 72010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02 2 02 72040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02 2 02 72040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02 2 02 72040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43 331,9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35 331,9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35 331,9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07 1 08 82930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32 858,6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07 1 08 82930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32 858,6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07 1 08 82930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32 858,6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S2930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S2930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S2930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07 2 01 51760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07 2 01 51760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07 2 01 51760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Охрана семьи и детства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27 000,7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жильем молодых семей"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 по обеспечению жильем молодых семей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02 L4970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02 L4970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02 L4970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Физическая культура и спорт</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162 939,4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Физическая культура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111 687,6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111 687,6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спорта высших достижений и системы подготовки спортивного резерва"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111 687,6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и проведение официальных спортивных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участия спортивных сборных команд в официальных спортивных мероприятиях"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2 914,6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2 914,6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2 914,6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2 914,6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92 126,3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92 126,3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92 126,3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92 126,3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5 121,3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04 2 06 82110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04 2 06 82110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04 2 06 82110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S2110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S2110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S2110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Массовый спорт</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45 542,3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45 542,3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физической культуры, массового и детского-юношеского спорта"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45 542,3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и проведение физкультурных (физкультурно-оздоровительных)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участия в официальных физкультурных (физкультурно-оздоровительных) мероприятиях"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37 340,0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37 340,0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37 340,0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37 340,0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4 754,3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4 754,3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4 754,3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4 754,3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"Укрепление материально-технической базы учреждений спорта. Развитие сети спортивных объектов шаговой доступности"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сети спортивных объектов шаговой доступности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04 1 06 82130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863,1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04 1 06 82130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863,1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04 1 06 82130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863,1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сети спортивных объектов шаговой доступности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S2130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S2130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S2130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P5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P5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P5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P5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Спорт высших достижений</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спорта высших достижений и системы подготовки спортивного резерва"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P5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P5 50810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P5 50810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P5 50810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физической культуры и спорта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Средства массовой информации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33 644,7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Телевидение и радиовещание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функционирования телерадиовещания"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Периодическая печать и издательства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Обслуживание государственного (муниципального) долга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Обслуживание государственного (муниципального) внутреннего долга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муниципальными финансами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"Управление муниципальными финансами"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"Управление муниципальным долгом"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Процентные платежи по муниципальному долгу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16 1 02 20270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Обслуживание государственного (муниципального) долга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16 1 02 20270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700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Обслуживание муниципального долга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16 1 02 20270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730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Всего</w:t>
            </w:r>
          </w:p>
        </w:tc>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3 818 669,0</w:t>
            </w:r>
          </w:p>
        </w:tc>
      </w:tr>
    </w:tbl>
    <w:p w:rsidR="00631D05" w:rsidRPr="00382F88" w:rsidRDefault="00631D05" w:rsidP="00631D05">
      <w:pPr>
        <w:jc w:val="right"/>
        <w:rPr>
          <w:lang w:val="en-US"/>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Pr="003E47FF" w:rsidRDefault="00631D05" w:rsidP="00631D05">
      <w:pPr>
        <w:jc w:val="right"/>
        <w:rPr>
          <w:sz w:val="28"/>
          <w:szCs w:val="28"/>
        </w:rPr>
      </w:pPr>
      <w:r w:rsidRPr="003E47FF">
        <w:rPr>
          <w:sz w:val="28"/>
          <w:szCs w:val="28"/>
        </w:rPr>
        <w:lastRenderedPageBreak/>
        <w:t>Приложение</w:t>
      </w:r>
      <w:r>
        <w:rPr>
          <w:sz w:val="28"/>
          <w:szCs w:val="28"/>
        </w:rPr>
        <w:t xml:space="preserve"> 3</w:t>
      </w:r>
    </w:p>
    <w:p w:rsidR="00631D05" w:rsidRPr="003E47FF" w:rsidRDefault="00631D05" w:rsidP="00631D05">
      <w:pPr>
        <w:jc w:val="right"/>
        <w:rPr>
          <w:sz w:val="28"/>
          <w:szCs w:val="28"/>
        </w:rPr>
      </w:pPr>
      <w:r w:rsidRPr="003E47FF">
        <w:rPr>
          <w:sz w:val="28"/>
          <w:szCs w:val="28"/>
        </w:rPr>
        <w:t>к Решению Думы города Пыть-Яха</w:t>
      </w:r>
    </w:p>
    <w:p w:rsidR="00631D05" w:rsidRPr="003E47FF" w:rsidRDefault="00631D05" w:rsidP="003A3315">
      <w:pPr>
        <w:jc w:val="center"/>
        <w:rPr>
          <w:rFonts w:eastAsia="Times New Roman"/>
          <w:sz w:val="28"/>
          <w:szCs w:val="28"/>
        </w:rPr>
      </w:pPr>
    </w:p>
    <w:p w:rsidR="00631D05" w:rsidRDefault="00631D05" w:rsidP="00631D05">
      <w:pPr>
        <w:jc w:val="center"/>
        <w:rPr>
          <w:sz w:val="28"/>
          <w:szCs w:val="28"/>
        </w:rPr>
      </w:pPr>
    </w:p>
    <w:p w:rsidR="00631D05" w:rsidRPr="003E47FF" w:rsidRDefault="00631D05" w:rsidP="00631D05">
      <w:pPr>
        <w:jc w:val="center"/>
        <w:rPr>
          <w:sz w:val="28"/>
          <w:szCs w:val="28"/>
        </w:rPr>
      </w:pPr>
      <w:r w:rsidRPr="00D156EE">
        <w:rPr>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2023 год</w:t>
      </w:r>
    </w:p>
    <w:p w:rsidR="00631D05" w:rsidRPr="003E47FF" w:rsidRDefault="00631D05" w:rsidP="00631D05">
      <w:pPr>
        <w:jc w:val="right"/>
        <w:rPr>
          <w:sz w:val="28"/>
          <w:szCs w:val="28"/>
        </w:rPr>
      </w:pPr>
    </w:p>
    <w:p w:rsidR="00631D05" w:rsidRDefault="00631D05" w:rsidP="00631D05">
      <w:pPr>
        <w:jc w:val="right"/>
        <w:rPr>
          <w:sz w:val="28"/>
          <w:szCs w:val="28"/>
        </w:rPr>
      </w:pPr>
      <w:r w:rsidRPr="003E47FF">
        <w:rPr>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6"/>
        <w:gridCol w:w="461"/>
        <w:gridCol w:w="1411"/>
        <w:gridCol w:w="516"/>
        <w:gridCol w:w="1187"/>
      </w:tblGrid>
      <w:tr w:rsidR="00631D05" w:rsidRPr="00382F88" w:rsidTr="00631D05">
        <w:trPr>
          <w:cantSplit/>
          <w:trHeight w:val="20"/>
          <w:tblHeader/>
        </w:trPr>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Наименование</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Рз</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Пр</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ЦСР</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ВР</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Сумма на год</w:t>
            </w:r>
          </w:p>
        </w:tc>
      </w:tr>
      <w:tr w:rsidR="00631D05" w:rsidRPr="00382F88" w:rsidTr="00631D05">
        <w:trPr>
          <w:cantSplit/>
          <w:trHeight w:val="20"/>
          <w:tblHeader/>
        </w:trPr>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1</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2</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3</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4</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5</w:t>
            </w:r>
          </w:p>
        </w:tc>
        <w:tc>
          <w:tcPr>
            <w:tcW w:w="0" w:type="auto"/>
            <w:shd w:val="clear" w:color="auto" w:fill="auto"/>
            <w:vAlign w:val="center"/>
            <w:hideMark/>
          </w:tcPr>
          <w:p w:rsidR="00631D05" w:rsidRPr="00382F88" w:rsidRDefault="00631D05" w:rsidP="00631D05">
            <w:pPr>
              <w:jc w:val="center"/>
              <w:rPr>
                <w:rFonts w:eastAsia="Times New Roman"/>
                <w:sz w:val="20"/>
                <w:szCs w:val="20"/>
              </w:rPr>
            </w:pPr>
            <w:r w:rsidRPr="00382F88">
              <w:rPr>
                <w:rFonts w:eastAsia="Times New Roman"/>
                <w:sz w:val="20"/>
                <w:szCs w:val="20"/>
              </w:rPr>
              <w:t>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Общегосударственные вопросы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488 858,0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Высшее должностное лицо муниципального образования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6 235,4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18 687,2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8 756,8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8 626,9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8 626,9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Председатель представительного органа муниципального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5 743,2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5 743,2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5 743,2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Депутаты представительного органа муниципального образования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4 187,2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108 463,3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107 363,7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107 363,7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1 099,6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1 099,6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Судебная система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09 1 04 51200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09 1 04 51200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09 1 04 51200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43 548,6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29 712,4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13 836,2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13 836,2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13 836,2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7 402,0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7 402,0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7 402,0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6 434,2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5 730,9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5 730,9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703,3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703,3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Резервные фонды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муниципальными финансами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"Формирование резервных средств в бюджете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"Формирование в бюджете города резервного фонда"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Резервный фонд администрации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16 2 01 20220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16 2 01 20220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Резервные средства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16 2 01 20220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870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общегосударственные вопросы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311 422,3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6 048,3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семьи, материнства и детства"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5 985,3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"Популяризация семейных ценностей и защита интересов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5 985,3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5 985,3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5 259,0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5 259,0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02 1 02 84270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"Укрепление общественного здоровья населения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Премии и гранты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2 152,1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1 907,1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1 836,1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1 836,1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1 732,1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1 732,1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09 1 03 84250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"Тематическая социальная реклама в сфере безопасности дорожного движения"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09 1 07 00000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всероссийского Дня трезвости»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"Профилактика незаконного оборота и потребления наркотических средств и психотропных веществ"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информационной антинаркотической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10 1 12 00000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10 1 12 99990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10 1 12 99990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10 1 12 99990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гражданских инициатив"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Пыть-Ях на развитие гражданского общества"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социально ориентированным некоммерческим организациям на реализацию социально значимых программ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17 1 01 61820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17 1 01 61820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17 1 01 61820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2 574,0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гражданских инициатив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Резервные средства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870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открытости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22 729,6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22 729,6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"Управление и распоряжение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9 913,1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9 913,1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9 913,1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9 913,1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12 816,5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12 816,5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12 746,5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12 746,5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272 223,4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992,0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Премии и гранты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271 231,4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271 231,4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236 155,2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195 955,6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195 955,6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40 008,7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40 008,7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190,9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190,9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33 808,4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33 808,4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33 808,4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Представление к наградам и присвоение почётных званий муниципального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1 001,8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19 2 01 72030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Исполнение отдельных полномочий Думы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Выполнение полномочий Думы города Пыть-Ях в сфере наград и почетных званий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40 1 02 72020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Национальная оборона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Мобилизационная и вневойсковая подготовка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40 2 00 51180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40 2 00 51180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40 2 00 51180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5 946,2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Национальная безопасность и правоохранительная деятельность</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35 283,2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Органы юстиции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5 651,8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5 651,8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5 651,8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переданных государственных полномочий по государственной регистрации актов гражданского состояния"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5 651,8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19 2 02 59300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4 402,8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19 2 02 59300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4 402,8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19 2 02 59300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4 402,8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02 D9300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Гражданская оборона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1 528,0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"Безопасность жизнедеятельности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"Переподготовка и повышение квалификации работников"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"Изготовление и установка информационных знаков по безопасности на водных объектах"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25 264,1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"Безопасность жизнедеятельности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25 264,1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2 137,2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защиты населения и территории от угроз природного и техногенного характера"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2 023,2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2 023,2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2 023,2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2 023,2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"Укрепление пожарной безопасности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2 199,0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противопожарной защиты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2 199,0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1 243,7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"Материально-техническое и финансовое обеспечение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20 927,9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20 927,9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 xml:space="preserve">Расходы на обеспечение деятельности (оказание услуг) муниципальных учреждений </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20 927,9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17 625,8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17 625,8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национальной безопасности и правоохранительной деятельности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2 839,3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2 839,3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2 839,3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2 704,5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2 704,5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2 704,5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2 704,5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деятельности народных дружин"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Создание условий для деятельности народных дружин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09 1 02 82300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Создание условий для деятельности народных дружин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 1 02 S2300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Национальная экономика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314 357,7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Общеэкономические вопросы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6 089,0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6 089,0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"Содействие трудоустройству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4 461,2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783,4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"Содействие занятости молодежи"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3 677,8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05 1 02 85060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3 677,8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05 1 02 85060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3 677,8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05 1 02 85060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3 677,8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1 427,8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1 427,8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1 427,8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1 033,1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527,1</w:t>
            </w:r>
          </w:p>
        </w:tc>
      </w:tr>
      <w:tr w:rsidR="00631D05" w:rsidRPr="00382F88" w:rsidTr="00631D05">
        <w:trPr>
          <w:cantSplit/>
          <w:trHeight w:val="20"/>
        </w:trPr>
        <w:tc>
          <w:tcPr>
            <w:tcW w:w="0" w:type="auto"/>
            <w:shd w:val="clear" w:color="auto" w:fill="auto"/>
            <w:vAlign w:val="bottom"/>
            <w:hideMark/>
          </w:tcPr>
          <w:p w:rsidR="00631D05" w:rsidRPr="00A776AA" w:rsidRDefault="00631D05" w:rsidP="00631D05">
            <w:pPr>
              <w:rPr>
                <w:rFonts w:eastAsia="Times New Roman"/>
                <w:sz w:val="20"/>
                <w:szCs w:val="20"/>
              </w:rPr>
            </w:pPr>
            <w:r w:rsidRPr="00A776AA">
              <w:rPr>
                <w:rFonts w:eastAsia="Times New Roman"/>
                <w:sz w:val="20"/>
                <w:szCs w:val="20"/>
              </w:rPr>
              <w:t>Подпрограмма "</w:t>
            </w:r>
            <w:r w:rsidRPr="00E7124F">
              <w:rPr>
                <w:sz w:val="20"/>
                <w:szCs w:val="20"/>
              </w:rPr>
              <w:t>Содействие трудоустройству лиц с инвалидностью</w:t>
            </w:r>
            <w:r w:rsidRPr="00A776AA">
              <w:rPr>
                <w:rFonts w:eastAsia="Times New Roman"/>
                <w:sz w:val="20"/>
                <w:szCs w:val="20"/>
              </w:rPr>
              <w:t>"</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A776AA" w:rsidRDefault="00631D05" w:rsidP="00631D05">
            <w:pPr>
              <w:rPr>
                <w:rFonts w:eastAsia="Times New Roman"/>
                <w:sz w:val="20"/>
                <w:szCs w:val="20"/>
              </w:rPr>
            </w:pPr>
            <w:r w:rsidRPr="00A776AA">
              <w:rPr>
                <w:rFonts w:eastAsia="Times New Roman"/>
                <w:sz w:val="20"/>
                <w:szCs w:val="20"/>
              </w:rPr>
              <w:lastRenderedPageBreak/>
              <w:t>Основное мероприятие "</w:t>
            </w:r>
            <w:r w:rsidRPr="005865CF">
              <w:rPr>
                <w:sz w:val="20"/>
                <w:szCs w:val="20"/>
              </w:rPr>
              <w:t>Оказание комплексной помощи и сопровождения при трудоустройстве инвалидам, детям-инвалидам в возрасте от 14 до 18 лет,</w:t>
            </w:r>
            <w:r>
              <w:rPr>
                <w:sz w:val="20"/>
                <w:szCs w:val="20"/>
              </w:rPr>
              <w:t xml:space="preserve"> </w:t>
            </w:r>
            <w:r w:rsidRPr="005865CF">
              <w:rPr>
                <w:sz w:val="20"/>
                <w:szCs w:val="20"/>
              </w:rPr>
              <w:t>обратившимся в органы службы занятости</w:t>
            </w:r>
            <w:r w:rsidRPr="00A776AA">
              <w:rPr>
                <w:rFonts w:eastAsia="Times New Roman"/>
                <w:sz w:val="20"/>
                <w:szCs w:val="20"/>
              </w:rPr>
              <w:t>"</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05 3 01 85060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Сельское хозяйство и рыболовство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15 332,3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агропромышленного комплекса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15 332,3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отрасли животноводства"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"Поддержка животноводства, производства и реализации продукции животноводства"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Поддержка и развитие животноводства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06 1 01 84350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06 1 01 84350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06 1 01 84350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4 833,4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4 833,4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мероприятий при осуществлении деятельности по обращению с животными без владельцев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06 2 01 84200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1 397,5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06 2 01 84200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1 397,5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06 2 01 84200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1 397,5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мероприятий при осуществлении деятельности по обращению с животными без владельцев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G4200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3 435,9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G4200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3 435,9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2 01 G4200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3 435,9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"Общепрограммные мероприятия"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общих условий функционирования и развития сельского хозяйства"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Транспорт</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77 620,0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1 620,0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"Современная транспортная система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"Автомобильный транспорт"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Дорожное хозяйство (дорожные фонды)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109 462,8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"Современная транспортная система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109 462,8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"Дорожное хозяйство"</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108 204,6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Содержание автомобильных дорог и искусственных сооружений на них, в том числе локальный ремонт участков автодорог"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77 889,3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77 889,3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77 889,3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77 889,3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30 315,3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30 315,3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30 315,3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30 315,3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"Безопасность дорожного движения"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15 3 01 99990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Связь и информатика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14 894,0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"Цифровое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12 366,1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"Цифровой город"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10 430,7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8 268,2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14 1 02 20070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8 268,2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14 1 02 20070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8 268,2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14 1 02 20070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8 268,2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2 072,5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14 1 03 20070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2 072,5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14 1 03 20070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2 072,5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14 1 03 20070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2 072,5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устойчивой информационно-телекоммуникационной инфраструктуры"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14 2 01 20070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1 935,4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2 225,8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40 1 01 02400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национальной экономики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90 959,6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8 256,5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8 256,5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"Совершенствование механизма управления охраной труда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8 256,5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6 492,6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6 492,6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6 492,6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1 763,9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1 603,6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1 603,6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160,3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05 2 01 84120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160,3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37 877,4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мероприятий по градостроительной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5 009,6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полномочий в области градостроительной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07 1 02 82910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4 658,9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07 1 02 82910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4 658,9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07 1 02 82910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4 658,9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полномочий в области градостроительной деятельности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S2910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S2910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02 S2910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32 867,8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32 867,8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32 867,8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29 288,5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29 288,5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3 329,3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3 329,3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850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экономического потенциала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3 753,3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малого и среднего предпринимательства"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3 697,3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"Пропаганда и популяризация предпринимательской деятельности"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398,5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13 2 04 61100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13 2 04 61100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13 2 04 61100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"Создание условий для легкого старта и комфортного ведения бизнеса"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82330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272,7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82330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272,7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82330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272,7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 за счет средств местного бюджета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S2330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S2330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I4 S2330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"Акселерация субъектов малого и среднего предпринимательства"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2 511,7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Финансовая поддержка субъектов малого и среднего предпринимательства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82380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2 386,1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82380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2 386,1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82380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2 386,1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Финансовая поддержка субъектов малого и среднего предпринимательства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S2380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S2380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2 I5 S2380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защиты прав потребителей"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"Правовое просвещение и информирование в сфере защиты прав потребителей"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мероприятий по землеустройству и землепользованию"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1 660,0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39 412,4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Жилищно-коммунальное хозяйство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244 034,2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Жилищное хозяйство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65 576,1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60 259,8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60 259,8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49 814,2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07 1 04 82901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46 327,2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07 1 04 82901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46 327,2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Бюджетные инвестиции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07 1 04 82901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46 327,2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S2901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3 487,0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S2901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3 487,0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Бюджетные инвестиции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04 S2901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3 487,0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"Демонтаж аварийного, непригодного жилищного фонда, в том числе строений, приспособленных для проживания"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5 316,3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Коммунальное хозяйство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31 192,7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"Жилищно-коммунальный комплекс и городская среда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28 921,5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обеспечения качественными коммунальными услугами"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15 385,1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14 897,4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Строительство и реконструкция объектов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08 1 02 42110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14 897,4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08 1 02 42110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14 897,4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Бюджетные инвестиции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08 1 02 42110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14 897,4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"Реконструкция систем теплоснабжения, водоснабжения и водоотведения, инженерно-технических средств охраны объектов"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487,7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13 536,4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13 536,4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08 3 01 82591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8 828,7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08 3 01 82591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8 828,7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08 3 01 82591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8 828,7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S2591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1 558,1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S2591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1 558,1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3 01 S2591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1 558,1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Благоустройство</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93 158,6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"Жилищно-коммунальный комплекс и городская среда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"Формирование комфортной городской среды"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"Формирование комфортной городской среды"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F2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программ формирования современной городской среды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F2 55550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F2 55550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 6 F2 55550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8 236,1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"Содержание городских территорий, озеленение и благоустройство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84 922,5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освещения улиц, микрорайонов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21 810,0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 в соответствии с концессионными соглашениями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21 810,0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Бюджетные инвестиции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410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3 140,4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18 669,6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20 0 01 61200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18 669,6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озеленения и благоустройства городских территорий, охрана, защита, воспроизводство лесов и зеленных насаждений"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7 694,8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7 694,8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7 694,8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7 694,8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"Содержание мест захоронения"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11 318,2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праздничного оформления города (в том числе поставка и изготовление рекламы и информации, новогоднее оформление"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20 863,8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20 863,8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20 863,8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20 863,8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"Зимнее и летнее содержание городских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19 874,4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19 874,4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19 874,4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20 0 06 99990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19 874,4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комплексного содержания и ремонта объектов благоустройства (детские игровые и спортивные площадки, городской фонтан)"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3 266,3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1 250,3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20 0 07 99990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2 016,0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уровня культуры населения"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20 0 08 99990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жилищно-коммунального хозяйства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54 106,8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07 2 04 84220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07 2 04 84220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07 2 04 84220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бюджетные ассигнования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18 1 02 61100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810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11 220,2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42 880,4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Охрана окружающей среды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3 616,1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Охрана объектов растительного и животного мира и среды их обитания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"Регулирование качества окружающей среды в муниципальном образовании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охраны окружающей среды</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3 219,1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3 219,1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12 1 04 99990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системы обращения с отходами производства и потребления в муниципальном образовании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3 119,1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12 2 01 84290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"Разработка и реализация мероприятий по ликвидации несанкционированных свалок "</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916,0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06</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Образование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2 176 277,9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lastRenderedPageBreak/>
              <w:t>Дошкольное образование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601 213,5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601 213,5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596 923,4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596 923,4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135 687,1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135 687,1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135 687,1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программ дошкольного образования муниципальными образовательными организациями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461 236,3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461 236,3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461 236,3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4 290,1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4 139,1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Общее образование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1 283 045,6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1 282 445,6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1 155 065,8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системы дошкольного и общего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2 558,0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1 152 507,8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99 654,1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99 654,1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58 252,0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41 402,1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Дополнительное финансовое обеспечение мероприятий по организации питания обучающихся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01 1 05 20010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26 152,5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01 1 05 20010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26 152,5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01 1 05 20010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23 329,1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01 1 05 20010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2 823,4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01 1 05 53030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35 935,2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01 1 05 53030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35 935,2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01 1 05 53030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28 904,4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01 1 05 53030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7 030,8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основных общеобразовательных программ муниципальными общеобразовательными организациями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944 826,4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944 826,4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665 641,0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279 185,4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2 184,7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2 184,7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01 1 05 84305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2 184,7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L3040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43 754,9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L3040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43 754,9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L3040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32 073,6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05 L3040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11 681,3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127 379,8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108 733,2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108 733,2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108 733,2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89 644,9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19 088,3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15 646,6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15 646,6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15 646,6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7 228,6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8 418,0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01 4 03 99990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"Обучение детей из муниципальных классов общеобразовательных организаций"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19 1 05 99990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156 961,4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56 698,1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56 106,8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составляющая регионального проекта "Успех каждого ребенка"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55 156,8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36 634,5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36 634,5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5 575,2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31 059,3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18 522,3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18 522,3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E2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18 522,3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"Муниципальная составляющая регионального проекта "Цифровая образовательная среда"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E4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591,3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100 263,3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"Модернизация и развитие учреждений и организаций культуры"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Основное мероприятие "Региональный проект "Культурная среда"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A1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Государственная поддержка отрасли культуры в рамках реализации национального проекта "Культура"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A1 55190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A1 55190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A1 55190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10 286,5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творческих инициатив, способствующих самореализации населения"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"Поддержка одаренных детей и молодежи, развитие художественного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89 976,8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Молодежная политика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106 026,1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106 026,1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16 682,4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летнего отдыха и оздоровления детей и молодежи"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16 682,4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Мероприятия по организации отдыха и оздоровления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01 1 06 20020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6 686,0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01 1 06 20020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6 686,0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01 1 06 20020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4 418,4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01 1 06 20020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2 267,6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01 1 06 82050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01 1 06 82050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7 497,3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01 1 06 82050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4 541,8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01 1 06 82050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2 955,5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S2050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2 499,1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S2050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2 499,1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S2050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1 513,9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1 06 S2050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985,2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"Молодежь Югры и допризывная подготовка"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76 797,0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реализации государственной молодежной политики в городе"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41 133,8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41 133,8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41 133,8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41 133,8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35 373,2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35 373,2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35 373,2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35 373,2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290,0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3 E8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12 546,7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10 181,5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Организация и обеспечение отдыха и оздоровления детей, в том числе в этнической среде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10 181,5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10 181,5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10 181,5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2 365,2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образования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29 031,3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1 356,0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10 2 04 99990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10 2 05 99990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гражданских инициатив"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E8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E8 61810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E8 61810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1 E8 61810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5 361,0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22 234,3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Культура, кинематография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244 680,0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Культура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237 338,9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237 271,9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Подпрограмма "Модернизация и развитие учреждений и организаций культуры"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140 913,4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библиотечного дела"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72 550,3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72 003,0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72 003,0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72 003,0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сферы культуры в муниципальных образованиях Ханты-Мансийского автономного округа - Югры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03 1 03 82520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03 1 03 82520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03 1 03 82520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Государственная поддержка отрасли культуры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L5190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L5190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L5190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170,2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S2520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S2520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03 S2520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56,6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музейного дела"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14 587,3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14 587,3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14 587,3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14 587,3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парка культуры и отдыха"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53 775,8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53 775,8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53 775,8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53 775,8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творческих инициатив, способствующих самореализации населения"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94 188,0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профессионального искусства"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"Стимулирование культурного разнообразия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93 938,0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93 938,0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93 938,0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93 938,0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"Поддержка социально-ориентированных некоммерческих организаций"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03 4 01 00590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2 170,5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"Устойчивое развитие коренных малочисленных народов Севера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"Содействие развитию самобытной культуры, традиционного образа жизни, родного языка и национальных видов спорта коренных малочисленных народов Севера"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"Сохранение нематериального и материального наследия Югры, популяризация культуры, традиций, традиционных ремесел коренных малочисленных народов Севера, продвижение культурных проектов"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21 1 01 99990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проведение мероприятий, направленных на развитие традиционной культуры, фольклора, национального спорта и международных связей, сохранение культурного наследия коренных малочисленных народов, и участие в них"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21 1 02 00590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культуры, кинематографии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7 341,1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"Развитие архивного дела"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03 3 02 84100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03 3 02 84100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03 3 02 84100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369,9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08</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6 971,2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Здравоохранение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lastRenderedPageBreak/>
              <w:t>Другие вопросы в области здравоохранения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"Организация противоэпидемиологических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мероприятий по проведению дезинсекции и дератизации в Ханты-Мансийском автономном округе – Югре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3 223,1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34,0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3 189,1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09</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12 3 01 84280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3 189,1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Социальная политика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79 680,2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Пенсионное обеспечение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уровня материального обеспечения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Пенсии за выслугу лет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02 2 01 71010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02 2 01 71010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02 2 01 71010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Pr>
                <w:rFonts w:eastAsia="Times New Roman"/>
                <w:sz w:val="20"/>
                <w:szCs w:val="20"/>
              </w:rPr>
              <w:t>31</w:t>
            </w:r>
            <w:r w:rsidRPr="00382F88">
              <w:rPr>
                <w:rFonts w:eastAsia="Times New Roman"/>
                <w:sz w:val="20"/>
                <w:szCs w:val="20"/>
              </w:rPr>
              <w:t>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8 767,6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Социальное обеспечение населения</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43 911,9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580,0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"Повышение уровня материального обеспечения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Денежные выплаты почетным гражданам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02 2 01 72010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02 2 01 72010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02 2 01 72010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02 2 02 72040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02 2 02 72040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02 2 02 72040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150,0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43 331,9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35 331,9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35 331,9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07 1 08 82930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32 858,6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07 1 08 82930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32 858,6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07 1 08 82930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32 858,6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S2930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S2930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1 08 S2930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2 473,3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07 2 01 51350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07 2 01 51760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07 2 01 51760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07 2 01 51760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4 000,0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Охрана семьи и детства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27 000,7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01 4 01 84050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24 530,0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жильем молодых семей"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Реализация мероприятий по обеспечению жильем молодых семей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02 L4970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02 L4970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07 2 02 L4970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320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2 470,7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Физическая культура и спорт</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162 939,4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Физическая культура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111 687,6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111 687,6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спорта высших достижений и системы подготовки спортивного резерва"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111 687,6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и проведение официальных спортивных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210,4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участия спортивных сборных команд в официальных спортивных мероприятиях"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2 914,6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2 914,6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2 914,6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2 914,6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92 126,3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92 126,3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92 126,3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92 126,3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11 315,0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5 121,3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04 2 06 82110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04 2 06 82110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04 2 06 82110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4 865,2</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S2110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S2110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06 S2110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256,1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Массовый спорт</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45 542,3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45 542,3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физической культуры, массового и детского-юношеского спорта"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45 542,3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и проведение физкультурных (физкультурно-оздоровительных) мероприятий"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930,1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участия в официальных физкультурных (физкультурно-оздоровительных) мероприятиях"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1 249,9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04 1 04 00000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37 340,0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37 340,0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37 340,0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04 1 04 00590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37 340,0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4 754,3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4 754,3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4 754,3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4 754,3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"Укрепление материально-технической базы учреждений спорта. Развитие сети спортивных объектов шаговой доступности"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908,6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сети спортивных объектов шаговой доступности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04 1 06 82130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863,1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04 1 06 82130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863,1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04 1 06 82130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863,1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Развитие сети спортивных объектов шаговой доступности за счет средств бюджета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S2130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S2130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06 S2130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45,5</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P5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P5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P5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1 P5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359,4</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Спорт высших достижений</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"Развитие спорта высших достижений и системы подготовки спортивного резерва"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P5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P5 50810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P5 50810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бюджетным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04 2 P5 50810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610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253,6</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Другие вопросы в области физической культуры и спорта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5 455,9</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5 451,1</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05</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19 2 01 02040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240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4,8</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Средства массовой информации</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33 644,7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Телевидение и радиовещание</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"Организация функционирования телерадиовещания"</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17 2 02 00590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25 809,7</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Периодическая печать и издательства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lastRenderedPageBreak/>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17 2 03 00000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Субсидии автономным учреждениям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02</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17 2 03 00590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620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7 835,0</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Обслуживание государственного (муниципального) долга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Обслуживание государственного (муниципального) внутреннего долга</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cente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Муниципальная программа "Управление муниципальными финансами в городе Пыть-Яхе"</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16 0 00 00000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Подпрограмма "Управление муниципальными финансами"</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16 1 00 00000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Основное мероприятие "Управление муниципальным долгом"</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16 1 02 00000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Процентные платежи по муниципальному долгу городского округа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16 1 02 20270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Обслуживание государственного (муниципального) долга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16 1 02 20270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700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vAlign w:val="bottom"/>
            <w:hideMark/>
          </w:tcPr>
          <w:p w:rsidR="00631D05" w:rsidRPr="00382F88" w:rsidRDefault="00631D05" w:rsidP="00631D05">
            <w:pPr>
              <w:rPr>
                <w:rFonts w:eastAsia="Times New Roman"/>
                <w:sz w:val="20"/>
                <w:szCs w:val="20"/>
              </w:rPr>
            </w:pPr>
            <w:r w:rsidRPr="00382F88">
              <w:rPr>
                <w:rFonts w:eastAsia="Times New Roman"/>
                <w:sz w:val="20"/>
                <w:szCs w:val="20"/>
              </w:rPr>
              <w:t>Обслуживание муниципального долга</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13</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01</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16 1 02 20270</w:t>
            </w:r>
          </w:p>
        </w:tc>
        <w:tc>
          <w:tcPr>
            <w:tcW w:w="0" w:type="auto"/>
            <w:shd w:val="clear" w:color="auto" w:fill="auto"/>
            <w:noWrap/>
            <w:vAlign w:val="bottom"/>
            <w:hideMark/>
          </w:tcPr>
          <w:p w:rsidR="00631D05" w:rsidRPr="00382F88" w:rsidRDefault="00631D05" w:rsidP="00631D05">
            <w:pPr>
              <w:jc w:val="center"/>
              <w:rPr>
                <w:rFonts w:eastAsia="Times New Roman"/>
                <w:sz w:val="20"/>
                <w:szCs w:val="20"/>
              </w:rPr>
            </w:pPr>
            <w:r w:rsidRPr="00382F88">
              <w:rPr>
                <w:rFonts w:eastAsia="Times New Roman"/>
                <w:sz w:val="20"/>
                <w:szCs w:val="20"/>
              </w:rPr>
              <w:t>730</w:t>
            </w:r>
          </w:p>
        </w:tc>
        <w:tc>
          <w:tcPr>
            <w:tcW w:w="0" w:type="auto"/>
            <w:shd w:val="clear" w:color="auto" w:fill="auto"/>
            <w:noWrap/>
            <w:vAlign w:val="bottom"/>
            <w:hideMark/>
          </w:tcPr>
          <w:p w:rsidR="00631D05" w:rsidRPr="00382F88" w:rsidRDefault="00631D05" w:rsidP="00631D05">
            <w:pPr>
              <w:jc w:val="right"/>
              <w:rPr>
                <w:rFonts w:eastAsia="Times New Roman"/>
                <w:sz w:val="20"/>
                <w:szCs w:val="20"/>
              </w:rPr>
            </w:pPr>
            <w:r w:rsidRPr="00382F88">
              <w:rPr>
                <w:rFonts w:eastAsia="Times New Roman"/>
                <w:sz w:val="20"/>
                <w:szCs w:val="20"/>
              </w:rPr>
              <w:t>26 128,3</w:t>
            </w:r>
          </w:p>
        </w:tc>
      </w:tr>
      <w:tr w:rsidR="00631D05" w:rsidRPr="00382F88" w:rsidTr="00631D05">
        <w:trPr>
          <w:cantSplit/>
          <w:trHeight w:val="20"/>
        </w:trPr>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Всего</w:t>
            </w:r>
          </w:p>
        </w:tc>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rPr>
                <w:rFonts w:eastAsia="Times New Roman"/>
                <w:b/>
                <w:bCs/>
                <w:sz w:val="20"/>
                <w:szCs w:val="20"/>
              </w:rPr>
            </w:pPr>
            <w:r w:rsidRPr="00382F88">
              <w:rPr>
                <w:rFonts w:eastAsia="Times New Roman"/>
                <w:b/>
                <w:bCs/>
                <w:sz w:val="20"/>
                <w:szCs w:val="20"/>
              </w:rPr>
              <w:t> </w:t>
            </w:r>
          </w:p>
        </w:tc>
        <w:tc>
          <w:tcPr>
            <w:tcW w:w="0" w:type="auto"/>
            <w:shd w:val="clear" w:color="auto" w:fill="auto"/>
            <w:noWrap/>
            <w:vAlign w:val="bottom"/>
            <w:hideMark/>
          </w:tcPr>
          <w:p w:rsidR="00631D05" w:rsidRPr="00382F88" w:rsidRDefault="00631D05" w:rsidP="00631D05">
            <w:pPr>
              <w:jc w:val="right"/>
              <w:rPr>
                <w:rFonts w:eastAsia="Times New Roman"/>
                <w:b/>
                <w:bCs/>
                <w:sz w:val="20"/>
                <w:szCs w:val="20"/>
              </w:rPr>
            </w:pPr>
            <w:r w:rsidRPr="00382F88">
              <w:rPr>
                <w:rFonts w:eastAsia="Times New Roman"/>
                <w:b/>
                <w:bCs/>
                <w:sz w:val="20"/>
                <w:szCs w:val="20"/>
              </w:rPr>
              <w:t>3 818 669,0</w:t>
            </w:r>
          </w:p>
        </w:tc>
      </w:tr>
    </w:tbl>
    <w:p w:rsidR="00631D05" w:rsidRPr="00382F88" w:rsidRDefault="00631D05" w:rsidP="00631D05">
      <w:pPr>
        <w:jc w:val="right"/>
        <w:rPr>
          <w:lang w:val="en-US"/>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Pr="000C0C1B" w:rsidRDefault="00631D05" w:rsidP="00631D05">
      <w:pPr>
        <w:jc w:val="right"/>
        <w:rPr>
          <w:sz w:val="28"/>
          <w:szCs w:val="28"/>
        </w:rPr>
      </w:pPr>
      <w:r w:rsidRPr="000C0C1B">
        <w:rPr>
          <w:sz w:val="28"/>
          <w:szCs w:val="28"/>
        </w:rPr>
        <w:lastRenderedPageBreak/>
        <w:t xml:space="preserve">Приложение </w:t>
      </w:r>
      <w:r>
        <w:rPr>
          <w:sz w:val="28"/>
          <w:szCs w:val="28"/>
        </w:rPr>
        <w:t>4</w:t>
      </w:r>
    </w:p>
    <w:p w:rsidR="00631D05" w:rsidRPr="000C0C1B" w:rsidRDefault="00631D05" w:rsidP="00631D05">
      <w:pPr>
        <w:jc w:val="right"/>
        <w:rPr>
          <w:sz w:val="28"/>
          <w:szCs w:val="28"/>
        </w:rPr>
      </w:pPr>
      <w:r w:rsidRPr="000C0C1B">
        <w:rPr>
          <w:sz w:val="28"/>
          <w:szCs w:val="28"/>
        </w:rPr>
        <w:t>к Решению Думы города Пыть-Яха</w:t>
      </w:r>
    </w:p>
    <w:p w:rsidR="00631D05" w:rsidRPr="000C0C1B" w:rsidRDefault="00631D05" w:rsidP="00631D05">
      <w:pPr>
        <w:jc w:val="right"/>
        <w:rPr>
          <w:rFonts w:eastAsia="Times New Roman"/>
          <w:sz w:val="28"/>
          <w:szCs w:val="28"/>
        </w:rPr>
      </w:pPr>
    </w:p>
    <w:p w:rsidR="00631D05" w:rsidRPr="000C0C1B" w:rsidRDefault="00631D05" w:rsidP="00631D05">
      <w:pPr>
        <w:jc w:val="right"/>
        <w:rPr>
          <w:sz w:val="28"/>
          <w:szCs w:val="28"/>
        </w:rPr>
      </w:pPr>
    </w:p>
    <w:p w:rsidR="00631D05" w:rsidRPr="000C0C1B" w:rsidRDefault="00631D05" w:rsidP="00631D05">
      <w:pPr>
        <w:jc w:val="center"/>
        <w:rPr>
          <w:sz w:val="28"/>
          <w:szCs w:val="28"/>
        </w:rPr>
      </w:pPr>
      <w:r w:rsidRPr="000C0C1B">
        <w:rPr>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плановый период 202</w:t>
      </w:r>
      <w:r>
        <w:rPr>
          <w:sz w:val="28"/>
          <w:szCs w:val="28"/>
        </w:rPr>
        <w:t>4</w:t>
      </w:r>
      <w:r w:rsidRPr="000C0C1B">
        <w:rPr>
          <w:sz w:val="28"/>
          <w:szCs w:val="28"/>
        </w:rPr>
        <w:t xml:space="preserve"> и 202</w:t>
      </w:r>
      <w:r>
        <w:rPr>
          <w:sz w:val="28"/>
          <w:szCs w:val="28"/>
        </w:rPr>
        <w:t>5</w:t>
      </w:r>
      <w:r w:rsidRPr="000C0C1B">
        <w:rPr>
          <w:sz w:val="28"/>
          <w:szCs w:val="28"/>
        </w:rPr>
        <w:t xml:space="preserve"> годов</w:t>
      </w:r>
    </w:p>
    <w:p w:rsidR="00631D05" w:rsidRDefault="00631D05" w:rsidP="00631D05">
      <w:pPr>
        <w:jc w:val="right"/>
        <w:rPr>
          <w:sz w:val="28"/>
          <w:szCs w:val="28"/>
        </w:rPr>
      </w:pPr>
      <w:r w:rsidRPr="000C0C1B">
        <w:rPr>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16"/>
        <w:gridCol w:w="461"/>
        <w:gridCol w:w="1411"/>
        <w:gridCol w:w="516"/>
        <w:gridCol w:w="1166"/>
        <w:gridCol w:w="1166"/>
      </w:tblGrid>
      <w:tr w:rsidR="00631D05" w:rsidRPr="00EB5B2B" w:rsidTr="00631D05">
        <w:trPr>
          <w:cantSplit/>
          <w:trHeight w:val="20"/>
          <w:tblHeader/>
        </w:trPr>
        <w:tc>
          <w:tcPr>
            <w:tcW w:w="0" w:type="auto"/>
            <w:vMerge w:val="restart"/>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Наименование</w:t>
            </w:r>
          </w:p>
        </w:tc>
        <w:tc>
          <w:tcPr>
            <w:tcW w:w="0" w:type="auto"/>
            <w:vMerge w:val="restart"/>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Рз</w:t>
            </w:r>
          </w:p>
        </w:tc>
        <w:tc>
          <w:tcPr>
            <w:tcW w:w="0" w:type="auto"/>
            <w:vMerge w:val="restart"/>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Пр</w:t>
            </w:r>
          </w:p>
        </w:tc>
        <w:tc>
          <w:tcPr>
            <w:tcW w:w="0" w:type="auto"/>
            <w:vMerge w:val="restart"/>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ЦСР</w:t>
            </w:r>
          </w:p>
        </w:tc>
        <w:tc>
          <w:tcPr>
            <w:tcW w:w="0" w:type="auto"/>
            <w:vMerge w:val="restart"/>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ВР</w:t>
            </w:r>
          </w:p>
        </w:tc>
        <w:tc>
          <w:tcPr>
            <w:tcW w:w="0" w:type="auto"/>
            <w:gridSpan w:val="2"/>
            <w:shd w:val="clear" w:color="auto" w:fill="auto"/>
            <w:noWrap/>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Сумма на год</w:t>
            </w:r>
          </w:p>
        </w:tc>
      </w:tr>
      <w:tr w:rsidR="00631D05" w:rsidRPr="00EB5B2B" w:rsidTr="00631D05">
        <w:trPr>
          <w:cantSplit/>
          <w:trHeight w:val="20"/>
          <w:tblHeader/>
        </w:trPr>
        <w:tc>
          <w:tcPr>
            <w:tcW w:w="0" w:type="auto"/>
            <w:vMerge/>
            <w:vAlign w:val="center"/>
            <w:hideMark/>
          </w:tcPr>
          <w:p w:rsidR="00631D05" w:rsidRPr="00EB5B2B" w:rsidRDefault="00631D05" w:rsidP="00631D05">
            <w:pPr>
              <w:rPr>
                <w:rFonts w:eastAsia="Times New Roman"/>
                <w:sz w:val="20"/>
                <w:szCs w:val="20"/>
              </w:rPr>
            </w:pPr>
          </w:p>
        </w:tc>
        <w:tc>
          <w:tcPr>
            <w:tcW w:w="0" w:type="auto"/>
            <w:vMerge/>
            <w:vAlign w:val="center"/>
            <w:hideMark/>
          </w:tcPr>
          <w:p w:rsidR="00631D05" w:rsidRPr="00EB5B2B" w:rsidRDefault="00631D05" w:rsidP="00631D05">
            <w:pPr>
              <w:rPr>
                <w:rFonts w:eastAsia="Times New Roman"/>
                <w:sz w:val="20"/>
                <w:szCs w:val="20"/>
              </w:rPr>
            </w:pPr>
          </w:p>
        </w:tc>
        <w:tc>
          <w:tcPr>
            <w:tcW w:w="0" w:type="auto"/>
            <w:vMerge/>
            <w:vAlign w:val="center"/>
            <w:hideMark/>
          </w:tcPr>
          <w:p w:rsidR="00631D05" w:rsidRPr="00EB5B2B" w:rsidRDefault="00631D05" w:rsidP="00631D05">
            <w:pPr>
              <w:rPr>
                <w:rFonts w:eastAsia="Times New Roman"/>
                <w:sz w:val="20"/>
                <w:szCs w:val="20"/>
              </w:rPr>
            </w:pPr>
          </w:p>
        </w:tc>
        <w:tc>
          <w:tcPr>
            <w:tcW w:w="0" w:type="auto"/>
            <w:vMerge/>
            <w:vAlign w:val="center"/>
            <w:hideMark/>
          </w:tcPr>
          <w:p w:rsidR="00631D05" w:rsidRPr="00EB5B2B" w:rsidRDefault="00631D05" w:rsidP="00631D05">
            <w:pPr>
              <w:rPr>
                <w:rFonts w:eastAsia="Times New Roman"/>
                <w:sz w:val="20"/>
                <w:szCs w:val="20"/>
              </w:rPr>
            </w:pPr>
          </w:p>
        </w:tc>
        <w:tc>
          <w:tcPr>
            <w:tcW w:w="0" w:type="auto"/>
            <w:vMerge/>
            <w:vAlign w:val="center"/>
            <w:hideMark/>
          </w:tcPr>
          <w:p w:rsidR="00631D05" w:rsidRPr="00EB5B2B" w:rsidRDefault="00631D05" w:rsidP="00631D05">
            <w:pPr>
              <w:rPr>
                <w:rFonts w:eastAsia="Times New Roman"/>
                <w:sz w:val="20"/>
                <w:szCs w:val="20"/>
              </w:rPr>
            </w:pPr>
          </w:p>
        </w:tc>
        <w:tc>
          <w:tcPr>
            <w:tcW w:w="0" w:type="auto"/>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2024 год</w:t>
            </w:r>
          </w:p>
        </w:tc>
        <w:tc>
          <w:tcPr>
            <w:tcW w:w="0" w:type="auto"/>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2025 год</w:t>
            </w:r>
          </w:p>
        </w:tc>
      </w:tr>
      <w:tr w:rsidR="00631D05" w:rsidRPr="00EB5B2B" w:rsidTr="00631D05">
        <w:trPr>
          <w:cantSplit/>
          <w:trHeight w:val="20"/>
          <w:tblHeader/>
        </w:trPr>
        <w:tc>
          <w:tcPr>
            <w:tcW w:w="0" w:type="auto"/>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1</w:t>
            </w:r>
          </w:p>
        </w:tc>
        <w:tc>
          <w:tcPr>
            <w:tcW w:w="0" w:type="auto"/>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2</w:t>
            </w:r>
          </w:p>
        </w:tc>
        <w:tc>
          <w:tcPr>
            <w:tcW w:w="0" w:type="auto"/>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3</w:t>
            </w:r>
          </w:p>
        </w:tc>
        <w:tc>
          <w:tcPr>
            <w:tcW w:w="0" w:type="auto"/>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4</w:t>
            </w:r>
          </w:p>
        </w:tc>
        <w:tc>
          <w:tcPr>
            <w:tcW w:w="0" w:type="auto"/>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5</w:t>
            </w:r>
          </w:p>
        </w:tc>
        <w:tc>
          <w:tcPr>
            <w:tcW w:w="0" w:type="auto"/>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6</w:t>
            </w:r>
          </w:p>
        </w:tc>
        <w:tc>
          <w:tcPr>
            <w:tcW w:w="0" w:type="auto"/>
            <w:shd w:val="clear" w:color="auto" w:fill="auto"/>
            <w:vAlign w:val="center"/>
            <w:hideMark/>
          </w:tcPr>
          <w:p w:rsidR="00631D05" w:rsidRPr="00EB5B2B" w:rsidRDefault="00631D05" w:rsidP="00631D05">
            <w:pPr>
              <w:jc w:val="center"/>
              <w:rPr>
                <w:rFonts w:eastAsia="Times New Roman"/>
                <w:sz w:val="20"/>
                <w:szCs w:val="20"/>
              </w:rPr>
            </w:pPr>
            <w:r w:rsidRPr="00EB5B2B">
              <w:rPr>
                <w:rFonts w:eastAsia="Times New Roman"/>
                <w:sz w:val="20"/>
                <w:szCs w:val="20"/>
              </w:rPr>
              <w:t>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Общегосударственные вопросы</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534 392,1</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579 138,2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6 199,0</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6 235,4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6 199,0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6 199,0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6 199,0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Высшее должностное лицо муниципального образования городской округ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6 199,0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6 199,0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6 199,0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18 687,2</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18 687,2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18 687,2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18 687,2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18 687,2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18 687,2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18 687,2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18 687,2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8 756,8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8 756,8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8 626,9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8 626,9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8 626,9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8 626,9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129,9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129,9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129,9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129,9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Председатель представительного органа муниципального образования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40 1 01 02110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5 743,2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5 743,2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40 1 01 02110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5 743,2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5 743,2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40 1 01 02110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5 743,2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5 743,2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Депутаты представительного органа муниципального образования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40 1 01 02120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4 187,2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4 187,2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40 1 01 02120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4 187,2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4 187,2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40 1 01 02120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4 187,2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4 187,2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108 463,3</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108 463,3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108 463,3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108 463,3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108 463,3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108 463,3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108 463,3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108 463,3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108 463,3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108 463,3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107 363,7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107 363,7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107 363,7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107 363,7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1 099,6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1 099,6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1 099,6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1 099,6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Судебная система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7,7</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09 1 04 51200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09 1 04 51200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09 1 04 51200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43 133,5</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43 075,1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29 712,4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13 421,1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13 362,7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13 421,1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13 362,7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13 421,1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13 362,7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40 1 01 02250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7 402,0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7 402,0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40 1 01 02250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7 402,0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7 402,0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40 1 01 02250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7 402,0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7 402,0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6 019,1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5 960,7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5 694,6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5 730,9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5 694,6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5 730,9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324,5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229,8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324,5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229,8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Резервные фонды</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500,0</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"Управление муниципальными финансами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"Формирование резервных средств в бюджете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"Формирование в бюджете города резервного фонда"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Резервный фонд администрации города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16 2 01 20220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16 2 01 20220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Резервные средства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16 2 01 20220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Другие общегосударственные вопросы</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357 401,4</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402 176,7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6 291,8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5 967,1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"Поддержка семьи, материнства и детства"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6 228,8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5 904,1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"Популяризация семейных ценностей и защита интересов детей"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6 228,8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5 904,1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02 1 02 84270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6 228,8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5 904,1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02 1 02 84270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5 471,1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5 188,4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02 1 02 84270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5 471,1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5 188,4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02 1 02 84270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757,7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715,7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02 1 02 84270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757,7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715,7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"Укрепление общественного здоровья населения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"Реализация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Премии и гранты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2 226,8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2 127,2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1 981,8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1 882,2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Основное мероприятие "Осуществление государственных полномочий по созданию и обеспечению деятельности административной комиссии"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1 910,8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1 811,2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09 1 03 84250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1 910,8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1 811,2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09 1 03 84250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1 802,7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1 708,7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09 1 03 84250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1 802,7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1 708,7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09 1 03 84250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102,5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09 1 03 84250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108,1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102,5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09 1 06 00000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09 1 06 99990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09 1 06 99990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09 1 06 99990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"Тематическая социальная реклама в сфере безопасности дорожного движения"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09 1 07 00000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09 1 07 99990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09 1 07 99990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09 1 07 99990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«Проведение всероссийского Дня трезвости»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09 1 08 00000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"Профилактика незаконного оборота и потребления наркотических средств и психотропных веществ"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"Проведение информационной антинаркотической политики"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09 2 02 99990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09 2 02 99990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09 2 02 99990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10 1 08 00000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10 1 08 99990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10 1 12 00000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10 1 12 99990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10 1 12 99990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10 1 12 99990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7 623,4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7 623,4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гражданских инициатив"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7 574,0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7 574,0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Пыть-Ях на развитие гражданского общества"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2 574,0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2 574,0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социально ориентированным некоммерческим организациям на реализацию социально значимых программ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17 1 01 61820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2 574,0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2 574,0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17 1 01 61820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2 574,0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2 574,0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17 1 01 61820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2 574,0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2 574,0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Развитие гражданских инициатив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Резервные средства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открытости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23 102,5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16 519,2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16 458,2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16 519,2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"Управление и распоряжение муниципальным имуществом"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6 683,7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6 744,7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6 683,7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6 744,7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6 683,7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6 744,7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6 683,7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6 744,7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9 774,5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9 774,5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9 774,5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9 774,5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9 704,5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9 704,5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9 704,5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9 704,5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"Ресурсное обеспечение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6 644,3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деятельности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6 644,3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6 644,3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6 644,3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6 644,3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268 533,1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268 797,7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992,0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992,0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19 1 03 00000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Премии и гранты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19 1 04 00000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932,0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932,0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932,0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932,0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267 541,1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267 805,7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267 541,1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267 805,7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232 464,9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232 729,5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195 955,6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195 955,6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195 955,6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195 955,6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36 318,4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36 583,0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36 318,4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36 583,0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190,9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190,9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190,9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190,9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33 808,4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33 808,4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33 808,4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33 808,4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33 808,4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33 808,4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Представление к наградам и присвоение почётных званий муниципального образования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19 2 01 72030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1 001,8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1 001,8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19 2 01 72030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306,8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306,8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19 2 01 72030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306,8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306,8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19 2 01 72030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695,0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695,0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19 2 01 72030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695,0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695,0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49 543,8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101 062,1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565,5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Исполнение отдельных полномочий Думы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535,5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535,5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Выполнение полномочий Думы города Пыть-Ях в сфере наград и почетных званий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40 1 02 72020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535,5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535,5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40 1 02 72020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404,5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404,5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40 1 02 72020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404,5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404,5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40 1 02 72020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40 1 02 72020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5B5671">
              <w:rPr>
                <w:rFonts w:eastAsia="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48 978,3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100 496,6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Условно утверждённые расходы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40 3 00 09990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48 978,3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100 496,6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40 3 00 09990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48 978,3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100 496,6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Резервные средства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40 3 00 09990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48 978,3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100 496,6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Национальная оборона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6 224,2</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6 449,7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Мобилизационная и вневойсковая подготовка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6 224,2</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6 449,7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6 224,2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6 449,7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6 224,2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6 449,7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40 2 00 51180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6 224,2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6 449,7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40 2 00 51180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6 224,2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6 449,7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40 2 00 51180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6 224,2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6 449,7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Национальная безопасность и правоохранительная деятельность</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34 255,5</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34 441,8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Органы юстиции</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5 880,8</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6 055,9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5 880,8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6 055,9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5 880,8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6 055,9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"Реализация переданных государственных полномочий по государственной регистрации актов гражданского состояния"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5 880,8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6 055,9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19 2 02 59300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4 334,4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4 806,9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19 2 02 59300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4 334,4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4 806,9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19 2 02 59300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4 334,4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4 806,9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02 D9300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1 546,4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1 249,0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02 D9300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1 057,9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585,4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02 D9300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1 057,9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585,4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02 D9300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488,5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663,6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02 D9300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488,5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663,6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Гражданская оборона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1 528,0</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1 528,0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"Безопасность жизнедеятельности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"Переподготовка и повышение квалификации работников"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"Изготовление и установка информационных знаков по безопасности на водных объектах"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25 274,9</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25 286,1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"Безопасность жизнедеятельности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25 274,9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25 286,1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2 137,2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2 137,2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"Повышение защиты населения и территории от угроз природного и техногенного характера"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2 023,2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2 023,2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2 023,2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2 023,2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2 023,2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2 023,2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2 023,2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2 023,2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"Укрепление пожарной безопасности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2 199,0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противопожарной защиты территорий"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2 199,0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11 2 01 61100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1 243,7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1 243,7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11 2 01 61100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1 243,7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1 243,7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11 2 01 61100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1 243,7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1 243,7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955,3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955,3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955,3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955,3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955,3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955,3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"Материально-техническое и финансовое обеспечение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20 938,7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20 949,9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20 938,7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20 949,9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 xml:space="preserve">Расходы на обеспечение деятельности (оказание услуг) муниципальных учреждений </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20 938,7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20 949,9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17 625,8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17 625,8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17 625,8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17 625,8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3 312,9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3 324,1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3 312,9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3 324,1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Другие вопросы в области национальной безопасности и правоохранительной деятельности</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1 571,8</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1 571,8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1 571,8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1 571,8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1 571,8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1 571,8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1 437,0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1 437,0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1 437,0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1 437,0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1 437,0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1 437,0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1 437,0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1 437,0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"Создание условий для деятельности народных дружин"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Создание условий для деятельности народных дружин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09 1 02 82300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09 1 02 82300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09 1 02 82300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09 1 02 82300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09 1 02 82300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Создание условий для деятельности народных дружин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S2300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S2300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S2300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S2300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 1 02 S2300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Национальная экономика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299 614,2</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298 052,1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Общеэкономические вопросы</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5 531,9</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5 409,1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5 531,9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5 409,1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"Содействие трудоустройству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4 461,2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4 338,4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783,4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783,4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05 1 01 85060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783,4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783,4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05 1 01 85060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783,4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783,4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05 1 01 85060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783,4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783,4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"Содействие занятости молодежи"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3 677,8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3 555,0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05 1 02 85060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3 677,8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3 555,0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05 1 02 85060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3 677,8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3 555,0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05 1 02 85060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3 677,8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3 555,0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870,7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870,7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870,7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870,7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870,7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870,7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290,6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297,8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290,6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297,8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580,1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572,9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245,7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265,1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307,8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"Содействие трудоустройству лиц с инвалидностью"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"Оказание комплексной помощи и сопровождения при трудоустройстве инвалидам, детям-инвалидам в возрасте от 14 до 18 лет, обратившимся в органы службы занятости"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05 3 01 85060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05 3 01 85060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05 3 01 85060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Сельское хозяйство и рыболовство</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15 486,4</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14 892,2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агропромышленного комплекса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15 486,4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14 892,2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"Развитие отрасли животноводства"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10 599,0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10 004,8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"Поддержка животноводства, производства и реализации продукции животноводства"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10 599,0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10 004,8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Поддержка и развитие животноводства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06 1 01 84350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10 599,0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10 004,8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06 1 01 84350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10 599,0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10 004,8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06 1 01 84350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10 599,0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10 004,8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4 833,4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4 833,4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4 833,4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4 833,4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Организация мероприятий при осуществлении деятельности по обращению с животными без владельцев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06 2 01 84200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983,2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976,1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06 2 01 84200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983,2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976,1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06 2 01 84200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983,2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976,1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Организация мероприятий при осуществлении деятельности по обращению с животными без владельцев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2 01 G4200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3 850,2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3 857,3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2 01 G4200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3 850,2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3 857,3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2 01 G4200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3 850,2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3 857,3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"Общепрограммные мероприятия"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"Создание общих условий функционирования и развития сельского хозяйства"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Транспорт</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77 620,0</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77 620,0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1 620,0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"Современная транспортная система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"Автомобильный транспорт"</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Дорожное хозяйство (дорожные фонды)</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97 263,1</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100 503,3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"Современная транспортная система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97 263,1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100 503,3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"Дорожное хозяйство"</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96 004,9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99 245,1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Основное мероприятие Содержание автомобильных дорог и искусственных сооружений на них, в том числе локальный ремонт участков автодорог"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81 004,9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84 245,1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81 004,9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84 245,1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81 004,9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84 245,1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15 2 01 99990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81 004,9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84 245,1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15 2 03 00000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15 2 03 99990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15 2 03 99990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15 2 03 99990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"Безопасность дорожного движения"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15 3 01 99990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Связь и информатика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13 171,5</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9 171,5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"Цифровое развитие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10 643,6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6 643,6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"Цифровой город"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8 708,2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4 708,2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14 1 01 20070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14 1 01 20070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14 1 01 20070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7 118,2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3 118,2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14 1 02 20070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7 118,2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3 118,2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14 1 02 20070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7 118,2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3 118,2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14 1 02 20070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7 118,2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3 118,2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Основное мероприятие "Модернизация оборудования, развитие и поддержка корпоративной сети органа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14 1 03 20070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14 1 03 20070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14 1 03 20070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устойчивой информационно-телекоммуникационной инфраструктуры"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14 2 01 20070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14 2 01 20070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14 2 01 20070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1 935,4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2 225,8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40 1 01 02400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Другие вопросы в области национальной экономики</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90 541,3</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90 456,0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8 328,3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8 232,6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8 328,3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8 232,6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Основное мероприятие "Совершенствование механизма управления охраной труда в муниципальном образовании"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8 328,3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8 232,6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6 492,6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6 492,6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6 492,6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6 492,6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6 492,6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6 492,6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05 2 01 84120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1 835,7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1 740,0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05 2 01 84120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1 668,8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1 581,8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05 2 01 84120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1 668,8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1 581,8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05 2 01 84120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166,9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05 2 01 84120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166,9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37 887,3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37 897,7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5 009,6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5 009,6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"Реализация мероприятий по градостроительной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5 009,6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5 009,6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полномочий в области градостроительной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07 1 02 82910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4 658,9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4 658,9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07 1 02 82910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4 658,9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4 658,9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07 1 02 82910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4 658,9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4 658,9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полномочий в области градостроительной деятельности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02 S2910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02 S2910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02 S2910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350,7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32 877,7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32 888,1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32 877,7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32 888,1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32 877,7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32 888,1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29 050,1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29 050,1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29 050,1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29 050,1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3 577,6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3 588,0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3 577,6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3 588,0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экономического потенциала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3 253,3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3 253,3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"Развитие малого и среднего предпринимательства"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3 197,3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3 197,3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"Пропаганда и популяризация предпринимательской деятельности"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398,5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398,5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398,5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398,5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Региональный проект "Создание условий для легкого старта и комфортного ведения бизнеса"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287,1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287,1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I4 82330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272,7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272,7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I4 82330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272,7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272,7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I4 82330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272,7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272,7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 за счет средств местного бюджета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I4 S2330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I4 S2330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I4 S2330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Региональный проект "Акселерация субъектов малого и среднего предпринимательства"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2 511,7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2 511,7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Финансовая поддержка субъектов малого и среднего предпринимательства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I5 82380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2 386,1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2 386,1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I5 82380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2 386,1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2 386,1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I5 82380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2 386,1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2 386,1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Финансовая поддержка субъектов малого и среднего предпринимательства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I5 S2380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125,6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I5 S2380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125,6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2 I5 S2380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125,6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"Обеспечение защиты прав потребителей"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"Правовое просвещение и информирование в сфере защиты прав потребителей"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""Проведение мероприятий по землеустройству и землепользованию"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1 660,0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39 412,4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Жилищно-коммунальное хозяйство</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229 296,0</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234 135,0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Жилищное хозяйство</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66 922,8</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69 867,8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61 221,7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64 166,7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61 221,7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64 166,7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60 221,7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63 166,7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07 1 04 82901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56 006,1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58 745,0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07 1 04 82901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56 006,1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58 745,0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Бюджетные инвестиции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07 1 04 82901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56 006,1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58 745,0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04 S2901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4 215,6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4 421,7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04 S2901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4 215,6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4 421,7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Бюджетные инвестиции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04 S2901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4 215,6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4 421,7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"Демонтаж аварийного, непригодного жилищного фонда, в том числе строений, приспособленных для проживания"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07 1 05 99990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07 1 05 99990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07 1 05 99990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5 701,1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Коммунальное хозяйство</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35 684,7</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36 103,6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"Жилищно-коммунальный комплекс и городская среда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33 413,5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33 832,4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33 413,5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33 832,4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33 413,5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33 832,4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08 3 01 82591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28 401,4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28 757,5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08 3 01 82591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28 401,4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28 757,5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08 3 01 82591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28 401,4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28 757,5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3 01 S2591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5 012,1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5 074,9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3 01 S2591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5 012,1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5 074,9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3 01 S2591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5 012,1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5 074,9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Благоустройство</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82 801,9</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84 277,0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"Жилищно-коммунальный комплекс и городская среда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9 188,9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9 242,2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"Формирование комфортной городской среды"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08 6 00 00000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9 188,9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9 242,2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Региональный проект "Формирование комфортной городской среды"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6 F2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9 188,9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9 242,2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программ формирования современной городской среды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6 F2 55550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9 188,9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9 242,2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6 F2 55550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9 188,9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9 242,2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 6 F2 55550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9 188,9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9 242,2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"Содержание городских территорий, озеленение и благоустройство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73 613,0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75 034,8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освещения улиц, микрорайонов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26 400,0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организациям в соответствии с концессионными соглашениями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20 0 01 61200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26 400,0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20 0 01 61200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5 552,4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6 174,5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Бюджетные инвестиции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20 0 01 61200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410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5 552,4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6 174,5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20 0 01 61200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19 447,6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20 225,5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20 0 01 61200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19 447,6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20 225,5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озеленения и благоустройства городских территорий, охрана, защита, воспроизводство лесов и зеленных насаждений"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7 694,8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7 694,8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7 694,8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7 694,8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7 694,8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7 694,8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7 694,8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7 694,8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"Содержание мест захоронения"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11 339,1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11 360,9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11 339,1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11 360,9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11 339,1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11 360,9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11 339,1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11 360,9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праздничного оформления города (в том числе поставка и изготовление рекламы и информации, новогоднее оформление"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6 343,4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6 343,4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6 343,4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6 343,4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6 343,4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6 343,4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6 343,4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6 343,4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"Зимнее и летнее содержание городских территорий"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20 0 06 00000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19 874,4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19 874,4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20 0 06 99990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19 874,4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19 874,4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20 0 06 99990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19 874,4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19 874,4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20 0 06 99990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19 874,4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19 874,4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комплексного содержания и ремонта объектов благоустройства (детские игровые и спортивные площадки, городской фонтан)"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20 0 07 00000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3 266,3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3 266,3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20 0 07 61100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1 250,3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1 250,3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20 0 07 61100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1 250,3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1 250,3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20 0 07 61100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1 250,3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1 250,3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20 0 07 99990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2 016,0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2 016,0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20 0 07 99990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2 016,0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2 016,0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20 0 07 99990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2 016,0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2 016,0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"Повышение уровня культуры населения"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20 0 08 00000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20 0 08 99990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Другие вопросы в области жилищно-коммунального хозяйства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43 886,6</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43 886,6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07 2 04 84220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07 2 04 84220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07 2 04 84220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бюджетные ассигнования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18 1 02 61100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810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42 880,4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Охрана окружающей среды</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4 096,2</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3 612,8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Охрана объектов растительного и животного мира и среды их обитания</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867,0</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397,0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867,0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867,0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Основное мероприятие "Организация и проведении мероприятий в рамках международной экологической акции "Спасти и сохранить"</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Другие вопросы в области охраны окружающей среды</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3 229,2</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3 215,8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3 229,2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3 215,8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12 1 04 99990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"Развитие системы обращения с отходами производства и потребления в муниципальном образовании городской округ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3 129,2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3 115,8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99,8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12 2 01 84290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99,8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12 2 01 84290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106,8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12 2 01 84290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106,8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12 2 01 84290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12 2 01 84290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"Разработка и реализация мероприятий по ликвидации несанкционированных свалок "</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12 2 03 99990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06</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12 2 04 99990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Образование</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2 127 109,4</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2 113 479,6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Дошкольное образование</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594 013,2</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596 523,0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594 013,2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596 523,0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592 561,4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595 071,2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592 561,4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595 071,2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132 052,5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133 588,5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132 052,5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133 588,5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132 052,5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133 588,5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программ дошкольного образования муниципальными образовательными организациями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460 508,9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461 482,7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460 508,9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461 482,7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460 508,9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461 482,7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1 451,8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1 451,8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1 300,8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1 300,8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1 300,8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1 300,8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1 300,8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1 300,8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1 300,8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1 300,8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Общее образование</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1 251 835,5</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1 235 197,2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1 251 835,5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1 235 197,2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1 129 444,4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1 112 806,1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"Развитие системы дошкольного и общего образования"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2 558,0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2 558,0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2 558,0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2 558,0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2 558,0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2 558,0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2 558,0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2 558,0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1 126 886,4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1 110 248,1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74 401,1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75 394,0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74 401,1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75 394,0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51 013,1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52 006,0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23 388,0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23 388,0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Дополнительное финансовое обеспечение мероприятий по организации питания обучающихся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01 1 05 20010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26 152,5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24 726,6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01 1 05 20010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26 152,5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24 726,6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01 1 05 20010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23 329,1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22 055,3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01 1 05 20010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2 823,4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2 671,3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01 1 05 53030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35 935,2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35 935,2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01 1 05 53030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35 935,2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35 935,2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01 1 05 53030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28 904,4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28 904,4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01 1 05 53030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7 030,8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7 030,8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основных общеобразовательных программ муниципальными общеобразовательными организациями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943 336,1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927 130,8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943 336,1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927 130,8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664 150,7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654 012,6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279 185,4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273 118,2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2 184,7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2 184,7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2 184,7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2 184,7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01 1 05 84305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2 184,7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2 184,7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L3040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44 876,8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44 876,8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L3040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44 876,8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44 876,8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L3040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32 896,1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32 896,0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05 L3040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11 980,7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11 980,8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122 391,1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122 391,1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111 535,6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111 535,6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111 535,6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111 535,6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111 535,6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111 535,6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91 955,5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91 955,5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19 580,1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19 580,1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10 855,5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10 855,5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10 855,5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10 855,5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10 855,5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10 855,5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4 595,4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4 595,4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6 260,1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6 260,1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Дополнительное образование детей</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146 241,6</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146 404,9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56 195,3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56 286,9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56 195,3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56 286,9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составляющая регионального проекта "Успех каждого ребенка"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55 245,3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55 336,9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36 723,0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36 814,6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36 723,0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36 814,6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5 575,2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5 575,2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31 147,8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31 239,4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18 522,3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18 522,3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18 522,3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18 522,3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E2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18 522,3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18 522,3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"Муниципальная составляющая регионального проекта "Цифровая образовательная среда"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E4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90 046,3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90 118,0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"Поддержка творческих инициатив, способствующих самореализации населения"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90 046,3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90 118,0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"Поддержка одаренных детей и молодежи, развитие художественного образования"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90 046,3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90 118,0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90 046,3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90 118,0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90 046,3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90 118,0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90 046,3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90 118,0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Молодежная политика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105 987,8</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106 323,2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105 987,8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106 323,2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16 682,4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16 682,4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летнего отдыха и оздоровления детей и молодежи"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16 682,4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16 682,4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Мероприятия по организации отдыха и оздоровления детей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01 1 06 20020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6 686,0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6 686,0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01 1 06 20020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6 686,0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6 686,0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01 1 06 20020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4 418,4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4 418,4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01 1 06 20020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2 267,6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2 267,6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01 1 06 82050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7 497,3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7 497,3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01 1 06 82050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7 497,3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7 497,3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01 1 06 82050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4 541,8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4 541,8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01 1 06 82050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2 955,5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2 955,5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S2050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2 499,1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2 499,1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S2050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2 499,1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2 499,1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S2050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1 513,9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1 513,9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1 06 S2050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985,2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985,2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"Молодежь Югры и допризывная подготовка"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76 758,7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77 094,1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"Создание условий для реализации государственной молодежной политики в городе"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40 837,3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40 904,8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40 837,3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40 904,8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40 837,3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40 904,8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40 837,3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40 904,8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35 631,4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35 899,3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35 631,4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35 899,3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35 631,4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35 899,3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35 631,4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35 899,3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E8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E8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E8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290,0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E8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3 E8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12 546,7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12 546,7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10 181,5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10 181,5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Организация и обеспечение отдыха и оздоровления детей, в том числе в этнической среде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10 181,5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10 181,5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10 181,5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10 181,5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10 181,5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10 181,5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2 365,2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2 365,2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2 365,2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2 365,2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Другие вопросы в области образования</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29 031,3</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29 031,3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Муниципальная программа "Развитие образования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1 356,0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10 2 04 00000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10 2 04 99990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10 2 04 99990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10 2 04 99990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10 2 05 00000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10 2 05 99990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10 2 05 99990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10 2 05 99990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Подпрограмма "Создание условий для развития гражданских инициатив"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E8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E8 61810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E8 61810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1 E8 61810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5 361,0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22 234,3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Культура, кинематография</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245 574,4</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245 746,5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Культура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238 212,9</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238 302,5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238 145,9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238 235,5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"Модернизация и развитие учреждений и организаций культуры"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141 532,2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141 357,1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"Развитие библиотечного дела"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72 955,3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72 557,9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72 091,3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72 182,9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72 091,3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72 182,9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72 091,3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72 182,9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Развитие сферы культуры в муниципальных образованиях Ханты-Мансийского автономного округа - Югры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03 1 03 82520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589,7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318,7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03 1 03 82520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589,7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318,7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03 1 03 82520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589,7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318,7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Государственная поддержка отрасли культуры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L5190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170,2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L5190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170,2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L5190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170,2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Развитие сферы культуры в муниципальных образованиях Ханты-Мансийского автономного округа - Югры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S2520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104,1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S2520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104,1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03 S2520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104,1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"Развитие музейного дела"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14 587,3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14 587,3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14 587,3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14 587,3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14 587,3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14 587,3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14 587,3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14 587,3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"Развитие парка культуры и отдыха"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53 989,6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54 211,9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53 989,6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54 211,9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53 989,6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54 211,9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53 989,6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54 211,9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"Поддержка творческих инициатив, способствующих самореализации населения"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94 443,2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94 707,9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"Развитие профессионального искусства"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"Стимулирование культурного разнообразия в муниципальном образовании"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94 193,2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94 457,9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94 193,2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94 457,9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94 193,2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94 457,9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03 2 04 00590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94 193,2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94 457,9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"Поддержка социально-ориентированных некоммерческих организаций"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03 4 00 00000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03 4 01 00000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03 4 01 00590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03 4 01 00590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03 4 01 00590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2 170,5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"Устойчивое развитие коренных малочисленных народов Севера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Подпрограмма "Содействие развитию самобытной культуры, традиционного образа жизни, родного языка и национальных видов спорта коренных малочисленных народов Севера"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"Сохранение нематериального и материального наследия Югры, популяризация культуры, традиций, традиционных ремесел коренных малочисленных народов Севера, продвижение культурных проектов"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21 1 01 00000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21 1 01 99990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проведение мероприятий, направленных на развитие традиционной культуры, фольклора, национального спорта и международных связей, сохранение культурного наследия коренных малочисленных народов, и участие в них"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21 1 02 00590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21 1 02 00590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21 1 02 00590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Другие вопросы в области культуры, кинематографии</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7 361,5</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7 444,0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390,3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472,8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390,3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472,8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"Реализация единой государственной политики в сфере культуры и архивного дела"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57,6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57,6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57,6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03 3 01 99990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57,6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"Развитие архивного дела"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03 3 02 00000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390,3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415,2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03 3 02 84100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390,3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415,2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03 3 02 84100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390,3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415,2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03 3 02 84100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390,3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415,2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08</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6 971,2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Здравоохранение</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3 223,1</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3 223,1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Другие вопросы в области здравоохранения</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3 223,1</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3 223,1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3 223,1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3 223,1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"Организация противоэпидемиологических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12 3 00 00000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3 223,1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3 223,1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12 3 01 00000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3 223,1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3 223,1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Осуществление мероприятий по проведению дезинсекции и дератизации в Ханты-Мансийском автономном округе – Югре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12 3 01 84280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3 223,1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3 223,1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12 3 01 84280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12 3 01 84280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12 3 01 84280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3 189,1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3 189,1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09</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12 3 01 84280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3 189,1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3 189,1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Социальная политика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97 376,3</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102 750,2</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Пенсионное обеспечение</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8 767,6</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9 717,5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8 767,6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9 717,5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8 767,6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9 717,5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"Повышение уровня материального обеспечения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8 767,6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9 717,5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Пенсии за выслугу лет</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02 2 01 71010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8 767,6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9 717,5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02 2 01 71010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8 767,6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9 717,5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02 2 01 71010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8 767,6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9 717,5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Социальное обеспечение населения</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61 413,9</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65 856,0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886,0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886,0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886,0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886,0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"Повышение уровня материального обеспечения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736,0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736,0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Денежные выплаты почетным гражданам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02 2 01 72010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736,0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736,0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02 2 01 72010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736,0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736,0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02 2 01 72010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736,0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736,0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02 2 02 72040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02 2 02 72040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02 2 02 72040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150,0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60 527,9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64 970,0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52 527,9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56 970,0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07 1 08 00000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52 527,9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56 970,0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07 1 08 82930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48 850,9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52 982,1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07 1 08 82930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48 850,9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52 982,1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07 1 08 82930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48 850,9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52 982,1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08 S2930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3 677,0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3 987,9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08 S2930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3 677,0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3 987,9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1 08 S2930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3 677,0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3 987,9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07 2 01 51350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07 2 01 51350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07 2 01 51350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07 2 01 51760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07 2 01 51760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07 2 01 51760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4 000,0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Охрана семьи и детства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27 194,8</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27 176,7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01 4 01 84050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24 530,0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2 664,8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2 646,7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2 664,8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2 646,7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жильем молодых семей"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2 664,8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2 646,7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Реализация мероприятий по обеспечению жильем молодых семей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02 L4970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2 664,8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2 646,7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02 L4970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2 664,8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2 646,7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07 2 02 L4970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320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2 664,8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2 646,7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Физическая культура и спорт</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164 771,1</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167 214,7</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Физическая культура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112 019,2</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114 664,9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112 019,2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114 664,9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"Развитие спорта высших достижений и системы подготовки спортивного резерва"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112 019,2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114 664,9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и проведение официальных спортивных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210,4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210,4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210,4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210,4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210,4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210,4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210,4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210,4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участия спортивных сборных команд в официальных спортивных мероприятиях"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2 914,6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2 914,6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2 914,6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2 914,6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2 914,6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2 914,6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2 914,6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2 914,6</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89 965,6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90 178,5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89 965,6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90 178,5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89 965,6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90 178,5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89 965,6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90 178,5</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11 315,0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11 315,0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11 315,0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11 315,0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11 315,0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11 315,0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11 315,0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11 315,0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04 2 06 00000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7 613,6</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10 046,4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04 2 06 82110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7 232,9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9 544,0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04 2 06 82110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7 232,9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9 544,0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04 2 06 82110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7 232,9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9 544,0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06 S2110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06 S2110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06 S2110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380,7</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502,4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Массовый спорт</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47 030,8</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47 093,9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47 030,8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47 093,9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"Развитие физической культуры, массового и детского-юношеского спорта"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47 030,8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47 093,9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и проведение физкультурных (физкультурно-оздоровительных) мероприятий"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930,1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930,1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930,1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930,1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930,1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930,1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930,1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930,1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участия в официальных физкультурных (физкультурно-оздоровительных) мероприятиях"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1 249,9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1 249,9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1 249,9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1 249,9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1 249,9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1 249,9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1 249,9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1 249,9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04 1 04 00000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37 400,8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37 463,9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37 400,8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37 463,9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37 400,8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37 463,9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04 1 04 00590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37 400,8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37 463,9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4 754,3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4 754,3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4 754,3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4 754,3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4 754,3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4 754,3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4 754,3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4 754,3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"Укрепление материально-технической базы учреждений спорта. Развитие сети спортивных объектов шаговой доступности"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04 1 06 00000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2 336,3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2 336,3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Развитие сети спортивных объектов шаговой доступности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04 1 06 82130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2 219,4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2 219,4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04 1 06 82130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2 219,4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2 219,4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04 1 06 82130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2 219,4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2 219,4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Развитие сети спортивных объектов шаговой доступности за счет средств бюджета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06 S2130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116,9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06 S2130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116,9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06 S2130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116,9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116,9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P5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P5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P5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1 P5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359,4</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359,4</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Спорт высших достижений</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265,2</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"Развитие спорта высших достижений и системы подготовки спортивного резерва"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P5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P5 50810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P5 50810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бюджетным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04 2 P5 50810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610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265,2</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Другие вопросы в области физической культуры и спорта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5 455,9</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5 455,9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5 455,9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5 455,9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5 455,9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5 455,9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5 455,9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5 455,9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5 455,9</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5 455,9</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5 451,1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5 451,1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5 451,1</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05</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19 2 01 02040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240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4,8</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Средства массовой информации</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33 657,1</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33 670,0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Телевидение и радиовещание</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25 822,1</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25 835,0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lastRenderedPageBreak/>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25 822,1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25 822,1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"Организация функционирования телерадиовещания"</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25 822,1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25 822,1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25 822,1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17 2 02 00590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25 822,1</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25 835,0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Периодическая печать и издательства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7 835,0</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7 835,0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17 2 03 00000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02</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17 2 03 00590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620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7 835,0</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Обслуживание государственного (муниципального) долга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26 128,3</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26 128,3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Обслуживание государственного (муниципального) внутреннего долга</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cente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26 128,3</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26 128,3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Муниципальная программа "Управление муниципальными финансами в городе Пыть-Яхе"</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16 0 00 00000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"Управление муниципальными финансами"</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16 1 00 00000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"Управление муниципальным долгом"</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16 1 02 00000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Процентные платежи по муниципальному долгу городского округа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16 1 02 20270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Обслуживание государственного (муниципального) долга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16 1 02 20270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700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r>
      <w:tr w:rsidR="00631D05" w:rsidRPr="00EB5B2B" w:rsidTr="00631D05">
        <w:trPr>
          <w:cantSplit/>
          <w:trHeight w:val="20"/>
        </w:trPr>
        <w:tc>
          <w:tcPr>
            <w:tcW w:w="0" w:type="auto"/>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Обслуживание муниципального долга</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13</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01</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16 1 02 20270</w:t>
            </w:r>
          </w:p>
        </w:tc>
        <w:tc>
          <w:tcPr>
            <w:tcW w:w="0" w:type="auto"/>
            <w:shd w:val="clear" w:color="auto" w:fill="auto"/>
            <w:noWrap/>
            <w:vAlign w:val="bottom"/>
            <w:hideMark/>
          </w:tcPr>
          <w:p w:rsidR="00631D05" w:rsidRPr="00EB5B2B" w:rsidRDefault="00631D05" w:rsidP="00631D05">
            <w:pPr>
              <w:jc w:val="center"/>
              <w:rPr>
                <w:rFonts w:eastAsia="Times New Roman"/>
                <w:sz w:val="20"/>
                <w:szCs w:val="20"/>
              </w:rPr>
            </w:pPr>
            <w:r w:rsidRPr="00EB5B2B">
              <w:rPr>
                <w:rFonts w:eastAsia="Times New Roman"/>
                <w:sz w:val="20"/>
                <w:szCs w:val="20"/>
              </w:rPr>
              <w:t>730</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c>
          <w:tcPr>
            <w:tcW w:w="0" w:type="auto"/>
            <w:shd w:val="clear" w:color="auto" w:fill="auto"/>
            <w:noWrap/>
            <w:vAlign w:val="bottom"/>
            <w:hideMark/>
          </w:tcPr>
          <w:p w:rsidR="00631D05" w:rsidRPr="00EB5B2B" w:rsidRDefault="00631D05" w:rsidP="00631D05">
            <w:pPr>
              <w:jc w:val="right"/>
              <w:rPr>
                <w:rFonts w:eastAsia="Times New Roman"/>
                <w:sz w:val="20"/>
                <w:szCs w:val="20"/>
              </w:rPr>
            </w:pPr>
            <w:r w:rsidRPr="00EB5B2B">
              <w:rPr>
                <w:rFonts w:eastAsia="Times New Roman"/>
                <w:sz w:val="20"/>
                <w:szCs w:val="20"/>
              </w:rPr>
              <w:t>26 128,3</w:t>
            </w:r>
          </w:p>
        </w:tc>
      </w:tr>
      <w:tr w:rsidR="00631D05" w:rsidRPr="00EB5B2B" w:rsidTr="00631D05">
        <w:trPr>
          <w:cantSplit/>
          <w:trHeight w:val="20"/>
        </w:trPr>
        <w:tc>
          <w:tcPr>
            <w:tcW w:w="0" w:type="auto"/>
            <w:shd w:val="clear" w:color="auto" w:fill="auto"/>
            <w:noWrap/>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Всего</w:t>
            </w:r>
          </w:p>
        </w:tc>
        <w:tc>
          <w:tcPr>
            <w:tcW w:w="0" w:type="auto"/>
            <w:shd w:val="clear" w:color="auto" w:fill="auto"/>
            <w:noWrap/>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rPr>
                <w:rFonts w:eastAsia="Times New Roman"/>
                <w:b/>
                <w:bCs/>
                <w:sz w:val="20"/>
                <w:szCs w:val="20"/>
              </w:rPr>
            </w:pPr>
            <w:r w:rsidRPr="00EB5B2B">
              <w:rPr>
                <w:rFonts w:eastAsia="Times New Roman"/>
                <w:b/>
                <w:bCs/>
                <w:sz w:val="20"/>
                <w:szCs w:val="20"/>
              </w:rPr>
              <w:t> </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3 805 717,9</w:t>
            </w:r>
          </w:p>
        </w:tc>
        <w:tc>
          <w:tcPr>
            <w:tcW w:w="0" w:type="auto"/>
            <w:shd w:val="clear" w:color="auto" w:fill="auto"/>
            <w:noWrap/>
            <w:vAlign w:val="bottom"/>
            <w:hideMark/>
          </w:tcPr>
          <w:p w:rsidR="00631D05" w:rsidRPr="00EB5B2B" w:rsidRDefault="00631D05" w:rsidP="00631D05">
            <w:pPr>
              <w:jc w:val="right"/>
              <w:rPr>
                <w:rFonts w:eastAsia="Times New Roman"/>
                <w:b/>
                <w:bCs/>
                <w:sz w:val="20"/>
                <w:szCs w:val="20"/>
              </w:rPr>
            </w:pPr>
            <w:r w:rsidRPr="00EB5B2B">
              <w:rPr>
                <w:rFonts w:eastAsia="Times New Roman"/>
                <w:b/>
                <w:bCs/>
                <w:sz w:val="20"/>
                <w:szCs w:val="20"/>
              </w:rPr>
              <w:t>3 848 042,0</w:t>
            </w:r>
          </w:p>
        </w:tc>
      </w:tr>
    </w:tbl>
    <w:p w:rsidR="00631D05" w:rsidRDefault="00631D05" w:rsidP="00631D05">
      <w:pPr>
        <w:jc w:val="right"/>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Pr="005461B8" w:rsidRDefault="00631D05" w:rsidP="00631D05">
      <w:pPr>
        <w:jc w:val="right"/>
        <w:rPr>
          <w:sz w:val="28"/>
          <w:szCs w:val="28"/>
        </w:rPr>
      </w:pPr>
      <w:r w:rsidRPr="005461B8">
        <w:rPr>
          <w:sz w:val="28"/>
          <w:szCs w:val="28"/>
        </w:rPr>
        <w:lastRenderedPageBreak/>
        <w:t xml:space="preserve">Приложение </w:t>
      </w:r>
      <w:r>
        <w:rPr>
          <w:sz w:val="28"/>
          <w:szCs w:val="28"/>
        </w:rPr>
        <w:t>5</w:t>
      </w:r>
    </w:p>
    <w:p w:rsidR="00631D05" w:rsidRPr="005461B8" w:rsidRDefault="00631D05" w:rsidP="00631D05">
      <w:pPr>
        <w:jc w:val="right"/>
        <w:rPr>
          <w:sz w:val="28"/>
          <w:szCs w:val="28"/>
        </w:rPr>
      </w:pPr>
      <w:r w:rsidRPr="005461B8">
        <w:rPr>
          <w:sz w:val="28"/>
          <w:szCs w:val="28"/>
        </w:rPr>
        <w:t>к Решению Думы города Пыть-Яха</w:t>
      </w:r>
    </w:p>
    <w:p w:rsidR="00631D05" w:rsidRPr="005461B8" w:rsidRDefault="00631D05" w:rsidP="00631D05">
      <w:pPr>
        <w:jc w:val="right"/>
        <w:rPr>
          <w:rFonts w:eastAsia="Times New Roman"/>
          <w:sz w:val="28"/>
          <w:szCs w:val="28"/>
        </w:rPr>
      </w:pPr>
    </w:p>
    <w:p w:rsidR="00631D05" w:rsidRPr="005461B8" w:rsidRDefault="00631D05" w:rsidP="00631D05">
      <w:pPr>
        <w:jc w:val="right"/>
        <w:rPr>
          <w:sz w:val="28"/>
          <w:szCs w:val="28"/>
        </w:rPr>
      </w:pPr>
    </w:p>
    <w:p w:rsidR="00631D05" w:rsidRPr="005461B8" w:rsidRDefault="00631D05" w:rsidP="00631D05">
      <w:pPr>
        <w:jc w:val="center"/>
        <w:rPr>
          <w:sz w:val="28"/>
          <w:szCs w:val="28"/>
        </w:rPr>
      </w:pPr>
      <w:r w:rsidRPr="00164AA0">
        <w:rPr>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2023 год</w:t>
      </w:r>
    </w:p>
    <w:p w:rsidR="00631D05" w:rsidRPr="005461B8" w:rsidRDefault="00631D05" w:rsidP="00631D05">
      <w:pPr>
        <w:jc w:val="right"/>
        <w:rPr>
          <w:sz w:val="28"/>
          <w:szCs w:val="28"/>
        </w:rPr>
      </w:pPr>
    </w:p>
    <w:p w:rsidR="00631D05" w:rsidRDefault="00631D05" w:rsidP="00631D05">
      <w:pPr>
        <w:jc w:val="right"/>
        <w:rPr>
          <w:sz w:val="28"/>
          <w:szCs w:val="28"/>
        </w:rPr>
      </w:pPr>
      <w:r w:rsidRPr="005461B8">
        <w:rPr>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9"/>
        <w:gridCol w:w="1411"/>
        <w:gridCol w:w="516"/>
        <w:gridCol w:w="1192"/>
      </w:tblGrid>
      <w:tr w:rsidR="00631D05" w:rsidRPr="00164AA0" w:rsidTr="00631D05">
        <w:trPr>
          <w:cantSplit/>
          <w:trHeight w:val="20"/>
          <w:tblHeader/>
        </w:trPr>
        <w:tc>
          <w:tcPr>
            <w:tcW w:w="0" w:type="auto"/>
            <w:shd w:val="clear" w:color="auto" w:fill="auto"/>
            <w:vAlign w:val="center"/>
            <w:hideMark/>
          </w:tcPr>
          <w:p w:rsidR="00631D05" w:rsidRPr="00164AA0" w:rsidRDefault="00631D05" w:rsidP="00631D05">
            <w:pPr>
              <w:jc w:val="center"/>
              <w:rPr>
                <w:rFonts w:eastAsia="Times New Roman"/>
                <w:sz w:val="20"/>
                <w:szCs w:val="20"/>
              </w:rPr>
            </w:pPr>
            <w:r w:rsidRPr="00164AA0">
              <w:rPr>
                <w:rFonts w:eastAsia="Times New Roman"/>
                <w:sz w:val="20"/>
                <w:szCs w:val="20"/>
              </w:rPr>
              <w:t>Наименование</w:t>
            </w:r>
          </w:p>
        </w:tc>
        <w:tc>
          <w:tcPr>
            <w:tcW w:w="0" w:type="auto"/>
            <w:shd w:val="clear" w:color="auto" w:fill="auto"/>
            <w:vAlign w:val="center"/>
            <w:hideMark/>
          </w:tcPr>
          <w:p w:rsidR="00631D05" w:rsidRPr="00164AA0" w:rsidRDefault="00631D05" w:rsidP="00631D05">
            <w:pPr>
              <w:jc w:val="center"/>
              <w:rPr>
                <w:rFonts w:eastAsia="Times New Roman"/>
                <w:sz w:val="20"/>
                <w:szCs w:val="20"/>
              </w:rPr>
            </w:pPr>
            <w:r w:rsidRPr="00164AA0">
              <w:rPr>
                <w:rFonts w:eastAsia="Times New Roman"/>
                <w:sz w:val="20"/>
                <w:szCs w:val="20"/>
              </w:rPr>
              <w:t>ЦСР</w:t>
            </w:r>
          </w:p>
        </w:tc>
        <w:tc>
          <w:tcPr>
            <w:tcW w:w="0" w:type="auto"/>
            <w:shd w:val="clear" w:color="auto" w:fill="auto"/>
            <w:vAlign w:val="center"/>
            <w:hideMark/>
          </w:tcPr>
          <w:p w:rsidR="00631D05" w:rsidRPr="00164AA0" w:rsidRDefault="00631D05" w:rsidP="00631D05">
            <w:pPr>
              <w:jc w:val="center"/>
              <w:rPr>
                <w:rFonts w:eastAsia="Times New Roman"/>
                <w:sz w:val="20"/>
                <w:szCs w:val="20"/>
              </w:rPr>
            </w:pPr>
            <w:r w:rsidRPr="00164AA0">
              <w:rPr>
                <w:rFonts w:eastAsia="Times New Roman"/>
                <w:sz w:val="20"/>
                <w:szCs w:val="20"/>
              </w:rPr>
              <w:t>ВР</w:t>
            </w:r>
          </w:p>
        </w:tc>
        <w:tc>
          <w:tcPr>
            <w:tcW w:w="0" w:type="auto"/>
            <w:shd w:val="clear" w:color="auto" w:fill="auto"/>
            <w:vAlign w:val="center"/>
            <w:hideMark/>
          </w:tcPr>
          <w:p w:rsidR="00631D05" w:rsidRPr="00164AA0" w:rsidRDefault="00631D05" w:rsidP="00631D05">
            <w:pPr>
              <w:jc w:val="center"/>
              <w:rPr>
                <w:rFonts w:eastAsia="Times New Roman"/>
                <w:sz w:val="20"/>
                <w:szCs w:val="20"/>
              </w:rPr>
            </w:pPr>
            <w:r w:rsidRPr="00164AA0">
              <w:rPr>
                <w:rFonts w:eastAsia="Times New Roman"/>
                <w:sz w:val="20"/>
                <w:szCs w:val="20"/>
              </w:rPr>
              <w:t>Сумма на год</w:t>
            </w:r>
          </w:p>
        </w:tc>
      </w:tr>
      <w:tr w:rsidR="00631D05" w:rsidRPr="00164AA0" w:rsidTr="00631D05">
        <w:trPr>
          <w:cantSplit/>
          <w:trHeight w:val="20"/>
          <w:tblHeader/>
        </w:trPr>
        <w:tc>
          <w:tcPr>
            <w:tcW w:w="0" w:type="auto"/>
            <w:shd w:val="clear" w:color="auto" w:fill="auto"/>
            <w:vAlign w:val="center"/>
            <w:hideMark/>
          </w:tcPr>
          <w:p w:rsidR="00631D05" w:rsidRPr="00164AA0" w:rsidRDefault="00631D05" w:rsidP="00631D05">
            <w:pPr>
              <w:jc w:val="center"/>
              <w:rPr>
                <w:rFonts w:eastAsia="Times New Roman"/>
                <w:sz w:val="20"/>
                <w:szCs w:val="20"/>
              </w:rPr>
            </w:pPr>
            <w:r w:rsidRPr="00164AA0">
              <w:rPr>
                <w:rFonts w:eastAsia="Times New Roman"/>
                <w:sz w:val="20"/>
                <w:szCs w:val="20"/>
              </w:rPr>
              <w:t>1</w:t>
            </w:r>
          </w:p>
        </w:tc>
        <w:tc>
          <w:tcPr>
            <w:tcW w:w="0" w:type="auto"/>
            <w:shd w:val="clear" w:color="auto" w:fill="auto"/>
            <w:vAlign w:val="center"/>
            <w:hideMark/>
          </w:tcPr>
          <w:p w:rsidR="00631D05" w:rsidRPr="00164AA0" w:rsidRDefault="00631D05" w:rsidP="00631D05">
            <w:pPr>
              <w:jc w:val="center"/>
              <w:rPr>
                <w:rFonts w:eastAsia="Times New Roman"/>
                <w:sz w:val="20"/>
                <w:szCs w:val="20"/>
              </w:rPr>
            </w:pPr>
            <w:r w:rsidRPr="00164AA0">
              <w:rPr>
                <w:rFonts w:eastAsia="Times New Roman"/>
                <w:sz w:val="20"/>
                <w:szCs w:val="20"/>
              </w:rPr>
              <w:t>2</w:t>
            </w:r>
          </w:p>
        </w:tc>
        <w:tc>
          <w:tcPr>
            <w:tcW w:w="0" w:type="auto"/>
            <w:shd w:val="clear" w:color="auto" w:fill="auto"/>
            <w:vAlign w:val="center"/>
            <w:hideMark/>
          </w:tcPr>
          <w:p w:rsidR="00631D05" w:rsidRPr="00164AA0" w:rsidRDefault="00631D05" w:rsidP="00631D05">
            <w:pPr>
              <w:jc w:val="center"/>
              <w:rPr>
                <w:rFonts w:eastAsia="Times New Roman"/>
                <w:sz w:val="20"/>
                <w:szCs w:val="20"/>
              </w:rPr>
            </w:pPr>
            <w:r w:rsidRPr="00164AA0">
              <w:rPr>
                <w:rFonts w:eastAsia="Times New Roman"/>
                <w:sz w:val="20"/>
                <w:szCs w:val="20"/>
              </w:rPr>
              <w:t>3</w:t>
            </w:r>
          </w:p>
        </w:tc>
        <w:tc>
          <w:tcPr>
            <w:tcW w:w="0" w:type="auto"/>
            <w:shd w:val="clear" w:color="auto" w:fill="auto"/>
            <w:vAlign w:val="center"/>
            <w:hideMark/>
          </w:tcPr>
          <w:p w:rsidR="00631D05" w:rsidRPr="00164AA0" w:rsidRDefault="00631D05" w:rsidP="00631D05">
            <w:pPr>
              <w:jc w:val="center"/>
              <w:rPr>
                <w:rFonts w:eastAsia="Times New Roman"/>
                <w:sz w:val="20"/>
                <w:szCs w:val="20"/>
              </w:rPr>
            </w:pPr>
            <w:r w:rsidRPr="00164AA0">
              <w:rPr>
                <w:rFonts w:eastAsia="Times New Roman"/>
                <w:sz w:val="20"/>
                <w:szCs w:val="20"/>
              </w:rPr>
              <w:t>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01 0 00 00000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2 072 269,3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01 1 00 00000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1 824 778,4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"Развитие системы дошкольного и общего образования"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2 558,0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2 558,0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2 558,0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2 558,0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1 749 431,2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235 341,2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235 341,2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58 252,0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177 089,2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Дополнительное финансовое обеспечение мероприятий по организации питания обучающихся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01 1 05 20010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26 152,5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01 1 05 20010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26 152,5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01 1 05 20010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23 329,1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01 1 05 20010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2 823,4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01 1 05 53030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35 935,2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01 1 05 53030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35 935,2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01 1 05 53030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28 904,4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01 1 05 53030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7 030,8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программ дошкольного образования муниципальными образовательными организациями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461 236,3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461 236,3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461 236,3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основных общеобразовательных программ муниципальными общеобразовательными организациями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01 1 05 84303</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944 826,4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01 1 05 84303</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944 826,4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01 1 05 84303</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665 641,0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01 1 05 84303</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279 185,4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01 1 05 84305</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2 184,7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01 1 05 84305</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2 184,7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01 1 05 84305</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2 184,7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L3040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43 754,9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L3040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43 754,9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L3040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32 073,6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05 L3040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11 681,3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летнего отдыха и оздоровления детей и молодежи"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16 682,4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Мероприятия по организации отдыха и оздоровления детей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01 1 06 20020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6 686,0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01 1 06 20020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6 686,0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01 1 06 20020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4 418,4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01 1 06 20020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2 267,6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01 1 06 82050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7 497,3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01 1 06 82050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7 497,3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01 1 06 82050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4 541,8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01 1 06 82050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2 955,5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S2050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2 499,1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S2050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2 499,1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S2050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1 513,9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06 S2050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985,2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Муниципальная составляющая регионального проекта "Успех каждого ребенка"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55 156,8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36 634,5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36 634,5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5 575,2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31 059,3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18 522,3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18 522,3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18 522,3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"Муниципальная составляющая регионального проекта "Цифровая образовательная среда"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1 E4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"Молодежь Югры и допризывная подготовка"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01 3 00 00000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76 797,0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"Создание условий для реализации государственной молодежной политики в городе"</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41 133,8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41 133,8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41 133,8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41 133,8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35 373,2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35 373,2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35 373,2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35 373,2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E8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290,0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E8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290,0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E8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290,0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E8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3 E8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01 4 00 00000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170 693,9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144 951,7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108 733,2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108 733,2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89 644,9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19 088,3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26 037,0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1 356,0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1 356,0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24 530,0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24 530,0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Организация и обеспечение отдыха и оздоровления детей, в том числе в этнической среде</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10 181,5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10 181,5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01 4 01 84080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10 181,5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22 742,2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22 742,2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22 742,2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7 228,6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15 513,6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Основное мероприятие "Развитие материально-технической базы образовательных организаций и учреждений молодежной политики"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01 4 03 99990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02 0 00 00000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19 287,1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"Поддержка семьи, материнства и детства"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02 1 00 00000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5 985,3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"Популяризация семейных ценностей и защита интересов детей"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5 985,3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02 1 02 84270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5 985,3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02 1 02 84270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5 259,0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02 1 02 84270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5 259,0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02 1 02 84270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726,3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02 1 02 84270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726,3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02 2 00 00000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13 238,8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"Повышение уровня материального обеспечения граждан"</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9 197,6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Пенсии за выслугу лет</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02 2 01 71010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8 767,6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02 2 01 71010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8 767,6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02 2 01 71010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w:t>
            </w:r>
            <w:r>
              <w:rPr>
                <w:rFonts w:eastAsia="Times New Roman"/>
                <w:sz w:val="20"/>
                <w:szCs w:val="20"/>
              </w:rPr>
              <w:t>1</w:t>
            </w:r>
            <w:r w:rsidRPr="00164AA0">
              <w:rPr>
                <w:rFonts w:eastAsia="Times New Roman"/>
                <w:sz w:val="20"/>
                <w:szCs w:val="20"/>
              </w:rPr>
              <w:t>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8 767,6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Денежные выплаты почетным гражданам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02 2 01 72010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02 2 01 72010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02 2 01 72010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4 041,2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02 2 02 61100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3 891,2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02 2 02 61100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3 891,2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02 2 02 61100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3 891,2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02 2 02 72040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02 2 02 72040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02 2 02 72040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"Укрепление общественного здоровья населения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02 3 00 00000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63,0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"Реализация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Премии и гранты</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02 3 01 99990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350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03 0 00 00000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337 905,1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"Модернизация и развитие учреждений и организаций культуры"</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03 1 00 00000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151 199,9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"Развитие библиотечного дела"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72 550,3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72 003,0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72 003,0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72 003,0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Развитие сферы культуры в муниципальных образованиях Ханты-Мансийского автономного округа - Югры</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03 1 03 82520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320,5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03 1 03 82520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320,5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03 1 03 82520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320,5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Государственная поддержка отрасли культуры</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L5190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170,2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L5190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170,2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L5190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170,2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S2520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56,6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S2520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56,6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03 S2520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56,6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"Развитие музейного дела"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14 587,3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14 587,3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14 587,3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14 587,3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"Развитие парка культуры и отдыха"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53 775,8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53 775,8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53 775,8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53 775,8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"Региональный проект "Культурная среда"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A1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10 286,5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Государственная поддержка отрасли культуры в рамках реализации национального проекта "Культура"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A1 55190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10 286,5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A1 55190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10 286,5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1 A1 55190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10 286,5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"Поддержка творческих инициатив, способствующих самореализации населения"</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03 2 00 00000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184 164,8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"Поддержка одаренных детей и молодежи, развитие художественного образования"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89 976,8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89 976,8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89 976,8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89 976,8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"Развитие профессионального искусства"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"Стимулирование культурного разнообразия в муниципальном образовании"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93 938,0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93 938,0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93 938,0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03 2 04 00590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93 938,0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03 3 00 00000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369,9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"Развитие архивного дела"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03 3 02 00000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369,9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03 3 02 84100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369,9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03 3 02 84100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369,9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03 3 02 84100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369,9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"Поддержка социально-ориентированных некоммерческих организаций"</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03 4 00 00000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2 170,5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03 4 01 00000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2 170,5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03 4 01 00590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2 170,5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03 4 01 00590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2 170,5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03 4 01 00590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2 170,5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04 0 00 00000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157 483,5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"Развитие физической культуры, массового и детского-юношеского спорта"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04 1 00 00000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45 542,3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и проведение физкультурных (физкультурно-оздоровительных)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930,1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930,1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930,1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930,1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участия в официальных физкультурных (физкультурно-оздоровительных) мероприятиях"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1 249,9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1 249,9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1 249,9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1 249,9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37 340,0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37 340,0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37 340,0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37 340,0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4 754,3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4 754,3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4 754,3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4 754,3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"Укрепление материально-технической базы учреждений спорта. Развитие сети спортивных объектов шаговой доступности"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04 1 06 00000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908,6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Развитие сети спортивных объектов шаговой доступности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04 1 06 82130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863,1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04 1 06 82130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863,1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04 1 06 82130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863,1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Развитие сети спортивных объектов шаговой доступности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06 S2130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45,5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06 S2130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45,5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06 S2130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45,5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P5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359,4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P5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359,4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P5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359,4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1 P5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359,4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"Развитие спорта высших достижений и системы подготовки спортивного резерва"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04 2 00 00000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111 941,2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и проведение официальных спортивных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210,4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210,4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210,4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210,4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участия спортивных сборных команд в официальных спортивных мероприятиях"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2 914,6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2 914,6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2 914,6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2 914,6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92 126,3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92 126,3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92 126,3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04 2 04 00590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92 126,3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11 315,0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11 315,0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11 315,0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04 2 05 00590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11 315,0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04 2 06 00000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5 121,3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04 2 06 82110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4 865,2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04 2 06 82110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4 865,2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04 2 06 82110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4 865,2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06 S2110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06 S2110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06 S2110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P5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253,6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P5 50810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253,6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P5 50810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253,6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04 2 P5 50810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253,6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05 0 00 00000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14 345,5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"Содействие трудоустройству граждан"</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05 1 00 00000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4 461,2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783,4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05 1 01 85060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783,4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05 1 01 85060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783,4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05 1 01 85060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783,4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"Содействие занятости молодежи"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3 677,8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05 1 02 85060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3 677,8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05 1 02 85060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3 677,8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05 1 02 85060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3 677,8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05 2 00 00000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9 684,3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"Совершенствование механизма управления охраной труда в муниципальном образовании"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8 256,5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6 492,6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6 492,6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6 492,6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05 2 01 84120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1 763,9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05 2 01 84120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1 603,6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05 2 01 84120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1 603,6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05 2 01 84120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160,3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05 2 01 84120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160,3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1 427,8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1 427,8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394,7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394,7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1 033,1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бюджетным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506,0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05 2 02 99990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527,1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 xml:space="preserve">Подпрограмма </w:t>
            </w:r>
            <w:r w:rsidRPr="002D3BC7">
              <w:rPr>
                <w:rFonts w:eastAsia="Times New Roman"/>
                <w:b/>
                <w:bCs/>
                <w:sz w:val="20"/>
                <w:szCs w:val="20"/>
              </w:rPr>
              <w:t>"</w:t>
            </w:r>
            <w:r w:rsidRPr="002D3BC7">
              <w:rPr>
                <w:b/>
                <w:sz w:val="20"/>
                <w:szCs w:val="20"/>
              </w:rPr>
              <w:t>Содействие трудоустройству лиц с инвалидностью</w:t>
            </w:r>
            <w:r w:rsidRPr="002D3BC7">
              <w:rPr>
                <w:rFonts w:eastAsia="Times New Roman"/>
                <w:b/>
                <w:bCs/>
                <w:sz w:val="20"/>
                <w:szCs w:val="20"/>
              </w:rPr>
              <w:t>"</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05 3 00 00000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w:t>
            </w:r>
            <w:r w:rsidRPr="005865CF">
              <w:rPr>
                <w:sz w:val="20"/>
                <w:szCs w:val="20"/>
              </w:rPr>
              <w:t>Оказание комплексной помощи и сопровождения при трудоустройстве инвалидам, детям-инвалидам в возрасте от 14 до 18 лет,</w:t>
            </w:r>
            <w:r>
              <w:rPr>
                <w:sz w:val="20"/>
                <w:szCs w:val="20"/>
              </w:rPr>
              <w:t xml:space="preserve"> </w:t>
            </w:r>
            <w:r w:rsidRPr="005865CF">
              <w:rPr>
                <w:sz w:val="20"/>
                <w:szCs w:val="20"/>
              </w:rPr>
              <w:t>обратившимся в органы службы занятости</w:t>
            </w:r>
            <w:r w:rsidRPr="00164AA0">
              <w:rPr>
                <w:rFonts w:eastAsia="Times New Roman"/>
                <w:sz w:val="20"/>
                <w:szCs w:val="20"/>
              </w:rPr>
              <w:t>"</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05 3 01 85060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05 3 01 85060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05 3 01 85060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"Развитие агропромышленного комплекса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06 0 00 00000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15 332,3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"Развитие отрасли животноводства"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06 1 00 00000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10 444,9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"Поддержка животноводства, производства и реализации продукции животноводства"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10 444,9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Поддержка и развитие животноводства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06 1 01 84350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10 444,9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06 1 01 84350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10 444,9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06 1 01 84350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10 444,9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06 2 00 00000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4 833,4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4 833,4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Организация мероприятий при осуществлении деятельности по обращению с животными без владельцев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06 2 01 84200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1 397,5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06 2 01 84200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1 397,5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06 2 01 84200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1 397,5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Организация мероприятий при осуществлении деятельности по обращению с животными без владельцев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2 01 G4200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3 435,9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2 01 G4200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3 435,9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2 01 G4200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3 435,9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"Общепрограммные мероприятия"</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06 3 00 00000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54,0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"Создание общих условий функционирования и развития сельского хозяйства"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06 3 01 99990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07 0 00 00000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143 946,0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"Комплексное развитие территорий"</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07 1 00 00000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100 601,3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"Реализация мероприятий по градостроительной деятельности"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5 009,6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полномочий в области градостроительной деятельности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07 1 02 82910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4 658,9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07 1 02 82910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4 658,9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07 1 02 82910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4 658,9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полномочий в области градостроительной деятельности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02 S2910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350,7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02 S2910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350,7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02 S2910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350,7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49 814,2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07 1 04 82901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46 327,2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07 1 04 82901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46 327,2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Бюджетные инвестиции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07 1 04 82901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46 327,2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04 S2901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3 487,0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04 S2901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3 487,0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Бюджетные инвестиции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04 S2901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3 487,0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"Демонтаж аварийного, непригодного жилищного фонда, в том числе строений, приспособленных для проживания"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10 445,6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07 1 05 99990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10 445,6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07 1 05 99990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10 445,6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07 1 05 99990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10 445,6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07 1 08 00000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35 331,9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07 1 08 82930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32 858,6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07 1 08 82930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32 858,6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07 1 08 82930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32 858,6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08 S2930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2 473,3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08 S2930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2 473,3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1 08 S2930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2 473,3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07 2 00 00000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10 476,9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07 2 01 51350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07 2 01 51350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07 2 01 51350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07 2 01 51760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07 2 01 51760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07 2 01 51760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жильем молодых семей"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2 470,7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 по обеспечению жильем молодых семей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02 L4970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2 470,7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02 L4970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2 470,7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02 L4970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2 470,7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07 2 04 84220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07 2 04 84220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07 2 04 84220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"Организационное обеспечение деятельности МКУ "Управление капитального строительства города Пыть-Ях"</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07 3 00 00000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32 867,8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32 867,8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32 867,8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29 288,5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29 288,5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3 329,3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3 329,3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07 3 01 00590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850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"Жилищно-коммунальный комплекс и городская среда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08 0 00 00000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37 157,6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"Создание условий для обеспечения качественными коммунальными услугами"</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08 1 00 00000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15 385,1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14 897,4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Строительство и реконструкция объектов муниципальной собственности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08 1 02 42110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14 897,4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08 1 02 42110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14 897,4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Бюджетные инвестиции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08 1 02 42110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14 897,4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"Реконструкция систем теплоснабжения, водоснабжения и водоотведения, инженерно-технических средств охраны объектов"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08 1 03 00000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487,7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487,7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487,7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487,7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08 3 00 00000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13 536,4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13 536,4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08 3 01 82591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8 828,7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08 3 01 82591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8 828,7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08 3 01 82591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8 828,7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3 149,6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3 149,6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3 149,6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S2591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1 558,1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S2591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1 558,1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3 01 S2591</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1 558,1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"Формирование комфортной городской среды"</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08 6 00 00000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8 236,1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Региональный проект "Формирование комфортной городской среды"</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6 F2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8 236,1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программ формирования современной городской среды</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6 F2 55550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8 236,1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6 F2 55550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8 236,1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08 6 F2 55550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8 236,1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09 0 00 00000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4 992,6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"Профилактика правонарушений"</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09 1 00 00000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4 747,6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2 704,5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2 704,5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2 704,5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2 704,5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"Создание условий для деятельности народных дружин"</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134,8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Создание условий для деятельности народных дружин</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09 1 02 82300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94,3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09 1 02 82300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09 1 02 82300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09 1 02 82300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09 1 02 82300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Создание условий для деятельности народных дружин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S2300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S2300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S2300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S2300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02 S2300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1 836,1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09 1 03 84250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1 836,1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09 1 03 84250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1 732,1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09 1 03 84250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1 732,1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09 1 03 84250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09 1 03 84250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09 1 04 51200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09 1 04 51200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09 1 04 51200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09 1 06 00000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09 1 06 99990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09 1 06 99990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09 1 06 99990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38,0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"Тематическая социальная реклама в сфере безопасности дорожного движения"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09 1 07 00000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09 1 07 99990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09 1 07 99990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09 1 07 99990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«Проведение всероссийского Дня трезвости»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09 1 08 00000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09 1 08 99990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"Профилактика незаконного оборота и потребления наркотических средств и психотропных веществ"</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09 2 00 00000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245,0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"Проведение информационной антинаркотической политики"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09 2 02 00000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245,0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09 2 02 99990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245,0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09 2 02 99990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245,0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09 2 02 99990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245,0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lastRenderedPageBreak/>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10 0 00 00000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160,0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10 1 00 00000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80,0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10 1 08 00000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10 1 08 99990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10 1 12 00000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10 1 12 99990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10 1 12 99990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10 1 12 99990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10 2 00 00000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80,0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10 2 04 00000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10 2 04 99990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10 2 04 99990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10 2 04 99990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10 2 05 00000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10 2 05 99990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10 2 05 99990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10 2 05 99990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"Безопасность жизнедеятельности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11 0 00 00000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25 292,1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11 1 00 00000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2 165,2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"Переподготовка и повышение квалификации работников"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"Изготовление и установка информационных знаков по безопасности на водных объектах"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"Повышение защиты населения и территории от угроз природного и техногенного характера"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2 023,2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2 023,2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2 023,2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2 023,2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"Укрепление пожарной безопасности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11 2 00 00000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2 199,0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противопожарной защиты территорий"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2 199,0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11 2 01 61100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1 243,7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11 2 01 61100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1 243,7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11 2 01 61100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1 243,7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11 2 01 99990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11 2 01 99990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11 2 01 99990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"Материально-техническое и финансовое обеспечение деятельности"</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11 3 00 00000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20 927,9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20 927,9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 xml:space="preserve">Расходы на обеспечение деятельности (оказание услуг) муниципальных учреждений </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20 927,9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17 625,8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17 625,8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3 302,1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11 3 01 00590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3 302,1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12 0 00 00000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6 839,2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"Регулирование качества окружающей среды в муниципальном образовании городской округ Пыть-Ях"</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12 1 00 00000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497,0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12 1 03 00000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12 1 04 00000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"Развитие системы обращения с отходами производства и потребления в муниципальном образовании городской округ Пыть-Ях"</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12 2 00 00000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3 119,1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12 2 01 84290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103,1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12 2 01 84290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97,3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12 2 01 84290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97,3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12 2 01 84290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12 2 01 84290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"Разработка и реализация мероприятий по ликвидации несанкционированных свалок "</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916,0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916,0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916,0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916,0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12 2 04 99990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2 100,0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"Организация противоэпидемиологических мероприятий"</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12 3 00 00000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3 223,1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3 223,1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Осуществление мероприятий по проведению дезинсекции и дератизации в Ханты-Мансийском автономном округе – Югре</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12 3 01 84280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3 223,1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12 3 01 84280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12 3 01 84280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12 3 01 84280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3 189,1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12 3 01 84280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3 189,1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"Развитие экономического потенциала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13 0 00 00000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3 753,3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"Развитие малого и среднего предпринимательства"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13 2 00 00000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3 697,3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"Пропаганда и популяризация предпринимательской деятельности"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398,5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398,5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398,5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398,5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13 2 04 61100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13 2 04 61100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13 2 04 61100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Региональный проект "Создание условий для легкого старта и комфортного ведения бизнеса"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287,1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I4 82330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272,7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I4 82330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272,7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I4 82330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272,7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 за счет средств местного бюджета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I4 S2330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I4 S2330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I4 S2330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Региональный проект "Акселерация субъектов малого и среднего предпринимательства"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2 511,7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Финансовая поддержка субъектов малого и среднего предпринимательства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I5 82380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2 386,1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I5 82380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2 386,1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I5 82380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2 386,1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Финансовая поддержка субъектов малого и среднего предпринимательства за счет средств бюджета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I5 S2380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125,6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I5 S2380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125,6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2 I5 S2380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125,6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"Обеспечение защиты прав потребителей"</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13 3 00 00000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56,0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"Правовое просвещение и информирование в сфере защиты прав потребителей"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13 3 01 99990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"Цифровое развитие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14 0 00 00000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12 366,1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"Цифровой город"</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14 1 00 00000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10 430,7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14 1 01 20070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14 1 01 20070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14 1 01 20070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8 268,2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14 1 02 20070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8 268,2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14 1 02 20070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8 268,2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14 1 02 20070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8 268,2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2 072,5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14 1 03 20070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2 072,5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14 1 03 20070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2 072,5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14 1 03 20070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2 072,5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"Создание устойчивой информационно-телекоммуникационной инфраструктуры"</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14 2 00 00000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1 935,4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1 935,4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14 2 01 20070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1 935,4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14 2 01 20070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1 935,4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14 2 01 20070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1 935,4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lastRenderedPageBreak/>
              <w:t>Муниципальная программа "Современная транспортная система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15 0 00 00000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185 462,8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"Автомобильный транспорт"</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15 1 00 00000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76 000,0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76 000,0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76 000,0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76 000,0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76 000,0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"Дорожное хозяйство"</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15 2 00 00000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108 204,6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Содержание автомобильных дорог и искусственных сооружений на них, в том числе локальный ремонт участков автодорог"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77 889,3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15 2 01 99990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77 889,3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15 2 01 99990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77 889,3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15 2 01 99990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77 889,3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15 2 03 00000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30 315,3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15 2 03 99990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30 315,3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15 2 03 99990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30 315,3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15 2 03 99990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30 315,3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"Безопасность дорожного движения"</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15 3 00 00000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1 258,2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15 3 01 00000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1 258,2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1 258,2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1 258,2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15 3 01 99990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1 258,2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"Управление муниципальными финансами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16 0 00 00000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26 628,3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"Управление муниципальными финансами"</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16 1 00 00000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26 128,3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"Управление муниципальным долгом"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16 1 02 00000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26 128,3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Процентные платежи по муниципальному долгу городского округа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16 1 02 20270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26 128,3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Обслуживание государственного (муниципального) долга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16 1 02 20270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700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26 128,3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Обслуживание муниципального долга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16 1 02 20270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730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26 128,3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"Формирование резервных средств в бюджете города"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16 2 00 00000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500,0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"Формирование в бюджете города резервного фонда"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16 2 01 00000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Резервный фонд администрации города Пыть-Ях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16 2 01 20220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16 2 01 20220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Резервные средства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16 2 01 20220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870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17 0 00 00000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46 629,1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"Создание условий для развития гражданских инициатив"</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17 1 00 00000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12 935,0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Пыть-Ях на развитие гражданского общества"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2 574,0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социально ориентированным некоммерческим организациям на реализацию социально значимых программ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17 1 01 61820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2 574,0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17 1 01 61820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2 574,0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17 1 01 61820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630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2 574,0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Развитие гражданских инициатив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Резервные средства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870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5 000,0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E8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5 361,0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E8 61810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5 361,0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E8 61810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5 361,0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1 E8 61810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630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5 361,0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17 2 00 00000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33 694,1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открытости органов местного самоуправления"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49,4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49,4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49,4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49,4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функционирования телерадиовещания"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25 809,7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25 809,7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25 809,7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25 809,7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7 835,0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7 835,0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7 835,0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17 2 03 00590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7 835,0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18 0 00 00000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42 426,1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18 1 00 00000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42 426,1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"Управление и распоряжение муниципальным имуществом"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9 913,1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9 913,1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9 913,1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9 913,1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30 853,0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18 1 02 61100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11 220,2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18 1 02 61100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11 220,2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18 1 02 61100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11 220,2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19 632,8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19 562,8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19 562,8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850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""Проведение мероприятий по землеустройству и землепользованию"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1 660,0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1 660,0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1 660,0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18 1 03 99990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1 660,0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19 0 00 00000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542 066,3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19 1 00 00000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1 592,0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Премии и гранты</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19 1 03 99990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350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932,0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932,0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932,0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932,0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"Обучение детей из муниципальных классов общеобразовательных организаций"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19 1 05 00000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19 1 05 99990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19 1 05 99990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19 1 05 99990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600,0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19 2 00 00000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540 474,3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534 822,5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236 155,2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195 955,6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195 955,6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40 008,7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40 008,7</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190,9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850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190,9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Высшее должностное лицо муниципального образования городской округ Пыть-Ях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6 235,4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6 235,4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6 235,4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288 938,3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287 833,9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287 833,9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1 104,4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1 104,4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2 491,8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2 225,8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2 225,8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266,0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850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266,0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Представление к наградам и присвоение почётных званий муниципального образования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19 2 01 72030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1 001,8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19 2 01 72030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306,8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19 2 01 72030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306,8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19 2 01 72030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695,0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19 2 01 72030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330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695,0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"Реализация переданных государственных полномочий по государственной регистрации актов гражданского состояния"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5 651,8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19 2 02 59300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4 402,8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19 2 02 59300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4 402,8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19 2 02 59300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4 402,8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02 D9300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1 249,0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02 D9300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781,1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02 D9300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781,1</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02 D9300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467,9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19 2 02 D9300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467,9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"Содержание городских территорий, озеленение и благоустройство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20 0 00 00000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84 922,5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освещения улиц, микрорайонов города"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21 810,0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организациям в соответствии с концессионными соглашениями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20 0 01 61200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21 810,0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20 0 01 61200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3 140,4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Бюджетные инвестиции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20 0 01 61200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3 140,4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20 0 01 61200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18 669,6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20 0 01 61200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18 669,6</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озеленения и благоустройства городских территорий, охрана, защита, воспроизводство лесов и зеленных насаждений"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7 694,8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7 694,8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7 694,8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20 0 02 99990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7 694,8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"Содержание мест захоронения"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20 0 03 00000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11 318,2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11 318,2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11 318,2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20 0 03 00590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11 318,2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праздничного оформления города (в том числе поставка и изготовление рекламы и информации, новогоднее оформление"</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20 0 04 00000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20 863,8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20 863,8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20 863,8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20 0 04 99990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20 863,8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"Зимнее и летнее содержание городских территорий"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20 0 06 00000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19 874,4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20 0 06 99990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19 874,4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20 0 06 99990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19 874,4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20 0 06 99990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19 874,4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"Обеспечение комплексного содержания и ремонта объектов благоустройства (детские игровые и спортивные площадки, городской фонтан)"</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20 0 07 00000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3 266,3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20 0 07 61100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1 250,3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20 0 07 61100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1 250,3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20 0 07 61100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810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1 250,3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20 0 07 99990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2 016,0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20 0 07 99990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2 016,0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20 0 07 99990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2 016,0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"Повышение уровня культуры населения"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20 0 08 00000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20 0 08 99990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95,0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Муниципальная программа "Устойчивое развитие коренных малочисленных народов Севера в городе Пыть-Яхе"</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21 0 00 00000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67,0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Подпрограмма "Содействие развитию самобытной культуры, традиционного образа жизни, родного языка и национальных видов спорта коренных малочисленных народов Севера"</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21 1 00 00000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67,0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"Сохранение нематериального и материального наследия Югры, популяризация культуры, традиций, традиционных ремесел коренных малочисленных народов Севера, продвижение культурных проектов"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21 1 01 00000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Реализация мероприятий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21 1 01 99990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21 1 01 99990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21 1 01 99990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Основное мероприятие "Организация, проведение мероприятий, направленных на развитие традиционной культуры, фольклора, национального спорта и международных связей, сохранение культурного наследия коренных малочисленных народов, и участие в них"</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21 1 02 00000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21 1 02 00590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21 1 02 00590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Субсидии автономным учреждениям</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21 1 02 00590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620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37,0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Непрограммные направления деятельности</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40 0 00 00000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39 337,2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40 1 00 00000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33 391,0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32 855,5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8 756,8</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8 626,9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8 626,9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129,9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40 1 01 02040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129,9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Председатель представительного органа муниципального образования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5 743,2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5 743,2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40 1 01 02110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5 743,2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Депутаты представительного органа муниципального образования городского округа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40 1 01 02120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4 187,2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40 1 01 02120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4 187,2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40 1 01 02120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4 187,2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40 1 01 02250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7 402,0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40 1 01 02250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7 402,0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40 1 01 02250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7 402,0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6 766,3</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5 730,9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5 730,9</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1 005,4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1 005,4</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бюджетные ассигнования</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40 1 01 02400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850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30,0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Исполнение отдельных полномочий Думы города Пыть-Яха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40 1 02 00000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535,5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Выполнение полномочий Думы города Пыть-Ях в сфере наград и почетных званий</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40 1 02 72020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535,5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40 1 02 72020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404,5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40 1 02 72020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240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404,5</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40 1 02 72020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40 1 02 72020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330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131,0</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40 2 00 00000</w:t>
            </w:r>
          </w:p>
        </w:tc>
        <w:tc>
          <w:tcPr>
            <w:tcW w:w="0" w:type="auto"/>
            <w:shd w:val="clear" w:color="auto" w:fill="auto"/>
            <w:noWrap/>
            <w:vAlign w:val="bottom"/>
            <w:hideMark/>
          </w:tcPr>
          <w:p w:rsidR="00631D05" w:rsidRPr="00164AA0" w:rsidRDefault="00631D05" w:rsidP="00631D05">
            <w:pPr>
              <w:jc w:val="cente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5 946,2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40 2 00 51180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5 946,2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40 2 00 51180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100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5 946,2</w:t>
            </w:r>
          </w:p>
        </w:tc>
      </w:tr>
      <w:tr w:rsidR="00631D05" w:rsidRPr="00164AA0" w:rsidTr="00631D05">
        <w:trPr>
          <w:cantSplit/>
          <w:trHeight w:val="20"/>
        </w:trPr>
        <w:tc>
          <w:tcPr>
            <w:tcW w:w="0" w:type="auto"/>
            <w:shd w:val="clear" w:color="auto" w:fill="auto"/>
            <w:vAlign w:val="bottom"/>
            <w:hideMark/>
          </w:tcPr>
          <w:p w:rsidR="00631D05" w:rsidRPr="00164AA0" w:rsidRDefault="00631D05" w:rsidP="00631D05">
            <w:pPr>
              <w:rPr>
                <w:rFonts w:eastAsia="Times New Roman"/>
                <w:sz w:val="20"/>
                <w:szCs w:val="20"/>
              </w:rPr>
            </w:pPr>
            <w:r w:rsidRPr="00164AA0">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40 2 00 51180</w:t>
            </w:r>
          </w:p>
        </w:tc>
        <w:tc>
          <w:tcPr>
            <w:tcW w:w="0" w:type="auto"/>
            <w:shd w:val="clear" w:color="auto" w:fill="auto"/>
            <w:noWrap/>
            <w:vAlign w:val="bottom"/>
            <w:hideMark/>
          </w:tcPr>
          <w:p w:rsidR="00631D05" w:rsidRPr="00164AA0" w:rsidRDefault="00631D05" w:rsidP="00631D05">
            <w:pPr>
              <w:jc w:val="center"/>
              <w:rPr>
                <w:rFonts w:eastAsia="Times New Roman"/>
                <w:sz w:val="20"/>
                <w:szCs w:val="20"/>
              </w:rPr>
            </w:pPr>
            <w:r w:rsidRPr="00164AA0">
              <w:rPr>
                <w:rFonts w:eastAsia="Times New Roman"/>
                <w:sz w:val="20"/>
                <w:szCs w:val="20"/>
              </w:rPr>
              <w:t>120</w:t>
            </w:r>
          </w:p>
        </w:tc>
        <w:tc>
          <w:tcPr>
            <w:tcW w:w="0" w:type="auto"/>
            <w:shd w:val="clear" w:color="auto" w:fill="auto"/>
            <w:noWrap/>
            <w:vAlign w:val="bottom"/>
            <w:hideMark/>
          </w:tcPr>
          <w:p w:rsidR="00631D05" w:rsidRPr="00164AA0" w:rsidRDefault="00631D05" w:rsidP="00631D05">
            <w:pPr>
              <w:jc w:val="right"/>
              <w:rPr>
                <w:rFonts w:eastAsia="Times New Roman"/>
                <w:sz w:val="20"/>
                <w:szCs w:val="20"/>
              </w:rPr>
            </w:pPr>
            <w:r w:rsidRPr="00164AA0">
              <w:rPr>
                <w:rFonts w:eastAsia="Times New Roman"/>
                <w:sz w:val="20"/>
                <w:szCs w:val="20"/>
              </w:rPr>
              <w:t>5 946,2</w:t>
            </w:r>
          </w:p>
        </w:tc>
      </w:tr>
      <w:tr w:rsidR="00631D05" w:rsidRPr="00164AA0" w:rsidTr="00631D05">
        <w:trPr>
          <w:cantSplit/>
          <w:trHeight w:val="20"/>
        </w:trPr>
        <w:tc>
          <w:tcPr>
            <w:tcW w:w="0" w:type="auto"/>
            <w:shd w:val="clear" w:color="auto" w:fill="auto"/>
            <w:noWrap/>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Всего</w:t>
            </w:r>
          </w:p>
        </w:tc>
        <w:tc>
          <w:tcPr>
            <w:tcW w:w="0" w:type="auto"/>
            <w:shd w:val="clear" w:color="auto" w:fill="auto"/>
            <w:noWrap/>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rPr>
                <w:rFonts w:eastAsia="Times New Roman"/>
                <w:b/>
                <w:bCs/>
                <w:sz w:val="20"/>
                <w:szCs w:val="20"/>
              </w:rPr>
            </w:pPr>
            <w:r w:rsidRPr="00164AA0">
              <w:rPr>
                <w:rFonts w:eastAsia="Times New Roman"/>
                <w:b/>
                <w:bCs/>
                <w:sz w:val="20"/>
                <w:szCs w:val="20"/>
              </w:rPr>
              <w:t> </w:t>
            </w:r>
          </w:p>
        </w:tc>
        <w:tc>
          <w:tcPr>
            <w:tcW w:w="0" w:type="auto"/>
            <w:shd w:val="clear" w:color="auto" w:fill="auto"/>
            <w:noWrap/>
            <w:vAlign w:val="bottom"/>
            <w:hideMark/>
          </w:tcPr>
          <w:p w:rsidR="00631D05" w:rsidRPr="00164AA0" w:rsidRDefault="00631D05" w:rsidP="00631D05">
            <w:pPr>
              <w:jc w:val="right"/>
              <w:rPr>
                <w:rFonts w:eastAsia="Times New Roman"/>
                <w:b/>
                <w:bCs/>
                <w:sz w:val="20"/>
                <w:szCs w:val="20"/>
              </w:rPr>
            </w:pPr>
            <w:r w:rsidRPr="00164AA0">
              <w:rPr>
                <w:rFonts w:eastAsia="Times New Roman"/>
                <w:b/>
                <w:bCs/>
                <w:sz w:val="20"/>
                <w:szCs w:val="20"/>
              </w:rPr>
              <w:t>3 818 669,0</w:t>
            </w:r>
          </w:p>
        </w:tc>
      </w:tr>
    </w:tbl>
    <w:p w:rsidR="00631D05" w:rsidRDefault="00631D05" w:rsidP="00631D05">
      <w:pPr>
        <w:jc w:val="right"/>
      </w:pPr>
    </w:p>
    <w:p w:rsidR="00631D05" w:rsidRDefault="00631D05" w:rsidP="00476E10">
      <w:pPr>
        <w:pStyle w:val="ConsPlusNormal"/>
        <w:ind w:firstLine="709"/>
        <w:jc w:val="right"/>
        <w:outlineLvl w:val="0"/>
        <w:rPr>
          <w:rFonts w:ascii="Times New Roman" w:hAnsi="Times New Roman"/>
          <w:sz w:val="28"/>
          <w:szCs w:val="28"/>
        </w:rPr>
      </w:pPr>
    </w:p>
    <w:p w:rsidR="00631D05" w:rsidRPr="00DA56F4" w:rsidRDefault="00631D05" w:rsidP="00631D05">
      <w:pPr>
        <w:jc w:val="right"/>
        <w:rPr>
          <w:sz w:val="28"/>
          <w:szCs w:val="28"/>
        </w:rPr>
      </w:pPr>
      <w:r w:rsidRPr="00DA56F4">
        <w:rPr>
          <w:sz w:val="28"/>
          <w:szCs w:val="28"/>
        </w:rPr>
        <w:lastRenderedPageBreak/>
        <w:t xml:space="preserve">Приложение </w:t>
      </w:r>
      <w:r>
        <w:rPr>
          <w:sz w:val="28"/>
          <w:szCs w:val="28"/>
        </w:rPr>
        <w:t>6</w:t>
      </w:r>
    </w:p>
    <w:p w:rsidR="00631D05" w:rsidRPr="00DA56F4" w:rsidRDefault="00631D05" w:rsidP="00631D05">
      <w:pPr>
        <w:jc w:val="right"/>
        <w:rPr>
          <w:sz w:val="28"/>
          <w:szCs w:val="28"/>
        </w:rPr>
      </w:pPr>
      <w:r w:rsidRPr="00DA56F4">
        <w:rPr>
          <w:sz w:val="28"/>
          <w:szCs w:val="28"/>
        </w:rPr>
        <w:t>к Решению Думы города Пыть-Яха</w:t>
      </w:r>
    </w:p>
    <w:p w:rsidR="00631D05" w:rsidRPr="00DA56F4" w:rsidRDefault="00631D05" w:rsidP="00631D05">
      <w:pPr>
        <w:jc w:val="right"/>
        <w:rPr>
          <w:rFonts w:eastAsia="Times New Roman"/>
          <w:sz w:val="28"/>
          <w:szCs w:val="28"/>
        </w:rPr>
      </w:pPr>
    </w:p>
    <w:p w:rsidR="00631D05" w:rsidRPr="00DA56F4" w:rsidRDefault="00631D05" w:rsidP="00631D05">
      <w:pPr>
        <w:jc w:val="right"/>
        <w:rPr>
          <w:sz w:val="28"/>
          <w:szCs w:val="28"/>
        </w:rPr>
      </w:pPr>
    </w:p>
    <w:p w:rsidR="00631D05" w:rsidRDefault="00631D05" w:rsidP="00631D05">
      <w:pPr>
        <w:jc w:val="center"/>
        <w:rPr>
          <w:sz w:val="28"/>
          <w:szCs w:val="28"/>
        </w:rPr>
      </w:pPr>
      <w:r w:rsidRPr="008772DE">
        <w:rPr>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плановый период 2024 и 2025 годов</w:t>
      </w:r>
    </w:p>
    <w:p w:rsidR="00631D05" w:rsidRPr="00DA56F4" w:rsidRDefault="00631D05" w:rsidP="00631D05">
      <w:pPr>
        <w:jc w:val="center"/>
        <w:rPr>
          <w:sz w:val="28"/>
          <w:szCs w:val="28"/>
        </w:rPr>
      </w:pPr>
    </w:p>
    <w:p w:rsidR="00631D05" w:rsidRDefault="00631D05" w:rsidP="00631D05">
      <w:pPr>
        <w:jc w:val="right"/>
        <w:rPr>
          <w:sz w:val="28"/>
          <w:szCs w:val="28"/>
        </w:rPr>
      </w:pPr>
      <w:r w:rsidRPr="00DA56F4">
        <w:rPr>
          <w:sz w:val="28"/>
          <w:szCs w:val="28"/>
        </w:rPr>
        <w:t>(тыс. рублей)</w:t>
      </w:r>
    </w:p>
    <w:tbl>
      <w:tblPr>
        <w:tblW w:w="0" w:type="auto"/>
        <w:tblLook w:val="04A0" w:firstRow="1" w:lastRow="0" w:firstColumn="1" w:lastColumn="0" w:noHBand="0" w:noVBand="1"/>
      </w:tblPr>
      <w:tblGrid>
        <w:gridCol w:w="5369"/>
        <w:gridCol w:w="1411"/>
        <w:gridCol w:w="516"/>
        <w:gridCol w:w="1166"/>
        <w:gridCol w:w="1166"/>
      </w:tblGrid>
      <w:tr w:rsidR="00631D05" w:rsidRPr="00922378" w:rsidTr="00631D05">
        <w:trPr>
          <w:cantSplit/>
          <w:trHeight w:val="25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ВР</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Сумма на год</w:t>
            </w:r>
          </w:p>
        </w:tc>
      </w:tr>
      <w:tr w:rsidR="00631D05" w:rsidRPr="00922378" w:rsidTr="00631D05">
        <w:trPr>
          <w:cantSplit/>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1D05" w:rsidRPr="00922378" w:rsidRDefault="00631D05" w:rsidP="00631D05">
            <w:pPr>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1D05" w:rsidRPr="00922378" w:rsidRDefault="00631D05" w:rsidP="00631D05">
            <w:pPr>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1D05" w:rsidRPr="00922378" w:rsidRDefault="00631D05" w:rsidP="00631D05">
            <w:pPr>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2024 год</w:t>
            </w:r>
          </w:p>
        </w:tc>
        <w:tc>
          <w:tcPr>
            <w:tcW w:w="0" w:type="auto"/>
            <w:tcBorders>
              <w:top w:val="nil"/>
              <w:left w:val="nil"/>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2025 год</w:t>
            </w:r>
          </w:p>
        </w:tc>
      </w:tr>
      <w:tr w:rsidR="00631D05" w:rsidRPr="00922378" w:rsidTr="00631D05">
        <w:trPr>
          <w:cantSplit/>
          <w:trHeight w:val="255"/>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631D05" w:rsidRPr="00922378" w:rsidRDefault="00631D05" w:rsidP="00631D05">
            <w:pPr>
              <w:jc w:val="center"/>
              <w:rPr>
                <w:rFonts w:eastAsia="Times New Roman"/>
                <w:sz w:val="20"/>
                <w:szCs w:val="20"/>
              </w:rPr>
            </w:pPr>
            <w:r w:rsidRPr="00922378">
              <w:rPr>
                <w:rFonts w:eastAsia="Times New Roman"/>
                <w:sz w:val="20"/>
                <w:szCs w:val="20"/>
              </w:rPr>
              <w:t>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01 0 00 00000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2 033 917,8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2 020 216,3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"Общее образование. 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01 1 00 00000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1 794 883,5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1 780 846,6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2 558,0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2 558,0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2 558,0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2 558,0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2 558,0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2 558,0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2 558,0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2 558,0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1 719 447,8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1 705 319,3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206 453,6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208 982,5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206 453,6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208 982,5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51 013,1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52 006,0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155 440,5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156 976,5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Дополнительное финансовое обеспечение мероприятий по организации питания обучающихся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26 152,5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24 726,6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26 152,5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24 726,6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23 329,1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22 055,3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2 823,4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2 671,3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35 935,2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35 935,2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35 935,2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35 935,2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28 904,4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28 904,4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7 030,8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7 030,8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программ дошкольного образования муниципальными образовательными организациями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460 508,9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461 482,7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460 508,9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461 482,7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460 508,9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461 482,7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основных общеобразовательных программ муниципальными общеобразовательными организациями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943 336,1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927 130,8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943 336,1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927 130,8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664 150,7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654 012,6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279 185,4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273 118,2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2 184,7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2 184,7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2 184,7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2 184,7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01 1 05 84305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2 184,7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2 184,7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44 876,8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44 876,8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44 876,8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44 876,8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32 896,1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32 896,0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11 980,7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11 980,8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летнего отдыха и оздоровления детей и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16 682,4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16 682,4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6 686,0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6 686,0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6 686,0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6 686,0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4 418,4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4 418,4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2 267,6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2 267,6</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7 497,3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7 497,3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7 497,3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7 497,3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4 541,8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4 541,8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2 955,5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2 955,5</w:t>
            </w:r>
          </w:p>
        </w:tc>
      </w:tr>
      <w:tr w:rsidR="00631D05" w:rsidRPr="00922378" w:rsidTr="00631D05">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2 499,1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2 499,1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2 499,1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2 499,1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1 513,9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1 513,9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985,2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985,2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Муниципальная составляющая регионального проекта "Успех каждого ребенка"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55 245,3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55 336,9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36 723,0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36 814,6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36 723,0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36 814,6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5 575,2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5 575,2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31 147,8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31 239,4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18 522,3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18 522,3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18 522,3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18 522,3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18 522,3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18 522,3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"Муниципальная составляющая регионального проекта "Цифровая образовательная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1 E4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"Молодежь Югры и допризывная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01 3 00 00000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76 758,7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77 094,1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"Создание условий для реализации государственной молодежной политики в городе"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40 837,3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40 904,8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40 837,3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40 904,8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40 837,3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40 904,8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40 837,3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40 904,8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35 631,4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35 899,3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35 631,4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35 899,3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35 631,4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35 899,3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35 631,4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35 899,3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Муниципальная составляющая регионального проекта "Социальная активность"</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E8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01 4 00 00000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162 275,6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162 275,6</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147 754,1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147 754,1</w:t>
            </w:r>
          </w:p>
        </w:tc>
      </w:tr>
      <w:tr w:rsidR="00631D05" w:rsidRPr="00922378" w:rsidTr="00631D05">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111 535,6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111 535,6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111 535,6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111 535,6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91 955,5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91 955,5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19 580,1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19 580,1</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26 037,0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26 037,0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1 356,0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1 356,0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1 356,0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1 356,0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24 530,0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24 530,0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24 530,0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24 530,0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151,0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151,0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Организация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10 181,5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10 181,5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10 181,5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10 181,5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01 4 01 84080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10 181,5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10 181,5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14 521,5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14 521,5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14 521,5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14 521,5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14 521,5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14 521,5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4 595,4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4 595,4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9 926,1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9 926,1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02 0 00 00000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19 836,6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20 461,8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"Поддержка семьи, материнства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02 1 00 00000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6 228,8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5 904,1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"Популяризация семейных ценностей и защита интересов детей"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6 228,8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5 904,1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6 228,8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5 904,1</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5 471,1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5 188,4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5 471,1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5 188,4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757,7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715,7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757,7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715,7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"Развитие мер социальной поддержки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02 2 00 00000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13 544,8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14 494,7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"Повышение уровня материального обеспечения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9 503,6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10 453,5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Пенсии за выслугу лет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02 2 01 71010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8 767,6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9 717,5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02 2 01 71010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8 767,6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9 717,5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02 2 01 71010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8 767,6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9 717,5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Денежные выплаты почетным гражданам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02 2 01 72010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736,0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736,0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02 2 01 72010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736,0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736,0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02 2 01 72010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736,0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736,0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"Реализация социальных гарантий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4 041,2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4 041,2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02 2 02 61100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3 891,2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3 891,2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02 2 02 61100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3 891,2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3 891,2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02 2 02 61100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3 891,2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3 891,2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02 2 02 72040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02 2 02 72040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02 2 02 72040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"Укрепление общественного здоровья населения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02 3 00 00000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63,0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"Реализация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63,0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63,0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"Культурное пространство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03 0 00 00000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328 582,5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328 826,3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03 1 00 00000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141 532,2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141 357,1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72 955,3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72 557,9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72 091,3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72 182,9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72 091,3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72 182,9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72 091,3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72 182,9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03 1 03 82520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589,7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318,7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03 1 03 82520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589,7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318,7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03 1 03 82520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589,7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318,7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L5190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170,2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L5190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170,2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L5190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170,2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S2520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104,1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S2520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104,1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03 S2520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104,1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14 587,3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14 587,3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14 587,3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14 587,3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14 587,3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14 587,3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14 587,3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14 587,3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"Развитие парка культуры и отдыха"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03 1 05 00000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53 989,6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54 211,9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53 989,6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54 211,9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53 989,6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54 211,9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53 989,6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54 211,9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03 2 00 00000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184 489,5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184 825,9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90 046,3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90 118,0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90 046,3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90 118,0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90 046,3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90 118,0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90 046,3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90 118,0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"Развитие профессионального искусства"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"Стимулирование культурного разнообразия в муниципальном образовании"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94 193,2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94 457,9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94 193,2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94 457,9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94 193,2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94 457,9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03 2 04 00590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94 193,2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94 457,9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03 3 00 00000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390,3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472,8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"Реализация единой государственной политики в сфере культуры и архивного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57,6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57,6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57,6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57,6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"Развитие архивного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03 3 02 00000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415,2</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03 3 02 84100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415,2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03 3 02 84100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415,2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03 3 02 84100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415,2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"Поддержка социально-ориентированных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03 4 00 00000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2 170,5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2 170,5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03 4 01 00000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2 170,5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2 170,5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03 4 01 00590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2 170,5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2 170,5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03 4 01 00590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2 170,5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2 170,5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03 4 01 00590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2 170,5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2 170,5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"Развитие физической культуры и спорта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04 0 00 00000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159 315,2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161 758,8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"Развитие физической культуры, массового и детского-юношеского спорта"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04 1 00 00000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47 030,8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47 093,9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и проведение физкультурных (физкультурно-оздоровительных)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930,1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930,1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930,1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930,1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участия в официальных физкультурных (физкультурно-оздоровительных) мероприятиях"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1 249,9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1 249,9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1 249,9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1 249,9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1 249,9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1 249,9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1 249,9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1 249,9</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37 400,8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37 463,9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37 400,8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37 463,9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37 400,8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37 463,9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37 400,8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37 463,9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04 1 05 00000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4 754,3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4 754,3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4 754,3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4 754,3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4 754,3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4 754,3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4 754,3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4 754,3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"Укрепление материально-технической базы учреждений спорта. Развитие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04 1 06 00000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2 336,3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2 336,3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Развитие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04 1 06 82130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2 219,4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2 219,4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04 1 06 82130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2 219,4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2 219,4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04 1 06 82130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2 219,4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2 219,4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Развитие сети спортивных объектов шаговой доступности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06 S2130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116,9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116,9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06 S2130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116,9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116,9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06 S2130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116,9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116,9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Региональный проект "Спорт-норма жизни"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P5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359,4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P5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359,4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P5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359,4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1 P5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359,4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"Развитие спорта высших достижений и системы подготовки спортивного резерва"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04 2 00 00000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112 284,4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114 664,9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и проведение официальных спортивных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210,4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210,4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210,4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210,4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210,4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210,4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210,4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210,4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участия спортивных сборных команд в официальных спортивных мероприятиях"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2 914,6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2 914,6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2 914,6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2 914,6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2 914,6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2 914,6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2 914,6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2 914,6</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89 965,6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90 178,5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89 965,6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90 178,5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89 965,6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90 178,5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04 2 04 00590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89 965,6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90 178,5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04 2 05 00000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11 315,0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11 315,0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11 315,0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11 315,0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11 315,0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11 315,0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04 2 05 00590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11 315,0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11 315,0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04 2 06 00000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7 613,6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10 046,4</w:t>
            </w:r>
          </w:p>
        </w:tc>
      </w:tr>
      <w:tr w:rsidR="00631D05" w:rsidRPr="00922378" w:rsidTr="00631D05">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04 2 06 82110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7 232,9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9 544,0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04 2 06 82110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7 232,9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9 544,0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04 2 06 82110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7 232,9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9 544,0</w:t>
            </w:r>
          </w:p>
        </w:tc>
      </w:tr>
      <w:tr w:rsidR="00631D05" w:rsidRPr="00922378" w:rsidTr="00631D05">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 xml:space="preserve">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w:t>
            </w:r>
            <w:r w:rsidRPr="00922378">
              <w:rPr>
                <w:rFonts w:eastAsia="Times New Roman"/>
                <w:sz w:val="20"/>
                <w:szCs w:val="20"/>
              </w:rPr>
              <w:lastRenderedPageBreak/>
              <w:t>проведения тренировочных сборов и участия в соревнованиях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lastRenderedPageBreak/>
              <w:t>04 2 06 S2110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502,4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06 S2110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502,4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06 S2110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502,4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Региональный проект "Спорт-норма жизни"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P5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P5 50810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P5 50810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04 2 P5 50810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"Поддержка занятости населения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05 0 00 00000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13 860,2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13 641,7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"Содействие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05 1 00 00000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4 461,2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4 338,4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783,4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783,4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783,4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783,4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783,4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783,4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783,4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783,4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"Содействие занятости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3 677,8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3 555,0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3 677,8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3 555,0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3 677,8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3 555,0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3 677,8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3 555,0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"Улучшение условий и охраны труда в муниципальном образовании"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05 2 00 00000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9 199,0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9 103,3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"Совершенствование механизма управления охраной труда в муниципальном образовании"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8 328,3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8 232,6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6 492,6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6 492,6</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6 492,6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6 492,6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6 492,6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6 492,6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1 835,7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1 740,0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1 668,8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1 581,8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1 668,8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1 581,8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166,9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158,2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166,9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158,2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870,7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870,7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870,7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870,7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290,6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297,8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290,6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297,8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580,1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572,9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245,7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265,1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334,4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307,8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"Содействие трудоустройству лиц с инвалидностью"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05 3 00 00000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200,0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"Оказание комплексной помощи и сопровождения при трудоустройстве инвалидам, детям-инвалидам в возрасте от 14 до 18 лет, обратившимся в органы службы занятости"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05 3 01 85060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05 3 01 85060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05 3 01 85060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"Развитие агропромышленного комплекса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06 0 00 00000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15 486,4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14 892,2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"Развитие отрасли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06 1 00 00000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10 599,0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10 004,8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"Поддержка животноводства, производства и реализации продукции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10 599,0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10 004,8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Поддержка и развитие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06 1 01 84350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10 599,0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10 004,8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06 1 01 84350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10 599,0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10 004,8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06 1 01 84350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10 599,0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10 004,8</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06 2 00 00000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4 833,4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4 833,4</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4 833,4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4 833,4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Организация мероприятий при осуществлении деятельности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06 2 01 84200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983,2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976,1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06 2 01 84200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983,2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976,1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06 2 01 84200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983,2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976,1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Организация мероприятий при осуществлении деятельности по обращению с животными без владельцев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2 01 G4200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3 850,2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3 857,3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2 01 G4200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3 850,2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3 857,3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2 01 G4200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3 850,2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3 857,3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"Общепрограммные мероприятия"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06 3 00 00000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54,0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"Создание общих условий функционирования и развития сельского хозяйства"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54,0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54,0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07 0 00 00000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162 307,9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169 687,3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"Комплексное развитие территорий"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07 1 00 00000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118 759,2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126 146,3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"Реализация мероприятий по градостроительной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5 009,6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5 009,6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полномочий в области градостроительной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07 1 02 82910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4 658,9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4 658,9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07 1 02 82910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4 658,9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4 658,9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07 1 02 82910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4 658,9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4 658,9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полномочий в области градостроительной деятельности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02 S2910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02 S2910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02 S2910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350,7</w:t>
            </w:r>
          </w:p>
        </w:tc>
      </w:tr>
      <w:tr w:rsidR="00631D05" w:rsidRPr="00922378" w:rsidTr="00631D05">
        <w:trPr>
          <w:trHeight w:val="12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60 221,7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63 166,7</w:t>
            </w:r>
          </w:p>
        </w:tc>
      </w:tr>
      <w:tr w:rsidR="00631D05" w:rsidRPr="00922378" w:rsidTr="00631D05">
        <w:trPr>
          <w:trHeight w:val="178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07 1 04 82901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56 006,1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58 745,0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07 1 04 82901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56 006,1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58 745,0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07 1 04 82901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56 006,1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58 745,0</w:t>
            </w:r>
          </w:p>
        </w:tc>
      </w:tr>
      <w:tr w:rsidR="00631D05" w:rsidRPr="00922378" w:rsidTr="00631D05">
        <w:trPr>
          <w:trHeight w:val="178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04 S2901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4 215,6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4 421,7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04 S2901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4 215,6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4 421,7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04 S2901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4 215,6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4 421,7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"Демонтаж аварийного, непригодного жилищного фонда, в том числе строений, приспособленных для проживания"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07 1 05 00000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07 1 05 99990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07 1 05 99990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07 1 05 99990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07 1 08 00000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52 527,9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56 970,0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07 1 08 82930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48 850,9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52 982,1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07 1 08 82930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48 850,9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52 982,1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07 1 08 82930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48 850,9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52 982,1</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08 S2930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3 677,0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3 987,9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08 S2930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3 677,0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3 987,9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1 08 S2930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3 677,0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3 987,9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07 2 00 00000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10 671,0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10 652,9</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8 000,0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07 2 01 51350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07 2 01 51350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07 2 01 51350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07 2 01 51760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07 2 01 51760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07 2 01 51760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жильем молодых семей"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2 664,8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2 646,7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02 L4970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2 664,8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2 646,7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02 L4970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2 664,8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2 646,7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02 L4970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2 664,8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2 646,7</w:t>
            </w:r>
          </w:p>
        </w:tc>
      </w:tr>
      <w:tr w:rsidR="00631D05" w:rsidRPr="00922378" w:rsidTr="00631D05">
        <w:trPr>
          <w:trHeight w:val="15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w:t>
            </w:r>
          </w:p>
        </w:tc>
      </w:tr>
      <w:tr w:rsidR="00631D05" w:rsidRPr="00922378" w:rsidTr="00631D05">
        <w:trPr>
          <w:trHeight w:val="12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07 2 04 84220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07 2 04 84220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07 2 04 84220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"Организационное обеспечение деятельности МКУ "Управление капитального строительства города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07 3 00 00000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32 877,7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32 888,1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32 877,7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32 888,1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32 877,7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32 888,1</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29 050,1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29 050,1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29 050,1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29 050,1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3 577,6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3 588,0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3 577,6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3 588,0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"Жилищно-коммунальный комплекс и городская среда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08 0 00 00000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42 602,4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43 074,6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lastRenderedPageBreak/>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08 3 00 00000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33 413,5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33 832,4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33 413,5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33 832,4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08 3 01 82591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28 401,4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28 757,5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08 3 01 82591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28 401,4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28 757,5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08 3 01 82591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28 401,4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28 757,5</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3 01 S2591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5 012,1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5 074,9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3 01 S2591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5 012,1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5 074,9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3 01 S2591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5 012,1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5 074,9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08 6 00 00000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9 188,9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9 242,2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Региональный проект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6 F2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9 188,9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9 242,2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6 F2 55550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9 188,9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9 242,2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6 F2 55550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9 188,9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9 242,2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08 6 F2 55550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9 188,9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9 242,2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"Профилактика правонарушений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09 0 00 00000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3 806,3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3 699,5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09 1 00 00000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3 561,3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3 454,5</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1 437,0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1 437,0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1 437,0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1 437,0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1 437,0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1 437,0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1 437,0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1 437,0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134,8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94,3</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Создание условий для деятельности народных дружин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40,5</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1 910,8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1 811,2</w:t>
            </w:r>
          </w:p>
        </w:tc>
      </w:tr>
      <w:tr w:rsidR="00631D05" w:rsidRPr="00922378" w:rsidTr="00631D05">
        <w:trPr>
          <w:trHeight w:val="12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1 910,8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1 811,2</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1 802,7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1 708,7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1 802,7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1 708,7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108,1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102,5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108,1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102,5</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09 1 04 51200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09 1 04 51200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09 1 04 51200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0,5</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09 1 06 00000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09 1 06 99990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09 1 06 99990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09 1 06 99990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38,0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Основное мероприятие "Тематическая социальная реклама в сфере безопасности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09 1 07 00000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09 1 07 99990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09 1 07 99990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09 1 07 99990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«Проведение всероссийского Дня трезвости»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09 1 08 00000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09 1 08 99990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09 2 00 00000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245,0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245,0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"Проведение информационной антинаркотической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09 2 02 00000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09 2 02 99990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09 2 02 99990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09 2 02 99990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245,0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10 0 00 00000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160,0</w:t>
            </w:r>
          </w:p>
        </w:tc>
      </w:tr>
      <w:tr w:rsidR="00631D05" w:rsidRPr="00922378" w:rsidTr="00631D05">
        <w:trPr>
          <w:trHeight w:val="12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10 1 00 00000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80,0</w:t>
            </w:r>
          </w:p>
        </w:tc>
      </w:tr>
      <w:tr w:rsidR="00631D05" w:rsidRPr="00922378" w:rsidTr="00631D05">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r>
      <w:tr w:rsidR="00631D05" w:rsidRPr="00922378" w:rsidTr="00631D05">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10 1 08 00000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10 1 08 99990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10 1 12 00000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10 1 12 99990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10 1 12 99990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10 1 12 99990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10 2 00 00000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80,0</w:t>
            </w:r>
          </w:p>
        </w:tc>
      </w:tr>
      <w:tr w:rsidR="00631D05" w:rsidRPr="00922378" w:rsidTr="00631D05">
        <w:trPr>
          <w:trHeight w:val="12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10 2 04 00000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10 2 04 99990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10 2 04 99990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10 2 04 99990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10 2 05 00000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10 2 05 99990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10 2 05 99990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10 2 05 99990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"Безопасность жизнедеятельности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11 0 00 00000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25 302,9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25 314,1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11 1 00 00000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2 165,2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2 165,2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"Переподготовка и повышение квалификации работников"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Основное мероприятие "Проведение пропаганды и обучение населения способам защиты и действиям в чрезвычайных ситуациях"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114,0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114,0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114,0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114,0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"Изготовление и установка информационных знаков по безопасности на водных объектах"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"Повышение защиты населения и территории от угроз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2 023,2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2 023,2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2 023,2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2 023,2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2 023,2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2 023,2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2 023,2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2 023,2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"Укрепление пожарной безопасности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11 2 00 00000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2 199,0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2 199,0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противопожарной защиты территорий"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2 199,0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11 2 01 61100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1 243,7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1 243,7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11 2 01 61100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1 243,7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1 243,7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11 2 01 61100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1 243,7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1 243,7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955,3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955,3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955,3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955,3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955,3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955,3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"Материально-техническое и финансовое обеспечение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11 3 00 00000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20 938,7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20 949,9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20 938,7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20 949,9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20 938,7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20 949,9</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17 625,8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17 625,8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17 625,8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17 625,8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3 312,9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3 324,1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3 312,9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3 324,1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"Экологическая безопасность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12 0 00 00000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7 319,3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6 835,9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lastRenderedPageBreak/>
              <w:t>Подпрограмма "Регулирование качества окружающей среды в муниципальном образовании городской округ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12 1 00 00000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967,0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497,0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470,0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470,0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470,0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470,0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397,0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397,0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"Развитие системы обращения с отходами производства и потребления в муниципальном образовании городской округ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12 2 00 00000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3 129,2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3 115,8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99,8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99,8</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106,8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106,8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94,1</w:t>
            </w:r>
          </w:p>
        </w:tc>
      </w:tr>
      <w:tr w:rsidR="00631D05" w:rsidRPr="00922378" w:rsidTr="00631D05">
        <w:trPr>
          <w:cantSplit/>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5,7</w:t>
            </w:r>
          </w:p>
        </w:tc>
      </w:tr>
      <w:tr w:rsidR="00631D05" w:rsidRPr="00922378" w:rsidTr="00631D05">
        <w:trPr>
          <w:cantSplit/>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5,7</w:t>
            </w:r>
          </w:p>
        </w:tc>
      </w:tr>
      <w:tr w:rsidR="00631D05" w:rsidRPr="00922378" w:rsidTr="00631D05">
        <w:trPr>
          <w:cantSplit/>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"Разработка и реализация мероприятий по ликвидации несанкционированных свалок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916,0</w:t>
            </w:r>
          </w:p>
        </w:tc>
      </w:tr>
      <w:tr w:rsidR="00631D05" w:rsidRPr="00922378" w:rsidTr="00631D05">
        <w:trPr>
          <w:cantSplit/>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916,0</w:t>
            </w:r>
          </w:p>
        </w:tc>
      </w:tr>
      <w:tr w:rsidR="00631D05" w:rsidRPr="00922378" w:rsidTr="00631D05">
        <w:trPr>
          <w:cantSplit/>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916,0</w:t>
            </w:r>
          </w:p>
        </w:tc>
      </w:tr>
      <w:tr w:rsidR="00631D05" w:rsidRPr="00922378" w:rsidTr="00631D05">
        <w:trPr>
          <w:cantSplit/>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916,0</w:t>
            </w:r>
          </w:p>
        </w:tc>
      </w:tr>
      <w:tr w:rsidR="00631D05" w:rsidRPr="00922378" w:rsidTr="00631D05">
        <w:trPr>
          <w:cantSplit/>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2 100,0</w:t>
            </w:r>
          </w:p>
        </w:tc>
      </w:tr>
      <w:tr w:rsidR="00631D05" w:rsidRPr="00922378" w:rsidTr="00631D05">
        <w:trPr>
          <w:cantSplit/>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2 100,0</w:t>
            </w:r>
          </w:p>
        </w:tc>
      </w:tr>
      <w:tr w:rsidR="00631D05" w:rsidRPr="00922378" w:rsidTr="00631D05">
        <w:trPr>
          <w:cantSplit/>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12 2 04 99990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2 100,0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"Организация противоэпидемиологических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12 3 00 00000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3 223,1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3 223,1</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3 223,1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3 223,1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мероприятий по проведению дезинсекции и дератизации в Ханты-Мансийском автономном округе – Югре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3 223,1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3 223,1</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34,0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34,0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3 189,1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3 189,1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3 189,1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3 189,1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"Развитие экономического потенциала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13 0 00 00000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3 253,3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3 253,3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13 2 00 00000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3 197,3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3 197,3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"Пропаганда и популяризация предпринимательской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398,5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398,5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398,5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398,5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398,5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398,5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398,5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398,5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Региональный проект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287,1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287,1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I4 82330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272,7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272,7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I4 82330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272,7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272,7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I4 82330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272,7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272,7</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 за счет средств местного бюджета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I4 S2330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I4 S2330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I4 S2330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14,4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Региональный проект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I5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2 511,7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2 511,7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I5 82380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2 386,1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2 386,1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I5 82380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2 386,1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2 386,1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I5 82380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2 386,1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2 386,1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Финансовая поддержка субъектов малого и среднего предпринимательства за счет средств бюджета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I5 S2380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125,6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I5 S2380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125,6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2 I5 S2380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125,6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"Обеспечение защиты прав потребителей"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13 3 00 00000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56,0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"Правовое просвещение и информирование в сфере защиты прав потребителей"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13 3 01 99990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"Цифровое развитие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14 0 00 00000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10 643,6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6 643,6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"Цифровой город"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14 1 00 00000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8 708,2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4 708,2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7 118,2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3 118,2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14 1 02 20070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7 118,2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3 118,2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14 1 02 20070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7 118,2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3 118,2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14 1 02 20070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7 118,2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3 118,2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14 1 03 20070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14 1 03 20070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14 1 03 20070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"Создание устойчивой информационно-телекоммуникационной инфраструктуры"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14 2 00 00000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1 935,4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1 935,4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Основное мероприятие "Развитие системы обеспечения информационной безопасности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1 935,4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1 935,4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14 2 01 20070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1 935,4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1 935,4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14 2 01 20070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1 935,4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1 935,4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14 2 01 20070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1 935,4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1 935,4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"Современная транспортная система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15 0 00 00000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173 263,1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176 503,3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"Автомобильный транспорт"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15 1 00 00000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76 000,0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76 000,0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76 000,0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76 000,0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76 000,0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76 000,0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76 000,0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76 000,0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76 000,0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76 000,0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"Дорожное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15 2 00 00000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96 004,9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99 245,1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Содержание автомобильных дорог и искусственных сооружений на них, в том числе локальный ремонт участков автодорог"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81 004,9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84 245,1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81 004,9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84 245,1</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81 004,9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84 245,1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81 004,9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84 245,1</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15 2 03 00000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15 2 03 99990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15 2 03 99990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15 000,0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15 2 03 99990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15 000,0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"Безопасность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15 3 00 00000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1 258,2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1 258,2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15 3 01 00000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1 258,2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1 258,2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1 258,2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15 3 01 99990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1 258,2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1 258,2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"Управление муниципальными финансами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16 0 00 00000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26 628,3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26 628,3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16 1 00 00000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26 128,3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26 128,3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"Управление муниципальным долгом"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16 1 02 00000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26 128,3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26 128,3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Процентные платежи по муниципальному долгу городского округа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16 1 02 20270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26 128,3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26 128,3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16 1 02 20270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700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26 128,3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26 128,3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16 1 02 20270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26 128,3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26 128,3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"Формирование резервных средств в бюджете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16 2 00 00000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"Формирование в бюджете города резервного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16 2 01 00000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Резервный фонд администрации города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16 2 01 20220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16 2 01 20220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16 2 01 20220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"Развитие гражданского общества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17 0 00 00000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46 641,5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46 654,4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"Создание условий для развития гражданских инициатив"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17 1 00 00000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12 935,0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12 935,0</w:t>
            </w:r>
          </w:p>
        </w:tc>
      </w:tr>
      <w:tr w:rsidR="00631D05" w:rsidRPr="00922378" w:rsidTr="00631D05">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Пыть-Ях на развитие гражданского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2 574,0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2 574,0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социально ориентированным некоммерческим организациям на реализацию социально значимых программ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17 1 01 61820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2 574,0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2 574,0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17 1 01 61820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2 574,0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2 574,0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17 1 01 61820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2 574,0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2 574,0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Развитие гражданских инициатив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составляющая регионального проекта "Социальная активность"</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17 1 E8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5 361,0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5 361,0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E8 61810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5 361,0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5 361,0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E8 61810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5 361,0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5 361,0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1 E8 61810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5 361,0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5 361,0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17 2 00 00000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33 706,5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33 719,4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открытости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49,4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49,4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49,4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49,4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функционирования телерадиовещания"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25 822,1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25 835,0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25 822,1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25 835,0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25 822,1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25 835,0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25 822,1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25 835,0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7 835,0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7 835,0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7 835,0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7 835,0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7 835,0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7 835,0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17 2 03 00590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7 835,0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7 835,0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18 0 00 00000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32 963,6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26 380,3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18 1 00 00000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26 319,3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26 380,3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"Управление и распоряжение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6 683,7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6 744,7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6 683,7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6 744,7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6 683,7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6 744,7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6 683,7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6 744,7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17 975,6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17 975,6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18 1 02 61100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18 1 02 61100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18 1 02 61100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16 975,6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16 975,6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16 905,6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16 905,6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16 905,6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16 905,6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""Проведение мероприятий по землеустройству и землепользованию"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1 660,0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"Ресурсное обеспечение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18 2 00 00000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6 644,3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6 644,3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6 644,3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6 644,3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18 2 01 99990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6 644,3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19 0 00 00000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537 968,6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538 444,7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"Повышение эффективности муниципального 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19 1 00 00000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992,0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992,0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19 1 03 00000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19 1 03 99990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19 1 04 00000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932,0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932,0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932,0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932,0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19 2 00 00000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536 976,6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537 452,7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531 095,8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531 396,8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232 464,9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232 729,5</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195 955,6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195 955,6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195 955,6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195 955,6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36 318,4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36 583,0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36 318,4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36 583,0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190,9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190,9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Высшее должностное лицо 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6 199,0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6 235,4</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6 199,0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6 235,4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6 199,0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6 235,4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288 938,3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288 938,3</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22378">
              <w:rPr>
                <w:rFonts w:eastAsia="Times New Roman"/>
                <w:sz w:val="20"/>
                <w:szCs w:val="20"/>
              </w:rPr>
              <w:lastRenderedPageBreak/>
              <w:t>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lastRenderedPageBreak/>
              <w:t>19 2 01 02040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287 833,9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287 833,9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287 833,9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287 833,9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1 104,4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1 104,4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1 104,4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1 104,4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2 491,8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2 491,8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2 225,8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2 225,8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2 225,8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2 225,8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Представление к наградам и присвоение почётных званий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1 001,8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1 001,8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306,8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306,8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306,8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306,8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695,0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695,0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695,0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695,0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"Реализация переданных государственных полномочий по государственной регистрации актов гражданского состояния"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5 880,8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6 055,9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19 2 02 59300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4 334,4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4 806,9</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19 2 02 59300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4 334,4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4 806,9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19 2 02 59300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4 334,4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4 806,9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1 546,4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1 249,0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1 057,9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585,4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1 057,9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585,4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488,5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663,6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488,5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663,6</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"Содержание городских территорий, озеленение и благоустройство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20 0 00 00000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73 613,0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75 034,8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освещения улиц, микрорайонов города"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26 400,0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Предоставление субсидий организациям в соответствии с концессионными соглашениями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20 0 01 61200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25 000,0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26 400,0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20 0 01 61200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5 552,4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6 174,5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20 0 01 61200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5 552,4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6 174,5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20 0 01 61200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19 447,6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20 225,5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20 0 01 61200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19 447,6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20 225,5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озеленения и благоустройства городских территорий, охрана, защита, воспроизводство лесов и зеленных насаждений"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7 694,8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7 694,8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7 694,8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7 694,8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7 694,8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7 694,8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20 0 02 99990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7 694,8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7 694,8</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"Содержание мест захоронения"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20 0 03 00000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11 339,1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11 360,9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11 339,1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11 360,9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11 339,1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11 360,9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20 0 03 00590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11 339,1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11 360,9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праздничного оформления города (в том числе поставка и изготовление рекламы и информации, новогоднее оформление"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20 0 04 00000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6 343,4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6 343,4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6 343,4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6 343,4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6 343,4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6 343,4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20 0 04 99990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6 343,4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6 343,4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"Зимнее и летнее содержание городских территорий"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20 0 06 00000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19 874,4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19 874,4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20 0 06 99990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19 874,4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19 874,4</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20 0 06 99990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19 874,4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19 874,4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20 0 06 99990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19 874,4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19 874,4</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"Обеспечение комплексного содержания и ремонта объектов благоустройства (детские игровые и спортивные площадки, городской фонтан)"</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20 0 07 00000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3 266,3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3 266,3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20 0 07 61100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1 250,3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20 0 07 61100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1 250,3</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20 0 07 61100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1 250,3</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20 0 07 99990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2 016,0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2 016,0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20 0 07 99990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2 016,0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2 016,0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20 0 07 99990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2 016,0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2 016,0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"Повышение уровня культуры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20 0 08 00000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20 0 08 99990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95,0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Муниципальная программа "Устойчивое развитие коренных малочисленных народов Севера в городе Пыть-Яхе"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21 0 00 00000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67,0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Подпрограмма "Содействие развитию самобытной культуры, традиционного образа жизни, родного языка и национальных видов спорта коренных малочисленных народов Севера"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21 1 00 00000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67,0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"Сохранение нематериального и материального наследия Югры, популяризация культуры, традиций, традиционных ремесел коренных малочисленных народов Севера, продвижение культурных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21 1 01 00000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21 1 01 99990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21 1 01 99990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21 1 01 99990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Основное мероприятие "Организация, проведение мероприятий, направленных на развитие традиционной культуры, фольклора, национального спорта и международных связей, сохранение культурного наследия коренных малочисленных народов, и участие в них"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21 1 02 00000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21 1 02 00590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21 1 02 00590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21 1 02 00590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37,0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40 0 00 00000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88 178,4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139 863,8</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40 1 00 00000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32 975,9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32 917,5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32 440,4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32 382,0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8 756,8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8 756,8</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8 626,9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8 626,9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8 626,9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8 626,9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129,9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129,9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129,9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129,9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Председатель представительного органа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5 743,2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5 743,2</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5 743,2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5 743,2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40 1 01 02110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5 743,2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5 743,2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lastRenderedPageBreak/>
              <w:t>Депутаты представительного органа муниципального образования городского округа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4 187,2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4 187,2</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4 187,2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4 187,2</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4 187,2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4 187,2</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7 402,0</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7 402,0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7 402,0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6 351,2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6 292,8</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5 694,6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5 730,9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5 694,6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5 730,9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626,6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531,9</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626,6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531,9</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30,0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Исполнение отдельных полномочий Думы города Пыть-Яха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40 1 02 00000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535,5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535,5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Выполнение полномочий Думы города Пыть-Ях в сфере наград и почетных званий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535,5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535,5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404,5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404,5</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240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404,5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404,5</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131,0</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131,0</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40 2 00 00000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6 224,2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6 449,7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40 2 00 51180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6 224,2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6 449,7</w:t>
            </w:r>
          </w:p>
        </w:tc>
      </w:tr>
      <w:tr w:rsidR="00631D05" w:rsidRPr="00922378"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40 2 00 51180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6 224,2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6 449,7</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40 2 00 51180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6 224,2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6 449,7</w:t>
            </w:r>
          </w:p>
        </w:tc>
      </w:tr>
      <w:tr w:rsidR="00631D05" w:rsidRPr="00922378"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 xml:space="preserve">Непрограммное направление деятельности "Исполнение отдельных расходных обязательств </w:t>
            </w:r>
            <w:r w:rsidRPr="00922378">
              <w:rPr>
                <w:rFonts w:eastAsia="Times New Roman"/>
                <w:b/>
                <w:bCs/>
                <w:sz w:val="20"/>
                <w:szCs w:val="20"/>
              </w:rPr>
              <w:lastRenderedPageBreak/>
              <w:t>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lastRenderedPageBreak/>
              <w:t>40 3 00 00000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48 978,3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100 496,6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Условно утверждённые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40 3 00 09990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48 978,3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100 496,6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40 3 00 09990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48 978,3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100 496,6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922378" w:rsidRDefault="00631D05" w:rsidP="00631D05">
            <w:pPr>
              <w:rPr>
                <w:rFonts w:eastAsia="Times New Roman"/>
                <w:sz w:val="20"/>
                <w:szCs w:val="20"/>
              </w:rPr>
            </w:pPr>
            <w:r w:rsidRPr="00922378">
              <w:rPr>
                <w:rFonts w:eastAsia="Times New Roman"/>
                <w:sz w:val="20"/>
                <w:szCs w:val="20"/>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40 3 00 09990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center"/>
              <w:rPr>
                <w:rFonts w:eastAsia="Times New Roman"/>
                <w:sz w:val="20"/>
                <w:szCs w:val="20"/>
              </w:rPr>
            </w:pPr>
            <w:r w:rsidRPr="00922378">
              <w:rPr>
                <w:rFonts w:eastAsia="Times New Roman"/>
                <w:sz w:val="20"/>
                <w:szCs w:val="20"/>
              </w:rPr>
              <w:t>870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48 978,3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sz w:val="20"/>
                <w:szCs w:val="20"/>
              </w:rPr>
            </w:pPr>
            <w:r w:rsidRPr="00922378">
              <w:rPr>
                <w:rFonts w:eastAsia="Times New Roman"/>
                <w:sz w:val="20"/>
                <w:szCs w:val="20"/>
              </w:rPr>
              <w:t>100 496,6</w:t>
            </w:r>
          </w:p>
        </w:tc>
      </w:tr>
      <w:tr w:rsidR="00631D05" w:rsidRPr="00922378" w:rsidTr="00631D05">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rPr>
                <w:rFonts w:eastAsia="Times New Roman"/>
                <w:b/>
                <w:bCs/>
                <w:sz w:val="20"/>
                <w:szCs w:val="20"/>
              </w:rPr>
            </w:pPr>
            <w:r w:rsidRPr="00922378">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3 805 717,9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922378" w:rsidRDefault="00631D05" w:rsidP="00631D05">
            <w:pPr>
              <w:jc w:val="right"/>
              <w:rPr>
                <w:rFonts w:eastAsia="Times New Roman"/>
                <w:b/>
                <w:bCs/>
                <w:sz w:val="20"/>
                <w:szCs w:val="20"/>
              </w:rPr>
            </w:pPr>
            <w:r w:rsidRPr="00922378">
              <w:rPr>
                <w:rFonts w:eastAsia="Times New Roman"/>
                <w:b/>
                <w:bCs/>
                <w:sz w:val="20"/>
                <w:szCs w:val="20"/>
              </w:rPr>
              <w:t>3 848 042,0</w:t>
            </w:r>
          </w:p>
        </w:tc>
      </w:tr>
    </w:tbl>
    <w:p w:rsidR="00631D05" w:rsidRDefault="00631D05" w:rsidP="00631D05">
      <w:pPr>
        <w:jc w:val="right"/>
        <w:rPr>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Pr="00916481" w:rsidRDefault="00631D05" w:rsidP="00631D05">
      <w:pPr>
        <w:jc w:val="right"/>
        <w:rPr>
          <w:sz w:val="28"/>
          <w:szCs w:val="28"/>
        </w:rPr>
      </w:pPr>
      <w:r w:rsidRPr="00916481">
        <w:rPr>
          <w:sz w:val="28"/>
          <w:szCs w:val="28"/>
        </w:rPr>
        <w:lastRenderedPageBreak/>
        <w:t xml:space="preserve">Приложение </w:t>
      </w:r>
      <w:r>
        <w:rPr>
          <w:sz w:val="28"/>
          <w:szCs w:val="28"/>
        </w:rPr>
        <w:t>7</w:t>
      </w:r>
    </w:p>
    <w:p w:rsidR="00631D05" w:rsidRPr="00916481" w:rsidRDefault="00631D05" w:rsidP="00631D05">
      <w:pPr>
        <w:jc w:val="right"/>
        <w:rPr>
          <w:sz w:val="28"/>
          <w:szCs w:val="28"/>
        </w:rPr>
      </w:pPr>
      <w:r w:rsidRPr="00916481">
        <w:rPr>
          <w:sz w:val="28"/>
          <w:szCs w:val="28"/>
        </w:rPr>
        <w:t>к Решению Думы города Пыть-Яха</w:t>
      </w:r>
    </w:p>
    <w:p w:rsidR="00631D05" w:rsidRPr="003A3315" w:rsidRDefault="00631D05" w:rsidP="003A3315">
      <w:pPr>
        <w:jc w:val="right"/>
        <w:rPr>
          <w:rFonts w:eastAsia="Times New Roman"/>
          <w:sz w:val="28"/>
          <w:szCs w:val="28"/>
        </w:rPr>
      </w:pPr>
    </w:p>
    <w:p w:rsidR="00631D05" w:rsidRPr="00916481" w:rsidRDefault="00631D05" w:rsidP="00631D05">
      <w:pPr>
        <w:jc w:val="center"/>
        <w:rPr>
          <w:sz w:val="28"/>
          <w:szCs w:val="28"/>
        </w:rPr>
      </w:pPr>
      <w:r w:rsidRPr="003E1FCB">
        <w:rPr>
          <w:sz w:val="28"/>
          <w:szCs w:val="28"/>
        </w:rPr>
        <w:t>Распределение бюджетных ассигнований по разделам и подразделам классификации расходов бюджета города Пыть-Яха на 2023 год</w:t>
      </w:r>
    </w:p>
    <w:p w:rsidR="00631D05" w:rsidRPr="00916481" w:rsidRDefault="00631D05" w:rsidP="00631D05">
      <w:pPr>
        <w:jc w:val="right"/>
        <w:rPr>
          <w:sz w:val="28"/>
          <w:szCs w:val="28"/>
        </w:rPr>
      </w:pPr>
    </w:p>
    <w:p w:rsidR="00631D05" w:rsidRDefault="00631D05" w:rsidP="00631D05">
      <w:pPr>
        <w:jc w:val="right"/>
        <w:rPr>
          <w:sz w:val="28"/>
          <w:szCs w:val="28"/>
        </w:rPr>
      </w:pPr>
      <w:r w:rsidRPr="00916481">
        <w:rPr>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4"/>
        <w:gridCol w:w="416"/>
        <w:gridCol w:w="461"/>
        <w:gridCol w:w="1247"/>
      </w:tblGrid>
      <w:tr w:rsidR="00631D05" w:rsidRPr="003E1FCB" w:rsidTr="00631D05">
        <w:trPr>
          <w:cantSplit/>
          <w:trHeight w:val="230"/>
          <w:tblHeader/>
        </w:trPr>
        <w:tc>
          <w:tcPr>
            <w:tcW w:w="0" w:type="auto"/>
            <w:vMerge w:val="restart"/>
            <w:shd w:val="clear" w:color="auto" w:fill="auto"/>
            <w:vAlign w:val="center"/>
            <w:hideMark/>
          </w:tcPr>
          <w:p w:rsidR="00631D05" w:rsidRPr="003E1FCB" w:rsidRDefault="00631D05" w:rsidP="00631D05">
            <w:pPr>
              <w:jc w:val="center"/>
              <w:rPr>
                <w:rFonts w:eastAsia="Times New Roman"/>
                <w:sz w:val="20"/>
                <w:szCs w:val="20"/>
              </w:rPr>
            </w:pPr>
            <w:r w:rsidRPr="003E1FCB">
              <w:rPr>
                <w:rFonts w:eastAsia="Times New Roman"/>
                <w:sz w:val="20"/>
                <w:szCs w:val="20"/>
              </w:rPr>
              <w:t>Наименование</w:t>
            </w:r>
          </w:p>
        </w:tc>
        <w:tc>
          <w:tcPr>
            <w:tcW w:w="0" w:type="auto"/>
            <w:vMerge w:val="restart"/>
            <w:shd w:val="clear" w:color="auto" w:fill="auto"/>
            <w:vAlign w:val="center"/>
            <w:hideMark/>
          </w:tcPr>
          <w:p w:rsidR="00631D05" w:rsidRPr="003E1FCB" w:rsidRDefault="00631D05" w:rsidP="00631D05">
            <w:pPr>
              <w:jc w:val="center"/>
              <w:rPr>
                <w:rFonts w:eastAsia="Times New Roman"/>
                <w:sz w:val="20"/>
                <w:szCs w:val="20"/>
              </w:rPr>
            </w:pPr>
            <w:r w:rsidRPr="003E1FCB">
              <w:rPr>
                <w:rFonts w:eastAsia="Times New Roman"/>
                <w:sz w:val="20"/>
                <w:szCs w:val="20"/>
              </w:rPr>
              <w:t>Рз</w:t>
            </w:r>
          </w:p>
        </w:tc>
        <w:tc>
          <w:tcPr>
            <w:tcW w:w="0" w:type="auto"/>
            <w:vMerge w:val="restart"/>
            <w:shd w:val="clear" w:color="auto" w:fill="auto"/>
            <w:vAlign w:val="center"/>
            <w:hideMark/>
          </w:tcPr>
          <w:p w:rsidR="00631D05" w:rsidRPr="003E1FCB" w:rsidRDefault="00631D05" w:rsidP="00631D05">
            <w:pPr>
              <w:jc w:val="center"/>
              <w:rPr>
                <w:rFonts w:eastAsia="Times New Roman"/>
                <w:sz w:val="20"/>
                <w:szCs w:val="20"/>
              </w:rPr>
            </w:pPr>
            <w:r w:rsidRPr="003E1FCB">
              <w:rPr>
                <w:rFonts w:eastAsia="Times New Roman"/>
                <w:sz w:val="20"/>
                <w:szCs w:val="20"/>
              </w:rPr>
              <w:t>Пр</w:t>
            </w:r>
          </w:p>
        </w:tc>
        <w:tc>
          <w:tcPr>
            <w:tcW w:w="0" w:type="auto"/>
            <w:vMerge w:val="restart"/>
            <w:shd w:val="clear" w:color="auto" w:fill="auto"/>
            <w:vAlign w:val="center"/>
            <w:hideMark/>
          </w:tcPr>
          <w:p w:rsidR="00631D05" w:rsidRPr="003E1FCB" w:rsidRDefault="00631D05" w:rsidP="00631D05">
            <w:pPr>
              <w:jc w:val="center"/>
              <w:rPr>
                <w:rFonts w:eastAsia="Times New Roman"/>
                <w:sz w:val="20"/>
                <w:szCs w:val="20"/>
              </w:rPr>
            </w:pPr>
            <w:r w:rsidRPr="003E1FCB">
              <w:rPr>
                <w:rFonts w:eastAsia="Times New Roman"/>
                <w:sz w:val="20"/>
                <w:szCs w:val="20"/>
              </w:rPr>
              <w:t>Сумма на год</w:t>
            </w:r>
          </w:p>
        </w:tc>
      </w:tr>
      <w:tr w:rsidR="00631D05" w:rsidRPr="003E1FCB" w:rsidTr="00631D05">
        <w:trPr>
          <w:cantSplit/>
          <w:trHeight w:val="450"/>
          <w:tblHeader/>
        </w:trPr>
        <w:tc>
          <w:tcPr>
            <w:tcW w:w="0" w:type="auto"/>
            <w:vMerge/>
            <w:vAlign w:val="center"/>
            <w:hideMark/>
          </w:tcPr>
          <w:p w:rsidR="00631D05" w:rsidRPr="003E1FCB" w:rsidRDefault="00631D05" w:rsidP="00631D05">
            <w:pPr>
              <w:rPr>
                <w:rFonts w:eastAsia="Times New Roman"/>
                <w:sz w:val="20"/>
                <w:szCs w:val="20"/>
              </w:rPr>
            </w:pPr>
          </w:p>
        </w:tc>
        <w:tc>
          <w:tcPr>
            <w:tcW w:w="0" w:type="auto"/>
            <w:vMerge/>
            <w:vAlign w:val="center"/>
            <w:hideMark/>
          </w:tcPr>
          <w:p w:rsidR="00631D05" w:rsidRPr="003E1FCB" w:rsidRDefault="00631D05" w:rsidP="00631D05">
            <w:pPr>
              <w:rPr>
                <w:rFonts w:eastAsia="Times New Roman"/>
                <w:sz w:val="20"/>
                <w:szCs w:val="20"/>
              </w:rPr>
            </w:pPr>
          </w:p>
        </w:tc>
        <w:tc>
          <w:tcPr>
            <w:tcW w:w="0" w:type="auto"/>
            <w:vMerge/>
            <w:vAlign w:val="center"/>
            <w:hideMark/>
          </w:tcPr>
          <w:p w:rsidR="00631D05" w:rsidRPr="003E1FCB" w:rsidRDefault="00631D05" w:rsidP="00631D05">
            <w:pPr>
              <w:rPr>
                <w:rFonts w:eastAsia="Times New Roman"/>
                <w:sz w:val="20"/>
                <w:szCs w:val="20"/>
              </w:rPr>
            </w:pPr>
          </w:p>
        </w:tc>
        <w:tc>
          <w:tcPr>
            <w:tcW w:w="0" w:type="auto"/>
            <w:vMerge/>
            <w:vAlign w:val="center"/>
            <w:hideMark/>
          </w:tcPr>
          <w:p w:rsidR="00631D05" w:rsidRPr="003E1FCB" w:rsidRDefault="00631D05" w:rsidP="00631D05">
            <w:pPr>
              <w:rPr>
                <w:rFonts w:eastAsia="Times New Roman"/>
                <w:sz w:val="20"/>
                <w:szCs w:val="20"/>
              </w:rPr>
            </w:pPr>
          </w:p>
        </w:tc>
      </w:tr>
      <w:tr w:rsidR="00631D05" w:rsidRPr="003E1FCB" w:rsidTr="00631D05">
        <w:trPr>
          <w:cantSplit/>
          <w:trHeight w:val="20"/>
          <w:tblHeader/>
        </w:trPr>
        <w:tc>
          <w:tcPr>
            <w:tcW w:w="0" w:type="auto"/>
            <w:shd w:val="clear" w:color="auto" w:fill="auto"/>
            <w:vAlign w:val="center"/>
            <w:hideMark/>
          </w:tcPr>
          <w:p w:rsidR="00631D05" w:rsidRPr="003E1FCB" w:rsidRDefault="00631D05" w:rsidP="00631D05">
            <w:pPr>
              <w:jc w:val="center"/>
              <w:rPr>
                <w:rFonts w:eastAsia="Times New Roman"/>
                <w:sz w:val="20"/>
                <w:szCs w:val="20"/>
              </w:rPr>
            </w:pPr>
            <w:r w:rsidRPr="003E1FCB">
              <w:rPr>
                <w:rFonts w:eastAsia="Times New Roman"/>
                <w:sz w:val="20"/>
                <w:szCs w:val="20"/>
              </w:rPr>
              <w:t>1</w:t>
            </w:r>
          </w:p>
        </w:tc>
        <w:tc>
          <w:tcPr>
            <w:tcW w:w="0" w:type="auto"/>
            <w:shd w:val="clear" w:color="auto" w:fill="auto"/>
            <w:vAlign w:val="center"/>
            <w:hideMark/>
          </w:tcPr>
          <w:p w:rsidR="00631D05" w:rsidRPr="003E1FCB" w:rsidRDefault="00631D05" w:rsidP="00631D05">
            <w:pPr>
              <w:jc w:val="center"/>
              <w:rPr>
                <w:rFonts w:eastAsia="Times New Roman"/>
                <w:sz w:val="20"/>
                <w:szCs w:val="20"/>
              </w:rPr>
            </w:pPr>
            <w:r w:rsidRPr="003E1FCB">
              <w:rPr>
                <w:rFonts w:eastAsia="Times New Roman"/>
                <w:sz w:val="20"/>
                <w:szCs w:val="20"/>
              </w:rPr>
              <w:t>2</w:t>
            </w:r>
          </w:p>
        </w:tc>
        <w:tc>
          <w:tcPr>
            <w:tcW w:w="0" w:type="auto"/>
            <w:shd w:val="clear" w:color="auto" w:fill="auto"/>
            <w:vAlign w:val="center"/>
            <w:hideMark/>
          </w:tcPr>
          <w:p w:rsidR="00631D05" w:rsidRPr="003E1FCB" w:rsidRDefault="00631D05" w:rsidP="00631D05">
            <w:pPr>
              <w:jc w:val="center"/>
              <w:rPr>
                <w:rFonts w:eastAsia="Times New Roman"/>
                <w:sz w:val="20"/>
                <w:szCs w:val="20"/>
              </w:rPr>
            </w:pPr>
            <w:r w:rsidRPr="003E1FCB">
              <w:rPr>
                <w:rFonts w:eastAsia="Times New Roman"/>
                <w:sz w:val="20"/>
                <w:szCs w:val="20"/>
              </w:rPr>
              <w:t>3</w:t>
            </w:r>
          </w:p>
        </w:tc>
        <w:tc>
          <w:tcPr>
            <w:tcW w:w="0" w:type="auto"/>
            <w:shd w:val="clear" w:color="auto" w:fill="auto"/>
            <w:vAlign w:val="center"/>
            <w:hideMark/>
          </w:tcPr>
          <w:p w:rsidR="00631D05" w:rsidRPr="003E1FCB" w:rsidRDefault="00631D05" w:rsidP="00631D05">
            <w:pPr>
              <w:jc w:val="center"/>
              <w:rPr>
                <w:rFonts w:eastAsia="Times New Roman"/>
                <w:sz w:val="20"/>
                <w:szCs w:val="20"/>
              </w:rPr>
            </w:pPr>
            <w:r w:rsidRPr="003E1FCB">
              <w:rPr>
                <w:rFonts w:eastAsia="Times New Roman"/>
                <w:sz w:val="20"/>
                <w:szCs w:val="20"/>
              </w:rPr>
              <w:t>4</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Общегосударственные вопросы</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01</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488 858,0</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02</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6 235,4</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18 687,2</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108 463,3</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Судебная система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05</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1,2</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06</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43 548,6</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Резервные фонды</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11</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500,0</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Другие общегосударственные вопросы</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13</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311 422,3</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Национальная оборона</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02</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5 946,2</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Мобилизационная и вневойсковая подготовка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02</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5 946,2</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Национальная безопасность и правоохранительная деятельность</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03</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35 283,2</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Органы юстиции</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5 651,8</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Гражданская оборона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09</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1 528,0</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10</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25 264,1</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Другие вопросы в области национальной безопасности и правоохранительной деятельности</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14</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2 839,3</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Национальная экономика</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04</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314 357,7</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Общеэкономические вопросы</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6 089,0</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Сельское хозяйство и рыболовство</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05</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15 332,3</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Транспорт</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08</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77 620,0</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Дорожное хозяйство (дорожные фонды)</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09</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109 462,8</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Связь и информатика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10</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14 894,0</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Другие вопросы в области национальной экономики</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12</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90 959,6</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Жилищно-коммунальное хозяйство</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05</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244 034,2</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Жилищное хозяйство</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05</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65 576,1</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Коммунальное хозяйство</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05</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02</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31 192,7</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Благоустройство</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05</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93 158,6</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Другие вопросы в области жилищно-коммунального хозяйства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05</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05</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54 106,8</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Охрана окружающей среды</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06</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3 616,1</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Охрана объектов растительного и животного мира и среды их обитания</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06</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397,0</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Другие вопросы в области охраны окружающей среды</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06</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05</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3 219,1</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Образование</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07</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2 176 277,9</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Дошкольное образование</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07</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601 213,5</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Общее образование</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07</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02</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1 283 045,6</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Дополнительное образование детей</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07</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156 961,4</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Молодежная политика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07</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07</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106 026,1</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Другие вопросы в области образования</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07</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09</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29 031,3</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Культура, кинематография</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08</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244 680,0</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Культура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08</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237 338,9</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Другие вопросы в области культуры, кинематографии</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08</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7 341,1</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Здравоохранение</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09</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3 223,1</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lastRenderedPageBreak/>
              <w:t>Другие вопросы в области здравоохранения</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09</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09</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3 223,1</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Социальная политика</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10</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79 680,2</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Пенсионное обеспечение</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10</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8 767,6</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Социальное обеспечение населения</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10</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43 911,9</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Охрана семьи и детства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10</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04</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27 000,7</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Физическая культура и спорт</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11</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162 939,4</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Физическая культура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111 687,6</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Массовый спорт</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02</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45 542,3</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Спорт высших достижений</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03</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253,6</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Другие вопросы в области физической культуры и спорта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11</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05</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5 455,9</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Средства массовой информации</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12</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33 644,7</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Телевидение и радиовещание</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12</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25 809,7</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Периодическая печать и издательства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12</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02</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7 835,0</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Обслуживание государственного (муниципального) долга</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13</w:t>
            </w:r>
          </w:p>
        </w:tc>
        <w:tc>
          <w:tcPr>
            <w:tcW w:w="0" w:type="auto"/>
            <w:shd w:val="clear" w:color="auto" w:fill="auto"/>
            <w:noWrap/>
            <w:vAlign w:val="bottom"/>
            <w:hideMark/>
          </w:tcPr>
          <w:p w:rsidR="00631D05" w:rsidRPr="003E1FCB" w:rsidRDefault="00631D05" w:rsidP="00631D05">
            <w:pPr>
              <w:jc w:val="cente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26 128,3</w:t>
            </w:r>
          </w:p>
        </w:tc>
      </w:tr>
      <w:tr w:rsidR="00631D05" w:rsidRPr="003E1FCB" w:rsidTr="00631D05">
        <w:trPr>
          <w:cantSplit/>
          <w:trHeight w:val="20"/>
        </w:trPr>
        <w:tc>
          <w:tcPr>
            <w:tcW w:w="0" w:type="auto"/>
            <w:shd w:val="clear" w:color="auto" w:fill="auto"/>
            <w:vAlign w:val="bottom"/>
            <w:hideMark/>
          </w:tcPr>
          <w:p w:rsidR="00631D05" w:rsidRPr="003E1FCB" w:rsidRDefault="00631D05" w:rsidP="00631D05">
            <w:pPr>
              <w:rPr>
                <w:rFonts w:eastAsia="Times New Roman"/>
                <w:sz w:val="20"/>
                <w:szCs w:val="20"/>
              </w:rPr>
            </w:pPr>
            <w:r w:rsidRPr="003E1FCB">
              <w:rPr>
                <w:rFonts w:eastAsia="Times New Roman"/>
                <w:sz w:val="20"/>
                <w:szCs w:val="20"/>
              </w:rPr>
              <w:t>Обслуживание государственного (муниципального) внутреннего долга</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13</w:t>
            </w:r>
          </w:p>
        </w:tc>
        <w:tc>
          <w:tcPr>
            <w:tcW w:w="0" w:type="auto"/>
            <w:shd w:val="clear" w:color="auto" w:fill="auto"/>
            <w:noWrap/>
            <w:vAlign w:val="bottom"/>
            <w:hideMark/>
          </w:tcPr>
          <w:p w:rsidR="00631D05" w:rsidRPr="003E1FCB" w:rsidRDefault="00631D05" w:rsidP="00631D05">
            <w:pPr>
              <w:jc w:val="center"/>
              <w:rPr>
                <w:rFonts w:eastAsia="Times New Roman"/>
                <w:sz w:val="20"/>
                <w:szCs w:val="20"/>
              </w:rPr>
            </w:pPr>
            <w:r w:rsidRPr="003E1FCB">
              <w:rPr>
                <w:rFonts w:eastAsia="Times New Roman"/>
                <w:sz w:val="20"/>
                <w:szCs w:val="20"/>
              </w:rPr>
              <w:t>01</w:t>
            </w:r>
          </w:p>
        </w:tc>
        <w:tc>
          <w:tcPr>
            <w:tcW w:w="0" w:type="auto"/>
            <w:shd w:val="clear" w:color="auto" w:fill="auto"/>
            <w:noWrap/>
            <w:vAlign w:val="bottom"/>
            <w:hideMark/>
          </w:tcPr>
          <w:p w:rsidR="00631D05" w:rsidRPr="003E1FCB" w:rsidRDefault="00631D05" w:rsidP="00631D05">
            <w:pPr>
              <w:jc w:val="right"/>
              <w:rPr>
                <w:rFonts w:eastAsia="Times New Roman"/>
                <w:sz w:val="20"/>
                <w:szCs w:val="20"/>
              </w:rPr>
            </w:pPr>
            <w:r w:rsidRPr="003E1FCB">
              <w:rPr>
                <w:rFonts w:eastAsia="Times New Roman"/>
                <w:sz w:val="20"/>
                <w:szCs w:val="20"/>
              </w:rPr>
              <w:t>26 128,3</w:t>
            </w:r>
          </w:p>
        </w:tc>
      </w:tr>
      <w:tr w:rsidR="00631D05" w:rsidRPr="003E1FCB" w:rsidTr="00631D05">
        <w:trPr>
          <w:cantSplit/>
          <w:trHeight w:val="20"/>
        </w:trPr>
        <w:tc>
          <w:tcPr>
            <w:tcW w:w="0" w:type="auto"/>
            <w:shd w:val="clear" w:color="auto" w:fill="auto"/>
            <w:noWrap/>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Всего</w:t>
            </w:r>
          </w:p>
        </w:tc>
        <w:tc>
          <w:tcPr>
            <w:tcW w:w="0" w:type="auto"/>
            <w:shd w:val="clear" w:color="auto" w:fill="auto"/>
            <w:noWrap/>
            <w:vAlign w:val="center"/>
            <w:hideMark/>
          </w:tcPr>
          <w:p w:rsidR="00631D05" w:rsidRPr="003E1FCB" w:rsidRDefault="00631D05" w:rsidP="00631D05">
            <w:pP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rPr>
                <w:rFonts w:eastAsia="Times New Roman"/>
                <w:b/>
                <w:bCs/>
                <w:sz w:val="20"/>
                <w:szCs w:val="20"/>
              </w:rPr>
            </w:pPr>
            <w:r w:rsidRPr="003E1FCB">
              <w:rPr>
                <w:rFonts w:eastAsia="Times New Roman"/>
                <w:b/>
                <w:bCs/>
                <w:sz w:val="20"/>
                <w:szCs w:val="20"/>
              </w:rPr>
              <w:t> </w:t>
            </w:r>
          </w:p>
        </w:tc>
        <w:tc>
          <w:tcPr>
            <w:tcW w:w="0" w:type="auto"/>
            <w:shd w:val="clear" w:color="auto" w:fill="auto"/>
            <w:noWrap/>
            <w:vAlign w:val="bottom"/>
            <w:hideMark/>
          </w:tcPr>
          <w:p w:rsidR="00631D05" w:rsidRPr="003E1FCB" w:rsidRDefault="00631D05" w:rsidP="00631D05">
            <w:pPr>
              <w:jc w:val="right"/>
              <w:rPr>
                <w:rFonts w:eastAsia="Times New Roman"/>
                <w:b/>
                <w:bCs/>
                <w:sz w:val="20"/>
                <w:szCs w:val="20"/>
              </w:rPr>
            </w:pPr>
            <w:r w:rsidRPr="003E1FCB">
              <w:rPr>
                <w:rFonts w:eastAsia="Times New Roman"/>
                <w:b/>
                <w:bCs/>
                <w:sz w:val="20"/>
                <w:szCs w:val="20"/>
              </w:rPr>
              <w:t>3 818 669,0</w:t>
            </w:r>
          </w:p>
        </w:tc>
      </w:tr>
    </w:tbl>
    <w:p w:rsidR="00631D05" w:rsidRDefault="00631D05" w:rsidP="00631D05">
      <w:pPr>
        <w:jc w:val="right"/>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Pr="003C7A65" w:rsidRDefault="00631D05" w:rsidP="00631D05">
      <w:pPr>
        <w:jc w:val="right"/>
        <w:rPr>
          <w:sz w:val="28"/>
          <w:szCs w:val="28"/>
        </w:rPr>
      </w:pPr>
      <w:r w:rsidRPr="003C7A65">
        <w:rPr>
          <w:sz w:val="28"/>
          <w:szCs w:val="28"/>
        </w:rPr>
        <w:lastRenderedPageBreak/>
        <w:t>Приложение</w:t>
      </w:r>
      <w:r>
        <w:rPr>
          <w:sz w:val="28"/>
          <w:szCs w:val="28"/>
        </w:rPr>
        <w:t xml:space="preserve"> 8</w:t>
      </w:r>
    </w:p>
    <w:p w:rsidR="00631D05" w:rsidRPr="003C7A65" w:rsidRDefault="00631D05" w:rsidP="00631D05">
      <w:pPr>
        <w:jc w:val="right"/>
        <w:rPr>
          <w:sz w:val="28"/>
          <w:szCs w:val="28"/>
        </w:rPr>
      </w:pPr>
      <w:r w:rsidRPr="003C7A65">
        <w:rPr>
          <w:sz w:val="28"/>
          <w:szCs w:val="28"/>
        </w:rPr>
        <w:t>к Решению Думы города Пыть-Яха</w:t>
      </w:r>
    </w:p>
    <w:p w:rsidR="00631D05" w:rsidRPr="003C7A65" w:rsidRDefault="00631D05" w:rsidP="003A3315">
      <w:pPr>
        <w:jc w:val="center"/>
        <w:rPr>
          <w:rFonts w:eastAsia="Times New Roman"/>
          <w:sz w:val="28"/>
          <w:szCs w:val="28"/>
        </w:rPr>
      </w:pPr>
    </w:p>
    <w:p w:rsidR="00631D05" w:rsidRPr="003C7A65" w:rsidRDefault="00631D05" w:rsidP="00631D05">
      <w:pPr>
        <w:jc w:val="center"/>
        <w:rPr>
          <w:sz w:val="28"/>
          <w:szCs w:val="28"/>
        </w:rPr>
      </w:pPr>
    </w:p>
    <w:p w:rsidR="00631D05" w:rsidRPr="003C7A65" w:rsidRDefault="00631D05" w:rsidP="00631D05">
      <w:pPr>
        <w:jc w:val="center"/>
        <w:rPr>
          <w:sz w:val="28"/>
          <w:szCs w:val="28"/>
        </w:rPr>
      </w:pPr>
      <w:r w:rsidRPr="00D46F1F">
        <w:rPr>
          <w:sz w:val="28"/>
          <w:szCs w:val="28"/>
        </w:rPr>
        <w:t>Распределение бюджетных ассигнований по разделам и подразделам классификации расходов бюджета города Пыть-Яха на плановый период 2024 и 2025 годов</w:t>
      </w:r>
    </w:p>
    <w:p w:rsidR="00631D05" w:rsidRPr="003C7A65" w:rsidRDefault="00631D05" w:rsidP="00631D05">
      <w:pPr>
        <w:jc w:val="right"/>
        <w:rPr>
          <w:sz w:val="28"/>
          <w:szCs w:val="28"/>
        </w:rPr>
      </w:pPr>
    </w:p>
    <w:p w:rsidR="00631D05" w:rsidRDefault="00631D05" w:rsidP="00631D05">
      <w:pPr>
        <w:jc w:val="right"/>
        <w:rPr>
          <w:sz w:val="28"/>
          <w:szCs w:val="28"/>
        </w:rPr>
      </w:pPr>
      <w:r w:rsidRPr="003C7A65">
        <w:rPr>
          <w:sz w:val="28"/>
          <w:szCs w:val="28"/>
        </w:rPr>
        <w:t>(тыс. рублей)</w:t>
      </w:r>
    </w:p>
    <w:tbl>
      <w:tblPr>
        <w:tblW w:w="0" w:type="auto"/>
        <w:tblLook w:val="04A0" w:firstRow="1" w:lastRow="0" w:firstColumn="1" w:lastColumn="0" w:noHBand="0" w:noVBand="1"/>
      </w:tblPr>
      <w:tblGrid>
        <w:gridCol w:w="6419"/>
        <w:gridCol w:w="416"/>
        <w:gridCol w:w="461"/>
        <w:gridCol w:w="1166"/>
        <w:gridCol w:w="1166"/>
      </w:tblGrid>
      <w:tr w:rsidR="00631D05" w:rsidRPr="00467F8D" w:rsidTr="00631D05">
        <w:trPr>
          <w:cantSplit/>
          <w:trHeight w:val="25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Рз</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Пр</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Сумма на год</w:t>
            </w:r>
          </w:p>
        </w:tc>
      </w:tr>
      <w:tr w:rsidR="00631D05" w:rsidRPr="00467F8D" w:rsidTr="00631D05">
        <w:trPr>
          <w:cantSplit/>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1D05" w:rsidRPr="00467F8D" w:rsidRDefault="00631D05" w:rsidP="00631D05">
            <w:pPr>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1D05" w:rsidRPr="00467F8D" w:rsidRDefault="00631D05" w:rsidP="00631D05">
            <w:pPr>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1D05" w:rsidRPr="00467F8D" w:rsidRDefault="00631D05" w:rsidP="00631D05">
            <w:pPr>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2024 год</w:t>
            </w:r>
          </w:p>
        </w:tc>
        <w:tc>
          <w:tcPr>
            <w:tcW w:w="0" w:type="auto"/>
            <w:tcBorders>
              <w:top w:val="nil"/>
              <w:left w:val="nil"/>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2025 год</w:t>
            </w:r>
          </w:p>
        </w:tc>
      </w:tr>
      <w:tr w:rsidR="00631D05" w:rsidRPr="00467F8D" w:rsidTr="00631D05">
        <w:trPr>
          <w:cantSplit/>
          <w:trHeight w:val="255"/>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631D05" w:rsidRPr="00467F8D" w:rsidRDefault="00631D05" w:rsidP="00631D05">
            <w:pPr>
              <w:jc w:val="center"/>
              <w:rPr>
                <w:rFonts w:eastAsia="Times New Roman"/>
                <w:sz w:val="20"/>
                <w:szCs w:val="20"/>
              </w:rPr>
            </w:pPr>
            <w:r w:rsidRPr="00467F8D">
              <w:rPr>
                <w:rFonts w:eastAsia="Times New Roman"/>
                <w:sz w:val="20"/>
                <w:szCs w:val="20"/>
              </w:rPr>
              <w:t>5</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534 392,1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579 138,2</w:t>
            </w:r>
          </w:p>
        </w:tc>
      </w:tr>
      <w:tr w:rsidR="00631D05" w:rsidRPr="00467F8D"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6 199,0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6 235,4</w:t>
            </w:r>
          </w:p>
        </w:tc>
      </w:tr>
      <w:tr w:rsidR="00631D05" w:rsidRPr="00467F8D"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18 687,2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18 687,2</w:t>
            </w:r>
          </w:p>
        </w:tc>
      </w:tr>
      <w:tr w:rsidR="00631D05" w:rsidRPr="00467F8D" w:rsidTr="00631D05">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108 463,3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108 463,3</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Судебная система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7,7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0,5</w:t>
            </w:r>
          </w:p>
        </w:tc>
      </w:tr>
      <w:tr w:rsidR="00631D05" w:rsidRPr="00467F8D"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43 133,5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43 075,1</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Резервные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500,0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500,0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357 401,4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402 176,7</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Национальная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6 224,2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6 449,7</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6 224,2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6 449,7</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34 255,5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34 441,8</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Органы юстиции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5 880,8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6 055,9</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Гражданская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1 528,0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1 528,0</w:t>
            </w:r>
          </w:p>
        </w:tc>
      </w:tr>
      <w:tr w:rsidR="00631D05" w:rsidRPr="00467F8D"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25 274,9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25 286,1</w:t>
            </w:r>
          </w:p>
        </w:tc>
      </w:tr>
      <w:tr w:rsidR="00631D05" w:rsidRPr="00467F8D" w:rsidTr="00631D05">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1 571,8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1 571,8</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299 614,2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298 052,1</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Общеэкономические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5 531,9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5 409,1</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15 486,4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14 892,2</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Транспорт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77 620,0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77 620,0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97 263,1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100 503,3</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13 171,5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9 171,5</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90 541,3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90 456,0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Жилищно-коммунальное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229 296,0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234 135,0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Жилищное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66 922,8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69 867,8</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35 684,7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36 103,6</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Благоустройство</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82 801,9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84 277,0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43 886,6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43 886,6</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Охрана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06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4 096,2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3 612,8</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867,0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397,0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3 229,2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3 215,8</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2 127 109,4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2 113 479,6</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594 013,2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596 523,0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1 251 835,5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1 235 197,2</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lastRenderedPageBreak/>
              <w:t>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146 241,6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146 404,9</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105 987,8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106 323,2</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29 031,3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29 031,3</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245 574,4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245 746,5</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238 212,9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238 302,5</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7 361,5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7 444,0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Здравоохранение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3 223,1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3 223,1</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3 223,1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3 223,1</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Социальная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97 376,3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102 750,2</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8 767,6</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9 717,5</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61 413,9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65 856,0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27 194,8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27 176,7</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164 771,1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167 214,7</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112 019,2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114 664,9</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Массовый спорт</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47 030,8</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47 093,9</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Спорт высших достижений</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265,2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0,0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5 455,9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5 455,9</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Средства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33 657,1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33 670,0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Телевидение и радиовещание</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25 822,1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25 835,0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7 835,0</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7 835,0</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26 128,3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26 128,3</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31D05" w:rsidRPr="00467F8D" w:rsidRDefault="00631D05" w:rsidP="00631D05">
            <w:pPr>
              <w:rPr>
                <w:rFonts w:eastAsia="Times New Roman"/>
                <w:sz w:val="20"/>
                <w:szCs w:val="20"/>
              </w:rPr>
            </w:pPr>
            <w:r w:rsidRPr="00467F8D">
              <w:rPr>
                <w:rFonts w:eastAsia="Times New Roman"/>
                <w:sz w:val="20"/>
                <w:szCs w:val="20"/>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center"/>
              <w:rPr>
                <w:rFonts w:eastAsia="Times New Roman"/>
                <w:sz w:val="20"/>
                <w:szCs w:val="20"/>
              </w:rPr>
            </w:pPr>
            <w:r w:rsidRPr="00467F8D">
              <w:rPr>
                <w:rFonts w:eastAsia="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26 128,3</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sz w:val="20"/>
                <w:szCs w:val="20"/>
              </w:rPr>
            </w:pPr>
            <w:r w:rsidRPr="00467F8D">
              <w:rPr>
                <w:rFonts w:eastAsia="Times New Roman"/>
                <w:sz w:val="20"/>
                <w:szCs w:val="20"/>
              </w:rPr>
              <w:t>26 128,3</w:t>
            </w:r>
          </w:p>
        </w:tc>
      </w:tr>
      <w:tr w:rsidR="00631D05" w:rsidRPr="00467F8D" w:rsidTr="00631D05">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Всего</w:t>
            </w:r>
          </w:p>
        </w:tc>
        <w:tc>
          <w:tcPr>
            <w:tcW w:w="0" w:type="auto"/>
            <w:tcBorders>
              <w:top w:val="nil"/>
              <w:left w:val="nil"/>
              <w:bottom w:val="single" w:sz="4" w:space="0" w:color="auto"/>
              <w:right w:val="single" w:sz="4" w:space="0" w:color="auto"/>
            </w:tcBorders>
            <w:shd w:val="clear" w:color="auto" w:fill="auto"/>
            <w:noWrap/>
            <w:vAlign w:val="center"/>
            <w:hideMark/>
          </w:tcPr>
          <w:p w:rsidR="00631D05" w:rsidRPr="00467F8D" w:rsidRDefault="00631D05" w:rsidP="00631D05">
            <w:pP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rPr>
                <w:rFonts w:eastAsia="Times New Roman"/>
                <w:b/>
                <w:bCs/>
                <w:sz w:val="20"/>
                <w:szCs w:val="20"/>
              </w:rPr>
            </w:pPr>
            <w:r w:rsidRPr="00467F8D">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3 805 717,9</w:t>
            </w:r>
          </w:p>
        </w:tc>
        <w:tc>
          <w:tcPr>
            <w:tcW w:w="0" w:type="auto"/>
            <w:tcBorders>
              <w:top w:val="nil"/>
              <w:left w:val="nil"/>
              <w:bottom w:val="single" w:sz="4" w:space="0" w:color="auto"/>
              <w:right w:val="single" w:sz="4" w:space="0" w:color="auto"/>
            </w:tcBorders>
            <w:shd w:val="clear" w:color="auto" w:fill="auto"/>
            <w:noWrap/>
            <w:vAlign w:val="bottom"/>
            <w:hideMark/>
          </w:tcPr>
          <w:p w:rsidR="00631D05" w:rsidRPr="00467F8D" w:rsidRDefault="00631D05" w:rsidP="00631D05">
            <w:pPr>
              <w:jc w:val="right"/>
              <w:rPr>
                <w:rFonts w:eastAsia="Times New Roman"/>
                <w:b/>
                <w:bCs/>
                <w:sz w:val="20"/>
                <w:szCs w:val="20"/>
              </w:rPr>
            </w:pPr>
            <w:r w:rsidRPr="00467F8D">
              <w:rPr>
                <w:rFonts w:eastAsia="Times New Roman"/>
                <w:b/>
                <w:bCs/>
                <w:sz w:val="20"/>
                <w:szCs w:val="20"/>
              </w:rPr>
              <w:t>3 848 042,0</w:t>
            </w:r>
          </w:p>
        </w:tc>
      </w:tr>
    </w:tbl>
    <w:p w:rsidR="00631D05" w:rsidRDefault="00631D05" w:rsidP="00631D05">
      <w:pPr>
        <w:jc w:val="right"/>
        <w:rPr>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sectPr w:rsidR="00631D05" w:rsidSect="003A3315">
          <w:headerReference w:type="default" r:id="rId12"/>
          <w:pgSz w:w="11906" w:h="16838"/>
          <w:pgMar w:top="1134" w:right="567" w:bottom="1134" w:left="1701" w:header="709" w:footer="709" w:gutter="0"/>
          <w:cols w:space="708"/>
          <w:docGrid w:linePitch="360"/>
        </w:sectPr>
      </w:pPr>
    </w:p>
    <w:p w:rsidR="00631D05" w:rsidRPr="00984625" w:rsidRDefault="00631D05" w:rsidP="00631D05">
      <w:pPr>
        <w:jc w:val="right"/>
        <w:rPr>
          <w:sz w:val="28"/>
          <w:szCs w:val="28"/>
        </w:rPr>
      </w:pPr>
      <w:r w:rsidRPr="00984625">
        <w:rPr>
          <w:sz w:val="28"/>
          <w:szCs w:val="28"/>
        </w:rPr>
        <w:lastRenderedPageBreak/>
        <w:t xml:space="preserve">Приложение </w:t>
      </w:r>
      <w:r>
        <w:rPr>
          <w:sz w:val="28"/>
          <w:szCs w:val="28"/>
        </w:rPr>
        <w:t>9</w:t>
      </w:r>
    </w:p>
    <w:p w:rsidR="00631D05" w:rsidRPr="00984625" w:rsidRDefault="00631D05" w:rsidP="00631D05">
      <w:pPr>
        <w:jc w:val="right"/>
        <w:rPr>
          <w:sz w:val="28"/>
          <w:szCs w:val="28"/>
        </w:rPr>
      </w:pPr>
      <w:r w:rsidRPr="00984625">
        <w:rPr>
          <w:sz w:val="28"/>
          <w:szCs w:val="28"/>
        </w:rPr>
        <w:t>к Решению Думы города Пыть-Яха</w:t>
      </w:r>
    </w:p>
    <w:p w:rsidR="00631D05" w:rsidRPr="00984625" w:rsidRDefault="00631D05" w:rsidP="00631D05">
      <w:pPr>
        <w:jc w:val="right"/>
        <w:rPr>
          <w:rFonts w:eastAsia="Times New Roman"/>
          <w:sz w:val="28"/>
          <w:szCs w:val="28"/>
        </w:rPr>
      </w:pPr>
    </w:p>
    <w:p w:rsidR="00631D05" w:rsidRPr="00984625" w:rsidRDefault="00631D05" w:rsidP="00631D05">
      <w:pPr>
        <w:jc w:val="right"/>
        <w:rPr>
          <w:sz w:val="28"/>
          <w:szCs w:val="28"/>
        </w:rPr>
      </w:pPr>
    </w:p>
    <w:p w:rsidR="00631D05" w:rsidRPr="00984625" w:rsidRDefault="00631D05" w:rsidP="00631D05">
      <w:pPr>
        <w:jc w:val="center"/>
        <w:rPr>
          <w:sz w:val="28"/>
          <w:szCs w:val="28"/>
        </w:rPr>
      </w:pPr>
      <w:r w:rsidRPr="00984625">
        <w:rPr>
          <w:sz w:val="28"/>
          <w:szCs w:val="28"/>
        </w:rPr>
        <w:t>Ведомственная структура расходов бюджета города Пыть-Яха на 202</w:t>
      </w:r>
      <w:r>
        <w:rPr>
          <w:sz w:val="28"/>
          <w:szCs w:val="28"/>
        </w:rPr>
        <w:t>3</w:t>
      </w:r>
      <w:r w:rsidRPr="00984625">
        <w:rPr>
          <w:sz w:val="28"/>
          <w:szCs w:val="28"/>
        </w:rPr>
        <w:t xml:space="preserve"> год</w:t>
      </w:r>
    </w:p>
    <w:p w:rsidR="00631D05" w:rsidRDefault="00631D05" w:rsidP="00631D05">
      <w:pPr>
        <w:jc w:val="right"/>
        <w:rPr>
          <w:sz w:val="28"/>
          <w:szCs w:val="28"/>
        </w:rPr>
      </w:pPr>
      <w:r w:rsidRPr="00984625">
        <w:rPr>
          <w:sz w:val="28"/>
          <w:szCs w:val="28"/>
        </w:rPr>
        <w:t>(тыс. рублей)</w:t>
      </w:r>
    </w:p>
    <w:tbl>
      <w:tblP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540"/>
        <w:gridCol w:w="416"/>
        <w:gridCol w:w="461"/>
        <w:gridCol w:w="1411"/>
        <w:gridCol w:w="516"/>
        <w:gridCol w:w="1191"/>
        <w:gridCol w:w="1310"/>
      </w:tblGrid>
      <w:tr w:rsidR="00631D05" w:rsidRPr="006709EB" w:rsidTr="00631D05">
        <w:trPr>
          <w:cantSplit/>
          <w:trHeight w:val="230"/>
          <w:tblHeader/>
        </w:trPr>
        <w:tc>
          <w:tcPr>
            <w:tcW w:w="9493" w:type="dxa"/>
            <w:vMerge w:val="restart"/>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Наименование</w:t>
            </w:r>
          </w:p>
        </w:tc>
        <w:tc>
          <w:tcPr>
            <w:tcW w:w="0" w:type="auto"/>
            <w:vMerge w:val="restart"/>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Вед</w:t>
            </w:r>
          </w:p>
        </w:tc>
        <w:tc>
          <w:tcPr>
            <w:tcW w:w="0" w:type="auto"/>
            <w:vMerge w:val="restart"/>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Рз</w:t>
            </w:r>
          </w:p>
        </w:tc>
        <w:tc>
          <w:tcPr>
            <w:tcW w:w="0" w:type="auto"/>
            <w:vMerge w:val="restart"/>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Пр</w:t>
            </w:r>
          </w:p>
        </w:tc>
        <w:tc>
          <w:tcPr>
            <w:tcW w:w="0" w:type="auto"/>
            <w:vMerge w:val="restart"/>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ЦСР</w:t>
            </w:r>
          </w:p>
        </w:tc>
        <w:tc>
          <w:tcPr>
            <w:tcW w:w="0" w:type="auto"/>
            <w:vMerge w:val="restart"/>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ВР</w:t>
            </w:r>
          </w:p>
        </w:tc>
        <w:tc>
          <w:tcPr>
            <w:tcW w:w="1191" w:type="dxa"/>
            <w:vMerge w:val="restart"/>
            <w:shd w:val="clear" w:color="auto" w:fill="auto"/>
            <w:vAlign w:val="center"/>
            <w:hideMark/>
          </w:tcPr>
          <w:p w:rsidR="00631D05" w:rsidRPr="006709EB" w:rsidRDefault="00631D05" w:rsidP="00631D05">
            <w:pPr>
              <w:jc w:val="center"/>
              <w:rPr>
                <w:rFonts w:eastAsia="Times New Roman"/>
                <w:sz w:val="20"/>
                <w:szCs w:val="20"/>
              </w:rPr>
            </w:pPr>
            <w:r>
              <w:rPr>
                <w:rFonts w:eastAsia="Times New Roman"/>
                <w:sz w:val="20"/>
                <w:szCs w:val="20"/>
              </w:rPr>
              <w:t xml:space="preserve">Сумма на </w:t>
            </w:r>
            <w:r w:rsidRPr="006709EB">
              <w:rPr>
                <w:rFonts w:eastAsia="Times New Roman"/>
                <w:sz w:val="20"/>
                <w:szCs w:val="20"/>
              </w:rPr>
              <w:t>год</w:t>
            </w:r>
          </w:p>
        </w:tc>
        <w:tc>
          <w:tcPr>
            <w:tcW w:w="1310" w:type="dxa"/>
            <w:vMerge w:val="restart"/>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в том числе за счет субвенций из бюджета автономного округа</w:t>
            </w:r>
          </w:p>
        </w:tc>
      </w:tr>
      <w:tr w:rsidR="00631D05" w:rsidRPr="006709EB" w:rsidTr="00631D05">
        <w:trPr>
          <w:cantSplit/>
          <w:trHeight w:val="450"/>
          <w:tblHeader/>
        </w:trPr>
        <w:tc>
          <w:tcPr>
            <w:tcW w:w="9493" w:type="dxa"/>
            <w:vMerge/>
            <w:vAlign w:val="center"/>
            <w:hideMark/>
          </w:tcPr>
          <w:p w:rsidR="00631D05" w:rsidRPr="006709EB" w:rsidRDefault="00631D05" w:rsidP="00631D05">
            <w:pPr>
              <w:rPr>
                <w:rFonts w:eastAsia="Times New Roman"/>
                <w:sz w:val="20"/>
                <w:szCs w:val="20"/>
              </w:rPr>
            </w:pPr>
          </w:p>
        </w:tc>
        <w:tc>
          <w:tcPr>
            <w:tcW w:w="0" w:type="auto"/>
            <w:vMerge/>
            <w:vAlign w:val="center"/>
            <w:hideMark/>
          </w:tcPr>
          <w:p w:rsidR="00631D05" w:rsidRPr="006709EB" w:rsidRDefault="00631D05" w:rsidP="00631D05">
            <w:pPr>
              <w:rPr>
                <w:rFonts w:eastAsia="Times New Roman"/>
                <w:sz w:val="20"/>
                <w:szCs w:val="20"/>
              </w:rPr>
            </w:pPr>
          </w:p>
        </w:tc>
        <w:tc>
          <w:tcPr>
            <w:tcW w:w="0" w:type="auto"/>
            <w:vMerge/>
            <w:vAlign w:val="center"/>
            <w:hideMark/>
          </w:tcPr>
          <w:p w:rsidR="00631D05" w:rsidRPr="006709EB" w:rsidRDefault="00631D05" w:rsidP="00631D05">
            <w:pPr>
              <w:rPr>
                <w:rFonts w:eastAsia="Times New Roman"/>
                <w:sz w:val="20"/>
                <w:szCs w:val="20"/>
              </w:rPr>
            </w:pPr>
          </w:p>
        </w:tc>
        <w:tc>
          <w:tcPr>
            <w:tcW w:w="0" w:type="auto"/>
            <w:vMerge/>
            <w:vAlign w:val="center"/>
            <w:hideMark/>
          </w:tcPr>
          <w:p w:rsidR="00631D05" w:rsidRPr="006709EB" w:rsidRDefault="00631D05" w:rsidP="00631D05">
            <w:pPr>
              <w:rPr>
                <w:rFonts w:eastAsia="Times New Roman"/>
                <w:sz w:val="20"/>
                <w:szCs w:val="20"/>
              </w:rPr>
            </w:pPr>
          </w:p>
        </w:tc>
        <w:tc>
          <w:tcPr>
            <w:tcW w:w="0" w:type="auto"/>
            <w:vMerge/>
            <w:vAlign w:val="center"/>
            <w:hideMark/>
          </w:tcPr>
          <w:p w:rsidR="00631D05" w:rsidRPr="006709EB" w:rsidRDefault="00631D05" w:rsidP="00631D05">
            <w:pPr>
              <w:rPr>
                <w:rFonts w:eastAsia="Times New Roman"/>
                <w:sz w:val="20"/>
                <w:szCs w:val="20"/>
              </w:rPr>
            </w:pPr>
          </w:p>
        </w:tc>
        <w:tc>
          <w:tcPr>
            <w:tcW w:w="0" w:type="auto"/>
            <w:vMerge/>
            <w:vAlign w:val="center"/>
            <w:hideMark/>
          </w:tcPr>
          <w:p w:rsidR="00631D05" w:rsidRPr="006709EB" w:rsidRDefault="00631D05" w:rsidP="00631D05">
            <w:pPr>
              <w:rPr>
                <w:rFonts w:eastAsia="Times New Roman"/>
                <w:sz w:val="20"/>
                <w:szCs w:val="20"/>
              </w:rPr>
            </w:pPr>
          </w:p>
        </w:tc>
        <w:tc>
          <w:tcPr>
            <w:tcW w:w="1191" w:type="dxa"/>
            <w:vMerge/>
            <w:vAlign w:val="center"/>
            <w:hideMark/>
          </w:tcPr>
          <w:p w:rsidR="00631D05" w:rsidRPr="006709EB" w:rsidRDefault="00631D05" w:rsidP="00631D05">
            <w:pPr>
              <w:rPr>
                <w:rFonts w:eastAsia="Times New Roman"/>
                <w:sz w:val="20"/>
                <w:szCs w:val="20"/>
              </w:rPr>
            </w:pPr>
          </w:p>
        </w:tc>
        <w:tc>
          <w:tcPr>
            <w:tcW w:w="1310" w:type="dxa"/>
            <w:vMerge/>
            <w:vAlign w:val="center"/>
            <w:hideMark/>
          </w:tcPr>
          <w:p w:rsidR="00631D05" w:rsidRPr="006709EB" w:rsidRDefault="00631D05" w:rsidP="00631D05">
            <w:pPr>
              <w:rPr>
                <w:rFonts w:eastAsia="Times New Roman"/>
                <w:sz w:val="20"/>
                <w:szCs w:val="20"/>
              </w:rPr>
            </w:pPr>
          </w:p>
        </w:tc>
      </w:tr>
      <w:tr w:rsidR="00631D05" w:rsidRPr="006709EB" w:rsidTr="00631D05">
        <w:trPr>
          <w:cantSplit/>
          <w:trHeight w:val="20"/>
          <w:tblHeader/>
        </w:trPr>
        <w:tc>
          <w:tcPr>
            <w:tcW w:w="9493" w:type="dxa"/>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1</w:t>
            </w:r>
          </w:p>
        </w:tc>
        <w:tc>
          <w:tcPr>
            <w:tcW w:w="0" w:type="auto"/>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2</w:t>
            </w:r>
          </w:p>
        </w:tc>
        <w:tc>
          <w:tcPr>
            <w:tcW w:w="0" w:type="auto"/>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3</w:t>
            </w:r>
          </w:p>
        </w:tc>
        <w:tc>
          <w:tcPr>
            <w:tcW w:w="0" w:type="auto"/>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4</w:t>
            </w:r>
          </w:p>
        </w:tc>
        <w:tc>
          <w:tcPr>
            <w:tcW w:w="0" w:type="auto"/>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5</w:t>
            </w:r>
          </w:p>
        </w:tc>
        <w:tc>
          <w:tcPr>
            <w:tcW w:w="0" w:type="auto"/>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6</w:t>
            </w:r>
          </w:p>
        </w:tc>
        <w:tc>
          <w:tcPr>
            <w:tcW w:w="1191" w:type="dxa"/>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7</w:t>
            </w:r>
          </w:p>
        </w:tc>
        <w:tc>
          <w:tcPr>
            <w:tcW w:w="1310" w:type="dxa"/>
            <w:shd w:val="clear" w:color="auto" w:fill="auto"/>
            <w:vAlign w:val="center"/>
            <w:hideMark/>
          </w:tcPr>
          <w:p w:rsidR="00631D05" w:rsidRPr="006709EB" w:rsidRDefault="00631D05" w:rsidP="00631D05">
            <w:pPr>
              <w:jc w:val="center"/>
              <w:rPr>
                <w:rFonts w:eastAsia="Times New Roman"/>
                <w:sz w:val="20"/>
                <w:szCs w:val="20"/>
              </w:rPr>
            </w:pPr>
            <w:r w:rsidRPr="006709EB">
              <w:rPr>
                <w:rFonts w:eastAsia="Times New Roman"/>
                <w:sz w:val="20"/>
                <w:szCs w:val="20"/>
              </w:rPr>
              <w:t>8</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Дума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19 478,7</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Общегосударственные вопросы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19 297,7</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18 687,2</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18 687,2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18 687,2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18 687,2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8 756,8</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8 626,9</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8 626,9</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129,9</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129,9</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Председатель представительного органа муниципального образования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5 743,2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5 743,2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5 743,2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Депутаты представительного органа муниципального образования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40 1 01 02120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4 187,2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40 1 01 02120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4 187,2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40 1 01 02120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4 187,2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lastRenderedPageBreak/>
              <w:t>Другие общегосударственные вопросы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610,5</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75,0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75,0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75,0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75,0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75,0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75,0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535,5</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535,5</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Исполнение отдельных полномочий Думы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535,5</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Выполнение полномочий Думы города Пыть-Ях в сфере наград и почетных званий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40 1 02 72020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535,5</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40 1 02 72020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404,5</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40 1 02 72020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404,5</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40 1 02 72020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131,0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40 1 02 72020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330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131,0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Национальная экономика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181,0</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Общеэкономические вопросы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Связь и информатика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181,0</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"Цифровое развитие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"Цифровой город"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14 1 01 20070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14 1 01 20070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14 1 01 20070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Счетно-контрольная палата г. Пыть-Ях</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14 078,3</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Общегосударственные вопросы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13 927,2</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13 836,2</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13 836,2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13 836,2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13 836,2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40 1 01 02250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7 402,0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40 1 01 02250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7 402,0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40 1 01 02250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7 402,0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6 434,2</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5 730,9</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5 730,9</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703,3</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703,3</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общегосударственные вопросы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91,0</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61,0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61,0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lastRenderedPageBreak/>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61,0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61,0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61,0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61,0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850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30,0</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Национальная экономика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151,1</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b/>
                <w:bCs/>
                <w:sz w:val="20"/>
                <w:szCs w:val="20"/>
              </w:rPr>
            </w:pPr>
            <w:r w:rsidRPr="006709EB">
              <w:rPr>
                <w:rFonts w:eastAsia="Times New Roman"/>
                <w:b/>
                <w:bCs/>
                <w:sz w:val="20"/>
                <w:szCs w:val="20"/>
              </w:rPr>
              <w:t>Связь и информатика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151,1</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151,1</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151,1</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151,1</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151,1</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151,1</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40 1 01 02400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151,1</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0,0</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Администрация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3 785 112,0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1 597 928,3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Общегосударственные вопросы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455 633,1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7 822,6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Функционирование высшего должностного лица субъекта Российской Федерации и муниципального образования</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6 235,4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6 235,4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6 235,4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6 235,4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Высшее должностное лицо муниципального образования городской округ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6 235,4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6 235,4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6 235,4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108 463,3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108 463,3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108 463,3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108 463,3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108 463,3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107 363,7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107 363,7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1 099,6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1 099,6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Судебная система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1,2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09 1 04 51200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09 1 04 51200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09 1 04 51200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29 712,4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29 712,4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29 712,4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29 712,4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29 712,4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29 712,4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29 712,4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Резервные фонды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"Управление муниципальными финансами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"Формирование резервных средств в бюджете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"Формирование в бюджете города резервного фонда"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Резервный фонд администрации города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16 2 01 20220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16 2 01 20220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Резервные средства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16 2 01 20220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870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общегосударственные вопросы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310 720,8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7 821,4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6 048,3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5 985,3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"Поддержка семьи, материнства и детства"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5 985,3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5 985,3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"Популяризация семейных ценностей и защита интересов детей"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5 985,3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5 985,3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02 1 02 84270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5 985,3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5 985,3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02 1 02 84270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5 259,0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5 259,0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02 1 02 84270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5 259,0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5 259,0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02 1 02 84270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726,3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726,3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02 1 02 84270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726,3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726,3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"Укрепление общественного здоровья населения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"Реализация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Премии и гранты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350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2 152,1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1 836,1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1 907,1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1 836,1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1 836,1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1 836,1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09 1 03 84250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1 836,1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1 836,1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09 1 03 84250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1 732,1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1 732,1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09 1 03 84250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1 732,1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1 732,1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09 1 03 84250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104,0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09 1 03 84250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104,0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09 1 06 00000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09 1 06 99990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09 1 06 99990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09 1 06 99990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"Тематическая социальная реклама в сфере безопасности дорожного движения"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09 1 07 00000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09 1 07 99990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09 1 07 99990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09 1 07 99990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«Проведение всероссийского Дня трезвости»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09 1 08 00000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"Профилактика незаконного оборота и потребления наркотических средств и психотропных веществ"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"Проведение информационной антинаркотической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10 1 08 00000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10 1 08 99990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10 1 12 00000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10 1 12 99990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10 1 12 99990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10 1 12 99990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7 623,4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гражданских инициатив"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7 574,0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Пыть-Ях на развитие гражданского общества"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2 574,0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социально ориентированным некоммерческим организациям на реализацию социально значимых программ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17 1 01 61820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2 574,0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17 1 01 61820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2 574,0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17 1 01 61820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630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2 574,0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Развитие гражданских инициатив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Резервные средства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870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49,4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открытости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49,4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49,4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49,4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49,4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22 729,6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22 729,6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"Управление и распоряжение муниципальным имуществом"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9 913,1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9 913,1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9 913,1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9 913,1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12 816,5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12 816,5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12 746,5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12 746,5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Уплата налогов, сборов и иных платежей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850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272 087,4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Премии и гранты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350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796,0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796,0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796,0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796,0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271 231,4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271 231,4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236 155,2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195 955,6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195 955,6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40 008,7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40 008,7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190,9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850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190,9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33 808,4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33 808,4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33 808,4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Уплата налогов, сборов и иных платежей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850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Представление к наградам и присвоение почётных званий муниципального образования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19 2 01 72030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1 001,8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19 2 01 72030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306,8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19 2 01 72030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306,8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19 2 01 72030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695,0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Публичные нормативные выплаты гражданам несоциального характера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19 2 01 72030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330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695,0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Национальная оборона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5 946,2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5 946,2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Мобилизационная и вневойсковая подготовка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5 946,2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5 946,2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Непрограммные направления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Осуществление первичного воинского учета на территориях, где отсутствуют военные комиссариаты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40 2 00 51180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40 2 00 51180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40 2 00 51180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5 946,2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Национальная безопасность и правоохранительная деятельность</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35 283,2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5 651,8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Органы юстиции</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5 651,8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5 651,8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5 651,8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5 651,8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5 651,8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5 651,8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"Реализация переданных государственных полномочий по государственной регистрации актов гражданского состояния"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5 651,8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5 651,8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19 2 02 59300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4 402,8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4 402,8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19 2 02 59300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4 402,8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4 402,8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19 2 02 59300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4 402,8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4 402,8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02 D9300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1 249,0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1 249,0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02 D9300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781,1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781,1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02 D9300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781,1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781,1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02 D9300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467,9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467,9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02 D9300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467,9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467,9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Гражданская оборона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1 528,0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"Безопасность жизнедеятельности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"Переподготовка и повышение квалификации работников"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"Изготовление и установка информационных знаков по безопасности на водных объектах"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25 264,1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"Безопасность жизнедеятельности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25 264,1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2 137,2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"Повышение защиты населения и территории от угроз природного и техногенного характера"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2 023,2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2 023,2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2 023,2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2 023,2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"Укрепление пожарной безопасности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2 199,0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противопожарной защиты территорий"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2 199,0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11 2 01 61100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1 243,7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11 2 01 61100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1 243,7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11 2 01 61100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1 243,7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11 2 01 99990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11 2 01 99990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11 2 01 99990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"Материально-техническое и финансовое обеспечение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20 927,9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20 927,9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 xml:space="preserve">Расходы на обеспечение деятельности (оказание услуг) муниципальных учреждений </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20 927,9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17 625,8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17 625,8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3 302,1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3 302,1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вопросы в области национальной безопасности и правоохранительной деятельности</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2 839,3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"Профилактика правонарушений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2 839,3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"Профилактика правонарушений"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2 839,3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2 704,5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2 704,5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2 704,5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2 704,5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"Создание условий для деятельности народных дружин"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134,8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Создание условий для деятельности народных дружин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09 1 02 82300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09 1 02 82300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09 1 02 82300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09 1 02 82300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09 1 02 82300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Создание условий для деятельности народных дружин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S2300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S2300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S2300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S2300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 1 02 S2300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Национальная экономика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314 025,6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13 606,3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Общеэкономические вопросы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6 089,0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6 089,0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"Содействие трудоустройству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4 461,2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783,4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05 1 01 85060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783,4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05 1 01 85060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783,4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05 1 01 85060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783,4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"Содействие занятости молодежи"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3 677,8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05 1 02 85060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3 677,8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05 1 02 85060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3 677,8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05 1 02 85060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3 677,8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1 427,8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1 427,8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1 427,8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394,7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394,7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1 033,1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527,1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Подпрограмма "Содействие трудоустройству лиц с инвалидностью"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EB5B2B" w:rsidRDefault="00631D05" w:rsidP="00631D05">
            <w:pPr>
              <w:rPr>
                <w:rFonts w:eastAsia="Times New Roman"/>
                <w:sz w:val="20"/>
                <w:szCs w:val="20"/>
              </w:rPr>
            </w:pPr>
            <w:r w:rsidRPr="00EB5B2B">
              <w:rPr>
                <w:rFonts w:eastAsia="Times New Roman"/>
                <w:sz w:val="20"/>
                <w:szCs w:val="20"/>
              </w:rPr>
              <w:t>Основное мероприятие "Оказание комплексной помощи и сопровождения при трудоустройстве инвалидам, детям-инвалидам в возрасте от 14 до 18 лет, обратившимся в органы службы занятости"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 по содействию трудоустройству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05 3 01 85060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05 3 01 85060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05 3 01 85060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Сельское хозяйство и рыболовство</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15 332,3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11 842,4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агропромышленного комплекса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15 332,3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11 842,4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"Развитие отрасли животноводства"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"Поддержка животноводства, производства и реализации продукции животноводства"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Поддержка и развитие животноводства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06 1 01 84350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06 1 01 84350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06 1 01 84350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10 444,9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4 833,4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1 397,5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4 833,4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1 397,5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Организация мероприятий при осуществлении деятельности по обращению с животными без владельцев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06 2 01 84200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1 397,5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1 397,5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06 2 01 84200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1 397,5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1 397,5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06 2 01 84200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1 397,5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1 397,5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Организация мероприятий при осуществлении деятельности по обращению с животными без владельцев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2 01 G4200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3 435,9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2 01 G4200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3 435,9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2 01 G4200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3 435,9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"Общепрограммные мероприятия"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"Создание общих условий функционирования и развития сельского хозяйства"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Транспорт</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77 620,0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1 620,0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"Современная транспортная система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76 000,0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"Автомобильный транспорт"</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76 000,0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76 000,0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76 000,0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76 000,0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76 000,0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Дорожное хозяйство (дорожные фонды)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109 462,8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"Современная транспортная система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109 462,8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"Дорожное хозяйство"</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108 204,6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Содержание автомобильных дорог и искусственных сооружений на них, в том числе локальный ремонт участков автодорог"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77 889,3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15 2 01 99990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77 889,3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15 2 01 99990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77 889,3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15 2 01 99990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77 889,3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15 2 03 00000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30 315,3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15 2 03 99990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30 315,3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15 2 03 99990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30 315,3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15 2 03 99990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30 315,3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"Безопасность дорожного движения"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1 258,2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1 258,2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1 258,2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1 258,2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15 3 01 99990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1 258,2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Связь и информатика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14 561,9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"Цифровое развитие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12 336,1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"Цифровой город"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10 400,7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14 1 01 20070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14 1 01 20070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14 1 01 20070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8 268,2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14 1 02 20070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8 268,2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14 1 02 20070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8 268,2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14 1 02 20070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8 268,2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2 072,5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14 1 03 20070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2 072,5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14 1 03 20070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2 072,5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14 1 03 20070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2 072,5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устойчивой информационно-телекоммуникационной инфраструктуры"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1 935,4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1 935,4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Услуги в области информационных технологий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14 2 01 20070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1 935,4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14 2 01 20070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1 935,4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14 2 01 20070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1 935,4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2 225,8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2 225,8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2 225,8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Прочие мероприятия органов местного самоуправления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2 225,8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2 225,8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19 2 01 02400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2 225,8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вопросы в области национальной экономики</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90 959,6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1 763,9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"Поддержка занятости населения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8 256,5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1 763,9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"Улучшение условий и охраны труда в муниципальном образовании"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8 256,5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1 763,9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"Совершенствование механизма управления охраной труда в муниципальном образовании"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8 256,5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1 763,9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6 492,6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6 492,6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6 492,6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05 2 01 84120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1 763,9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1 763,9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05 2 01 84120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1 603,6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1 603,6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05 2 01 84120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1 603,6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1 603,6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05 2 01 84120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160,3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160,3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05 2 01 84120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160,3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160,3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37 877,4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5 009,6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"Реализация мероприятий по градостроительной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5 009,6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полномочий в области градостроительной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07 1 02 82910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4 658,9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07 1 02 82910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4 658,9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07 1 02 82910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4 658,9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полномочий в области градостроительной деятельности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02 S2910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02 S2910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02 S2910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32 867,8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32 867,8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32 867,8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29 288,5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29 288,5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3 329,3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3 329,3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Уплата налогов, сборов и иных платежей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850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экономического потенциала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3 753,3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"Развитие малого и среднего предпринимательства"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3 697,3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"Пропаганда и популяризация предпринимательской деятельности"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398,5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398,5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398,5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398,5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13 2 04 61100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13 2 04 61100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13 2 04 61100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Региональный проект "Создание условий для легкого старта и комфортного ведения бизнеса"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287,1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I4 82330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272,7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I4 82330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272,7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I4 82330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272,7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Безвозмездные перечисления иным нефинансовым организациям (за исключением нефинансовых организаций государственного сектора) на производство за счет средств местного бюджета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I4 S2330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I4 S2330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I4 S2330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Региональный проект "Акселерация субъектов малого и среднего предпринимательства"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2 511,7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Финансовая поддержка субъектов малого и среднего предпринимательства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I5 82380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2 386,1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I5 82380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2 386,1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I5 82380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2 386,1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Финансовая поддержка субъектов малого и среднего предпринимательства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I5 S2380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I5 S2380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2 I5 S2380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"Обеспечение защиты прав потребителей"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"Правовое просвещение и информирование в сфере защиты прав потребителей"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""Проведение мероприятий по землеустройству и землепользованию"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1 660,0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39 412,4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39 412,4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39 412,4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39 412,4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39 412,4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39 412,4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Жилищно-коммунальное хозяйство</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244 034,2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Жилищное хозяйство</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65 576,1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60 259,8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60 259,8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49 814,2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07 1 04 82901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46 327,2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07 1 04 82901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46 327,2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Бюджетные инвестиции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07 1 04 82901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46 327,2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ind w:firstLineChars="300" w:firstLine="600"/>
              <w:rPr>
                <w:rFonts w:eastAsia="Times New Roman"/>
                <w:i/>
                <w:iCs/>
                <w:sz w:val="20"/>
                <w:szCs w:val="20"/>
              </w:rPr>
            </w:pPr>
            <w:r w:rsidRPr="006709EB">
              <w:rPr>
                <w:rFonts w:eastAsia="Times New Roman"/>
                <w:i/>
                <w:iCs/>
                <w:sz w:val="20"/>
                <w:szCs w:val="20"/>
              </w:rPr>
              <w:t>в том числе:</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w:t>
            </w:r>
          </w:p>
        </w:tc>
        <w:tc>
          <w:tcPr>
            <w:tcW w:w="1310"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ind w:firstLineChars="300" w:firstLine="600"/>
              <w:rPr>
                <w:rFonts w:eastAsia="Times New Roman"/>
                <w:i/>
                <w:iCs/>
                <w:sz w:val="20"/>
                <w:szCs w:val="20"/>
              </w:rPr>
            </w:pPr>
            <w:r w:rsidRPr="006709EB">
              <w:rPr>
                <w:rFonts w:eastAsia="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07 1 04 82901</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410</w:t>
            </w:r>
          </w:p>
        </w:tc>
        <w:tc>
          <w:tcPr>
            <w:tcW w:w="1191"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46 327,2 </w:t>
            </w:r>
          </w:p>
        </w:tc>
        <w:tc>
          <w:tcPr>
            <w:tcW w:w="1310"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04 S2901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3 487,0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04 S2901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3 487,0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Бюджетные инвестиции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04 S2901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3 487,0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ind w:firstLineChars="300" w:firstLine="600"/>
              <w:rPr>
                <w:rFonts w:eastAsia="Times New Roman"/>
                <w:i/>
                <w:iCs/>
                <w:sz w:val="20"/>
                <w:szCs w:val="20"/>
              </w:rPr>
            </w:pPr>
            <w:r w:rsidRPr="006709EB">
              <w:rPr>
                <w:rFonts w:eastAsia="Times New Roman"/>
                <w:i/>
                <w:iCs/>
                <w:sz w:val="20"/>
                <w:szCs w:val="20"/>
              </w:rPr>
              <w:t>в том числе:</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w:t>
            </w:r>
          </w:p>
        </w:tc>
        <w:tc>
          <w:tcPr>
            <w:tcW w:w="1310"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ind w:firstLineChars="300" w:firstLine="600"/>
              <w:rPr>
                <w:rFonts w:eastAsia="Times New Roman"/>
                <w:i/>
                <w:iCs/>
                <w:sz w:val="20"/>
                <w:szCs w:val="20"/>
              </w:rPr>
            </w:pPr>
            <w:r w:rsidRPr="006709EB">
              <w:rPr>
                <w:rFonts w:eastAsia="Times New Roman"/>
                <w:i/>
                <w:iCs/>
                <w:sz w:val="20"/>
                <w:szCs w:val="20"/>
              </w:rPr>
              <w:lastRenderedPageBreak/>
              <w:t>Приобретение жилья для переселения граждан из жилых домов, признанных аварийными, формирование маневренного жилищного фонда</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07 1 04 S2901</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410</w:t>
            </w:r>
          </w:p>
        </w:tc>
        <w:tc>
          <w:tcPr>
            <w:tcW w:w="1191"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3 487,0 </w:t>
            </w:r>
          </w:p>
        </w:tc>
        <w:tc>
          <w:tcPr>
            <w:tcW w:w="1310"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"Демонтаж аварийного, непригодного жилищного фонда, в том числе строений, приспособленных для проживания"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07 1 05 99990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07 1 05 99990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07 1 05 99990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10 445,6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5 316,3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5 316,3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5 316,3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5 316,3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5 316,3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5 316,3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Коммунальное хозяйство</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31 192,7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"Жилищно-коммунальный комплекс и городская среда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28 921,5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обеспечения качественными коммунальными услугами"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15 385,1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14 897,4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Строительство и реконструкция объектов муниципальной собственности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08 1 02 42110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14 897,4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08 1 02 42110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14 897,4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Бюджетные инвестиции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08 1 02 42110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14 897,4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ind w:firstLineChars="300" w:firstLine="600"/>
              <w:rPr>
                <w:rFonts w:eastAsia="Times New Roman"/>
                <w:i/>
                <w:iCs/>
                <w:sz w:val="20"/>
                <w:szCs w:val="20"/>
              </w:rPr>
            </w:pPr>
            <w:r w:rsidRPr="006709EB">
              <w:rPr>
                <w:rFonts w:eastAsia="Times New Roman"/>
                <w:i/>
                <w:iCs/>
                <w:sz w:val="20"/>
                <w:szCs w:val="20"/>
              </w:rPr>
              <w:t>в том числе: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ind w:firstLineChars="300" w:firstLine="600"/>
              <w:rPr>
                <w:rFonts w:eastAsia="Times New Roman"/>
                <w:i/>
                <w:iCs/>
                <w:sz w:val="20"/>
                <w:szCs w:val="20"/>
              </w:rPr>
            </w:pPr>
            <w:r w:rsidRPr="006709EB">
              <w:rPr>
                <w:rFonts w:eastAsia="Times New Roman"/>
                <w:i/>
                <w:iCs/>
                <w:sz w:val="20"/>
                <w:szCs w:val="20"/>
              </w:rPr>
              <w:t>Канализационная-насосная станция КНС-3 в мкр. № 3 "Кедровый» в г. Пыть-Ях</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08 1 02 42110</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410</w:t>
            </w:r>
          </w:p>
        </w:tc>
        <w:tc>
          <w:tcPr>
            <w:tcW w:w="1191"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8 420,6 </w:t>
            </w:r>
          </w:p>
        </w:tc>
        <w:tc>
          <w:tcPr>
            <w:tcW w:w="1310"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ind w:firstLineChars="300" w:firstLine="600"/>
              <w:rPr>
                <w:rFonts w:eastAsia="Times New Roman"/>
                <w:i/>
                <w:iCs/>
                <w:sz w:val="20"/>
                <w:szCs w:val="20"/>
              </w:rPr>
            </w:pPr>
            <w:r w:rsidRPr="006709EB">
              <w:rPr>
                <w:rFonts w:eastAsia="Times New Roman"/>
                <w:i/>
                <w:iCs/>
                <w:sz w:val="20"/>
                <w:szCs w:val="20"/>
              </w:rPr>
              <w:t>Разработка проектной, рабочей, сметной документации для централизованного газоснабжения жилых домов, расположенных по адресу: город Пыть-Ях, 8 микрорайон "Горка"</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08 1 02 42110</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410</w:t>
            </w:r>
          </w:p>
        </w:tc>
        <w:tc>
          <w:tcPr>
            <w:tcW w:w="1191"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6 476,8 </w:t>
            </w:r>
          </w:p>
        </w:tc>
        <w:tc>
          <w:tcPr>
            <w:tcW w:w="1310"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Основное мероприятие "Реконструкция систем теплоснабжения, водоснабжения и водоотведения, инженерно-технических средств охраны объектов"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08 1 03 00000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487,7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487,7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487,7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487,7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13 536,4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13 536,4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08 3 01 82591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8 828,7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08 3 01 82591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8 828,7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08 3 01 82591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8 828,7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3 149,6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3 149,6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3 149,6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S2591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1 558,1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S2591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1 558,1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3 01 S2591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1 558,1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Благоустройство</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93 158,6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"Жилищно-коммунальный комплекс и городская среда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8 236,1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"Формирование комфортной городской среды"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08 6 00 00000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8 236,1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Региональный проект "Формирование комфортной городской среды"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6 F2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8 236,1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программ формирования современной городской среды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6 F2 55550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8 236,1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6 F2 55550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8 236,1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 6 F2 55550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8 236,1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"Содержание городских территорий, озеленение и благоустройство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84 922,5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освещения улиц, микрорайонов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21 810,0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организациям в соответствии с концессионными соглашениями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20 0 01 61200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21 810,0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Капитальные вложения в объекты государственной (муниципальной) собственности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20 0 01 61200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3 140,4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Бюджетные инвестиции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20 0 01 61200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410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3 140,4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ind w:firstLineChars="300" w:firstLine="600"/>
              <w:rPr>
                <w:rFonts w:eastAsia="Times New Roman"/>
                <w:i/>
                <w:iCs/>
                <w:sz w:val="20"/>
                <w:szCs w:val="20"/>
              </w:rPr>
            </w:pPr>
            <w:r w:rsidRPr="006709EB">
              <w:rPr>
                <w:rFonts w:eastAsia="Times New Roman"/>
                <w:i/>
                <w:iCs/>
                <w:sz w:val="20"/>
                <w:szCs w:val="20"/>
              </w:rPr>
              <w:lastRenderedPageBreak/>
              <w:t>в том числе:</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w:t>
            </w:r>
          </w:p>
        </w:tc>
        <w:tc>
          <w:tcPr>
            <w:tcW w:w="1310"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ind w:firstLineChars="300" w:firstLine="600"/>
              <w:rPr>
                <w:rFonts w:eastAsia="Times New Roman"/>
                <w:i/>
                <w:iCs/>
                <w:sz w:val="20"/>
                <w:szCs w:val="20"/>
              </w:rPr>
            </w:pPr>
            <w:r w:rsidRPr="006709EB">
              <w:rPr>
                <w:rFonts w:eastAsia="Times New Roman"/>
                <w:i/>
                <w:iCs/>
                <w:sz w:val="20"/>
                <w:szCs w:val="20"/>
              </w:rPr>
              <w:t>Софинансирование (возмещение затрат) строительства объекта концессионного соглашения</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20 0 01 61200</w:t>
            </w:r>
          </w:p>
        </w:tc>
        <w:tc>
          <w:tcPr>
            <w:tcW w:w="0" w:type="auto"/>
            <w:shd w:val="clear" w:color="auto" w:fill="auto"/>
            <w:noWrap/>
            <w:vAlign w:val="bottom"/>
            <w:hideMark/>
          </w:tcPr>
          <w:p w:rsidR="00631D05" w:rsidRPr="006709EB" w:rsidRDefault="00631D05" w:rsidP="00631D05">
            <w:pPr>
              <w:jc w:val="center"/>
              <w:rPr>
                <w:rFonts w:eastAsia="Times New Roman"/>
                <w:i/>
                <w:iCs/>
                <w:sz w:val="20"/>
                <w:szCs w:val="20"/>
              </w:rPr>
            </w:pPr>
            <w:r w:rsidRPr="006709EB">
              <w:rPr>
                <w:rFonts w:eastAsia="Times New Roman"/>
                <w:i/>
                <w:iCs/>
                <w:sz w:val="20"/>
                <w:szCs w:val="20"/>
              </w:rPr>
              <w:t>410</w:t>
            </w:r>
          </w:p>
        </w:tc>
        <w:tc>
          <w:tcPr>
            <w:tcW w:w="1191"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3 140,4 </w:t>
            </w:r>
          </w:p>
        </w:tc>
        <w:tc>
          <w:tcPr>
            <w:tcW w:w="1310" w:type="dxa"/>
            <w:shd w:val="clear" w:color="auto" w:fill="auto"/>
            <w:noWrap/>
            <w:vAlign w:val="bottom"/>
            <w:hideMark/>
          </w:tcPr>
          <w:p w:rsidR="00631D05" w:rsidRPr="006709EB" w:rsidRDefault="00631D05" w:rsidP="00631D05">
            <w:pPr>
              <w:jc w:val="right"/>
              <w:rPr>
                <w:rFonts w:eastAsia="Times New Roman"/>
                <w:i/>
                <w:iCs/>
                <w:sz w:val="20"/>
                <w:szCs w:val="20"/>
              </w:rPr>
            </w:pPr>
            <w:r w:rsidRPr="006709EB">
              <w:rPr>
                <w:rFonts w:eastAsia="Times New Roman"/>
                <w:i/>
                <w:i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20 0 01 61200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18 669,6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20 0 01 61200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18 669,6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озеленения и благоустройства городских территорий, охрана, защита, воспроизводство лесов и зеленных насаждений"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7 694,8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7 694,8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7 694,8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7 694,8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"Содержание мест захоронения"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11 318,2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11 318,2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11 318,2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11 318,2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праздничного оформления города (в том числе поставка и изготовление рекламы и информации, новогоднее оформление"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20 863,8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20 863,8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20 863,8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20 863,8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"Зимнее и летнее содержание городских территорий"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20 0 06 00000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19 874,4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20 0 06 99990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19 874,4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20 0 06 99990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19 874,4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20 0 06 99990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19 874,4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комплексного содержания и ремонта объектов благоустройства (детские игровые и спортивные площадки, городской фонтан)"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20 0 07 00000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3 266,3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20 0 07 61100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1 250,3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20 0 07 61100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1 250,3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20 0 07 61100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1 250,3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20 0 07 99990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2 016,0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20 0 07 99990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2 016,0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20 0 07 99990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2 016,0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"Повышение уровня культуры населения"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20 0 08 00000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20 0 08 99990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вопросы в области жилищно-коммунального хозяйства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54 106,8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07 2 04 84220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07 2 04 84220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07 2 04 84220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"Управление муниципальным имуществом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11 220,2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"Повышение эффективности системы управления муниципальным имуществом"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11 220,2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11 220,2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11 220,2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бюджетные ассигнования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11 220,2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18 1 02 61100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810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11 220,2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42 880,4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42 880,4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42 880,4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42 880,4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42 880,4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42 880,4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Охрана окружающей среды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3 616,1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103,1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Охрана объектов растительного и животного мира и среды их обитания</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397,0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397,0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вопросы в области охраны окружающей среды</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3 219,1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103,1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3 219,1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12 1 04 99990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"Развитие системы обращения с отходами производства и потребления в муниципальном образовании городской округ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3 119,1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12 2 01 84290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12 2 01 84290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97,3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97,3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12 2 01 84290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97,3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97,3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12 2 01 84290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12 2 01 84290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5,8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"Разработка и реализация мероприятий по ликвидации несанкционированных свалок "</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916,0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916,0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916,0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916,0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06</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12 2 04 99990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Образование</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2 176 277,9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1 528 669,1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Дошкольное образование</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601 213,5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461 387,3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601 213,5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461 387,3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596 923,4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461 236,3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596 923,4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461 236,3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135 687,1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135 687,1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135 687,1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программ дошкольного образования муниципальными образовательными организациями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461 236,3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461 236,3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461 236,3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461 236,3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461 236,3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461 236,3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4 290,1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151,0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151,0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151,0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151,0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151,0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4 139,1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4 139,1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4 139,1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4 139,1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Общее образование</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1 283 045,6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1 055 744,3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1 282 445,6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1 055 744,3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1 155 065,8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947 011,1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системы дошкольного и общего образования"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2 558,0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2 558,0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2 558,0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2 558,0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1 152 507,8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947 011,1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99 654,1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99 654,1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58 252,0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41 402,1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Дополнительное финансовое обеспечение мероприятий по организации питания обучающихся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01 1 05 20010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26 152,5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01 1 05 20010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26 152,5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01 1 05 20010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23 329,1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01 1 05 20010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2 823,4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01 1 05 53030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35 935,2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01 1 05 53030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35 935,2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01 1 05 53030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28 904,4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01 1 05 53030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7 030,8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основных общеобразовательных программ муниципальными общеобразовательными организациями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944 826,4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944 826,4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944 826,4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944 826,4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665 641,0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665 641,0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279 185,4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279 185,4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Выплата компенсации педагогическим работникам за работу по подготовке и проведению единого государственного экзамена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2 184,7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2 184,7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2 184,7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2 184,7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01 1 05 84305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2 184,7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2 184,7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L3040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43 754,9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L3040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43 754,9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L3040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32 073,6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05 L3040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11 681,3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127 379,8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108 733,2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108 733,2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108 733,2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108 733,2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108 733,2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108 733,2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108 733,2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89 644,9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89 644,9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19 088,3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19 088,3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15 646,6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15 646,6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15 646,6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7 228,6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8 418,0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01 4 03 99990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"Повышение эффективности муниципального управления"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"Обучение детей из муниципальных классов общеобразовательных организаций"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19 1 05 99990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19 1 05 99990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19 1 05 99990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Дополнительное образование детей</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156 961,4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56 698,1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56 106,8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составляющая регионального проекта "Успех каждого ребенка"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55 156,8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36 634,5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36 634,5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5 575,2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31 059,3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18 522,3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18 522,3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E2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18 522,3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"Муниципальная составляющая регионального проекта "Цифровая образовательная среда"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E4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591,3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591,3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591,3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591,3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591,3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100 263,3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"Модернизация и развитие учреждений и организаций культуры"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10 286,5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"Региональный проект "Культурная среда"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A1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10 286,5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Государственная поддержка отрасли культуры в рамках реализации национального проекта "Культура"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A1 55190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10 286,5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A1 55190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10 286,5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A1 55190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10 286,5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"Поддержка творческих инициатив, способствующих самореализации населения"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89 976,8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"Поддержка одаренных детей и молодежи, развитие художественного образования"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89 976,8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89 976,8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89 976,8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89 976,8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Молодежная политика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106 026,1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10 181,5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106 026,1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"Общее образование. Дополнительное образование детей"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16 682,4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летнего отдыха и оздоровления детей и молодежи"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16 682,4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Мероприятия по организации отдыха и оздоровления детей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01 1 06 20020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6 686,0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01 1 06 20020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6 686,0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01 1 06 20020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4 418,4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01 1 06 20020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2 267,6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01 1 06 82050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7 497,3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01 1 06 82050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7 497,3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01 1 06 82050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4 541,8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01 1 06 82050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2 955,5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S2050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2 499,1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S2050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2 499,1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S2050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1 513,9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1 06 S2050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985,2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"Молодежь Югры и допризывная подготовка"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76 797,0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"Создание условий для реализации государственной молодежной политики в городе"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41 133,8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41 133,8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41 133,8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41 133,8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35 373,2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35 373,2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35 373,2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35 373,2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E8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E8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E8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290,0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E8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3 E8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12 546,7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Организация и обеспечение отдыха и оздоровления детей, в том числе в этнической среде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10 181,5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2 365,2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2 365,2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2 365,2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2 365,2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вопросы в области образования</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29 031,3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1 356,0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казенных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1 356,0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10 2 04 00000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10 2 04 99990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10 2 04 99990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10 2 04 99990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10 2 05 00000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10 2 05 99990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10 2 05 99990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10 2 05 99990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5 361,0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гражданских инициатив"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5 361,0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составляющая регионального проекта "Социальная активность"</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E8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5 361,0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E8 61810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5 361,0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E8 61810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5 361,0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1 E8 61810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630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5 361,0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22 234,3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22 234,3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22 234,3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22 234,3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22 234,3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22 234,3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Культура, кинематография</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244 680,0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369,9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Культура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237 338,9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Муниципальная программа "Культурное пространство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237 271,9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"Модернизация и развитие учреждений и организаций культуры"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140 913,4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библиотечного дела"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72 550,3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72 003,0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72 003,0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72 003,0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Развитие сферы культуры в муниципальных образованиях Ханты-Мансийского автономного округа - Югры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03 1 03 82520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320,5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03 1 03 82520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320,5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03 1 03 82520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320,5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Государственная поддержка отрасли культуры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L5190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170,2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L5190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170,2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L5190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170,2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S2520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S2520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03 S2520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56,6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музейного дела"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14 587,3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14 587,3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14 587,3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14 587,3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парка культуры и отдыха"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53 775,8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53 775,8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53 775,8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53 775,8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"Поддержка творческих инициатив, способствующих самореализации населения"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94 188,0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профессионального искусства"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"Стимулирование культурного разнообразия в муниципальном образовании"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93 938,0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93 938,0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93 938,0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03 2 04 00590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93 938,0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Подпрограмма "Поддержка социально-ориентированных некоммерческих организаций"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03 4 00 00000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2 170,5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03 4 01 00000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2 170,5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03 4 01 00590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2 170,5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03 4 01 00590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2 170,5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03 4 01 00590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2 170,5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"Устойчивое развитие коренных малочисленных народов Севера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"Содействие развитию самобытной культуры, традиционного образа жизни, родного языка и национальных видов спорта коренных малочисленных народов Севера"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"Сохранение нематериального и материального наследия Югры, популяризация культуры, традиций, традиционных ремесел коренных малочисленных народов Севера, продвижение культурных проектов"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21 1 01 00000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21 1 01 99990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проведение мероприятий, направленных на развитие традиционной культуры, фольклора, национального спорта и международных связей, сохранение культурного наследия коренных малочисленных народов, и участие в них"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21 1 02 00590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21 1 02 00590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21 1 02 00590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37,0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вопросы в области культуры, кинематографии</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7 341,1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369,9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"Культурное пространство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"Развитие архивного дела"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03 3 02 00000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03 3 02 84100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03 3 02 84100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03 3 02 84100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369,9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6 971,2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6 971,2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6 971,2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6 971,2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6 971,2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08</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6 971,2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Здравоохранение</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3 223,1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3 223,1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вопросы в области здравоохранения</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3 223,1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3 223,1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"Экологическая безопасность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3 223,1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3 223,1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"Организация противоэпидемиологических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12 3 00 00000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3 223,1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3 223,1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12 3 01 00000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3 223,1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3 223,1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Осуществление мероприятий по проведению дезинсекции и дератизации в Ханты-Мансийском автономном округе – Югре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12 3 01 84280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3 223,1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3 223,1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12 3 01 84280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34,0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12 3 01 84280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34,0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34,0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12 3 01 84280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3 189,1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3 189,1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09</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12 3 01 84280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3 189,1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3 189,1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Социальная политика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79 680,2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32 530,0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Пенсионное обеспечение</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8 767,6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8 767,6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8 767,6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"Повышение уровня материального обеспечения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8 767,6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Пенсии за выслугу лет</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02 2 01 71010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8 767,6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02 2 01 71010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8 767,6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02 2 01 71010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8 767,6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Социальное обеспечение населения</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43 911,9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8 000,0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"Социальное и демографическое развитие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580,0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Подпрограмма "Развитие мер социальной поддержки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580,0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"Повышение уровня материального обеспечения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Денежные выплаты почетным гражданам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02 2 01 72010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02 2 01 72010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02 2 01 72010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"Реализация социальных гарантий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02 2 02 72040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02 2 02 72040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Публичные нормативные социальные выплаты гражданам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02 2 02 72040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150,0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43 331,9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"Комплексное развитие территорий"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35 331,9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07 1 08 00000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35 331,9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07 1 08 82930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32 858,6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07 1 08 82930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32 858,6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07 1 08 82930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32 858,6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08 S2930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2 473,3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08 S2930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2 473,3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1 08 S2930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2 473,3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07 2 01 51350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07 2 01 51350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07 2 01 51350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07 2 01 51760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07 2 01 51760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07 2 01 51760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4 000,0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Охрана семьи и детства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27 000,7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24 530,0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образования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"Ресурсное обеспечение в сфере образования, науки и молодежной политики"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01 4 01 84050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24 530,0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жилищной сферы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2 470,7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2 470,7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жильем молодых семей"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2 470,7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Реализация мероприятий по обеспечению жильем молодых семей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02 L4970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2 470,7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Социальное обеспечение и иные выплаты населению</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02 L4970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2 470,7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Социальные выплаты гражданам, кроме публичных нормативных социальных выплат</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07 2 02 L4970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320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2 470,7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Физическая культура и спорт</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162 939,4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Физическая культура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111 687,6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111 687,6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"Развитие спорта высших достижений и системы подготовки спортивного резерва"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111 687,6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и проведение официальных спортивных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210,4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210,4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210,4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210,4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участия спортивных сборных команд  в официальных  спортивных мероприятиях"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2 914,6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2 914,6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2 914,6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2 914,6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92 126,3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92 126,3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92 126,3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92 126,3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11 315,0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11 315,0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11 315,0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11 315,0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04 2 06 00000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5 121,3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04 2 06 82110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4 865,2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04 2 06 82110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4 865,2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04 2 06 82110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4 865,2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06 S2110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06 S2110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06 S2110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256,1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Массовый спорт</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45 542,3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45 542,3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"Развитие физической культуры, массового и детского-юношеского спорта"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45 542,3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и проведение физкультурных (физкультурно-оздоровительных) мероприятий"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930,1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930,1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930,1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930,1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Основное мероприятие "Обеспечение участия в официальных физкультурных (физкультурно-оздоровительных) мероприятиях"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1 249,9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1 249,9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1 249,9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1 249,9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04 1 04 00000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37 340,0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37 340,0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37 340,0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04 1 04 00590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37 340,0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4 754,3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4 754,3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4 754,3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4 754,3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"Укрепление материально-технической базы учреждений спорта. Развитие сети спортивных объектов шаговой доступности"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04 1 06 00000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908,6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Развитие сети спортивных объектов шаговой доступности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04 1 06 82130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863,1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04 1 06 82130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863,1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04 1 06 82130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863,1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Развитие сети спортивных объектов шаговой доступности за счет средств бюджета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06 S2130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45,5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06 S2130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45,5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06 S2130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45,5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P5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359,4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P5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359,4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P5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359,4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1 P5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359,4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Спорт высших достижений</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253,6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физической культуры и спорта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253,6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"Развитие спорта высших достижений и системы подготовки спортивного резерва"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253,6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Региональный проект "Спорт-норма жизни"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P5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253,6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P5 50810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253,6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P5 50810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253,6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бюджетным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 2 P5 50810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610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253,6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Другие вопросы в области физической культуры и спорта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5 455,9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муниципальной службы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5 455,9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5 455,9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5 455,9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функций органов местного самоуправления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5 455,9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5 451,1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выплаты персоналу государственных (муниципальных) органов</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5 451,1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Закупка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05</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19 2 01 02040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240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4,8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Средства массовой информации</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33 644,7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Телевидение и радиовещание</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25 809,7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25 809,7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25 809,7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"Организация функционирования телерадиовещания"</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25 809,7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25 809,7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25 809,7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17 2 02 00590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25 809,7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Периодическая печать и издательства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7 835,0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"Развитие гражданского общества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7 835,0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7 835,0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17 2 03 00000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7 835,0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lastRenderedPageBreak/>
              <w:t>Расходы на обеспечение деятельности (оказание услуг) муниципальных учреждений</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7 835,0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7 835,0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Субсидии автономным учреждениям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02</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17 2 03 00590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620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7 835,0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Обслуживание государственного (муниципального) долга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26 128,3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Обслуживание государственного (муниципального) внутреннего долга</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26 128,3 </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Муниципальная программа "Управление муниципальными финансами в городе Пыть-Яхе"</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16 0 00 00000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26 128,3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Подпрограмма "Управление муниципальными финансами"</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16 1 00 00000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26 128,3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Основное мероприятие "Управление муниципальным долгом"</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16 1 02 00000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26 128,3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Процентные платежи по муниципальному долгу городского округа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16 1 02 20270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26 128,3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Обслуживание государственного (муниципального) долга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16 1 02 20270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700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26 128,3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vAlign w:val="bottom"/>
            <w:hideMark/>
          </w:tcPr>
          <w:p w:rsidR="00631D05" w:rsidRPr="006709EB" w:rsidRDefault="00631D05" w:rsidP="00631D05">
            <w:pPr>
              <w:rPr>
                <w:rFonts w:eastAsia="Times New Roman"/>
                <w:sz w:val="20"/>
                <w:szCs w:val="20"/>
              </w:rPr>
            </w:pPr>
            <w:r w:rsidRPr="006709EB">
              <w:rPr>
                <w:rFonts w:eastAsia="Times New Roman"/>
                <w:sz w:val="20"/>
                <w:szCs w:val="20"/>
              </w:rPr>
              <w:t>Обслуживание муниципального долга</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040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13</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01</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16 1 02 20270</w:t>
            </w:r>
          </w:p>
        </w:tc>
        <w:tc>
          <w:tcPr>
            <w:tcW w:w="0" w:type="auto"/>
            <w:shd w:val="clear" w:color="auto" w:fill="auto"/>
            <w:noWrap/>
            <w:vAlign w:val="bottom"/>
            <w:hideMark/>
          </w:tcPr>
          <w:p w:rsidR="00631D05" w:rsidRPr="006709EB" w:rsidRDefault="00631D05" w:rsidP="00631D05">
            <w:pPr>
              <w:jc w:val="center"/>
              <w:rPr>
                <w:rFonts w:eastAsia="Times New Roman"/>
                <w:sz w:val="20"/>
                <w:szCs w:val="20"/>
              </w:rPr>
            </w:pPr>
            <w:r w:rsidRPr="006709EB">
              <w:rPr>
                <w:rFonts w:eastAsia="Times New Roman"/>
                <w:sz w:val="20"/>
                <w:szCs w:val="20"/>
              </w:rPr>
              <w:t>730</w:t>
            </w:r>
          </w:p>
        </w:tc>
        <w:tc>
          <w:tcPr>
            <w:tcW w:w="1191"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26 128,3 </w:t>
            </w:r>
          </w:p>
        </w:tc>
        <w:tc>
          <w:tcPr>
            <w:tcW w:w="1310" w:type="dxa"/>
            <w:shd w:val="clear" w:color="auto" w:fill="auto"/>
            <w:noWrap/>
            <w:vAlign w:val="bottom"/>
            <w:hideMark/>
          </w:tcPr>
          <w:p w:rsidR="00631D05" w:rsidRPr="006709EB" w:rsidRDefault="00631D05" w:rsidP="00631D05">
            <w:pPr>
              <w:jc w:val="right"/>
              <w:rPr>
                <w:rFonts w:eastAsia="Times New Roman"/>
                <w:sz w:val="20"/>
                <w:szCs w:val="20"/>
              </w:rPr>
            </w:pPr>
            <w:r w:rsidRPr="006709EB">
              <w:rPr>
                <w:rFonts w:eastAsia="Times New Roman"/>
                <w:sz w:val="20"/>
                <w:szCs w:val="20"/>
              </w:rPr>
              <w:t xml:space="preserve">0,0 </w:t>
            </w:r>
          </w:p>
        </w:tc>
      </w:tr>
      <w:tr w:rsidR="00631D05" w:rsidRPr="006709EB" w:rsidTr="00631D05">
        <w:trPr>
          <w:cantSplit/>
          <w:trHeight w:val="20"/>
        </w:trPr>
        <w:tc>
          <w:tcPr>
            <w:tcW w:w="9493" w:type="dxa"/>
            <w:shd w:val="clear" w:color="auto" w:fill="auto"/>
            <w:noWrap/>
            <w:vAlign w:val="bottom"/>
            <w:hideMark/>
          </w:tcPr>
          <w:p w:rsidR="00631D05" w:rsidRPr="006709EB" w:rsidRDefault="00631D05" w:rsidP="00631D05">
            <w:pPr>
              <w:rPr>
                <w:rFonts w:eastAsia="Times New Roman"/>
                <w:b/>
                <w:bCs/>
                <w:sz w:val="20"/>
                <w:szCs w:val="20"/>
              </w:rPr>
            </w:pPr>
            <w:r w:rsidRPr="006709EB">
              <w:rPr>
                <w:rFonts w:eastAsia="Times New Roman"/>
                <w:b/>
                <w:bCs/>
                <w:sz w:val="20"/>
                <w:szCs w:val="20"/>
              </w:rPr>
              <w:t>Всего</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0" w:type="auto"/>
            <w:shd w:val="clear" w:color="auto" w:fill="auto"/>
            <w:noWrap/>
            <w:vAlign w:val="bottom"/>
            <w:hideMark/>
          </w:tcPr>
          <w:p w:rsidR="00631D05" w:rsidRPr="006709EB" w:rsidRDefault="00631D05" w:rsidP="00631D05">
            <w:pPr>
              <w:jc w:val="center"/>
              <w:rPr>
                <w:rFonts w:eastAsia="Times New Roman"/>
                <w:b/>
                <w:bCs/>
                <w:sz w:val="20"/>
                <w:szCs w:val="20"/>
              </w:rPr>
            </w:pPr>
            <w:r w:rsidRPr="006709EB">
              <w:rPr>
                <w:rFonts w:eastAsia="Times New Roman"/>
                <w:b/>
                <w:bCs/>
                <w:sz w:val="20"/>
                <w:szCs w:val="20"/>
              </w:rPr>
              <w:t> </w:t>
            </w:r>
          </w:p>
        </w:tc>
        <w:tc>
          <w:tcPr>
            <w:tcW w:w="1191"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3 818 669,0</w:t>
            </w:r>
          </w:p>
        </w:tc>
        <w:tc>
          <w:tcPr>
            <w:tcW w:w="1310" w:type="dxa"/>
            <w:shd w:val="clear" w:color="auto" w:fill="auto"/>
            <w:noWrap/>
            <w:vAlign w:val="bottom"/>
            <w:hideMark/>
          </w:tcPr>
          <w:p w:rsidR="00631D05" w:rsidRPr="006709EB" w:rsidRDefault="00631D05" w:rsidP="00631D05">
            <w:pPr>
              <w:jc w:val="right"/>
              <w:rPr>
                <w:rFonts w:eastAsia="Times New Roman"/>
                <w:b/>
                <w:bCs/>
                <w:sz w:val="20"/>
                <w:szCs w:val="20"/>
              </w:rPr>
            </w:pPr>
            <w:r w:rsidRPr="006709EB">
              <w:rPr>
                <w:rFonts w:eastAsia="Times New Roman"/>
                <w:b/>
                <w:bCs/>
                <w:sz w:val="20"/>
                <w:szCs w:val="20"/>
              </w:rPr>
              <w:t>1 597 928,3</w:t>
            </w:r>
          </w:p>
        </w:tc>
      </w:tr>
    </w:tbl>
    <w:p w:rsidR="00631D05" w:rsidRPr="001434E6" w:rsidRDefault="00631D05" w:rsidP="00631D05">
      <w:pPr>
        <w:jc w:val="right"/>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C5079D" w:rsidRPr="00F82B3A" w:rsidRDefault="00C5079D" w:rsidP="00C5079D">
      <w:pPr>
        <w:jc w:val="right"/>
        <w:rPr>
          <w:sz w:val="28"/>
          <w:szCs w:val="28"/>
        </w:rPr>
      </w:pPr>
      <w:r w:rsidRPr="00F82B3A">
        <w:rPr>
          <w:sz w:val="28"/>
          <w:szCs w:val="28"/>
        </w:rPr>
        <w:lastRenderedPageBreak/>
        <w:t xml:space="preserve">Приложение </w:t>
      </w:r>
      <w:r>
        <w:rPr>
          <w:sz w:val="28"/>
          <w:szCs w:val="28"/>
        </w:rPr>
        <w:t>10</w:t>
      </w:r>
    </w:p>
    <w:p w:rsidR="00C5079D" w:rsidRPr="00F82B3A" w:rsidRDefault="00C5079D" w:rsidP="00C5079D">
      <w:pPr>
        <w:jc w:val="right"/>
        <w:rPr>
          <w:sz w:val="28"/>
          <w:szCs w:val="28"/>
        </w:rPr>
      </w:pPr>
      <w:r w:rsidRPr="00F82B3A">
        <w:rPr>
          <w:sz w:val="28"/>
          <w:szCs w:val="28"/>
        </w:rPr>
        <w:t>к Решению Думы города Пыть-Яха</w:t>
      </w:r>
    </w:p>
    <w:p w:rsidR="00C5079D" w:rsidRPr="00F82B3A" w:rsidRDefault="00C5079D" w:rsidP="003A3315">
      <w:pPr>
        <w:tabs>
          <w:tab w:val="left" w:pos="5670"/>
        </w:tabs>
        <w:ind w:left="11340"/>
        <w:jc w:val="center"/>
        <w:rPr>
          <w:rFonts w:eastAsia="Times New Roman"/>
          <w:sz w:val="28"/>
          <w:szCs w:val="28"/>
        </w:rPr>
      </w:pPr>
      <w:r w:rsidRPr="00F82B3A">
        <w:rPr>
          <w:rFonts w:eastAsia="Times New Roman"/>
          <w:sz w:val="28"/>
          <w:szCs w:val="28"/>
        </w:rPr>
        <w:t xml:space="preserve"> </w:t>
      </w:r>
    </w:p>
    <w:p w:rsidR="00C5079D" w:rsidRPr="00F82B3A" w:rsidRDefault="00C5079D" w:rsidP="00C5079D">
      <w:pPr>
        <w:jc w:val="right"/>
        <w:rPr>
          <w:sz w:val="28"/>
          <w:szCs w:val="28"/>
        </w:rPr>
      </w:pPr>
    </w:p>
    <w:p w:rsidR="00C5079D" w:rsidRPr="00F82B3A" w:rsidRDefault="00C5079D" w:rsidP="00C5079D">
      <w:pPr>
        <w:jc w:val="center"/>
        <w:rPr>
          <w:sz w:val="28"/>
          <w:szCs w:val="28"/>
        </w:rPr>
      </w:pPr>
      <w:r w:rsidRPr="00F82B3A">
        <w:rPr>
          <w:sz w:val="28"/>
          <w:szCs w:val="28"/>
        </w:rPr>
        <w:t>Ведомственная структура расходов бюджета города Пыть-Яха на плановый период 202</w:t>
      </w:r>
      <w:r>
        <w:rPr>
          <w:sz w:val="28"/>
          <w:szCs w:val="28"/>
        </w:rPr>
        <w:t>4</w:t>
      </w:r>
      <w:r w:rsidRPr="00F82B3A">
        <w:rPr>
          <w:sz w:val="28"/>
          <w:szCs w:val="28"/>
        </w:rPr>
        <w:t xml:space="preserve"> и 202</w:t>
      </w:r>
      <w:r>
        <w:rPr>
          <w:sz w:val="28"/>
          <w:szCs w:val="28"/>
        </w:rPr>
        <w:t>5</w:t>
      </w:r>
      <w:r w:rsidRPr="00F82B3A">
        <w:rPr>
          <w:sz w:val="28"/>
          <w:szCs w:val="28"/>
        </w:rPr>
        <w:t xml:space="preserve"> годов</w:t>
      </w:r>
    </w:p>
    <w:p w:rsidR="00C5079D" w:rsidRPr="00F82B3A" w:rsidRDefault="00C5079D" w:rsidP="00C5079D">
      <w:pPr>
        <w:jc w:val="right"/>
        <w:rPr>
          <w:sz w:val="28"/>
          <w:szCs w:val="28"/>
        </w:rPr>
      </w:pPr>
    </w:p>
    <w:p w:rsidR="00C5079D" w:rsidRDefault="00C5079D" w:rsidP="00C5079D">
      <w:pPr>
        <w:jc w:val="right"/>
        <w:rPr>
          <w:sz w:val="28"/>
          <w:szCs w:val="28"/>
        </w:rPr>
      </w:pPr>
      <w:r w:rsidRPr="00F82B3A">
        <w:rPr>
          <w:sz w:val="28"/>
          <w:szCs w:val="28"/>
        </w:rPr>
        <w:t>(тыс. рублей)</w:t>
      </w:r>
    </w:p>
    <w:p w:rsidR="00C5079D" w:rsidRDefault="00C5079D" w:rsidP="00C5079D">
      <w:pPr>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4"/>
        <w:gridCol w:w="540"/>
        <w:gridCol w:w="416"/>
        <w:gridCol w:w="461"/>
        <w:gridCol w:w="1411"/>
        <w:gridCol w:w="516"/>
        <w:gridCol w:w="1166"/>
        <w:gridCol w:w="1310"/>
        <w:gridCol w:w="1166"/>
        <w:gridCol w:w="1310"/>
      </w:tblGrid>
      <w:tr w:rsidR="00C5079D" w:rsidRPr="00A37977" w:rsidTr="00A04F5C">
        <w:trPr>
          <w:cantSplit/>
          <w:trHeight w:val="315"/>
          <w:tblHeader/>
        </w:trPr>
        <w:tc>
          <w:tcPr>
            <w:tcW w:w="2849" w:type="pct"/>
            <w:vMerge w:val="restar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Наименование</w:t>
            </w:r>
          </w:p>
        </w:tc>
        <w:tc>
          <w:tcPr>
            <w:tcW w:w="161" w:type="pct"/>
            <w:vMerge w:val="restar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Вед</w:t>
            </w:r>
          </w:p>
        </w:tc>
        <w:tc>
          <w:tcPr>
            <w:tcW w:w="161" w:type="pct"/>
            <w:vMerge w:val="restar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Рз</w:t>
            </w:r>
          </w:p>
        </w:tc>
        <w:tc>
          <w:tcPr>
            <w:tcW w:w="161" w:type="pct"/>
            <w:vMerge w:val="restar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Пр</w:t>
            </w:r>
          </w:p>
        </w:tc>
        <w:tc>
          <w:tcPr>
            <w:tcW w:w="323" w:type="pct"/>
            <w:vMerge w:val="restar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ЦСР</w:t>
            </w:r>
          </w:p>
        </w:tc>
        <w:tc>
          <w:tcPr>
            <w:tcW w:w="161" w:type="pct"/>
            <w:vMerge w:val="restar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ВР</w:t>
            </w:r>
          </w:p>
        </w:tc>
        <w:tc>
          <w:tcPr>
            <w:tcW w:w="591" w:type="pct"/>
            <w:gridSpan w:val="2"/>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2024 год</w:t>
            </w:r>
          </w:p>
        </w:tc>
        <w:tc>
          <w:tcPr>
            <w:tcW w:w="591" w:type="pct"/>
            <w:gridSpan w:val="2"/>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2025 год</w:t>
            </w:r>
          </w:p>
        </w:tc>
      </w:tr>
      <w:tr w:rsidR="00C5079D" w:rsidRPr="00A37977" w:rsidTr="00A04F5C">
        <w:trPr>
          <w:cantSplit/>
          <w:trHeight w:val="20"/>
          <w:tblHeader/>
        </w:trPr>
        <w:tc>
          <w:tcPr>
            <w:tcW w:w="2849" w:type="pct"/>
            <w:vMerge/>
            <w:vAlign w:val="center"/>
            <w:hideMark/>
          </w:tcPr>
          <w:p w:rsidR="00C5079D" w:rsidRPr="00A37977" w:rsidRDefault="00C5079D" w:rsidP="00A04F5C">
            <w:pPr>
              <w:rPr>
                <w:rFonts w:eastAsia="Times New Roman"/>
                <w:sz w:val="20"/>
                <w:szCs w:val="20"/>
              </w:rPr>
            </w:pPr>
          </w:p>
        </w:tc>
        <w:tc>
          <w:tcPr>
            <w:tcW w:w="161" w:type="pct"/>
            <w:vMerge/>
            <w:vAlign w:val="center"/>
            <w:hideMark/>
          </w:tcPr>
          <w:p w:rsidR="00C5079D" w:rsidRPr="00A37977" w:rsidRDefault="00C5079D" w:rsidP="00A04F5C">
            <w:pPr>
              <w:rPr>
                <w:rFonts w:eastAsia="Times New Roman"/>
                <w:sz w:val="20"/>
                <w:szCs w:val="20"/>
              </w:rPr>
            </w:pPr>
          </w:p>
        </w:tc>
        <w:tc>
          <w:tcPr>
            <w:tcW w:w="161" w:type="pct"/>
            <w:vMerge/>
            <w:vAlign w:val="center"/>
            <w:hideMark/>
          </w:tcPr>
          <w:p w:rsidR="00C5079D" w:rsidRPr="00A37977" w:rsidRDefault="00C5079D" w:rsidP="00A04F5C">
            <w:pPr>
              <w:rPr>
                <w:rFonts w:eastAsia="Times New Roman"/>
                <w:sz w:val="20"/>
                <w:szCs w:val="20"/>
              </w:rPr>
            </w:pPr>
          </w:p>
        </w:tc>
        <w:tc>
          <w:tcPr>
            <w:tcW w:w="161" w:type="pct"/>
            <w:vMerge/>
            <w:vAlign w:val="center"/>
            <w:hideMark/>
          </w:tcPr>
          <w:p w:rsidR="00C5079D" w:rsidRPr="00A37977" w:rsidRDefault="00C5079D" w:rsidP="00A04F5C">
            <w:pPr>
              <w:rPr>
                <w:rFonts w:eastAsia="Times New Roman"/>
                <w:sz w:val="20"/>
                <w:szCs w:val="20"/>
              </w:rPr>
            </w:pPr>
          </w:p>
        </w:tc>
        <w:tc>
          <w:tcPr>
            <w:tcW w:w="323" w:type="pct"/>
            <w:vMerge/>
            <w:vAlign w:val="center"/>
            <w:hideMark/>
          </w:tcPr>
          <w:p w:rsidR="00C5079D" w:rsidRPr="00A37977" w:rsidRDefault="00C5079D" w:rsidP="00A04F5C">
            <w:pPr>
              <w:rPr>
                <w:rFonts w:eastAsia="Times New Roman"/>
                <w:sz w:val="20"/>
                <w:szCs w:val="20"/>
              </w:rPr>
            </w:pPr>
          </w:p>
        </w:tc>
        <w:tc>
          <w:tcPr>
            <w:tcW w:w="161" w:type="pct"/>
            <w:vMerge/>
            <w:vAlign w:val="center"/>
            <w:hideMark/>
          </w:tcPr>
          <w:p w:rsidR="00C5079D" w:rsidRPr="00A37977" w:rsidRDefault="00C5079D" w:rsidP="00A04F5C">
            <w:pPr>
              <w:rPr>
                <w:rFonts w:eastAsia="Times New Roman"/>
                <w:sz w:val="20"/>
                <w:szCs w:val="20"/>
              </w:rPr>
            </w:pPr>
          </w:p>
        </w:tc>
        <w:tc>
          <w:tcPr>
            <w:tcW w:w="280"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Сумма на год</w:t>
            </w:r>
          </w:p>
        </w:tc>
        <w:tc>
          <w:tcPr>
            <w:tcW w:w="311"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в том числе за счет субвенций из бюджета автономного округа</w:t>
            </w:r>
          </w:p>
        </w:tc>
        <w:tc>
          <w:tcPr>
            <w:tcW w:w="280"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Сумма на год</w:t>
            </w:r>
          </w:p>
        </w:tc>
        <w:tc>
          <w:tcPr>
            <w:tcW w:w="311"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в том числе за счет субвенций из бюджета автономного округа</w:t>
            </w:r>
          </w:p>
        </w:tc>
      </w:tr>
      <w:tr w:rsidR="00C5079D" w:rsidRPr="00A37977" w:rsidTr="00A04F5C">
        <w:trPr>
          <w:cantSplit/>
          <w:trHeight w:val="20"/>
          <w:tblHeader/>
        </w:trPr>
        <w:tc>
          <w:tcPr>
            <w:tcW w:w="2849"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1</w:t>
            </w:r>
          </w:p>
        </w:tc>
        <w:tc>
          <w:tcPr>
            <w:tcW w:w="161"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2</w:t>
            </w:r>
          </w:p>
        </w:tc>
        <w:tc>
          <w:tcPr>
            <w:tcW w:w="161"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3</w:t>
            </w:r>
          </w:p>
        </w:tc>
        <w:tc>
          <w:tcPr>
            <w:tcW w:w="161"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4</w:t>
            </w:r>
          </w:p>
        </w:tc>
        <w:tc>
          <w:tcPr>
            <w:tcW w:w="323"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5</w:t>
            </w:r>
          </w:p>
        </w:tc>
        <w:tc>
          <w:tcPr>
            <w:tcW w:w="161"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6</w:t>
            </w:r>
          </w:p>
        </w:tc>
        <w:tc>
          <w:tcPr>
            <w:tcW w:w="280"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7</w:t>
            </w:r>
          </w:p>
        </w:tc>
        <w:tc>
          <w:tcPr>
            <w:tcW w:w="311" w:type="pct"/>
            <w:shd w:val="clear" w:color="auto" w:fill="auto"/>
            <w:noWrap/>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8</w:t>
            </w:r>
          </w:p>
        </w:tc>
        <w:tc>
          <w:tcPr>
            <w:tcW w:w="280" w:type="pct"/>
            <w:shd w:val="clear" w:color="auto" w:fill="auto"/>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9</w:t>
            </w:r>
          </w:p>
        </w:tc>
        <w:tc>
          <w:tcPr>
            <w:tcW w:w="311" w:type="pct"/>
            <w:shd w:val="clear" w:color="auto" w:fill="auto"/>
            <w:noWrap/>
            <w:vAlign w:val="center"/>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Дума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19 482,7</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19 486,7</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Общегосударственные вопросы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19 297,7</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19 297,7</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18 687,2</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18 687,2</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Непрограммные направления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18 687,2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18 687,2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18 687,2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18 687,2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Материально-техническое и финансовое обеспечение деятельности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18 687,2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18 687,2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8 756,8</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8 756,8</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8 626,9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8 626,9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8 626,9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8 626,9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129,9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129,9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129,9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129,9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Председатель представительного органа муниципального образования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40 1 01 02110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5 743,2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5 743,2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40 1 01 02110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5 743,2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5 743,2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40 1 01 02110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5 743,2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5 743,2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Депутаты представительного органа муниципального образования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40 1 01 02120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4 187,2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4 187,2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40 1 01 02120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4 187,2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4 187,2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40 1 01 02120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4 187,2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4 187,2</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общегосударственные вопросы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610,5</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610,5</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"Повышение эффективности муниципального 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75,0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Непрограммные направления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535,5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535,5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lastRenderedPageBreak/>
              <w:t>Непрограммное направление деятельности "Обеспечение деятельности муниципальных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535,5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535,5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Исполнение отдельных полномочий Думы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535,5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535,5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Выполнение полномочий Думы города Пыть-Ях в сфере наград и почетных званий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40 1 02 72020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535,5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535,5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40 1 02 72020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404,5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404,5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40 1 02 72020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404,5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404,5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40 1 02 72020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Публичные нормативные выплаты гражданам несоциального характера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40 1 02 72020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330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Национальная экономика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185,0</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189,0</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Общеэкономические вопросы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4,0</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8,0</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"Поддержка занятости населения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"Улучшение условий и охраны труда в муниципальном образовании"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4,0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8,0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Связь и информатика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181,0</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181,0</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"Цифровое развитие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"Цифровой город"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lastRenderedPageBreak/>
              <w:t>Услуги в области информационных технологий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14 1 01 20070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14 1 01 20070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14 1 01 20070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Непрограммные направления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Материально-техническое и финансовое обеспечение деятельности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Прочие мероприятия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Счетно-контрольная палата г.Пыть-Ях</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13 663,2</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13 604,8</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Общегосударственные вопросы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13 512,1</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13 453,7</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13 421,1</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13 362,7</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Непрограммные направления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13 421,1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13 362,7</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13 421,1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13 362,7</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Материально-техническое и финансовое обеспечение деятельности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13 421,1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13 362,7</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40 1 01 02250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7 402,0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7 402,0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40 1 01 02250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7 402,0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7 402,0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lastRenderedPageBreak/>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40 1 01 02250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7 402,0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7 402,0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Прочие мероприятия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6 019,1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5 960,7</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5 694,6</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5 730,9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5 694,6</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5 730,9</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324,5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229,8</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324,5</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229,8</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общегосударственные вопросы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91,0</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91,0</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"Повышение эффективности муниципального 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61,0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Непрограммные направления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Материально-техническое и финансовое обеспечение деятельности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Прочие мероприятия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Уплата налогов, сборов и иных платежей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850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30,0</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Национальная экономика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b/>
                <w:bCs/>
                <w:sz w:val="20"/>
                <w:szCs w:val="20"/>
              </w:rPr>
            </w:pPr>
            <w:r w:rsidRPr="00A37977">
              <w:rPr>
                <w:rFonts w:eastAsia="Times New Roman"/>
                <w:b/>
                <w:bCs/>
                <w:sz w:val="20"/>
                <w:szCs w:val="20"/>
              </w:rPr>
              <w:t>Связь и информатика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c>
          <w:tcPr>
            <w:tcW w:w="280" w:type="pct"/>
            <w:shd w:val="clear" w:color="auto" w:fill="auto"/>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Непрограммные направления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Материально-техническое и финансовое обеспечение деятельности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Прочие мероприятия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40 1 01 02400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c>
          <w:tcPr>
            <w:tcW w:w="280" w:type="pct"/>
            <w:shd w:val="clear" w:color="auto" w:fill="auto"/>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151,1</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0,0</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Администрация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3 772 572,0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1 599 186,8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3 814 950,5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1 583 238,9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Общегосударственные вопросы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501 582,3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8 147,3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546 386,8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7 715,8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Функционирование высшего должностного лица субъекта Российской Федерации и муниципального образования</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6 199,0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6 235,4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Высшее должностное лицо муниципального образования городской округ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108 463,3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107 363,7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107 363,7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107 363,7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107 363,7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1 099,6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1 099,6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1 099,6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1 099,6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Судебная система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7,7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7,7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0,5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"Профилактика правонарушений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"Профилактика правонарушений"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09 1 04 51200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09 1 04 51200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09 1 04 51200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29 712,4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Резервные фонды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"Управление муниципальными финансами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"Формирование резервных средств в бюджете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"Формирование в бюджете города резервного фонда"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Резервный фонд администрации города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16 2 01 20220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16 2 01 20220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Резервные средства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16 2 01 20220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870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общегосударственные вопросы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356 699,9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8 139,6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401 475,2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7 715,3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"Социальное и демографическое развитие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6 291,8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6 228,8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5 967,1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5 904,1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"Поддержка семьи, материнства и детства"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6 228,8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6 228,8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5 904,1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5 904,1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"Популяризация семейных ценностей и защита интересов детей"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6 228,8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6 228,8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5 904,1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5 904,1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02 1 02 84270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6 228,8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6 228,8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5 904,1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5 904,1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02 1 02 84270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5 471,1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5 471,1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5 188,4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5 188,4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02 1 02 84270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5 471,1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5 471,1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5 188,4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5 188,4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02 1 02 84270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757,7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757,7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715,7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715,7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02 1 02 84270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757,7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757,7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715,7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715,7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"Укрепление общественного здоровья населения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"Реализация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Премии и гранты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350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"Профилактика правонарушений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1 910,8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2 127,2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1 811,2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"Профилактика правонарушений"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1 981,8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1 910,8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1 882,2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1 811,2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1 910,8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1 910,8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1 811,2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1 811,2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09 1 03 84250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1 910,8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1 910,8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1 811,2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1 811,2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09 1 03 84250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1 802,7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1 802,7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1 708,7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1 708,7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09 1 03 84250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1 802,7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1 802,7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1 708,7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1 708,7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09 1 03 84250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102,5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102,5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09 1 03 84250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108,1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102,5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102,5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09 1 06 00000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09 1 06 99990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09 1 06 99990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09 1 06 99990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"Тематическая социальная реклама в сфере безопасности дорожного движения"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09 1 07 00000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09 1 07 99990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09 1 07 99990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09 1 07 99990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«Проведение всероссийского Дня трезвости»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09 1 08 00000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"Профилактика незаконного оборота и потребления наркотических средств и психотропных веществ"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"Проведение информационной антинаркотической политики"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10 1 08 00000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10 1 08 99990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10 1 12 00000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10 1 12 99990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10 1 12 99990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10 1 12 99990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гражданского общества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7 623,4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7 623,4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гражданских инициатив"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Пыть-Ях на развитие гражданского общества"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социально ориентированным некоммерческим организациям на реализацию социально значимых программ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17 1 01 61820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17 1 01 61820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17 1 01 61820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630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2 574,0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Развитие гражданских инициатив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Резервные средства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870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открытости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"Управление муниципальным имуществом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23 102,5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16 519,2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"Повышение эффективности системы управления муниципальным имуществом"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16 458,2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16 519,2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"Управление и распоряжение муниципальным имуществом"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6 683,7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6 744,7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6 683,7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6 744,7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6 683,7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6 744,7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6 683,7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6 744,7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надлежащего уровня эксплуатации муниципального имущества"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9 774,5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9 774,5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9 774,5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9 774,5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9 704,5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9 704,5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9 704,5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9 704,5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Уплата налогов, сборов и иных платежей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850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Подпрограмма "Ресурсное обеспечение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6 644,3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деятельности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6 644,3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6 644,3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6 644,3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6 644,3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268 397,1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268 661,7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"Повышение эффективности муниципального 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Премии и гранты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350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796,0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796,0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796,0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796,0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796,0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796,0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796,0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796,0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267 541,1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267 805,7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267 541,1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267 805,7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232 464,9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232 729,5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195 955,6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195 955,6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казенных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195 955,6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195 955,6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36 318,4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36 583,0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36 318,4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36 583,0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Уплата налогов, сборов и иных платежей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850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33 808,4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33 808,4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33 808,4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33 808,4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33 808,4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33 808,4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Прочие мероприятия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Уплата налогов, сборов и иных платежей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850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Представление к наградам и присвоение почётных званий муниципального образования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19 2 01 72030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19 2 01 72030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19 2 01 72030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19 2 01 72030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Публичные нормативные выплаты гражданам несоциального характера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19 2 01 72030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330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Непрограммные направления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48 978,3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100 496,6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48 978,3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100 496,6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Условно утверждённые расходы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40 3 00 09990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48 978,3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100 496,6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40 3 00 09990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48 978,3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100 496,6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Резервные средства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40 3 00 09990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870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48 978,3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100 496,6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Национальная оборона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02</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6 224,2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6 224,2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6 449,7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6 449,7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Мобилизационная и вневойсковая подготовка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02</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6 224,2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6 224,2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6 449,7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6 449,7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Непрограммные направления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Осуществление первичного воинского учета на территориях, где отсутствуют военные комиссариаты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40 2 00 51180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40 2 00 51180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40 2 00 51180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6 224,2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6 449,7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Национальная безопасность и правоохранительная деятельность</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34 255,5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5 880,8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34 441,8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6 055,9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Органы юстиции</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5 880,8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5 880,8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6 055,9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6 055,9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5 880,8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5 880,8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6 055,9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6 055,9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5 880,8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5 880,8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6 055,9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6 055,9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"Реализация переданных государственных полномочий по государственной регистрации актов гражданского состояния"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5 880,8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5 880,8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6 055,9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6 055,9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 xml:space="preserve">Реализация переданных государственных полномочий по государственной регистрации актов гражданского состояния </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19 2 02 59300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4 334,4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4 334,4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4 806,9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4 806,9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19 2 02 59300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4 334,4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4 334,4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4 806,9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4 806,9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19 2 02 59300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4 334,4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4 334,4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4 806,9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4 806,9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02 D9300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1 546,4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1 546,4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02 D9300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1 057,9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1 057,9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585,4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02 D9300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1 057,9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1 057,9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585,4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02 D9300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488,5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663,6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663,6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02 D9300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488,5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663,6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663,6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Гражданская оборона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1 528,0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1 528,0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"Безопасность жизнедеятельности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"Переподготовка и повышение квалификации работников"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"Изготовление и установка информационных знаков по безопасности на водных объектах"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"Управление муниципальным имуществом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"Повышение эффективности системы управления муниципальным имуществом"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надлежащего уровня эксплуатации муниципального имущества"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25 274,9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25 286,1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"Безопасность жизнедеятельности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25 274,9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25 286,1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2 137,2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2 137,2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"Повышение защиты населения и территории от угроз природного и техногенного характера"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2 023,2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2 023,2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2 023,2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2 023,2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2 023,2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2 023,2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2 023,2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2 023,2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"Укрепление пожарной безопасности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противопожарной защиты территорий"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11 2 01 61100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11 2 01 61100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11 2 01 61100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1 243,7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"Материально-техническое и финансовое обеспечение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20 938,7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20 949,9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20 938,7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20 949,9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 xml:space="preserve">Расходы на обеспечение деятельности (оказание услуг) муниципальных учреждений </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20 938,7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20 949,9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17 625,8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17 625,8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казенных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17 625,8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17 625,8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3 312,9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3 324,1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3 312,9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3 324,1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вопросы в области национальной безопасности и правоохранительной деятельности</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1 571,8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1 571,8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"Профилактика правонарушений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1 571,8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1 571,8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"Профилактика правонарушений"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1 571,8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1 571,8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"Создание условий для деятельности народных дружин"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Создание условий для деятельности народных дружин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09 1 02 82300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09 1 02 82300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казенных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09 1 02 82300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09 1 02 82300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09 1 02 82300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Создание условий для деятельности народных дружин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S2300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S2300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казенных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S2300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S2300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 1 02 S2300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Национальная экономика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299 278,1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13 417,9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297 712,0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12 720,9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Общеэкономические вопросы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5 527,9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5 401,1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"Поддержка занятости населения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5 527,9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"Содействие трудоустройству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4 461,2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4 338,4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783,4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783,4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 по содействию трудоустройству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05 1 01 85060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783,4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783,4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05 1 01 85060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783,4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783,4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05 1 01 85060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783,4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783,4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"Содействие занятости молодежи"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3 677,8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3 555,0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 по содействию трудоустройству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05 1 02 85060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3 677,8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3 555,0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05 1 02 85060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3 677,8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3 555,0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05 1 02 85060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3 677,8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3 555,0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"Улучшение условий и охраны труда в муниципальном образовании"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866,7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862,7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866,7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862,7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866,7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862,7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286,6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289,8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286,6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289,8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572,9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245,7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265,1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307,8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"Содействие трудоустройству лиц с инвалидностью"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"Оказание комплексной помощи и сопровождения при трудоустройстве инвалидам, детям-инвалидам в возрасте от 14 до 18 лет, обратившимся в органы службы занятости"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 по содействию трудоустройству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05 3 01 85060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05 3 01 85060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05 3 01 85060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Сельское хозяйство и рыболовство</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15 486,4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11 582,2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14 892,2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10 980,9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агропромышленного комплекса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15 486,4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11 582,2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14 892,2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10 980,9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отрасли животноводства"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"Поддержка животноводства, производства и реализации продукции животноводства"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Поддержка и развитие животноводства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06 1 01 84350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06 1 01 84350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06 1 01 84350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10 599,0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10 004,8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4 833,4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983,2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4 833,4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976,1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4 833,4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983,2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4 833,4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976,1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Организация мероприятий при осуществлении деятельности по обращению с животными без владельцев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06 2 01 84200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983,2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976,1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976,1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06 2 01 84200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983,2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976,1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976,1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06 2 01 84200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983,2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976,1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976,1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Организация мероприятий при осуществлении деятельности по обращению с животными без владельцев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2 01 G4200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3 850,2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3 857,3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2 01 G4200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3 850,2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3 857,3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2 01 G4200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3 850,2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3 857,3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"Общепрограммные мероприятия"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"Создание общих условий функционирования и развития сельского хозяйства"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Транспорт</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77 620,0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77 620,0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программа "Социальное и демографическое развитие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мер социальной поддержки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"Реализация социальных гарантий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1 620,0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"Современная транспортная система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"Автомобильный транспорт"</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Дорожное хозяйство (дорожные фонды)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97 263,1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100 503,3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"Современная транспортная система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97 263,1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100 503,3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"Дорожное хозяйство"</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96 004,9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99 245,1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Содержание автомобильных дорог и искусственных сооружений на них, в том числе локальный ремонт участков автодорог"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81 004,9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84 245,1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81 004,9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84 245,1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81 004,9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84 245,1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15 2 01 99990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81 004,9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84 245,1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15 2 03 00000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15 2 03 99990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15 2 03 99990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15 2 03 99990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"Безопасность дорожного движения"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15 3 01 99990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Связь и информатика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12 839,4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8 839,4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"Цифровое развитие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10 613,6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6 613,6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"Цифровой город"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8 678,2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4 678,2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Услуги в области информационных технологий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14 1 01 20070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14 1 01 20070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14 1 01 20070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7 118,2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3 118,2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Услуги в области информационных технологий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14 1 02 20070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7 118,2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3 118,2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14 1 02 20070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7 118,2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3 118,2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14 1 02 20070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7 118,2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3 118,2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Услуги в области информационных технологий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14 1 03 20070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14 1 03 20070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14 1 03 20070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устойчивой информационно-телекоммуникационной инфраструктуры"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Услуги в области информационных технологий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14 2 01 20070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14 2 01 20070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14 2 01 20070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1 935,4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Прочие мероприятия органов местного самоуправления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19 2 01 02400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2 225,8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вопросы в области национальной экономики</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90 541,3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1 835,7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90 456,0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1 740,0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"Поддержка занятости населения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8 328,3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1 835,7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8 232,6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1 740,0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"Улучшение условий и охраны труда в муниципальном образовании"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8 328,3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1 835,7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8 232,6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1 740,0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"Совершенствование механизма управления охраной труда в муниципальном образовании"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8 328,3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1 835,7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8 232,6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1 740,0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6 492,6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6 492,6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6 492,6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6 492,6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6 492,6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6 492,6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05 2 01 84120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1 835,7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1 835,7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1 740,0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1 740,0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05 2 01 84120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1 668,8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1 668,8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1 581,8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1 581,8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05 2 01 84120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1 668,8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1 668,8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1 581,8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1 581,8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05 2 01 84120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166,9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158,2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05 2 01 84120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166,9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158,2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жилищной сферы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37 887,3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37 897,7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"Комплексное развитие территорий"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"Реализация мероприятий по градостроительной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5 009,6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полномочий в области градостроительной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07 1 02 82910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4 658,9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4 658,9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07 1 02 82910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4 658,9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4 658,9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07 1 02 82910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4 658,9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4 658,9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полномочий в области градостроительной деятельности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02 S2910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02 S2910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02 S2910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32 877,7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32 888,1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32 877,7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32 888,1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32 877,7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32 888,1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29 050,1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29 050,1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казенных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29 050,1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29 050,1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3 577,6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3 588,0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3 577,6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3 588,0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Уплата налогов, сборов и иных платежей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850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программа "Развитие экономического потенциала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3 253,3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3 253,3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малого и среднего предпринимательства"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3 197,3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3 197,3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"Пропаганда и популяризация предпринимательской деятельности"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Региональный проект "Создание условий для легкого старта и комфортного ведения бизнеса"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287,1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287,1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I4 82330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I4 82330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I4 82330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Безвозмездные перечисления иным нефинансовым организациям (за исключением нефинансовых организаций государственного сектора) на производство за счет средств местного бюджета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I4 S2330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I4 S2330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I4 S2330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Региональный проект "Акселерация субъектов малого и среднего предпринимательства"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2 511,7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2 511,7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Финансовая поддержка субъектов малого и среднего предпринимательства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I5 82380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2 386,1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2 386,1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I5 82380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2 386,1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2 386,1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I5 82380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2 386,1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2 386,1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Финансовая поддержка субъектов малого и среднего предпринимательства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I5 S2380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I5 S2380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2 I5 S2380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"Обеспечение защиты прав потребителей"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"Правовое просвещение и информирование в сфере защиты прав потребителей"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"Управление муниципальным имуществом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"Повышение эффективности системы управления муниципальным имуществом"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""Проведение мероприятий по землеустройству и землепользованию"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1 660,0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39 412,4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Жилищно-коммунальное хозяйство</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229 296,0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6,2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234 135,0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Жилищное хозяйство</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66 922,8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69 867,8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жилищной сферы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61 221,7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64 166,7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"Комплексное развитие территорий"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61 221,7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64 166,7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60 221,7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63 166,7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07 1 04 82901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56 006,1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58 745,0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Капитальные вложения в объекты государственной (муниципальной) собственности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07 1 04 82901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56 006,1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58 745,0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Бюджетные инвестиции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07 1 04 82901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56 006,1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58 745,0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ind w:firstLineChars="300" w:firstLine="600"/>
              <w:rPr>
                <w:rFonts w:eastAsia="Times New Roman"/>
                <w:i/>
                <w:iCs/>
                <w:sz w:val="20"/>
                <w:szCs w:val="20"/>
              </w:rPr>
            </w:pPr>
            <w:r w:rsidRPr="00A37977">
              <w:rPr>
                <w:rFonts w:eastAsia="Times New Roman"/>
                <w:i/>
                <w:iCs/>
                <w:sz w:val="20"/>
                <w:szCs w:val="20"/>
              </w:rPr>
              <w:t>в том числе:</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ind w:firstLineChars="300" w:firstLine="600"/>
              <w:rPr>
                <w:rFonts w:eastAsia="Times New Roman"/>
                <w:i/>
                <w:iCs/>
                <w:sz w:val="20"/>
                <w:szCs w:val="20"/>
              </w:rPr>
            </w:pPr>
            <w:r w:rsidRPr="00A37977">
              <w:rPr>
                <w:rFonts w:eastAsia="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07 1 04 82901</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410</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56 006,1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58 745,0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04 S2901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4 215,6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4 421,7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Капитальные вложения в объекты государственной (муниципальной) собственности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04 S2901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4 215,6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4 421,7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Бюджетные инвестиции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04 S2901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4 215,6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4 421,7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ind w:firstLineChars="300" w:firstLine="600"/>
              <w:rPr>
                <w:rFonts w:eastAsia="Times New Roman"/>
                <w:i/>
                <w:iCs/>
                <w:sz w:val="20"/>
                <w:szCs w:val="20"/>
              </w:rPr>
            </w:pPr>
            <w:r w:rsidRPr="00A37977">
              <w:rPr>
                <w:rFonts w:eastAsia="Times New Roman"/>
                <w:i/>
                <w:iCs/>
                <w:sz w:val="20"/>
                <w:szCs w:val="20"/>
              </w:rPr>
              <w:t>в том числе:</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ind w:firstLineChars="300" w:firstLine="600"/>
              <w:rPr>
                <w:rFonts w:eastAsia="Times New Roman"/>
                <w:i/>
                <w:iCs/>
                <w:sz w:val="20"/>
                <w:szCs w:val="20"/>
              </w:rPr>
            </w:pPr>
            <w:r w:rsidRPr="00A37977">
              <w:rPr>
                <w:rFonts w:eastAsia="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07 1 04 S2901</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410</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4 215,6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4 421,7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"Демонтаж аварийного, непригодного жилищного фонда, в том числе строений, приспособленных для проживания"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07 1 05 99990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07 1 05 99990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07 1 05 99990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программа "Управление муниципальным имуществом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"Повышение эффективности системы управления муниципальным имуществом"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надлежащего уровня эксплуатации муниципального имущества"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5 701,1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Коммунальное хозяйство</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35 684,7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36 103,6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"Социальное и демографическое развитие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мер социальной поддержки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"Реализация социальных гарантий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"Жилищно-коммунальный комплекс и городская среда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33 413,5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33 832,4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33 413,5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33 832,4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33 413,5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33 832,4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08 3 01 82591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28 401,4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28 757,5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08 3 01 82591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28 401,4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28 757,5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08 3 01 82591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28 401,4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28 757,5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3 01 S2591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5 012,1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5 074,9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3 01 S2591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5 012,1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5 074,9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3 01 S2591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5 012,1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5 074,9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Благоустройство</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82 801,9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84 277,0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"Жилищно-коммунальный комплекс и городская среда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9 188,9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9 242,2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"Формирование комфортной городской среды"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08 6 00 00000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9 188,9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9 242,2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Региональный проект "Формирование комфортной городской среды"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6 F2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9 188,9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9 242,2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программ формирования современной городской среды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6 F2 55550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9 188,9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9 242,2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6 F2 55550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9 188,9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9 242,2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 6 F2 55550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9 188,9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9 242,2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"Содержание городских территорий, озеленение и благоустройство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73 613,0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75 034,8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освещения улиц, микрорайонов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26 400,0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организациям в соответствии с концессионными соглашениями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20 0 01 61200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26 400,0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Капитальные вложения в объекты государственной (муниципальной) собственности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20 0 01 61200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5 552,4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6 174,5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Бюджетные инвестиции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20 0 01 61200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410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5 552,4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6 174,5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ind w:firstLineChars="300" w:firstLine="600"/>
              <w:rPr>
                <w:rFonts w:eastAsia="Times New Roman"/>
                <w:i/>
                <w:iCs/>
                <w:sz w:val="20"/>
                <w:szCs w:val="20"/>
              </w:rPr>
            </w:pPr>
            <w:r w:rsidRPr="00A37977">
              <w:rPr>
                <w:rFonts w:eastAsia="Times New Roman"/>
                <w:i/>
                <w:iCs/>
                <w:sz w:val="20"/>
                <w:szCs w:val="20"/>
              </w:rPr>
              <w:t>в том числе: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ind w:firstLineChars="300" w:firstLine="600"/>
              <w:rPr>
                <w:rFonts w:eastAsia="Times New Roman"/>
                <w:i/>
                <w:iCs/>
                <w:sz w:val="20"/>
                <w:szCs w:val="20"/>
              </w:rPr>
            </w:pPr>
            <w:r w:rsidRPr="00A37977">
              <w:rPr>
                <w:rFonts w:eastAsia="Times New Roman"/>
                <w:i/>
                <w:iCs/>
                <w:sz w:val="20"/>
                <w:szCs w:val="20"/>
              </w:rPr>
              <w:t>Софинансирование (возмещение затрат) строительства объекта концессионного соглашения</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20 0 01 61200</w:t>
            </w:r>
          </w:p>
        </w:tc>
        <w:tc>
          <w:tcPr>
            <w:tcW w:w="161" w:type="pct"/>
            <w:shd w:val="clear" w:color="auto" w:fill="auto"/>
            <w:noWrap/>
            <w:vAlign w:val="bottom"/>
            <w:hideMark/>
          </w:tcPr>
          <w:p w:rsidR="00C5079D" w:rsidRPr="00A37977" w:rsidRDefault="00C5079D" w:rsidP="00A04F5C">
            <w:pPr>
              <w:jc w:val="center"/>
              <w:rPr>
                <w:rFonts w:eastAsia="Times New Roman"/>
                <w:i/>
                <w:iCs/>
                <w:sz w:val="20"/>
                <w:szCs w:val="20"/>
              </w:rPr>
            </w:pPr>
            <w:r w:rsidRPr="00A37977">
              <w:rPr>
                <w:rFonts w:eastAsia="Times New Roman"/>
                <w:i/>
                <w:iCs/>
                <w:sz w:val="20"/>
                <w:szCs w:val="20"/>
              </w:rPr>
              <w:t>410</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5 552,4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6 174,5 </w:t>
            </w:r>
          </w:p>
        </w:tc>
        <w:tc>
          <w:tcPr>
            <w:tcW w:w="311" w:type="pct"/>
            <w:shd w:val="clear" w:color="auto" w:fill="auto"/>
            <w:noWrap/>
            <w:vAlign w:val="bottom"/>
            <w:hideMark/>
          </w:tcPr>
          <w:p w:rsidR="00C5079D" w:rsidRPr="00A37977" w:rsidRDefault="00C5079D" w:rsidP="00A04F5C">
            <w:pPr>
              <w:jc w:val="right"/>
              <w:rPr>
                <w:rFonts w:eastAsia="Times New Roman"/>
                <w:i/>
                <w:iCs/>
                <w:sz w:val="20"/>
                <w:szCs w:val="20"/>
              </w:rPr>
            </w:pPr>
            <w:r w:rsidRPr="00A37977">
              <w:rPr>
                <w:rFonts w:eastAsia="Times New Roman"/>
                <w:i/>
                <w:i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20 0 01 61200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19 447,6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20 225,5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20 0 01 61200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19 447,6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20 225,5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озеленения и благоустройства городских территорий, охрана, защита, воспроизводство лесов и зеленных насаждений"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7 694,8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7 694,8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7 694,8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7 694,8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7 694,8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7 694,8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7 694,8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7 694,8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"Содержание мест захоронения"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11 339,1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11 360,9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11 339,1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11 360,9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11 339,1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11 360,9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11 339,1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11 360,9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праздничного оформления города (в том числе поставка и изготовление рекламы и информации, новогоднее оформление"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6 343,4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6 343,4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6 343,4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6 343,4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6 343,4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6 343,4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6 343,4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6 343,4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"Зимнее и летнее содержание городских территорий"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20 0 06 00000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19 874,4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19 874,4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20 0 06 99990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19 874,4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19 874,4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20 0 06 99990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19 874,4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19 874,4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20 0 06 99990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19 874,4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19 874,4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комплексного содержания и ремонта объектов благоустройства (детские игровые и спортивные площадки, городской фонтан)"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20 0 07 00000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3 266,3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3 266,3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20 0 07 61100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20 0 07 61100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20 0 07 61100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20 0 07 99990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20 0 07 99990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20 0 07 99990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2 016,0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"Повышение уровня культуры населения"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20 0 08 00000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20 0 08 99990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вопросы в области жилищно-коммунального хозяйства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43 886,6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6,2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43 886,6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жилищной сферы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07 2 04 84220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07 2 04 84220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07 2 04 84220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"Управление муниципальным имуществом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"Повышение эффективности системы управления муниципальным имуществом"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надлежащего уровня эксплуатации муниципального имущества"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бюджетные ассигнования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18 1 02 61100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810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42 880,4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Охрана окружающей среды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4 096,2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113,2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3 612,8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99,8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Охрана объектов растительного и животного мира и среды их обитания</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867,0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"Экологическая безопасность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867,0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867,0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"Организация и проведении мероприятий в рамках международной экологической акции "Спасти и сохранить"</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вопросы в области охраны окружающей среды</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3 229,2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113,2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3 215,8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99,8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"Экологическая безопасность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3 229,2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113,2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3 215,8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99,8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12 1 04 99990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системы обращения с отходами производства и потребления в муниципальном образовании городской округ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3 129,2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113,2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3 115,8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99,8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113,2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99,8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99,8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12 2 01 84290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113,2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99,8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99,8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12 2 01 84290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106,8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12 2 01 84290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106,8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12 2 01 84290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6,4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12 2 01 84290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6,4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"Разработка и реализация мероприятий по ликвидации несанкционированных свалок "</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12 2 03 99990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06</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12 2 04 99990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Образование</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2 127 109,4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1 529 253,8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2 113 479,6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1 514 022,3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Дошкольное образование</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594 013,2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460 659,9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596 523,0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461 633,7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образования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594 013,2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460 659,9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596 523,0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461 633,7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"Общее образование. Дополнительное образование детей"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592 561,4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460 508,9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595 071,2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461 482,7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592 561,4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460 508,9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595 071,2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461 482,7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132 052,5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133 588,5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132 052,5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133 588,5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132 052,5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133 588,5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программ дошкольного образования муниципальными образовательными организациями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460 508,9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460 508,9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461 482,7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461 482,7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460 508,9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460 508,9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461 482,7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461 482,7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460 508,9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460 508,9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461 482,7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461 482,7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"Ресурсное обеспечение в сфере образования, науки и молодежной политики"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1 451,8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1 451,8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151,0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Общее образование</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1 251 835,5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1 057 056,4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1 235 197,2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1 040 851,1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программа "Развитие образования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1 251 835,5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1 057 056,4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1 235 197,2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1 040 851,1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"Общее образование. Дополнительное образование детей"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1 129 444,4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945 520,8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1 112 806,1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929 315,5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системы дошкольного и общего образования"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2 558,0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2 558,0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2 558,0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2 558,0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2 558,0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2 558,0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2 558,0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2 558,0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1 126 886,4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945 520,8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1 110 248,1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929 315,5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74 401,1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75 394,0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74 401,1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75 394,0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51 013,1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52 006,0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23 388,0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23 388,0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Дополнительное финансовое обеспечение мероприятий по организации питания обучающихся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01 1 05 20010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26 152,5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24 726,6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01 1 05 20010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26 152,5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24 726,6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01 1 05 20010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23 329,1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22 055,3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01 1 05 20010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2 823,4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2 671,3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01 1 05 53030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35 935,2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35 935,2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01 1 05 53030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35 935,2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35 935,2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01 1 05 53030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28 904,4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28 904,4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01 1 05 53030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7 030,8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7 030,8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Реализация основных общеобразовательных программ муниципальными общеобразовательными организациями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943 336,1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943 336,1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927 130,8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927 130,8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943 336,1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943 336,1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927 130,8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927 130,8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664 150,7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664 150,7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654 012,6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654 012,6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279 185,4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279 185,4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273 118,2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273 118,2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01 1 05 84305</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2 184,7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L3040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44 876,8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44 876,8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L3040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44 876,8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44 876,8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L3040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32 896,1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32 896,0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05 L3040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11 980,7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11 980,8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"Ресурсное обеспечение в сфере образования, науки и молодежной политики"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122 391,1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122 391,1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111 535,6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91 955,5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91 955,5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91 955,5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91 955,5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19 580,1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19 580,1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19 580,1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19 580,1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"Обеспечение комплексной безопасности образовательных организаций и учреждений молодежной политики"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10 855,5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10 855,5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10 855,5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10 855,5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10 855,5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10 855,5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4 595,4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4 595,4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6 260,1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6 260,1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Дополнительное образование детей</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146 241,6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146 404,9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образования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56 195,3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56 286,9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"Общее образование. Дополнительное образование детей"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56 195,3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56 286,9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составляющая регионального проекта "Успех каждого ребенка"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55 245,3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55 336,9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36 723,0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36 814,6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36 723,0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36 814,6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5 575,2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5 575,2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31 147,8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31 239,4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18 522,3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18 522,3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18 522,3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18 522,3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E2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18 522,3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18 522,3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"Муниципальная составляющая регионального проекта "Цифровая образовательная среда"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E4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программа "Культурное пространство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90 046,3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90 118,0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"Поддержка творческих инициатив, способствующих самореализации населения"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90 046,3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90 118,0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"Поддержка одаренных детей и молодежи, развитие художественного образования"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90 046,3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90 118,0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90 046,3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90 118,0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90 046,3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90 118,0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90 046,3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90 118,0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Молодежная политика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105 987,8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10 181,5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106 323,2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10 181,5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образования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105 987,8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106 323,2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"Общее образование. Дополнительное образование детей"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16 682,4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16 682,4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летнего отдыха и оздоровления детей и молодежи"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16 682,4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16 682,4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Мероприятия по организации отдыха и оздоровления детей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01 1 06 20020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6 686,0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6 686,0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01 1 06 20020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6 686,0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6 686,0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01 1 06 20020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4 418,4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4 418,4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01 1 06 20020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2 267,6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2 267,6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01 1 06 82050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7 497,3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7 497,3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01 1 06 82050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7 497,3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7 497,3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01 1 06 82050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4 541,8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4 541,8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01 1 06 82050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2 955,5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S2050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2 499,1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2 499,1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S2050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2 499,1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2 499,1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S2050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1 513,9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1 513,9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1 06 S2050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985,2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"Молодежь Югры и допризывная подготовка"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76 758,7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77 094,1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"Создание условий для реализации государственной молодежной политики в городе"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40 837,3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40 904,8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40 837,3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40 904,8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40 837,3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40 904,8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40 837,3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40 904,8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35 631,4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35 899,3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35 631,4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35 899,3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35 631,4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35 899,3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35 631,4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35 899,3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составляющая регионального проекта "Социальная активность"</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E8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E8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E8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290,0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E8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3 E8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Подпрограмма "Ресурсное обеспечение в сфере образования, науки и молодежной политики"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12 546,7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12 546,7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Организация и обеспечение отдыха и оздоровления детей, в том числе в этнической среде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10 181,5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вопросы в области образования</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29 031,3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1 356,0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29 031,3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1 356,0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образования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"Ресурсное обеспечение в сфере образования, науки и молодежной политики"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Расходы на выплаты персоналу казенных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1 356,0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10 2 04 00000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10 2 04 99990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10 2 04 99990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10 2 04 99990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10 2 05 00000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10 2 05 99990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10 2 05 99990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10 2 05 99990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гражданского общества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гражданских инициатив"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составляющая регионального проекта "Социальная активность"</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E8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E8 61810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E8 61810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1 E8 61810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630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5 361,0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22 234,3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Культура, кинематография</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245 574,4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390,3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245 746,5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415,2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Культура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238 212,9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238 302,5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"Культурное пространство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238 145,9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238 235,5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"Модернизация и развитие учреждений и организаций культуры"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141 532,2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141 357,1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библиотечного дела"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72 955,3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72 557,9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72 091,3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72 182,9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72 091,3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72 182,9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72 091,3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72 182,9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Развитие сферы культуры в муниципальных образованиях Ханты-Мансийского автономного округа - Югры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03 1 03 82520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589,7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318,7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03 1 03 82520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589,7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318,7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03 1 03 82520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589,7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318,7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Государственная поддержка отрасли культуры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L5190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170,2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L5190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170,2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L5190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170,2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S2520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S2520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03 S2520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104,1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музейного дела"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14 587,3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14 587,3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14 587,3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14 587,3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14 587,3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14 587,3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14 587,3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14 587,3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парка культуры и отдыха"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53 989,6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54 211,9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53 989,6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54 211,9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53 989,6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54 211,9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53 989,6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54 211,9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Подпрограмма "Поддержка творческих инициатив, способствующих самореализации населения"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94 443,2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94 707,9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профессионального искусства"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"Стимулирование культурного разнообразия в муниципальном образовании"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94 193,2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94 457,9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94 193,2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94 457,9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94 193,2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94 457,9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03 2 04 00590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94 193,2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94 457,9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"Поддержка социально-ориентированных некоммерческих организаций"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03 4 00 00000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03 4 01 00000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03 4 01 00590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03 4 01 00590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03 4 01 00590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2 170,5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"Устойчивое развитие коренных малочисленных народов Севера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"Содействие развитию самобытной культуры, традиционного образа жизни, родного языка и национальных видов спорта коренных малочисленных народов Севера"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"Сохранение нематериального и материального наследия Югры, популяризация культуры, традиций, традиционных ремесел коренных малочисленных народов Севера, продвижение культурных проектов"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21 1 01 00000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21 1 01 99990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проведение мероприятий, направленных на развитие традиционной культуры, фольклора, национального спорта и международных связей, сохранение культурного наследия коренных малочисленных народов, и участие в них"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21 1 02 00590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21 1 02 00590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21 1 02 00590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вопросы в области культуры, кинематографии</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7 361,5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390,3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7 444,0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415,2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"Культурное пространство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472,8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472,8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"Реализация единой государственной политики в сфере культуры и архивного дела"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03 3 01 99990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"Развитие архивного дела"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03 3 02 00000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03 3 02 84100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03 3 02 84100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03 3 02 84100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390,3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415,2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08</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6 971,2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Здравоохранение</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3 223,1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3 223,1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вопросы в области здравоохранения</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3 223,1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3 223,1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"Экологическая безопасность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"Организация противоэпидемиологических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12 3 00 00000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12 3 01 00000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Осуществление мероприятий по проведению дезинсекции и дератизации в Ханты-Мансийском автономном округе – Югре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12 3 01 84280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3 223,1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12 3 01 84280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34,0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34,0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12 3 01 84280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34,0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34,0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12 3 01 84280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3 189,1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3 189,1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3 189,1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3 189,1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09</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12 3 01 84280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3 189,1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3 189,1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3 189,1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3 189,1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Социальная политика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97 376,3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32 530,0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102 750,2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32 530,0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Пенсионное обеспечение</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8 767,6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9 717,5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"Социальное и демографическое развитие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8 767,6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9 717,5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мер социальной поддержки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8 767,6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9 717,5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"Повышение уровня материального обеспечения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8 767,6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9 717,5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Пенсии за выслугу лет</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02 2 01 71010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8 767,6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9 717,5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02 2 01 71010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8 767,6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9 717,5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Публичные нормативные социальные выплаты гражданам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02 2 01 71010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8 767,6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9 717,5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Социальное обеспечение населения</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61 413,9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8 000,0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65 856,0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8 000,0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"Социальное и демографическое развитие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886,0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886,0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мер социальной поддержки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886,0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886,0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"Повышение уровня материального обеспечения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Денежные выплаты почетным гражданам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02 2 01 72010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02 2 01 72010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Публичные нормативные социальные выплаты гражданам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02 2 01 72010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736,0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"Реализация социальных гарантий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02 2 02 72040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02 2 02 72040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Публичные нормативные социальные выплаты гражданам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02 2 02 72040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150,0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жилищной сферы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60 527,9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64 970,0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"Комплексное развитие территорий"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52 527,9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56 970,0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07 1 08 00000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52 527,9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56 970,0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07 1 08 82930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48 850,9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52 982,1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07 1 08 82930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48 850,9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52 982,1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Социальные выплаты гражданам, кроме публичных нормативных социальных выплат</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07 1 08 82930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48 850,9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52 982,1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Переселение граждан из жилых помещений, не отвечающим требованиям в связи превышением предельно допустимой концентрации фенола и формальдегида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08 S2930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3 677,0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3 987,9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08 S2930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3 677,0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3 987,9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Социальные выплаты гражданам, кроме публичных нормативных социальных выплат</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1 08 S2930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3 677,0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3 987,9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07 2 01 51350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07 2 01 51350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Социальные выплаты гражданам, кроме публичных нормативных социальных выплат</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07 2 01 51350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07 2 01 51760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07 2 01 51760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Социальные выплаты гражданам, кроме публичных нормативных социальных выплат</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07 2 01 51760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4 000,0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Охрана семьи и детства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27 194,8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24 530,0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27 176,7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24 530,0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образования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"Ресурсное обеспечение в сфере образования, науки и молодежной политики"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Социальные выплаты гражданам, кроме публичных нормативных социальных выплат</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01 4 01 84050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24 530,0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программа "Развитие жилищной сферы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2 664,8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2 646,7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2 664,8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2 646,7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жильем молодых семей"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2 664,8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2 646,7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Реализация мероприятий по обеспечению жильем молодых семей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02 L4970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2 664,8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2 646,7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Социальное обеспечение и иные выплаты населению</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02 L4970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2 664,8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2 646,7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Социальные выплаты гражданам, кроме публичных нормативных социальных выплат</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07 2 02 L4970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320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2 664,8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2 646,7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Физическая культура и спорт</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164 771,1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167 214,7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Физическая культура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112 019,2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114 664,9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физической культуры и спорта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112 019,2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114 664,9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спорта высших достижений и системы подготовки спортивного резерва"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112 019,2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114 664,9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и проведение официальных спортивных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210,4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210,4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210,4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210,4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210,4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210,4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210,4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210,4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участия  спортивных сборных команд  в официальных  спортивных мероприятиях"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2 914,6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89 965,6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90 178,5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89 965,6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90 178,5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89 965,6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90 178,5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89 965,6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90 178,5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11 315,0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04 2 06 00000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7 613,6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10 046,4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04 2 06 82110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7 232,9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9 544,0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04 2 06 82110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7 232,9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9 544,0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04 2 06 82110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7 232,9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9 544,0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06 S2110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06 S2110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06 S2110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380,7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502,4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Массовый спорт</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47 030,8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47 093,9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физической культуры и спорта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47 030,8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47 093,9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физической культуры, массового и детского-юношеского спорта"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47 030,8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47 093,9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и проведение физкультурных (физкультурно-оздоровительных) мероприятий"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930,1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930,1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930,1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930,1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930,1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930,1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930,1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930,1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участия в официальных физкультурных (физкультурно-оздоровительных)  мероприятиях"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1 249,9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04 1 04 00000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37 400,8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37 463,9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37 400,8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37 463,9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37 400,8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37 463,9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04 1 04 00590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37 400,8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37 463,9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4 754,3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4 754,3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4 754,3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4 754,3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4 754,3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4 754,3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4 754,3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4 754,3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"Укрепление материально-технической базы учреждений спорта. Развитие сети спортивных объектов шаговой доступности"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04 1 06 00000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2 336,3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2 336,3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Развитие сети спортивных объектов шаговой доступности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04 1 06 82130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2 219,4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2 219,4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04 1 06 82130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2 219,4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2 219,4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04 1 06 82130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2 219,4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2 219,4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Развитие сети спортивных объектов шаговой доступности за счет средств бюджета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06 S2130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06 S2130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06 S2130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116,9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Региональный проект "Спорт-норма жизни"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P5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P5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P5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1 P5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359,4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Спорт высших достижений</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265,2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программа "Развитие физической культуры и спорта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"Развитие спорта высших достижений и системы подготовки спортивного резерва"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Региональный проект "Спорт-норма жизни"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P5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P5 50810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P5 50810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бюджетным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03</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 2 P5 50810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610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265,2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Другие вопросы в области физической культуры и спорта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муниципальной службы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функций органов местного самоуправления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5 455,9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выплаты персоналу государственных (муниципальных) органов</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5 451,1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Закупка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Иные закупки товаров, работ и услуг для обеспечения государственных (муниципальных) нужд</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11</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05</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19 2 01 02040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240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4,8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Средства массовой информации</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33 657,1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33 670,0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lastRenderedPageBreak/>
              <w:t>Телевидение и радиовещание</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25 822,1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25 835,0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гражданского общества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25 822,1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25 822,1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"Организация функционирования телерадиовещания"</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25 822,1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25 822,1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25 822,1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17 2 02 00590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25 822,1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25 835,0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Периодическая печать и издательства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Муниципальная программа "Развитие гражданского общества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17 2 03 00000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Расходы на обеспечение деятельности (оказание услуг) муниципальных учреждений</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Предоставление субсидий бюджетным, автономным учреждениям и иным некоммерческим организациям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Субсидии автономным учреждениям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12</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02</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17 2 03 00590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620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7 835,0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Обслуживание государственного (муниципального) долга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13</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Обслуживание государственного (муниципального) внутреннего долга</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13</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lastRenderedPageBreak/>
              <w:t>Муниципальная программа "Управление муниципальными финансами в городе Пыть-Яхе"</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16 0 00 00000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Подпрограмма "Управление муниципальными финансами"</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16 1 00 00000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Основное мероприятие "Управление муниципальным долгом"</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16 1 02 00000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Процентные платежи по муниципальному долгу городского округа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16 1 02 20270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Обслуживание государственного (муниципального) долга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16 1 02 20270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700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vAlign w:val="bottom"/>
            <w:hideMark/>
          </w:tcPr>
          <w:p w:rsidR="00C5079D" w:rsidRPr="00A37977" w:rsidRDefault="00C5079D" w:rsidP="00A04F5C">
            <w:pPr>
              <w:rPr>
                <w:rFonts w:eastAsia="Times New Roman"/>
                <w:sz w:val="20"/>
                <w:szCs w:val="20"/>
              </w:rPr>
            </w:pPr>
            <w:r w:rsidRPr="00A37977">
              <w:rPr>
                <w:rFonts w:eastAsia="Times New Roman"/>
                <w:sz w:val="20"/>
                <w:szCs w:val="20"/>
              </w:rPr>
              <w:t>Обслуживание муниципального долга</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040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13</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01</w:t>
            </w:r>
          </w:p>
        </w:tc>
        <w:tc>
          <w:tcPr>
            <w:tcW w:w="323"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16 1 02 20270</w:t>
            </w:r>
          </w:p>
        </w:tc>
        <w:tc>
          <w:tcPr>
            <w:tcW w:w="161" w:type="pct"/>
            <w:shd w:val="clear" w:color="auto" w:fill="auto"/>
            <w:noWrap/>
            <w:vAlign w:val="bottom"/>
            <w:hideMark/>
          </w:tcPr>
          <w:p w:rsidR="00C5079D" w:rsidRPr="00A37977" w:rsidRDefault="00C5079D" w:rsidP="00A04F5C">
            <w:pPr>
              <w:jc w:val="center"/>
              <w:rPr>
                <w:rFonts w:eastAsia="Times New Roman"/>
                <w:sz w:val="20"/>
                <w:szCs w:val="20"/>
              </w:rPr>
            </w:pPr>
            <w:r w:rsidRPr="00A37977">
              <w:rPr>
                <w:rFonts w:eastAsia="Times New Roman"/>
                <w:sz w:val="20"/>
                <w:szCs w:val="20"/>
              </w:rPr>
              <w:t>730</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c>
          <w:tcPr>
            <w:tcW w:w="280"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26 128,3 </w:t>
            </w:r>
          </w:p>
        </w:tc>
        <w:tc>
          <w:tcPr>
            <w:tcW w:w="311" w:type="pct"/>
            <w:shd w:val="clear" w:color="auto" w:fill="auto"/>
            <w:noWrap/>
            <w:vAlign w:val="bottom"/>
            <w:hideMark/>
          </w:tcPr>
          <w:p w:rsidR="00C5079D" w:rsidRPr="00A37977" w:rsidRDefault="00C5079D" w:rsidP="00A04F5C">
            <w:pPr>
              <w:jc w:val="right"/>
              <w:rPr>
                <w:rFonts w:eastAsia="Times New Roman"/>
                <w:sz w:val="20"/>
                <w:szCs w:val="20"/>
              </w:rPr>
            </w:pPr>
            <w:r w:rsidRPr="00A37977">
              <w:rPr>
                <w:rFonts w:eastAsia="Times New Roman"/>
                <w:sz w:val="20"/>
                <w:szCs w:val="20"/>
              </w:rPr>
              <w:t xml:space="preserve">0,0 </w:t>
            </w:r>
          </w:p>
        </w:tc>
      </w:tr>
      <w:tr w:rsidR="00C5079D" w:rsidRPr="00A37977" w:rsidTr="00A04F5C">
        <w:trPr>
          <w:cantSplit/>
          <w:trHeight w:val="20"/>
        </w:trPr>
        <w:tc>
          <w:tcPr>
            <w:tcW w:w="2849" w:type="pct"/>
            <w:shd w:val="clear" w:color="auto" w:fill="auto"/>
            <w:noWrap/>
            <w:vAlign w:val="bottom"/>
            <w:hideMark/>
          </w:tcPr>
          <w:p w:rsidR="00C5079D" w:rsidRPr="00A37977" w:rsidRDefault="00C5079D" w:rsidP="00A04F5C">
            <w:pPr>
              <w:rPr>
                <w:rFonts w:eastAsia="Times New Roman"/>
                <w:b/>
                <w:bCs/>
                <w:sz w:val="20"/>
                <w:szCs w:val="20"/>
              </w:rPr>
            </w:pPr>
            <w:r w:rsidRPr="00A37977">
              <w:rPr>
                <w:rFonts w:eastAsia="Times New Roman"/>
                <w:b/>
                <w:bCs/>
                <w:sz w:val="20"/>
                <w:szCs w:val="20"/>
              </w:rPr>
              <w:t>Всего</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323"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161" w:type="pct"/>
            <w:shd w:val="clear" w:color="auto" w:fill="auto"/>
            <w:noWrap/>
            <w:vAlign w:val="bottom"/>
            <w:hideMark/>
          </w:tcPr>
          <w:p w:rsidR="00C5079D" w:rsidRPr="00A37977" w:rsidRDefault="00C5079D" w:rsidP="00A04F5C">
            <w:pPr>
              <w:jc w:val="center"/>
              <w:rPr>
                <w:rFonts w:eastAsia="Times New Roman"/>
                <w:b/>
                <w:bCs/>
                <w:sz w:val="20"/>
                <w:szCs w:val="20"/>
              </w:rPr>
            </w:pPr>
            <w:r w:rsidRPr="00A37977">
              <w:rPr>
                <w:rFonts w:eastAsia="Times New Roman"/>
                <w:b/>
                <w:bCs/>
                <w:sz w:val="20"/>
                <w:szCs w:val="20"/>
              </w:rPr>
              <w:t> </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3 805 717,9</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1 599 186,8</w:t>
            </w:r>
          </w:p>
        </w:tc>
        <w:tc>
          <w:tcPr>
            <w:tcW w:w="280"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3 848 042,0</w:t>
            </w:r>
          </w:p>
        </w:tc>
        <w:tc>
          <w:tcPr>
            <w:tcW w:w="311" w:type="pct"/>
            <w:shd w:val="clear" w:color="auto" w:fill="auto"/>
            <w:noWrap/>
            <w:vAlign w:val="bottom"/>
            <w:hideMark/>
          </w:tcPr>
          <w:p w:rsidR="00C5079D" w:rsidRPr="00A37977" w:rsidRDefault="00C5079D" w:rsidP="00A04F5C">
            <w:pPr>
              <w:jc w:val="right"/>
              <w:rPr>
                <w:rFonts w:eastAsia="Times New Roman"/>
                <w:b/>
                <w:bCs/>
                <w:sz w:val="20"/>
                <w:szCs w:val="20"/>
              </w:rPr>
            </w:pPr>
            <w:r w:rsidRPr="00A37977">
              <w:rPr>
                <w:rFonts w:eastAsia="Times New Roman"/>
                <w:b/>
                <w:bCs/>
                <w:sz w:val="20"/>
                <w:szCs w:val="20"/>
              </w:rPr>
              <w:t>1 583 238,9</w:t>
            </w:r>
          </w:p>
        </w:tc>
      </w:tr>
    </w:tbl>
    <w:p w:rsidR="00C5079D" w:rsidRDefault="00C5079D" w:rsidP="00C5079D"/>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sectPr w:rsidR="00C5079D" w:rsidSect="00631D05">
          <w:pgSz w:w="16838" w:h="11906" w:orient="landscape"/>
          <w:pgMar w:top="1701" w:right="1134" w:bottom="567" w:left="1134" w:header="709" w:footer="709" w:gutter="0"/>
          <w:cols w:space="708"/>
          <w:docGrid w:linePitch="360"/>
        </w:sectPr>
      </w:pPr>
    </w:p>
    <w:p w:rsidR="00C5079D" w:rsidRPr="00986C86" w:rsidRDefault="00C5079D" w:rsidP="00C5079D">
      <w:pPr>
        <w:jc w:val="right"/>
        <w:rPr>
          <w:sz w:val="28"/>
          <w:szCs w:val="28"/>
        </w:rPr>
      </w:pPr>
      <w:r w:rsidRPr="00986C86">
        <w:rPr>
          <w:sz w:val="28"/>
          <w:szCs w:val="28"/>
        </w:rPr>
        <w:lastRenderedPageBreak/>
        <w:t>Приложение 11</w:t>
      </w:r>
    </w:p>
    <w:p w:rsidR="00C5079D" w:rsidRPr="00986C86" w:rsidRDefault="003A3315" w:rsidP="003A3315">
      <w:pPr>
        <w:jc w:val="right"/>
        <w:rPr>
          <w:sz w:val="28"/>
          <w:szCs w:val="28"/>
        </w:rPr>
      </w:pPr>
      <w:r>
        <w:rPr>
          <w:sz w:val="28"/>
          <w:szCs w:val="28"/>
        </w:rPr>
        <w:t>к решению Думы города Пыть-ЯХа</w:t>
      </w:r>
      <w:r w:rsidR="00C5079D" w:rsidRPr="00986C86">
        <w:rPr>
          <w:rFonts w:eastAsia="Times New Roman"/>
          <w:sz w:val="28"/>
          <w:szCs w:val="28"/>
        </w:rPr>
        <w:t xml:space="preserve"> </w:t>
      </w:r>
    </w:p>
    <w:p w:rsidR="00C5079D" w:rsidRPr="00986C86" w:rsidRDefault="00C5079D" w:rsidP="00C5079D">
      <w:pPr>
        <w:jc w:val="right"/>
        <w:rPr>
          <w:sz w:val="28"/>
          <w:szCs w:val="28"/>
        </w:rPr>
      </w:pPr>
    </w:p>
    <w:p w:rsidR="00C5079D" w:rsidRPr="00986C86" w:rsidRDefault="00C5079D" w:rsidP="00C5079D">
      <w:pPr>
        <w:jc w:val="right"/>
        <w:rPr>
          <w:sz w:val="28"/>
          <w:szCs w:val="28"/>
        </w:rPr>
      </w:pPr>
    </w:p>
    <w:p w:rsidR="00C5079D" w:rsidRPr="00986C86" w:rsidRDefault="00C5079D" w:rsidP="00C5079D">
      <w:pPr>
        <w:jc w:val="center"/>
        <w:rPr>
          <w:sz w:val="28"/>
          <w:szCs w:val="28"/>
        </w:rPr>
      </w:pPr>
      <w:r w:rsidRPr="00986C86">
        <w:rPr>
          <w:sz w:val="28"/>
          <w:szCs w:val="28"/>
        </w:rPr>
        <w:t>Источники внутреннего финансирования дефицита бюджета</w:t>
      </w:r>
    </w:p>
    <w:p w:rsidR="00C5079D" w:rsidRPr="00986C86" w:rsidRDefault="00C5079D" w:rsidP="00C5079D">
      <w:pPr>
        <w:jc w:val="center"/>
        <w:rPr>
          <w:sz w:val="28"/>
          <w:szCs w:val="28"/>
        </w:rPr>
      </w:pPr>
      <w:r w:rsidRPr="00986C86">
        <w:rPr>
          <w:sz w:val="28"/>
          <w:szCs w:val="28"/>
        </w:rPr>
        <w:t xml:space="preserve"> города Пыть-Яха на 2023 год</w:t>
      </w:r>
    </w:p>
    <w:p w:rsidR="00C5079D" w:rsidRPr="00986C86" w:rsidRDefault="00C5079D" w:rsidP="00C5079D">
      <w:pPr>
        <w:jc w:val="right"/>
      </w:pPr>
    </w:p>
    <w:p w:rsidR="00C5079D" w:rsidRPr="00986C86" w:rsidRDefault="00C5079D" w:rsidP="00C5079D">
      <w:pPr>
        <w:jc w:val="right"/>
        <w:rPr>
          <w:sz w:val="28"/>
          <w:szCs w:val="28"/>
        </w:rPr>
      </w:pPr>
      <w:r w:rsidRPr="00986C86">
        <w:rPr>
          <w:sz w:val="28"/>
          <w:szCs w:val="28"/>
        </w:rPr>
        <w:t>(тыс. рублей)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5991"/>
        <w:gridCol w:w="916"/>
      </w:tblGrid>
      <w:tr w:rsidR="00C5079D" w:rsidRPr="00986C86" w:rsidTr="00A04F5C">
        <w:trPr>
          <w:cantSplit/>
          <w:trHeight w:val="230"/>
        </w:trPr>
        <w:tc>
          <w:tcPr>
            <w:tcW w:w="2608" w:type="dxa"/>
            <w:vMerge w:val="restart"/>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Код бюджетной классификации</w:t>
            </w:r>
          </w:p>
        </w:tc>
        <w:tc>
          <w:tcPr>
            <w:tcW w:w="6123" w:type="dxa"/>
            <w:vMerge w:val="restart"/>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0" w:type="auto"/>
            <w:vMerge w:val="restart"/>
            <w:shd w:val="clear" w:color="auto" w:fill="auto"/>
            <w:vAlign w:val="center"/>
            <w:hideMark/>
          </w:tcPr>
          <w:p w:rsidR="00C5079D" w:rsidRPr="00986C86" w:rsidRDefault="00C5079D" w:rsidP="00A04F5C">
            <w:pPr>
              <w:jc w:val="center"/>
              <w:rPr>
                <w:rFonts w:eastAsia="Times New Roman"/>
                <w:sz w:val="20"/>
                <w:szCs w:val="20"/>
              </w:rPr>
            </w:pPr>
            <w:r w:rsidRPr="00986C86">
              <w:rPr>
                <w:rFonts w:eastAsia="Times New Roman"/>
                <w:sz w:val="20"/>
                <w:szCs w:val="20"/>
              </w:rPr>
              <w:t>Сумма на год</w:t>
            </w:r>
          </w:p>
        </w:tc>
      </w:tr>
      <w:tr w:rsidR="00C5079D" w:rsidRPr="00986C86" w:rsidTr="00A04F5C">
        <w:trPr>
          <w:cantSplit/>
          <w:trHeight w:val="230"/>
        </w:trPr>
        <w:tc>
          <w:tcPr>
            <w:tcW w:w="2608" w:type="dxa"/>
            <w:vMerge/>
            <w:vAlign w:val="center"/>
            <w:hideMark/>
          </w:tcPr>
          <w:p w:rsidR="00C5079D" w:rsidRPr="00986C86" w:rsidRDefault="00C5079D" w:rsidP="00A04F5C">
            <w:pPr>
              <w:rPr>
                <w:rFonts w:eastAsia="Times New Roman"/>
                <w:color w:val="000000"/>
                <w:sz w:val="20"/>
                <w:szCs w:val="20"/>
              </w:rPr>
            </w:pPr>
          </w:p>
        </w:tc>
        <w:tc>
          <w:tcPr>
            <w:tcW w:w="6123" w:type="dxa"/>
            <w:vMerge/>
            <w:vAlign w:val="center"/>
            <w:hideMark/>
          </w:tcPr>
          <w:p w:rsidR="00C5079D" w:rsidRPr="00986C86" w:rsidRDefault="00C5079D" w:rsidP="00A04F5C">
            <w:pPr>
              <w:rPr>
                <w:rFonts w:eastAsia="Times New Roman"/>
                <w:color w:val="000000"/>
                <w:sz w:val="20"/>
                <w:szCs w:val="20"/>
              </w:rPr>
            </w:pPr>
          </w:p>
        </w:tc>
        <w:tc>
          <w:tcPr>
            <w:tcW w:w="0" w:type="auto"/>
            <w:vMerge/>
            <w:vAlign w:val="center"/>
            <w:hideMark/>
          </w:tcPr>
          <w:p w:rsidR="00C5079D" w:rsidRPr="00986C86" w:rsidRDefault="00C5079D" w:rsidP="00A04F5C">
            <w:pPr>
              <w:rPr>
                <w:rFonts w:eastAsia="Times New Roman"/>
                <w:sz w:val="20"/>
                <w:szCs w:val="20"/>
              </w:rPr>
            </w:pP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1</w:t>
            </w:r>
          </w:p>
        </w:tc>
        <w:tc>
          <w:tcPr>
            <w:tcW w:w="6123"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2</w:t>
            </w:r>
          </w:p>
        </w:tc>
        <w:tc>
          <w:tcPr>
            <w:tcW w:w="0" w:type="auto"/>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3</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040 00 00 00 00 00 0000 000</w:t>
            </w:r>
          </w:p>
        </w:tc>
        <w:tc>
          <w:tcPr>
            <w:tcW w:w="6123" w:type="dxa"/>
            <w:shd w:val="clear" w:color="auto" w:fill="auto"/>
            <w:vAlign w:val="center"/>
            <w:hideMark/>
          </w:tcPr>
          <w:p w:rsidR="00C5079D" w:rsidRPr="00986C86" w:rsidRDefault="00C5079D" w:rsidP="00A04F5C">
            <w:pPr>
              <w:rPr>
                <w:rFonts w:eastAsia="Times New Roman"/>
                <w:sz w:val="20"/>
                <w:szCs w:val="20"/>
              </w:rPr>
            </w:pPr>
            <w:r w:rsidRPr="00986C86">
              <w:rPr>
                <w:rFonts w:eastAsia="Times New Roman"/>
                <w:sz w:val="20"/>
                <w:szCs w:val="20"/>
              </w:rPr>
              <w:t>Администрация города Пыть-Яха исполнительно-распорядительный орган муниципального образования</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65 161,1</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040 01 00 00 00 00 0000 000</w:t>
            </w:r>
          </w:p>
        </w:tc>
        <w:tc>
          <w:tcPr>
            <w:tcW w:w="6123" w:type="dxa"/>
            <w:shd w:val="clear" w:color="auto" w:fill="auto"/>
            <w:vAlign w:val="center"/>
            <w:hideMark/>
          </w:tcPr>
          <w:p w:rsidR="00C5079D" w:rsidRPr="00986C86" w:rsidRDefault="00C5079D" w:rsidP="00A04F5C">
            <w:pPr>
              <w:rPr>
                <w:rFonts w:eastAsia="Times New Roman"/>
                <w:sz w:val="20"/>
                <w:szCs w:val="20"/>
              </w:rPr>
            </w:pPr>
            <w:r w:rsidRPr="00986C86">
              <w:rPr>
                <w:rFonts w:eastAsia="Times New Roman"/>
                <w:sz w:val="20"/>
                <w:szCs w:val="20"/>
              </w:rPr>
              <w:t>ИСТОЧНИКИ ВНУТРЕННЕГО ФИНАНСИРОВАНИЯ ДЕФИЦИТОВ БЮДЖЕТОВ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65 161,1</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040 01 02 00 00 00 0000 000</w:t>
            </w:r>
          </w:p>
        </w:tc>
        <w:tc>
          <w:tcPr>
            <w:tcW w:w="6123" w:type="dxa"/>
            <w:shd w:val="clear" w:color="auto" w:fill="auto"/>
            <w:vAlign w:val="bottom"/>
            <w:hideMark/>
          </w:tcPr>
          <w:p w:rsidR="00C5079D" w:rsidRPr="00986C86" w:rsidRDefault="00C5079D" w:rsidP="00A04F5C">
            <w:pPr>
              <w:rPr>
                <w:rFonts w:eastAsia="Times New Roman"/>
                <w:color w:val="000000"/>
                <w:sz w:val="20"/>
                <w:szCs w:val="20"/>
              </w:rPr>
            </w:pPr>
            <w:r w:rsidRPr="00986C86">
              <w:rPr>
                <w:rFonts w:eastAsia="Times New Roman"/>
                <w:color w:val="000000"/>
                <w:sz w:val="20"/>
                <w:szCs w:val="20"/>
              </w:rPr>
              <w:t>Кредиты кредитных организаций в валюте Российской Федерации</w:t>
            </w:r>
          </w:p>
        </w:tc>
        <w:tc>
          <w:tcPr>
            <w:tcW w:w="0" w:type="auto"/>
            <w:shd w:val="clear" w:color="auto" w:fill="auto"/>
            <w:noWrap/>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91 911,1</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040 01 02 00 00 00 0000 700</w:t>
            </w:r>
          </w:p>
        </w:tc>
        <w:tc>
          <w:tcPr>
            <w:tcW w:w="6123" w:type="dxa"/>
            <w:shd w:val="clear" w:color="auto" w:fill="auto"/>
            <w:vAlign w:val="bottom"/>
            <w:hideMark/>
          </w:tcPr>
          <w:p w:rsidR="00C5079D" w:rsidRPr="00986C86" w:rsidRDefault="00C5079D" w:rsidP="00A04F5C">
            <w:pPr>
              <w:rPr>
                <w:rFonts w:eastAsia="Times New Roman"/>
                <w:color w:val="000000"/>
                <w:sz w:val="20"/>
                <w:szCs w:val="20"/>
              </w:rPr>
            </w:pPr>
            <w:r w:rsidRPr="00986C86">
              <w:rPr>
                <w:rFonts w:eastAsia="Times New Roman"/>
                <w:color w:val="000000"/>
                <w:sz w:val="20"/>
                <w:szCs w:val="20"/>
              </w:rPr>
              <w:t>Привлечение кредитов от кредитных организаций в валюте Российской Федерации</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91 911,1</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040 01 02 00 00 04 0000 710</w:t>
            </w:r>
          </w:p>
        </w:tc>
        <w:tc>
          <w:tcPr>
            <w:tcW w:w="6123" w:type="dxa"/>
            <w:shd w:val="clear" w:color="auto" w:fill="auto"/>
            <w:vAlign w:val="bottom"/>
            <w:hideMark/>
          </w:tcPr>
          <w:p w:rsidR="00C5079D" w:rsidRPr="00986C86" w:rsidRDefault="00C5079D" w:rsidP="00A04F5C">
            <w:pPr>
              <w:rPr>
                <w:rFonts w:eastAsia="Times New Roman"/>
                <w:color w:val="000000"/>
                <w:sz w:val="20"/>
                <w:szCs w:val="20"/>
              </w:rPr>
            </w:pPr>
            <w:r w:rsidRPr="00986C86">
              <w:rPr>
                <w:rFonts w:eastAsia="Times New Roman"/>
                <w:color w:val="000000"/>
                <w:sz w:val="20"/>
                <w:szCs w:val="20"/>
              </w:rPr>
              <w:t>Привлечение кредитов от кредитных организаций бюджетами городских округов в валюте Российской Федерации</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91 911,1</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040 01 03 00 00 00 0000 000</w:t>
            </w:r>
          </w:p>
        </w:tc>
        <w:tc>
          <w:tcPr>
            <w:tcW w:w="6123" w:type="dxa"/>
            <w:shd w:val="clear" w:color="auto" w:fill="auto"/>
            <w:vAlign w:val="bottom"/>
            <w:hideMark/>
          </w:tcPr>
          <w:p w:rsidR="00C5079D" w:rsidRPr="00986C86" w:rsidRDefault="00C5079D" w:rsidP="00A04F5C">
            <w:pPr>
              <w:rPr>
                <w:rFonts w:eastAsia="Times New Roman"/>
                <w:color w:val="000000"/>
                <w:sz w:val="20"/>
                <w:szCs w:val="20"/>
              </w:rPr>
            </w:pPr>
            <w:r w:rsidRPr="00986C86">
              <w:rPr>
                <w:rFonts w:eastAsia="Times New Roman"/>
                <w:color w:val="000000"/>
                <w:sz w:val="20"/>
                <w:szCs w:val="20"/>
              </w:rPr>
              <w:t>Бюджетные кредиты из других бюджетов бюджетной системы Российской Федерации</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-26 750,0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040 01 03 01 00 00 0000 000</w:t>
            </w:r>
          </w:p>
        </w:tc>
        <w:tc>
          <w:tcPr>
            <w:tcW w:w="6123" w:type="dxa"/>
            <w:shd w:val="clear" w:color="auto" w:fill="auto"/>
            <w:vAlign w:val="bottom"/>
            <w:hideMark/>
          </w:tcPr>
          <w:p w:rsidR="00C5079D" w:rsidRPr="00986C86" w:rsidRDefault="00C5079D" w:rsidP="00A04F5C">
            <w:pPr>
              <w:rPr>
                <w:rFonts w:eastAsia="Times New Roman"/>
                <w:color w:val="000000"/>
                <w:sz w:val="20"/>
                <w:szCs w:val="20"/>
              </w:rPr>
            </w:pPr>
            <w:r w:rsidRPr="00986C86">
              <w:rPr>
                <w:rFonts w:eastAsia="Times New Roman"/>
                <w:color w:val="000000"/>
                <w:sz w:val="20"/>
                <w:szCs w:val="20"/>
              </w:rPr>
              <w:t>Бюджетные кредиты из других бюджетов бюджетной системы Российской Федерации в валюте Российской Федерации</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-26 750,0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040 01 03 01 00 00 0000 800</w:t>
            </w:r>
          </w:p>
        </w:tc>
        <w:tc>
          <w:tcPr>
            <w:tcW w:w="6123" w:type="dxa"/>
            <w:shd w:val="clear" w:color="auto" w:fill="auto"/>
            <w:vAlign w:val="center"/>
            <w:hideMark/>
          </w:tcPr>
          <w:p w:rsidR="00C5079D" w:rsidRPr="00986C86" w:rsidRDefault="00C5079D" w:rsidP="00A04F5C">
            <w:pPr>
              <w:rPr>
                <w:rFonts w:eastAsia="Times New Roman"/>
                <w:sz w:val="20"/>
                <w:szCs w:val="20"/>
              </w:rPr>
            </w:pPr>
            <w:r w:rsidRPr="00986C86">
              <w:rPr>
                <w:rFonts w:eastAsia="Times New Roman"/>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26 750,0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040 01 03 01 00 04 0000 810</w:t>
            </w:r>
          </w:p>
        </w:tc>
        <w:tc>
          <w:tcPr>
            <w:tcW w:w="6123" w:type="dxa"/>
            <w:shd w:val="clear" w:color="auto" w:fill="auto"/>
            <w:vAlign w:val="center"/>
            <w:hideMark/>
          </w:tcPr>
          <w:p w:rsidR="00C5079D" w:rsidRPr="00986C86" w:rsidRDefault="00C5079D" w:rsidP="00A04F5C">
            <w:pPr>
              <w:rPr>
                <w:rFonts w:eastAsia="Times New Roman"/>
                <w:sz w:val="20"/>
                <w:szCs w:val="20"/>
              </w:rPr>
            </w:pPr>
            <w:r w:rsidRPr="00986C86">
              <w:rPr>
                <w:rFonts w:eastAsia="Times New Roman"/>
                <w:sz w:val="20"/>
                <w:szCs w:val="20"/>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26 750,0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040 01 00 00 00 00 0000 000</w:t>
            </w:r>
          </w:p>
        </w:tc>
        <w:tc>
          <w:tcPr>
            <w:tcW w:w="6123" w:type="dxa"/>
            <w:shd w:val="clear" w:color="auto" w:fill="auto"/>
            <w:vAlign w:val="center"/>
            <w:hideMark/>
          </w:tcPr>
          <w:p w:rsidR="00C5079D" w:rsidRPr="00986C86" w:rsidRDefault="00C5079D" w:rsidP="00A04F5C">
            <w:pPr>
              <w:rPr>
                <w:rFonts w:eastAsia="Times New Roman"/>
                <w:sz w:val="20"/>
                <w:szCs w:val="20"/>
              </w:rPr>
            </w:pPr>
            <w:r w:rsidRPr="00986C86">
              <w:rPr>
                <w:rFonts w:eastAsia="Times New Roman"/>
                <w:sz w:val="20"/>
                <w:szCs w:val="20"/>
              </w:rPr>
              <w:t>Изменение остатков средств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0,0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040 01 05 00 00 00 0000 000</w:t>
            </w:r>
          </w:p>
        </w:tc>
        <w:tc>
          <w:tcPr>
            <w:tcW w:w="6123" w:type="dxa"/>
            <w:shd w:val="clear" w:color="auto" w:fill="auto"/>
            <w:vAlign w:val="bottom"/>
            <w:hideMark/>
          </w:tcPr>
          <w:p w:rsidR="00C5079D" w:rsidRPr="00986C86" w:rsidRDefault="00C5079D" w:rsidP="00A04F5C">
            <w:pPr>
              <w:rPr>
                <w:rFonts w:eastAsia="Times New Roman"/>
                <w:color w:val="000000"/>
                <w:sz w:val="20"/>
                <w:szCs w:val="20"/>
              </w:rPr>
            </w:pPr>
            <w:r w:rsidRPr="00986C86">
              <w:rPr>
                <w:rFonts w:eastAsia="Times New Roman"/>
                <w:color w:val="000000"/>
                <w:sz w:val="20"/>
                <w:szCs w:val="20"/>
              </w:rPr>
              <w:t>Изменение остатков средств на счетах по учету средств бюджетов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0,0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040 01 05 00 00 00 0000 500</w:t>
            </w:r>
          </w:p>
        </w:tc>
        <w:tc>
          <w:tcPr>
            <w:tcW w:w="6123" w:type="dxa"/>
            <w:shd w:val="clear" w:color="auto" w:fill="auto"/>
            <w:hideMark/>
          </w:tcPr>
          <w:p w:rsidR="00C5079D" w:rsidRPr="00986C86" w:rsidRDefault="00C5079D" w:rsidP="00A04F5C">
            <w:pPr>
              <w:rPr>
                <w:rFonts w:eastAsia="Times New Roman"/>
                <w:sz w:val="20"/>
                <w:szCs w:val="20"/>
              </w:rPr>
            </w:pPr>
            <w:r w:rsidRPr="00986C86">
              <w:rPr>
                <w:rFonts w:eastAsia="Times New Roman"/>
                <w:sz w:val="20"/>
                <w:szCs w:val="20"/>
              </w:rPr>
              <w:t>Увеличение остатков средств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-3 845 419,0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040 01 05 02 00 00 0000 500</w:t>
            </w:r>
          </w:p>
        </w:tc>
        <w:tc>
          <w:tcPr>
            <w:tcW w:w="6123" w:type="dxa"/>
            <w:shd w:val="clear" w:color="auto" w:fill="auto"/>
            <w:hideMark/>
          </w:tcPr>
          <w:p w:rsidR="00C5079D" w:rsidRPr="00986C86" w:rsidRDefault="00C5079D" w:rsidP="00A04F5C">
            <w:pPr>
              <w:rPr>
                <w:rFonts w:eastAsia="Times New Roman"/>
                <w:sz w:val="20"/>
                <w:szCs w:val="20"/>
              </w:rPr>
            </w:pPr>
            <w:r w:rsidRPr="00986C86">
              <w:rPr>
                <w:rFonts w:eastAsia="Times New Roman"/>
                <w:sz w:val="20"/>
                <w:szCs w:val="20"/>
              </w:rPr>
              <w:t>Увеличение прочих остатков средств бюджетов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-3 845 419,0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040 01 05 02 01 00 0000 510</w:t>
            </w:r>
          </w:p>
        </w:tc>
        <w:tc>
          <w:tcPr>
            <w:tcW w:w="6123" w:type="dxa"/>
            <w:shd w:val="clear" w:color="auto" w:fill="auto"/>
            <w:hideMark/>
          </w:tcPr>
          <w:p w:rsidR="00C5079D" w:rsidRPr="00986C86" w:rsidRDefault="00C5079D" w:rsidP="00A04F5C">
            <w:pPr>
              <w:rPr>
                <w:rFonts w:eastAsia="Times New Roman"/>
                <w:sz w:val="20"/>
                <w:szCs w:val="20"/>
              </w:rPr>
            </w:pPr>
            <w:r w:rsidRPr="00986C86">
              <w:rPr>
                <w:rFonts w:eastAsia="Times New Roman"/>
                <w:sz w:val="20"/>
                <w:szCs w:val="20"/>
              </w:rPr>
              <w:t>Увеличение прочих остатков денежных средств бюджетов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-3 845 419,0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040 01 05 02 01 04 0000 510</w:t>
            </w:r>
          </w:p>
        </w:tc>
        <w:tc>
          <w:tcPr>
            <w:tcW w:w="6123" w:type="dxa"/>
            <w:shd w:val="clear" w:color="auto" w:fill="auto"/>
            <w:hideMark/>
          </w:tcPr>
          <w:p w:rsidR="00C5079D" w:rsidRPr="00986C86" w:rsidRDefault="00C5079D" w:rsidP="00A04F5C">
            <w:pPr>
              <w:rPr>
                <w:rFonts w:eastAsia="Times New Roman"/>
                <w:sz w:val="20"/>
                <w:szCs w:val="20"/>
              </w:rPr>
            </w:pPr>
            <w:r w:rsidRPr="00986C86">
              <w:rPr>
                <w:rFonts w:eastAsia="Times New Roman"/>
                <w:sz w:val="20"/>
                <w:szCs w:val="20"/>
              </w:rPr>
              <w:t>Увеличение прочих остатков денежных средств бюджетов городских округов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-3 845 419,0</w:t>
            </w:r>
          </w:p>
        </w:tc>
      </w:tr>
      <w:tr w:rsidR="00C5079D" w:rsidRPr="00986C86" w:rsidTr="00A04F5C">
        <w:trPr>
          <w:cantSplit/>
          <w:trHeight w:val="20"/>
        </w:trPr>
        <w:tc>
          <w:tcPr>
            <w:tcW w:w="2608" w:type="dxa"/>
            <w:shd w:val="clear" w:color="auto" w:fill="auto"/>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040 01 05 00 00 00 0000 600</w:t>
            </w:r>
          </w:p>
        </w:tc>
        <w:tc>
          <w:tcPr>
            <w:tcW w:w="6123" w:type="dxa"/>
            <w:shd w:val="clear" w:color="auto" w:fill="auto"/>
            <w:hideMark/>
          </w:tcPr>
          <w:p w:rsidR="00C5079D" w:rsidRPr="00986C86" w:rsidRDefault="00C5079D" w:rsidP="00A04F5C">
            <w:pPr>
              <w:rPr>
                <w:rFonts w:eastAsia="Times New Roman"/>
                <w:sz w:val="20"/>
                <w:szCs w:val="20"/>
              </w:rPr>
            </w:pPr>
            <w:r w:rsidRPr="00986C86">
              <w:rPr>
                <w:rFonts w:eastAsia="Times New Roman"/>
                <w:sz w:val="20"/>
                <w:szCs w:val="20"/>
              </w:rPr>
              <w:t>Уменьшение остатков средств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3 845 419,0</w:t>
            </w:r>
          </w:p>
        </w:tc>
      </w:tr>
      <w:tr w:rsidR="00C5079D" w:rsidRPr="00986C86" w:rsidTr="00A04F5C">
        <w:trPr>
          <w:cantSplit/>
          <w:trHeight w:val="20"/>
        </w:trPr>
        <w:tc>
          <w:tcPr>
            <w:tcW w:w="2608" w:type="dxa"/>
            <w:shd w:val="clear" w:color="auto" w:fill="auto"/>
            <w:noWrap/>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040 01 05 02 00 00 0000 600</w:t>
            </w:r>
          </w:p>
        </w:tc>
        <w:tc>
          <w:tcPr>
            <w:tcW w:w="6123" w:type="dxa"/>
            <w:shd w:val="clear" w:color="auto" w:fill="auto"/>
            <w:vAlign w:val="bottom"/>
            <w:hideMark/>
          </w:tcPr>
          <w:p w:rsidR="00C5079D" w:rsidRPr="00986C86" w:rsidRDefault="00C5079D" w:rsidP="00A04F5C">
            <w:pPr>
              <w:rPr>
                <w:rFonts w:eastAsia="Times New Roman"/>
                <w:sz w:val="20"/>
                <w:szCs w:val="20"/>
              </w:rPr>
            </w:pPr>
            <w:r w:rsidRPr="00986C86">
              <w:rPr>
                <w:rFonts w:eastAsia="Times New Roman"/>
                <w:sz w:val="20"/>
                <w:szCs w:val="20"/>
              </w:rPr>
              <w:t>Уменьшение прочих остатков средств бюджетов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3 845 419,0</w:t>
            </w:r>
          </w:p>
        </w:tc>
      </w:tr>
      <w:tr w:rsidR="00C5079D" w:rsidRPr="00986C86" w:rsidTr="00A04F5C">
        <w:trPr>
          <w:cantSplit/>
          <w:trHeight w:val="20"/>
        </w:trPr>
        <w:tc>
          <w:tcPr>
            <w:tcW w:w="2608" w:type="dxa"/>
            <w:shd w:val="clear" w:color="auto" w:fill="auto"/>
            <w:noWrap/>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040 01 05 02 01 00 0000 610</w:t>
            </w:r>
          </w:p>
        </w:tc>
        <w:tc>
          <w:tcPr>
            <w:tcW w:w="6123" w:type="dxa"/>
            <w:shd w:val="clear" w:color="auto" w:fill="auto"/>
            <w:vAlign w:val="bottom"/>
            <w:hideMark/>
          </w:tcPr>
          <w:p w:rsidR="00C5079D" w:rsidRPr="00986C86" w:rsidRDefault="00C5079D" w:rsidP="00A04F5C">
            <w:pPr>
              <w:rPr>
                <w:rFonts w:eastAsia="Times New Roman"/>
                <w:sz w:val="20"/>
                <w:szCs w:val="20"/>
              </w:rPr>
            </w:pPr>
            <w:r w:rsidRPr="00986C86">
              <w:rPr>
                <w:rFonts w:eastAsia="Times New Roman"/>
                <w:sz w:val="20"/>
                <w:szCs w:val="20"/>
              </w:rPr>
              <w:t>Уменьшение прочих остатков денежных средств бюджетов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3 845 419,0</w:t>
            </w:r>
          </w:p>
        </w:tc>
      </w:tr>
      <w:tr w:rsidR="00C5079D" w:rsidRPr="00986C86" w:rsidTr="00A04F5C">
        <w:trPr>
          <w:cantSplit/>
          <w:trHeight w:val="20"/>
        </w:trPr>
        <w:tc>
          <w:tcPr>
            <w:tcW w:w="2608" w:type="dxa"/>
            <w:shd w:val="clear" w:color="auto" w:fill="auto"/>
            <w:noWrap/>
            <w:vAlign w:val="center"/>
            <w:hideMark/>
          </w:tcPr>
          <w:p w:rsidR="00C5079D" w:rsidRPr="00986C86" w:rsidRDefault="00C5079D" w:rsidP="00A04F5C">
            <w:pPr>
              <w:jc w:val="center"/>
              <w:rPr>
                <w:rFonts w:eastAsia="Times New Roman"/>
                <w:color w:val="000000"/>
                <w:sz w:val="20"/>
                <w:szCs w:val="20"/>
              </w:rPr>
            </w:pPr>
            <w:r w:rsidRPr="00986C86">
              <w:rPr>
                <w:rFonts w:eastAsia="Times New Roman"/>
                <w:color w:val="000000"/>
                <w:sz w:val="20"/>
                <w:szCs w:val="20"/>
              </w:rPr>
              <w:t>040 01 05 02 01 04 0000 610</w:t>
            </w:r>
          </w:p>
        </w:tc>
        <w:tc>
          <w:tcPr>
            <w:tcW w:w="6123" w:type="dxa"/>
            <w:shd w:val="clear" w:color="auto" w:fill="auto"/>
            <w:vAlign w:val="bottom"/>
            <w:hideMark/>
          </w:tcPr>
          <w:p w:rsidR="00C5079D" w:rsidRPr="00986C86" w:rsidRDefault="00C5079D" w:rsidP="00A04F5C">
            <w:pPr>
              <w:rPr>
                <w:rFonts w:eastAsia="Times New Roman"/>
                <w:sz w:val="20"/>
                <w:szCs w:val="20"/>
              </w:rPr>
            </w:pPr>
            <w:r w:rsidRPr="00986C86">
              <w:rPr>
                <w:rFonts w:eastAsia="Times New Roman"/>
                <w:sz w:val="20"/>
                <w:szCs w:val="20"/>
              </w:rPr>
              <w:t>Уменьшение прочих остатков денежных средств бюджетов городских округов</w:t>
            </w:r>
          </w:p>
        </w:tc>
        <w:tc>
          <w:tcPr>
            <w:tcW w:w="0" w:type="auto"/>
            <w:shd w:val="clear" w:color="auto" w:fill="auto"/>
            <w:vAlign w:val="bottom"/>
            <w:hideMark/>
          </w:tcPr>
          <w:p w:rsidR="00C5079D" w:rsidRPr="00986C86" w:rsidRDefault="00C5079D" w:rsidP="00A04F5C">
            <w:pPr>
              <w:jc w:val="right"/>
              <w:rPr>
                <w:rFonts w:eastAsia="Times New Roman"/>
                <w:sz w:val="20"/>
                <w:szCs w:val="20"/>
              </w:rPr>
            </w:pPr>
            <w:r w:rsidRPr="00986C86">
              <w:rPr>
                <w:rFonts w:eastAsia="Times New Roman"/>
                <w:sz w:val="20"/>
                <w:szCs w:val="20"/>
              </w:rPr>
              <w:t>3 845 419,0</w:t>
            </w:r>
          </w:p>
        </w:tc>
      </w:tr>
    </w:tbl>
    <w:p w:rsidR="00C5079D" w:rsidRDefault="00C5079D" w:rsidP="00C5079D">
      <w:pPr>
        <w:jc w:val="right"/>
        <w:rPr>
          <w:sz w:val="28"/>
          <w:szCs w:val="28"/>
          <w:highlight w:val="yellow"/>
        </w:rPr>
      </w:pPr>
    </w:p>
    <w:p w:rsidR="00C5079D" w:rsidRDefault="00C5079D" w:rsidP="00C5079D">
      <w:pPr>
        <w:jc w:val="right"/>
        <w:rPr>
          <w:sz w:val="28"/>
          <w:szCs w:val="28"/>
          <w:highlight w:val="yellow"/>
        </w:rPr>
      </w:pPr>
    </w:p>
    <w:p w:rsidR="00C5079D" w:rsidRPr="00DA4CC3" w:rsidRDefault="00C5079D" w:rsidP="00C5079D">
      <w:pPr>
        <w:jc w:val="right"/>
        <w:rPr>
          <w:sz w:val="28"/>
          <w:szCs w:val="28"/>
          <w:highlight w:val="yellow"/>
        </w:rPr>
      </w:pPr>
    </w:p>
    <w:p w:rsidR="00C5079D" w:rsidRDefault="00C5079D" w:rsidP="00C5079D">
      <w:pPr>
        <w:jc w:val="right"/>
      </w:pPr>
    </w:p>
    <w:p w:rsidR="00631D05" w:rsidRDefault="00631D05"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Pr="008F6F19" w:rsidRDefault="00C5079D" w:rsidP="00C5079D">
      <w:pPr>
        <w:jc w:val="right"/>
        <w:rPr>
          <w:sz w:val="28"/>
          <w:szCs w:val="28"/>
        </w:rPr>
      </w:pPr>
      <w:r w:rsidRPr="008F6F19">
        <w:rPr>
          <w:sz w:val="28"/>
          <w:szCs w:val="28"/>
        </w:rPr>
        <w:lastRenderedPageBreak/>
        <w:t>Приложение 12</w:t>
      </w:r>
    </w:p>
    <w:p w:rsidR="00C5079D" w:rsidRPr="008F6F19" w:rsidRDefault="00C5079D" w:rsidP="00C5079D">
      <w:pPr>
        <w:jc w:val="right"/>
        <w:rPr>
          <w:sz w:val="28"/>
          <w:szCs w:val="28"/>
        </w:rPr>
      </w:pPr>
      <w:r w:rsidRPr="008F6F19">
        <w:rPr>
          <w:sz w:val="28"/>
          <w:szCs w:val="28"/>
        </w:rPr>
        <w:t>к решению Думы города Пыть-Яха</w:t>
      </w:r>
    </w:p>
    <w:p w:rsidR="00C5079D" w:rsidRPr="008F6F19" w:rsidRDefault="00C5079D" w:rsidP="00C5079D">
      <w:pPr>
        <w:jc w:val="right"/>
        <w:rPr>
          <w:sz w:val="28"/>
          <w:szCs w:val="28"/>
        </w:rPr>
      </w:pPr>
    </w:p>
    <w:p w:rsidR="00C5079D" w:rsidRPr="008F6F19" w:rsidRDefault="00C5079D" w:rsidP="00C5079D">
      <w:pPr>
        <w:jc w:val="right"/>
        <w:rPr>
          <w:sz w:val="28"/>
          <w:szCs w:val="28"/>
        </w:rPr>
      </w:pPr>
    </w:p>
    <w:p w:rsidR="00C5079D" w:rsidRPr="008F6F19" w:rsidRDefault="00C5079D" w:rsidP="00C5079D">
      <w:pPr>
        <w:jc w:val="center"/>
        <w:rPr>
          <w:sz w:val="28"/>
          <w:szCs w:val="28"/>
        </w:rPr>
      </w:pPr>
      <w:r w:rsidRPr="008F6F19">
        <w:rPr>
          <w:sz w:val="28"/>
          <w:szCs w:val="28"/>
        </w:rPr>
        <w:t xml:space="preserve">Источники внутреннего финансирования дефицита бюджета города </w:t>
      </w:r>
      <w:r w:rsidRPr="008F6F19">
        <w:rPr>
          <w:sz w:val="28"/>
          <w:szCs w:val="28"/>
        </w:rPr>
        <w:br/>
        <w:t>Пыть-Яха на плановый период 2024 и 2025 годов</w:t>
      </w:r>
    </w:p>
    <w:p w:rsidR="00C5079D" w:rsidRPr="008F6F19" w:rsidRDefault="00C5079D" w:rsidP="00C5079D">
      <w:pPr>
        <w:jc w:val="right"/>
      </w:pPr>
    </w:p>
    <w:p w:rsidR="00C5079D" w:rsidRPr="008F6F19" w:rsidRDefault="00C5079D" w:rsidP="00C5079D">
      <w:pPr>
        <w:jc w:val="right"/>
        <w:rPr>
          <w:sz w:val="28"/>
          <w:szCs w:val="28"/>
        </w:rPr>
      </w:pPr>
      <w:r w:rsidRPr="008F6F19">
        <w:rPr>
          <w:sz w:val="28"/>
          <w:szCs w:val="28"/>
        </w:rPr>
        <w:t>(тыс. рублей)</w:t>
      </w:r>
    </w:p>
    <w:tbl>
      <w:tblPr>
        <w:tblW w:w="10163" w:type="dxa"/>
        <w:tblInd w:w="-572" w:type="dxa"/>
        <w:tblLook w:val="04A0" w:firstRow="1" w:lastRow="0" w:firstColumn="1" w:lastColumn="0" w:noHBand="0" w:noVBand="1"/>
      </w:tblPr>
      <w:tblGrid>
        <w:gridCol w:w="2608"/>
        <w:gridCol w:w="5046"/>
        <w:gridCol w:w="1276"/>
        <w:gridCol w:w="1233"/>
      </w:tblGrid>
      <w:tr w:rsidR="00C5079D" w:rsidRPr="008F6F19" w:rsidTr="00C5079D">
        <w:trPr>
          <w:cantSplit/>
          <w:trHeight w:val="20"/>
        </w:trPr>
        <w:tc>
          <w:tcPr>
            <w:tcW w:w="2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Код бюджетной классификации</w:t>
            </w:r>
          </w:p>
        </w:tc>
        <w:tc>
          <w:tcPr>
            <w:tcW w:w="5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2509" w:type="dxa"/>
            <w:gridSpan w:val="2"/>
            <w:tcBorders>
              <w:top w:val="single" w:sz="4" w:space="0" w:color="auto"/>
              <w:left w:val="nil"/>
              <w:bottom w:val="single" w:sz="4" w:space="0" w:color="auto"/>
              <w:right w:val="single" w:sz="4" w:space="0" w:color="auto"/>
            </w:tcBorders>
            <w:shd w:val="clear" w:color="auto" w:fill="auto"/>
            <w:noWrap/>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Сумма на год</w:t>
            </w:r>
          </w:p>
        </w:tc>
      </w:tr>
      <w:tr w:rsidR="00C5079D" w:rsidRPr="008F6F19" w:rsidTr="00C5079D">
        <w:trPr>
          <w:cantSplit/>
          <w:trHeight w:val="20"/>
        </w:trPr>
        <w:tc>
          <w:tcPr>
            <w:tcW w:w="2608" w:type="dxa"/>
            <w:vMerge/>
            <w:tcBorders>
              <w:top w:val="single" w:sz="4" w:space="0" w:color="auto"/>
              <w:left w:val="single" w:sz="4" w:space="0" w:color="auto"/>
              <w:bottom w:val="single" w:sz="4" w:space="0" w:color="auto"/>
              <w:right w:val="single" w:sz="4" w:space="0" w:color="auto"/>
            </w:tcBorders>
            <w:vAlign w:val="center"/>
            <w:hideMark/>
          </w:tcPr>
          <w:p w:rsidR="00C5079D" w:rsidRPr="008F6F19" w:rsidRDefault="00C5079D" w:rsidP="00A04F5C">
            <w:pPr>
              <w:rPr>
                <w:rFonts w:eastAsia="Times New Roman"/>
                <w:color w:val="000000"/>
                <w:sz w:val="20"/>
                <w:szCs w:val="20"/>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rsidR="00C5079D" w:rsidRPr="008F6F19" w:rsidRDefault="00C5079D" w:rsidP="00A04F5C">
            <w:pPr>
              <w:rPr>
                <w:rFonts w:eastAsia="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2024 год</w:t>
            </w:r>
          </w:p>
        </w:tc>
        <w:tc>
          <w:tcPr>
            <w:tcW w:w="0" w:type="auto"/>
            <w:tcBorders>
              <w:top w:val="nil"/>
              <w:left w:val="nil"/>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2024 год</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1</w:t>
            </w:r>
          </w:p>
        </w:tc>
        <w:tc>
          <w:tcPr>
            <w:tcW w:w="5046" w:type="dxa"/>
            <w:tcBorders>
              <w:top w:val="nil"/>
              <w:left w:val="nil"/>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4</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040 00 00 00 00 00 0000 000</w:t>
            </w:r>
          </w:p>
        </w:tc>
        <w:tc>
          <w:tcPr>
            <w:tcW w:w="5046" w:type="dxa"/>
            <w:tcBorders>
              <w:top w:val="nil"/>
              <w:left w:val="nil"/>
              <w:bottom w:val="single" w:sz="4" w:space="0" w:color="auto"/>
              <w:right w:val="single" w:sz="4" w:space="0" w:color="auto"/>
            </w:tcBorders>
            <w:shd w:val="clear" w:color="auto" w:fill="auto"/>
            <w:vAlign w:val="center"/>
            <w:hideMark/>
          </w:tcPr>
          <w:p w:rsidR="00C5079D" w:rsidRPr="008F6F19" w:rsidRDefault="00C5079D" w:rsidP="00A04F5C">
            <w:pPr>
              <w:rPr>
                <w:rFonts w:eastAsia="Times New Roman"/>
                <w:sz w:val="20"/>
                <w:szCs w:val="20"/>
              </w:rPr>
            </w:pPr>
            <w:r w:rsidRPr="008F6F19">
              <w:rPr>
                <w:rFonts w:eastAsia="Times New Roman"/>
                <w:sz w:val="20"/>
                <w:szCs w:val="20"/>
              </w:rPr>
              <w:t>Администрация города Пыть-Яха исполнительно-распорядительный орган муниципального образования</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42 792,4</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113 741,5</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040 01 00 00 00 00 0000 000</w:t>
            </w:r>
          </w:p>
        </w:tc>
        <w:tc>
          <w:tcPr>
            <w:tcW w:w="5046" w:type="dxa"/>
            <w:tcBorders>
              <w:top w:val="nil"/>
              <w:left w:val="nil"/>
              <w:bottom w:val="single" w:sz="4" w:space="0" w:color="auto"/>
              <w:right w:val="single" w:sz="4" w:space="0" w:color="auto"/>
            </w:tcBorders>
            <w:shd w:val="clear" w:color="auto" w:fill="auto"/>
            <w:vAlign w:val="center"/>
            <w:hideMark/>
          </w:tcPr>
          <w:p w:rsidR="00C5079D" w:rsidRPr="008F6F19" w:rsidRDefault="00C5079D" w:rsidP="00A04F5C">
            <w:pPr>
              <w:rPr>
                <w:rFonts w:eastAsia="Times New Roman"/>
                <w:sz w:val="20"/>
                <w:szCs w:val="20"/>
              </w:rPr>
            </w:pPr>
            <w:r w:rsidRPr="008F6F19">
              <w:rPr>
                <w:rFonts w:eastAsia="Times New Roman"/>
                <w:sz w:val="20"/>
                <w:szCs w:val="20"/>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42 792,4</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113 741,5</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040 01 02 00 00 00 0000 000</w:t>
            </w:r>
          </w:p>
        </w:tc>
        <w:tc>
          <w:tcPr>
            <w:tcW w:w="504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rPr>
                <w:rFonts w:eastAsia="Times New Roman"/>
                <w:color w:val="000000"/>
                <w:sz w:val="20"/>
                <w:szCs w:val="20"/>
              </w:rPr>
            </w:pPr>
            <w:r w:rsidRPr="008F6F19">
              <w:rPr>
                <w:rFonts w:eastAsia="Times New Roman"/>
                <w:color w:val="000000"/>
                <w:sz w:val="20"/>
                <w:szCs w:val="20"/>
              </w:rPr>
              <w:t>Кредиты кредитных организаций в валюте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42 792,4</w:t>
            </w:r>
          </w:p>
        </w:tc>
        <w:tc>
          <w:tcPr>
            <w:tcW w:w="0" w:type="auto"/>
            <w:tcBorders>
              <w:top w:val="nil"/>
              <w:left w:val="nil"/>
              <w:bottom w:val="single" w:sz="4" w:space="0" w:color="auto"/>
              <w:right w:val="single" w:sz="4" w:space="0" w:color="auto"/>
            </w:tcBorders>
            <w:shd w:val="clear" w:color="auto" w:fill="auto"/>
            <w:noWrap/>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113 741,5</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040 01 02 00 00 00 0000 700</w:t>
            </w:r>
          </w:p>
        </w:tc>
        <w:tc>
          <w:tcPr>
            <w:tcW w:w="504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rPr>
                <w:rFonts w:eastAsia="Times New Roman"/>
                <w:color w:val="000000"/>
                <w:sz w:val="20"/>
                <w:szCs w:val="20"/>
              </w:rPr>
            </w:pPr>
            <w:r w:rsidRPr="008F6F19">
              <w:rPr>
                <w:rFonts w:eastAsia="Times New Roman"/>
                <w:color w:val="000000"/>
                <w:sz w:val="20"/>
                <w:szCs w:val="20"/>
              </w:rPr>
              <w:t>Привлечение кредитов от кредитных организаций в валюте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42 792,4</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362 581,7</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040 01 02 00 00 04 0000 710</w:t>
            </w:r>
          </w:p>
        </w:tc>
        <w:tc>
          <w:tcPr>
            <w:tcW w:w="504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rPr>
                <w:rFonts w:eastAsia="Times New Roman"/>
                <w:color w:val="000000"/>
                <w:sz w:val="20"/>
                <w:szCs w:val="20"/>
              </w:rPr>
            </w:pPr>
            <w:r w:rsidRPr="008F6F19">
              <w:rPr>
                <w:rFonts w:eastAsia="Times New Roman"/>
                <w:color w:val="000000"/>
                <w:sz w:val="20"/>
                <w:szCs w:val="20"/>
              </w:rPr>
              <w:t>Привлечение кредитов от кредитных организаций бюджетами городских округов в валюте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42 792,4</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362 581,7</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040 01 02 00 00 00 0000 800</w:t>
            </w:r>
          </w:p>
        </w:tc>
        <w:tc>
          <w:tcPr>
            <w:tcW w:w="504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rPr>
                <w:rFonts w:eastAsia="Times New Roman"/>
                <w:color w:val="000000"/>
                <w:sz w:val="20"/>
                <w:szCs w:val="20"/>
              </w:rPr>
            </w:pPr>
            <w:r w:rsidRPr="008F6F19">
              <w:rPr>
                <w:rFonts w:eastAsia="Times New Roman"/>
                <w:color w:val="000000"/>
                <w:sz w:val="20"/>
                <w:szCs w:val="20"/>
              </w:rPr>
              <w:t>Погашение кредитов, предоставленных кредитными организациями в валюте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0,0</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248 840,2</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040 01 02 00 00 04 0000 810</w:t>
            </w:r>
          </w:p>
        </w:tc>
        <w:tc>
          <w:tcPr>
            <w:tcW w:w="5046" w:type="dxa"/>
            <w:tcBorders>
              <w:top w:val="nil"/>
              <w:left w:val="nil"/>
              <w:bottom w:val="single" w:sz="4" w:space="0" w:color="000000"/>
              <w:right w:val="single" w:sz="4" w:space="0" w:color="000000"/>
            </w:tcBorders>
            <w:shd w:val="clear" w:color="auto" w:fill="auto"/>
            <w:vAlign w:val="bottom"/>
            <w:hideMark/>
          </w:tcPr>
          <w:p w:rsidR="00C5079D" w:rsidRPr="008F6F19" w:rsidRDefault="00C5079D" w:rsidP="00A04F5C">
            <w:pPr>
              <w:rPr>
                <w:rFonts w:eastAsia="Times New Roman"/>
                <w:color w:val="000000"/>
                <w:sz w:val="20"/>
                <w:szCs w:val="20"/>
              </w:rPr>
            </w:pPr>
            <w:r w:rsidRPr="008F6F19">
              <w:rPr>
                <w:rFonts w:eastAsia="Times New Roman"/>
                <w:color w:val="000000"/>
                <w:sz w:val="20"/>
                <w:szCs w:val="20"/>
              </w:rPr>
              <w:t>Погашение бюджетами городских округов кредитов от кредитных организаций в валюте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 0,0</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248 840,2</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040 01 00 00 00 00 0000 000</w:t>
            </w:r>
          </w:p>
        </w:tc>
        <w:tc>
          <w:tcPr>
            <w:tcW w:w="5046" w:type="dxa"/>
            <w:tcBorders>
              <w:top w:val="nil"/>
              <w:left w:val="nil"/>
              <w:bottom w:val="single" w:sz="4" w:space="0" w:color="auto"/>
              <w:right w:val="single" w:sz="4" w:space="0" w:color="auto"/>
            </w:tcBorders>
            <w:shd w:val="clear" w:color="auto" w:fill="auto"/>
            <w:vAlign w:val="center"/>
            <w:hideMark/>
          </w:tcPr>
          <w:p w:rsidR="00C5079D" w:rsidRPr="008F6F19" w:rsidRDefault="00C5079D" w:rsidP="00A04F5C">
            <w:pPr>
              <w:rPr>
                <w:rFonts w:eastAsia="Times New Roman"/>
                <w:sz w:val="20"/>
                <w:szCs w:val="20"/>
              </w:rPr>
            </w:pPr>
            <w:r w:rsidRPr="008F6F19">
              <w:rPr>
                <w:rFonts w:eastAsia="Times New Roman"/>
                <w:sz w:val="20"/>
                <w:szCs w:val="20"/>
              </w:rPr>
              <w:t>Изменение остатков средств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0,0</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0,0</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040 01 05 00 00 00 0000 000</w:t>
            </w:r>
          </w:p>
        </w:tc>
        <w:tc>
          <w:tcPr>
            <w:tcW w:w="5046" w:type="dxa"/>
            <w:tcBorders>
              <w:top w:val="nil"/>
              <w:left w:val="nil"/>
              <w:bottom w:val="single" w:sz="4" w:space="0" w:color="000000"/>
              <w:right w:val="single" w:sz="4" w:space="0" w:color="000000"/>
            </w:tcBorders>
            <w:shd w:val="clear" w:color="auto" w:fill="auto"/>
            <w:vAlign w:val="bottom"/>
            <w:hideMark/>
          </w:tcPr>
          <w:p w:rsidR="00C5079D" w:rsidRPr="008F6F19" w:rsidRDefault="00C5079D" w:rsidP="00A04F5C">
            <w:pPr>
              <w:rPr>
                <w:rFonts w:eastAsia="Times New Roman"/>
                <w:color w:val="000000"/>
                <w:sz w:val="20"/>
                <w:szCs w:val="20"/>
              </w:rPr>
            </w:pPr>
            <w:r w:rsidRPr="008F6F19">
              <w:rPr>
                <w:rFonts w:eastAsia="Times New Roman"/>
                <w:color w:val="000000"/>
                <w:sz w:val="20"/>
                <w:szCs w:val="20"/>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0,0</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0,0</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040 01 05 00 00 00 0000 500</w:t>
            </w:r>
          </w:p>
        </w:tc>
        <w:tc>
          <w:tcPr>
            <w:tcW w:w="5046" w:type="dxa"/>
            <w:tcBorders>
              <w:top w:val="nil"/>
              <w:left w:val="nil"/>
              <w:bottom w:val="single" w:sz="4" w:space="0" w:color="auto"/>
              <w:right w:val="single" w:sz="4" w:space="0" w:color="auto"/>
            </w:tcBorders>
            <w:shd w:val="clear" w:color="auto" w:fill="auto"/>
            <w:hideMark/>
          </w:tcPr>
          <w:p w:rsidR="00C5079D" w:rsidRPr="008F6F19" w:rsidRDefault="00C5079D" w:rsidP="00A04F5C">
            <w:pPr>
              <w:rPr>
                <w:rFonts w:eastAsia="Times New Roman"/>
                <w:sz w:val="20"/>
                <w:szCs w:val="20"/>
              </w:rPr>
            </w:pPr>
            <w:r w:rsidRPr="008F6F19">
              <w:rPr>
                <w:rFonts w:eastAsia="Times New Roman"/>
                <w:sz w:val="20"/>
                <w:szCs w:val="20"/>
              </w:rPr>
              <w:t>Увеличение остатков средств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-3 805 717,9</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-4 096 882,2</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040 01 05 02 00 00 0000 500</w:t>
            </w:r>
          </w:p>
        </w:tc>
        <w:tc>
          <w:tcPr>
            <w:tcW w:w="5046" w:type="dxa"/>
            <w:tcBorders>
              <w:top w:val="nil"/>
              <w:left w:val="nil"/>
              <w:bottom w:val="single" w:sz="4" w:space="0" w:color="auto"/>
              <w:right w:val="single" w:sz="4" w:space="0" w:color="auto"/>
            </w:tcBorders>
            <w:shd w:val="clear" w:color="auto" w:fill="auto"/>
            <w:hideMark/>
          </w:tcPr>
          <w:p w:rsidR="00C5079D" w:rsidRPr="008F6F19" w:rsidRDefault="00C5079D" w:rsidP="00A04F5C">
            <w:pPr>
              <w:rPr>
                <w:rFonts w:eastAsia="Times New Roman"/>
                <w:sz w:val="20"/>
                <w:szCs w:val="20"/>
              </w:rPr>
            </w:pPr>
            <w:r w:rsidRPr="008F6F19">
              <w:rPr>
                <w:rFonts w:eastAsia="Times New Roman"/>
                <w:sz w:val="20"/>
                <w:szCs w:val="20"/>
              </w:rPr>
              <w:t>Увеличение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-3 805 717,9</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-4 096 882,2</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040 01 05 02 01 00 0000 510</w:t>
            </w:r>
          </w:p>
        </w:tc>
        <w:tc>
          <w:tcPr>
            <w:tcW w:w="5046" w:type="dxa"/>
            <w:tcBorders>
              <w:top w:val="nil"/>
              <w:left w:val="nil"/>
              <w:bottom w:val="single" w:sz="4" w:space="0" w:color="auto"/>
              <w:right w:val="single" w:sz="4" w:space="0" w:color="auto"/>
            </w:tcBorders>
            <w:shd w:val="clear" w:color="auto" w:fill="auto"/>
            <w:hideMark/>
          </w:tcPr>
          <w:p w:rsidR="00C5079D" w:rsidRPr="008F6F19" w:rsidRDefault="00C5079D" w:rsidP="00A04F5C">
            <w:pPr>
              <w:rPr>
                <w:rFonts w:eastAsia="Times New Roman"/>
                <w:sz w:val="20"/>
                <w:szCs w:val="20"/>
              </w:rPr>
            </w:pPr>
            <w:r w:rsidRPr="008F6F19">
              <w:rPr>
                <w:rFonts w:eastAsia="Times New Roman"/>
                <w:sz w:val="20"/>
                <w:szCs w:val="20"/>
              </w:rPr>
              <w:t>Увеличение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-3 805 717,9</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-4 096 882,2</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040 01 05 02 01 04 0000 510</w:t>
            </w:r>
          </w:p>
        </w:tc>
        <w:tc>
          <w:tcPr>
            <w:tcW w:w="5046" w:type="dxa"/>
            <w:tcBorders>
              <w:top w:val="nil"/>
              <w:left w:val="nil"/>
              <w:bottom w:val="single" w:sz="4" w:space="0" w:color="auto"/>
              <w:right w:val="single" w:sz="4" w:space="0" w:color="auto"/>
            </w:tcBorders>
            <w:shd w:val="clear" w:color="auto" w:fill="auto"/>
            <w:hideMark/>
          </w:tcPr>
          <w:p w:rsidR="00C5079D" w:rsidRPr="008F6F19" w:rsidRDefault="00C5079D" w:rsidP="00A04F5C">
            <w:pPr>
              <w:rPr>
                <w:rFonts w:eastAsia="Times New Roman"/>
                <w:sz w:val="20"/>
                <w:szCs w:val="20"/>
              </w:rPr>
            </w:pPr>
            <w:r w:rsidRPr="008F6F19">
              <w:rPr>
                <w:rFonts w:eastAsia="Times New Roman"/>
                <w:sz w:val="20"/>
                <w:szCs w:val="20"/>
              </w:rPr>
              <w:t>Увеличение прочих остатков денежных средств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-3 805 717,9</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-4 096 882,2</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040 01 05 00 00 00 0000 600</w:t>
            </w:r>
          </w:p>
        </w:tc>
        <w:tc>
          <w:tcPr>
            <w:tcW w:w="5046" w:type="dxa"/>
            <w:tcBorders>
              <w:top w:val="nil"/>
              <w:left w:val="nil"/>
              <w:bottom w:val="single" w:sz="4" w:space="0" w:color="auto"/>
              <w:right w:val="single" w:sz="4" w:space="0" w:color="auto"/>
            </w:tcBorders>
            <w:shd w:val="clear" w:color="auto" w:fill="auto"/>
            <w:hideMark/>
          </w:tcPr>
          <w:p w:rsidR="00C5079D" w:rsidRPr="008F6F19" w:rsidRDefault="00C5079D" w:rsidP="00A04F5C">
            <w:pPr>
              <w:rPr>
                <w:rFonts w:eastAsia="Times New Roman"/>
                <w:sz w:val="20"/>
                <w:szCs w:val="20"/>
              </w:rPr>
            </w:pPr>
            <w:r w:rsidRPr="008F6F19">
              <w:rPr>
                <w:rFonts w:eastAsia="Times New Roman"/>
                <w:sz w:val="20"/>
                <w:szCs w:val="20"/>
              </w:rPr>
              <w:t>Уменьшение остатков средств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3 805 717,9</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4 096 882,2</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040 01 05 02 00 00 0000 600</w:t>
            </w:r>
          </w:p>
        </w:tc>
        <w:tc>
          <w:tcPr>
            <w:tcW w:w="504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rPr>
                <w:rFonts w:eastAsia="Times New Roman"/>
                <w:sz w:val="20"/>
                <w:szCs w:val="20"/>
              </w:rPr>
            </w:pPr>
            <w:r w:rsidRPr="008F6F19">
              <w:rPr>
                <w:rFonts w:eastAsia="Times New Roman"/>
                <w:sz w:val="20"/>
                <w:szCs w:val="20"/>
              </w:rPr>
              <w:t>Уменьшение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3 805 717,9</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4 096 882,2</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040 01 05 02 01 00 0000 610</w:t>
            </w:r>
          </w:p>
        </w:tc>
        <w:tc>
          <w:tcPr>
            <w:tcW w:w="504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rPr>
                <w:rFonts w:eastAsia="Times New Roman"/>
                <w:sz w:val="20"/>
                <w:szCs w:val="20"/>
              </w:rPr>
            </w:pPr>
            <w:r w:rsidRPr="008F6F19">
              <w:rPr>
                <w:rFonts w:eastAsia="Times New Roman"/>
                <w:sz w:val="20"/>
                <w:szCs w:val="20"/>
              </w:rPr>
              <w:t>Уменьшение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3 805 717,9</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4 096 882,2</w:t>
            </w:r>
          </w:p>
        </w:tc>
      </w:tr>
      <w:tr w:rsidR="00C5079D" w:rsidRPr="008F6F19" w:rsidTr="00C5079D">
        <w:trPr>
          <w:cantSplit/>
          <w:trHeight w:val="20"/>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rsidR="00C5079D" w:rsidRPr="008F6F19" w:rsidRDefault="00C5079D" w:rsidP="00A04F5C">
            <w:pPr>
              <w:jc w:val="center"/>
              <w:rPr>
                <w:rFonts w:eastAsia="Times New Roman"/>
                <w:color w:val="000000"/>
                <w:sz w:val="20"/>
                <w:szCs w:val="20"/>
              </w:rPr>
            </w:pPr>
            <w:r w:rsidRPr="008F6F19">
              <w:rPr>
                <w:rFonts w:eastAsia="Times New Roman"/>
                <w:color w:val="000000"/>
                <w:sz w:val="20"/>
                <w:szCs w:val="20"/>
              </w:rPr>
              <w:t>040 01 05 02 01 04 0000 610</w:t>
            </w:r>
          </w:p>
        </w:tc>
        <w:tc>
          <w:tcPr>
            <w:tcW w:w="504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rPr>
                <w:rFonts w:eastAsia="Times New Roman"/>
                <w:sz w:val="20"/>
                <w:szCs w:val="20"/>
              </w:rPr>
            </w:pPr>
            <w:r w:rsidRPr="008F6F19">
              <w:rPr>
                <w:rFonts w:eastAsia="Times New Roman"/>
                <w:sz w:val="20"/>
                <w:szCs w:val="20"/>
              </w:rPr>
              <w:t>Уменьшение прочих остатков денежных средств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3 805 717,9</w:t>
            </w:r>
          </w:p>
        </w:tc>
        <w:tc>
          <w:tcPr>
            <w:tcW w:w="0" w:type="auto"/>
            <w:tcBorders>
              <w:top w:val="nil"/>
              <w:left w:val="nil"/>
              <w:bottom w:val="single" w:sz="4" w:space="0" w:color="auto"/>
              <w:right w:val="single" w:sz="4" w:space="0" w:color="auto"/>
            </w:tcBorders>
            <w:shd w:val="clear" w:color="auto" w:fill="auto"/>
            <w:vAlign w:val="bottom"/>
            <w:hideMark/>
          </w:tcPr>
          <w:p w:rsidR="00C5079D" w:rsidRPr="008F6F19" w:rsidRDefault="00C5079D" w:rsidP="00A04F5C">
            <w:pPr>
              <w:jc w:val="right"/>
              <w:rPr>
                <w:rFonts w:eastAsia="Times New Roman"/>
                <w:sz w:val="20"/>
                <w:szCs w:val="20"/>
              </w:rPr>
            </w:pPr>
            <w:r w:rsidRPr="008F6F19">
              <w:rPr>
                <w:rFonts w:eastAsia="Times New Roman"/>
                <w:sz w:val="20"/>
                <w:szCs w:val="20"/>
              </w:rPr>
              <w:t>4 096 882,2</w:t>
            </w:r>
          </w:p>
        </w:tc>
      </w:tr>
    </w:tbl>
    <w:p w:rsidR="00C5079D" w:rsidRDefault="00C5079D" w:rsidP="00C5079D">
      <w:pPr>
        <w:jc w:val="right"/>
      </w:pPr>
    </w:p>
    <w:p w:rsidR="00C5079D" w:rsidRDefault="00C5079D"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3A3315" w:rsidRDefault="003A3315" w:rsidP="00476E10">
      <w:pPr>
        <w:pStyle w:val="ConsPlusNormal"/>
        <w:ind w:firstLine="709"/>
        <w:jc w:val="right"/>
        <w:outlineLvl w:val="0"/>
        <w:rPr>
          <w:rFonts w:ascii="Times New Roman" w:hAnsi="Times New Roman"/>
          <w:sz w:val="28"/>
          <w:szCs w:val="28"/>
        </w:rPr>
      </w:pPr>
    </w:p>
    <w:p w:rsidR="00C5079D" w:rsidRPr="00A7161D" w:rsidRDefault="00C5079D" w:rsidP="00C5079D">
      <w:pPr>
        <w:jc w:val="right"/>
        <w:rPr>
          <w:sz w:val="28"/>
          <w:szCs w:val="28"/>
        </w:rPr>
      </w:pPr>
      <w:r w:rsidRPr="00A7161D">
        <w:rPr>
          <w:sz w:val="28"/>
          <w:szCs w:val="28"/>
        </w:rPr>
        <w:lastRenderedPageBreak/>
        <w:t>Приложение 13</w:t>
      </w:r>
    </w:p>
    <w:p w:rsidR="00C5079D" w:rsidRPr="00A7161D" w:rsidRDefault="00C5079D" w:rsidP="00C5079D">
      <w:pPr>
        <w:jc w:val="right"/>
        <w:rPr>
          <w:sz w:val="28"/>
          <w:szCs w:val="28"/>
        </w:rPr>
      </w:pPr>
      <w:r w:rsidRPr="00A7161D">
        <w:rPr>
          <w:sz w:val="28"/>
          <w:szCs w:val="28"/>
        </w:rPr>
        <w:t>к решению Думы города Пыть-Яха</w:t>
      </w:r>
    </w:p>
    <w:p w:rsidR="00C5079D" w:rsidRPr="00A7161D" w:rsidRDefault="00C5079D" w:rsidP="00C5079D">
      <w:pPr>
        <w:jc w:val="right"/>
        <w:rPr>
          <w:sz w:val="28"/>
          <w:szCs w:val="28"/>
        </w:rPr>
      </w:pPr>
    </w:p>
    <w:p w:rsidR="00C5079D" w:rsidRPr="00A7161D" w:rsidRDefault="00C5079D" w:rsidP="00C5079D">
      <w:pPr>
        <w:jc w:val="right"/>
        <w:rPr>
          <w:sz w:val="28"/>
          <w:szCs w:val="28"/>
        </w:rPr>
      </w:pPr>
    </w:p>
    <w:p w:rsidR="00C5079D" w:rsidRPr="00A7161D" w:rsidRDefault="00C5079D" w:rsidP="00C5079D">
      <w:pPr>
        <w:jc w:val="center"/>
        <w:rPr>
          <w:bCs/>
          <w:sz w:val="28"/>
          <w:szCs w:val="28"/>
        </w:rPr>
      </w:pPr>
      <w:r w:rsidRPr="00A7161D">
        <w:rPr>
          <w:bCs/>
          <w:sz w:val="28"/>
          <w:szCs w:val="28"/>
        </w:rPr>
        <w:t xml:space="preserve">Программа муниципальных внутренних заимствований </w:t>
      </w:r>
    </w:p>
    <w:p w:rsidR="00C5079D" w:rsidRPr="00A7161D" w:rsidRDefault="00C5079D" w:rsidP="00C5079D">
      <w:pPr>
        <w:jc w:val="center"/>
        <w:rPr>
          <w:bCs/>
          <w:sz w:val="28"/>
          <w:szCs w:val="28"/>
        </w:rPr>
      </w:pPr>
      <w:r w:rsidRPr="00A7161D">
        <w:rPr>
          <w:bCs/>
          <w:sz w:val="28"/>
          <w:szCs w:val="28"/>
        </w:rPr>
        <w:t>города Пыть-Яха</w:t>
      </w:r>
    </w:p>
    <w:p w:rsidR="00C5079D" w:rsidRPr="00A7161D" w:rsidRDefault="00C5079D" w:rsidP="00C5079D">
      <w:pPr>
        <w:jc w:val="center"/>
        <w:rPr>
          <w:bCs/>
          <w:sz w:val="28"/>
          <w:szCs w:val="28"/>
        </w:rPr>
      </w:pPr>
      <w:r w:rsidRPr="00A7161D">
        <w:rPr>
          <w:bCs/>
          <w:sz w:val="28"/>
          <w:szCs w:val="28"/>
        </w:rPr>
        <w:t>на 202</w:t>
      </w:r>
      <w:r>
        <w:rPr>
          <w:bCs/>
          <w:sz w:val="28"/>
          <w:szCs w:val="28"/>
        </w:rPr>
        <w:t>3</w:t>
      </w:r>
      <w:r w:rsidRPr="00A7161D">
        <w:rPr>
          <w:bCs/>
          <w:sz w:val="28"/>
          <w:szCs w:val="28"/>
        </w:rPr>
        <w:t xml:space="preserve"> год и на плановый период 202</w:t>
      </w:r>
      <w:r>
        <w:rPr>
          <w:bCs/>
          <w:sz w:val="28"/>
          <w:szCs w:val="28"/>
        </w:rPr>
        <w:t>4</w:t>
      </w:r>
      <w:r w:rsidRPr="00A7161D">
        <w:rPr>
          <w:bCs/>
          <w:sz w:val="28"/>
          <w:szCs w:val="28"/>
        </w:rPr>
        <w:t xml:space="preserve"> и 2025 годов</w:t>
      </w:r>
    </w:p>
    <w:p w:rsidR="00C5079D" w:rsidRPr="00A7161D" w:rsidRDefault="00C5079D" w:rsidP="00C5079D">
      <w:pPr>
        <w:jc w:val="center"/>
        <w:rPr>
          <w:bCs/>
          <w:sz w:val="28"/>
          <w:szCs w:val="28"/>
        </w:rPr>
      </w:pPr>
    </w:p>
    <w:p w:rsidR="00C5079D" w:rsidRPr="00A7161D" w:rsidRDefault="00C5079D" w:rsidP="00C5079D">
      <w:pPr>
        <w:ind w:left="7655"/>
        <w:rPr>
          <w:bCs/>
          <w:sz w:val="28"/>
          <w:szCs w:val="28"/>
        </w:rPr>
      </w:pPr>
      <w:r w:rsidRPr="00A7161D">
        <w:rPr>
          <w:bCs/>
          <w:sz w:val="28"/>
          <w:szCs w:val="28"/>
        </w:rPr>
        <w:t>Таблица 1</w:t>
      </w:r>
    </w:p>
    <w:p w:rsidR="00C5079D" w:rsidRPr="00A7161D" w:rsidRDefault="00C5079D" w:rsidP="00C5079D">
      <w:pPr>
        <w:ind w:left="7655"/>
        <w:rPr>
          <w:bCs/>
          <w:sz w:val="28"/>
          <w:szCs w:val="28"/>
        </w:rPr>
      </w:pPr>
      <w:r w:rsidRPr="00A7161D">
        <w:rPr>
          <w:bCs/>
          <w:sz w:val="28"/>
          <w:szCs w:val="28"/>
        </w:rPr>
        <w:t>приложения 13</w:t>
      </w:r>
    </w:p>
    <w:p w:rsidR="00C5079D" w:rsidRPr="00A7161D" w:rsidRDefault="00C5079D" w:rsidP="00C5079D">
      <w:pPr>
        <w:jc w:val="right"/>
        <w:rPr>
          <w:bCs/>
          <w:sz w:val="28"/>
          <w:szCs w:val="28"/>
        </w:rPr>
      </w:pPr>
    </w:p>
    <w:p w:rsidR="00C5079D" w:rsidRPr="00A7161D" w:rsidRDefault="00C5079D" w:rsidP="00C5079D">
      <w:pPr>
        <w:jc w:val="center"/>
        <w:rPr>
          <w:bCs/>
          <w:sz w:val="28"/>
          <w:szCs w:val="28"/>
        </w:rPr>
      </w:pPr>
      <w:r w:rsidRPr="00A7161D">
        <w:rPr>
          <w:bCs/>
          <w:sz w:val="28"/>
          <w:szCs w:val="28"/>
        </w:rPr>
        <w:t>Муниципальные внутренние заимствования</w:t>
      </w:r>
    </w:p>
    <w:p w:rsidR="00C5079D" w:rsidRPr="00A7161D" w:rsidRDefault="00C5079D" w:rsidP="00C5079D">
      <w:pPr>
        <w:jc w:val="center"/>
        <w:rPr>
          <w:bCs/>
          <w:sz w:val="28"/>
          <w:szCs w:val="28"/>
        </w:rPr>
      </w:pPr>
      <w:r w:rsidRPr="00A7161D">
        <w:rPr>
          <w:bCs/>
          <w:sz w:val="28"/>
          <w:szCs w:val="28"/>
        </w:rPr>
        <w:t>на 202</w:t>
      </w:r>
      <w:r>
        <w:rPr>
          <w:bCs/>
          <w:sz w:val="28"/>
          <w:szCs w:val="28"/>
        </w:rPr>
        <w:t xml:space="preserve">3 </w:t>
      </w:r>
      <w:r w:rsidRPr="00A7161D">
        <w:rPr>
          <w:bCs/>
          <w:sz w:val="28"/>
          <w:szCs w:val="28"/>
        </w:rPr>
        <w:t>год</w:t>
      </w:r>
    </w:p>
    <w:p w:rsidR="00C5079D" w:rsidRPr="00A7161D" w:rsidRDefault="00C5079D" w:rsidP="00C5079D">
      <w:pPr>
        <w:jc w:val="center"/>
        <w:rPr>
          <w:bCs/>
          <w:sz w:val="26"/>
          <w:szCs w:val="26"/>
        </w:rPr>
      </w:pPr>
    </w:p>
    <w:p w:rsidR="00C5079D" w:rsidRPr="00A7161D" w:rsidRDefault="00C5079D" w:rsidP="00C5079D">
      <w:pPr>
        <w:tabs>
          <w:tab w:val="left" w:pos="5790"/>
          <w:tab w:val="right" w:pos="9355"/>
        </w:tabs>
        <w:jc w:val="right"/>
        <w:rPr>
          <w:sz w:val="28"/>
          <w:szCs w:val="28"/>
        </w:rPr>
      </w:pPr>
      <w:r w:rsidRPr="00A7161D">
        <w:rPr>
          <w:sz w:val="28"/>
          <w:szCs w:val="28"/>
        </w:rPr>
        <w:t>(тыс. рублей)</w:t>
      </w:r>
    </w:p>
    <w:tbl>
      <w:tblPr>
        <w:tblW w:w="5000" w:type="pct"/>
        <w:tblLook w:val="00A0" w:firstRow="1" w:lastRow="0" w:firstColumn="1" w:lastColumn="0" w:noHBand="0" w:noVBand="0"/>
      </w:tblPr>
      <w:tblGrid>
        <w:gridCol w:w="7452"/>
        <w:gridCol w:w="2176"/>
      </w:tblGrid>
      <w:tr w:rsidR="00C5079D" w:rsidRPr="00A7161D" w:rsidTr="00A04F5C">
        <w:trPr>
          <w:cantSplit/>
          <w:trHeight w:val="20"/>
        </w:trPr>
        <w:tc>
          <w:tcPr>
            <w:tcW w:w="3870" w:type="pct"/>
            <w:tcBorders>
              <w:top w:val="single" w:sz="4" w:space="0" w:color="auto"/>
              <w:left w:val="single" w:sz="4" w:space="0" w:color="auto"/>
              <w:bottom w:val="single" w:sz="4" w:space="0" w:color="auto"/>
              <w:right w:val="single" w:sz="4" w:space="0" w:color="auto"/>
            </w:tcBorders>
            <w:noWrap/>
            <w:vAlign w:val="bottom"/>
          </w:tcPr>
          <w:p w:rsidR="00C5079D" w:rsidRPr="00A7161D" w:rsidRDefault="00C5079D" w:rsidP="00A04F5C">
            <w:pPr>
              <w:jc w:val="center"/>
              <w:rPr>
                <w:bCs/>
                <w:sz w:val="20"/>
                <w:szCs w:val="20"/>
              </w:rPr>
            </w:pPr>
            <w:r w:rsidRPr="00A7161D">
              <w:rPr>
                <w:bCs/>
                <w:sz w:val="20"/>
                <w:szCs w:val="20"/>
              </w:rPr>
              <w:t>Наименование</w:t>
            </w:r>
          </w:p>
        </w:tc>
        <w:tc>
          <w:tcPr>
            <w:tcW w:w="1130" w:type="pct"/>
            <w:tcBorders>
              <w:top w:val="single" w:sz="4" w:space="0" w:color="auto"/>
              <w:left w:val="nil"/>
              <w:bottom w:val="single" w:sz="4" w:space="0" w:color="auto"/>
              <w:right w:val="single" w:sz="4" w:space="0" w:color="auto"/>
            </w:tcBorders>
            <w:noWrap/>
            <w:vAlign w:val="bottom"/>
          </w:tcPr>
          <w:p w:rsidR="00C5079D" w:rsidRPr="00A7161D" w:rsidRDefault="00C5079D" w:rsidP="00A04F5C">
            <w:pPr>
              <w:jc w:val="center"/>
              <w:rPr>
                <w:bCs/>
                <w:sz w:val="20"/>
                <w:szCs w:val="20"/>
              </w:rPr>
            </w:pPr>
            <w:r w:rsidRPr="00A7161D">
              <w:rPr>
                <w:bCs/>
                <w:sz w:val="20"/>
                <w:szCs w:val="20"/>
              </w:rPr>
              <w:t>Сумма на год</w:t>
            </w:r>
          </w:p>
        </w:tc>
      </w:tr>
      <w:tr w:rsidR="00C5079D" w:rsidRPr="00A7161D" w:rsidTr="00A04F5C">
        <w:trPr>
          <w:cantSplit/>
          <w:trHeight w:val="20"/>
        </w:trPr>
        <w:tc>
          <w:tcPr>
            <w:tcW w:w="3870" w:type="pct"/>
            <w:tcBorders>
              <w:top w:val="single" w:sz="4" w:space="0" w:color="auto"/>
              <w:left w:val="single" w:sz="4" w:space="0" w:color="auto"/>
              <w:bottom w:val="single" w:sz="4" w:space="0" w:color="auto"/>
              <w:right w:val="single" w:sz="4" w:space="0" w:color="auto"/>
            </w:tcBorders>
            <w:noWrap/>
            <w:vAlign w:val="bottom"/>
          </w:tcPr>
          <w:p w:rsidR="00C5079D" w:rsidRPr="00A7161D" w:rsidRDefault="00C5079D" w:rsidP="00A04F5C">
            <w:pPr>
              <w:rPr>
                <w:bCs/>
                <w:sz w:val="20"/>
                <w:szCs w:val="20"/>
              </w:rPr>
            </w:pPr>
            <w:r w:rsidRPr="00A7161D">
              <w:rPr>
                <w:bCs/>
                <w:sz w:val="20"/>
                <w:szCs w:val="20"/>
              </w:rPr>
              <w:t>Кредиты кредитных организаций</w:t>
            </w:r>
          </w:p>
        </w:tc>
        <w:tc>
          <w:tcPr>
            <w:tcW w:w="1130" w:type="pct"/>
            <w:tcBorders>
              <w:top w:val="single" w:sz="4" w:space="0" w:color="auto"/>
              <w:left w:val="nil"/>
              <w:bottom w:val="single" w:sz="4" w:space="0" w:color="auto"/>
              <w:right w:val="single" w:sz="4" w:space="0" w:color="auto"/>
            </w:tcBorders>
            <w:noWrap/>
            <w:vAlign w:val="bottom"/>
          </w:tcPr>
          <w:p w:rsidR="00C5079D" w:rsidRPr="00A7161D" w:rsidRDefault="00C5079D" w:rsidP="00A04F5C">
            <w:pPr>
              <w:jc w:val="right"/>
              <w:rPr>
                <w:bCs/>
                <w:sz w:val="20"/>
                <w:szCs w:val="20"/>
              </w:rPr>
            </w:pPr>
            <w:r>
              <w:rPr>
                <w:bCs/>
                <w:sz w:val="20"/>
                <w:szCs w:val="20"/>
              </w:rPr>
              <w:t>91 911,1</w:t>
            </w:r>
          </w:p>
        </w:tc>
      </w:tr>
      <w:tr w:rsidR="00C5079D" w:rsidRPr="00A7161D" w:rsidTr="00A04F5C">
        <w:trPr>
          <w:cantSplit/>
          <w:trHeight w:val="20"/>
        </w:trPr>
        <w:tc>
          <w:tcPr>
            <w:tcW w:w="3870" w:type="pct"/>
            <w:tcBorders>
              <w:top w:val="single" w:sz="4" w:space="0" w:color="auto"/>
              <w:left w:val="single" w:sz="4" w:space="0" w:color="auto"/>
              <w:bottom w:val="single" w:sz="4" w:space="0" w:color="auto"/>
              <w:right w:val="single" w:sz="4" w:space="0" w:color="auto"/>
            </w:tcBorders>
            <w:noWrap/>
            <w:vAlign w:val="bottom"/>
          </w:tcPr>
          <w:p w:rsidR="00C5079D" w:rsidRPr="00A7161D" w:rsidRDefault="00C5079D" w:rsidP="00A04F5C">
            <w:pPr>
              <w:rPr>
                <w:bCs/>
                <w:sz w:val="20"/>
                <w:szCs w:val="20"/>
              </w:rPr>
            </w:pPr>
            <w:r w:rsidRPr="00A7161D">
              <w:rPr>
                <w:bCs/>
                <w:sz w:val="20"/>
                <w:szCs w:val="20"/>
              </w:rPr>
              <w:t>Привлечение</w:t>
            </w:r>
          </w:p>
        </w:tc>
        <w:tc>
          <w:tcPr>
            <w:tcW w:w="1130" w:type="pct"/>
            <w:tcBorders>
              <w:top w:val="single" w:sz="4" w:space="0" w:color="auto"/>
              <w:left w:val="nil"/>
              <w:bottom w:val="single" w:sz="4" w:space="0" w:color="auto"/>
              <w:right w:val="single" w:sz="4" w:space="0" w:color="auto"/>
            </w:tcBorders>
            <w:noWrap/>
            <w:vAlign w:val="bottom"/>
          </w:tcPr>
          <w:p w:rsidR="00C5079D" w:rsidRPr="00A7161D" w:rsidRDefault="00C5079D" w:rsidP="00A04F5C">
            <w:pPr>
              <w:jc w:val="right"/>
              <w:rPr>
                <w:bCs/>
                <w:sz w:val="20"/>
                <w:szCs w:val="20"/>
              </w:rPr>
            </w:pPr>
            <w:r>
              <w:rPr>
                <w:bCs/>
                <w:sz w:val="20"/>
                <w:szCs w:val="20"/>
              </w:rPr>
              <w:t>91 911,1</w:t>
            </w:r>
          </w:p>
        </w:tc>
      </w:tr>
      <w:tr w:rsidR="00C5079D" w:rsidRPr="00A7161D" w:rsidTr="00A04F5C">
        <w:trPr>
          <w:cantSplit/>
          <w:trHeight w:val="20"/>
        </w:trPr>
        <w:tc>
          <w:tcPr>
            <w:tcW w:w="3870" w:type="pct"/>
            <w:tcBorders>
              <w:top w:val="single" w:sz="4" w:space="0" w:color="auto"/>
              <w:left w:val="single" w:sz="4" w:space="0" w:color="auto"/>
              <w:bottom w:val="single" w:sz="4" w:space="0" w:color="auto"/>
              <w:right w:val="single" w:sz="4" w:space="0" w:color="auto"/>
            </w:tcBorders>
            <w:noWrap/>
            <w:vAlign w:val="bottom"/>
          </w:tcPr>
          <w:p w:rsidR="00C5079D" w:rsidRPr="00A7161D" w:rsidRDefault="00C5079D" w:rsidP="00A04F5C">
            <w:pPr>
              <w:rPr>
                <w:bCs/>
                <w:sz w:val="20"/>
                <w:szCs w:val="20"/>
              </w:rPr>
            </w:pPr>
            <w:r w:rsidRPr="00A7161D">
              <w:rPr>
                <w:bCs/>
                <w:sz w:val="20"/>
                <w:szCs w:val="20"/>
              </w:rPr>
              <w:t>Погашение</w:t>
            </w:r>
          </w:p>
        </w:tc>
        <w:tc>
          <w:tcPr>
            <w:tcW w:w="1130" w:type="pct"/>
            <w:tcBorders>
              <w:top w:val="single" w:sz="4" w:space="0" w:color="auto"/>
              <w:left w:val="nil"/>
              <w:bottom w:val="single" w:sz="4" w:space="0" w:color="auto"/>
              <w:right w:val="single" w:sz="4" w:space="0" w:color="auto"/>
            </w:tcBorders>
            <w:noWrap/>
            <w:vAlign w:val="bottom"/>
          </w:tcPr>
          <w:p w:rsidR="00C5079D" w:rsidRPr="00A7161D" w:rsidRDefault="00C5079D" w:rsidP="00A04F5C">
            <w:pPr>
              <w:jc w:val="right"/>
              <w:rPr>
                <w:bCs/>
                <w:sz w:val="20"/>
                <w:szCs w:val="20"/>
              </w:rPr>
            </w:pPr>
            <w:r>
              <w:rPr>
                <w:bCs/>
                <w:sz w:val="20"/>
                <w:szCs w:val="20"/>
              </w:rPr>
              <w:t>0,0</w:t>
            </w:r>
          </w:p>
        </w:tc>
      </w:tr>
      <w:tr w:rsidR="00C5079D" w:rsidRPr="00A7161D" w:rsidTr="00A04F5C">
        <w:trPr>
          <w:cantSplit/>
          <w:trHeight w:val="20"/>
        </w:trPr>
        <w:tc>
          <w:tcPr>
            <w:tcW w:w="3870" w:type="pct"/>
            <w:tcBorders>
              <w:top w:val="single" w:sz="4" w:space="0" w:color="auto"/>
              <w:left w:val="single" w:sz="4" w:space="0" w:color="auto"/>
              <w:bottom w:val="single" w:sz="4" w:space="0" w:color="auto"/>
              <w:right w:val="single" w:sz="4" w:space="0" w:color="auto"/>
            </w:tcBorders>
            <w:noWrap/>
            <w:vAlign w:val="bottom"/>
          </w:tcPr>
          <w:p w:rsidR="00C5079D" w:rsidRPr="00A7161D" w:rsidRDefault="00C5079D" w:rsidP="00A04F5C">
            <w:pPr>
              <w:rPr>
                <w:bCs/>
                <w:sz w:val="20"/>
                <w:szCs w:val="20"/>
              </w:rPr>
            </w:pPr>
            <w:r w:rsidRPr="00A7161D">
              <w:rPr>
                <w:bCs/>
                <w:sz w:val="20"/>
                <w:szCs w:val="20"/>
              </w:rPr>
              <w:t xml:space="preserve">Бюджетные кредиты от других бюджетов </w:t>
            </w:r>
          </w:p>
        </w:tc>
        <w:tc>
          <w:tcPr>
            <w:tcW w:w="1130" w:type="pct"/>
            <w:tcBorders>
              <w:top w:val="single" w:sz="4" w:space="0" w:color="auto"/>
              <w:left w:val="nil"/>
              <w:bottom w:val="single" w:sz="4" w:space="0" w:color="auto"/>
              <w:right w:val="single" w:sz="4" w:space="0" w:color="auto"/>
            </w:tcBorders>
            <w:noWrap/>
            <w:vAlign w:val="bottom"/>
          </w:tcPr>
          <w:p w:rsidR="00C5079D" w:rsidRPr="00A7161D" w:rsidRDefault="00C5079D" w:rsidP="00A04F5C">
            <w:pPr>
              <w:jc w:val="right"/>
              <w:rPr>
                <w:bCs/>
                <w:sz w:val="20"/>
                <w:szCs w:val="20"/>
              </w:rPr>
            </w:pPr>
            <w:r>
              <w:rPr>
                <w:bCs/>
                <w:sz w:val="20"/>
                <w:szCs w:val="20"/>
              </w:rPr>
              <w:t>-26 750,0</w:t>
            </w:r>
          </w:p>
        </w:tc>
      </w:tr>
      <w:tr w:rsidR="00C5079D" w:rsidRPr="00A7161D" w:rsidTr="00A04F5C">
        <w:trPr>
          <w:cantSplit/>
          <w:trHeight w:val="20"/>
        </w:trPr>
        <w:tc>
          <w:tcPr>
            <w:tcW w:w="3870" w:type="pct"/>
            <w:tcBorders>
              <w:top w:val="single" w:sz="4" w:space="0" w:color="auto"/>
              <w:left w:val="single" w:sz="4" w:space="0" w:color="auto"/>
              <w:bottom w:val="single" w:sz="4" w:space="0" w:color="auto"/>
              <w:right w:val="single" w:sz="4" w:space="0" w:color="auto"/>
            </w:tcBorders>
            <w:noWrap/>
            <w:vAlign w:val="bottom"/>
          </w:tcPr>
          <w:p w:rsidR="00C5079D" w:rsidRPr="00A7161D" w:rsidRDefault="00C5079D" w:rsidP="00A04F5C">
            <w:pPr>
              <w:rPr>
                <w:bCs/>
                <w:sz w:val="20"/>
                <w:szCs w:val="20"/>
              </w:rPr>
            </w:pPr>
            <w:r w:rsidRPr="00A7161D">
              <w:rPr>
                <w:bCs/>
                <w:sz w:val="20"/>
                <w:szCs w:val="20"/>
              </w:rPr>
              <w:t>Привлечение</w:t>
            </w:r>
          </w:p>
        </w:tc>
        <w:tc>
          <w:tcPr>
            <w:tcW w:w="1130" w:type="pct"/>
            <w:tcBorders>
              <w:top w:val="single" w:sz="4" w:space="0" w:color="auto"/>
              <w:left w:val="nil"/>
              <w:bottom w:val="single" w:sz="4" w:space="0" w:color="auto"/>
              <w:right w:val="single" w:sz="4" w:space="0" w:color="auto"/>
            </w:tcBorders>
            <w:noWrap/>
            <w:vAlign w:val="bottom"/>
          </w:tcPr>
          <w:p w:rsidR="00C5079D" w:rsidRPr="00A7161D" w:rsidRDefault="00C5079D" w:rsidP="00A04F5C">
            <w:pPr>
              <w:jc w:val="right"/>
              <w:rPr>
                <w:bCs/>
                <w:sz w:val="20"/>
                <w:szCs w:val="20"/>
              </w:rPr>
            </w:pPr>
            <w:r>
              <w:rPr>
                <w:bCs/>
                <w:sz w:val="20"/>
                <w:szCs w:val="20"/>
              </w:rPr>
              <w:t>0,0</w:t>
            </w:r>
          </w:p>
        </w:tc>
      </w:tr>
      <w:tr w:rsidR="00C5079D" w:rsidRPr="00A7161D" w:rsidTr="00A04F5C">
        <w:trPr>
          <w:cantSplit/>
          <w:trHeight w:val="20"/>
        </w:trPr>
        <w:tc>
          <w:tcPr>
            <w:tcW w:w="3870" w:type="pct"/>
            <w:tcBorders>
              <w:top w:val="single" w:sz="4" w:space="0" w:color="auto"/>
              <w:left w:val="single" w:sz="4" w:space="0" w:color="auto"/>
              <w:bottom w:val="single" w:sz="4" w:space="0" w:color="auto"/>
              <w:right w:val="single" w:sz="4" w:space="0" w:color="auto"/>
            </w:tcBorders>
            <w:noWrap/>
            <w:vAlign w:val="bottom"/>
          </w:tcPr>
          <w:p w:rsidR="00C5079D" w:rsidRPr="00A7161D" w:rsidRDefault="00C5079D" w:rsidP="00A04F5C">
            <w:pPr>
              <w:rPr>
                <w:bCs/>
                <w:sz w:val="20"/>
                <w:szCs w:val="20"/>
              </w:rPr>
            </w:pPr>
            <w:r w:rsidRPr="00A7161D">
              <w:rPr>
                <w:bCs/>
                <w:sz w:val="20"/>
                <w:szCs w:val="20"/>
              </w:rPr>
              <w:t>Погашение</w:t>
            </w:r>
          </w:p>
        </w:tc>
        <w:tc>
          <w:tcPr>
            <w:tcW w:w="1130" w:type="pct"/>
            <w:tcBorders>
              <w:top w:val="single" w:sz="4" w:space="0" w:color="auto"/>
              <w:left w:val="nil"/>
              <w:bottom w:val="single" w:sz="4" w:space="0" w:color="auto"/>
              <w:right w:val="single" w:sz="4" w:space="0" w:color="auto"/>
            </w:tcBorders>
            <w:noWrap/>
            <w:vAlign w:val="bottom"/>
          </w:tcPr>
          <w:p w:rsidR="00C5079D" w:rsidRPr="00A7161D" w:rsidRDefault="00C5079D" w:rsidP="00A04F5C">
            <w:pPr>
              <w:jc w:val="right"/>
              <w:rPr>
                <w:bCs/>
                <w:sz w:val="20"/>
                <w:szCs w:val="20"/>
              </w:rPr>
            </w:pPr>
            <w:r>
              <w:rPr>
                <w:bCs/>
                <w:sz w:val="20"/>
                <w:szCs w:val="20"/>
              </w:rPr>
              <w:t>-26 750,0</w:t>
            </w:r>
          </w:p>
        </w:tc>
      </w:tr>
      <w:tr w:rsidR="00C5079D" w:rsidRPr="00A7161D" w:rsidTr="00A04F5C">
        <w:trPr>
          <w:cantSplit/>
          <w:trHeight w:val="20"/>
        </w:trPr>
        <w:tc>
          <w:tcPr>
            <w:tcW w:w="3870" w:type="pct"/>
            <w:tcBorders>
              <w:top w:val="single" w:sz="4" w:space="0" w:color="auto"/>
              <w:left w:val="single" w:sz="4" w:space="0" w:color="auto"/>
              <w:bottom w:val="single" w:sz="4" w:space="0" w:color="auto"/>
              <w:right w:val="single" w:sz="4" w:space="0" w:color="auto"/>
            </w:tcBorders>
            <w:noWrap/>
            <w:vAlign w:val="bottom"/>
          </w:tcPr>
          <w:p w:rsidR="00C5079D" w:rsidRPr="00A7161D" w:rsidRDefault="00C5079D" w:rsidP="00A04F5C">
            <w:pPr>
              <w:rPr>
                <w:bCs/>
                <w:sz w:val="20"/>
                <w:szCs w:val="20"/>
              </w:rPr>
            </w:pPr>
            <w:r w:rsidRPr="00A7161D">
              <w:rPr>
                <w:bCs/>
                <w:sz w:val="20"/>
                <w:szCs w:val="20"/>
              </w:rPr>
              <w:t>Всего</w:t>
            </w:r>
          </w:p>
        </w:tc>
        <w:tc>
          <w:tcPr>
            <w:tcW w:w="1130" w:type="pct"/>
            <w:tcBorders>
              <w:top w:val="single" w:sz="4" w:space="0" w:color="auto"/>
              <w:left w:val="nil"/>
              <w:bottom w:val="single" w:sz="4" w:space="0" w:color="auto"/>
              <w:right w:val="single" w:sz="4" w:space="0" w:color="auto"/>
            </w:tcBorders>
            <w:noWrap/>
            <w:vAlign w:val="bottom"/>
          </w:tcPr>
          <w:p w:rsidR="00C5079D" w:rsidRPr="00A7161D" w:rsidRDefault="00C5079D" w:rsidP="00A04F5C">
            <w:pPr>
              <w:jc w:val="right"/>
              <w:rPr>
                <w:bCs/>
                <w:sz w:val="20"/>
                <w:szCs w:val="20"/>
              </w:rPr>
            </w:pPr>
            <w:r>
              <w:rPr>
                <w:bCs/>
                <w:sz w:val="20"/>
                <w:szCs w:val="20"/>
              </w:rPr>
              <w:t>65 161,1</w:t>
            </w:r>
          </w:p>
        </w:tc>
      </w:tr>
    </w:tbl>
    <w:p w:rsidR="00C5079D" w:rsidRPr="00A7161D" w:rsidRDefault="00C5079D" w:rsidP="00C5079D">
      <w:pPr>
        <w:rPr>
          <w:sz w:val="26"/>
          <w:szCs w:val="26"/>
        </w:rPr>
      </w:pPr>
    </w:p>
    <w:p w:rsidR="00C5079D" w:rsidRPr="00A7161D" w:rsidRDefault="00C5079D" w:rsidP="00C5079D">
      <w:pPr>
        <w:ind w:left="7513"/>
        <w:rPr>
          <w:bCs/>
          <w:sz w:val="28"/>
          <w:szCs w:val="28"/>
        </w:rPr>
      </w:pPr>
      <w:r w:rsidRPr="00A7161D">
        <w:rPr>
          <w:bCs/>
          <w:sz w:val="28"/>
          <w:szCs w:val="28"/>
        </w:rPr>
        <w:t>Таблица 2</w:t>
      </w:r>
    </w:p>
    <w:p w:rsidR="00C5079D" w:rsidRPr="00A7161D" w:rsidRDefault="00C5079D" w:rsidP="00C5079D">
      <w:pPr>
        <w:ind w:left="7513"/>
        <w:rPr>
          <w:bCs/>
          <w:sz w:val="28"/>
          <w:szCs w:val="28"/>
        </w:rPr>
      </w:pPr>
      <w:r w:rsidRPr="00A7161D">
        <w:rPr>
          <w:bCs/>
          <w:sz w:val="28"/>
          <w:szCs w:val="28"/>
        </w:rPr>
        <w:t>приложения 13</w:t>
      </w:r>
    </w:p>
    <w:p w:rsidR="00C5079D" w:rsidRPr="00A7161D" w:rsidRDefault="00C5079D" w:rsidP="00C5079D">
      <w:pPr>
        <w:jc w:val="center"/>
        <w:rPr>
          <w:bCs/>
          <w:sz w:val="28"/>
          <w:szCs w:val="28"/>
        </w:rPr>
      </w:pPr>
    </w:p>
    <w:p w:rsidR="00C5079D" w:rsidRPr="00A7161D" w:rsidRDefault="00C5079D" w:rsidP="00C5079D">
      <w:pPr>
        <w:jc w:val="center"/>
        <w:rPr>
          <w:bCs/>
          <w:sz w:val="28"/>
          <w:szCs w:val="28"/>
        </w:rPr>
      </w:pPr>
      <w:r w:rsidRPr="00A7161D">
        <w:rPr>
          <w:bCs/>
          <w:sz w:val="28"/>
          <w:szCs w:val="28"/>
        </w:rPr>
        <w:t>Муниципальные внутренние заимствования</w:t>
      </w:r>
    </w:p>
    <w:p w:rsidR="00C5079D" w:rsidRPr="00A7161D" w:rsidRDefault="00C5079D" w:rsidP="00C5079D">
      <w:pPr>
        <w:jc w:val="center"/>
        <w:rPr>
          <w:bCs/>
          <w:sz w:val="28"/>
          <w:szCs w:val="28"/>
        </w:rPr>
      </w:pPr>
      <w:r w:rsidRPr="00A7161D">
        <w:rPr>
          <w:bCs/>
          <w:sz w:val="28"/>
          <w:szCs w:val="28"/>
        </w:rPr>
        <w:t>на плановый период 202</w:t>
      </w:r>
      <w:r>
        <w:rPr>
          <w:bCs/>
          <w:sz w:val="28"/>
          <w:szCs w:val="28"/>
        </w:rPr>
        <w:t>4</w:t>
      </w:r>
      <w:r w:rsidRPr="00A7161D">
        <w:rPr>
          <w:bCs/>
          <w:sz w:val="28"/>
          <w:szCs w:val="28"/>
        </w:rPr>
        <w:t xml:space="preserve"> и 202</w:t>
      </w:r>
      <w:r>
        <w:rPr>
          <w:bCs/>
          <w:sz w:val="28"/>
          <w:szCs w:val="28"/>
        </w:rPr>
        <w:t>5</w:t>
      </w:r>
      <w:r w:rsidRPr="00A7161D">
        <w:rPr>
          <w:bCs/>
          <w:sz w:val="28"/>
          <w:szCs w:val="28"/>
        </w:rPr>
        <w:t xml:space="preserve"> годов</w:t>
      </w:r>
    </w:p>
    <w:p w:rsidR="00C5079D" w:rsidRPr="00A7161D" w:rsidRDefault="00C5079D" w:rsidP="00C5079D">
      <w:pPr>
        <w:jc w:val="center"/>
        <w:rPr>
          <w:bCs/>
          <w:sz w:val="28"/>
          <w:szCs w:val="28"/>
        </w:rPr>
      </w:pPr>
    </w:p>
    <w:p w:rsidR="00C5079D" w:rsidRPr="00A7161D" w:rsidRDefault="00C5079D" w:rsidP="00C5079D">
      <w:pPr>
        <w:jc w:val="right"/>
        <w:rPr>
          <w:sz w:val="28"/>
          <w:szCs w:val="28"/>
        </w:rPr>
      </w:pPr>
      <w:r w:rsidRPr="00A7161D">
        <w:rPr>
          <w:sz w:val="28"/>
          <w:szCs w:val="28"/>
        </w:rPr>
        <w:t>(тыс. рублей)</w:t>
      </w:r>
    </w:p>
    <w:tbl>
      <w:tblPr>
        <w:tblW w:w="5000" w:type="pct"/>
        <w:tblLook w:val="00A0" w:firstRow="1" w:lastRow="0" w:firstColumn="1" w:lastColumn="0" w:noHBand="0" w:noVBand="0"/>
      </w:tblPr>
      <w:tblGrid>
        <w:gridCol w:w="5126"/>
        <w:gridCol w:w="2336"/>
        <w:gridCol w:w="2166"/>
      </w:tblGrid>
      <w:tr w:rsidR="00C5079D" w:rsidRPr="00A7161D" w:rsidTr="00A04F5C">
        <w:trPr>
          <w:cantSplit/>
          <w:trHeight w:val="20"/>
        </w:trPr>
        <w:tc>
          <w:tcPr>
            <w:tcW w:w="2662" w:type="pct"/>
            <w:vMerge w:val="restart"/>
            <w:tcBorders>
              <w:top w:val="single" w:sz="4" w:space="0" w:color="auto"/>
              <w:left w:val="single" w:sz="4" w:space="0" w:color="auto"/>
              <w:bottom w:val="single" w:sz="4" w:space="0" w:color="auto"/>
              <w:right w:val="nil"/>
            </w:tcBorders>
            <w:noWrap/>
            <w:vAlign w:val="center"/>
          </w:tcPr>
          <w:p w:rsidR="00C5079D" w:rsidRPr="00A7161D" w:rsidRDefault="00C5079D" w:rsidP="00A04F5C">
            <w:pPr>
              <w:jc w:val="center"/>
              <w:rPr>
                <w:sz w:val="20"/>
                <w:szCs w:val="20"/>
              </w:rPr>
            </w:pPr>
            <w:r w:rsidRPr="00A7161D">
              <w:rPr>
                <w:sz w:val="20"/>
                <w:szCs w:val="20"/>
              </w:rPr>
              <w:t>Наименование</w:t>
            </w:r>
          </w:p>
        </w:tc>
        <w:tc>
          <w:tcPr>
            <w:tcW w:w="2338" w:type="pct"/>
            <w:gridSpan w:val="2"/>
            <w:tcBorders>
              <w:top w:val="single" w:sz="4" w:space="0" w:color="auto"/>
              <w:left w:val="single" w:sz="4" w:space="0" w:color="auto"/>
              <w:bottom w:val="single" w:sz="4" w:space="0" w:color="auto"/>
              <w:right w:val="single" w:sz="4" w:space="0" w:color="auto"/>
            </w:tcBorders>
            <w:vAlign w:val="center"/>
          </w:tcPr>
          <w:p w:rsidR="00C5079D" w:rsidRPr="00A7161D" w:rsidRDefault="00C5079D" w:rsidP="00A04F5C">
            <w:pPr>
              <w:jc w:val="center"/>
              <w:rPr>
                <w:sz w:val="20"/>
                <w:szCs w:val="20"/>
              </w:rPr>
            </w:pPr>
            <w:r w:rsidRPr="00A7161D">
              <w:rPr>
                <w:sz w:val="20"/>
                <w:szCs w:val="20"/>
              </w:rPr>
              <w:t>Сумма на год</w:t>
            </w:r>
          </w:p>
        </w:tc>
      </w:tr>
      <w:tr w:rsidR="00C5079D" w:rsidRPr="00A7161D" w:rsidTr="00A04F5C">
        <w:trPr>
          <w:cantSplit/>
          <w:trHeight w:val="20"/>
        </w:trPr>
        <w:tc>
          <w:tcPr>
            <w:tcW w:w="2662" w:type="pct"/>
            <w:vMerge/>
            <w:tcBorders>
              <w:top w:val="single" w:sz="4" w:space="0" w:color="auto"/>
              <w:left w:val="single" w:sz="4" w:space="0" w:color="auto"/>
              <w:bottom w:val="single" w:sz="4" w:space="0" w:color="auto"/>
              <w:right w:val="nil"/>
            </w:tcBorders>
            <w:vAlign w:val="center"/>
          </w:tcPr>
          <w:p w:rsidR="00C5079D" w:rsidRPr="00A7161D" w:rsidRDefault="00C5079D" w:rsidP="00A04F5C">
            <w:pPr>
              <w:rPr>
                <w:sz w:val="20"/>
                <w:szCs w:val="20"/>
              </w:rPr>
            </w:pPr>
          </w:p>
        </w:tc>
        <w:tc>
          <w:tcPr>
            <w:tcW w:w="1213" w:type="pct"/>
            <w:tcBorders>
              <w:top w:val="nil"/>
              <w:left w:val="single" w:sz="4" w:space="0" w:color="auto"/>
              <w:bottom w:val="single" w:sz="4" w:space="0" w:color="auto"/>
              <w:right w:val="single" w:sz="4" w:space="0" w:color="auto"/>
            </w:tcBorders>
            <w:noWrap/>
            <w:vAlign w:val="center"/>
          </w:tcPr>
          <w:p w:rsidR="00C5079D" w:rsidRPr="00A7161D" w:rsidRDefault="00C5079D" w:rsidP="00A04F5C">
            <w:pPr>
              <w:jc w:val="center"/>
              <w:rPr>
                <w:sz w:val="20"/>
                <w:szCs w:val="20"/>
              </w:rPr>
            </w:pPr>
            <w:r w:rsidRPr="00A7161D">
              <w:rPr>
                <w:sz w:val="20"/>
                <w:szCs w:val="20"/>
              </w:rPr>
              <w:t>202</w:t>
            </w:r>
            <w:r>
              <w:rPr>
                <w:sz w:val="20"/>
                <w:szCs w:val="20"/>
              </w:rPr>
              <w:t>4</w:t>
            </w:r>
            <w:r w:rsidRPr="00A7161D">
              <w:rPr>
                <w:sz w:val="20"/>
                <w:szCs w:val="20"/>
              </w:rPr>
              <w:t xml:space="preserve"> год</w:t>
            </w:r>
          </w:p>
        </w:tc>
        <w:tc>
          <w:tcPr>
            <w:tcW w:w="1125" w:type="pct"/>
            <w:tcBorders>
              <w:top w:val="nil"/>
              <w:left w:val="nil"/>
              <w:bottom w:val="single" w:sz="4" w:space="0" w:color="auto"/>
              <w:right w:val="single" w:sz="4" w:space="0" w:color="auto"/>
            </w:tcBorders>
            <w:noWrap/>
            <w:vAlign w:val="center"/>
          </w:tcPr>
          <w:p w:rsidR="00C5079D" w:rsidRPr="00A7161D" w:rsidRDefault="00C5079D" w:rsidP="00A04F5C">
            <w:pPr>
              <w:jc w:val="center"/>
              <w:rPr>
                <w:sz w:val="20"/>
                <w:szCs w:val="20"/>
              </w:rPr>
            </w:pPr>
            <w:r w:rsidRPr="00A7161D">
              <w:rPr>
                <w:sz w:val="20"/>
                <w:szCs w:val="20"/>
              </w:rPr>
              <w:t>202</w:t>
            </w:r>
            <w:r>
              <w:rPr>
                <w:sz w:val="20"/>
                <w:szCs w:val="20"/>
              </w:rPr>
              <w:t>5</w:t>
            </w:r>
            <w:r w:rsidRPr="00A7161D">
              <w:rPr>
                <w:sz w:val="20"/>
                <w:szCs w:val="20"/>
              </w:rPr>
              <w:t xml:space="preserve"> год</w:t>
            </w:r>
          </w:p>
        </w:tc>
      </w:tr>
      <w:tr w:rsidR="00C5079D" w:rsidRPr="00A7161D" w:rsidTr="00A04F5C">
        <w:trPr>
          <w:cantSplit/>
          <w:trHeight w:val="256"/>
        </w:trPr>
        <w:tc>
          <w:tcPr>
            <w:tcW w:w="2662" w:type="pct"/>
            <w:tcBorders>
              <w:top w:val="nil"/>
              <w:left w:val="single" w:sz="4" w:space="0" w:color="auto"/>
              <w:bottom w:val="single" w:sz="4" w:space="0" w:color="auto"/>
              <w:right w:val="nil"/>
            </w:tcBorders>
            <w:noWrap/>
            <w:vAlign w:val="bottom"/>
          </w:tcPr>
          <w:p w:rsidR="00C5079D" w:rsidRPr="00A7161D" w:rsidRDefault="00C5079D" w:rsidP="00A04F5C">
            <w:pPr>
              <w:rPr>
                <w:sz w:val="20"/>
                <w:szCs w:val="20"/>
              </w:rPr>
            </w:pPr>
            <w:r w:rsidRPr="00A7161D">
              <w:rPr>
                <w:sz w:val="20"/>
                <w:szCs w:val="20"/>
              </w:rPr>
              <w:t>Кредиты кредитных организаций:</w:t>
            </w:r>
          </w:p>
        </w:tc>
        <w:tc>
          <w:tcPr>
            <w:tcW w:w="1213" w:type="pct"/>
            <w:tcBorders>
              <w:top w:val="nil"/>
              <w:left w:val="single" w:sz="4" w:space="0" w:color="auto"/>
              <w:bottom w:val="single" w:sz="4" w:space="0" w:color="auto"/>
              <w:right w:val="single" w:sz="4" w:space="0" w:color="auto"/>
            </w:tcBorders>
            <w:noWrap/>
            <w:vAlign w:val="bottom"/>
          </w:tcPr>
          <w:p w:rsidR="00C5079D" w:rsidRPr="00A7161D" w:rsidRDefault="00C5079D" w:rsidP="00A04F5C">
            <w:pPr>
              <w:jc w:val="right"/>
              <w:rPr>
                <w:sz w:val="20"/>
                <w:szCs w:val="20"/>
              </w:rPr>
            </w:pPr>
            <w:r>
              <w:rPr>
                <w:sz w:val="20"/>
                <w:szCs w:val="20"/>
              </w:rPr>
              <w:t>42 792,4</w:t>
            </w:r>
          </w:p>
        </w:tc>
        <w:tc>
          <w:tcPr>
            <w:tcW w:w="1125" w:type="pct"/>
            <w:tcBorders>
              <w:top w:val="nil"/>
              <w:left w:val="nil"/>
              <w:bottom w:val="single" w:sz="4" w:space="0" w:color="auto"/>
              <w:right w:val="single" w:sz="4" w:space="0" w:color="auto"/>
            </w:tcBorders>
            <w:noWrap/>
            <w:vAlign w:val="bottom"/>
          </w:tcPr>
          <w:p w:rsidR="00C5079D" w:rsidRPr="00A7161D" w:rsidRDefault="00C5079D" w:rsidP="00A04F5C">
            <w:pPr>
              <w:jc w:val="right"/>
              <w:rPr>
                <w:sz w:val="20"/>
                <w:szCs w:val="20"/>
              </w:rPr>
            </w:pPr>
            <w:r>
              <w:rPr>
                <w:sz w:val="20"/>
                <w:szCs w:val="20"/>
              </w:rPr>
              <w:t>113 741,5</w:t>
            </w:r>
          </w:p>
        </w:tc>
      </w:tr>
      <w:tr w:rsidR="00C5079D" w:rsidRPr="00A7161D" w:rsidTr="00A04F5C">
        <w:trPr>
          <w:cantSplit/>
          <w:trHeight w:val="20"/>
        </w:trPr>
        <w:tc>
          <w:tcPr>
            <w:tcW w:w="2662" w:type="pct"/>
            <w:tcBorders>
              <w:top w:val="nil"/>
              <w:left w:val="single" w:sz="4" w:space="0" w:color="auto"/>
              <w:bottom w:val="single" w:sz="4" w:space="0" w:color="auto"/>
              <w:right w:val="nil"/>
            </w:tcBorders>
            <w:noWrap/>
            <w:vAlign w:val="bottom"/>
          </w:tcPr>
          <w:p w:rsidR="00C5079D" w:rsidRPr="00A7161D" w:rsidRDefault="00C5079D" w:rsidP="00A04F5C">
            <w:pPr>
              <w:rPr>
                <w:sz w:val="20"/>
                <w:szCs w:val="20"/>
              </w:rPr>
            </w:pPr>
            <w:r w:rsidRPr="00A7161D">
              <w:rPr>
                <w:sz w:val="20"/>
                <w:szCs w:val="20"/>
              </w:rPr>
              <w:t>Привлечение</w:t>
            </w:r>
          </w:p>
        </w:tc>
        <w:tc>
          <w:tcPr>
            <w:tcW w:w="1213" w:type="pct"/>
            <w:tcBorders>
              <w:top w:val="nil"/>
              <w:left w:val="single" w:sz="4" w:space="0" w:color="auto"/>
              <w:bottom w:val="single" w:sz="4" w:space="0" w:color="auto"/>
              <w:right w:val="single" w:sz="4" w:space="0" w:color="auto"/>
            </w:tcBorders>
            <w:noWrap/>
            <w:vAlign w:val="bottom"/>
          </w:tcPr>
          <w:p w:rsidR="00C5079D" w:rsidRPr="00A7161D" w:rsidRDefault="00C5079D" w:rsidP="00A04F5C">
            <w:pPr>
              <w:jc w:val="right"/>
              <w:rPr>
                <w:sz w:val="20"/>
                <w:szCs w:val="20"/>
              </w:rPr>
            </w:pPr>
            <w:r>
              <w:rPr>
                <w:sz w:val="20"/>
                <w:szCs w:val="20"/>
              </w:rPr>
              <w:t>42 792,4</w:t>
            </w:r>
          </w:p>
        </w:tc>
        <w:tc>
          <w:tcPr>
            <w:tcW w:w="1125" w:type="pct"/>
            <w:tcBorders>
              <w:top w:val="nil"/>
              <w:left w:val="nil"/>
              <w:bottom w:val="single" w:sz="4" w:space="0" w:color="auto"/>
              <w:right w:val="single" w:sz="4" w:space="0" w:color="auto"/>
            </w:tcBorders>
            <w:noWrap/>
            <w:vAlign w:val="bottom"/>
          </w:tcPr>
          <w:p w:rsidR="00C5079D" w:rsidRPr="00A7161D" w:rsidRDefault="00C5079D" w:rsidP="00A04F5C">
            <w:pPr>
              <w:jc w:val="right"/>
              <w:rPr>
                <w:sz w:val="20"/>
                <w:szCs w:val="20"/>
              </w:rPr>
            </w:pPr>
            <w:r>
              <w:rPr>
                <w:sz w:val="20"/>
                <w:szCs w:val="20"/>
              </w:rPr>
              <w:t>362 581,7</w:t>
            </w:r>
          </w:p>
        </w:tc>
      </w:tr>
      <w:tr w:rsidR="00C5079D" w:rsidRPr="00A7161D" w:rsidTr="00A04F5C">
        <w:trPr>
          <w:cantSplit/>
          <w:trHeight w:val="20"/>
        </w:trPr>
        <w:tc>
          <w:tcPr>
            <w:tcW w:w="2662" w:type="pct"/>
            <w:tcBorders>
              <w:top w:val="nil"/>
              <w:left w:val="single" w:sz="4" w:space="0" w:color="auto"/>
              <w:bottom w:val="nil"/>
              <w:right w:val="nil"/>
            </w:tcBorders>
            <w:noWrap/>
            <w:vAlign w:val="bottom"/>
          </w:tcPr>
          <w:p w:rsidR="00C5079D" w:rsidRPr="00A7161D" w:rsidRDefault="00C5079D" w:rsidP="00A04F5C">
            <w:pPr>
              <w:rPr>
                <w:sz w:val="20"/>
                <w:szCs w:val="20"/>
              </w:rPr>
            </w:pPr>
            <w:r w:rsidRPr="00A7161D">
              <w:rPr>
                <w:sz w:val="20"/>
                <w:szCs w:val="20"/>
              </w:rPr>
              <w:t>Погашение</w:t>
            </w:r>
          </w:p>
        </w:tc>
        <w:tc>
          <w:tcPr>
            <w:tcW w:w="1213" w:type="pct"/>
            <w:tcBorders>
              <w:top w:val="nil"/>
              <w:left w:val="single" w:sz="4" w:space="0" w:color="auto"/>
              <w:bottom w:val="nil"/>
              <w:right w:val="single" w:sz="4" w:space="0" w:color="auto"/>
            </w:tcBorders>
            <w:noWrap/>
            <w:vAlign w:val="bottom"/>
          </w:tcPr>
          <w:p w:rsidR="00C5079D" w:rsidRPr="00A7161D" w:rsidRDefault="00C5079D" w:rsidP="00A04F5C">
            <w:pPr>
              <w:jc w:val="right"/>
              <w:rPr>
                <w:sz w:val="20"/>
                <w:szCs w:val="20"/>
              </w:rPr>
            </w:pPr>
            <w:r>
              <w:rPr>
                <w:sz w:val="20"/>
                <w:szCs w:val="20"/>
              </w:rPr>
              <w:t>0,0</w:t>
            </w:r>
          </w:p>
        </w:tc>
        <w:tc>
          <w:tcPr>
            <w:tcW w:w="1125" w:type="pct"/>
            <w:tcBorders>
              <w:top w:val="nil"/>
              <w:left w:val="nil"/>
              <w:bottom w:val="nil"/>
              <w:right w:val="single" w:sz="4" w:space="0" w:color="auto"/>
            </w:tcBorders>
            <w:noWrap/>
            <w:vAlign w:val="bottom"/>
          </w:tcPr>
          <w:p w:rsidR="00C5079D" w:rsidRPr="00A7161D" w:rsidRDefault="00C5079D" w:rsidP="00A04F5C">
            <w:pPr>
              <w:jc w:val="right"/>
              <w:rPr>
                <w:sz w:val="20"/>
                <w:szCs w:val="20"/>
              </w:rPr>
            </w:pPr>
            <w:r>
              <w:rPr>
                <w:sz w:val="20"/>
                <w:szCs w:val="20"/>
              </w:rPr>
              <w:t>-248 840,2</w:t>
            </w:r>
          </w:p>
        </w:tc>
      </w:tr>
      <w:tr w:rsidR="00C5079D" w:rsidRPr="003F7DA7" w:rsidTr="00A04F5C">
        <w:trPr>
          <w:cantSplit/>
          <w:trHeight w:val="20"/>
        </w:trPr>
        <w:tc>
          <w:tcPr>
            <w:tcW w:w="2662" w:type="pct"/>
            <w:tcBorders>
              <w:top w:val="single" w:sz="4" w:space="0" w:color="auto"/>
              <w:left w:val="single" w:sz="4" w:space="0" w:color="auto"/>
              <w:bottom w:val="single" w:sz="4" w:space="0" w:color="auto"/>
              <w:right w:val="nil"/>
            </w:tcBorders>
            <w:noWrap/>
            <w:vAlign w:val="bottom"/>
          </w:tcPr>
          <w:p w:rsidR="00C5079D" w:rsidRPr="00A7161D" w:rsidRDefault="00C5079D" w:rsidP="00A04F5C">
            <w:pPr>
              <w:rPr>
                <w:bCs/>
                <w:sz w:val="20"/>
                <w:szCs w:val="20"/>
              </w:rPr>
            </w:pPr>
            <w:r w:rsidRPr="00A7161D">
              <w:rPr>
                <w:bCs/>
                <w:sz w:val="20"/>
                <w:szCs w:val="20"/>
              </w:rPr>
              <w:t>Всего</w:t>
            </w:r>
          </w:p>
        </w:tc>
        <w:tc>
          <w:tcPr>
            <w:tcW w:w="1213" w:type="pct"/>
            <w:tcBorders>
              <w:top w:val="single" w:sz="4" w:space="0" w:color="auto"/>
              <w:left w:val="single" w:sz="4" w:space="0" w:color="auto"/>
              <w:bottom w:val="single" w:sz="4" w:space="0" w:color="auto"/>
              <w:right w:val="single" w:sz="4" w:space="0" w:color="auto"/>
            </w:tcBorders>
            <w:noWrap/>
            <w:vAlign w:val="bottom"/>
          </w:tcPr>
          <w:p w:rsidR="00C5079D" w:rsidRPr="00A7161D" w:rsidRDefault="00C5079D" w:rsidP="00A04F5C">
            <w:pPr>
              <w:jc w:val="right"/>
              <w:rPr>
                <w:bCs/>
                <w:sz w:val="20"/>
                <w:szCs w:val="20"/>
              </w:rPr>
            </w:pPr>
            <w:r>
              <w:rPr>
                <w:bCs/>
                <w:sz w:val="20"/>
                <w:szCs w:val="20"/>
              </w:rPr>
              <w:t>42 792,4</w:t>
            </w:r>
          </w:p>
        </w:tc>
        <w:tc>
          <w:tcPr>
            <w:tcW w:w="1125" w:type="pct"/>
            <w:tcBorders>
              <w:top w:val="single" w:sz="4" w:space="0" w:color="auto"/>
              <w:left w:val="nil"/>
              <w:bottom w:val="single" w:sz="4" w:space="0" w:color="auto"/>
              <w:right w:val="single" w:sz="4" w:space="0" w:color="auto"/>
            </w:tcBorders>
            <w:noWrap/>
            <w:vAlign w:val="bottom"/>
          </w:tcPr>
          <w:p w:rsidR="00C5079D" w:rsidRPr="003F7DA7" w:rsidRDefault="00C5079D" w:rsidP="00A04F5C">
            <w:pPr>
              <w:jc w:val="right"/>
              <w:rPr>
                <w:bCs/>
                <w:sz w:val="20"/>
                <w:szCs w:val="20"/>
              </w:rPr>
            </w:pPr>
            <w:r>
              <w:rPr>
                <w:bCs/>
                <w:sz w:val="20"/>
                <w:szCs w:val="20"/>
              </w:rPr>
              <w:t>113 741,5</w:t>
            </w:r>
          </w:p>
        </w:tc>
      </w:tr>
    </w:tbl>
    <w:p w:rsidR="00C5079D" w:rsidRPr="00B50124" w:rsidRDefault="00C5079D" w:rsidP="00C5079D">
      <w:pPr>
        <w:tabs>
          <w:tab w:val="left" w:pos="5790"/>
          <w:tab w:val="right" w:pos="9355"/>
        </w:tabs>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C5079D" w:rsidRDefault="00C5079D" w:rsidP="00C5079D">
      <w:pPr>
        <w:jc w:val="right"/>
        <w:rPr>
          <w:sz w:val="28"/>
        </w:rPr>
      </w:pPr>
      <w:r w:rsidRPr="00E016B4">
        <w:rPr>
          <w:sz w:val="28"/>
        </w:rPr>
        <w:lastRenderedPageBreak/>
        <w:t>Приложение 1</w:t>
      </w:r>
      <w:r>
        <w:rPr>
          <w:sz w:val="28"/>
        </w:rPr>
        <w:t>4</w:t>
      </w:r>
    </w:p>
    <w:p w:rsidR="00C5079D" w:rsidRPr="00E016B4" w:rsidRDefault="00C5079D" w:rsidP="00C5079D">
      <w:pPr>
        <w:jc w:val="right"/>
        <w:rPr>
          <w:sz w:val="28"/>
        </w:rPr>
      </w:pPr>
      <w:r w:rsidRPr="00E016B4">
        <w:rPr>
          <w:sz w:val="28"/>
        </w:rPr>
        <w:tab/>
      </w:r>
      <w:r w:rsidRPr="00E016B4">
        <w:rPr>
          <w:sz w:val="28"/>
        </w:rPr>
        <w:tab/>
        <w:t>к решению Думы г</w:t>
      </w:r>
      <w:r>
        <w:rPr>
          <w:sz w:val="28"/>
        </w:rPr>
        <w:t>орода</w:t>
      </w:r>
      <w:r w:rsidRPr="00E016B4">
        <w:rPr>
          <w:sz w:val="28"/>
        </w:rPr>
        <w:t xml:space="preserve"> Пыть-Яха</w:t>
      </w:r>
    </w:p>
    <w:p w:rsidR="00C5079D" w:rsidRPr="00E016B4" w:rsidRDefault="00C5079D" w:rsidP="00C5079D">
      <w:pPr>
        <w:jc w:val="right"/>
        <w:rPr>
          <w:rFonts w:eastAsia="Times New Roman"/>
          <w:color w:val="000000"/>
          <w:sz w:val="28"/>
        </w:rPr>
      </w:pPr>
      <w:r w:rsidRPr="00E016B4">
        <w:rPr>
          <w:sz w:val="28"/>
        </w:rPr>
        <w:tab/>
      </w:r>
      <w:r w:rsidRPr="00E016B4">
        <w:rPr>
          <w:sz w:val="28"/>
        </w:rPr>
        <w:tab/>
      </w:r>
      <w:r>
        <w:rPr>
          <w:rFonts w:eastAsia="Times New Roman"/>
          <w:sz w:val="28"/>
          <w:szCs w:val="28"/>
        </w:rPr>
        <w:t xml:space="preserve">   </w:t>
      </w:r>
    </w:p>
    <w:p w:rsidR="00C5079D" w:rsidRPr="00E016B4" w:rsidRDefault="00C5079D" w:rsidP="00C5079D">
      <w:pPr>
        <w:jc w:val="center"/>
        <w:rPr>
          <w:rFonts w:eastAsia="Times New Roman"/>
          <w:color w:val="000000"/>
          <w:sz w:val="28"/>
        </w:rPr>
      </w:pPr>
    </w:p>
    <w:p w:rsidR="00C5079D" w:rsidRDefault="00C5079D" w:rsidP="00C5079D">
      <w:pPr>
        <w:jc w:val="center"/>
        <w:rPr>
          <w:rFonts w:eastAsia="Times New Roman"/>
          <w:color w:val="000000"/>
          <w:sz w:val="28"/>
        </w:rPr>
      </w:pPr>
      <w:r w:rsidRPr="00E016B4">
        <w:rPr>
          <w:sz w:val="28"/>
        </w:rPr>
        <w:t>Объем межбюджетных трансфертов, поступающих в бюджет города Пыть-Яха от других бюджетов бюджетной системы Российской Федерации на</w:t>
      </w:r>
      <w:r w:rsidRPr="00E016B4">
        <w:rPr>
          <w:rFonts w:eastAsia="Times New Roman"/>
          <w:color w:val="000000"/>
          <w:sz w:val="28"/>
        </w:rPr>
        <w:t xml:space="preserve"> 202</w:t>
      </w:r>
      <w:r>
        <w:rPr>
          <w:rFonts w:eastAsia="Times New Roman"/>
          <w:color w:val="000000"/>
          <w:sz w:val="28"/>
        </w:rPr>
        <w:t xml:space="preserve">3 </w:t>
      </w:r>
      <w:r w:rsidRPr="00E016B4">
        <w:rPr>
          <w:rFonts w:eastAsia="Times New Roman"/>
          <w:color w:val="000000"/>
          <w:sz w:val="28"/>
        </w:rPr>
        <w:t>год</w:t>
      </w:r>
    </w:p>
    <w:p w:rsidR="00C5079D" w:rsidRPr="00E016B4" w:rsidRDefault="00C5079D" w:rsidP="00C5079D">
      <w:pPr>
        <w:jc w:val="center"/>
        <w:rPr>
          <w:rFonts w:eastAsia="Times New Roman"/>
          <w:color w:val="000000"/>
          <w:sz w:val="28"/>
        </w:rPr>
      </w:pPr>
    </w:p>
    <w:p w:rsidR="00C5079D" w:rsidRPr="00E016B4" w:rsidRDefault="00C5079D" w:rsidP="00C5079D">
      <w:pPr>
        <w:jc w:val="right"/>
        <w:rPr>
          <w:sz w:val="28"/>
        </w:rPr>
      </w:pPr>
      <w:r w:rsidRPr="00E016B4">
        <w:rPr>
          <w:sz w:val="28"/>
        </w:rPr>
        <w:t>(тыс. рублей)</w:t>
      </w:r>
    </w:p>
    <w:tbl>
      <w:tblPr>
        <w:tblStyle w:val="aa"/>
        <w:tblW w:w="5000" w:type="pct"/>
        <w:tblInd w:w="108" w:type="dxa"/>
        <w:tblLook w:val="04A0" w:firstRow="1" w:lastRow="0" w:firstColumn="1" w:lastColumn="0" w:noHBand="0" w:noVBand="1"/>
      </w:tblPr>
      <w:tblGrid>
        <w:gridCol w:w="2561"/>
        <w:gridCol w:w="5901"/>
        <w:gridCol w:w="1166"/>
      </w:tblGrid>
      <w:tr w:rsidR="00C5079D" w:rsidRPr="009B7476" w:rsidTr="00C5079D">
        <w:trPr>
          <w:cantSplit/>
          <w:trHeight w:val="230"/>
          <w:tblHeader/>
        </w:trPr>
        <w:tc>
          <w:tcPr>
            <w:tcW w:w="1332" w:type="pct"/>
            <w:vMerge w:val="restart"/>
            <w:vAlign w:val="center"/>
            <w:hideMark/>
          </w:tcPr>
          <w:p w:rsidR="00C5079D" w:rsidRPr="00BD14F4" w:rsidRDefault="00C5079D" w:rsidP="00A04F5C">
            <w:pPr>
              <w:jc w:val="center"/>
              <w:rPr>
                <w:rFonts w:ascii="Times New Roman" w:hAnsi="Times New Roman" w:cs="Times New Roman"/>
                <w:sz w:val="20"/>
                <w:szCs w:val="20"/>
              </w:rPr>
            </w:pPr>
            <w:r w:rsidRPr="00BD14F4">
              <w:rPr>
                <w:rFonts w:ascii="Times New Roman" w:hAnsi="Times New Roman" w:cs="Times New Roman"/>
                <w:sz w:val="20"/>
                <w:szCs w:val="20"/>
              </w:rPr>
              <w:t>Код бюджетной классификации</w:t>
            </w:r>
          </w:p>
        </w:tc>
        <w:tc>
          <w:tcPr>
            <w:tcW w:w="3066" w:type="pct"/>
            <w:vMerge w:val="restart"/>
            <w:vAlign w:val="center"/>
            <w:hideMark/>
          </w:tcPr>
          <w:p w:rsidR="00C5079D" w:rsidRPr="00BD14F4" w:rsidRDefault="00C5079D" w:rsidP="00A04F5C">
            <w:pPr>
              <w:jc w:val="center"/>
              <w:rPr>
                <w:rFonts w:ascii="Times New Roman" w:hAnsi="Times New Roman" w:cs="Times New Roman"/>
                <w:sz w:val="20"/>
                <w:szCs w:val="20"/>
              </w:rPr>
            </w:pPr>
            <w:r w:rsidRPr="00BD14F4">
              <w:rPr>
                <w:rFonts w:ascii="Times New Roman" w:hAnsi="Times New Roman" w:cs="Times New Roman"/>
                <w:sz w:val="20"/>
                <w:szCs w:val="20"/>
              </w:rPr>
              <w:t>Наименование кода классификации доходов бюджетов</w:t>
            </w:r>
          </w:p>
        </w:tc>
        <w:tc>
          <w:tcPr>
            <w:tcW w:w="602" w:type="pct"/>
            <w:vMerge w:val="restart"/>
            <w:vAlign w:val="center"/>
            <w:hideMark/>
          </w:tcPr>
          <w:p w:rsidR="00C5079D" w:rsidRPr="00BD14F4" w:rsidRDefault="00C5079D" w:rsidP="00A04F5C">
            <w:pPr>
              <w:jc w:val="center"/>
              <w:rPr>
                <w:rFonts w:ascii="Times New Roman" w:hAnsi="Times New Roman" w:cs="Times New Roman"/>
                <w:sz w:val="20"/>
                <w:szCs w:val="20"/>
              </w:rPr>
            </w:pPr>
            <w:r w:rsidRPr="00BD14F4">
              <w:rPr>
                <w:rFonts w:ascii="Times New Roman" w:hAnsi="Times New Roman" w:cs="Times New Roman"/>
                <w:sz w:val="20"/>
                <w:szCs w:val="20"/>
              </w:rPr>
              <w:t>Сумма на год</w:t>
            </w:r>
          </w:p>
        </w:tc>
      </w:tr>
      <w:tr w:rsidR="00C5079D" w:rsidRPr="009B7476" w:rsidTr="00C5079D">
        <w:trPr>
          <w:cantSplit/>
          <w:trHeight w:val="450"/>
          <w:tblHeader/>
        </w:trPr>
        <w:tc>
          <w:tcPr>
            <w:tcW w:w="1332" w:type="pct"/>
            <w:vMerge/>
            <w:hideMark/>
          </w:tcPr>
          <w:p w:rsidR="00C5079D" w:rsidRPr="00BD14F4" w:rsidRDefault="00C5079D" w:rsidP="00A04F5C">
            <w:pPr>
              <w:jc w:val="center"/>
              <w:rPr>
                <w:rFonts w:ascii="Times New Roman" w:hAnsi="Times New Roman" w:cs="Times New Roman"/>
                <w:sz w:val="20"/>
                <w:szCs w:val="20"/>
              </w:rPr>
            </w:pPr>
          </w:p>
        </w:tc>
        <w:tc>
          <w:tcPr>
            <w:tcW w:w="3066" w:type="pct"/>
            <w:vMerge/>
            <w:hideMark/>
          </w:tcPr>
          <w:p w:rsidR="00C5079D" w:rsidRPr="00BD14F4" w:rsidRDefault="00C5079D" w:rsidP="00A04F5C">
            <w:pPr>
              <w:jc w:val="center"/>
              <w:rPr>
                <w:rFonts w:ascii="Times New Roman" w:hAnsi="Times New Roman" w:cs="Times New Roman"/>
                <w:sz w:val="20"/>
                <w:szCs w:val="20"/>
              </w:rPr>
            </w:pPr>
          </w:p>
        </w:tc>
        <w:tc>
          <w:tcPr>
            <w:tcW w:w="602" w:type="pct"/>
            <w:vMerge/>
            <w:hideMark/>
          </w:tcPr>
          <w:p w:rsidR="00C5079D" w:rsidRPr="00BD14F4" w:rsidRDefault="00C5079D" w:rsidP="00A04F5C">
            <w:pPr>
              <w:jc w:val="center"/>
              <w:rPr>
                <w:rFonts w:ascii="Times New Roman" w:hAnsi="Times New Roman" w:cs="Times New Roman"/>
                <w:sz w:val="20"/>
                <w:szCs w:val="20"/>
              </w:rPr>
            </w:pPr>
          </w:p>
        </w:tc>
      </w:tr>
      <w:tr w:rsidR="00C5079D" w:rsidRPr="009B7476" w:rsidTr="00C5079D">
        <w:trPr>
          <w:cantSplit/>
          <w:trHeight w:val="450"/>
          <w:tblHeader/>
        </w:trPr>
        <w:tc>
          <w:tcPr>
            <w:tcW w:w="1332" w:type="pct"/>
            <w:vMerge/>
            <w:hideMark/>
          </w:tcPr>
          <w:p w:rsidR="00C5079D" w:rsidRPr="00BD14F4" w:rsidRDefault="00C5079D" w:rsidP="00A04F5C">
            <w:pPr>
              <w:jc w:val="center"/>
              <w:rPr>
                <w:rFonts w:ascii="Times New Roman" w:hAnsi="Times New Roman" w:cs="Times New Roman"/>
                <w:sz w:val="20"/>
                <w:szCs w:val="20"/>
              </w:rPr>
            </w:pPr>
          </w:p>
        </w:tc>
        <w:tc>
          <w:tcPr>
            <w:tcW w:w="3066" w:type="pct"/>
            <w:vMerge/>
            <w:hideMark/>
          </w:tcPr>
          <w:p w:rsidR="00C5079D" w:rsidRPr="00BD14F4" w:rsidRDefault="00C5079D" w:rsidP="00A04F5C">
            <w:pPr>
              <w:jc w:val="center"/>
              <w:rPr>
                <w:rFonts w:ascii="Times New Roman" w:hAnsi="Times New Roman" w:cs="Times New Roman"/>
                <w:sz w:val="20"/>
                <w:szCs w:val="20"/>
              </w:rPr>
            </w:pPr>
          </w:p>
        </w:tc>
        <w:tc>
          <w:tcPr>
            <w:tcW w:w="602" w:type="pct"/>
            <w:vMerge/>
            <w:hideMark/>
          </w:tcPr>
          <w:p w:rsidR="00C5079D" w:rsidRPr="00BD14F4" w:rsidRDefault="00C5079D" w:rsidP="00A04F5C">
            <w:pPr>
              <w:jc w:val="center"/>
              <w:rPr>
                <w:rFonts w:ascii="Times New Roman" w:hAnsi="Times New Roman" w:cs="Times New Roman"/>
                <w:sz w:val="20"/>
                <w:szCs w:val="20"/>
              </w:rPr>
            </w:pPr>
          </w:p>
        </w:tc>
      </w:tr>
      <w:tr w:rsidR="00C5079D" w:rsidRPr="009B7476" w:rsidTr="00C5079D">
        <w:trPr>
          <w:cantSplit/>
          <w:trHeight w:val="20"/>
          <w:tblHeader/>
        </w:trPr>
        <w:tc>
          <w:tcPr>
            <w:tcW w:w="1332" w:type="pct"/>
            <w:hideMark/>
          </w:tcPr>
          <w:p w:rsidR="00C5079D" w:rsidRPr="00BD14F4" w:rsidRDefault="00C5079D" w:rsidP="00A04F5C">
            <w:pPr>
              <w:jc w:val="center"/>
              <w:rPr>
                <w:rFonts w:ascii="Times New Roman" w:hAnsi="Times New Roman" w:cs="Times New Roman"/>
                <w:sz w:val="20"/>
                <w:szCs w:val="20"/>
              </w:rPr>
            </w:pPr>
            <w:r w:rsidRPr="00BD14F4">
              <w:rPr>
                <w:rFonts w:ascii="Times New Roman" w:hAnsi="Times New Roman" w:cs="Times New Roman"/>
                <w:sz w:val="20"/>
                <w:szCs w:val="20"/>
              </w:rPr>
              <w:t>1</w:t>
            </w:r>
          </w:p>
        </w:tc>
        <w:tc>
          <w:tcPr>
            <w:tcW w:w="3066" w:type="pct"/>
            <w:hideMark/>
          </w:tcPr>
          <w:p w:rsidR="00C5079D" w:rsidRPr="00BD14F4" w:rsidRDefault="00C5079D" w:rsidP="00A04F5C">
            <w:pPr>
              <w:jc w:val="center"/>
              <w:rPr>
                <w:rFonts w:ascii="Times New Roman" w:hAnsi="Times New Roman" w:cs="Times New Roman"/>
                <w:sz w:val="20"/>
                <w:szCs w:val="20"/>
              </w:rPr>
            </w:pPr>
            <w:r w:rsidRPr="00BD14F4">
              <w:rPr>
                <w:rFonts w:ascii="Times New Roman" w:hAnsi="Times New Roman" w:cs="Times New Roman"/>
                <w:sz w:val="20"/>
                <w:szCs w:val="20"/>
              </w:rPr>
              <w:t>2</w:t>
            </w:r>
          </w:p>
        </w:tc>
        <w:tc>
          <w:tcPr>
            <w:tcW w:w="602" w:type="pct"/>
            <w:hideMark/>
          </w:tcPr>
          <w:p w:rsidR="00C5079D" w:rsidRPr="00BD14F4" w:rsidRDefault="00C5079D" w:rsidP="00A04F5C">
            <w:pPr>
              <w:jc w:val="center"/>
              <w:rPr>
                <w:rFonts w:ascii="Times New Roman" w:hAnsi="Times New Roman" w:cs="Times New Roman"/>
                <w:sz w:val="20"/>
                <w:szCs w:val="20"/>
              </w:rPr>
            </w:pPr>
            <w:r w:rsidRPr="00BD14F4">
              <w:rPr>
                <w:rFonts w:ascii="Times New Roman" w:hAnsi="Times New Roman" w:cs="Times New Roman"/>
                <w:sz w:val="20"/>
                <w:szCs w:val="20"/>
              </w:rPr>
              <w:t>3</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000 2 00 00000 00 0000 000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 xml:space="preserve">БЕЗВОЗМЕЗДНЫЕ ПОСТУПЛЕНИЯ </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2 227 956,2</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000 2 02 00000 00 0000 000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2 227 956,2</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000 2 02 10000 00 0000 000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Дотации бюджетам бюджетной системы Российской Федерации</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422 719,3</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000 2 02 15001 00 0000 150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Дотации на выравнивание бюджетной обеспеченности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257 401,1</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000 2 02 15001 04 0000 150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257 401,1</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000 2 02 15002 00 0000 150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Дотации бюджетам на поддержку мер по обеспечению сбалансированности бюджетов</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165 318,2</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000 2 02 15002 04 0000 150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 xml:space="preserve">Дотации бюджетам городских округов на поддержку мер по обеспечению сбалансированности бюджетов </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165 318,2</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000 2 02 20000 00 0000 150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бюджетной системы Российской Федерации (межбюджетные субсидии)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166 712,2</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000 2 02 25081 00 0000 150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240,9</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000 2 02 25081 04 0000 150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240,9</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000 2 02 25304 00 0000 150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38 538,3</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 xml:space="preserve">000 2 02 25304 04 0000 150 </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38 538,3</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000 2 02 25497 00 0000 150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на реализацию мероприятий по обеспечению жильем молодых семей</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2 347,1</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000 2 02 25497 04 0000 150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городских округов на реализацию мероприятий по обеспечению жильем молодых семей</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2 347,1</w:t>
            </w:r>
          </w:p>
        </w:tc>
      </w:tr>
      <w:tr w:rsidR="00C5079D" w:rsidRPr="00D8164E" w:rsidTr="00C5079D">
        <w:trPr>
          <w:trHeight w:val="20"/>
        </w:trPr>
        <w:tc>
          <w:tcPr>
            <w:tcW w:w="1332" w:type="pct"/>
          </w:tcPr>
          <w:p w:rsidR="00C5079D" w:rsidRPr="00D8164E" w:rsidRDefault="00C5079D" w:rsidP="00A04F5C">
            <w:pPr>
              <w:jc w:val="both"/>
              <w:rPr>
                <w:rFonts w:ascii="Times New Roman" w:hAnsi="Times New Roman" w:cs="Times New Roman"/>
                <w:sz w:val="20"/>
                <w:szCs w:val="20"/>
              </w:rPr>
            </w:pPr>
            <w:r>
              <w:rPr>
                <w:rFonts w:ascii="Times New Roman" w:hAnsi="Times New Roman" w:cs="Times New Roman"/>
                <w:sz w:val="20"/>
                <w:szCs w:val="20"/>
              </w:rPr>
              <w:t>000 2 02 25519 00 0000 150</w:t>
            </w:r>
          </w:p>
        </w:tc>
        <w:tc>
          <w:tcPr>
            <w:tcW w:w="3066" w:type="pct"/>
          </w:tcPr>
          <w:p w:rsidR="00C5079D" w:rsidRPr="00D8164E" w:rsidRDefault="00C5079D" w:rsidP="00A04F5C">
            <w:pPr>
              <w:jc w:val="both"/>
              <w:rPr>
                <w:rFonts w:ascii="Times New Roman" w:hAnsi="Times New Roman" w:cs="Times New Roman"/>
                <w:sz w:val="20"/>
                <w:szCs w:val="20"/>
              </w:rPr>
            </w:pPr>
            <w:r w:rsidRPr="00780D00">
              <w:rPr>
                <w:rFonts w:ascii="Times New Roman" w:hAnsi="Times New Roman" w:cs="Times New Roman"/>
                <w:sz w:val="20"/>
                <w:szCs w:val="20"/>
              </w:rPr>
              <w:t>Субсидии бюджетам на поддержку отрасли культуры</w:t>
            </w:r>
          </w:p>
        </w:tc>
        <w:tc>
          <w:tcPr>
            <w:tcW w:w="602" w:type="pct"/>
            <w:noWrap/>
            <w:vAlign w:val="bottom"/>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10 225,3</w:t>
            </w:r>
          </w:p>
        </w:tc>
      </w:tr>
      <w:tr w:rsidR="00C5079D" w:rsidRPr="00D8164E" w:rsidTr="00C5079D">
        <w:trPr>
          <w:trHeight w:val="20"/>
        </w:trPr>
        <w:tc>
          <w:tcPr>
            <w:tcW w:w="1332" w:type="pct"/>
          </w:tcPr>
          <w:p w:rsidR="00C5079D" w:rsidRPr="00D8164E" w:rsidRDefault="00C5079D" w:rsidP="00A04F5C">
            <w:pPr>
              <w:jc w:val="both"/>
              <w:rPr>
                <w:rFonts w:ascii="Times New Roman" w:hAnsi="Times New Roman" w:cs="Times New Roman"/>
                <w:sz w:val="20"/>
                <w:szCs w:val="20"/>
              </w:rPr>
            </w:pPr>
            <w:r>
              <w:rPr>
                <w:rFonts w:ascii="Times New Roman" w:hAnsi="Times New Roman" w:cs="Times New Roman"/>
                <w:sz w:val="20"/>
                <w:szCs w:val="20"/>
              </w:rPr>
              <w:t>000 2 02 25519 04 0000 150</w:t>
            </w:r>
          </w:p>
        </w:tc>
        <w:tc>
          <w:tcPr>
            <w:tcW w:w="3066" w:type="pct"/>
          </w:tcPr>
          <w:p w:rsidR="00C5079D" w:rsidRPr="00D8164E" w:rsidRDefault="00C5079D" w:rsidP="00A04F5C">
            <w:pPr>
              <w:jc w:val="both"/>
              <w:rPr>
                <w:rFonts w:ascii="Times New Roman" w:hAnsi="Times New Roman" w:cs="Times New Roman"/>
                <w:sz w:val="20"/>
                <w:szCs w:val="20"/>
              </w:rPr>
            </w:pPr>
            <w:r w:rsidRPr="00780D00">
              <w:rPr>
                <w:rFonts w:ascii="Times New Roman" w:hAnsi="Times New Roman" w:cs="Times New Roman"/>
                <w:sz w:val="20"/>
                <w:szCs w:val="20"/>
              </w:rPr>
              <w:t xml:space="preserve">Субсидии бюджетам </w:t>
            </w:r>
            <w:r>
              <w:rPr>
                <w:rFonts w:ascii="Times New Roman" w:hAnsi="Times New Roman" w:cs="Times New Roman"/>
                <w:sz w:val="20"/>
                <w:szCs w:val="20"/>
              </w:rPr>
              <w:t xml:space="preserve">городских округов </w:t>
            </w:r>
            <w:r w:rsidRPr="00780D00">
              <w:rPr>
                <w:rFonts w:ascii="Times New Roman" w:hAnsi="Times New Roman" w:cs="Times New Roman"/>
                <w:sz w:val="20"/>
                <w:szCs w:val="20"/>
              </w:rPr>
              <w:t>на поддержку отрасли культуры</w:t>
            </w:r>
          </w:p>
        </w:tc>
        <w:tc>
          <w:tcPr>
            <w:tcW w:w="602" w:type="pct"/>
            <w:noWrap/>
            <w:vAlign w:val="bottom"/>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10 225,3</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000 2 02 25555 00 0000 150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на реализацию программ формирования современной городской среды</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6 388,0</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000 2 02 25555 04 0000 150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Субсидии бюджетам городских округов на реализацию программ формирования современной городской среды</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6 388,0</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000 2 02 29999 00 0000 150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Прочие субсидии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108 972,6</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000 2 02 29999 04 0000 150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Прочие субсидии бюджетам городских округов</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108 972,6</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000 2 02 30000 00 0000 150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Субвенции бюджетам бюджетной системы Российской Федерации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1 597 928,3</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lastRenderedPageBreak/>
              <w:t>000 2 02 30024 00 0000 150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1 552 292,1</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000 2 02 30024 04 0000 150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Субвенции бюджетам городских округов на выполнение передаваемых полномочий субъектов Российской Федерации</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1 552 292,1</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000 2 02 30029 00 0000 150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26 037,0</w:t>
            </w:r>
          </w:p>
        </w:tc>
      </w:tr>
      <w:tr w:rsidR="00C5079D" w:rsidRPr="00D8164E" w:rsidTr="00C5079D">
        <w:trPr>
          <w:trHeight w:val="20"/>
        </w:trPr>
        <w:tc>
          <w:tcPr>
            <w:tcW w:w="1332"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000 2 02 30029 04 0000 150</w:t>
            </w:r>
          </w:p>
        </w:tc>
        <w:tc>
          <w:tcPr>
            <w:tcW w:w="3066" w:type="pct"/>
            <w:hideMark/>
          </w:tcPr>
          <w:p w:rsidR="00C5079D" w:rsidRPr="00D8164E" w:rsidRDefault="00C5079D" w:rsidP="00A04F5C">
            <w:pPr>
              <w:jc w:val="both"/>
              <w:rPr>
                <w:rFonts w:ascii="Times New Roman" w:hAnsi="Times New Roman" w:cs="Times New Roman"/>
                <w:sz w:val="20"/>
                <w:szCs w:val="20"/>
              </w:rPr>
            </w:pPr>
            <w:r w:rsidRPr="00D8164E">
              <w:rPr>
                <w:rFonts w:ascii="Times New Roman" w:hAnsi="Times New Roman" w:cs="Times New Roman"/>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26 037,0</w:t>
            </w:r>
          </w:p>
        </w:tc>
      </w:tr>
      <w:tr w:rsidR="00C5079D" w:rsidRPr="00D8164E" w:rsidTr="00C5079D">
        <w:trPr>
          <w:trHeight w:val="411"/>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000 2 02 35118 00 0000 150</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4A0BDA">
              <w:rPr>
                <w:rFonts w:ascii="Times New Roman" w:eastAsia="Times New Roman" w:hAnsi="Times New Roman" w:cs="Times New Roman"/>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5 946,2</w:t>
            </w:r>
          </w:p>
        </w:tc>
      </w:tr>
      <w:tr w:rsidR="00C5079D" w:rsidRPr="00D8164E" w:rsidTr="00C5079D">
        <w:trPr>
          <w:trHeight w:val="659"/>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xml:space="preserve">000 2 02 35118 04 0000 150    </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4A0BDA">
              <w:rPr>
                <w:rFonts w:ascii="Times New Roman" w:eastAsia="Times New Roman" w:hAnsi="Times New Roman" w:cs="Times New Roman"/>
                <w:sz w:val="20"/>
                <w:szCs w:val="20"/>
                <w:lang w:eastAsia="ru-RU"/>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5 946,2</w:t>
            </w:r>
          </w:p>
        </w:tc>
      </w:tr>
      <w:tr w:rsidR="00C5079D" w:rsidRPr="00D8164E" w:rsidTr="00C5079D">
        <w:trPr>
          <w:trHeight w:val="669"/>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xml:space="preserve">000 2 02 35120 00 0000 150    </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1,2</w:t>
            </w:r>
          </w:p>
        </w:tc>
      </w:tr>
      <w:tr w:rsidR="00C5079D" w:rsidRPr="00D8164E" w:rsidTr="00C5079D">
        <w:trPr>
          <w:trHeight w:val="940"/>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xml:space="preserve">000 2 02 35120 04 0000 150    </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xml:space="preserve">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1,2</w:t>
            </w:r>
          </w:p>
        </w:tc>
      </w:tr>
      <w:tr w:rsidR="00C5079D" w:rsidRPr="00D8164E" w:rsidTr="00C5079D">
        <w:trPr>
          <w:trHeight w:val="719"/>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000 2 02 35135 00 0000 150</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4 000,0</w:t>
            </w:r>
          </w:p>
        </w:tc>
      </w:tr>
      <w:tr w:rsidR="00C5079D" w:rsidRPr="00D8164E" w:rsidTr="00C5079D">
        <w:trPr>
          <w:trHeight w:val="701"/>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000 2 02 35135 04 0000 150</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4 000,0</w:t>
            </w:r>
          </w:p>
        </w:tc>
      </w:tr>
      <w:tr w:rsidR="00C5079D" w:rsidRPr="00D8164E" w:rsidTr="00C5079D">
        <w:trPr>
          <w:trHeight w:val="839"/>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000 2 02 35176 00 0000 150</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4 000,0</w:t>
            </w:r>
          </w:p>
        </w:tc>
      </w:tr>
      <w:tr w:rsidR="00C5079D" w:rsidRPr="00D8164E" w:rsidTr="00C5079D">
        <w:trPr>
          <w:trHeight w:val="908"/>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000 2 02 35176 04 0000 150</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4 000,0</w:t>
            </w:r>
          </w:p>
        </w:tc>
      </w:tr>
      <w:tr w:rsidR="00C5079D" w:rsidRPr="00D8164E" w:rsidTr="00C5079D">
        <w:trPr>
          <w:trHeight w:val="491"/>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 xml:space="preserve">000 2 02 35930 00 0000 150 </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на государственную регистрацию актов гражданского состояния</w:t>
            </w:r>
          </w:p>
        </w:tc>
        <w:tc>
          <w:tcPr>
            <w:tcW w:w="602" w:type="pct"/>
            <w:noWrap/>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5 651,8</w:t>
            </w:r>
          </w:p>
        </w:tc>
      </w:tr>
      <w:tr w:rsidR="00C5079D" w:rsidRPr="00D8164E" w:rsidTr="00C5079D">
        <w:trPr>
          <w:trHeight w:val="319"/>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000 2 02 35930 04 0000 150</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Субвенции бюджетам городских округов на государственную регистрацию актов гражданского состояния</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5 651,8</w:t>
            </w:r>
          </w:p>
        </w:tc>
      </w:tr>
      <w:tr w:rsidR="00C5079D" w:rsidRPr="00D8164E" w:rsidTr="00C5079D">
        <w:trPr>
          <w:trHeight w:val="164"/>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000 2 02 04000 00 0000 150</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Иные межбюджетные трансферты</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40 596,4</w:t>
            </w:r>
          </w:p>
        </w:tc>
      </w:tr>
      <w:tr w:rsidR="00C5079D" w:rsidRPr="00D8164E" w:rsidTr="00C5079D">
        <w:trPr>
          <w:trHeight w:val="599"/>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000 2 02 45303 00 0000 150</w:t>
            </w:r>
          </w:p>
        </w:tc>
        <w:tc>
          <w:tcPr>
            <w:tcW w:w="3066" w:type="pct"/>
            <w:hideMark/>
          </w:tcPr>
          <w:p w:rsidR="00C5079D" w:rsidRPr="00D8164E" w:rsidRDefault="00C5079D" w:rsidP="00A04F5C">
            <w:pPr>
              <w:jc w:val="both"/>
              <w:rPr>
                <w:rFonts w:ascii="Times New Roman" w:eastAsia="Times New Roman" w:hAnsi="Times New Roman" w:cs="Times New Roman"/>
                <w:color w:val="000000"/>
                <w:sz w:val="20"/>
                <w:szCs w:val="20"/>
                <w:lang w:eastAsia="ru-RU"/>
              </w:rPr>
            </w:pPr>
            <w:r w:rsidRPr="004A0BDA">
              <w:rPr>
                <w:rFonts w:ascii="Times New Roman" w:eastAsia="Times New Roman" w:hAnsi="Times New Roman" w:cs="Times New Roman"/>
                <w:color w:val="000000"/>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35 935,2</w:t>
            </w:r>
          </w:p>
        </w:tc>
      </w:tr>
      <w:tr w:rsidR="00C5079D" w:rsidRPr="00D8164E" w:rsidTr="00C5079D">
        <w:trPr>
          <w:trHeight w:val="906"/>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lastRenderedPageBreak/>
              <w:t>000 2 02 45303 04 0000 150</w:t>
            </w:r>
          </w:p>
        </w:tc>
        <w:tc>
          <w:tcPr>
            <w:tcW w:w="3066" w:type="pct"/>
            <w:hideMark/>
          </w:tcPr>
          <w:p w:rsidR="00C5079D" w:rsidRPr="00D8164E" w:rsidRDefault="00C5079D" w:rsidP="00A04F5C">
            <w:pPr>
              <w:jc w:val="both"/>
              <w:rPr>
                <w:rFonts w:ascii="Times New Roman" w:eastAsia="Times New Roman" w:hAnsi="Times New Roman" w:cs="Times New Roman"/>
                <w:color w:val="000000"/>
                <w:sz w:val="20"/>
                <w:szCs w:val="20"/>
                <w:lang w:eastAsia="ru-RU"/>
              </w:rPr>
            </w:pPr>
            <w:r w:rsidRPr="004A0BDA">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35 935,2</w:t>
            </w:r>
          </w:p>
        </w:tc>
      </w:tr>
      <w:tr w:rsidR="00C5079D" w:rsidRPr="00D8164E" w:rsidTr="00C5079D">
        <w:trPr>
          <w:trHeight w:val="254"/>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000 2 02 49999 00 0000 150</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Прочие межбюджетные трансферты, передаваемые бюджетам</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4 661,2</w:t>
            </w:r>
          </w:p>
        </w:tc>
      </w:tr>
      <w:tr w:rsidR="00C5079D" w:rsidRPr="00D8164E" w:rsidTr="00C5079D">
        <w:trPr>
          <w:trHeight w:val="504"/>
        </w:trPr>
        <w:tc>
          <w:tcPr>
            <w:tcW w:w="1332" w:type="pct"/>
            <w:hideMark/>
          </w:tcPr>
          <w:p w:rsidR="00C5079D" w:rsidRPr="00D8164E" w:rsidRDefault="00C5079D" w:rsidP="00A04F5C">
            <w:pPr>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000 2 02 49999 04 0000 150</w:t>
            </w:r>
          </w:p>
        </w:tc>
        <w:tc>
          <w:tcPr>
            <w:tcW w:w="3066" w:type="pct"/>
            <w:hideMark/>
          </w:tcPr>
          <w:p w:rsidR="00C5079D" w:rsidRPr="00D8164E" w:rsidRDefault="00C5079D" w:rsidP="00A04F5C">
            <w:pPr>
              <w:jc w:val="both"/>
              <w:rPr>
                <w:rFonts w:ascii="Times New Roman" w:eastAsia="Times New Roman" w:hAnsi="Times New Roman" w:cs="Times New Roman"/>
                <w:sz w:val="20"/>
                <w:szCs w:val="20"/>
                <w:lang w:eastAsia="ru-RU"/>
              </w:rPr>
            </w:pPr>
            <w:r w:rsidRPr="00D8164E">
              <w:rPr>
                <w:rFonts w:ascii="Times New Roman" w:eastAsia="Times New Roman" w:hAnsi="Times New Roman" w:cs="Times New Roman"/>
                <w:sz w:val="20"/>
                <w:szCs w:val="20"/>
                <w:lang w:eastAsia="ru-RU"/>
              </w:rPr>
              <w:t>Прочие межбюджетные трансферты, передаваемые бюджетам городских округов</w:t>
            </w:r>
          </w:p>
        </w:tc>
        <w:tc>
          <w:tcPr>
            <w:tcW w:w="602" w:type="pct"/>
            <w:vAlign w:val="bottom"/>
            <w:hideMark/>
          </w:tcPr>
          <w:p w:rsidR="00C5079D" w:rsidRPr="00990538" w:rsidRDefault="00C5079D" w:rsidP="00A04F5C">
            <w:pPr>
              <w:jc w:val="right"/>
              <w:rPr>
                <w:rFonts w:ascii="Times New Roman" w:hAnsi="Times New Roman" w:cs="Times New Roman"/>
                <w:sz w:val="20"/>
                <w:szCs w:val="20"/>
              </w:rPr>
            </w:pPr>
            <w:r w:rsidRPr="00990538">
              <w:rPr>
                <w:rFonts w:ascii="Times New Roman" w:hAnsi="Times New Roman" w:cs="Times New Roman"/>
                <w:sz w:val="20"/>
                <w:szCs w:val="20"/>
              </w:rPr>
              <w:t>4 661,2</w:t>
            </w:r>
          </w:p>
        </w:tc>
      </w:tr>
    </w:tbl>
    <w:p w:rsidR="00C5079D" w:rsidRPr="009B7476" w:rsidRDefault="00C5079D" w:rsidP="00C5079D">
      <w:pPr>
        <w:rPr>
          <w:sz w:val="20"/>
          <w:szCs w:val="20"/>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Default="00C5079D" w:rsidP="00476E10">
      <w:pPr>
        <w:pStyle w:val="ConsPlusNormal"/>
        <w:ind w:firstLine="709"/>
        <w:jc w:val="right"/>
        <w:outlineLvl w:val="0"/>
        <w:rPr>
          <w:rFonts w:ascii="Times New Roman" w:hAnsi="Times New Roman"/>
          <w:sz w:val="28"/>
          <w:szCs w:val="28"/>
        </w:rPr>
      </w:pPr>
    </w:p>
    <w:p w:rsidR="00C5079D" w:rsidRPr="008F7723" w:rsidRDefault="00C5079D" w:rsidP="00C5079D">
      <w:pPr>
        <w:jc w:val="right"/>
        <w:rPr>
          <w:sz w:val="28"/>
        </w:rPr>
      </w:pPr>
      <w:r w:rsidRPr="008F7723">
        <w:rPr>
          <w:sz w:val="28"/>
        </w:rPr>
        <w:lastRenderedPageBreak/>
        <w:t xml:space="preserve">Приложение </w:t>
      </w:r>
      <w:r>
        <w:rPr>
          <w:sz w:val="28"/>
        </w:rPr>
        <w:t>15</w:t>
      </w:r>
    </w:p>
    <w:p w:rsidR="00C5079D" w:rsidRPr="008F7723" w:rsidRDefault="00C5079D" w:rsidP="00C5079D">
      <w:pPr>
        <w:jc w:val="right"/>
        <w:rPr>
          <w:sz w:val="28"/>
        </w:rPr>
      </w:pPr>
      <w:r w:rsidRPr="008F7723">
        <w:rPr>
          <w:sz w:val="28"/>
        </w:rPr>
        <w:tab/>
      </w:r>
      <w:r w:rsidRPr="008F7723">
        <w:rPr>
          <w:sz w:val="28"/>
        </w:rPr>
        <w:tab/>
        <w:t>к решению Думы г</w:t>
      </w:r>
      <w:r>
        <w:rPr>
          <w:sz w:val="28"/>
        </w:rPr>
        <w:t>орода</w:t>
      </w:r>
      <w:r w:rsidRPr="008F7723">
        <w:rPr>
          <w:sz w:val="28"/>
        </w:rPr>
        <w:t xml:space="preserve"> Пыть-Яха</w:t>
      </w:r>
    </w:p>
    <w:p w:rsidR="00C5079D" w:rsidRPr="008F7723" w:rsidRDefault="003A3315" w:rsidP="00C5079D">
      <w:pPr>
        <w:jc w:val="right"/>
        <w:rPr>
          <w:rFonts w:eastAsia="Times New Roman"/>
          <w:color w:val="000000"/>
          <w:sz w:val="28"/>
        </w:rPr>
      </w:pPr>
      <w:r>
        <w:rPr>
          <w:sz w:val="28"/>
        </w:rPr>
        <w:tab/>
      </w:r>
      <w:r>
        <w:rPr>
          <w:sz w:val="28"/>
        </w:rPr>
        <w:tab/>
      </w:r>
      <w:r w:rsidR="00C5079D">
        <w:rPr>
          <w:sz w:val="28"/>
        </w:rPr>
        <w:t xml:space="preserve">    </w:t>
      </w:r>
      <w:r w:rsidR="00C5079D" w:rsidRPr="008F7723">
        <w:rPr>
          <w:sz w:val="28"/>
        </w:rPr>
        <w:t xml:space="preserve"> </w:t>
      </w:r>
    </w:p>
    <w:p w:rsidR="00C5079D" w:rsidRPr="008F7723" w:rsidRDefault="00C5079D" w:rsidP="00C5079D">
      <w:pPr>
        <w:jc w:val="center"/>
        <w:rPr>
          <w:rFonts w:eastAsia="Times New Roman"/>
          <w:color w:val="000000"/>
          <w:sz w:val="28"/>
        </w:rPr>
      </w:pPr>
    </w:p>
    <w:p w:rsidR="00C5079D" w:rsidRPr="008F7723" w:rsidRDefault="00C5079D" w:rsidP="00C5079D">
      <w:pPr>
        <w:jc w:val="center"/>
        <w:rPr>
          <w:rFonts w:eastAsia="Times New Roman"/>
          <w:color w:val="000000"/>
          <w:sz w:val="28"/>
        </w:rPr>
      </w:pPr>
      <w:r w:rsidRPr="008F7723">
        <w:rPr>
          <w:sz w:val="28"/>
        </w:rPr>
        <w:t xml:space="preserve">Объем межбюджетных трансфертов, поступающих в бюджет города Пыть-Яха от других бюджетов бюджетной системы Российской Федерации на </w:t>
      </w:r>
      <w:r w:rsidRPr="008F7723">
        <w:rPr>
          <w:rFonts w:eastAsia="Times New Roman"/>
          <w:color w:val="000000"/>
          <w:sz w:val="28"/>
        </w:rPr>
        <w:t>202</w:t>
      </w:r>
      <w:r>
        <w:rPr>
          <w:rFonts w:eastAsia="Times New Roman"/>
          <w:color w:val="000000"/>
          <w:sz w:val="28"/>
        </w:rPr>
        <w:t>4</w:t>
      </w:r>
      <w:r w:rsidRPr="008F7723">
        <w:rPr>
          <w:rFonts w:eastAsia="Times New Roman"/>
          <w:color w:val="000000"/>
          <w:sz w:val="28"/>
        </w:rPr>
        <w:t>-202</w:t>
      </w:r>
      <w:r>
        <w:rPr>
          <w:rFonts w:eastAsia="Times New Roman"/>
          <w:color w:val="000000"/>
          <w:sz w:val="28"/>
        </w:rPr>
        <w:t xml:space="preserve">5 </w:t>
      </w:r>
      <w:r w:rsidRPr="008F7723">
        <w:rPr>
          <w:rFonts w:eastAsia="Times New Roman"/>
          <w:color w:val="000000"/>
          <w:sz w:val="28"/>
        </w:rPr>
        <w:t>годы</w:t>
      </w:r>
    </w:p>
    <w:p w:rsidR="00C5079D" w:rsidRPr="008F7723" w:rsidRDefault="00C5079D" w:rsidP="00C5079D">
      <w:pPr>
        <w:jc w:val="right"/>
        <w:rPr>
          <w:sz w:val="28"/>
        </w:rPr>
      </w:pPr>
      <w:r w:rsidRPr="008F7723">
        <w:rPr>
          <w:sz w:val="28"/>
        </w:rPr>
        <w:t xml:space="preserve"> (тыс. рублей)</w:t>
      </w:r>
    </w:p>
    <w:tbl>
      <w:tblPr>
        <w:tblStyle w:val="aa"/>
        <w:tblW w:w="10327" w:type="dxa"/>
        <w:tblInd w:w="-714" w:type="dxa"/>
        <w:tblLook w:val="04A0" w:firstRow="1" w:lastRow="0" w:firstColumn="1" w:lastColumn="0" w:noHBand="0" w:noVBand="1"/>
      </w:tblPr>
      <w:tblGrid>
        <w:gridCol w:w="2552"/>
        <w:gridCol w:w="5443"/>
        <w:gridCol w:w="1166"/>
        <w:gridCol w:w="1166"/>
      </w:tblGrid>
      <w:tr w:rsidR="00C5079D" w:rsidRPr="005C7027" w:rsidTr="00C5079D">
        <w:trPr>
          <w:cantSplit/>
          <w:trHeight w:val="20"/>
          <w:tblHeader/>
        </w:trPr>
        <w:tc>
          <w:tcPr>
            <w:tcW w:w="2552" w:type="dxa"/>
            <w:vMerge w:val="restart"/>
            <w:vAlign w:val="center"/>
            <w:hideMark/>
          </w:tcPr>
          <w:p w:rsidR="00C5079D" w:rsidRPr="005C7027" w:rsidRDefault="00C5079D" w:rsidP="00A04F5C">
            <w:pPr>
              <w:jc w:val="center"/>
              <w:rPr>
                <w:rFonts w:ascii="Times New Roman" w:hAnsi="Times New Roman" w:cs="Times New Roman"/>
                <w:sz w:val="20"/>
                <w:szCs w:val="20"/>
              </w:rPr>
            </w:pPr>
            <w:r w:rsidRPr="005C7027">
              <w:rPr>
                <w:rFonts w:ascii="Times New Roman" w:hAnsi="Times New Roman" w:cs="Times New Roman"/>
                <w:sz w:val="20"/>
                <w:szCs w:val="20"/>
              </w:rPr>
              <w:t>Код бюджетной классификации</w:t>
            </w:r>
          </w:p>
        </w:tc>
        <w:tc>
          <w:tcPr>
            <w:tcW w:w="5443" w:type="dxa"/>
            <w:vMerge w:val="restart"/>
            <w:vAlign w:val="center"/>
            <w:hideMark/>
          </w:tcPr>
          <w:p w:rsidR="00C5079D" w:rsidRPr="005C7027" w:rsidRDefault="00C5079D" w:rsidP="00A04F5C">
            <w:pPr>
              <w:jc w:val="center"/>
              <w:rPr>
                <w:rFonts w:ascii="Times New Roman" w:hAnsi="Times New Roman" w:cs="Times New Roman"/>
                <w:sz w:val="20"/>
                <w:szCs w:val="20"/>
              </w:rPr>
            </w:pPr>
            <w:r w:rsidRPr="005C7027">
              <w:rPr>
                <w:rFonts w:ascii="Times New Roman" w:hAnsi="Times New Roman" w:cs="Times New Roman"/>
                <w:sz w:val="20"/>
                <w:szCs w:val="20"/>
              </w:rPr>
              <w:t>Наименование кода классификации доходов бюджетов</w:t>
            </w:r>
          </w:p>
        </w:tc>
        <w:tc>
          <w:tcPr>
            <w:tcW w:w="0" w:type="auto"/>
            <w:gridSpan w:val="2"/>
            <w:vAlign w:val="center"/>
            <w:hideMark/>
          </w:tcPr>
          <w:p w:rsidR="00C5079D" w:rsidRPr="005C7027" w:rsidRDefault="00C5079D" w:rsidP="00A04F5C">
            <w:pPr>
              <w:jc w:val="center"/>
              <w:rPr>
                <w:rFonts w:ascii="Times New Roman" w:hAnsi="Times New Roman" w:cs="Times New Roman"/>
                <w:sz w:val="20"/>
                <w:szCs w:val="20"/>
              </w:rPr>
            </w:pPr>
            <w:r w:rsidRPr="005C7027">
              <w:rPr>
                <w:rFonts w:ascii="Times New Roman" w:hAnsi="Times New Roman" w:cs="Times New Roman"/>
                <w:sz w:val="20"/>
                <w:szCs w:val="20"/>
              </w:rPr>
              <w:t>Сумма на год</w:t>
            </w:r>
          </w:p>
        </w:tc>
      </w:tr>
      <w:tr w:rsidR="00C5079D" w:rsidRPr="005C7027" w:rsidTr="00C5079D">
        <w:trPr>
          <w:cantSplit/>
          <w:trHeight w:val="20"/>
          <w:tblHeader/>
        </w:trPr>
        <w:tc>
          <w:tcPr>
            <w:tcW w:w="2552" w:type="dxa"/>
            <w:vMerge/>
            <w:vAlign w:val="center"/>
            <w:hideMark/>
          </w:tcPr>
          <w:p w:rsidR="00C5079D" w:rsidRPr="005C7027" w:rsidRDefault="00C5079D" w:rsidP="00A04F5C">
            <w:pPr>
              <w:jc w:val="center"/>
              <w:rPr>
                <w:rFonts w:ascii="Times New Roman" w:hAnsi="Times New Roman" w:cs="Times New Roman"/>
                <w:sz w:val="20"/>
                <w:szCs w:val="20"/>
              </w:rPr>
            </w:pPr>
          </w:p>
        </w:tc>
        <w:tc>
          <w:tcPr>
            <w:tcW w:w="5443" w:type="dxa"/>
            <w:vMerge/>
            <w:vAlign w:val="center"/>
            <w:hideMark/>
          </w:tcPr>
          <w:p w:rsidR="00C5079D" w:rsidRPr="005C7027" w:rsidRDefault="00C5079D" w:rsidP="00A04F5C">
            <w:pPr>
              <w:jc w:val="center"/>
              <w:rPr>
                <w:rFonts w:ascii="Times New Roman" w:hAnsi="Times New Roman" w:cs="Times New Roman"/>
                <w:sz w:val="20"/>
                <w:szCs w:val="20"/>
              </w:rPr>
            </w:pPr>
          </w:p>
        </w:tc>
        <w:tc>
          <w:tcPr>
            <w:tcW w:w="0" w:type="auto"/>
            <w:vAlign w:val="center"/>
            <w:hideMark/>
          </w:tcPr>
          <w:p w:rsidR="00C5079D" w:rsidRPr="005C7027" w:rsidRDefault="00C5079D" w:rsidP="00A04F5C">
            <w:pPr>
              <w:jc w:val="center"/>
              <w:rPr>
                <w:rFonts w:ascii="Times New Roman" w:hAnsi="Times New Roman" w:cs="Times New Roman"/>
                <w:sz w:val="20"/>
                <w:szCs w:val="20"/>
              </w:rPr>
            </w:pPr>
            <w:r w:rsidRPr="005C7027">
              <w:rPr>
                <w:rFonts w:ascii="Times New Roman" w:hAnsi="Times New Roman" w:cs="Times New Roman"/>
                <w:sz w:val="20"/>
                <w:szCs w:val="20"/>
              </w:rPr>
              <w:t>202</w:t>
            </w:r>
            <w:r>
              <w:rPr>
                <w:rFonts w:ascii="Times New Roman" w:hAnsi="Times New Roman" w:cs="Times New Roman"/>
                <w:sz w:val="20"/>
                <w:szCs w:val="20"/>
              </w:rPr>
              <w:t>3</w:t>
            </w:r>
          </w:p>
        </w:tc>
        <w:tc>
          <w:tcPr>
            <w:tcW w:w="0" w:type="auto"/>
            <w:vAlign w:val="center"/>
            <w:hideMark/>
          </w:tcPr>
          <w:p w:rsidR="00C5079D" w:rsidRPr="005C7027" w:rsidRDefault="00C5079D" w:rsidP="00A04F5C">
            <w:pPr>
              <w:jc w:val="center"/>
              <w:rPr>
                <w:rFonts w:ascii="Times New Roman" w:hAnsi="Times New Roman" w:cs="Times New Roman"/>
                <w:sz w:val="20"/>
                <w:szCs w:val="20"/>
              </w:rPr>
            </w:pPr>
            <w:r w:rsidRPr="005C7027">
              <w:rPr>
                <w:rFonts w:ascii="Times New Roman" w:hAnsi="Times New Roman" w:cs="Times New Roman"/>
                <w:sz w:val="20"/>
                <w:szCs w:val="20"/>
              </w:rPr>
              <w:t>202</w:t>
            </w:r>
            <w:r>
              <w:rPr>
                <w:rFonts w:ascii="Times New Roman" w:hAnsi="Times New Roman" w:cs="Times New Roman"/>
                <w:sz w:val="20"/>
                <w:szCs w:val="20"/>
              </w:rPr>
              <w:t>4</w:t>
            </w:r>
          </w:p>
        </w:tc>
      </w:tr>
      <w:tr w:rsidR="00C5079D" w:rsidRPr="005C7027" w:rsidTr="00C5079D">
        <w:trPr>
          <w:cantSplit/>
          <w:trHeight w:val="20"/>
          <w:tblHeader/>
        </w:trPr>
        <w:tc>
          <w:tcPr>
            <w:tcW w:w="2552" w:type="dxa"/>
            <w:vAlign w:val="center"/>
            <w:hideMark/>
          </w:tcPr>
          <w:p w:rsidR="00C5079D" w:rsidRPr="005C7027" w:rsidRDefault="00C5079D" w:rsidP="00A04F5C">
            <w:pPr>
              <w:jc w:val="center"/>
              <w:rPr>
                <w:rFonts w:ascii="Times New Roman" w:hAnsi="Times New Roman" w:cs="Times New Roman"/>
                <w:sz w:val="20"/>
                <w:szCs w:val="20"/>
              </w:rPr>
            </w:pPr>
            <w:r w:rsidRPr="005C7027">
              <w:rPr>
                <w:rFonts w:ascii="Times New Roman" w:hAnsi="Times New Roman" w:cs="Times New Roman"/>
                <w:sz w:val="20"/>
                <w:szCs w:val="20"/>
              </w:rPr>
              <w:t>1</w:t>
            </w:r>
          </w:p>
        </w:tc>
        <w:tc>
          <w:tcPr>
            <w:tcW w:w="5443" w:type="dxa"/>
            <w:vAlign w:val="center"/>
            <w:hideMark/>
          </w:tcPr>
          <w:p w:rsidR="00C5079D" w:rsidRPr="005C7027" w:rsidRDefault="00C5079D" w:rsidP="00A04F5C">
            <w:pPr>
              <w:jc w:val="center"/>
              <w:rPr>
                <w:rFonts w:ascii="Times New Roman" w:hAnsi="Times New Roman" w:cs="Times New Roman"/>
                <w:sz w:val="20"/>
                <w:szCs w:val="20"/>
              </w:rPr>
            </w:pPr>
            <w:r w:rsidRPr="005C7027">
              <w:rPr>
                <w:rFonts w:ascii="Times New Roman" w:hAnsi="Times New Roman" w:cs="Times New Roman"/>
                <w:sz w:val="20"/>
                <w:szCs w:val="20"/>
              </w:rPr>
              <w:t>2</w:t>
            </w:r>
          </w:p>
        </w:tc>
        <w:tc>
          <w:tcPr>
            <w:tcW w:w="0" w:type="auto"/>
            <w:vAlign w:val="center"/>
            <w:hideMark/>
          </w:tcPr>
          <w:p w:rsidR="00C5079D" w:rsidRPr="005C7027" w:rsidRDefault="00C5079D" w:rsidP="00A04F5C">
            <w:pPr>
              <w:jc w:val="center"/>
              <w:rPr>
                <w:rFonts w:ascii="Times New Roman" w:hAnsi="Times New Roman" w:cs="Times New Roman"/>
                <w:sz w:val="20"/>
                <w:szCs w:val="20"/>
              </w:rPr>
            </w:pPr>
            <w:r w:rsidRPr="005C7027">
              <w:rPr>
                <w:rFonts w:ascii="Times New Roman" w:hAnsi="Times New Roman" w:cs="Times New Roman"/>
                <w:sz w:val="20"/>
                <w:szCs w:val="20"/>
              </w:rPr>
              <w:t>3</w:t>
            </w:r>
          </w:p>
        </w:tc>
        <w:tc>
          <w:tcPr>
            <w:tcW w:w="0" w:type="auto"/>
            <w:vAlign w:val="center"/>
            <w:hideMark/>
          </w:tcPr>
          <w:p w:rsidR="00C5079D" w:rsidRPr="005C7027" w:rsidRDefault="00C5079D" w:rsidP="00A04F5C">
            <w:pPr>
              <w:jc w:val="center"/>
              <w:rPr>
                <w:rFonts w:ascii="Times New Roman" w:hAnsi="Times New Roman" w:cs="Times New Roman"/>
                <w:sz w:val="20"/>
                <w:szCs w:val="20"/>
              </w:rPr>
            </w:pPr>
            <w:r w:rsidRPr="005C7027">
              <w:rPr>
                <w:rFonts w:ascii="Times New Roman" w:hAnsi="Times New Roman" w:cs="Times New Roman"/>
                <w:sz w:val="20"/>
                <w:szCs w:val="20"/>
              </w:rPr>
              <w:t>4</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000 2 00 00000 00 0000 000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 xml:space="preserve">БЕЗВОЗМЕЗДНЫЕ ПОСТУПЛЕНИЯ </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2 253 416,7</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2 103 624,1</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000 2 02 00000 00 0000 000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2 253 416,7</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2 103 624,1</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000 2 02 10000 00 0000 000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Дотации бюджетам бюджетной системы Российской Федерации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406 830,5</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265 514,5</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000 2 02 15001 00 0000 150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Дотации на выравнивание бюджетной обеспеченности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225 517,2</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223 256,0</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000 2 02 15001 04 0000 150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225 517,2</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223 256,0</w:t>
            </w:r>
          </w:p>
        </w:tc>
      </w:tr>
      <w:tr w:rsidR="00C5079D" w:rsidRPr="005C7027" w:rsidTr="00C5079D">
        <w:trPr>
          <w:cantSplit/>
          <w:trHeight w:val="20"/>
        </w:trPr>
        <w:tc>
          <w:tcPr>
            <w:tcW w:w="2552" w:type="dxa"/>
            <w:vAlign w:val="center"/>
          </w:tcPr>
          <w:p w:rsidR="00C5079D" w:rsidRPr="00820957" w:rsidRDefault="00C5079D" w:rsidP="00A04F5C">
            <w:pPr>
              <w:jc w:val="center"/>
              <w:rPr>
                <w:rFonts w:ascii="Times New Roman" w:hAnsi="Times New Roman" w:cs="Times New Roman"/>
                <w:sz w:val="20"/>
                <w:szCs w:val="20"/>
              </w:rPr>
            </w:pPr>
            <w:r w:rsidRPr="00DF5441">
              <w:rPr>
                <w:rFonts w:ascii="Times New Roman" w:hAnsi="Times New Roman" w:cs="Times New Roman"/>
                <w:sz w:val="20"/>
                <w:szCs w:val="20"/>
              </w:rPr>
              <w:t>000 2 02 15002 00 0000 150</w:t>
            </w:r>
          </w:p>
        </w:tc>
        <w:tc>
          <w:tcPr>
            <w:tcW w:w="5443" w:type="dxa"/>
            <w:vAlign w:val="bottom"/>
          </w:tcPr>
          <w:p w:rsidR="00C5079D" w:rsidRPr="00820957" w:rsidRDefault="00C5079D" w:rsidP="00A04F5C">
            <w:pPr>
              <w:jc w:val="both"/>
              <w:rPr>
                <w:rFonts w:ascii="Times New Roman" w:hAnsi="Times New Roman" w:cs="Times New Roman"/>
                <w:sz w:val="20"/>
                <w:szCs w:val="20"/>
              </w:rPr>
            </w:pPr>
            <w:r w:rsidRPr="00DF5441">
              <w:rPr>
                <w:rFonts w:ascii="Times New Roman" w:hAnsi="Times New Roman" w:cs="Times New Roman"/>
                <w:sz w:val="20"/>
                <w:szCs w:val="20"/>
              </w:rPr>
              <w:t>Дотации бюджетам на поддержку мер по обеспечению сбалансированности бюджетов</w:t>
            </w:r>
          </w:p>
        </w:tc>
        <w:tc>
          <w:tcPr>
            <w:tcW w:w="0" w:type="auto"/>
            <w:noWrap/>
            <w:vAlign w:val="center"/>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181 313,3</w:t>
            </w:r>
          </w:p>
        </w:tc>
        <w:tc>
          <w:tcPr>
            <w:tcW w:w="0" w:type="auto"/>
            <w:noWrap/>
            <w:vAlign w:val="center"/>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42 258,5</w:t>
            </w:r>
          </w:p>
        </w:tc>
      </w:tr>
      <w:tr w:rsidR="00C5079D" w:rsidRPr="005C7027" w:rsidTr="00C5079D">
        <w:trPr>
          <w:cantSplit/>
          <w:trHeight w:val="20"/>
        </w:trPr>
        <w:tc>
          <w:tcPr>
            <w:tcW w:w="2552" w:type="dxa"/>
            <w:vAlign w:val="center"/>
          </w:tcPr>
          <w:p w:rsidR="00C5079D" w:rsidRPr="00820957" w:rsidRDefault="00C5079D" w:rsidP="00A04F5C">
            <w:pPr>
              <w:jc w:val="center"/>
              <w:rPr>
                <w:rFonts w:ascii="Times New Roman" w:hAnsi="Times New Roman" w:cs="Times New Roman"/>
                <w:sz w:val="20"/>
                <w:szCs w:val="20"/>
              </w:rPr>
            </w:pPr>
            <w:r w:rsidRPr="00DF5441">
              <w:rPr>
                <w:rFonts w:ascii="Times New Roman" w:hAnsi="Times New Roman" w:cs="Times New Roman"/>
                <w:sz w:val="20"/>
                <w:szCs w:val="20"/>
              </w:rPr>
              <w:t>000 2 02 15002 04 0000 150</w:t>
            </w:r>
          </w:p>
        </w:tc>
        <w:tc>
          <w:tcPr>
            <w:tcW w:w="5443" w:type="dxa"/>
            <w:vAlign w:val="bottom"/>
          </w:tcPr>
          <w:p w:rsidR="00C5079D" w:rsidRPr="00820957" w:rsidRDefault="00C5079D" w:rsidP="00A04F5C">
            <w:pPr>
              <w:jc w:val="both"/>
              <w:rPr>
                <w:rFonts w:ascii="Times New Roman" w:hAnsi="Times New Roman" w:cs="Times New Roman"/>
                <w:sz w:val="20"/>
                <w:szCs w:val="20"/>
              </w:rPr>
            </w:pPr>
            <w:r w:rsidRPr="00DF5441">
              <w:rPr>
                <w:rFonts w:ascii="Times New Roman" w:hAnsi="Times New Roman" w:cs="Times New Roman"/>
                <w:sz w:val="20"/>
                <w:szCs w:val="20"/>
              </w:rPr>
              <w:t>Дотации бюджетам городских округов на поддержку мер по обеспечению сбалансированности бюджетов</w:t>
            </w:r>
          </w:p>
        </w:tc>
        <w:tc>
          <w:tcPr>
            <w:tcW w:w="0" w:type="auto"/>
            <w:noWrap/>
            <w:vAlign w:val="center"/>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181 313,3</w:t>
            </w:r>
          </w:p>
        </w:tc>
        <w:tc>
          <w:tcPr>
            <w:tcW w:w="0" w:type="auto"/>
            <w:noWrap/>
            <w:vAlign w:val="center"/>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42 258,5</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000 2 02 20000 00 0000 150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бюджетной системы Российской Федерации (межбюджетные субсидии)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206 803,0</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214 397,1</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000 2 02 25081 00 0000 150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251,9</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0,0</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000 2 02 25081 04 0000 150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251,9</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0,0</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000 2 02 25304 00 0000 150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38 538,3</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37 238,4</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000 2 02 25304 04 0000 150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38 538,3</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37 238,4</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000 2 02 25497 00 0000 150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реализацию мероприятий по обеспечению жильем молодых семей</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2 531,5</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2 514,3</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000 2 02 25497 04 0000 150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реализацию мероприятий по обеспечению жильем молодых семей</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2 531,5</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2 514,3</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000 2 02 25519 00 0000 150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поддержку отрасли культуры</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144,6</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0,0</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000 2 02 25519 04 0000 150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поддержку отрасли культуры</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144,6</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0,0</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000 2 02 25555 00 0000 150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на реализацию программ формирования современной городской среды</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7 127,0</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7 168,4</w:t>
            </w:r>
          </w:p>
        </w:tc>
      </w:tr>
      <w:tr w:rsidR="00C5079D" w:rsidRPr="005C7027" w:rsidTr="00C5079D">
        <w:trPr>
          <w:cantSplit/>
          <w:trHeight w:val="20"/>
        </w:trPr>
        <w:tc>
          <w:tcPr>
            <w:tcW w:w="2552" w:type="dxa"/>
            <w:vAlign w:val="center"/>
            <w:hideMark/>
          </w:tcPr>
          <w:p w:rsidR="00C5079D" w:rsidRPr="00820957" w:rsidRDefault="00C5079D" w:rsidP="00A04F5C">
            <w:pPr>
              <w:jc w:val="center"/>
              <w:rPr>
                <w:rFonts w:ascii="Times New Roman" w:hAnsi="Times New Roman" w:cs="Times New Roman"/>
                <w:sz w:val="20"/>
                <w:szCs w:val="20"/>
              </w:rPr>
            </w:pPr>
            <w:r w:rsidRPr="00820957">
              <w:rPr>
                <w:rFonts w:ascii="Times New Roman" w:hAnsi="Times New Roman" w:cs="Times New Roman"/>
                <w:sz w:val="20"/>
                <w:szCs w:val="20"/>
              </w:rPr>
              <w:t>000 2 02 25555 04 0000 150</w:t>
            </w:r>
          </w:p>
        </w:tc>
        <w:tc>
          <w:tcPr>
            <w:tcW w:w="5443" w:type="dxa"/>
            <w:vAlign w:val="bottom"/>
            <w:hideMark/>
          </w:tcPr>
          <w:p w:rsidR="00C5079D" w:rsidRPr="00820957" w:rsidRDefault="00C5079D" w:rsidP="00A04F5C">
            <w:pPr>
              <w:jc w:val="both"/>
              <w:rPr>
                <w:rFonts w:ascii="Times New Roman" w:hAnsi="Times New Roman" w:cs="Times New Roman"/>
                <w:sz w:val="20"/>
                <w:szCs w:val="20"/>
              </w:rPr>
            </w:pPr>
            <w:r w:rsidRPr="00820957">
              <w:rPr>
                <w:rFonts w:ascii="Times New Roman" w:hAnsi="Times New Roman" w:cs="Times New Roman"/>
                <w:sz w:val="20"/>
                <w:szCs w:val="20"/>
              </w:rPr>
              <w:t>Субсидии бюджетам городских округов на реализацию программ формирования современной городской среды</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7 127,0</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7 168,4</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000 2 02 29999 00 0000 150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Прочие субсидии</w:t>
            </w:r>
          </w:p>
        </w:tc>
        <w:tc>
          <w:tcPr>
            <w:tcW w:w="0" w:type="auto"/>
            <w:noWrap/>
            <w:vAlign w:val="center"/>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158 209,7</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167 476,0</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000 2 02 29999 04 0000 150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Прочие субсидии бюджетам городских округов</w:t>
            </w:r>
          </w:p>
        </w:tc>
        <w:tc>
          <w:tcPr>
            <w:tcW w:w="0" w:type="auto"/>
            <w:noWrap/>
            <w:vAlign w:val="center"/>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158 209,7</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167 476,0</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000 2 02 30000 00 0000 150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бюджетной системы Российской Федерации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1 599 186,8</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1 583 238,9</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lastRenderedPageBreak/>
              <w:t>000 2 02 30024 00 0000 150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местным бюджетам на выполнение передаваемых полномочий субъектов Российской Федерации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1 553 037,1</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1 536 695,8</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000 2 02 30024 04 0000 150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1 553 037,1</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1 536 695,8</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000 2 02 30029 00 0000 150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26 037,0</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26 037,0</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000 2 02 30029 04 0000 150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26 037,0</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26 037,0</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000 2 02 35118 00 0000 150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B951ED">
              <w:rPr>
                <w:rFonts w:ascii="Times New Roman" w:eastAsia="Times New Roman" w:hAnsi="Times New Roman" w:cs="Times New Roman"/>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6 224,2</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6 449,7</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000 2 02 35118 04 0000 150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B951ED">
              <w:rPr>
                <w:rFonts w:ascii="Times New Roman" w:eastAsia="Times New Roman" w:hAnsi="Times New Roman" w:cs="Times New Roman"/>
                <w:sz w:val="20"/>
                <w:szCs w:val="20"/>
                <w:lang w:eastAsia="ru-RU"/>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6 224,2</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6 449,7</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000 2 02 35120 00 0000 150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7,7</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0,5</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000 2 02 35120 04 0000 150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 xml:space="preserve">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7,7</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0,5</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000 2 02 35135 00 0000 150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4 000,0</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4 000,0</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000 2 02 35135 04 000</w:t>
            </w:r>
            <w:r w:rsidRPr="00820957">
              <w:rPr>
                <w:rFonts w:ascii="Times New Roman" w:eastAsia="Times New Roman" w:hAnsi="Times New Roman" w:cs="Times New Roman"/>
                <w:sz w:val="20"/>
                <w:szCs w:val="20"/>
                <w:lang w:eastAsia="ru-RU"/>
              </w:rPr>
              <w:t>0</w:t>
            </w:r>
            <w:r w:rsidRPr="00A925CA">
              <w:rPr>
                <w:rFonts w:ascii="Times New Roman" w:eastAsia="Times New Roman" w:hAnsi="Times New Roman" w:cs="Times New Roman"/>
                <w:sz w:val="20"/>
                <w:szCs w:val="20"/>
                <w:lang w:eastAsia="ru-RU"/>
              </w:rPr>
              <w:t xml:space="preserve">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4 000,0</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4 000,0</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000 2 02 35176 00 0000 150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4 000,0</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4 000,0</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000 2 02 35176 04 0001 150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4 000,0</w:t>
            </w:r>
          </w:p>
        </w:tc>
        <w:tc>
          <w:tcPr>
            <w:tcW w:w="0" w:type="auto"/>
            <w:noWrap/>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4 000,0</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000 2 02 35930 00 0000 150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на государственную регистрацию актов гражданского состояния</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5 880,8</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6 055,9</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000 2 02 35930 04 0000 150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Субвенции бюджетам городских округов на государственную регистрацию актов гражданского состояния</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5 880,8</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6 055,9</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000 2 02 04000 00 0000 150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Иные межбюджетные трансферты</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40 596,4</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40 473,6</w:t>
            </w:r>
          </w:p>
        </w:tc>
      </w:tr>
      <w:tr w:rsidR="00C5079D" w:rsidRPr="005C7027"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000 2 02 45303 00 0000 150</w:t>
            </w:r>
          </w:p>
        </w:tc>
        <w:tc>
          <w:tcPr>
            <w:tcW w:w="5443" w:type="dxa"/>
            <w:hideMark/>
          </w:tcPr>
          <w:p w:rsidR="00C5079D" w:rsidRPr="00A925CA" w:rsidRDefault="00C5079D" w:rsidP="00A04F5C">
            <w:pPr>
              <w:jc w:val="both"/>
              <w:rPr>
                <w:rFonts w:ascii="Times New Roman" w:eastAsia="Times New Roman" w:hAnsi="Times New Roman" w:cs="Times New Roman"/>
                <w:color w:val="000000"/>
                <w:sz w:val="20"/>
                <w:szCs w:val="20"/>
                <w:lang w:eastAsia="ru-RU"/>
              </w:rPr>
            </w:pPr>
            <w:r w:rsidRPr="00B951ED">
              <w:rPr>
                <w:rFonts w:ascii="Times New Roman" w:eastAsia="Times New Roman" w:hAnsi="Times New Roman" w:cs="Times New Roman"/>
                <w:color w:val="000000"/>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35 935,2</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35 935,2</w:t>
            </w:r>
          </w:p>
        </w:tc>
      </w:tr>
      <w:tr w:rsidR="00C5079D" w:rsidRPr="005C7027" w:rsidTr="00C5079D">
        <w:trPr>
          <w:cantSplit/>
          <w:trHeight w:val="20"/>
        </w:trPr>
        <w:tc>
          <w:tcPr>
            <w:tcW w:w="2552" w:type="dxa"/>
            <w:vAlign w:val="center"/>
          </w:tcPr>
          <w:p w:rsidR="00C5079D" w:rsidRPr="00A925CA" w:rsidRDefault="00C5079D" w:rsidP="00A04F5C">
            <w:pPr>
              <w:jc w:val="center"/>
              <w:rPr>
                <w:rFonts w:ascii="Times New Roman" w:eastAsia="Times New Roman" w:hAnsi="Times New Roman" w:cs="Times New Roman"/>
                <w:sz w:val="20"/>
                <w:szCs w:val="20"/>
                <w:lang w:eastAsia="ru-RU"/>
              </w:rPr>
            </w:pPr>
            <w:r w:rsidRPr="00DF5441">
              <w:rPr>
                <w:rFonts w:ascii="Times New Roman" w:eastAsia="Times New Roman" w:hAnsi="Times New Roman" w:cs="Times New Roman"/>
                <w:sz w:val="20"/>
                <w:szCs w:val="20"/>
                <w:lang w:eastAsia="ru-RU"/>
              </w:rPr>
              <w:lastRenderedPageBreak/>
              <w:t>000 2 02 45303 04 0000 150</w:t>
            </w:r>
          </w:p>
        </w:tc>
        <w:tc>
          <w:tcPr>
            <w:tcW w:w="5443" w:type="dxa"/>
          </w:tcPr>
          <w:p w:rsidR="00C5079D" w:rsidRPr="00A925CA" w:rsidRDefault="00C5079D" w:rsidP="00A04F5C">
            <w:pPr>
              <w:jc w:val="both"/>
              <w:rPr>
                <w:rFonts w:ascii="Times New Roman" w:eastAsia="Times New Roman" w:hAnsi="Times New Roman" w:cs="Times New Roman"/>
                <w:color w:val="000000"/>
                <w:sz w:val="20"/>
                <w:szCs w:val="20"/>
                <w:lang w:eastAsia="ru-RU"/>
              </w:rPr>
            </w:pPr>
            <w:r w:rsidRPr="00B951ED">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vAlign w:val="center"/>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35 935,2</w:t>
            </w:r>
          </w:p>
        </w:tc>
        <w:tc>
          <w:tcPr>
            <w:tcW w:w="0" w:type="auto"/>
            <w:vAlign w:val="center"/>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35 935,2</w:t>
            </w:r>
          </w:p>
        </w:tc>
      </w:tr>
      <w:tr w:rsidR="00C5079D" w:rsidRPr="00A925CA"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000 2 02 49999 00 0000 150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Прочие межбюджетные трансферты, передаваемые бюджетам</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4 661,2</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4 538,4</w:t>
            </w:r>
          </w:p>
        </w:tc>
      </w:tr>
      <w:tr w:rsidR="00C5079D" w:rsidRPr="00A925CA" w:rsidTr="00C5079D">
        <w:trPr>
          <w:cantSplit/>
          <w:trHeight w:val="20"/>
        </w:trPr>
        <w:tc>
          <w:tcPr>
            <w:tcW w:w="2552" w:type="dxa"/>
            <w:vAlign w:val="center"/>
            <w:hideMark/>
          </w:tcPr>
          <w:p w:rsidR="00C5079D" w:rsidRPr="00A925CA" w:rsidRDefault="00C5079D" w:rsidP="00A04F5C">
            <w:pPr>
              <w:jc w:val="center"/>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000 2 02 49999 04 0000 150</w:t>
            </w:r>
          </w:p>
        </w:tc>
        <w:tc>
          <w:tcPr>
            <w:tcW w:w="5443" w:type="dxa"/>
            <w:hideMark/>
          </w:tcPr>
          <w:p w:rsidR="00C5079D" w:rsidRPr="00A925CA" w:rsidRDefault="00C5079D" w:rsidP="00A04F5C">
            <w:pPr>
              <w:jc w:val="both"/>
              <w:rPr>
                <w:rFonts w:ascii="Times New Roman" w:eastAsia="Times New Roman" w:hAnsi="Times New Roman" w:cs="Times New Roman"/>
                <w:sz w:val="20"/>
                <w:szCs w:val="20"/>
                <w:lang w:eastAsia="ru-RU"/>
              </w:rPr>
            </w:pPr>
            <w:r w:rsidRPr="00A925CA">
              <w:rPr>
                <w:rFonts w:ascii="Times New Roman" w:eastAsia="Times New Roman" w:hAnsi="Times New Roman" w:cs="Times New Roman"/>
                <w:sz w:val="20"/>
                <w:szCs w:val="20"/>
                <w:lang w:eastAsia="ru-RU"/>
              </w:rPr>
              <w:t>Прочие межбюджетные трансферты, передаваемые бюджетам городских округов</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4 661,2</w:t>
            </w:r>
          </w:p>
        </w:tc>
        <w:tc>
          <w:tcPr>
            <w:tcW w:w="0" w:type="auto"/>
            <w:vAlign w:val="center"/>
            <w:hideMark/>
          </w:tcPr>
          <w:p w:rsidR="00C5079D" w:rsidRPr="00DF5441" w:rsidRDefault="00C5079D" w:rsidP="00A04F5C">
            <w:pPr>
              <w:jc w:val="right"/>
              <w:rPr>
                <w:rFonts w:ascii="Times New Roman" w:hAnsi="Times New Roman" w:cs="Times New Roman"/>
                <w:sz w:val="20"/>
                <w:szCs w:val="20"/>
              </w:rPr>
            </w:pPr>
            <w:r w:rsidRPr="00DF5441">
              <w:rPr>
                <w:rFonts w:ascii="Times New Roman" w:hAnsi="Times New Roman" w:cs="Times New Roman"/>
                <w:sz w:val="20"/>
                <w:szCs w:val="20"/>
              </w:rPr>
              <w:t>4 538,4</w:t>
            </w:r>
          </w:p>
        </w:tc>
      </w:tr>
    </w:tbl>
    <w:p w:rsidR="00C5079D" w:rsidRPr="006461CB" w:rsidRDefault="00C5079D" w:rsidP="00C5079D"/>
    <w:p w:rsidR="00631D05" w:rsidRDefault="00631D05" w:rsidP="00476E10">
      <w:pPr>
        <w:pStyle w:val="ConsPlusNormal"/>
        <w:ind w:firstLine="709"/>
        <w:jc w:val="right"/>
        <w:outlineLvl w:val="0"/>
        <w:rPr>
          <w:rFonts w:ascii="Times New Roman" w:hAnsi="Times New Roman"/>
          <w:sz w:val="28"/>
          <w:szCs w:val="28"/>
        </w:rPr>
      </w:pPr>
    </w:p>
    <w:p w:rsidR="00631D05" w:rsidRDefault="00631D05"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Pr="0010717A" w:rsidRDefault="00040E34" w:rsidP="00040E34">
      <w:pPr>
        <w:pStyle w:val="ConsPlusNormal"/>
        <w:jc w:val="right"/>
        <w:rPr>
          <w:rFonts w:ascii="Times New Roman" w:hAnsi="Times New Roman"/>
          <w:sz w:val="28"/>
          <w:szCs w:val="28"/>
        </w:rPr>
      </w:pPr>
      <w:r w:rsidRPr="0010717A">
        <w:rPr>
          <w:rFonts w:ascii="Times New Roman" w:hAnsi="Times New Roman"/>
          <w:sz w:val="28"/>
          <w:szCs w:val="28"/>
        </w:rPr>
        <w:lastRenderedPageBreak/>
        <w:t>Приложение 16</w:t>
      </w:r>
    </w:p>
    <w:p w:rsidR="00040E34" w:rsidRPr="0010717A" w:rsidRDefault="00040E34" w:rsidP="00040E34">
      <w:pPr>
        <w:jc w:val="right"/>
        <w:rPr>
          <w:sz w:val="28"/>
          <w:szCs w:val="28"/>
        </w:rPr>
      </w:pPr>
      <w:r w:rsidRPr="0010717A">
        <w:rPr>
          <w:sz w:val="28"/>
          <w:szCs w:val="28"/>
        </w:rPr>
        <w:t>к решению Думы города Пыть-Яха</w:t>
      </w:r>
    </w:p>
    <w:p w:rsidR="00040E34" w:rsidRPr="0010717A" w:rsidRDefault="003A3315" w:rsidP="00040E34">
      <w:pPr>
        <w:jc w:val="right"/>
        <w:rPr>
          <w:sz w:val="28"/>
          <w:szCs w:val="28"/>
        </w:rPr>
      </w:pPr>
      <w:r>
        <w:rPr>
          <w:sz w:val="28"/>
          <w:szCs w:val="28"/>
        </w:rPr>
        <w:t xml:space="preserve">          </w:t>
      </w:r>
      <w:r w:rsidR="00040E34" w:rsidRPr="0010717A">
        <w:rPr>
          <w:sz w:val="28"/>
          <w:szCs w:val="28"/>
        </w:rPr>
        <w:t xml:space="preserve"> </w:t>
      </w:r>
    </w:p>
    <w:p w:rsidR="00040E34" w:rsidRPr="0010717A" w:rsidRDefault="00040E34" w:rsidP="00040E34">
      <w:pPr>
        <w:pStyle w:val="ConsPlusNormal"/>
        <w:jc w:val="right"/>
        <w:rPr>
          <w:rFonts w:ascii="Times New Roman" w:hAnsi="Times New Roman"/>
          <w:sz w:val="28"/>
          <w:szCs w:val="28"/>
        </w:rPr>
      </w:pPr>
    </w:p>
    <w:p w:rsidR="00040E34" w:rsidRPr="0010717A" w:rsidRDefault="00040E34" w:rsidP="00040E34">
      <w:pPr>
        <w:pStyle w:val="ConsPlusNormal"/>
        <w:jc w:val="center"/>
        <w:rPr>
          <w:rFonts w:ascii="Times New Roman" w:hAnsi="Times New Roman"/>
          <w:sz w:val="28"/>
          <w:szCs w:val="28"/>
        </w:rPr>
      </w:pPr>
      <w:r w:rsidRPr="0010717A">
        <w:rPr>
          <w:rFonts w:ascii="Times New Roman" w:hAnsi="Times New Roman"/>
          <w:sz w:val="28"/>
          <w:szCs w:val="28"/>
        </w:rPr>
        <w:t xml:space="preserve">Случаи выделения бюджетных ассигнований, направляемых на предоставление субсидий в 2023-2025 годах в соответствии с пунктами 2 и 7 статьи 78 </w:t>
      </w:r>
    </w:p>
    <w:p w:rsidR="00040E34" w:rsidRPr="0010717A" w:rsidRDefault="00040E34" w:rsidP="00040E34">
      <w:pPr>
        <w:pStyle w:val="ConsPlusNormal"/>
        <w:jc w:val="center"/>
        <w:rPr>
          <w:rFonts w:ascii="Times New Roman" w:hAnsi="Times New Roman"/>
          <w:sz w:val="28"/>
          <w:szCs w:val="28"/>
        </w:rPr>
      </w:pPr>
      <w:r w:rsidRPr="0010717A">
        <w:rPr>
          <w:rFonts w:ascii="Times New Roman" w:hAnsi="Times New Roman"/>
          <w:sz w:val="28"/>
          <w:szCs w:val="28"/>
        </w:rPr>
        <w:t>и пунктами 2 и 4 статьи 78.1 Бюджетного кодекса Российской Федерации</w:t>
      </w:r>
    </w:p>
    <w:p w:rsidR="00040E34" w:rsidRPr="0010717A" w:rsidRDefault="00040E34" w:rsidP="00040E34">
      <w:pPr>
        <w:pStyle w:val="ConsPlusNormal"/>
        <w:jc w:val="center"/>
        <w:rPr>
          <w:rFonts w:ascii="Times New Roman" w:hAnsi="Times New Roman"/>
          <w:sz w:val="28"/>
          <w:szCs w:val="28"/>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74"/>
        <w:gridCol w:w="9154"/>
      </w:tblGrid>
      <w:tr w:rsidR="00040E34" w:rsidRPr="0010717A" w:rsidTr="00A04F5C">
        <w:trPr>
          <w:cantSplit/>
          <w:trHeight w:val="20"/>
          <w:tblHeader/>
          <w:tblCellSpacing w:w="5" w:type="nil"/>
        </w:trPr>
        <w:tc>
          <w:tcPr>
            <w:tcW w:w="221" w:type="pct"/>
            <w:vAlign w:val="center"/>
          </w:tcPr>
          <w:p w:rsidR="00040E34" w:rsidRPr="0010717A" w:rsidRDefault="00040E34" w:rsidP="00A04F5C">
            <w:pPr>
              <w:autoSpaceDE w:val="0"/>
              <w:autoSpaceDN w:val="0"/>
              <w:adjustRightInd w:val="0"/>
              <w:jc w:val="center"/>
            </w:pPr>
            <w:r w:rsidRPr="0010717A">
              <w:t>№ п/п</w:t>
            </w:r>
          </w:p>
        </w:tc>
        <w:tc>
          <w:tcPr>
            <w:tcW w:w="4779" w:type="pct"/>
            <w:vAlign w:val="center"/>
          </w:tcPr>
          <w:p w:rsidR="00040E34" w:rsidRPr="0010717A" w:rsidRDefault="00040E34" w:rsidP="00A04F5C">
            <w:pPr>
              <w:autoSpaceDE w:val="0"/>
              <w:autoSpaceDN w:val="0"/>
              <w:adjustRightInd w:val="0"/>
              <w:jc w:val="center"/>
            </w:pPr>
            <w:r w:rsidRPr="0010717A">
              <w:t>Наименование</w:t>
            </w:r>
          </w:p>
        </w:tc>
      </w:tr>
      <w:tr w:rsidR="00040E34" w:rsidRPr="004F7C52" w:rsidTr="00A04F5C">
        <w:trPr>
          <w:cantSplit/>
          <w:trHeight w:val="20"/>
          <w:tblCellSpacing w:w="5" w:type="nil"/>
        </w:trPr>
        <w:tc>
          <w:tcPr>
            <w:tcW w:w="221" w:type="pct"/>
          </w:tcPr>
          <w:p w:rsidR="00040E34" w:rsidRPr="0010717A" w:rsidRDefault="00040E34" w:rsidP="00A04F5C">
            <w:pPr>
              <w:autoSpaceDE w:val="0"/>
              <w:autoSpaceDN w:val="0"/>
              <w:adjustRightInd w:val="0"/>
            </w:pPr>
            <w:r w:rsidRPr="0010717A">
              <w:t>1.</w:t>
            </w:r>
          </w:p>
        </w:tc>
        <w:tc>
          <w:tcPr>
            <w:tcW w:w="4779" w:type="pct"/>
            <w:shd w:val="clear" w:color="auto" w:fill="auto"/>
          </w:tcPr>
          <w:p w:rsidR="00040E34" w:rsidRPr="0010717A" w:rsidRDefault="00040E34" w:rsidP="00A04F5C">
            <w:pPr>
              <w:autoSpaceDE w:val="0"/>
              <w:autoSpaceDN w:val="0"/>
              <w:adjustRightInd w:val="0"/>
            </w:pPr>
            <w:r w:rsidRPr="0010717A">
              <w:t>Субсидии на возмещение недополученных доходов, организациям, предоставляющим населению услуги бань по тарифам, не обеспечивающим возмещение издержек</w:t>
            </w:r>
          </w:p>
        </w:tc>
      </w:tr>
      <w:tr w:rsidR="00040E34" w:rsidRPr="004F7C52" w:rsidTr="00A04F5C">
        <w:trPr>
          <w:cantSplit/>
          <w:trHeight w:val="20"/>
          <w:tblCellSpacing w:w="5" w:type="nil"/>
        </w:trPr>
        <w:tc>
          <w:tcPr>
            <w:tcW w:w="221" w:type="pct"/>
          </w:tcPr>
          <w:p w:rsidR="00040E34" w:rsidRPr="003928FC" w:rsidRDefault="00040E34" w:rsidP="00A04F5C">
            <w:pPr>
              <w:autoSpaceDE w:val="0"/>
              <w:autoSpaceDN w:val="0"/>
              <w:adjustRightInd w:val="0"/>
            </w:pPr>
            <w:r w:rsidRPr="003928FC">
              <w:t>2.</w:t>
            </w:r>
          </w:p>
        </w:tc>
        <w:tc>
          <w:tcPr>
            <w:tcW w:w="4779" w:type="pct"/>
            <w:shd w:val="clear" w:color="auto" w:fill="auto"/>
          </w:tcPr>
          <w:p w:rsidR="00040E34" w:rsidRPr="003928FC" w:rsidRDefault="00040E34" w:rsidP="00A04F5C">
            <w:pPr>
              <w:autoSpaceDE w:val="0"/>
              <w:autoSpaceDN w:val="0"/>
              <w:adjustRightInd w:val="0"/>
            </w:pPr>
            <w:r w:rsidRPr="003928FC">
              <w:t xml:space="preserve">Субсидии субъектам малого и среднего предпринимательства, субъектам, ведущим семейный бизнес и организациям, образующим инфраструктуру поддержки малого и среднего предпринимательства </w:t>
            </w:r>
          </w:p>
        </w:tc>
      </w:tr>
      <w:tr w:rsidR="00040E34" w:rsidRPr="004F7C52" w:rsidTr="00A04F5C">
        <w:trPr>
          <w:cantSplit/>
          <w:trHeight w:val="992"/>
          <w:tblCellSpacing w:w="5" w:type="nil"/>
        </w:trPr>
        <w:tc>
          <w:tcPr>
            <w:tcW w:w="221" w:type="pct"/>
            <w:shd w:val="clear" w:color="auto" w:fill="auto"/>
          </w:tcPr>
          <w:p w:rsidR="00040E34" w:rsidRPr="00E04268" w:rsidRDefault="00040E34" w:rsidP="00A04F5C">
            <w:pPr>
              <w:autoSpaceDE w:val="0"/>
              <w:autoSpaceDN w:val="0"/>
              <w:adjustRightInd w:val="0"/>
            </w:pPr>
            <w:r w:rsidRPr="00E04268">
              <w:t>3.</w:t>
            </w:r>
          </w:p>
        </w:tc>
        <w:tc>
          <w:tcPr>
            <w:tcW w:w="4779" w:type="pct"/>
            <w:shd w:val="clear" w:color="auto" w:fill="auto"/>
          </w:tcPr>
          <w:p w:rsidR="00040E34" w:rsidRPr="00E04268" w:rsidRDefault="00040E34" w:rsidP="00A04F5C">
            <w:pPr>
              <w:autoSpaceDE w:val="0"/>
              <w:autoSpaceDN w:val="0"/>
              <w:adjustRightInd w:val="0"/>
            </w:pPr>
            <w:r w:rsidRPr="00E04268">
              <w:rPr>
                <w:color w:val="000000"/>
              </w:rPr>
              <w:t>Субсидии на поддержку растениеводства, переработки и реализации продукции растениеводства, на поддержку животноводства, переработки и реализации продукции животноводства, на поддержку мясного скотоводства, переработки и реализации продукции мясного скотоводства, с целью возмещения части затрат или недополученных доходов при осуществлении установленных видов деятельности</w:t>
            </w:r>
          </w:p>
        </w:tc>
      </w:tr>
      <w:tr w:rsidR="00040E34" w:rsidRPr="004F7C52" w:rsidTr="00A04F5C">
        <w:trPr>
          <w:cantSplit/>
          <w:trHeight w:val="20"/>
          <w:tblCellSpacing w:w="5" w:type="nil"/>
        </w:trPr>
        <w:tc>
          <w:tcPr>
            <w:tcW w:w="221" w:type="pct"/>
          </w:tcPr>
          <w:p w:rsidR="00040E34" w:rsidRPr="00E04268" w:rsidRDefault="00040E34" w:rsidP="00A04F5C">
            <w:pPr>
              <w:autoSpaceDE w:val="0"/>
              <w:autoSpaceDN w:val="0"/>
              <w:adjustRightInd w:val="0"/>
            </w:pPr>
            <w:r w:rsidRPr="00E04268">
              <w:t>4.</w:t>
            </w:r>
          </w:p>
        </w:tc>
        <w:tc>
          <w:tcPr>
            <w:tcW w:w="4779" w:type="pct"/>
            <w:shd w:val="clear" w:color="auto" w:fill="auto"/>
          </w:tcPr>
          <w:p w:rsidR="00040E34" w:rsidRPr="00E04268" w:rsidRDefault="00040E34" w:rsidP="00A04F5C">
            <w:pPr>
              <w:autoSpaceDE w:val="0"/>
              <w:autoSpaceDN w:val="0"/>
              <w:adjustRightInd w:val="0"/>
            </w:pPr>
            <w:r w:rsidRPr="00E04268">
              <w:rPr>
                <w:color w:val="000000"/>
              </w:rPr>
              <w:t>Субсидии на развитие материально-технической базы малых форм хозяйствования (за исключением граждан, ведущих личное подсобное хозяйство)</w:t>
            </w:r>
          </w:p>
        </w:tc>
      </w:tr>
      <w:tr w:rsidR="00040E34" w:rsidRPr="004F7C52" w:rsidTr="00A04F5C">
        <w:trPr>
          <w:cantSplit/>
          <w:trHeight w:val="20"/>
          <w:tblCellSpacing w:w="5" w:type="nil"/>
        </w:trPr>
        <w:tc>
          <w:tcPr>
            <w:tcW w:w="221" w:type="pct"/>
          </w:tcPr>
          <w:p w:rsidR="00040E34" w:rsidRPr="00E04268" w:rsidRDefault="00040E34" w:rsidP="00A04F5C">
            <w:pPr>
              <w:autoSpaceDE w:val="0"/>
              <w:autoSpaceDN w:val="0"/>
              <w:adjustRightInd w:val="0"/>
            </w:pPr>
            <w:r w:rsidRPr="00E04268">
              <w:t>5.</w:t>
            </w:r>
          </w:p>
        </w:tc>
        <w:tc>
          <w:tcPr>
            <w:tcW w:w="4779" w:type="pct"/>
            <w:shd w:val="clear" w:color="auto" w:fill="auto"/>
          </w:tcPr>
          <w:p w:rsidR="00040E34" w:rsidRPr="00E04268" w:rsidRDefault="00040E34" w:rsidP="00A04F5C">
            <w:pPr>
              <w:autoSpaceDE w:val="0"/>
              <w:autoSpaceDN w:val="0"/>
              <w:adjustRightInd w:val="0"/>
            </w:pPr>
            <w:r w:rsidRPr="00E04268">
              <w:t>Субсидии в целях возмещения затрат, понесённых организациями на выполнение работ по содержанию, обслуживанию и ремонту наружных источников противопожарного водоснабжения, являющихся муниципальной собственностью</w:t>
            </w:r>
          </w:p>
        </w:tc>
      </w:tr>
      <w:tr w:rsidR="00040E34" w:rsidRPr="004F7C52" w:rsidTr="00A04F5C">
        <w:trPr>
          <w:cantSplit/>
          <w:trHeight w:val="20"/>
          <w:tblCellSpacing w:w="5" w:type="nil"/>
        </w:trPr>
        <w:tc>
          <w:tcPr>
            <w:tcW w:w="221" w:type="pct"/>
          </w:tcPr>
          <w:p w:rsidR="00040E34" w:rsidRPr="004F7C52" w:rsidRDefault="00040E34" w:rsidP="00A04F5C">
            <w:pPr>
              <w:autoSpaceDE w:val="0"/>
              <w:autoSpaceDN w:val="0"/>
              <w:adjustRightInd w:val="0"/>
              <w:rPr>
                <w:highlight w:val="yellow"/>
              </w:rPr>
            </w:pPr>
            <w:r w:rsidRPr="00E04268">
              <w:t>6.</w:t>
            </w:r>
          </w:p>
        </w:tc>
        <w:tc>
          <w:tcPr>
            <w:tcW w:w="4779" w:type="pct"/>
            <w:shd w:val="clear" w:color="auto" w:fill="auto"/>
          </w:tcPr>
          <w:p w:rsidR="00040E34" w:rsidRPr="00CB0B02" w:rsidRDefault="00040E34" w:rsidP="00A04F5C">
            <w:pPr>
              <w:autoSpaceDE w:val="0"/>
              <w:autoSpaceDN w:val="0"/>
              <w:adjustRightInd w:val="0"/>
              <w:rPr>
                <w:color w:val="000000"/>
                <w:highlight w:val="yellow"/>
              </w:rPr>
            </w:pPr>
            <w:r w:rsidRPr="00CB0B02">
              <w:t>Субсидии на финансовое обеспечение (возмещение) затрат, понесённых организациями (за исключением субсидий государственным (муниципальным) учреждениям), на выполнение работ по капитальному ремонту объектов жилищно-коммунального хозяйства, являющегося муниципальной собственностью</w:t>
            </w:r>
          </w:p>
        </w:tc>
      </w:tr>
      <w:tr w:rsidR="00040E34" w:rsidRPr="004F7C52" w:rsidTr="00A04F5C">
        <w:trPr>
          <w:cantSplit/>
          <w:trHeight w:val="20"/>
          <w:tblCellSpacing w:w="5" w:type="nil"/>
        </w:trPr>
        <w:tc>
          <w:tcPr>
            <w:tcW w:w="221" w:type="pct"/>
          </w:tcPr>
          <w:p w:rsidR="00040E34" w:rsidRPr="00E04268" w:rsidRDefault="00040E34" w:rsidP="00A04F5C">
            <w:pPr>
              <w:autoSpaceDE w:val="0"/>
              <w:autoSpaceDN w:val="0"/>
              <w:adjustRightInd w:val="0"/>
            </w:pPr>
            <w:r w:rsidRPr="00E04268">
              <w:t>7.</w:t>
            </w:r>
          </w:p>
        </w:tc>
        <w:tc>
          <w:tcPr>
            <w:tcW w:w="4779" w:type="pct"/>
            <w:shd w:val="clear" w:color="auto" w:fill="auto"/>
          </w:tcPr>
          <w:p w:rsidR="00040E34" w:rsidRPr="00E04268" w:rsidRDefault="00040E34" w:rsidP="00A04F5C">
            <w:pPr>
              <w:autoSpaceDE w:val="0"/>
              <w:autoSpaceDN w:val="0"/>
              <w:adjustRightInd w:val="0"/>
              <w:jc w:val="both"/>
            </w:pPr>
            <w:r w:rsidRPr="00E04268">
              <w:t>Субсидии на возмещение затрат на выполнение работ по текущему и капитальному ремонту бесхозяйных сетей теплоснабжения, водоснабжения и водоотведения, до включения указанных затрат в тарифы организаций</w:t>
            </w:r>
          </w:p>
        </w:tc>
      </w:tr>
      <w:tr w:rsidR="00040E34" w:rsidRPr="004F7C52" w:rsidTr="00A04F5C">
        <w:trPr>
          <w:cantSplit/>
          <w:trHeight w:val="20"/>
          <w:tblCellSpacing w:w="5" w:type="nil"/>
        </w:trPr>
        <w:tc>
          <w:tcPr>
            <w:tcW w:w="221" w:type="pct"/>
          </w:tcPr>
          <w:p w:rsidR="00040E34" w:rsidRPr="00E04268" w:rsidRDefault="00040E34" w:rsidP="00A04F5C">
            <w:pPr>
              <w:autoSpaceDE w:val="0"/>
              <w:autoSpaceDN w:val="0"/>
              <w:adjustRightInd w:val="0"/>
            </w:pPr>
            <w:r w:rsidRPr="00E04268">
              <w:t>8.</w:t>
            </w:r>
          </w:p>
        </w:tc>
        <w:tc>
          <w:tcPr>
            <w:tcW w:w="4779" w:type="pct"/>
            <w:shd w:val="clear" w:color="auto" w:fill="auto"/>
          </w:tcPr>
          <w:p w:rsidR="00040E34" w:rsidRPr="00E04268" w:rsidRDefault="00040E34" w:rsidP="00A04F5C">
            <w:pPr>
              <w:autoSpaceDE w:val="0"/>
              <w:autoSpaceDN w:val="0"/>
              <w:adjustRightInd w:val="0"/>
              <w:rPr>
                <w:color w:val="000000"/>
              </w:rPr>
            </w:pPr>
            <w:r w:rsidRPr="00E04268">
              <w:t>Субсидии на возмещение затрат в связи с реализацией мероприятий по благоустройству и озеленению городских территорий</w:t>
            </w:r>
          </w:p>
        </w:tc>
      </w:tr>
      <w:tr w:rsidR="00040E34" w:rsidRPr="004F7C52" w:rsidTr="00A04F5C">
        <w:trPr>
          <w:cantSplit/>
          <w:trHeight w:val="20"/>
          <w:tblCellSpacing w:w="5" w:type="nil"/>
        </w:trPr>
        <w:tc>
          <w:tcPr>
            <w:tcW w:w="221" w:type="pct"/>
          </w:tcPr>
          <w:p w:rsidR="00040E34" w:rsidRPr="00E04268" w:rsidRDefault="00040E34" w:rsidP="00A04F5C">
            <w:pPr>
              <w:autoSpaceDE w:val="0"/>
              <w:autoSpaceDN w:val="0"/>
              <w:adjustRightInd w:val="0"/>
            </w:pPr>
            <w:r w:rsidRPr="00E04268">
              <w:t>9.</w:t>
            </w:r>
          </w:p>
        </w:tc>
        <w:tc>
          <w:tcPr>
            <w:tcW w:w="4779" w:type="pct"/>
            <w:shd w:val="clear" w:color="auto" w:fill="auto"/>
          </w:tcPr>
          <w:p w:rsidR="00040E34" w:rsidRPr="00E04268" w:rsidRDefault="00040E34" w:rsidP="00A04F5C">
            <w:pPr>
              <w:autoSpaceDE w:val="0"/>
              <w:autoSpaceDN w:val="0"/>
              <w:adjustRightInd w:val="0"/>
            </w:pPr>
            <w:r w:rsidRPr="00E04268">
              <w:rPr>
                <w:color w:val="000000"/>
              </w:rPr>
              <w:t>Оказание финансовой поддержки социально ориентированным некоммерческим организациям, осуществляющим деятельность на территории города</w:t>
            </w:r>
          </w:p>
        </w:tc>
      </w:tr>
      <w:tr w:rsidR="00040E34" w:rsidRPr="004F7C52" w:rsidTr="00A04F5C">
        <w:trPr>
          <w:cantSplit/>
          <w:trHeight w:val="20"/>
          <w:tblCellSpacing w:w="5" w:type="nil"/>
        </w:trPr>
        <w:tc>
          <w:tcPr>
            <w:tcW w:w="221" w:type="pct"/>
          </w:tcPr>
          <w:p w:rsidR="00040E34" w:rsidRPr="00E04268" w:rsidRDefault="00040E34" w:rsidP="00A04F5C">
            <w:pPr>
              <w:autoSpaceDE w:val="0"/>
              <w:autoSpaceDN w:val="0"/>
              <w:adjustRightInd w:val="0"/>
            </w:pPr>
            <w:r w:rsidRPr="00E04268">
              <w:t>10.</w:t>
            </w:r>
          </w:p>
        </w:tc>
        <w:tc>
          <w:tcPr>
            <w:tcW w:w="4779" w:type="pct"/>
            <w:shd w:val="clear" w:color="auto" w:fill="auto"/>
          </w:tcPr>
          <w:p w:rsidR="00040E34" w:rsidRPr="00E04268" w:rsidRDefault="00040E34" w:rsidP="00A04F5C">
            <w:pPr>
              <w:autoSpaceDE w:val="0"/>
              <w:autoSpaceDN w:val="0"/>
              <w:adjustRightInd w:val="0"/>
              <w:rPr>
                <w:color w:val="000000"/>
              </w:rPr>
            </w:pPr>
            <w:r w:rsidRPr="00E04268">
              <w:t>Субсидии в целях возмещения недополученных доходов при оказании жилищно-коммунальных услуг населению города Пыть-Яха</w:t>
            </w:r>
          </w:p>
        </w:tc>
      </w:tr>
      <w:tr w:rsidR="00040E34" w:rsidRPr="004F7C52" w:rsidTr="00A04F5C">
        <w:trPr>
          <w:cantSplit/>
          <w:trHeight w:val="20"/>
          <w:tblCellSpacing w:w="5" w:type="nil"/>
        </w:trPr>
        <w:tc>
          <w:tcPr>
            <w:tcW w:w="221" w:type="pct"/>
          </w:tcPr>
          <w:p w:rsidR="00040E34" w:rsidRPr="00E04268" w:rsidRDefault="00040E34" w:rsidP="00A04F5C">
            <w:pPr>
              <w:autoSpaceDE w:val="0"/>
              <w:autoSpaceDN w:val="0"/>
              <w:adjustRightInd w:val="0"/>
            </w:pPr>
            <w:r w:rsidRPr="00E04268">
              <w:t>11.</w:t>
            </w:r>
          </w:p>
        </w:tc>
        <w:tc>
          <w:tcPr>
            <w:tcW w:w="4779" w:type="pct"/>
            <w:shd w:val="clear" w:color="auto" w:fill="auto"/>
          </w:tcPr>
          <w:p w:rsidR="00040E34" w:rsidRPr="00E04268" w:rsidRDefault="00040E34" w:rsidP="00A04F5C">
            <w:pPr>
              <w:autoSpaceDE w:val="0"/>
              <w:autoSpaceDN w:val="0"/>
              <w:adjustRightInd w:val="0"/>
              <w:rPr>
                <w:color w:val="000000"/>
              </w:rPr>
            </w:pPr>
            <w:r w:rsidRPr="00E04268">
              <w:t>Субсидии на поддержку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tc>
      </w:tr>
      <w:tr w:rsidR="00040E34" w:rsidRPr="004F7C52" w:rsidTr="00A04F5C">
        <w:trPr>
          <w:cantSplit/>
          <w:trHeight w:val="103"/>
          <w:tblCellSpacing w:w="5" w:type="nil"/>
        </w:trPr>
        <w:tc>
          <w:tcPr>
            <w:tcW w:w="221" w:type="pct"/>
          </w:tcPr>
          <w:p w:rsidR="00040E34" w:rsidRPr="00E04268" w:rsidRDefault="00040E34" w:rsidP="00A04F5C">
            <w:pPr>
              <w:autoSpaceDE w:val="0"/>
              <w:autoSpaceDN w:val="0"/>
              <w:adjustRightInd w:val="0"/>
            </w:pPr>
            <w:r w:rsidRPr="00E04268">
              <w:t>12.</w:t>
            </w:r>
          </w:p>
        </w:tc>
        <w:tc>
          <w:tcPr>
            <w:tcW w:w="4779" w:type="pct"/>
            <w:shd w:val="clear" w:color="auto" w:fill="auto"/>
          </w:tcPr>
          <w:p w:rsidR="00040E34" w:rsidRPr="00E04268" w:rsidRDefault="00040E34" w:rsidP="00A04F5C">
            <w:pPr>
              <w:autoSpaceDE w:val="0"/>
              <w:autoSpaceDN w:val="0"/>
              <w:adjustRightInd w:val="0"/>
            </w:pPr>
            <w:r w:rsidRPr="00E04268">
              <w:t>Оказание на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r>
      <w:tr w:rsidR="00040E34" w:rsidRPr="004F7C52" w:rsidTr="00A04F5C">
        <w:trPr>
          <w:cantSplit/>
          <w:trHeight w:val="103"/>
          <w:tblCellSpacing w:w="5" w:type="nil"/>
        </w:trPr>
        <w:tc>
          <w:tcPr>
            <w:tcW w:w="221" w:type="pct"/>
          </w:tcPr>
          <w:p w:rsidR="00040E34" w:rsidRPr="00E04268" w:rsidRDefault="00040E34" w:rsidP="00A04F5C">
            <w:pPr>
              <w:autoSpaceDE w:val="0"/>
              <w:autoSpaceDN w:val="0"/>
              <w:adjustRightInd w:val="0"/>
            </w:pPr>
            <w:r w:rsidRPr="00E04268">
              <w:t>13.</w:t>
            </w:r>
          </w:p>
        </w:tc>
        <w:tc>
          <w:tcPr>
            <w:tcW w:w="4779" w:type="pct"/>
            <w:shd w:val="clear" w:color="auto" w:fill="auto"/>
          </w:tcPr>
          <w:p w:rsidR="00040E34" w:rsidRPr="00E04268" w:rsidRDefault="00040E34" w:rsidP="00A04F5C">
            <w:pPr>
              <w:autoSpaceDE w:val="0"/>
              <w:autoSpaceDN w:val="0"/>
              <w:adjustRightInd w:val="0"/>
            </w:pPr>
            <w:r w:rsidRPr="00E04268">
              <w:t>Субсидии организациям, осуществляющим регулярные пассажирские перевозки автомобильным транспортом на территории г. Пыть-Яха, в целях возмещения недополученных доходов.</w:t>
            </w:r>
          </w:p>
        </w:tc>
      </w:tr>
      <w:tr w:rsidR="00040E34" w:rsidRPr="004F7C52" w:rsidTr="00A04F5C">
        <w:trPr>
          <w:cantSplit/>
          <w:trHeight w:val="103"/>
          <w:tblCellSpacing w:w="5" w:type="nil"/>
        </w:trPr>
        <w:tc>
          <w:tcPr>
            <w:tcW w:w="221" w:type="pct"/>
            <w:shd w:val="clear" w:color="auto" w:fill="auto"/>
          </w:tcPr>
          <w:p w:rsidR="00040E34" w:rsidRPr="00E04268" w:rsidRDefault="00040E34" w:rsidP="00A04F5C">
            <w:pPr>
              <w:autoSpaceDE w:val="0"/>
              <w:autoSpaceDN w:val="0"/>
              <w:adjustRightInd w:val="0"/>
            </w:pPr>
            <w:r w:rsidRPr="00E04268">
              <w:lastRenderedPageBreak/>
              <w:t>14.</w:t>
            </w:r>
          </w:p>
        </w:tc>
        <w:tc>
          <w:tcPr>
            <w:tcW w:w="4779" w:type="pct"/>
            <w:shd w:val="clear" w:color="auto" w:fill="auto"/>
          </w:tcPr>
          <w:p w:rsidR="00040E34" w:rsidRPr="00E04268" w:rsidRDefault="00040E34" w:rsidP="00A04F5C">
            <w:pPr>
              <w:autoSpaceDE w:val="0"/>
              <w:autoSpaceDN w:val="0"/>
              <w:adjustRightInd w:val="0"/>
            </w:pPr>
            <w:r w:rsidRPr="00E04268">
              <w:t>Субсидии из бюджета города Пыть-Яха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r>
      <w:tr w:rsidR="00040E34" w:rsidRPr="004F7C52" w:rsidTr="00A04F5C">
        <w:trPr>
          <w:cantSplit/>
          <w:trHeight w:val="103"/>
          <w:tblCellSpacing w:w="5" w:type="nil"/>
        </w:trPr>
        <w:tc>
          <w:tcPr>
            <w:tcW w:w="221" w:type="pct"/>
            <w:shd w:val="clear" w:color="auto" w:fill="auto"/>
          </w:tcPr>
          <w:p w:rsidR="00040E34" w:rsidRPr="00E04268" w:rsidRDefault="00040E34" w:rsidP="00A04F5C">
            <w:pPr>
              <w:autoSpaceDE w:val="0"/>
              <w:autoSpaceDN w:val="0"/>
              <w:adjustRightInd w:val="0"/>
            </w:pPr>
            <w:r w:rsidRPr="00E04268">
              <w:t>15.</w:t>
            </w:r>
          </w:p>
        </w:tc>
        <w:tc>
          <w:tcPr>
            <w:tcW w:w="4779" w:type="pct"/>
            <w:shd w:val="clear" w:color="auto" w:fill="auto"/>
          </w:tcPr>
          <w:p w:rsidR="00040E34" w:rsidRPr="00E04268" w:rsidRDefault="00040E34" w:rsidP="00A04F5C">
            <w:pPr>
              <w:autoSpaceDE w:val="0"/>
              <w:autoSpaceDN w:val="0"/>
              <w:adjustRightInd w:val="0"/>
            </w:pPr>
            <w:r w:rsidRPr="00E04268">
              <w:t>Субсидии некоммерческим организациям, не являющимся государственными (муниципальными) учреждениями, на возмещение затрат на предоставление услуг по подготовке лиц, желающих принять на воспитание в свою семью ребенка, оставшегося без попечения родителей, на территории Российской Федерации</w:t>
            </w:r>
          </w:p>
        </w:tc>
      </w:tr>
      <w:tr w:rsidR="00040E34" w:rsidRPr="004F7C52" w:rsidTr="00A04F5C">
        <w:trPr>
          <w:cantSplit/>
          <w:trHeight w:val="103"/>
          <w:tblCellSpacing w:w="5" w:type="nil"/>
        </w:trPr>
        <w:tc>
          <w:tcPr>
            <w:tcW w:w="221" w:type="pct"/>
          </w:tcPr>
          <w:p w:rsidR="00040E34" w:rsidRPr="003928FC" w:rsidRDefault="00040E34" w:rsidP="00A04F5C">
            <w:pPr>
              <w:autoSpaceDE w:val="0"/>
              <w:autoSpaceDN w:val="0"/>
              <w:adjustRightInd w:val="0"/>
            </w:pPr>
            <w:r w:rsidRPr="003928FC">
              <w:t>16.</w:t>
            </w:r>
          </w:p>
        </w:tc>
        <w:tc>
          <w:tcPr>
            <w:tcW w:w="4779" w:type="pct"/>
            <w:shd w:val="clear" w:color="auto" w:fill="auto"/>
          </w:tcPr>
          <w:p w:rsidR="00040E34" w:rsidRPr="003928FC" w:rsidRDefault="00040E34" w:rsidP="00A04F5C">
            <w:pPr>
              <w:autoSpaceDE w:val="0"/>
              <w:autoSpaceDN w:val="0"/>
              <w:adjustRightInd w:val="0"/>
            </w:pPr>
            <w:r w:rsidRPr="003928FC">
              <w:t>Субсидии югорскому оператору на обеспечение мероприятий по капитальному ремонту многоквартирных домов за счет средств бюджета города Пыть-Яха</w:t>
            </w:r>
          </w:p>
        </w:tc>
      </w:tr>
      <w:tr w:rsidR="00040E34" w:rsidRPr="004F7C52" w:rsidTr="00A04F5C">
        <w:trPr>
          <w:cantSplit/>
          <w:trHeight w:val="103"/>
          <w:tblCellSpacing w:w="5" w:type="nil"/>
        </w:trPr>
        <w:tc>
          <w:tcPr>
            <w:tcW w:w="221" w:type="pct"/>
          </w:tcPr>
          <w:p w:rsidR="00040E34" w:rsidRPr="003928FC" w:rsidRDefault="00040E34" w:rsidP="00A04F5C">
            <w:pPr>
              <w:autoSpaceDE w:val="0"/>
              <w:autoSpaceDN w:val="0"/>
              <w:adjustRightInd w:val="0"/>
            </w:pPr>
            <w:r w:rsidRPr="003928FC">
              <w:t>17.</w:t>
            </w:r>
          </w:p>
        </w:tc>
        <w:tc>
          <w:tcPr>
            <w:tcW w:w="4779" w:type="pct"/>
            <w:shd w:val="clear" w:color="auto" w:fill="auto"/>
          </w:tcPr>
          <w:p w:rsidR="00040E34" w:rsidRPr="003928FC" w:rsidRDefault="00040E34" w:rsidP="00A04F5C">
            <w:pPr>
              <w:autoSpaceDE w:val="0"/>
              <w:autoSpaceDN w:val="0"/>
              <w:adjustRightInd w:val="0"/>
            </w:pPr>
            <w:r w:rsidRPr="003928FC">
              <w:t xml:space="preserve">Субсидии на возмещение недополученных доходов хозяйствующим субъектам, </w:t>
            </w:r>
          </w:p>
          <w:p w:rsidR="00040E34" w:rsidRPr="003928FC" w:rsidRDefault="00040E34" w:rsidP="00A04F5C">
            <w:pPr>
              <w:autoSpaceDE w:val="0"/>
              <w:autoSpaceDN w:val="0"/>
              <w:adjustRightInd w:val="0"/>
            </w:pPr>
            <w:r w:rsidRPr="003928FC">
              <w:t>осуществляющим пассажирские перевозки по социально ориентированным тарифам</w:t>
            </w:r>
          </w:p>
        </w:tc>
      </w:tr>
      <w:tr w:rsidR="00040E34" w:rsidRPr="004F7C52" w:rsidTr="00A04F5C">
        <w:trPr>
          <w:cantSplit/>
          <w:trHeight w:val="103"/>
          <w:tblCellSpacing w:w="5" w:type="nil"/>
        </w:trPr>
        <w:tc>
          <w:tcPr>
            <w:tcW w:w="221" w:type="pct"/>
          </w:tcPr>
          <w:p w:rsidR="00040E34" w:rsidRPr="003928FC" w:rsidRDefault="00040E34" w:rsidP="00A04F5C">
            <w:pPr>
              <w:autoSpaceDE w:val="0"/>
              <w:autoSpaceDN w:val="0"/>
              <w:adjustRightInd w:val="0"/>
            </w:pPr>
            <w:r w:rsidRPr="003928FC">
              <w:t>18.</w:t>
            </w:r>
          </w:p>
        </w:tc>
        <w:tc>
          <w:tcPr>
            <w:tcW w:w="4779" w:type="pct"/>
            <w:shd w:val="clear" w:color="auto" w:fill="auto"/>
          </w:tcPr>
          <w:p w:rsidR="00040E34" w:rsidRPr="003928FC" w:rsidRDefault="00040E34" w:rsidP="00A04F5C">
            <w:pPr>
              <w:autoSpaceDE w:val="0"/>
              <w:autoSpaceDN w:val="0"/>
              <w:adjustRightInd w:val="0"/>
            </w:pPr>
            <w:r w:rsidRPr="003928FC">
              <w:t>Субсидии из бюджета городского округа города Пыть-Яха бюджетным и автономным учреждениям города на иные цели</w:t>
            </w:r>
          </w:p>
        </w:tc>
      </w:tr>
      <w:tr w:rsidR="00040E34" w:rsidRPr="004F7C52" w:rsidTr="00A04F5C">
        <w:trPr>
          <w:cantSplit/>
          <w:trHeight w:val="103"/>
          <w:tblCellSpacing w:w="5" w:type="nil"/>
        </w:trPr>
        <w:tc>
          <w:tcPr>
            <w:tcW w:w="221" w:type="pct"/>
          </w:tcPr>
          <w:p w:rsidR="00040E34" w:rsidRPr="003928FC" w:rsidRDefault="00040E34" w:rsidP="00A04F5C">
            <w:pPr>
              <w:autoSpaceDE w:val="0"/>
              <w:autoSpaceDN w:val="0"/>
              <w:adjustRightInd w:val="0"/>
            </w:pPr>
            <w:r w:rsidRPr="003928FC">
              <w:t>19.</w:t>
            </w:r>
          </w:p>
        </w:tc>
        <w:tc>
          <w:tcPr>
            <w:tcW w:w="4779" w:type="pct"/>
            <w:shd w:val="clear" w:color="auto" w:fill="auto"/>
          </w:tcPr>
          <w:p w:rsidR="00040E34" w:rsidRPr="003928FC" w:rsidRDefault="00040E34" w:rsidP="00A04F5C">
            <w:pPr>
              <w:autoSpaceDE w:val="0"/>
              <w:autoSpaceDN w:val="0"/>
              <w:adjustRightInd w:val="0"/>
            </w:pPr>
            <w:r w:rsidRPr="003928FC">
              <w:t>Субсидии на поддержку и развитие животноводства</w:t>
            </w:r>
          </w:p>
        </w:tc>
      </w:tr>
      <w:tr w:rsidR="00040E34" w:rsidRPr="004F7C52" w:rsidTr="00A04F5C">
        <w:trPr>
          <w:cantSplit/>
          <w:trHeight w:val="103"/>
          <w:tblCellSpacing w:w="5" w:type="nil"/>
        </w:trPr>
        <w:tc>
          <w:tcPr>
            <w:tcW w:w="221" w:type="pct"/>
          </w:tcPr>
          <w:p w:rsidR="00040E34" w:rsidRPr="003928FC" w:rsidRDefault="00040E34" w:rsidP="00A04F5C">
            <w:pPr>
              <w:autoSpaceDE w:val="0"/>
              <w:autoSpaceDN w:val="0"/>
              <w:adjustRightInd w:val="0"/>
            </w:pPr>
            <w:r w:rsidRPr="003928FC">
              <w:t>20.</w:t>
            </w:r>
          </w:p>
        </w:tc>
        <w:tc>
          <w:tcPr>
            <w:tcW w:w="4779" w:type="pct"/>
            <w:shd w:val="clear" w:color="auto" w:fill="auto"/>
          </w:tcPr>
          <w:p w:rsidR="00040E34" w:rsidRPr="003928FC" w:rsidRDefault="00040E34" w:rsidP="00A04F5C">
            <w:pPr>
              <w:autoSpaceDE w:val="0"/>
              <w:autoSpaceDN w:val="0"/>
              <w:adjustRightInd w:val="0"/>
            </w:pPr>
            <w:r w:rsidRPr="003928FC">
              <w:t>Субсидии организациям в соответствии с концессионными соглашениями</w:t>
            </w:r>
          </w:p>
        </w:tc>
      </w:tr>
      <w:tr w:rsidR="00040E34" w:rsidRPr="004F7C52" w:rsidTr="00A04F5C">
        <w:trPr>
          <w:cantSplit/>
          <w:trHeight w:val="103"/>
          <w:tblCellSpacing w:w="5" w:type="nil"/>
        </w:trPr>
        <w:tc>
          <w:tcPr>
            <w:tcW w:w="221" w:type="pct"/>
          </w:tcPr>
          <w:p w:rsidR="00040E34" w:rsidRPr="003928FC" w:rsidRDefault="00040E34" w:rsidP="00A04F5C">
            <w:pPr>
              <w:autoSpaceDE w:val="0"/>
              <w:autoSpaceDN w:val="0"/>
              <w:adjustRightInd w:val="0"/>
            </w:pPr>
            <w:r w:rsidRPr="003928FC">
              <w:t>21.</w:t>
            </w:r>
          </w:p>
        </w:tc>
        <w:tc>
          <w:tcPr>
            <w:tcW w:w="4779" w:type="pct"/>
            <w:shd w:val="clear" w:color="auto" w:fill="auto"/>
          </w:tcPr>
          <w:p w:rsidR="00040E34" w:rsidRPr="003928FC" w:rsidRDefault="00040E34" w:rsidP="00A04F5C">
            <w:pPr>
              <w:autoSpaceDE w:val="0"/>
              <w:autoSpaceDN w:val="0"/>
              <w:adjustRightInd w:val="0"/>
            </w:pPr>
            <w:r w:rsidRPr="003928FC">
              <w:t>Субсидии территориальным общественным самоуправлениям города Пыть-Яха на осуществление собственных инициатив по вопросам местного значения</w:t>
            </w:r>
          </w:p>
        </w:tc>
      </w:tr>
      <w:tr w:rsidR="00040E34" w:rsidRPr="004F7C52" w:rsidTr="00A04F5C">
        <w:trPr>
          <w:cantSplit/>
          <w:trHeight w:val="103"/>
          <w:tblCellSpacing w:w="5" w:type="nil"/>
        </w:trPr>
        <w:tc>
          <w:tcPr>
            <w:tcW w:w="221" w:type="pct"/>
          </w:tcPr>
          <w:p w:rsidR="00040E34" w:rsidRPr="003928FC" w:rsidRDefault="00040E34" w:rsidP="00A04F5C">
            <w:pPr>
              <w:autoSpaceDE w:val="0"/>
              <w:autoSpaceDN w:val="0"/>
              <w:adjustRightInd w:val="0"/>
            </w:pPr>
            <w:r>
              <w:t>22.</w:t>
            </w:r>
          </w:p>
        </w:tc>
        <w:tc>
          <w:tcPr>
            <w:tcW w:w="4779" w:type="pct"/>
            <w:shd w:val="clear" w:color="auto" w:fill="auto"/>
          </w:tcPr>
          <w:p w:rsidR="00040E34" w:rsidRPr="003928FC" w:rsidRDefault="00040E34" w:rsidP="00A04F5C">
            <w:pPr>
              <w:autoSpaceDE w:val="0"/>
              <w:autoSpaceDN w:val="0"/>
              <w:adjustRightInd w:val="0"/>
            </w:pPr>
            <w:r w:rsidRPr="00362700">
              <w:t>Субсидии субъектам малого и среднего предпринимательства, осуществляющим деятельность в социальной и креативной сфере</w:t>
            </w:r>
          </w:p>
        </w:tc>
      </w:tr>
    </w:tbl>
    <w:p w:rsidR="00040E34" w:rsidRDefault="00040E34" w:rsidP="00040E34"/>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040E34" w:rsidRDefault="00040E34" w:rsidP="00476E10">
      <w:pPr>
        <w:pStyle w:val="ConsPlusNormal"/>
        <w:ind w:firstLine="709"/>
        <w:jc w:val="right"/>
        <w:outlineLvl w:val="0"/>
        <w:rPr>
          <w:rFonts w:ascii="Times New Roman" w:hAnsi="Times New Roman"/>
          <w:sz w:val="28"/>
          <w:szCs w:val="28"/>
        </w:rPr>
      </w:pPr>
    </w:p>
    <w:p w:rsidR="00476E10" w:rsidRPr="00CE1BA3" w:rsidRDefault="00476E10" w:rsidP="00476E10">
      <w:pPr>
        <w:pStyle w:val="ConsPlusNormal"/>
        <w:ind w:firstLine="709"/>
        <w:jc w:val="right"/>
        <w:outlineLvl w:val="0"/>
        <w:rPr>
          <w:rFonts w:ascii="Times New Roman" w:hAnsi="Times New Roman"/>
          <w:sz w:val="28"/>
          <w:szCs w:val="28"/>
        </w:rPr>
      </w:pPr>
      <w:r w:rsidRPr="00CE1BA3">
        <w:rPr>
          <w:rFonts w:ascii="Times New Roman" w:hAnsi="Times New Roman"/>
          <w:sz w:val="28"/>
          <w:szCs w:val="28"/>
        </w:rPr>
        <w:lastRenderedPageBreak/>
        <w:t>Приложение №</w:t>
      </w:r>
      <w:r>
        <w:rPr>
          <w:rFonts w:ascii="Times New Roman" w:hAnsi="Times New Roman"/>
          <w:sz w:val="28"/>
          <w:szCs w:val="28"/>
        </w:rPr>
        <w:t xml:space="preserve"> 2</w:t>
      </w:r>
    </w:p>
    <w:p w:rsidR="00476E10" w:rsidRDefault="00476E10" w:rsidP="00476E10">
      <w:pPr>
        <w:pStyle w:val="ConsPlusNormal"/>
        <w:ind w:firstLine="709"/>
        <w:jc w:val="right"/>
        <w:rPr>
          <w:rFonts w:ascii="Times New Roman" w:hAnsi="Times New Roman"/>
          <w:sz w:val="28"/>
          <w:szCs w:val="28"/>
        </w:rPr>
      </w:pPr>
      <w:r>
        <w:rPr>
          <w:rFonts w:ascii="Times New Roman" w:hAnsi="Times New Roman"/>
          <w:sz w:val="28"/>
          <w:szCs w:val="28"/>
        </w:rPr>
        <w:t>к постановлению главы</w:t>
      </w:r>
    </w:p>
    <w:p w:rsidR="00476E10" w:rsidRDefault="00476E10" w:rsidP="00476E10">
      <w:pPr>
        <w:pStyle w:val="ConsPlusNormal"/>
        <w:ind w:firstLine="709"/>
        <w:jc w:val="right"/>
        <w:rPr>
          <w:rFonts w:ascii="Times New Roman" w:hAnsi="Times New Roman"/>
          <w:sz w:val="28"/>
          <w:szCs w:val="28"/>
        </w:rPr>
      </w:pPr>
      <w:r w:rsidRPr="00CE1BA3">
        <w:rPr>
          <w:rFonts w:ascii="Times New Roman" w:hAnsi="Times New Roman"/>
          <w:sz w:val="28"/>
          <w:szCs w:val="28"/>
        </w:rPr>
        <w:t xml:space="preserve">города Пыть-Яха </w:t>
      </w:r>
    </w:p>
    <w:p w:rsidR="004C268F" w:rsidRPr="00CE1BA3" w:rsidRDefault="00A35D87" w:rsidP="00476E10">
      <w:pPr>
        <w:pStyle w:val="ConsPlusNormal"/>
        <w:ind w:firstLine="709"/>
        <w:jc w:val="right"/>
        <w:rPr>
          <w:rFonts w:ascii="Times New Roman" w:hAnsi="Times New Roman"/>
          <w:sz w:val="28"/>
          <w:szCs w:val="28"/>
        </w:rPr>
      </w:pPr>
      <w:r>
        <w:rPr>
          <w:rFonts w:ascii="Times New Roman" w:hAnsi="Times New Roman"/>
          <w:sz w:val="28"/>
          <w:szCs w:val="28"/>
        </w:rPr>
        <w:t>от 16.11.2022 № 65-пг</w:t>
      </w:r>
      <w:bookmarkStart w:id="1" w:name="_GoBack"/>
      <w:bookmarkEnd w:id="1"/>
    </w:p>
    <w:p w:rsidR="00FA084D" w:rsidRDefault="00FA084D" w:rsidP="00476E10">
      <w:pPr>
        <w:pStyle w:val="a6"/>
        <w:spacing w:after="0"/>
        <w:jc w:val="center"/>
        <w:rPr>
          <w:sz w:val="28"/>
          <w:szCs w:val="28"/>
        </w:rPr>
      </w:pPr>
    </w:p>
    <w:p w:rsidR="00476E10" w:rsidRPr="00877BFB" w:rsidRDefault="00476E10" w:rsidP="00476E10">
      <w:pPr>
        <w:pStyle w:val="a6"/>
        <w:spacing w:after="0"/>
        <w:jc w:val="center"/>
        <w:rPr>
          <w:sz w:val="28"/>
          <w:szCs w:val="28"/>
        </w:rPr>
      </w:pPr>
      <w:r w:rsidRPr="00877BFB">
        <w:rPr>
          <w:sz w:val="28"/>
          <w:szCs w:val="28"/>
        </w:rPr>
        <w:t>Состав</w:t>
      </w:r>
    </w:p>
    <w:p w:rsidR="00476E10" w:rsidRPr="00877BFB" w:rsidRDefault="00476E10" w:rsidP="00476E10">
      <w:pPr>
        <w:pStyle w:val="a6"/>
        <w:spacing w:after="0"/>
        <w:jc w:val="center"/>
        <w:rPr>
          <w:sz w:val="28"/>
          <w:szCs w:val="28"/>
        </w:rPr>
      </w:pPr>
      <w:r w:rsidRPr="00877BFB">
        <w:rPr>
          <w:sz w:val="28"/>
          <w:szCs w:val="28"/>
        </w:rPr>
        <w:t xml:space="preserve">организационного комитета по подготовке и проведению </w:t>
      </w:r>
    </w:p>
    <w:p w:rsidR="00476E10" w:rsidRPr="00877BFB" w:rsidRDefault="00476E10" w:rsidP="000801F0">
      <w:pPr>
        <w:pStyle w:val="a6"/>
        <w:spacing w:after="0"/>
        <w:jc w:val="center"/>
        <w:rPr>
          <w:b/>
          <w:bCs/>
          <w:sz w:val="28"/>
          <w:szCs w:val="28"/>
        </w:rPr>
      </w:pPr>
      <w:r w:rsidRPr="00877BFB">
        <w:rPr>
          <w:sz w:val="28"/>
          <w:szCs w:val="28"/>
        </w:rPr>
        <w:t xml:space="preserve">публичных слушаний по проекту решения Думы города Пыть-Яха                              </w:t>
      </w:r>
      <w:r w:rsidR="000801F0" w:rsidRPr="00F81761">
        <w:rPr>
          <w:sz w:val="28"/>
          <w:szCs w:val="28"/>
        </w:rPr>
        <w:t>«О бюджет</w:t>
      </w:r>
      <w:r w:rsidR="000801F0">
        <w:rPr>
          <w:sz w:val="28"/>
          <w:szCs w:val="28"/>
        </w:rPr>
        <w:t>е</w:t>
      </w:r>
      <w:r w:rsidR="000801F0" w:rsidRPr="00F81761">
        <w:rPr>
          <w:sz w:val="28"/>
          <w:szCs w:val="28"/>
        </w:rPr>
        <w:t xml:space="preserve"> города П</w:t>
      </w:r>
      <w:r w:rsidR="000801F0">
        <w:rPr>
          <w:sz w:val="28"/>
          <w:szCs w:val="28"/>
        </w:rPr>
        <w:t>ыть-Яха на 202</w:t>
      </w:r>
      <w:r w:rsidR="009E11BE">
        <w:rPr>
          <w:sz w:val="28"/>
          <w:szCs w:val="28"/>
        </w:rPr>
        <w:t>3</w:t>
      </w:r>
      <w:r w:rsidR="000801F0">
        <w:rPr>
          <w:sz w:val="28"/>
          <w:szCs w:val="28"/>
        </w:rPr>
        <w:t xml:space="preserve"> год и на плановый период 202</w:t>
      </w:r>
      <w:r w:rsidR="009E11BE">
        <w:rPr>
          <w:sz w:val="28"/>
          <w:szCs w:val="28"/>
        </w:rPr>
        <w:t>4</w:t>
      </w:r>
      <w:r w:rsidR="000801F0">
        <w:rPr>
          <w:sz w:val="28"/>
          <w:szCs w:val="28"/>
        </w:rPr>
        <w:t xml:space="preserve"> и 202</w:t>
      </w:r>
      <w:r w:rsidR="009E11BE">
        <w:rPr>
          <w:sz w:val="28"/>
          <w:szCs w:val="28"/>
        </w:rPr>
        <w:t>5</w:t>
      </w:r>
      <w:r w:rsidR="000801F0">
        <w:rPr>
          <w:sz w:val="28"/>
          <w:szCs w:val="28"/>
        </w:rPr>
        <w:t xml:space="preserve"> годов»</w:t>
      </w:r>
    </w:p>
    <w:p w:rsidR="00476E10" w:rsidRPr="00877BFB" w:rsidRDefault="00476E10" w:rsidP="00476E10">
      <w:pPr>
        <w:pStyle w:val="a6"/>
        <w:jc w:val="both"/>
        <w:rPr>
          <w:sz w:val="28"/>
          <w:szCs w:val="28"/>
        </w:rPr>
      </w:pPr>
    </w:p>
    <w:p w:rsidR="00476E10" w:rsidRPr="00B67C34" w:rsidRDefault="00476E10" w:rsidP="00476E10">
      <w:pPr>
        <w:pStyle w:val="a6"/>
        <w:spacing w:line="360" w:lineRule="auto"/>
        <w:ind w:left="2880" w:hanging="2880"/>
        <w:jc w:val="both"/>
        <w:rPr>
          <w:sz w:val="28"/>
          <w:szCs w:val="28"/>
        </w:rPr>
      </w:pPr>
      <w:r w:rsidRPr="00B67C34">
        <w:rPr>
          <w:sz w:val="28"/>
          <w:szCs w:val="28"/>
        </w:rPr>
        <w:t>Стефогло В.В.</w:t>
      </w:r>
      <w:r w:rsidRPr="00B67C34">
        <w:rPr>
          <w:sz w:val="28"/>
          <w:szCs w:val="28"/>
        </w:rPr>
        <w:tab/>
        <w:t>заместитель главы города– председатель комитета по финансам</w:t>
      </w:r>
    </w:p>
    <w:p w:rsidR="00476E10" w:rsidRPr="00B67C34" w:rsidRDefault="000C3469" w:rsidP="00476E10">
      <w:pPr>
        <w:pStyle w:val="a6"/>
        <w:ind w:left="2835" w:hanging="2835"/>
        <w:jc w:val="both"/>
        <w:rPr>
          <w:sz w:val="28"/>
          <w:szCs w:val="28"/>
        </w:rPr>
      </w:pPr>
      <w:r>
        <w:rPr>
          <w:sz w:val="28"/>
          <w:szCs w:val="28"/>
        </w:rPr>
        <w:t>Чулакова Т.Н.</w:t>
      </w:r>
      <w:r w:rsidR="00476E10" w:rsidRPr="00B67C34">
        <w:rPr>
          <w:sz w:val="28"/>
          <w:szCs w:val="28"/>
        </w:rPr>
        <w:tab/>
        <w:t xml:space="preserve">заместитель главы города </w:t>
      </w:r>
    </w:p>
    <w:p w:rsidR="00476E10" w:rsidRPr="00B67C34" w:rsidRDefault="00476E10" w:rsidP="00476E10">
      <w:pPr>
        <w:pStyle w:val="a6"/>
        <w:jc w:val="both"/>
        <w:rPr>
          <w:sz w:val="28"/>
          <w:szCs w:val="28"/>
        </w:rPr>
      </w:pPr>
    </w:p>
    <w:p w:rsidR="00476E10" w:rsidRPr="00B67C34" w:rsidRDefault="009E11BE" w:rsidP="00476E10">
      <w:pPr>
        <w:pStyle w:val="a6"/>
        <w:jc w:val="both"/>
        <w:rPr>
          <w:sz w:val="28"/>
          <w:szCs w:val="28"/>
        </w:rPr>
      </w:pPr>
      <w:r>
        <w:rPr>
          <w:sz w:val="28"/>
          <w:szCs w:val="28"/>
        </w:rPr>
        <w:t xml:space="preserve">Медведева О.Н.             </w:t>
      </w:r>
      <w:r w:rsidR="00476E10" w:rsidRPr="00B67C34">
        <w:rPr>
          <w:sz w:val="28"/>
          <w:szCs w:val="28"/>
        </w:rPr>
        <w:t>начальник управления по правовым вопросам</w:t>
      </w:r>
    </w:p>
    <w:p w:rsidR="00476E10" w:rsidRPr="00B67C34" w:rsidRDefault="00476E10" w:rsidP="00476E10">
      <w:pPr>
        <w:pStyle w:val="a6"/>
        <w:jc w:val="both"/>
        <w:rPr>
          <w:sz w:val="28"/>
          <w:szCs w:val="28"/>
        </w:rPr>
      </w:pPr>
    </w:p>
    <w:p w:rsidR="00476E10" w:rsidRDefault="00476E10" w:rsidP="00476E10">
      <w:pPr>
        <w:pStyle w:val="a6"/>
        <w:spacing w:after="0" w:line="360" w:lineRule="auto"/>
        <w:ind w:left="2880" w:hanging="2880"/>
        <w:jc w:val="both"/>
        <w:rPr>
          <w:sz w:val="28"/>
          <w:szCs w:val="28"/>
        </w:rPr>
      </w:pPr>
      <w:r w:rsidRPr="00B67C34">
        <w:rPr>
          <w:sz w:val="28"/>
          <w:szCs w:val="28"/>
        </w:rPr>
        <w:t>Кулиш О.В.</w:t>
      </w:r>
      <w:r w:rsidRPr="00B67C34">
        <w:rPr>
          <w:sz w:val="28"/>
          <w:szCs w:val="28"/>
        </w:rPr>
        <w:tab/>
      </w:r>
      <w:r w:rsidR="00150A2A">
        <w:rPr>
          <w:sz w:val="28"/>
          <w:szCs w:val="28"/>
        </w:rPr>
        <w:t>начальник</w:t>
      </w:r>
      <w:r w:rsidRPr="00B67C34">
        <w:rPr>
          <w:sz w:val="28"/>
          <w:szCs w:val="28"/>
        </w:rPr>
        <w:t xml:space="preserve"> отдел</w:t>
      </w:r>
      <w:r w:rsidR="00150A2A">
        <w:rPr>
          <w:sz w:val="28"/>
          <w:szCs w:val="28"/>
        </w:rPr>
        <w:t>а</w:t>
      </w:r>
      <w:r w:rsidRPr="00B67C34">
        <w:rPr>
          <w:sz w:val="28"/>
          <w:szCs w:val="28"/>
        </w:rPr>
        <w:t xml:space="preserve"> по</w:t>
      </w:r>
      <w:r w:rsidR="001218DD">
        <w:rPr>
          <w:sz w:val="28"/>
          <w:szCs w:val="28"/>
        </w:rPr>
        <w:t xml:space="preserve"> внутренней политике,</w:t>
      </w:r>
      <w:r w:rsidRPr="00B67C34">
        <w:rPr>
          <w:sz w:val="28"/>
          <w:szCs w:val="28"/>
        </w:rPr>
        <w:t xml:space="preserve"> связям с общественными организациями и СМИ управления </w:t>
      </w:r>
      <w:r w:rsidR="001218DD">
        <w:rPr>
          <w:sz w:val="28"/>
          <w:szCs w:val="28"/>
        </w:rPr>
        <w:t>по внутренней политике</w:t>
      </w:r>
    </w:p>
    <w:p w:rsidR="00476E10" w:rsidRPr="00B67C34" w:rsidRDefault="00476E10" w:rsidP="00476E10">
      <w:pPr>
        <w:pStyle w:val="a6"/>
        <w:spacing w:after="0" w:line="360" w:lineRule="auto"/>
        <w:ind w:left="2880" w:hanging="2880"/>
        <w:jc w:val="both"/>
        <w:rPr>
          <w:sz w:val="28"/>
          <w:szCs w:val="28"/>
        </w:rPr>
      </w:pPr>
    </w:p>
    <w:p w:rsidR="00476E10" w:rsidRDefault="00101925" w:rsidP="00476E10">
      <w:pPr>
        <w:pStyle w:val="a6"/>
        <w:spacing w:line="360" w:lineRule="auto"/>
        <w:ind w:left="2832" w:hanging="2832"/>
        <w:jc w:val="both"/>
        <w:rPr>
          <w:sz w:val="28"/>
          <w:szCs w:val="28"/>
        </w:rPr>
      </w:pPr>
      <w:r>
        <w:rPr>
          <w:sz w:val="28"/>
          <w:szCs w:val="28"/>
        </w:rPr>
        <w:t>Хахулина Е.В.</w:t>
      </w:r>
      <w:r w:rsidR="00476E10" w:rsidRPr="00B67C34">
        <w:rPr>
          <w:sz w:val="28"/>
          <w:szCs w:val="28"/>
        </w:rPr>
        <w:t xml:space="preserve">      </w:t>
      </w:r>
      <w:r w:rsidR="00476E10" w:rsidRPr="00B67C34">
        <w:rPr>
          <w:sz w:val="28"/>
          <w:szCs w:val="28"/>
        </w:rPr>
        <w:tab/>
      </w:r>
      <w:r w:rsidR="00476E10">
        <w:rPr>
          <w:sz w:val="28"/>
          <w:szCs w:val="28"/>
        </w:rPr>
        <w:t>депутат</w:t>
      </w:r>
      <w:r w:rsidR="00476E10" w:rsidRPr="00B67C34">
        <w:rPr>
          <w:sz w:val="28"/>
          <w:szCs w:val="28"/>
        </w:rPr>
        <w:t xml:space="preserve"> Думы города Пыть-Яха</w:t>
      </w:r>
      <w:r w:rsidR="00476E10">
        <w:rPr>
          <w:sz w:val="28"/>
          <w:szCs w:val="28"/>
        </w:rPr>
        <w:t>, председатель комиссии по бюджету, налогам и экономической политики</w:t>
      </w:r>
    </w:p>
    <w:p w:rsidR="00476E10" w:rsidRPr="00B67C34" w:rsidRDefault="00476E10" w:rsidP="00476E10">
      <w:pPr>
        <w:pStyle w:val="a6"/>
        <w:spacing w:line="360" w:lineRule="auto"/>
        <w:ind w:left="2832" w:hanging="2832"/>
        <w:jc w:val="both"/>
        <w:rPr>
          <w:sz w:val="28"/>
          <w:szCs w:val="28"/>
        </w:rPr>
      </w:pPr>
    </w:p>
    <w:p w:rsidR="00476E10" w:rsidRPr="00B67C34" w:rsidRDefault="00B55794" w:rsidP="00B55794">
      <w:pPr>
        <w:pStyle w:val="a6"/>
        <w:spacing w:after="0" w:line="360" w:lineRule="auto"/>
        <w:ind w:left="2832" w:hanging="2832"/>
        <w:jc w:val="both"/>
        <w:rPr>
          <w:sz w:val="28"/>
          <w:szCs w:val="28"/>
        </w:rPr>
      </w:pPr>
      <w:r>
        <w:rPr>
          <w:sz w:val="28"/>
          <w:szCs w:val="28"/>
        </w:rPr>
        <w:t>Гладкова М.П.</w:t>
      </w:r>
      <w:r w:rsidR="00476E10" w:rsidRPr="00B67C34">
        <w:rPr>
          <w:sz w:val="28"/>
          <w:szCs w:val="28"/>
        </w:rPr>
        <w:tab/>
        <w:t xml:space="preserve">председатель </w:t>
      </w:r>
      <w:r>
        <w:rPr>
          <w:sz w:val="28"/>
          <w:szCs w:val="28"/>
        </w:rPr>
        <w:t>Общественного Совета (члены Общественного Совета по согласованию)</w:t>
      </w:r>
    </w:p>
    <w:p w:rsidR="00476E10" w:rsidRPr="00B67C34" w:rsidRDefault="00476E10" w:rsidP="00476E10">
      <w:pPr>
        <w:pStyle w:val="a6"/>
        <w:spacing w:after="0" w:line="360" w:lineRule="auto"/>
        <w:jc w:val="both"/>
        <w:rPr>
          <w:sz w:val="28"/>
          <w:szCs w:val="28"/>
        </w:rPr>
      </w:pPr>
    </w:p>
    <w:p w:rsidR="00476E10" w:rsidRPr="00B67C34" w:rsidRDefault="00476E10" w:rsidP="00476E10">
      <w:pPr>
        <w:pStyle w:val="a6"/>
        <w:spacing w:after="0" w:line="360" w:lineRule="auto"/>
        <w:jc w:val="both"/>
        <w:rPr>
          <w:sz w:val="28"/>
          <w:szCs w:val="28"/>
        </w:rPr>
      </w:pPr>
      <w:r w:rsidRPr="00B67C34">
        <w:rPr>
          <w:sz w:val="28"/>
          <w:szCs w:val="28"/>
        </w:rPr>
        <w:t xml:space="preserve">Симонов Д.В. </w:t>
      </w:r>
      <w:r w:rsidRPr="00B67C34">
        <w:rPr>
          <w:sz w:val="28"/>
          <w:szCs w:val="28"/>
        </w:rPr>
        <w:tab/>
      </w:r>
      <w:r w:rsidRPr="00B67C34">
        <w:rPr>
          <w:sz w:val="28"/>
          <w:szCs w:val="28"/>
        </w:rPr>
        <w:tab/>
        <w:t>исполнительный директор общественной организации</w:t>
      </w:r>
    </w:p>
    <w:p w:rsidR="00476E10" w:rsidRPr="00B67C34" w:rsidRDefault="00476E10" w:rsidP="00476E10">
      <w:pPr>
        <w:pStyle w:val="a6"/>
        <w:spacing w:after="0" w:line="360" w:lineRule="auto"/>
        <w:ind w:left="2160" w:firstLine="720"/>
        <w:jc w:val="both"/>
        <w:rPr>
          <w:sz w:val="28"/>
          <w:szCs w:val="28"/>
        </w:rPr>
      </w:pPr>
      <w:r w:rsidRPr="00B67C34">
        <w:rPr>
          <w:sz w:val="28"/>
          <w:szCs w:val="28"/>
        </w:rPr>
        <w:t>«Пыть-Яхская городская федерация пауэрлифтинга»</w:t>
      </w:r>
      <w:r>
        <w:rPr>
          <w:sz w:val="28"/>
          <w:szCs w:val="28"/>
        </w:rPr>
        <w:t>.</w:t>
      </w:r>
    </w:p>
    <w:p w:rsidR="00233E60" w:rsidRDefault="00233E60"/>
    <w:sectPr w:rsidR="00233E60" w:rsidSect="00C5079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F89" w:rsidRDefault="00743F89">
      <w:r>
        <w:separator/>
      </w:r>
    </w:p>
  </w:endnote>
  <w:endnote w:type="continuationSeparator" w:id="0">
    <w:p w:rsidR="00743F89" w:rsidRDefault="0074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F89" w:rsidRDefault="00743F89">
      <w:r>
        <w:separator/>
      </w:r>
    </w:p>
  </w:footnote>
  <w:footnote w:type="continuationSeparator" w:id="0">
    <w:p w:rsidR="00743F89" w:rsidRDefault="00743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7E" w:rsidRDefault="0033417E" w:rsidP="00476E1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5D87">
      <w:rPr>
        <w:rStyle w:val="a5"/>
        <w:noProof/>
      </w:rPr>
      <w:t>6</w:t>
    </w:r>
    <w:r>
      <w:rPr>
        <w:rStyle w:val="a5"/>
      </w:rPr>
      <w:fldChar w:fldCharType="end"/>
    </w:r>
  </w:p>
  <w:p w:rsidR="0033417E" w:rsidRDefault="003341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D81"/>
    <w:multiLevelType w:val="hybridMultilevel"/>
    <w:tmpl w:val="613EE244"/>
    <w:lvl w:ilvl="0" w:tplc="98BCFF3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A36062"/>
    <w:multiLevelType w:val="hybridMultilevel"/>
    <w:tmpl w:val="9D38DB7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729E6675"/>
    <w:multiLevelType w:val="hybridMultilevel"/>
    <w:tmpl w:val="A50406A4"/>
    <w:lvl w:ilvl="0" w:tplc="B532D1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10"/>
    <w:rsid w:val="00024937"/>
    <w:rsid w:val="00040E34"/>
    <w:rsid w:val="000570C0"/>
    <w:rsid w:val="000776AA"/>
    <w:rsid w:val="000801F0"/>
    <w:rsid w:val="000B6680"/>
    <w:rsid w:val="000C3469"/>
    <w:rsid w:val="00101925"/>
    <w:rsid w:val="00103D2B"/>
    <w:rsid w:val="001176A3"/>
    <w:rsid w:val="001218DD"/>
    <w:rsid w:val="00130558"/>
    <w:rsid w:val="00150A2A"/>
    <w:rsid w:val="00154BE1"/>
    <w:rsid w:val="00161073"/>
    <w:rsid w:val="001613C6"/>
    <w:rsid w:val="00163D37"/>
    <w:rsid w:val="00165954"/>
    <w:rsid w:val="0019439D"/>
    <w:rsid w:val="00197017"/>
    <w:rsid w:val="001A550A"/>
    <w:rsid w:val="001B3D56"/>
    <w:rsid w:val="001F0495"/>
    <w:rsid w:val="001F21D5"/>
    <w:rsid w:val="001F6463"/>
    <w:rsid w:val="002027C5"/>
    <w:rsid w:val="00214116"/>
    <w:rsid w:val="00217B97"/>
    <w:rsid w:val="00233E60"/>
    <w:rsid w:val="002524ED"/>
    <w:rsid w:val="00264649"/>
    <w:rsid w:val="00274B49"/>
    <w:rsid w:val="00276AB4"/>
    <w:rsid w:val="00282BEF"/>
    <w:rsid w:val="00295B0F"/>
    <w:rsid w:val="002B3090"/>
    <w:rsid w:val="002B4A47"/>
    <w:rsid w:val="002B7AB9"/>
    <w:rsid w:val="002C1636"/>
    <w:rsid w:val="002C7692"/>
    <w:rsid w:val="002D4C79"/>
    <w:rsid w:val="002D4D60"/>
    <w:rsid w:val="002E6429"/>
    <w:rsid w:val="002F6E8B"/>
    <w:rsid w:val="002F77B1"/>
    <w:rsid w:val="00320A7B"/>
    <w:rsid w:val="00323F66"/>
    <w:rsid w:val="0033069B"/>
    <w:rsid w:val="0033417E"/>
    <w:rsid w:val="0034611F"/>
    <w:rsid w:val="0034763B"/>
    <w:rsid w:val="00372124"/>
    <w:rsid w:val="00376EE1"/>
    <w:rsid w:val="0038043E"/>
    <w:rsid w:val="00390FC5"/>
    <w:rsid w:val="003A08F8"/>
    <w:rsid w:val="003A3315"/>
    <w:rsid w:val="003B3C33"/>
    <w:rsid w:val="003C0330"/>
    <w:rsid w:val="003D778E"/>
    <w:rsid w:val="0040526F"/>
    <w:rsid w:val="00425AB9"/>
    <w:rsid w:val="004317DA"/>
    <w:rsid w:val="00441E40"/>
    <w:rsid w:val="00446CB7"/>
    <w:rsid w:val="004501D9"/>
    <w:rsid w:val="00453FB0"/>
    <w:rsid w:val="00460A21"/>
    <w:rsid w:val="00476E10"/>
    <w:rsid w:val="00491CF3"/>
    <w:rsid w:val="004C268F"/>
    <w:rsid w:val="004C4FF2"/>
    <w:rsid w:val="004D2978"/>
    <w:rsid w:val="004E5E8D"/>
    <w:rsid w:val="0050499A"/>
    <w:rsid w:val="005348BA"/>
    <w:rsid w:val="00537A5D"/>
    <w:rsid w:val="0054002A"/>
    <w:rsid w:val="005767F7"/>
    <w:rsid w:val="005A379C"/>
    <w:rsid w:val="005B440D"/>
    <w:rsid w:val="005B524A"/>
    <w:rsid w:val="005C07D5"/>
    <w:rsid w:val="005C79B9"/>
    <w:rsid w:val="005D32AD"/>
    <w:rsid w:val="005D3D99"/>
    <w:rsid w:val="00631D05"/>
    <w:rsid w:val="00640A00"/>
    <w:rsid w:val="006A4EBD"/>
    <w:rsid w:val="006E3E8F"/>
    <w:rsid w:val="006F2454"/>
    <w:rsid w:val="0071608C"/>
    <w:rsid w:val="00717028"/>
    <w:rsid w:val="0073208A"/>
    <w:rsid w:val="00743F89"/>
    <w:rsid w:val="00755170"/>
    <w:rsid w:val="00762250"/>
    <w:rsid w:val="00781A28"/>
    <w:rsid w:val="00794334"/>
    <w:rsid w:val="00795D4F"/>
    <w:rsid w:val="007C0BF4"/>
    <w:rsid w:val="007D734A"/>
    <w:rsid w:val="008066B5"/>
    <w:rsid w:val="0081254F"/>
    <w:rsid w:val="008458E3"/>
    <w:rsid w:val="00851A6E"/>
    <w:rsid w:val="008610FE"/>
    <w:rsid w:val="00863526"/>
    <w:rsid w:val="008A0F6A"/>
    <w:rsid w:val="008B19B3"/>
    <w:rsid w:val="008D2DED"/>
    <w:rsid w:val="008D45A8"/>
    <w:rsid w:val="008E60BF"/>
    <w:rsid w:val="009073E9"/>
    <w:rsid w:val="00926B07"/>
    <w:rsid w:val="009658BA"/>
    <w:rsid w:val="009A50C2"/>
    <w:rsid w:val="009B5FFA"/>
    <w:rsid w:val="009C43F6"/>
    <w:rsid w:val="009D1CE7"/>
    <w:rsid w:val="009E11BE"/>
    <w:rsid w:val="009E188C"/>
    <w:rsid w:val="009E57AD"/>
    <w:rsid w:val="00A0015A"/>
    <w:rsid w:val="00A00DE2"/>
    <w:rsid w:val="00A04F5C"/>
    <w:rsid w:val="00A05C71"/>
    <w:rsid w:val="00A138CA"/>
    <w:rsid w:val="00A35D87"/>
    <w:rsid w:val="00A61BF5"/>
    <w:rsid w:val="00A63766"/>
    <w:rsid w:val="00AA14B0"/>
    <w:rsid w:val="00AB6693"/>
    <w:rsid w:val="00AE00F5"/>
    <w:rsid w:val="00AF3B02"/>
    <w:rsid w:val="00AF41E7"/>
    <w:rsid w:val="00B22BE5"/>
    <w:rsid w:val="00B34C5D"/>
    <w:rsid w:val="00B45947"/>
    <w:rsid w:val="00B50D82"/>
    <w:rsid w:val="00B55794"/>
    <w:rsid w:val="00B6246C"/>
    <w:rsid w:val="00B75A20"/>
    <w:rsid w:val="00BA5291"/>
    <w:rsid w:val="00BB7D2E"/>
    <w:rsid w:val="00BC1C9D"/>
    <w:rsid w:val="00BC755F"/>
    <w:rsid w:val="00C20086"/>
    <w:rsid w:val="00C2275A"/>
    <w:rsid w:val="00C2354D"/>
    <w:rsid w:val="00C312B6"/>
    <w:rsid w:val="00C5079D"/>
    <w:rsid w:val="00C5196C"/>
    <w:rsid w:val="00C726A6"/>
    <w:rsid w:val="00C759FC"/>
    <w:rsid w:val="00C77571"/>
    <w:rsid w:val="00C903E2"/>
    <w:rsid w:val="00CA59BB"/>
    <w:rsid w:val="00CC198A"/>
    <w:rsid w:val="00CD0229"/>
    <w:rsid w:val="00CD287B"/>
    <w:rsid w:val="00CE3152"/>
    <w:rsid w:val="00CF3492"/>
    <w:rsid w:val="00D26FB5"/>
    <w:rsid w:val="00D31AC9"/>
    <w:rsid w:val="00D81572"/>
    <w:rsid w:val="00D8510E"/>
    <w:rsid w:val="00D86841"/>
    <w:rsid w:val="00D96648"/>
    <w:rsid w:val="00DB7388"/>
    <w:rsid w:val="00DC4D35"/>
    <w:rsid w:val="00DE57DF"/>
    <w:rsid w:val="00DE6EB2"/>
    <w:rsid w:val="00E019A5"/>
    <w:rsid w:val="00E074C0"/>
    <w:rsid w:val="00E31B9A"/>
    <w:rsid w:val="00E43EFC"/>
    <w:rsid w:val="00E60BAB"/>
    <w:rsid w:val="00E67DE1"/>
    <w:rsid w:val="00E77AB2"/>
    <w:rsid w:val="00E925CE"/>
    <w:rsid w:val="00E950A9"/>
    <w:rsid w:val="00EA7F66"/>
    <w:rsid w:val="00EB57A2"/>
    <w:rsid w:val="00EE7317"/>
    <w:rsid w:val="00EF0922"/>
    <w:rsid w:val="00EF28C3"/>
    <w:rsid w:val="00F00C8F"/>
    <w:rsid w:val="00F2273A"/>
    <w:rsid w:val="00F83BB0"/>
    <w:rsid w:val="00F944FC"/>
    <w:rsid w:val="00FA084D"/>
    <w:rsid w:val="00FB3CE5"/>
    <w:rsid w:val="00FC53D9"/>
    <w:rsid w:val="00FE077D"/>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F5EEDC-B352-4A7C-8B5A-2884453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E10"/>
    <w:rPr>
      <w:rFonts w:eastAsia="Calibri"/>
      <w:sz w:val="24"/>
      <w:szCs w:val="24"/>
    </w:rPr>
  </w:style>
  <w:style w:type="paragraph" w:styleId="1">
    <w:name w:val="heading 1"/>
    <w:basedOn w:val="a"/>
    <w:next w:val="a"/>
    <w:link w:val="10"/>
    <w:qFormat/>
    <w:rsid w:val="00476E1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7160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76E10"/>
    <w:pPr>
      <w:keepNext/>
      <w:spacing w:before="240" w:after="60"/>
      <w:outlineLvl w:val="2"/>
    </w:pPr>
    <w:rPr>
      <w:rFonts w:ascii="Arial" w:hAnsi="Arial" w:cs="Arial"/>
      <w:b/>
      <w:bCs/>
      <w:sz w:val="26"/>
      <w:szCs w:val="26"/>
    </w:rPr>
  </w:style>
  <w:style w:type="paragraph" w:styleId="4">
    <w:name w:val="heading 4"/>
    <w:basedOn w:val="a"/>
    <w:next w:val="a"/>
    <w:link w:val="40"/>
    <w:qFormat/>
    <w:rsid w:val="00476E10"/>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76E10"/>
    <w:rPr>
      <w:rFonts w:ascii="Arial" w:eastAsia="Calibri" w:hAnsi="Arial" w:cs="Arial"/>
      <w:b/>
      <w:bCs/>
      <w:kern w:val="32"/>
      <w:sz w:val="32"/>
      <w:szCs w:val="32"/>
      <w:lang w:val="ru-RU" w:eastAsia="ru-RU" w:bidi="ar-SA"/>
    </w:rPr>
  </w:style>
  <w:style w:type="character" w:customStyle="1" w:styleId="30">
    <w:name w:val="Заголовок 3 Знак"/>
    <w:link w:val="3"/>
    <w:semiHidden/>
    <w:locked/>
    <w:rsid w:val="00476E10"/>
    <w:rPr>
      <w:rFonts w:ascii="Arial" w:eastAsia="Calibri" w:hAnsi="Arial" w:cs="Arial"/>
      <w:b/>
      <w:bCs/>
      <w:sz w:val="26"/>
      <w:szCs w:val="26"/>
      <w:lang w:val="ru-RU" w:eastAsia="ru-RU" w:bidi="ar-SA"/>
    </w:rPr>
  </w:style>
  <w:style w:type="character" w:customStyle="1" w:styleId="40">
    <w:name w:val="Заголовок 4 Знак"/>
    <w:link w:val="4"/>
    <w:semiHidden/>
    <w:locked/>
    <w:rsid w:val="00476E10"/>
    <w:rPr>
      <w:b/>
      <w:bCs/>
      <w:sz w:val="28"/>
      <w:szCs w:val="28"/>
      <w:lang w:val="ru-RU" w:eastAsia="ru-RU" w:bidi="ar-SA"/>
    </w:rPr>
  </w:style>
  <w:style w:type="paragraph" w:customStyle="1" w:styleId="ConsPlusNormal">
    <w:name w:val="ConsPlusNormal"/>
    <w:link w:val="ConsPlusNormal0"/>
    <w:rsid w:val="00476E10"/>
    <w:pPr>
      <w:widowControl w:val="0"/>
      <w:autoSpaceDE w:val="0"/>
      <w:autoSpaceDN w:val="0"/>
    </w:pPr>
    <w:rPr>
      <w:rFonts w:ascii="Calibri" w:eastAsia="Calibri" w:hAnsi="Calibri"/>
      <w:sz w:val="22"/>
      <w:szCs w:val="22"/>
    </w:rPr>
  </w:style>
  <w:style w:type="paragraph" w:styleId="21">
    <w:name w:val="Body Text 2"/>
    <w:basedOn w:val="a"/>
    <w:link w:val="22"/>
    <w:rsid w:val="00476E10"/>
    <w:pPr>
      <w:spacing w:after="120" w:line="480" w:lineRule="auto"/>
    </w:pPr>
    <w:rPr>
      <w:rFonts w:eastAsia="Times New Roman"/>
    </w:rPr>
  </w:style>
  <w:style w:type="character" w:customStyle="1" w:styleId="22">
    <w:name w:val="Основной текст 2 Знак"/>
    <w:link w:val="21"/>
    <w:locked/>
    <w:rsid w:val="00476E10"/>
    <w:rPr>
      <w:sz w:val="24"/>
      <w:szCs w:val="24"/>
      <w:lang w:val="ru-RU" w:eastAsia="ru-RU" w:bidi="ar-SA"/>
    </w:rPr>
  </w:style>
  <w:style w:type="paragraph" w:styleId="a3">
    <w:name w:val="header"/>
    <w:basedOn w:val="a"/>
    <w:link w:val="a4"/>
    <w:uiPriority w:val="99"/>
    <w:rsid w:val="00476E10"/>
    <w:pPr>
      <w:tabs>
        <w:tab w:val="center" w:pos="4677"/>
        <w:tab w:val="right" w:pos="9355"/>
      </w:tabs>
    </w:pPr>
  </w:style>
  <w:style w:type="character" w:customStyle="1" w:styleId="a4">
    <w:name w:val="Верхний колонтитул Знак"/>
    <w:link w:val="a3"/>
    <w:uiPriority w:val="99"/>
    <w:locked/>
    <w:rsid w:val="00476E10"/>
    <w:rPr>
      <w:rFonts w:eastAsia="Calibri"/>
      <w:sz w:val="24"/>
      <w:szCs w:val="24"/>
      <w:lang w:val="ru-RU" w:eastAsia="ru-RU" w:bidi="ar-SA"/>
    </w:rPr>
  </w:style>
  <w:style w:type="character" w:styleId="a5">
    <w:name w:val="page number"/>
    <w:rsid w:val="00476E10"/>
    <w:rPr>
      <w:rFonts w:cs="Times New Roman"/>
    </w:rPr>
  </w:style>
  <w:style w:type="paragraph" w:styleId="a6">
    <w:name w:val="Body Text"/>
    <w:basedOn w:val="a"/>
    <w:link w:val="a7"/>
    <w:rsid w:val="00476E10"/>
    <w:pPr>
      <w:spacing w:after="120"/>
    </w:pPr>
  </w:style>
  <w:style w:type="character" w:customStyle="1" w:styleId="a7">
    <w:name w:val="Основной текст Знак"/>
    <w:link w:val="a6"/>
    <w:semiHidden/>
    <w:locked/>
    <w:rsid w:val="00476E10"/>
    <w:rPr>
      <w:rFonts w:eastAsia="Calibri"/>
      <w:sz w:val="24"/>
      <w:szCs w:val="24"/>
      <w:lang w:val="ru-RU" w:eastAsia="ru-RU" w:bidi="ar-SA"/>
    </w:rPr>
  </w:style>
  <w:style w:type="character" w:customStyle="1" w:styleId="ConsPlusNormal0">
    <w:name w:val="ConsPlusNormal Знак"/>
    <w:link w:val="ConsPlusNormal"/>
    <w:locked/>
    <w:rsid w:val="00476E10"/>
    <w:rPr>
      <w:rFonts w:ascii="Calibri" w:eastAsia="Calibri" w:hAnsi="Calibri"/>
      <w:sz w:val="22"/>
      <w:szCs w:val="22"/>
      <w:lang w:val="ru-RU" w:eastAsia="ru-RU" w:bidi="ar-SA"/>
    </w:rPr>
  </w:style>
  <w:style w:type="character" w:styleId="a8">
    <w:name w:val="Hyperlink"/>
    <w:uiPriority w:val="99"/>
    <w:rsid w:val="00755170"/>
    <w:rPr>
      <w:color w:val="0563C1"/>
      <w:u w:val="single"/>
    </w:rPr>
  </w:style>
  <w:style w:type="character" w:customStyle="1" w:styleId="20">
    <w:name w:val="Заголовок 2 Знак"/>
    <w:basedOn w:val="a0"/>
    <w:link w:val="2"/>
    <w:semiHidden/>
    <w:rsid w:val="0071608C"/>
    <w:rPr>
      <w:rFonts w:asciiTheme="majorHAnsi" w:eastAsiaTheme="majorEastAsia" w:hAnsiTheme="majorHAnsi" w:cstheme="majorBidi"/>
      <w:color w:val="2E74B5" w:themeColor="accent1" w:themeShade="BF"/>
      <w:sz w:val="26"/>
      <w:szCs w:val="26"/>
    </w:rPr>
  </w:style>
  <w:style w:type="paragraph" w:styleId="23">
    <w:name w:val="Body Text Indent 2"/>
    <w:basedOn w:val="a"/>
    <w:link w:val="24"/>
    <w:uiPriority w:val="99"/>
    <w:rsid w:val="0071608C"/>
    <w:pPr>
      <w:spacing w:after="120" w:line="480" w:lineRule="auto"/>
      <w:ind w:left="283"/>
    </w:pPr>
    <w:rPr>
      <w:rFonts w:eastAsia="Times New Roman"/>
      <w:sz w:val="20"/>
      <w:szCs w:val="20"/>
    </w:rPr>
  </w:style>
  <w:style w:type="character" w:customStyle="1" w:styleId="24">
    <w:name w:val="Основной текст с отступом 2 Знак"/>
    <w:basedOn w:val="a0"/>
    <w:link w:val="23"/>
    <w:uiPriority w:val="99"/>
    <w:rsid w:val="0071608C"/>
  </w:style>
  <w:style w:type="paragraph" w:customStyle="1" w:styleId="ConsNonformat">
    <w:name w:val="ConsNonformat"/>
    <w:uiPriority w:val="99"/>
    <w:rsid w:val="0071608C"/>
    <w:pPr>
      <w:widowControl w:val="0"/>
      <w:autoSpaceDE w:val="0"/>
      <w:autoSpaceDN w:val="0"/>
      <w:adjustRightInd w:val="0"/>
      <w:ind w:right="19772"/>
    </w:pPr>
    <w:rPr>
      <w:rFonts w:ascii="Courier New" w:hAnsi="Courier New" w:cs="Courier New"/>
    </w:rPr>
  </w:style>
  <w:style w:type="paragraph" w:customStyle="1" w:styleId="ConsNormal">
    <w:name w:val="ConsNormal"/>
    <w:uiPriority w:val="99"/>
    <w:rsid w:val="0071608C"/>
    <w:pPr>
      <w:widowControl w:val="0"/>
      <w:autoSpaceDE w:val="0"/>
      <w:autoSpaceDN w:val="0"/>
      <w:adjustRightInd w:val="0"/>
      <w:ind w:right="19772" w:firstLine="720"/>
    </w:pPr>
    <w:rPr>
      <w:rFonts w:ascii="Arial" w:hAnsi="Arial" w:cs="Arial"/>
    </w:rPr>
  </w:style>
  <w:style w:type="paragraph" w:customStyle="1" w:styleId="a9">
    <w:name w:val="Абзац"/>
    <w:uiPriority w:val="99"/>
    <w:rsid w:val="0071608C"/>
    <w:pPr>
      <w:spacing w:line="360" w:lineRule="auto"/>
      <w:ind w:firstLine="709"/>
    </w:pPr>
    <w:rPr>
      <w:sz w:val="28"/>
      <w:szCs w:val="24"/>
    </w:rPr>
  </w:style>
  <w:style w:type="table" w:styleId="aa">
    <w:name w:val="Table Grid"/>
    <w:basedOn w:val="a1"/>
    <w:uiPriority w:val="39"/>
    <w:rsid w:val="007160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unhideWhenUsed/>
    <w:rsid w:val="00E67DE1"/>
    <w:rPr>
      <w:color w:val="954F72"/>
      <w:u w:val="single"/>
    </w:rPr>
  </w:style>
  <w:style w:type="paragraph" w:customStyle="1" w:styleId="xl64">
    <w:name w:val="xl64"/>
    <w:basedOn w:val="a"/>
    <w:rsid w:val="00E67DE1"/>
    <w:pPr>
      <w:spacing w:before="100" w:beforeAutospacing="1" w:after="100" w:afterAutospacing="1"/>
    </w:pPr>
    <w:rPr>
      <w:rFonts w:ascii="Arial" w:eastAsia="Times New Roman" w:hAnsi="Arial" w:cs="Arial"/>
      <w:sz w:val="20"/>
      <w:szCs w:val="20"/>
    </w:rPr>
  </w:style>
  <w:style w:type="paragraph" w:customStyle="1" w:styleId="xl65">
    <w:name w:val="xl65"/>
    <w:basedOn w:val="a"/>
    <w:rsid w:val="00E67D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66">
    <w:name w:val="xl66"/>
    <w:basedOn w:val="a"/>
    <w:rsid w:val="00E67D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7">
    <w:name w:val="xl67"/>
    <w:basedOn w:val="a"/>
    <w:rsid w:val="00E67D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8">
    <w:name w:val="xl68"/>
    <w:basedOn w:val="a"/>
    <w:rsid w:val="00E67DE1"/>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69">
    <w:name w:val="xl69"/>
    <w:basedOn w:val="a"/>
    <w:rsid w:val="00E67DE1"/>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70">
    <w:name w:val="xl70"/>
    <w:basedOn w:val="a"/>
    <w:rsid w:val="00E67DE1"/>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71">
    <w:name w:val="xl71"/>
    <w:basedOn w:val="a"/>
    <w:rsid w:val="00E67DE1"/>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72">
    <w:name w:val="xl72"/>
    <w:basedOn w:val="a"/>
    <w:rsid w:val="00E67DE1"/>
    <w:pPr>
      <w:pBdr>
        <w:top w:val="single" w:sz="4" w:space="0" w:color="auto"/>
        <w:left w:val="single" w:sz="4" w:space="0" w:color="auto"/>
        <w:right w:val="single" w:sz="4" w:space="0" w:color="auto"/>
      </w:pBdr>
      <w:spacing w:before="100" w:beforeAutospacing="1" w:after="100" w:afterAutospacing="1"/>
      <w:jc w:val="right"/>
    </w:pPr>
    <w:rPr>
      <w:rFonts w:eastAsia="Times New Roman"/>
    </w:rPr>
  </w:style>
  <w:style w:type="paragraph" w:customStyle="1" w:styleId="xl73">
    <w:name w:val="xl73"/>
    <w:basedOn w:val="a"/>
    <w:rsid w:val="00E67DE1"/>
    <w:pPr>
      <w:pBdr>
        <w:top w:val="single" w:sz="4" w:space="0" w:color="auto"/>
        <w:left w:val="single" w:sz="4" w:space="0" w:color="auto"/>
      </w:pBdr>
      <w:spacing w:before="100" w:beforeAutospacing="1" w:after="100" w:afterAutospacing="1"/>
      <w:jc w:val="center"/>
    </w:pPr>
    <w:rPr>
      <w:rFonts w:eastAsia="Times New Roman"/>
    </w:rPr>
  </w:style>
  <w:style w:type="paragraph" w:customStyle="1" w:styleId="xl74">
    <w:name w:val="xl74"/>
    <w:basedOn w:val="a"/>
    <w:rsid w:val="00E67DE1"/>
    <w:pPr>
      <w:pBdr>
        <w:top w:val="single" w:sz="4" w:space="0" w:color="auto"/>
        <w:left w:val="single" w:sz="4" w:space="0" w:color="auto"/>
      </w:pBdr>
      <w:spacing w:before="100" w:beforeAutospacing="1" w:after="100" w:afterAutospacing="1"/>
      <w:jc w:val="center"/>
    </w:pPr>
    <w:rPr>
      <w:rFonts w:eastAsia="Times New Roman"/>
    </w:rPr>
  </w:style>
  <w:style w:type="paragraph" w:customStyle="1" w:styleId="xl75">
    <w:name w:val="xl75"/>
    <w:basedOn w:val="a"/>
    <w:rsid w:val="00E67DE1"/>
    <w:pPr>
      <w:pBdr>
        <w:top w:val="single" w:sz="4" w:space="0" w:color="auto"/>
        <w:left w:val="single" w:sz="4" w:space="0" w:color="auto"/>
      </w:pBdr>
      <w:spacing w:before="100" w:beforeAutospacing="1" w:after="100" w:afterAutospacing="1"/>
      <w:jc w:val="center"/>
    </w:pPr>
    <w:rPr>
      <w:rFonts w:eastAsia="Times New Roman"/>
    </w:rPr>
  </w:style>
  <w:style w:type="paragraph" w:customStyle="1" w:styleId="xl76">
    <w:name w:val="xl76"/>
    <w:basedOn w:val="a"/>
    <w:rsid w:val="00E67DE1"/>
    <w:pPr>
      <w:pBdr>
        <w:top w:val="single" w:sz="4" w:space="0" w:color="auto"/>
        <w:left w:val="single" w:sz="4" w:space="0" w:color="auto"/>
      </w:pBdr>
      <w:spacing w:before="100" w:beforeAutospacing="1" w:after="100" w:afterAutospacing="1"/>
    </w:pPr>
    <w:rPr>
      <w:rFonts w:eastAsia="Times New Roman"/>
    </w:rPr>
  </w:style>
  <w:style w:type="paragraph" w:customStyle="1" w:styleId="xl77">
    <w:name w:val="xl77"/>
    <w:basedOn w:val="a"/>
    <w:rsid w:val="00E67DE1"/>
    <w:pPr>
      <w:pBdr>
        <w:left w:val="single" w:sz="4" w:space="0" w:color="auto"/>
        <w:right w:val="single" w:sz="4" w:space="0" w:color="auto"/>
      </w:pBdr>
      <w:spacing w:before="100" w:beforeAutospacing="1" w:after="100" w:afterAutospacing="1"/>
      <w:jc w:val="right"/>
    </w:pPr>
    <w:rPr>
      <w:rFonts w:eastAsia="Times New Roman"/>
    </w:rPr>
  </w:style>
  <w:style w:type="paragraph" w:customStyle="1" w:styleId="xl78">
    <w:name w:val="xl78"/>
    <w:basedOn w:val="a"/>
    <w:rsid w:val="00E67DE1"/>
    <w:pPr>
      <w:pBdr>
        <w:left w:val="single" w:sz="4" w:space="0" w:color="auto"/>
      </w:pBdr>
      <w:spacing w:before="100" w:beforeAutospacing="1" w:after="100" w:afterAutospacing="1"/>
      <w:jc w:val="center"/>
    </w:pPr>
    <w:rPr>
      <w:rFonts w:eastAsia="Times New Roman"/>
    </w:rPr>
  </w:style>
  <w:style w:type="paragraph" w:customStyle="1" w:styleId="xl79">
    <w:name w:val="xl79"/>
    <w:basedOn w:val="a"/>
    <w:rsid w:val="00E67DE1"/>
    <w:pPr>
      <w:pBdr>
        <w:left w:val="single" w:sz="4" w:space="0" w:color="auto"/>
      </w:pBdr>
      <w:spacing w:before="100" w:beforeAutospacing="1" w:after="100" w:afterAutospacing="1"/>
      <w:jc w:val="center"/>
    </w:pPr>
    <w:rPr>
      <w:rFonts w:eastAsia="Times New Roman"/>
    </w:rPr>
  </w:style>
  <w:style w:type="paragraph" w:customStyle="1" w:styleId="xl80">
    <w:name w:val="xl80"/>
    <w:basedOn w:val="a"/>
    <w:rsid w:val="00E67DE1"/>
    <w:pPr>
      <w:pBdr>
        <w:left w:val="single" w:sz="4" w:space="0" w:color="auto"/>
      </w:pBdr>
      <w:spacing w:before="100" w:beforeAutospacing="1" w:after="100" w:afterAutospacing="1"/>
      <w:jc w:val="center"/>
    </w:pPr>
    <w:rPr>
      <w:rFonts w:eastAsia="Times New Roman"/>
    </w:rPr>
  </w:style>
  <w:style w:type="paragraph" w:customStyle="1" w:styleId="xl81">
    <w:name w:val="xl81"/>
    <w:basedOn w:val="a"/>
    <w:rsid w:val="00E67DE1"/>
    <w:pPr>
      <w:pBdr>
        <w:left w:val="single" w:sz="4" w:space="0" w:color="auto"/>
      </w:pBdr>
      <w:spacing w:before="100" w:beforeAutospacing="1" w:after="100" w:afterAutospacing="1"/>
    </w:pPr>
    <w:rPr>
      <w:rFonts w:eastAsia="Times New Roman"/>
    </w:rPr>
  </w:style>
  <w:style w:type="paragraph" w:customStyle="1" w:styleId="xl82">
    <w:name w:val="xl82"/>
    <w:basedOn w:val="a"/>
    <w:rsid w:val="00E67DE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E67D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ac">
    <w:name w:val="footer"/>
    <w:basedOn w:val="a"/>
    <w:link w:val="ad"/>
    <w:uiPriority w:val="99"/>
    <w:unhideWhenUsed/>
    <w:rsid w:val="00E67DE1"/>
    <w:pPr>
      <w:tabs>
        <w:tab w:val="center" w:pos="4677"/>
        <w:tab w:val="right" w:pos="9355"/>
      </w:tabs>
    </w:pPr>
    <w:rPr>
      <w:rFonts w:asciiTheme="minorHAnsi" w:eastAsiaTheme="minorHAnsi" w:hAnsiTheme="minorHAnsi" w:cstheme="minorBidi"/>
      <w:sz w:val="22"/>
      <w:szCs w:val="22"/>
    </w:rPr>
  </w:style>
  <w:style w:type="character" w:customStyle="1" w:styleId="ad">
    <w:name w:val="Нижний колонтитул Знак"/>
    <w:basedOn w:val="a0"/>
    <w:link w:val="ac"/>
    <w:uiPriority w:val="99"/>
    <w:rsid w:val="00E67DE1"/>
    <w:rPr>
      <w:rFonts w:asciiTheme="minorHAnsi" w:eastAsiaTheme="minorHAnsi" w:hAnsiTheme="minorHAnsi" w:cstheme="minorBidi"/>
      <w:sz w:val="22"/>
      <w:szCs w:val="22"/>
    </w:rPr>
  </w:style>
  <w:style w:type="paragraph" w:styleId="ae">
    <w:name w:val="Balloon Text"/>
    <w:basedOn w:val="a"/>
    <w:link w:val="af"/>
    <w:uiPriority w:val="99"/>
    <w:unhideWhenUsed/>
    <w:rsid w:val="00E67DE1"/>
    <w:rPr>
      <w:rFonts w:ascii="Segoe UI" w:eastAsiaTheme="minorHAnsi" w:hAnsi="Segoe UI" w:cs="Segoe UI"/>
      <w:sz w:val="18"/>
      <w:szCs w:val="18"/>
    </w:rPr>
  </w:style>
  <w:style w:type="character" w:customStyle="1" w:styleId="af">
    <w:name w:val="Текст выноски Знак"/>
    <w:basedOn w:val="a0"/>
    <w:link w:val="ae"/>
    <w:uiPriority w:val="99"/>
    <w:rsid w:val="00E67DE1"/>
    <w:rPr>
      <w:rFonts w:ascii="Segoe UI" w:eastAsiaTheme="minorHAnsi" w:hAnsi="Segoe UI" w:cs="Segoe UI"/>
      <w:sz w:val="18"/>
      <w:szCs w:val="18"/>
    </w:rPr>
  </w:style>
  <w:style w:type="paragraph" w:customStyle="1" w:styleId="xl84">
    <w:name w:val="xl84"/>
    <w:basedOn w:val="a"/>
    <w:rsid w:val="00E67DE1"/>
    <w:pPr>
      <w:pBdr>
        <w:top w:val="single" w:sz="4" w:space="0" w:color="auto"/>
        <w:left w:val="single" w:sz="4" w:space="0" w:color="auto"/>
      </w:pBdr>
      <w:spacing w:before="100" w:beforeAutospacing="1" w:after="100" w:afterAutospacing="1"/>
      <w:jc w:val="center"/>
    </w:pPr>
    <w:rPr>
      <w:rFonts w:eastAsia="Times New Roman"/>
      <w:sz w:val="20"/>
      <w:szCs w:val="20"/>
    </w:rPr>
  </w:style>
  <w:style w:type="paragraph" w:customStyle="1" w:styleId="xl85">
    <w:name w:val="xl85"/>
    <w:basedOn w:val="a"/>
    <w:rsid w:val="00E67DE1"/>
    <w:pPr>
      <w:pBdr>
        <w:top w:val="single" w:sz="4" w:space="0" w:color="auto"/>
        <w:left w:val="single" w:sz="4" w:space="0" w:color="auto"/>
      </w:pBdr>
      <w:spacing w:before="100" w:beforeAutospacing="1" w:after="100" w:afterAutospacing="1"/>
      <w:jc w:val="center"/>
    </w:pPr>
    <w:rPr>
      <w:rFonts w:eastAsia="Times New Roman"/>
      <w:sz w:val="20"/>
      <w:szCs w:val="20"/>
    </w:rPr>
  </w:style>
  <w:style w:type="paragraph" w:customStyle="1" w:styleId="xl86">
    <w:name w:val="xl86"/>
    <w:basedOn w:val="a"/>
    <w:rsid w:val="00E67DE1"/>
    <w:pPr>
      <w:pBdr>
        <w:top w:val="single" w:sz="4" w:space="0" w:color="auto"/>
        <w:left w:val="single" w:sz="4" w:space="0" w:color="auto"/>
      </w:pBdr>
      <w:spacing w:before="100" w:beforeAutospacing="1" w:after="100" w:afterAutospacing="1"/>
      <w:jc w:val="center"/>
    </w:pPr>
    <w:rPr>
      <w:rFonts w:eastAsia="Times New Roman"/>
      <w:sz w:val="20"/>
      <w:szCs w:val="20"/>
    </w:rPr>
  </w:style>
  <w:style w:type="paragraph" w:customStyle="1" w:styleId="xl87">
    <w:name w:val="xl87"/>
    <w:basedOn w:val="a"/>
    <w:rsid w:val="00E67DE1"/>
    <w:pPr>
      <w:pBdr>
        <w:top w:val="single" w:sz="4" w:space="0" w:color="auto"/>
        <w:left w:val="single" w:sz="4" w:space="0" w:color="auto"/>
      </w:pBdr>
      <w:spacing w:before="100" w:beforeAutospacing="1" w:after="100" w:afterAutospacing="1"/>
      <w:jc w:val="right"/>
    </w:pPr>
    <w:rPr>
      <w:rFonts w:eastAsia="Times New Roman"/>
      <w:sz w:val="20"/>
      <w:szCs w:val="20"/>
    </w:rPr>
  </w:style>
  <w:style w:type="paragraph" w:customStyle="1" w:styleId="xl88">
    <w:name w:val="xl88"/>
    <w:basedOn w:val="a"/>
    <w:rsid w:val="00E67DE1"/>
    <w:pPr>
      <w:pBdr>
        <w:top w:val="single" w:sz="4" w:space="0" w:color="auto"/>
        <w:left w:val="single" w:sz="4" w:space="0" w:color="auto"/>
        <w:bottom w:val="single" w:sz="4" w:space="0" w:color="auto"/>
      </w:pBdr>
      <w:spacing w:before="100" w:beforeAutospacing="1" w:after="100" w:afterAutospacing="1"/>
    </w:pPr>
    <w:rPr>
      <w:rFonts w:eastAsia="Times New Roman"/>
      <w:sz w:val="20"/>
      <w:szCs w:val="20"/>
    </w:rPr>
  </w:style>
  <w:style w:type="paragraph" w:customStyle="1" w:styleId="xl89">
    <w:name w:val="xl89"/>
    <w:basedOn w:val="a"/>
    <w:rsid w:val="00E67DE1"/>
    <w:pPr>
      <w:pBdr>
        <w:top w:val="single" w:sz="4" w:space="0" w:color="auto"/>
        <w:left w:val="single" w:sz="4" w:space="0" w:color="auto"/>
        <w:bottom w:val="single" w:sz="4" w:space="0" w:color="auto"/>
      </w:pBdr>
      <w:spacing w:before="100" w:beforeAutospacing="1" w:after="100" w:afterAutospacing="1"/>
      <w:jc w:val="center"/>
    </w:pPr>
    <w:rPr>
      <w:rFonts w:eastAsia="Times New Roman"/>
      <w:sz w:val="20"/>
      <w:szCs w:val="20"/>
    </w:rPr>
  </w:style>
  <w:style w:type="paragraph" w:customStyle="1" w:styleId="xl90">
    <w:name w:val="xl90"/>
    <w:basedOn w:val="a"/>
    <w:rsid w:val="00E67DE1"/>
    <w:pPr>
      <w:pBdr>
        <w:top w:val="single" w:sz="4" w:space="0" w:color="auto"/>
        <w:left w:val="single" w:sz="4" w:space="0" w:color="auto"/>
        <w:bottom w:val="single" w:sz="4" w:space="0" w:color="auto"/>
      </w:pBdr>
      <w:spacing w:before="100" w:beforeAutospacing="1" w:after="100" w:afterAutospacing="1"/>
      <w:jc w:val="center"/>
    </w:pPr>
    <w:rPr>
      <w:rFonts w:eastAsia="Times New Roman"/>
      <w:sz w:val="20"/>
      <w:szCs w:val="20"/>
    </w:rPr>
  </w:style>
  <w:style w:type="paragraph" w:customStyle="1" w:styleId="xl91">
    <w:name w:val="xl91"/>
    <w:basedOn w:val="a"/>
    <w:rsid w:val="00E67DE1"/>
    <w:pPr>
      <w:pBdr>
        <w:top w:val="single" w:sz="4" w:space="0" w:color="auto"/>
        <w:left w:val="single" w:sz="4" w:space="0" w:color="auto"/>
        <w:bottom w:val="single" w:sz="4" w:space="0" w:color="auto"/>
      </w:pBdr>
      <w:spacing w:before="100" w:beforeAutospacing="1" w:after="100" w:afterAutospacing="1"/>
      <w:jc w:val="center"/>
    </w:pPr>
    <w:rPr>
      <w:rFonts w:eastAsia="Times New Roman"/>
      <w:sz w:val="20"/>
      <w:szCs w:val="20"/>
    </w:rPr>
  </w:style>
  <w:style w:type="paragraph" w:customStyle="1" w:styleId="xl92">
    <w:name w:val="xl92"/>
    <w:basedOn w:val="a"/>
    <w:rsid w:val="00E67DE1"/>
    <w:pPr>
      <w:pBdr>
        <w:top w:val="single" w:sz="4" w:space="0" w:color="auto"/>
        <w:left w:val="single" w:sz="4" w:space="0" w:color="auto"/>
        <w:bottom w:val="single" w:sz="4" w:space="0" w:color="auto"/>
      </w:pBdr>
      <w:spacing w:before="100" w:beforeAutospacing="1" w:after="100" w:afterAutospacing="1"/>
      <w:jc w:val="right"/>
    </w:pPr>
    <w:rPr>
      <w:rFonts w:eastAsia="Times New Roman"/>
      <w:sz w:val="20"/>
      <w:szCs w:val="20"/>
    </w:rPr>
  </w:style>
  <w:style w:type="paragraph" w:customStyle="1" w:styleId="xl93">
    <w:name w:val="xl93"/>
    <w:basedOn w:val="a"/>
    <w:rsid w:val="00E67D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94">
    <w:name w:val="xl94"/>
    <w:basedOn w:val="a"/>
    <w:rsid w:val="00E67DE1"/>
    <w:pPr>
      <w:pBdr>
        <w:left w:val="single" w:sz="4" w:space="0" w:color="auto"/>
      </w:pBdr>
      <w:spacing w:before="100" w:beforeAutospacing="1" w:after="100" w:afterAutospacing="1"/>
    </w:pPr>
    <w:rPr>
      <w:rFonts w:eastAsia="Times New Roman"/>
      <w:sz w:val="20"/>
      <w:szCs w:val="20"/>
    </w:rPr>
  </w:style>
  <w:style w:type="paragraph" w:customStyle="1" w:styleId="xl95">
    <w:name w:val="xl95"/>
    <w:basedOn w:val="a"/>
    <w:rsid w:val="00E67DE1"/>
    <w:pPr>
      <w:pBdr>
        <w:left w:val="single" w:sz="4" w:space="0" w:color="auto"/>
      </w:pBdr>
      <w:spacing w:before="100" w:beforeAutospacing="1" w:after="100" w:afterAutospacing="1"/>
      <w:jc w:val="center"/>
    </w:pPr>
    <w:rPr>
      <w:rFonts w:eastAsia="Times New Roman"/>
      <w:sz w:val="20"/>
      <w:szCs w:val="20"/>
    </w:rPr>
  </w:style>
  <w:style w:type="paragraph" w:customStyle="1" w:styleId="xl96">
    <w:name w:val="xl96"/>
    <w:basedOn w:val="a"/>
    <w:rsid w:val="00E67DE1"/>
    <w:pPr>
      <w:pBdr>
        <w:left w:val="single" w:sz="4" w:space="0" w:color="auto"/>
      </w:pBdr>
      <w:spacing w:before="100" w:beforeAutospacing="1" w:after="100" w:afterAutospacing="1"/>
      <w:jc w:val="center"/>
    </w:pPr>
    <w:rPr>
      <w:rFonts w:eastAsia="Times New Roman"/>
      <w:sz w:val="20"/>
      <w:szCs w:val="20"/>
    </w:rPr>
  </w:style>
  <w:style w:type="paragraph" w:customStyle="1" w:styleId="xl97">
    <w:name w:val="xl97"/>
    <w:basedOn w:val="a"/>
    <w:rsid w:val="00E67DE1"/>
    <w:pPr>
      <w:pBdr>
        <w:left w:val="single" w:sz="4" w:space="0" w:color="auto"/>
      </w:pBdr>
      <w:spacing w:before="100" w:beforeAutospacing="1" w:after="100" w:afterAutospacing="1"/>
      <w:jc w:val="center"/>
    </w:pPr>
    <w:rPr>
      <w:rFonts w:eastAsia="Times New Roman"/>
      <w:sz w:val="20"/>
      <w:szCs w:val="20"/>
    </w:rPr>
  </w:style>
  <w:style w:type="paragraph" w:customStyle="1" w:styleId="xl98">
    <w:name w:val="xl98"/>
    <w:basedOn w:val="a"/>
    <w:rsid w:val="00E67DE1"/>
    <w:pPr>
      <w:pBdr>
        <w:left w:val="single" w:sz="4" w:space="0" w:color="auto"/>
      </w:pBdr>
      <w:spacing w:before="100" w:beforeAutospacing="1" w:after="100" w:afterAutospacing="1"/>
      <w:jc w:val="right"/>
    </w:pPr>
    <w:rPr>
      <w:rFonts w:eastAsia="Times New Roman"/>
      <w:sz w:val="20"/>
      <w:szCs w:val="20"/>
    </w:rPr>
  </w:style>
  <w:style w:type="paragraph" w:customStyle="1" w:styleId="xl99">
    <w:name w:val="xl99"/>
    <w:basedOn w:val="a"/>
    <w:rsid w:val="00E67D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00">
    <w:name w:val="xl100"/>
    <w:basedOn w:val="a"/>
    <w:rsid w:val="00E67D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rPr>
  </w:style>
  <w:style w:type="numbering" w:customStyle="1" w:styleId="11">
    <w:name w:val="Нет списка1"/>
    <w:next w:val="a2"/>
    <w:uiPriority w:val="99"/>
    <w:semiHidden/>
    <w:unhideWhenUsed/>
    <w:rsid w:val="00DE6EB2"/>
  </w:style>
  <w:style w:type="numbering" w:customStyle="1" w:styleId="25">
    <w:name w:val="Нет списка2"/>
    <w:next w:val="a2"/>
    <w:uiPriority w:val="99"/>
    <w:semiHidden/>
    <w:unhideWhenUsed/>
    <w:rsid w:val="002B4A47"/>
  </w:style>
  <w:style w:type="numbering" w:customStyle="1" w:styleId="31">
    <w:name w:val="Нет списка3"/>
    <w:next w:val="a2"/>
    <w:uiPriority w:val="99"/>
    <w:semiHidden/>
    <w:unhideWhenUsed/>
    <w:rsid w:val="00A138CA"/>
  </w:style>
  <w:style w:type="numbering" w:customStyle="1" w:styleId="41">
    <w:name w:val="Нет списка4"/>
    <w:next w:val="a2"/>
    <w:uiPriority w:val="99"/>
    <w:semiHidden/>
    <w:unhideWhenUsed/>
    <w:rsid w:val="002027C5"/>
  </w:style>
  <w:style w:type="numbering" w:customStyle="1" w:styleId="5">
    <w:name w:val="Нет списка5"/>
    <w:next w:val="a2"/>
    <w:uiPriority w:val="99"/>
    <w:semiHidden/>
    <w:unhideWhenUsed/>
    <w:rsid w:val="00274B49"/>
  </w:style>
  <w:style w:type="numbering" w:customStyle="1" w:styleId="6">
    <w:name w:val="Нет списка6"/>
    <w:next w:val="a2"/>
    <w:uiPriority w:val="99"/>
    <w:semiHidden/>
    <w:unhideWhenUsed/>
    <w:rsid w:val="00BC755F"/>
  </w:style>
  <w:style w:type="paragraph" w:customStyle="1" w:styleId="xl101">
    <w:name w:val="xl101"/>
    <w:basedOn w:val="a"/>
    <w:rsid w:val="00BC755F"/>
    <w:pPr>
      <w:pBdr>
        <w:top w:val="single" w:sz="4" w:space="0" w:color="auto"/>
        <w:left w:val="single" w:sz="4" w:space="0" w:color="auto"/>
        <w:bottom w:val="single" w:sz="4" w:space="0" w:color="auto"/>
      </w:pBdr>
      <w:spacing w:before="100" w:beforeAutospacing="1" w:after="100" w:afterAutospacing="1"/>
      <w:jc w:val="center"/>
    </w:pPr>
    <w:rPr>
      <w:rFonts w:eastAsia="Times New Roman"/>
      <w:i/>
      <w:iCs/>
      <w:sz w:val="20"/>
      <w:szCs w:val="20"/>
    </w:rPr>
  </w:style>
  <w:style w:type="paragraph" w:customStyle="1" w:styleId="xl102">
    <w:name w:val="xl102"/>
    <w:basedOn w:val="a"/>
    <w:rsid w:val="00BC755F"/>
    <w:pPr>
      <w:pBdr>
        <w:top w:val="single" w:sz="4" w:space="0" w:color="auto"/>
        <w:left w:val="single" w:sz="4" w:space="0" w:color="auto"/>
        <w:bottom w:val="single" w:sz="4" w:space="0" w:color="auto"/>
      </w:pBdr>
      <w:spacing w:before="100" w:beforeAutospacing="1" w:after="100" w:afterAutospacing="1"/>
      <w:jc w:val="center"/>
    </w:pPr>
    <w:rPr>
      <w:rFonts w:eastAsia="Times New Roman"/>
      <w:i/>
      <w:iCs/>
      <w:sz w:val="20"/>
      <w:szCs w:val="20"/>
    </w:rPr>
  </w:style>
  <w:style w:type="paragraph" w:customStyle="1" w:styleId="xl103">
    <w:name w:val="xl103"/>
    <w:basedOn w:val="a"/>
    <w:rsid w:val="00BC75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 w:val="20"/>
      <w:szCs w:val="20"/>
    </w:rPr>
  </w:style>
  <w:style w:type="paragraph" w:customStyle="1" w:styleId="xl104">
    <w:name w:val="xl104"/>
    <w:basedOn w:val="a"/>
    <w:rsid w:val="00BC755F"/>
    <w:pPr>
      <w:pBdr>
        <w:top w:val="single" w:sz="4" w:space="0" w:color="auto"/>
        <w:left w:val="single" w:sz="4" w:space="0" w:color="auto"/>
        <w:bottom w:val="single" w:sz="4" w:space="0" w:color="auto"/>
      </w:pBdr>
      <w:spacing w:before="100" w:beforeAutospacing="1" w:after="100" w:afterAutospacing="1"/>
      <w:jc w:val="right"/>
    </w:pPr>
    <w:rPr>
      <w:rFonts w:eastAsia="Times New Roman"/>
      <w:i/>
      <w:iCs/>
      <w:sz w:val="20"/>
      <w:szCs w:val="20"/>
    </w:rPr>
  </w:style>
  <w:style w:type="paragraph" w:customStyle="1" w:styleId="xl105">
    <w:name w:val="xl105"/>
    <w:basedOn w:val="a"/>
    <w:rsid w:val="00BC75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 w:val="20"/>
      <w:szCs w:val="20"/>
    </w:rPr>
  </w:style>
  <w:style w:type="paragraph" w:customStyle="1" w:styleId="xl106">
    <w:name w:val="xl106"/>
    <w:basedOn w:val="a"/>
    <w:rsid w:val="00BC755F"/>
    <w:pPr>
      <w:spacing w:before="100" w:beforeAutospacing="1" w:after="100" w:afterAutospacing="1"/>
    </w:pPr>
    <w:rPr>
      <w:rFonts w:ascii="Arial" w:eastAsia="Times New Roman" w:hAnsi="Arial" w:cs="Arial"/>
      <w:sz w:val="20"/>
      <w:szCs w:val="20"/>
    </w:rPr>
  </w:style>
  <w:style w:type="paragraph" w:customStyle="1" w:styleId="xl107">
    <w:name w:val="xl107"/>
    <w:basedOn w:val="a"/>
    <w:rsid w:val="00BC755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08">
    <w:name w:val="xl108"/>
    <w:basedOn w:val="a"/>
    <w:rsid w:val="00BC755F"/>
    <w:pPr>
      <w:spacing w:before="100" w:beforeAutospacing="1" w:after="100" w:afterAutospacing="1"/>
    </w:pPr>
    <w:rPr>
      <w:rFonts w:ascii="Arial" w:eastAsia="Times New Roman" w:hAnsi="Arial" w:cs="Arial"/>
      <w:i/>
      <w:iCs/>
      <w:sz w:val="20"/>
      <w:szCs w:val="20"/>
    </w:rPr>
  </w:style>
  <w:style w:type="paragraph" w:styleId="af0">
    <w:name w:val="List Paragraph"/>
    <w:basedOn w:val="a"/>
    <w:uiPriority w:val="34"/>
    <w:qFormat/>
    <w:rsid w:val="003D778E"/>
    <w:pPr>
      <w:ind w:left="720"/>
      <w:contextualSpacing/>
    </w:pPr>
  </w:style>
  <w:style w:type="table" w:customStyle="1" w:styleId="12">
    <w:name w:val="Сетка таблицы1"/>
    <w:basedOn w:val="a1"/>
    <w:next w:val="aa"/>
    <w:uiPriority w:val="39"/>
    <w:rsid w:val="00A05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a"/>
    <w:uiPriority w:val="39"/>
    <w:rsid w:val="00AB66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a"/>
    <w:uiPriority w:val="39"/>
    <w:rsid w:val="005C79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a"/>
    <w:uiPriority w:val="39"/>
    <w:rsid w:val="001610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631D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09">
    <w:name w:val="xl109"/>
    <w:basedOn w:val="a"/>
    <w:rsid w:val="00C5079D"/>
    <w:pPr>
      <w:pBdr>
        <w:left w:val="single" w:sz="4" w:space="0" w:color="auto"/>
        <w:right w:val="single" w:sz="4" w:space="0" w:color="auto"/>
      </w:pBdr>
      <w:spacing w:before="100" w:beforeAutospacing="1" w:after="100" w:afterAutospacing="1"/>
      <w:jc w:val="right"/>
    </w:pPr>
    <w:rPr>
      <w:rFonts w:eastAsia="Times New Roman"/>
      <w:b/>
      <w:bCs/>
    </w:rPr>
  </w:style>
  <w:style w:type="paragraph" w:customStyle="1" w:styleId="xl110">
    <w:name w:val="xl110"/>
    <w:basedOn w:val="a"/>
    <w:rsid w:val="00C507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11">
    <w:name w:val="xl111"/>
    <w:basedOn w:val="a"/>
    <w:rsid w:val="00C5079D"/>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pPr>
    <w:rPr>
      <w:rFonts w:eastAsia="Times New Roman"/>
      <w:i/>
      <w:iCs/>
    </w:rPr>
  </w:style>
  <w:style w:type="paragraph" w:customStyle="1" w:styleId="xl112">
    <w:name w:val="xl112"/>
    <w:basedOn w:val="a"/>
    <w:rsid w:val="00C507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rPr>
  </w:style>
  <w:style w:type="paragraph" w:customStyle="1" w:styleId="xl113">
    <w:name w:val="xl113"/>
    <w:basedOn w:val="a"/>
    <w:rsid w:val="00C507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rPr>
  </w:style>
  <w:style w:type="paragraph" w:customStyle="1" w:styleId="xl114">
    <w:name w:val="xl114"/>
    <w:basedOn w:val="a"/>
    <w:rsid w:val="00C507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rPr>
  </w:style>
  <w:style w:type="paragraph" w:customStyle="1" w:styleId="xl115">
    <w:name w:val="xl115"/>
    <w:basedOn w:val="a"/>
    <w:rsid w:val="00C5079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87954">
      <w:bodyDiv w:val="1"/>
      <w:marLeft w:val="0"/>
      <w:marRight w:val="0"/>
      <w:marTop w:val="0"/>
      <w:marBottom w:val="0"/>
      <w:divBdr>
        <w:top w:val="none" w:sz="0" w:space="0" w:color="auto"/>
        <w:left w:val="none" w:sz="0" w:space="0" w:color="auto"/>
        <w:bottom w:val="none" w:sz="0" w:space="0" w:color="auto"/>
        <w:right w:val="none" w:sz="0" w:space="0" w:color="auto"/>
      </w:divBdr>
    </w:div>
    <w:div w:id="109039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945F44538A8CFD58D61E30281F7CEDCCB52A9DF79390E961AE403E68F71F4664724F951320B7D9FF78ACE9C0BF4AD22E066DCDA2A8576Aq6M4H" TargetMode="External"/><Relationship Id="rId5" Type="http://schemas.openxmlformats.org/officeDocument/2006/relationships/webSettings" Target="webSettings.xml"/><Relationship Id="rId10" Type="http://schemas.openxmlformats.org/officeDocument/2006/relationships/hyperlink" Target="consultantplus://offline/ref=67D06769ED412D6EE9F823B0A96A248484D9BFB38120CD7EDA51ECDD11DFC4B7B0C65B1B468A185F24ECBD977E77E541E9B52FFCCE63D53B95A82FDCf4G1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F4CD-63B1-4E17-969B-ED2CC9AB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136379</Words>
  <Characters>777362</Characters>
  <Application>Microsoft Office Word</Application>
  <DocSecurity>0</DocSecurity>
  <Lines>6478</Lines>
  <Paragraphs>1823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911918</CharactersWithSpaces>
  <SharedDoc>false</SharedDoc>
  <HLinks>
    <vt:vector size="6" baseType="variant">
      <vt:variant>
        <vt:i4>1966172</vt:i4>
      </vt:variant>
      <vt:variant>
        <vt:i4>0</vt:i4>
      </vt:variant>
      <vt:variant>
        <vt:i4>0</vt:i4>
      </vt:variant>
      <vt:variant>
        <vt:i4>5</vt:i4>
      </vt:variant>
      <vt:variant>
        <vt:lpwstr>https://www.youtube/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Администрация города</dc:creator>
  <cp:keywords/>
  <dc:description/>
  <cp:lastModifiedBy>Светлана Асеева</cp:lastModifiedBy>
  <cp:revision>11</cp:revision>
  <cp:lastPrinted>2022-11-16T08:10:00Z</cp:lastPrinted>
  <dcterms:created xsi:type="dcterms:W3CDTF">2022-11-16T03:48:00Z</dcterms:created>
  <dcterms:modified xsi:type="dcterms:W3CDTF">2022-11-16T08:10:00Z</dcterms:modified>
</cp:coreProperties>
</file>