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DD907B7" wp14:editId="1A09C73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262DC5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900DF" w:rsidRPr="00262DC5" w:rsidRDefault="004900DF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147A73" w:rsidRPr="00262DC5" w:rsidRDefault="00147A73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2190" w:rsidRDefault="004900DF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13.11.2024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235-па</w:t>
      </w:r>
    </w:p>
    <w:p w:rsidR="00747AF6" w:rsidRDefault="00747AF6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eastAsia="Times New Roman" w:cs="Times New Roman"/>
          <w:sz w:val="28"/>
          <w:szCs w:val="28"/>
          <w:lang w:eastAsia="ru-RU"/>
        </w:rPr>
        <w:t>29</w:t>
      </w:r>
      <w:r w:rsidRPr="00242190">
        <w:rPr>
          <w:rFonts w:eastAsia="Times New Roman" w:cs="Times New Roman"/>
          <w:sz w:val="28"/>
          <w:szCs w:val="28"/>
          <w:lang w:eastAsia="ru-RU"/>
        </w:rPr>
        <w:t>.1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 w:rsidRPr="00242190">
        <w:rPr>
          <w:rFonts w:eastAsia="Times New Roman" w:cs="Times New Roman"/>
          <w:sz w:val="28"/>
          <w:szCs w:val="28"/>
          <w:lang w:eastAsia="ru-RU"/>
        </w:rPr>
        <w:t>.202</w:t>
      </w:r>
      <w:r>
        <w:rPr>
          <w:rFonts w:eastAsia="Times New Roman" w:cs="Times New Roman"/>
          <w:sz w:val="28"/>
          <w:szCs w:val="28"/>
          <w:lang w:eastAsia="ru-RU"/>
        </w:rPr>
        <w:t>3</w:t>
      </w:r>
      <w:r w:rsidRPr="00242190">
        <w:rPr>
          <w:rFonts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32</w:t>
      </w:r>
      <w:r w:rsidRPr="00242190">
        <w:rPr>
          <w:rFonts w:eastAsia="Times New Roman" w:cs="Times New Roman"/>
          <w:sz w:val="28"/>
          <w:szCs w:val="28"/>
          <w:lang w:eastAsia="ru-RU"/>
        </w:rPr>
        <w:t>6-па</w:t>
      </w:r>
    </w:p>
    <w:p w:rsidR="003D2C93" w:rsidRPr="003D2C93" w:rsidRDefault="00242190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D2C93" w:rsidRPr="003D2C93">
        <w:rPr>
          <w:rFonts w:eastAsia="Times New Roman" w:cs="Times New Roman"/>
          <w:sz w:val="28"/>
          <w:szCs w:val="28"/>
          <w:lang w:eastAsia="ru-RU"/>
        </w:rPr>
        <w:t xml:space="preserve">О порядке разработки и </w:t>
      </w:r>
    </w:p>
    <w:p w:rsidR="003D2C93" w:rsidRPr="003D2C93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 xml:space="preserve">реализации муниципальных </w:t>
      </w:r>
    </w:p>
    <w:p w:rsidR="00262DC5" w:rsidRPr="00262DC5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>программ города Пыть-Яха</w:t>
      </w:r>
      <w:r w:rsidR="00242190">
        <w:rPr>
          <w:rFonts w:eastAsia="Times New Roman" w:cs="Times New Roman"/>
          <w:sz w:val="28"/>
          <w:szCs w:val="28"/>
          <w:lang w:eastAsia="ru-RU"/>
        </w:rPr>
        <w:t>»</w:t>
      </w:r>
    </w:p>
    <w:p w:rsidR="00262DC5" w:rsidRPr="00262DC5" w:rsidRDefault="00147A73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47A73">
        <w:rPr>
          <w:rFonts w:eastAsia="Times New Roman" w:cs="Times New Roman"/>
          <w:sz w:val="28"/>
          <w:szCs w:val="28"/>
          <w:lang w:eastAsia="ru-RU"/>
        </w:rPr>
        <w:t>(в ред. 19.06.2024 № 119-па)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147A73" w:rsidRDefault="00147A73" w:rsidP="00242190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13EF6" w:rsidRDefault="003D2C93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</w:t>
      </w:r>
      <w:r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hyperlink r:id="rId9" w:tgtFrame="Logical" w:history="1">
        <w:r w:rsidR="00D6796A" w:rsidRPr="00D6796A">
          <w:rPr>
            <w:rStyle w:val="a5"/>
            <w:rFonts w:eastAsia="Times New Roman" w:cs="Times New Roman"/>
            <w:bCs/>
            <w:color w:val="auto"/>
            <w:sz w:val="28"/>
            <w:szCs w:val="28"/>
            <w:u w:val="none"/>
            <w:lang w:eastAsia="ru-RU"/>
          </w:rPr>
          <w:t>от 07.05.2024 № 309</w:t>
        </w:r>
      </w:hyperlink>
      <w:r w:rsidR="00D6796A"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 «О национальных целях развития Российской Федерации на период до 2030 года и на перспективу до 2036 года</w:t>
      </w:r>
      <w:r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», </w:t>
      </w:r>
      <w:r w:rsidRPr="00DE2CF8">
        <w:rPr>
          <w:rFonts w:eastAsia="Times New Roman" w:cs="Times New Roman"/>
          <w:bCs/>
          <w:sz w:val="28"/>
          <w:szCs w:val="28"/>
          <w:lang w:eastAsia="ru-RU"/>
        </w:rPr>
        <w:t>от 04.02.2021 № 68 «</w:t>
      </w:r>
      <w:r w:rsidR="00DE2CF8" w:rsidRPr="00DE2CF8">
        <w:rPr>
          <w:rFonts w:eastAsia="Times New Roman" w:cs="Times New Roman"/>
          <w:bCs/>
          <w:sz w:val="28"/>
          <w:szCs w:val="28"/>
          <w:lang w:eastAsia="ru-RU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Pr="003D2C93">
        <w:rPr>
          <w:rFonts w:eastAsia="Times New Roman" w:cs="Times New Roman"/>
          <w:bCs/>
          <w:sz w:val="28"/>
          <w:szCs w:val="28"/>
          <w:lang w:eastAsia="ru-RU"/>
        </w:rPr>
        <w:t>», постановлением Правительства Ханты-Мансийского автономного округа-Югры от 05.08.2021 № 289-п «О порядке разработки и реализации государственных программ Ханты-Мансийского автономного округа – Югры»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 xml:space="preserve"> внести в 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lastRenderedPageBreak/>
        <w:t>постановление администрации города от 29.11.2023 № 326-па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>«О порядке разработки и реализации муниципальных программ города Пыть-Яха» следующие изменения:</w:t>
      </w:r>
    </w:p>
    <w:p w:rsidR="00747AF6" w:rsidRDefault="00747AF6" w:rsidP="00747AF6">
      <w:pPr>
        <w:widowControl w:val="0"/>
        <w:autoSpaceDE w:val="0"/>
        <w:autoSpaceDN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747AF6" w:rsidRDefault="00747AF6" w:rsidP="00747AF6">
      <w:pPr>
        <w:widowControl w:val="0"/>
        <w:autoSpaceDE w:val="0"/>
        <w:autoSpaceDN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747AF6" w:rsidRDefault="00747AF6" w:rsidP="00747AF6">
      <w:pPr>
        <w:widowControl w:val="0"/>
        <w:autoSpaceDE w:val="0"/>
        <w:autoSpaceDN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313EF6" w:rsidRDefault="00313EF6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 В преамбуле постановления слова </w:t>
      </w:r>
      <w:r w:rsidRPr="00313EF6">
        <w:rPr>
          <w:rFonts w:eastAsia="Times New Roman" w:cs="Times New Roman"/>
          <w:bCs/>
          <w:sz w:val="28"/>
          <w:szCs w:val="28"/>
          <w:lang w:eastAsia="ru-RU"/>
        </w:rPr>
        <w:t>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заменить словами «</w:t>
      </w:r>
      <w:r w:rsidRPr="00313EF6">
        <w:rPr>
          <w:rFonts w:eastAsia="Times New Roman" w:cs="Times New Roman"/>
          <w:bCs/>
          <w:sz w:val="28"/>
          <w:szCs w:val="28"/>
          <w:lang w:eastAsia="ru-RU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>
        <w:rPr>
          <w:rFonts w:eastAsia="Times New Roman" w:cs="Times New Roman"/>
          <w:bCs/>
          <w:sz w:val="28"/>
          <w:szCs w:val="28"/>
          <w:lang w:eastAsia="ru-RU"/>
        </w:rPr>
        <w:t>».</w:t>
      </w:r>
    </w:p>
    <w:p w:rsidR="003D2C93" w:rsidRPr="00147A73" w:rsidRDefault="00FF3E69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2</w:t>
      </w:r>
      <w:r w:rsidR="00B30B3E" w:rsidRPr="009469F3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="00463B3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9469F3" w:rsidRPr="00ED3A15">
        <w:rPr>
          <w:rFonts w:eastAsia="Times New Roman" w:cs="Times New Roman"/>
          <w:bCs/>
          <w:sz w:val="28"/>
          <w:szCs w:val="28"/>
          <w:lang w:eastAsia="ru-RU"/>
        </w:rPr>
        <w:t>Приложение к приложению №1 к постановлению изложить в новой редакции согласно приложению №1.</w:t>
      </w:r>
    </w:p>
    <w:p w:rsidR="003D2C93" w:rsidRPr="00F435EA" w:rsidRDefault="00FF3E69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="003D2C93" w:rsidRPr="00F435EA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="00463B33" w:rsidRPr="00F435E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9469F3" w:rsidRPr="00F435EA">
        <w:rPr>
          <w:rFonts w:eastAsia="Times New Roman" w:cs="Times New Roman"/>
          <w:bCs/>
          <w:sz w:val="28"/>
          <w:szCs w:val="28"/>
          <w:lang w:eastAsia="ru-RU"/>
        </w:rPr>
        <w:t>В пункте 16.2 приложения №2 к постановлению слова «</w:t>
      </w:r>
      <w:r w:rsidR="009469F3" w:rsidRPr="00F435EA">
        <w:rPr>
          <w:rFonts w:eastAsia="Times New Roman" w:cs="Times New Roman"/>
          <w:sz w:val="28"/>
          <w:szCs w:val="28"/>
          <w:lang w:eastAsia="ru-RU"/>
        </w:rPr>
        <w:t>- сроков ее реализации задачам муниципальной программы</w:t>
      </w:r>
      <w:r w:rsidR="00D6701C" w:rsidRPr="00F435EA">
        <w:rPr>
          <w:rFonts w:eastAsia="Times New Roman" w:cs="Times New Roman"/>
          <w:sz w:val="28"/>
          <w:szCs w:val="28"/>
          <w:lang w:eastAsia="ru-RU"/>
        </w:rPr>
        <w:t>;» -</w:t>
      </w:r>
      <w:r w:rsidR="00BD10DC" w:rsidRPr="00F435EA">
        <w:rPr>
          <w:rFonts w:eastAsia="Times New Roman" w:cs="Times New Roman"/>
          <w:sz w:val="28"/>
          <w:szCs w:val="28"/>
          <w:lang w:eastAsia="ru-RU"/>
        </w:rPr>
        <w:t>исключить</w:t>
      </w:r>
      <w:r w:rsidR="009469F3" w:rsidRPr="00F435EA">
        <w:rPr>
          <w:rFonts w:eastAsia="Times New Roman" w:cs="Times New Roman"/>
          <w:sz w:val="28"/>
          <w:szCs w:val="28"/>
          <w:lang w:eastAsia="ru-RU"/>
        </w:rPr>
        <w:t>.</w:t>
      </w:r>
    </w:p>
    <w:p w:rsidR="003D2C93" w:rsidRDefault="00FF3E69" w:rsidP="00B30B3E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4</w:t>
      </w:r>
      <w:r w:rsidR="00B30B3E" w:rsidRPr="0092219F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92219F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92219F">
        <w:rPr>
          <w:rFonts w:eastAsia="Times New Roman" w:cs="Times New Roman"/>
          <w:bCs/>
          <w:sz w:val="28"/>
          <w:szCs w:val="28"/>
          <w:lang w:eastAsia="ru-RU"/>
        </w:rPr>
        <w:t>Приложение №</w:t>
      </w:r>
      <w:r w:rsidR="0092219F" w:rsidRPr="0092219F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="00B30B3E" w:rsidRPr="0092219F">
        <w:rPr>
          <w:rFonts w:eastAsia="Times New Roman" w:cs="Times New Roman"/>
          <w:bCs/>
          <w:sz w:val="28"/>
          <w:szCs w:val="28"/>
          <w:lang w:eastAsia="ru-RU"/>
        </w:rPr>
        <w:t xml:space="preserve"> к </w:t>
      </w:r>
      <w:r w:rsidR="0092219F" w:rsidRPr="0092219F">
        <w:rPr>
          <w:rFonts w:eastAsia="Times New Roman" w:cs="Times New Roman"/>
          <w:bCs/>
          <w:sz w:val="28"/>
          <w:szCs w:val="28"/>
          <w:lang w:eastAsia="ru-RU"/>
        </w:rPr>
        <w:t>порядку</w:t>
      </w:r>
      <w:r w:rsidR="00B30B3E" w:rsidRPr="0092219F">
        <w:rPr>
          <w:rFonts w:eastAsia="Times New Roman" w:cs="Times New Roman"/>
          <w:bCs/>
          <w:sz w:val="28"/>
          <w:szCs w:val="28"/>
          <w:lang w:eastAsia="ru-RU"/>
        </w:rPr>
        <w:t xml:space="preserve"> изложить в новой редакции согласно приложению №2.</w:t>
      </w:r>
    </w:p>
    <w:p w:rsidR="0092219F" w:rsidRPr="0092219F" w:rsidRDefault="00FF3E69" w:rsidP="0092219F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5</w:t>
      </w:r>
      <w:r w:rsidR="0092219F" w:rsidRPr="0092219F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="0092219F">
        <w:rPr>
          <w:rFonts w:eastAsia="Times New Roman" w:cs="Times New Roman"/>
          <w:bCs/>
          <w:sz w:val="28"/>
          <w:szCs w:val="28"/>
          <w:lang w:eastAsia="ru-RU"/>
        </w:rPr>
        <w:t>Приложение №2</w:t>
      </w:r>
      <w:r w:rsidR="0092219F" w:rsidRPr="0092219F">
        <w:rPr>
          <w:rFonts w:eastAsia="Times New Roman" w:cs="Times New Roman"/>
          <w:bCs/>
          <w:sz w:val="28"/>
          <w:szCs w:val="28"/>
          <w:lang w:eastAsia="ru-RU"/>
        </w:rPr>
        <w:t xml:space="preserve"> к порядку изложить в новой редакции согласно приложению №</w:t>
      </w:r>
      <w:r w:rsidR="0092219F">
        <w:rPr>
          <w:rFonts w:eastAsia="Times New Roman" w:cs="Times New Roman"/>
          <w:bCs/>
          <w:sz w:val="28"/>
          <w:szCs w:val="28"/>
          <w:lang w:eastAsia="ru-RU"/>
        </w:rPr>
        <w:t>3</w:t>
      </w:r>
      <w:r w:rsidR="0092219F" w:rsidRPr="0092219F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92219F" w:rsidRPr="009469F3" w:rsidRDefault="00FF3E69" w:rsidP="0092219F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6</w:t>
      </w:r>
      <w:r w:rsidR="0092219F" w:rsidRPr="009469F3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="009469F3" w:rsidRPr="009469F3">
        <w:rPr>
          <w:rFonts w:eastAsia="Times New Roman" w:cs="Times New Roman"/>
          <w:bCs/>
          <w:sz w:val="28"/>
          <w:szCs w:val="28"/>
          <w:lang w:eastAsia="ru-RU"/>
        </w:rPr>
        <w:t>Пункт</w:t>
      </w:r>
      <w:r w:rsidR="0092219F" w:rsidRPr="009469F3">
        <w:rPr>
          <w:rFonts w:eastAsia="Times New Roman" w:cs="Times New Roman"/>
          <w:bCs/>
          <w:sz w:val="28"/>
          <w:szCs w:val="28"/>
          <w:lang w:eastAsia="ru-RU"/>
        </w:rPr>
        <w:t xml:space="preserve"> 5 приложения</w:t>
      </w:r>
      <w:r w:rsidR="009469F3">
        <w:rPr>
          <w:rFonts w:eastAsia="Times New Roman" w:cs="Times New Roman"/>
          <w:bCs/>
          <w:sz w:val="28"/>
          <w:szCs w:val="28"/>
          <w:lang w:eastAsia="ru-RU"/>
        </w:rPr>
        <w:t xml:space="preserve"> №</w:t>
      </w:r>
      <w:r w:rsidR="0092219F" w:rsidRPr="009469F3">
        <w:rPr>
          <w:rFonts w:eastAsia="Times New Roman" w:cs="Times New Roman"/>
          <w:bCs/>
          <w:sz w:val="28"/>
          <w:szCs w:val="28"/>
          <w:lang w:eastAsia="ru-RU"/>
        </w:rPr>
        <w:t>2 к модельной муниципальной программе изложить в новой редакции согласно приложению №4.</w:t>
      </w:r>
    </w:p>
    <w:p w:rsidR="003D2C93" w:rsidRPr="0092219F" w:rsidRDefault="00FF3E69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7</w:t>
      </w:r>
      <w:r w:rsidR="003D2C93" w:rsidRPr="0092219F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92219F">
        <w:rPr>
          <w:rFonts w:eastAsia="Times New Roman" w:cs="Times New Roman"/>
          <w:bCs/>
          <w:sz w:val="28"/>
          <w:szCs w:val="28"/>
          <w:lang w:eastAsia="ru-RU"/>
        </w:rPr>
        <w:tab/>
      </w:r>
      <w:r w:rsidR="0092219F" w:rsidRPr="0092219F">
        <w:rPr>
          <w:color w:val="000000"/>
          <w:sz w:val="28"/>
          <w:szCs w:val="28"/>
        </w:rPr>
        <w:t xml:space="preserve">Управлению по внутренней </w:t>
      </w:r>
      <w:r w:rsidR="0092219F" w:rsidRPr="009469F3">
        <w:rPr>
          <w:color w:val="000000"/>
          <w:sz w:val="28"/>
          <w:szCs w:val="28"/>
        </w:rPr>
        <w:t>политике (Н.О. Вандышева)</w:t>
      </w:r>
      <w:r w:rsidR="0092219F" w:rsidRPr="0092219F">
        <w:rPr>
          <w:color w:val="000000"/>
          <w:sz w:val="28"/>
          <w:szCs w:val="28"/>
        </w:rPr>
        <w:t xml:space="preserve"> опубликовать постановление в информационном приложении «Официальный вестник» в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3D2C93" w:rsidRDefault="00FF3E69" w:rsidP="00ED4986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6E2B0E">
        <w:rPr>
          <w:rFonts w:eastAsia="Times New Roman" w:cs="Times New Roman"/>
          <w:bCs/>
          <w:sz w:val="28"/>
          <w:szCs w:val="28"/>
          <w:lang w:eastAsia="ru-RU"/>
        </w:rPr>
        <w:t>8</w:t>
      </w:r>
      <w:r w:rsidR="003D2C93" w:rsidRPr="006E2B0E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6E2B0E">
        <w:rPr>
          <w:rFonts w:eastAsia="Times New Roman" w:cs="Times New Roman"/>
          <w:bCs/>
          <w:sz w:val="28"/>
          <w:szCs w:val="28"/>
          <w:lang w:eastAsia="ru-RU"/>
        </w:rPr>
        <w:tab/>
      </w:r>
      <w:r w:rsidR="00ED4986" w:rsidRPr="006E2B0E">
        <w:rPr>
          <w:rFonts w:eastAsia="Times New Roman" w:cs="Times New Roman"/>
          <w:bCs/>
          <w:sz w:val="28"/>
          <w:szCs w:val="28"/>
          <w:lang w:eastAsia="ru-RU"/>
        </w:rPr>
        <w:t xml:space="preserve">Управлению по информационным </w:t>
      </w:r>
      <w:r w:rsidR="00290B08" w:rsidRPr="006E2B0E">
        <w:rPr>
          <w:rFonts w:eastAsia="Times New Roman" w:cs="Times New Roman"/>
          <w:bCs/>
          <w:sz w:val="28"/>
          <w:szCs w:val="28"/>
          <w:lang w:eastAsia="ru-RU"/>
        </w:rPr>
        <w:t>технологиям (</w:t>
      </w:r>
      <w:r w:rsidR="00ED4986" w:rsidRPr="006E2B0E">
        <w:rPr>
          <w:rFonts w:eastAsia="Times New Roman" w:cs="Times New Roman"/>
          <w:bCs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</w:t>
      </w:r>
      <w:r w:rsidR="003D2C93" w:rsidRPr="006E2B0E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747AF6" w:rsidRPr="003D2C93" w:rsidRDefault="00747AF6" w:rsidP="00ED4986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D2C93" w:rsidRPr="00B30B3E" w:rsidRDefault="00FF3E69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9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ab/>
      </w:r>
      <w:r w:rsidR="0092219F" w:rsidRPr="003D2C93">
        <w:rPr>
          <w:rFonts w:eastAsia="Times New Roman" w:cs="Times New Roman"/>
          <w:bCs/>
          <w:sz w:val="28"/>
          <w:szCs w:val="28"/>
          <w:lang w:eastAsia="ru-RU"/>
        </w:rPr>
        <w:t>Настоящее постановление вступает в силу с 01</w:t>
      </w:r>
      <w:r w:rsidR="0092219F">
        <w:rPr>
          <w:rFonts w:eastAsia="Times New Roman" w:cs="Times New Roman"/>
          <w:bCs/>
          <w:sz w:val="28"/>
          <w:szCs w:val="28"/>
          <w:lang w:eastAsia="ru-RU"/>
        </w:rPr>
        <w:t xml:space="preserve"> января </w:t>
      </w:r>
      <w:r w:rsidR="0092219F" w:rsidRPr="003D2C93">
        <w:rPr>
          <w:rFonts w:eastAsia="Times New Roman" w:cs="Times New Roman"/>
          <w:bCs/>
          <w:sz w:val="28"/>
          <w:szCs w:val="28"/>
          <w:lang w:eastAsia="ru-RU"/>
        </w:rPr>
        <w:t>202</w:t>
      </w:r>
      <w:r w:rsidR="0092219F">
        <w:rPr>
          <w:rFonts w:eastAsia="Times New Roman" w:cs="Times New Roman"/>
          <w:bCs/>
          <w:sz w:val="28"/>
          <w:szCs w:val="28"/>
          <w:lang w:eastAsia="ru-RU"/>
        </w:rPr>
        <w:t>5</w:t>
      </w:r>
      <w:r w:rsidR="0092219F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92219F" w:rsidRPr="009469F3">
        <w:rPr>
          <w:rFonts w:eastAsia="Times New Roman" w:cs="Times New Roman"/>
          <w:bCs/>
          <w:sz w:val="28"/>
          <w:szCs w:val="28"/>
          <w:lang w:eastAsia="ru-RU"/>
        </w:rPr>
        <w:t xml:space="preserve">года и распространяет свое </w:t>
      </w:r>
      <w:r w:rsidR="0092219F" w:rsidRPr="00A34EB9">
        <w:rPr>
          <w:rFonts w:eastAsia="Times New Roman" w:cs="Times New Roman"/>
          <w:bCs/>
          <w:sz w:val="28"/>
          <w:szCs w:val="28"/>
          <w:lang w:eastAsia="ru-RU"/>
        </w:rPr>
        <w:t>действие на правоотношения, связанные с формированием бюджета города Пыть-Яха на 202</w:t>
      </w:r>
      <w:r w:rsidR="009469F3" w:rsidRPr="00A34EB9">
        <w:rPr>
          <w:rFonts w:eastAsia="Times New Roman" w:cs="Times New Roman"/>
          <w:bCs/>
          <w:sz w:val="28"/>
          <w:szCs w:val="28"/>
          <w:lang w:eastAsia="ru-RU"/>
        </w:rPr>
        <w:t>5 год и плановый период 2026 и 2027</w:t>
      </w:r>
      <w:r w:rsidR="0092219F" w:rsidRPr="00A34EB9">
        <w:rPr>
          <w:rFonts w:eastAsia="Times New Roman" w:cs="Times New Roman"/>
          <w:bCs/>
          <w:sz w:val="28"/>
          <w:szCs w:val="28"/>
          <w:lang w:eastAsia="ru-RU"/>
        </w:rPr>
        <w:t xml:space="preserve"> годов.</w:t>
      </w:r>
    </w:p>
    <w:p w:rsidR="00262DC5" w:rsidRPr="00262DC5" w:rsidRDefault="00FF3E69" w:rsidP="004148B0">
      <w:pPr>
        <w:widowControl w:val="0"/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10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>.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заместителя главы города – председателя комитета по финансам.</w:t>
      </w:r>
    </w:p>
    <w:p w:rsidR="00262DC5" w:rsidRPr="00262DC5" w:rsidRDefault="00262DC5" w:rsidP="00262DC5">
      <w:pPr>
        <w:tabs>
          <w:tab w:val="left" w:pos="567"/>
          <w:tab w:val="left" w:pos="993"/>
        </w:tabs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</w:p>
    <w:p w:rsidR="00262DC5" w:rsidRDefault="00262DC5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747AF6" w:rsidRPr="00262DC5" w:rsidRDefault="00747AF6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262DC5" w:rsidRPr="00262DC5" w:rsidRDefault="00262DC5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>Глава города Пыть-Яха</w:t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923963">
        <w:rPr>
          <w:rFonts w:eastAsia="Times New Roman" w:cs="Times New Roman"/>
          <w:sz w:val="28"/>
          <w:szCs w:val="28"/>
          <w:lang w:eastAsia="ru-RU"/>
        </w:rPr>
        <w:t>Д.С. Горбунов</w:t>
      </w:r>
    </w:p>
    <w:p w:rsidR="007C4478" w:rsidRDefault="007C4478"/>
    <w:p w:rsidR="007C4478" w:rsidRDefault="007C4478">
      <w:pPr>
        <w:spacing w:after="160" w:line="259" w:lineRule="auto"/>
        <w:ind w:firstLine="0"/>
        <w:jc w:val="left"/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7C4478" w:rsidRPr="007C4478" w:rsidRDefault="004900DF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от 13.11.2024 № 235-па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C4478">
        <w:rPr>
          <w:rFonts w:eastAsia="Times New Roman" w:cs="Times New Roman"/>
          <w:sz w:val="28"/>
          <w:szCs w:val="28"/>
          <w:lang w:eastAsia="ru-RU"/>
        </w:rPr>
        <w:t xml:space="preserve">Утверждаю:   </w:t>
      </w:r>
      <w:proofErr w:type="gramEnd"/>
      <w:r w:rsidRPr="007C4478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Согласовано: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Заместитель главы                                                  Начальник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города (по направлению </w:t>
      </w:r>
      <w:proofErr w:type="gramStart"/>
      <w:r w:rsidRPr="007C4478">
        <w:rPr>
          <w:rFonts w:eastAsia="Times New Roman" w:cs="Times New Roman"/>
          <w:sz w:val="28"/>
          <w:szCs w:val="28"/>
          <w:lang w:eastAsia="ru-RU"/>
        </w:rPr>
        <w:t xml:space="preserve">деятельности)   </w:t>
      </w:r>
      <w:proofErr w:type="gramEnd"/>
      <w:r w:rsidRPr="007C4478">
        <w:rPr>
          <w:rFonts w:eastAsia="Times New Roman" w:cs="Times New Roman"/>
          <w:sz w:val="28"/>
          <w:szCs w:val="28"/>
          <w:lang w:eastAsia="ru-RU"/>
        </w:rPr>
        <w:t xml:space="preserve">            управления по экономике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___________________________                            _______________________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«____» __________ 202__ г.                                  «___» ________ 202__ г.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Par105"/>
      <w:bookmarkEnd w:id="0"/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Публичная декларация</w:t>
      </w:r>
    </w:p>
    <w:p w:rsidR="007C4478" w:rsidRPr="007C4478" w:rsidRDefault="007C4478" w:rsidP="00797F27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Результаты реализации мероприятий муниципальной программы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    ____________________________________________________________________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(наименование программы)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1417"/>
        <w:gridCol w:w="3544"/>
        <w:gridCol w:w="1559"/>
      </w:tblGrid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Значение результата (ед. изм.)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Срок исполнения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147A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Наименование структурного элемента муниципальной программы, направленного на достижение результата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3D" w:rsidRPr="00D6796A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Объем финансирования мероприятия</w:t>
            </w:r>
          </w:p>
          <w:p w:rsidR="007C4478" w:rsidRPr="00D6796A" w:rsidRDefault="000D2E3D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(тыс. руб.)</w:t>
            </w:r>
            <w:r w:rsidR="007C4478" w:rsidRPr="00D6796A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7C4478" w:rsidRPr="007C4478" w:rsidTr="000C41C3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left="-851" w:right="-408" w:firstLine="789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 xml:space="preserve">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 xml:space="preserve">    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D6796A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7C4478" w:rsidRPr="007C4478" w:rsidTr="000C41C3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7C4478" w:rsidRDefault="007C4478" w:rsidP="00242190">
      <w:pPr>
        <w:widowControl w:val="0"/>
        <w:autoSpaceDE w:val="0"/>
        <w:autoSpaceDN w:val="0"/>
        <w:ind w:firstLine="0"/>
        <w:rPr>
          <w:rFonts w:eastAsia="Times New Roman" w:cs="Times New Roman"/>
          <w:sz w:val="28"/>
          <w:szCs w:val="28"/>
          <w:lang w:eastAsia="ru-RU"/>
        </w:rPr>
        <w:sectPr w:rsidR="007C4478" w:rsidSect="004900DF">
          <w:headerReference w:type="default" r:id="rId10"/>
          <w:headerReference w:type="first" r:id="rId11"/>
          <w:pgSz w:w="11906" w:h="16838"/>
          <w:pgMar w:top="567" w:right="567" w:bottom="1134" w:left="1701" w:header="624" w:footer="709" w:gutter="0"/>
          <w:cols w:space="708"/>
          <w:titlePg/>
          <w:docGrid w:linePitch="381"/>
        </w:sectPr>
      </w:pPr>
      <w:bookmarkStart w:id="1" w:name="P193"/>
      <w:bookmarkEnd w:id="1"/>
    </w:p>
    <w:p w:rsidR="00D6796A" w:rsidRPr="00D6796A" w:rsidRDefault="00D6796A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D6796A" w:rsidRPr="00D6796A" w:rsidRDefault="00D6796A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900DF" w:rsidRDefault="00D6796A" w:rsidP="004900DF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4900DF" w:rsidRPr="007C4478" w:rsidRDefault="004900DF" w:rsidP="004900DF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13.11.2024 № 235-па</w:t>
      </w:r>
    </w:p>
    <w:p w:rsidR="009F10BE" w:rsidRDefault="009F10BE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9F10BE" w:rsidRPr="00D6796A" w:rsidRDefault="009F10BE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Аналитическая записка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к проекту постановления администрации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73773">
        <w:rPr>
          <w:rFonts w:eastAsia="Times New Roman" w:cs="Times New Roman"/>
          <w:sz w:val="28"/>
          <w:szCs w:val="28"/>
          <w:lang w:eastAsia="ru-RU"/>
        </w:rPr>
        <w:t>о внесении изменений в муниципальную программу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«Наименование»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Обоснование внесения изменений и дополнений: ______________________________________________________________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тыс. рублей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0"/>
        <w:gridCol w:w="777"/>
        <w:gridCol w:w="1559"/>
        <w:gridCol w:w="1276"/>
        <w:gridCol w:w="1418"/>
        <w:gridCol w:w="141"/>
        <w:gridCol w:w="1560"/>
        <w:gridCol w:w="1275"/>
        <w:gridCol w:w="1565"/>
      </w:tblGrid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элемента,</w:t>
            </w:r>
            <w:r w:rsidRPr="007C4478">
              <w:rPr>
                <w:rFonts w:eastAsia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7C4478">
              <w:rPr>
                <w:rFonts w:eastAsia="Times New Roman" w:cs="Times New Roman"/>
                <w:szCs w:val="24"/>
                <w:lang w:eastAsia="ru-RU"/>
              </w:rPr>
              <w:t>комплекса процессных мероприятий, регионального (ведомственного) проекта, источник финансового обеспечения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val="en-US" w:eastAsia="ru-RU"/>
              </w:rPr>
              <w:footnoteReference w:id="6"/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объем финансирования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Изменения</w:t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(+/-)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объем финансирования с учетом изменений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объем финансирования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Изменения</w:t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(+/-)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объем финансирования с учетом изменений</w:t>
            </w: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>Муниципальная программа (всего)</w:t>
            </w:r>
            <w:r w:rsidRPr="007C4478">
              <w:rPr>
                <w:rFonts w:eastAsia="Times New Roman" w:cs="Times New Roman"/>
                <w:b/>
                <w:szCs w:val="24"/>
                <w:vertAlign w:val="superscript"/>
                <w:lang w:eastAsia="ru-RU"/>
              </w:rPr>
              <w:footnoteReference w:id="7"/>
            </w: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>1. Структурный элемент</w:t>
            </w:r>
            <w:r w:rsidRPr="007C4478">
              <w:rPr>
                <w:rFonts w:eastAsia="Times New Roman" w:cs="Times New Roman"/>
                <w:b/>
                <w:szCs w:val="24"/>
                <w:vertAlign w:val="superscript"/>
                <w:lang w:eastAsia="ru-RU"/>
              </w:rPr>
              <w:footnoteReference w:id="8"/>
            </w: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 xml:space="preserve"> «Наименование»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10BE" w:rsidRPr="007C4478" w:rsidTr="00D45934">
        <w:trPr>
          <w:gridAfter w:val="4"/>
          <w:wAfter w:w="4541" w:type="dxa"/>
          <w:trHeight w:val="472"/>
        </w:trPr>
        <w:tc>
          <w:tcPr>
            <w:tcW w:w="5030" w:type="dxa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C4478">
              <w:rPr>
                <w:rFonts w:eastAsia="Times New Roman" w:cs="Times New Roman"/>
                <w:sz w:val="28"/>
                <w:szCs w:val="28"/>
                <w:lang w:eastAsia="ru-RU"/>
              </w:rPr>
              <w:t>Исполнитель:</w:t>
            </w:r>
            <w:r w:rsidRPr="007C447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7C4478">
              <w:rPr>
                <w:rFonts w:eastAsia="Times New Roman" w:cs="Times New Roman"/>
                <w:sz w:val="28"/>
                <w:szCs w:val="24"/>
                <w:lang w:eastAsia="ru-RU"/>
              </w:rPr>
              <w:t>(Ф.И.О.)</w:t>
            </w:r>
          </w:p>
        </w:tc>
        <w:tc>
          <w:tcPr>
            <w:tcW w:w="5030" w:type="dxa"/>
            <w:gridSpan w:val="4"/>
          </w:tcPr>
          <w:p w:rsidR="009F10BE" w:rsidRPr="007C4478" w:rsidRDefault="009F10BE" w:rsidP="00D459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10BE" w:rsidRDefault="009F10BE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Pr="007C4478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10BE" w:rsidRPr="00D6796A" w:rsidRDefault="009F10BE" w:rsidP="009F10BE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sz w:val="28"/>
          <w:szCs w:val="28"/>
          <w:lang w:eastAsia="ru-RU"/>
        </w:rPr>
        <w:t>3</w:t>
      </w:r>
    </w:p>
    <w:p w:rsidR="009F10BE" w:rsidRPr="00D6796A" w:rsidRDefault="009F10BE" w:rsidP="009F10BE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9F10BE" w:rsidRDefault="009F10BE" w:rsidP="009F10BE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4900DF" w:rsidRPr="007C4478" w:rsidRDefault="004900DF" w:rsidP="004900DF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от 13.11.2024 № 235-па</w:t>
      </w: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2106F" w:rsidRPr="007C4478" w:rsidRDefault="0022106F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Отчет о ходе реализации муниципальной программы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«Наименование» </w:t>
      </w:r>
    </w:p>
    <w:p w:rsidR="009F10BE" w:rsidRDefault="009F10BE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за ____ квартал _____ года</w:t>
      </w:r>
    </w:p>
    <w:p w:rsidR="00F85142" w:rsidRDefault="00F85142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5142" w:rsidRPr="007C4478" w:rsidRDefault="00F85142" w:rsidP="009F10B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F10BE" w:rsidRDefault="009F10BE" w:rsidP="0022106F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F85142">
        <w:rPr>
          <w:rFonts w:eastAsia="Times New Roman" w:cs="Times New Roman"/>
          <w:sz w:val="28"/>
          <w:szCs w:val="28"/>
          <w:lang w:eastAsia="ru-RU"/>
        </w:rPr>
        <w:t>(тыс. рублей)</w:t>
      </w:r>
    </w:p>
    <w:p w:rsidR="0092219F" w:rsidRPr="00F85142" w:rsidRDefault="0092219F" w:rsidP="0022106F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2805"/>
        <w:gridCol w:w="2530"/>
        <w:gridCol w:w="2055"/>
        <w:gridCol w:w="1557"/>
        <w:gridCol w:w="1418"/>
        <w:gridCol w:w="1582"/>
        <w:gridCol w:w="2795"/>
      </w:tblGrid>
      <w:tr w:rsidR="0022106F" w:rsidRPr="00511037" w:rsidTr="00F85142">
        <w:trPr>
          <w:trHeight w:val="5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06F" w:rsidRPr="00511037" w:rsidRDefault="0092219F" w:rsidP="0092219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2219F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муниципальной программы, структурного элемента, комплекса процессных мероприятий, регионального проекта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06F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 xml:space="preserve">План по программе </w:t>
            </w:r>
          </w:p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(с изменениями)</w:t>
            </w:r>
            <w:r w:rsidRPr="005110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t xml:space="preserve"> </w:t>
            </w:r>
            <w:r w:rsidRPr="005110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Уточненный план по бюджету</w:t>
            </w:r>
            <w:r w:rsidRPr="005110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0"/>
            </w: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br/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Кассовое исполнение</w:t>
            </w: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br/>
              <w:t>&lt;*&gt;</w:t>
            </w:r>
            <w:r w:rsidRPr="005110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Процент исполнения</w:t>
            </w:r>
            <w:r>
              <w:rPr>
                <w:rStyle w:val="aff1"/>
                <w:rFonts w:eastAsia="Times New Roman"/>
                <w:bCs/>
                <w:szCs w:val="24"/>
                <w:lang w:eastAsia="ru-RU"/>
              </w:rPr>
              <w:footnoteReference w:id="12"/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06F" w:rsidRPr="00511037" w:rsidRDefault="0022106F" w:rsidP="0022106F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Cs/>
                <w:szCs w:val="24"/>
                <w:lang w:eastAsia="ru-RU"/>
              </w:rPr>
              <w:t>Результат реализации структурного элемента (мероприятия), причина невыполнения или неполного выполнения структурного элемента (мероприятия)</w:t>
            </w:r>
          </w:p>
        </w:tc>
      </w:tr>
      <w:tr w:rsidR="00F85142" w:rsidRPr="00511037" w:rsidTr="00F85142">
        <w:trPr>
          <w:trHeight w:val="5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2" w:rsidRPr="00511037" w:rsidRDefault="00F85142" w:rsidP="00F85142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7</w:t>
            </w: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92219F" w:rsidP="00511037">
            <w:pPr>
              <w:ind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bookmarkStart w:id="2" w:name="_GoBack"/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1. Структурный элемент «</w:t>
            </w:r>
            <w:proofErr w:type="gramStart"/>
            <w:r w:rsidRPr="00511037">
              <w:rPr>
                <w:rFonts w:eastAsia="Times New Roman" w:cs="Times New Roman"/>
                <w:szCs w:val="24"/>
                <w:lang w:eastAsia="ru-RU"/>
              </w:rPr>
              <w:t xml:space="preserve">Наименование» </w:t>
            </w:r>
            <w:r w:rsidRPr="005110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3"/>
            </w:r>
            <w:r w:rsidRPr="00511037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proofErr w:type="gramEnd"/>
            <w:r w:rsidRPr="00511037">
              <w:rPr>
                <w:rFonts w:eastAsia="Times New Roman" w:cs="Times New Roman"/>
                <w:szCs w:val="24"/>
                <w:lang w:eastAsia="ru-RU"/>
              </w:rPr>
              <w:t>всего), в том числе: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22106F" w:rsidRPr="00511037" w:rsidTr="00F85142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1103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37" w:rsidRPr="00511037" w:rsidRDefault="00511037" w:rsidP="0051103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</w:p>
        </w:tc>
      </w:tr>
    </w:tbl>
    <w:p w:rsidR="00511037" w:rsidRPr="007C4478" w:rsidRDefault="00511037" w:rsidP="009F10B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Исполнитель: (Ф.И.О.)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9F10BE" w:rsidRPr="007C4478" w:rsidRDefault="009F10BE" w:rsidP="009F10BE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Примечание: </w:t>
      </w:r>
    </w:p>
    <w:p w:rsidR="009F10BE" w:rsidRPr="007C4478" w:rsidRDefault="009F10BE" w:rsidP="009F10BE">
      <w:pPr>
        <w:widowControl w:val="0"/>
        <w:autoSpaceDE w:val="0"/>
        <w:autoSpaceDN w:val="0"/>
        <w:adjustRightInd w:val="0"/>
        <w:spacing w:before="160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&lt;*&gt; - Уточненный план по бюджету и кассовое исполнение по муниципальной программе согласовываются с комитетом по финансам администрации города Пыть-Яха.</w:t>
      </w:r>
    </w:p>
    <w:bookmarkEnd w:id="2"/>
    <w:p w:rsidR="009F10BE" w:rsidRDefault="009F10BE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Default="00D5197B" w:rsidP="009F10BE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197B" w:rsidRPr="00D6796A" w:rsidRDefault="00D5197B" w:rsidP="00D5197B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 xml:space="preserve">Приложение № </w:t>
      </w:r>
      <w:r w:rsidR="00A12EEF">
        <w:rPr>
          <w:rFonts w:eastAsia="Times New Roman" w:cs="Times New Roman"/>
          <w:sz w:val="28"/>
          <w:szCs w:val="28"/>
          <w:lang w:eastAsia="ru-RU"/>
        </w:rPr>
        <w:t>4</w:t>
      </w:r>
    </w:p>
    <w:p w:rsidR="00D5197B" w:rsidRPr="00D6796A" w:rsidRDefault="00D5197B" w:rsidP="00D5197B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5197B" w:rsidRDefault="00D5197B" w:rsidP="00D5197B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4900DF" w:rsidRPr="007C4478" w:rsidRDefault="004900DF" w:rsidP="004900DF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от 13.11.2024 № 235-па</w:t>
      </w:r>
    </w:p>
    <w:p w:rsidR="00D5197B" w:rsidRDefault="00D5197B" w:rsidP="00D5197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5197B" w:rsidRDefault="00D5197B" w:rsidP="00D5197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5197B" w:rsidRPr="0092219F" w:rsidRDefault="00D5197B" w:rsidP="00D5197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2219F">
        <w:rPr>
          <w:rFonts w:eastAsia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:rsidR="00D5197B" w:rsidRPr="00D5197B" w:rsidRDefault="00D5197B" w:rsidP="00D5197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41"/>
        <w:tblW w:w="14454" w:type="dxa"/>
        <w:tblLook w:val="01E0" w:firstRow="1" w:lastRow="1" w:firstColumn="1" w:lastColumn="1" w:noHBand="0" w:noVBand="0"/>
      </w:tblPr>
      <w:tblGrid>
        <w:gridCol w:w="6923"/>
        <w:gridCol w:w="992"/>
        <w:gridCol w:w="1134"/>
        <w:gridCol w:w="1134"/>
        <w:gridCol w:w="1276"/>
        <w:gridCol w:w="2995"/>
      </w:tblGrid>
      <w:tr w:rsidR="00D5197B" w:rsidRPr="007C4478" w:rsidTr="00D45934">
        <w:trPr>
          <w:trHeight w:val="353"/>
        </w:trPr>
        <w:tc>
          <w:tcPr>
            <w:tcW w:w="6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14"/>
            </w:r>
          </w:p>
        </w:tc>
        <w:tc>
          <w:tcPr>
            <w:tcW w:w="7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5197B" w:rsidRPr="007C4478" w:rsidTr="00D45934">
        <w:trPr>
          <w:trHeight w:val="328"/>
        </w:trPr>
        <w:tc>
          <w:tcPr>
            <w:tcW w:w="69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+</w:t>
            </w: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Всего</w:t>
            </w:r>
          </w:p>
        </w:tc>
      </w:tr>
      <w:tr w:rsidR="00D5197B" w:rsidRPr="007C4478" w:rsidTr="00D45934">
        <w:trPr>
          <w:trHeight w:val="328"/>
        </w:trPr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D5197B" w:rsidRPr="007C4478" w:rsidTr="00D45934">
        <w:trPr>
          <w:trHeight w:val="328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389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>1. Структурный элемент</w:t>
            </w:r>
            <w:r w:rsidRPr="007C4478">
              <w:rPr>
                <w:rFonts w:eastAsia="Times New Roman" w:cs="Times New Roman"/>
                <w:b/>
                <w:szCs w:val="24"/>
                <w:vertAlign w:val="superscript"/>
                <w:lang w:eastAsia="ru-RU"/>
              </w:rPr>
              <w:footnoteReference w:id="15"/>
            </w:r>
            <w:r w:rsidRPr="007C4478">
              <w:rPr>
                <w:rFonts w:eastAsia="Times New Roman" w:cs="Times New Roman"/>
                <w:b/>
                <w:szCs w:val="24"/>
                <w:lang w:eastAsia="ru-RU"/>
              </w:rPr>
              <w:t xml:space="preserve"> «Наименование»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D5197B" w:rsidRPr="007C4478" w:rsidTr="00D45934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7B" w:rsidRPr="007C4478" w:rsidRDefault="00D5197B" w:rsidP="00D4593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97B" w:rsidRPr="007C4478" w:rsidRDefault="00D5197B" w:rsidP="00D4593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:rsidR="007C4478" w:rsidRPr="007C4478" w:rsidRDefault="007C4478" w:rsidP="00D5197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sectPr w:rsidR="007C4478" w:rsidRPr="007C4478" w:rsidSect="007C4478">
      <w:headerReference w:type="default" r:id="rId12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48" w:rsidRDefault="008E3948" w:rsidP="007C4478">
      <w:r>
        <w:separator/>
      </w:r>
    </w:p>
  </w:endnote>
  <w:endnote w:type="continuationSeparator" w:id="0">
    <w:p w:rsidR="008E3948" w:rsidRDefault="008E3948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48" w:rsidRDefault="008E3948" w:rsidP="007C4478">
      <w:r>
        <w:separator/>
      </w:r>
    </w:p>
  </w:footnote>
  <w:footnote w:type="continuationSeparator" w:id="0">
    <w:p w:rsidR="008E3948" w:rsidRDefault="008E3948" w:rsidP="007C4478">
      <w:r>
        <w:continuationSeparator/>
      </w:r>
    </w:p>
  </w:footnote>
  <w:footnote w:id="1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Отражается значение результата на конец реализации муниципальной программы, либо на момент исполнения (достижения) соответствующего результата (в зависимости от того, какая из дат наступит ранее).</w:t>
      </w:r>
    </w:p>
  </w:footnote>
  <w:footnote w:id="2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Указывается год, в котором планируется исполнение (достижение) соответствующего результата (конечный год реализации муниципальной программы, либо год, в котором планируется исполнение (достижение) соответствующего результата (в зависимости от того, какая из дат наступит ранее)</w:t>
      </w:r>
      <w:r>
        <w:rPr>
          <w:rFonts w:ascii="Times New Roman" w:hAnsi="Times New Roman"/>
        </w:rPr>
        <w:t>.</w:t>
      </w:r>
    </w:p>
  </w:footnote>
  <w:footnote w:id="3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</w:t>
      </w:r>
      <w:r w:rsidR="00147A73">
        <w:rPr>
          <w:rFonts w:ascii="Times New Roman" w:hAnsi="Times New Roman"/>
        </w:rPr>
        <w:t>С</w:t>
      </w:r>
      <w:r w:rsidRPr="00E250E3">
        <w:rPr>
          <w:rFonts w:ascii="Times New Roman" w:hAnsi="Times New Roman"/>
        </w:rPr>
        <w:t>тр</w:t>
      </w:r>
      <w:r>
        <w:rPr>
          <w:rFonts w:ascii="Times New Roman" w:hAnsi="Times New Roman"/>
        </w:rPr>
        <w:t>уктурный</w:t>
      </w:r>
      <w:r w:rsidRPr="00E250E3">
        <w:rPr>
          <w:rFonts w:ascii="Times New Roman" w:hAnsi="Times New Roman"/>
        </w:rPr>
        <w:t xml:space="preserve"> элемент муниципальной программы, реализация которых напрямую приводит к достижению соответствующего результата.</w:t>
      </w:r>
    </w:p>
  </w:footnote>
  <w:footnote w:id="4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Отражаются объемы финансирования направления (подпрограммы), структурного элемента муниципальной программы, указанных в графе 5 таблицы за весь период реализации.</w:t>
      </w:r>
    </w:p>
  </w:footnote>
  <w:footnote w:id="5">
    <w:p w:rsidR="009F10BE" w:rsidRDefault="009F10BE" w:rsidP="009F10BE">
      <w:pPr>
        <w:pStyle w:val="aff"/>
      </w:pPr>
      <w:r>
        <w:rPr>
          <w:rStyle w:val="aff1"/>
        </w:rPr>
        <w:footnoteRef/>
      </w:r>
      <w:r>
        <w:t xml:space="preserve"> </w:t>
      </w:r>
      <w:r w:rsidRPr="000E5B38">
        <w:rPr>
          <w:rFonts w:ascii="Times New Roman" w:hAnsi="Times New Roman"/>
        </w:rPr>
        <w:t>В случае отсутствия финансового обеспечения за счет отдельных источников финансирования, такие источники не приводятся.</w:t>
      </w:r>
    </w:p>
  </w:footnote>
  <w:footnote w:id="6">
    <w:p w:rsidR="009F10BE" w:rsidRPr="00E85BF2" w:rsidRDefault="009F10BE" w:rsidP="009F10BE">
      <w:pPr>
        <w:pStyle w:val="aff"/>
        <w:rPr>
          <w:rFonts w:ascii="Times New Roman" w:hAnsi="Times New Roman"/>
        </w:rPr>
      </w:pPr>
      <w:r w:rsidRPr="00E85BF2">
        <w:rPr>
          <w:rStyle w:val="aff1"/>
        </w:rPr>
        <w:footnoteRef/>
      </w:r>
      <w:r w:rsidRPr="00E85BF2">
        <w:rPr>
          <w:rFonts w:ascii="Times New Roman" w:hAnsi="Times New Roman"/>
        </w:rPr>
        <w:t xml:space="preserve"> Здесь и далее за «N» принимается год реализации муниципальной программы.</w:t>
      </w:r>
    </w:p>
  </w:footnote>
  <w:footnote w:id="7">
    <w:p w:rsidR="009F10BE" w:rsidRPr="008F19A4" w:rsidRDefault="009F10BE" w:rsidP="009F10BE">
      <w:pPr>
        <w:pStyle w:val="aff"/>
        <w:rPr>
          <w:rFonts w:ascii="Times New Roman" w:hAnsi="Times New Roman"/>
        </w:rPr>
      </w:pPr>
      <w:r w:rsidRPr="008F19A4">
        <w:rPr>
          <w:rStyle w:val="aff1"/>
        </w:rPr>
        <w:footnoteRef/>
      </w:r>
      <w:r w:rsidRPr="008F19A4">
        <w:rPr>
          <w:rFonts w:ascii="Times New Roman" w:hAnsi="Times New Roman"/>
        </w:rPr>
        <w:t xml:space="preserve"> Указываются все структурные </w:t>
      </w:r>
      <w:r w:rsidRPr="00E31C72">
        <w:rPr>
          <w:rFonts w:ascii="Times New Roman" w:hAnsi="Times New Roman"/>
        </w:rPr>
        <w:t>элементы,</w:t>
      </w:r>
      <w:r w:rsidRPr="00E31C72">
        <w:rPr>
          <w:rFonts w:ascii="Times New Roman" w:hAnsi="Times New Roman"/>
          <w:lang w:eastAsia="ru-RU"/>
        </w:rPr>
        <w:t xml:space="preserve"> м</w:t>
      </w:r>
      <w:r w:rsidRPr="00E31C72">
        <w:rPr>
          <w:rFonts w:ascii="Times New Roman" w:hAnsi="Times New Roman"/>
        </w:rPr>
        <w:t>ероприяти</w:t>
      </w:r>
      <w:r>
        <w:rPr>
          <w:rFonts w:ascii="Times New Roman" w:hAnsi="Times New Roman"/>
        </w:rPr>
        <w:t>я</w:t>
      </w:r>
      <w:r w:rsidRPr="00E31C72">
        <w:rPr>
          <w:rFonts w:ascii="Times New Roman" w:hAnsi="Times New Roman"/>
        </w:rPr>
        <w:t xml:space="preserve"> (результат) комплекса процессных мероприятий</w:t>
      </w:r>
      <w:r w:rsidRPr="000A36AF">
        <w:rPr>
          <w:rFonts w:ascii="Times New Roman" w:hAnsi="Times New Roman"/>
        </w:rPr>
        <w:t>, региональный (ведомственный) проект</w:t>
      </w:r>
      <w:r w:rsidRPr="00E31C72">
        <w:rPr>
          <w:rFonts w:ascii="Times New Roman" w:hAnsi="Times New Roman"/>
        </w:rPr>
        <w:t>, по которым вносятся изменения (структурные элементы</w:t>
      </w:r>
      <w:r>
        <w:rPr>
          <w:rFonts w:ascii="Times New Roman" w:hAnsi="Times New Roman"/>
        </w:rPr>
        <w:t>,</w:t>
      </w:r>
      <w:r w:rsidRPr="000A36AF">
        <w:t xml:space="preserve"> </w:t>
      </w:r>
      <w:r w:rsidRPr="000A36AF">
        <w:rPr>
          <w:rFonts w:ascii="Times New Roman" w:hAnsi="Times New Roman"/>
        </w:rPr>
        <w:t>мероприятия (результат) комплекса процессных мероприятий</w:t>
      </w:r>
      <w:r w:rsidRPr="00E31C72">
        <w:rPr>
          <w:rFonts w:ascii="Times New Roman" w:hAnsi="Times New Roman"/>
        </w:rPr>
        <w:t>,</w:t>
      </w:r>
      <w:r w:rsidRPr="000A36AF">
        <w:t xml:space="preserve"> </w:t>
      </w:r>
      <w:r w:rsidRPr="000A36AF">
        <w:rPr>
          <w:rFonts w:ascii="Times New Roman" w:hAnsi="Times New Roman"/>
        </w:rPr>
        <w:t>региональный (ведомственный) проект</w:t>
      </w:r>
      <w:r>
        <w:rPr>
          <w:rFonts w:ascii="Times New Roman" w:hAnsi="Times New Roman"/>
        </w:rPr>
        <w:t>,</w:t>
      </w:r>
      <w:r w:rsidRPr="00E31C72">
        <w:rPr>
          <w:rFonts w:ascii="Times New Roman" w:hAnsi="Times New Roman"/>
        </w:rPr>
        <w:t xml:space="preserve"> по которым объем финансирования не изменяется, в данную графу</w:t>
      </w:r>
      <w:r w:rsidRPr="008F19A4">
        <w:rPr>
          <w:rFonts w:ascii="Times New Roman" w:hAnsi="Times New Roman"/>
        </w:rPr>
        <w:t xml:space="preserve"> не вносятся).</w:t>
      </w:r>
    </w:p>
  </w:footnote>
  <w:footnote w:id="8">
    <w:p w:rsidR="009F10BE" w:rsidRPr="00A81176" w:rsidRDefault="009F10BE" w:rsidP="009F10BE">
      <w:pPr>
        <w:pStyle w:val="aff"/>
        <w:rPr>
          <w:rFonts w:ascii="Times New Roman" w:hAnsi="Times New Roman"/>
        </w:rPr>
      </w:pPr>
      <w:r w:rsidRPr="00A81176">
        <w:rPr>
          <w:rStyle w:val="aff1"/>
        </w:rPr>
        <w:footnoteRef/>
      </w:r>
      <w:r w:rsidRPr="00A81176">
        <w:rPr>
          <w:rFonts w:ascii="Times New Roman" w:hAnsi="Times New Roman"/>
        </w:rPr>
        <w:t xml:space="preserve"> Здесь и далее указывается наименование типа структурного элемента</w:t>
      </w:r>
      <w:r>
        <w:rPr>
          <w:rFonts w:ascii="Times New Roman" w:hAnsi="Times New Roman"/>
        </w:rPr>
        <w:t xml:space="preserve"> муниципальной программы.</w:t>
      </w:r>
    </w:p>
  </w:footnote>
  <w:footnote w:id="9">
    <w:p w:rsidR="0022106F" w:rsidRPr="0056292E" w:rsidRDefault="0022106F" w:rsidP="00511037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объемы финансирования, предусмотренные утвержденной муниципальной программой на соответствующий финансовый год, с последними изменениями.</w:t>
      </w:r>
    </w:p>
  </w:footnote>
  <w:footnote w:id="10">
    <w:p w:rsidR="0022106F" w:rsidRPr="0056292E" w:rsidRDefault="0022106F" w:rsidP="00511037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объемы финансирования, утвержденные Решением Думы «О бюджете города Пыть-Яха на очередной год и плановый период».</w:t>
      </w:r>
    </w:p>
  </w:footnote>
  <w:footnote w:id="11">
    <w:p w:rsidR="0022106F" w:rsidRPr="0056292E" w:rsidRDefault="0022106F" w:rsidP="00511037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денежные средства по кассовому исполнению, поквартально с нарастающим итогом.</w:t>
      </w:r>
    </w:p>
  </w:footnote>
  <w:footnote w:id="12">
    <w:p w:rsidR="0022106F" w:rsidRPr="00F85142" w:rsidRDefault="0022106F">
      <w:pPr>
        <w:pStyle w:val="aff"/>
        <w:rPr>
          <w:rFonts w:ascii="Times New Roman" w:hAnsi="Times New Roman"/>
        </w:rPr>
      </w:pPr>
      <w:r w:rsidRPr="00F85142">
        <w:rPr>
          <w:rStyle w:val="aff1"/>
          <w:rFonts w:ascii="Times New Roman" w:hAnsi="Times New Roman"/>
        </w:rPr>
        <w:footnoteRef/>
      </w:r>
      <w:r w:rsidRPr="00F85142">
        <w:rPr>
          <w:rFonts w:ascii="Times New Roman" w:hAnsi="Times New Roman"/>
        </w:rPr>
        <w:t xml:space="preserve"> </w:t>
      </w:r>
      <w:r w:rsidR="00F85142">
        <w:rPr>
          <w:rFonts w:ascii="Times New Roman" w:hAnsi="Times New Roman"/>
        </w:rPr>
        <w:t>Рассчитывается как (</w:t>
      </w:r>
      <w:proofErr w:type="gramStart"/>
      <w:r w:rsidR="00F85142">
        <w:rPr>
          <w:rFonts w:ascii="Times New Roman" w:hAnsi="Times New Roman"/>
        </w:rPr>
        <w:t>5)/</w:t>
      </w:r>
      <w:proofErr w:type="gramEnd"/>
      <w:r w:rsidR="00F85142">
        <w:rPr>
          <w:rFonts w:ascii="Times New Roman" w:hAnsi="Times New Roman"/>
        </w:rPr>
        <w:t>(4)*100, з</w:t>
      </w:r>
      <w:r w:rsidR="00F85142" w:rsidRPr="00F85142">
        <w:rPr>
          <w:rFonts w:ascii="Times New Roman" w:hAnsi="Times New Roman"/>
        </w:rPr>
        <w:t>а исключением иных источников финансирования, для которых процент исполнения рассчитывается как (5)/(3)*100.</w:t>
      </w:r>
    </w:p>
  </w:footnote>
  <w:footnote w:id="13">
    <w:p w:rsidR="00511037" w:rsidRPr="0056292E" w:rsidRDefault="00511037" w:rsidP="00511037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наименование структурных элементов в последовательности, предусмотренной муниципальной программой.</w:t>
      </w:r>
    </w:p>
  </w:footnote>
  <w:footnote w:id="14">
    <w:p w:rsidR="00D5197B" w:rsidRPr="000E5B38" w:rsidRDefault="00D5197B" w:rsidP="00D5197B">
      <w:pPr>
        <w:pStyle w:val="aff"/>
        <w:jc w:val="both"/>
        <w:rPr>
          <w:rFonts w:ascii="Times New Roman" w:hAnsi="Times New Roman"/>
        </w:rPr>
      </w:pPr>
      <w:r w:rsidRPr="000E5B38">
        <w:rPr>
          <w:rStyle w:val="aff1"/>
        </w:rPr>
        <w:footnoteRef/>
      </w:r>
      <w:r w:rsidRPr="000E5B38">
        <w:rPr>
          <w:rFonts w:ascii="Times New Roman" w:hAnsi="Times New Roman"/>
        </w:rPr>
        <w:t xml:space="preserve"> В случае отсутствия финансового обеспечения за счет отдельных источников финансирования, такие источники не приводятся.</w:t>
      </w:r>
    </w:p>
  </w:footnote>
  <w:footnote w:id="15">
    <w:p w:rsidR="00D5197B" w:rsidRPr="00A81176" w:rsidRDefault="00D5197B" w:rsidP="00D5197B">
      <w:pPr>
        <w:pStyle w:val="aff"/>
        <w:rPr>
          <w:rFonts w:ascii="Times New Roman" w:hAnsi="Times New Roman"/>
        </w:rPr>
      </w:pPr>
      <w:r w:rsidRPr="00A81176">
        <w:rPr>
          <w:rStyle w:val="aff1"/>
        </w:rPr>
        <w:footnoteRef/>
      </w:r>
      <w:r w:rsidRPr="00A81176">
        <w:rPr>
          <w:rFonts w:ascii="Times New Roman" w:hAnsi="Times New Roman"/>
        </w:rPr>
        <w:t xml:space="preserve"> Здесь и далее указывается наименование типа структурного элемента</w:t>
      </w:r>
      <w:r>
        <w:rPr>
          <w:rFonts w:ascii="Times New Roman" w:hAnsi="Times New Roman"/>
        </w:rPr>
        <w:t xml:space="preserve"> муниципальной 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471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D2E3D" w:rsidRPr="00295F2B" w:rsidRDefault="000D2E3D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4900DF">
          <w:rPr>
            <w:noProof/>
            <w:sz w:val="24"/>
            <w:szCs w:val="24"/>
          </w:rPr>
          <w:t>4</w:t>
        </w:r>
        <w:r w:rsidRPr="00295F2B">
          <w:rPr>
            <w:sz w:val="24"/>
            <w:szCs w:val="24"/>
          </w:rPr>
          <w:fldChar w:fldCharType="end"/>
        </w:r>
      </w:p>
    </w:sdtContent>
  </w:sdt>
  <w:p w:rsidR="000D2E3D" w:rsidRPr="00BF66E2" w:rsidRDefault="000D2E3D">
    <w:pPr>
      <w:pStyle w:val="a6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3D" w:rsidRPr="00295F2B" w:rsidRDefault="000D2E3D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4900DF">
      <w:rPr>
        <w:noProof/>
        <w:sz w:val="24"/>
        <w:szCs w:val="24"/>
      </w:rPr>
      <w:t>5</w:t>
    </w:r>
    <w:r w:rsidRPr="00295F2B">
      <w:rPr>
        <w:sz w:val="24"/>
        <w:szCs w:val="24"/>
      </w:rPr>
      <w:fldChar w:fldCharType="end"/>
    </w:r>
  </w:p>
  <w:p w:rsidR="000D2E3D" w:rsidRDefault="000D2E3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BE" w:rsidRDefault="009F10BE" w:rsidP="000C41C3">
    <w:pPr>
      <w:pStyle w:val="a6"/>
      <w:tabs>
        <w:tab w:val="left" w:pos="4575"/>
        <w:tab w:val="center" w:pos="4819"/>
      </w:tabs>
    </w:pPr>
    <w:r>
      <w:tab/>
    </w:r>
  </w:p>
  <w:p w:rsidR="009F10BE" w:rsidRDefault="009F10BE" w:rsidP="000C41C3">
    <w:pPr>
      <w:pStyle w:val="a6"/>
      <w:tabs>
        <w:tab w:val="clear" w:pos="4677"/>
        <w:tab w:val="clear" w:pos="9355"/>
        <w:tab w:val="right" w:pos="4536"/>
        <w:tab w:val="center" w:pos="6946"/>
      </w:tabs>
      <w:jc w:val="center"/>
      <w:rPr>
        <w:sz w:val="24"/>
        <w:szCs w:val="24"/>
      </w:rPr>
    </w:pP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4900DF">
      <w:rPr>
        <w:noProof/>
        <w:sz w:val="24"/>
        <w:szCs w:val="24"/>
      </w:rPr>
      <w:t>9</w:t>
    </w:r>
    <w:r w:rsidRPr="00453CA2">
      <w:rPr>
        <w:sz w:val="24"/>
        <w:szCs w:val="24"/>
      </w:rPr>
      <w:fldChar w:fldCharType="end"/>
    </w:r>
  </w:p>
  <w:p w:rsidR="009F10BE" w:rsidRPr="00453CA2" w:rsidRDefault="009F10BE" w:rsidP="000C41C3">
    <w:pPr>
      <w:pStyle w:val="a6"/>
      <w:tabs>
        <w:tab w:val="left" w:pos="4575"/>
        <w:tab w:val="center" w:pos="4819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86BF8"/>
    <w:rsid w:val="000C41C3"/>
    <w:rsid w:val="000D2E3D"/>
    <w:rsid w:val="000D320E"/>
    <w:rsid w:val="00147A73"/>
    <w:rsid w:val="00160B71"/>
    <w:rsid w:val="0016216C"/>
    <w:rsid w:val="001712C8"/>
    <w:rsid w:val="00184FBC"/>
    <w:rsid w:val="001B4A2C"/>
    <w:rsid w:val="001E707D"/>
    <w:rsid w:val="00200DF6"/>
    <w:rsid w:val="0022106F"/>
    <w:rsid w:val="00231232"/>
    <w:rsid w:val="002313B3"/>
    <w:rsid w:val="00242190"/>
    <w:rsid w:val="00262DC5"/>
    <w:rsid w:val="00263A4E"/>
    <w:rsid w:val="00290B08"/>
    <w:rsid w:val="002D627C"/>
    <w:rsid w:val="002E3238"/>
    <w:rsid w:val="002F3597"/>
    <w:rsid w:val="002F7F5D"/>
    <w:rsid w:val="003078F3"/>
    <w:rsid w:val="003104FF"/>
    <w:rsid w:val="00313EF6"/>
    <w:rsid w:val="00314B3F"/>
    <w:rsid w:val="00353A49"/>
    <w:rsid w:val="00390BFB"/>
    <w:rsid w:val="003D2C93"/>
    <w:rsid w:val="003D59FD"/>
    <w:rsid w:val="004148B0"/>
    <w:rsid w:val="00463B33"/>
    <w:rsid w:val="00480E20"/>
    <w:rsid w:val="004900DF"/>
    <w:rsid w:val="004B04F5"/>
    <w:rsid w:val="004B3D10"/>
    <w:rsid w:val="004C0077"/>
    <w:rsid w:val="004D1C3E"/>
    <w:rsid w:val="004E54EF"/>
    <w:rsid w:val="00511037"/>
    <w:rsid w:val="00564C9E"/>
    <w:rsid w:val="005823FB"/>
    <w:rsid w:val="0058410E"/>
    <w:rsid w:val="00594474"/>
    <w:rsid w:val="005C4753"/>
    <w:rsid w:val="005D4172"/>
    <w:rsid w:val="0062335B"/>
    <w:rsid w:val="0064489E"/>
    <w:rsid w:val="00672742"/>
    <w:rsid w:val="0069183E"/>
    <w:rsid w:val="006918E1"/>
    <w:rsid w:val="006A5EC0"/>
    <w:rsid w:val="006C1A02"/>
    <w:rsid w:val="006C495A"/>
    <w:rsid w:val="006E2B0E"/>
    <w:rsid w:val="00747AF6"/>
    <w:rsid w:val="00797F27"/>
    <w:rsid w:val="007C4478"/>
    <w:rsid w:val="007E56CB"/>
    <w:rsid w:val="00821C16"/>
    <w:rsid w:val="00852444"/>
    <w:rsid w:val="00862E2A"/>
    <w:rsid w:val="008850CE"/>
    <w:rsid w:val="008C4851"/>
    <w:rsid w:val="008C7E02"/>
    <w:rsid w:val="008D526F"/>
    <w:rsid w:val="008E3761"/>
    <w:rsid w:val="008E3948"/>
    <w:rsid w:val="008E7F1B"/>
    <w:rsid w:val="00900862"/>
    <w:rsid w:val="00912FF0"/>
    <w:rsid w:val="009145D5"/>
    <w:rsid w:val="0092219F"/>
    <w:rsid w:val="00923963"/>
    <w:rsid w:val="009469F3"/>
    <w:rsid w:val="00975F73"/>
    <w:rsid w:val="009F10BE"/>
    <w:rsid w:val="00A12EEF"/>
    <w:rsid w:val="00A34EB9"/>
    <w:rsid w:val="00A71F0C"/>
    <w:rsid w:val="00AB203F"/>
    <w:rsid w:val="00AB325D"/>
    <w:rsid w:val="00AE7B3D"/>
    <w:rsid w:val="00AF6536"/>
    <w:rsid w:val="00B30B3E"/>
    <w:rsid w:val="00B364F9"/>
    <w:rsid w:val="00B46433"/>
    <w:rsid w:val="00B52894"/>
    <w:rsid w:val="00B60909"/>
    <w:rsid w:val="00B72B53"/>
    <w:rsid w:val="00BD10DC"/>
    <w:rsid w:val="00BE4A98"/>
    <w:rsid w:val="00CB5813"/>
    <w:rsid w:val="00CF5042"/>
    <w:rsid w:val="00D06C1B"/>
    <w:rsid w:val="00D35F8B"/>
    <w:rsid w:val="00D5197B"/>
    <w:rsid w:val="00D6701C"/>
    <w:rsid w:val="00D6796A"/>
    <w:rsid w:val="00D74F1F"/>
    <w:rsid w:val="00D914EB"/>
    <w:rsid w:val="00DD7E93"/>
    <w:rsid w:val="00DE2CF8"/>
    <w:rsid w:val="00DE7F8F"/>
    <w:rsid w:val="00E2100C"/>
    <w:rsid w:val="00E271F3"/>
    <w:rsid w:val="00E35FDC"/>
    <w:rsid w:val="00E55EB7"/>
    <w:rsid w:val="00E606B4"/>
    <w:rsid w:val="00E73773"/>
    <w:rsid w:val="00E83270"/>
    <w:rsid w:val="00ED3A15"/>
    <w:rsid w:val="00ED4986"/>
    <w:rsid w:val="00EF5525"/>
    <w:rsid w:val="00F02155"/>
    <w:rsid w:val="00F435EA"/>
    <w:rsid w:val="00F85142"/>
    <w:rsid w:val="00F96083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erverfile\..\content\act\0c5db785-ede9-4a97-9cae-be51a649a560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70F5-1700-4D50-AA58-9472EEA6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4</cp:revision>
  <cp:lastPrinted>2024-11-13T09:34:00Z</cp:lastPrinted>
  <dcterms:created xsi:type="dcterms:W3CDTF">2024-11-13T05:23:00Z</dcterms:created>
  <dcterms:modified xsi:type="dcterms:W3CDTF">2024-11-13T09:34:00Z</dcterms:modified>
</cp:coreProperties>
</file>