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58" w:rsidRDefault="00854E58"/>
    <w:p w:rsidR="00A873D0" w:rsidRPr="00771B55" w:rsidRDefault="00A873D0" w:rsidP="00A873D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0" w:rsidRDefault="00A873D0" w:rsidP="00A873D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80390" cy="731520"/>
            <wp:effectExtent l="0" t="0" r="0" b="0"/>
            <wp:docPr id="1" name="Рисунок 1" descr="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D0" w:rsidRPr="00771B55" w:rsidRDefault="00A873D0" w:rsidP="00A87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A873D0" w:rsidRDefault="00A873D0" w:rsidP="00A873D0">
      <w:pPr>
        <w:jc w:val="center"/>
        <w:rPr>
          <w:b/>
          <w:sz w:val="36"/>
          <w:szCs w:val="36"/>
        </w:rPr>
      </w:pPr>
      <w:r w:rsidRPr="00771B55">
        <w:rPr>
          <w:b/>
          <w:sz w:val="36"/>
          <w:szCs w:val="36"/>
        </w:rPr>
        <w:t>городской округ Пыть-Ях</w:t>
      </w:r>
    </w:p>
    <w:p w:rsidR="00A873D0" w:rsidRPr="00771B55" w:rsidRDefault="00A873D0" w:rsidP="00A87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71B5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A873D0" w:rsidRPr="00771B55" w:rsidRDefault="00A873D0" w:rsidP="00A873D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71B55">
        <w:rPr>
          <w:rFonts w:ascii="Times New Roman" w:hAnsi="Times New Roman"/>
          <w:sz w:val="36"/>
          <w:szCs w:val="36"/>
        </w:rPr>
        <w:t>АДМИНИСТРАЦИЯ ГОРОДА</w:t>
      </w:r>
    </w:p>
    <w:p w:rsidR="00A873D0" w:rsidRPr="006D4DE1" w:rsidRDefault="00A873D0" w:rsidP="00A873D0">
      <w:pPr>
        <w:jc w:val="center"/>
        <w:rPr>
          <w:sz w:val="28"/>
          <w:szCs w:val="28"/>
        </w:rPr>
      </w:pPr>
    </w:p>
    <w:p w:rsidR="00A873D0" w:rsidRPr="006D4DE1" w:rsidRDefault="00A873D0" w:rsidP="00A873D0">
      <w:pPr>
        <w:jc w:val="center"/>
        <w:rPr>
          <w:sz w:val="28"/>
          <w:szCs w:val="28"/>
        </w:rPr>
      </w:pPr>
    </w:p>
    <w:p w:rsidR="00A873D0" w:rsidRPr="00771B55" w:rsidRDefault="00A873D0" w:rsidP="00A873D0">
      <w:pPr>
        <w:jc w:val="center"/>
        <w:rPr>
          <w:b/>
          <w:sz w:val="36"/>
          <w:szCs w:val="36"/>
        </w:rPr>
      </w:pPr>
      <w:r w:rsidRPr="00771B55">
        <w:rPr>
          <w:b/>
          <w:sz w:val="36"/>
          <w:szCs w:val="36"/>
        </w:rPr>
        <w:t>Р А С П О Р Я Ж Е Н И Е</w:t>
      </w:r>
    </w:p>
    <w:p w:rsidR="00A873D0" w:rsidRPr="00771B55" w:rsidRDefault="00A873D0" w:rsidP="00A873D0">
      <w:pPr>
        <w:rPr>
          <w:sz w:val="28"/>
          <w:szCs w:val="28"/>
        </w:rPr>
      </w:pPr>
    </w:p>
    <w:p w:rsidR="00A873D0" w:rsidRDefault="00631204" w:rsidP="00A873D0">
      <w:pPr>
        <w:rPr>
          <w:sz w:val="28"/>
          <w:szCs w:val="28"/>
        </w:rPr>
      </w:pPr>
      <w:r>
        <w:rPr>
          <w:sz w:val="28"/>
          <w:szCs w:val="28"/>
        </w:rPr>
        <w:t>От 17.10.2023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2005-ра</w:t>
      </w:r>
    </w:p>
    <w:p w:rsidR="00A873D0" w:rsidRPr="00771B55" w:rsidRDefault="00A873D0" w:rsidP="00A873D0">
      <w:pPr>
        <w:rPr>
          <w:sz w:val="28"/>
          <w:szCs w:val="28"/>
        </w:rPr>
      </w:pPr>
    </w:p>
    <w:p w:rsidR="00A873D0" w:rsidRDefault="00A873D0" w:rsidP="00A873D0">
      <w:pPr>
        <w:pStyle w:val="21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Pr="00B04DB6">
        <w:rPr>
          <w:sz w:val="28"/>
          <w:szCs w:val="28"/>
        </w:rPr>
        <w:t xml:space="preserve"> </w:t>
      </w:r>
      <w:proofErr w:type="spellStart"/>
      <w:r w:rsidRPr="00B04DB6">
        <w:rPr>
          <w:sz w:val="28"/>
          <w:szCs w:val="28"/>
        </w:rPr>
        <w:t>велоэстафеты</w:t>
      </w:r>
      <w:proofErr w:type="spellEnd"/>
      <w:r w:rsidRPr="00B04DB6">
        <w:rPr>
          <w:sz w:val="28"/>
          <w:szCs w:val="28"/>
        </w:rPr>
        <w:t xml:space="preserve"> </w:t>
      </w:r>
    </w:p>
    <w:p w:rsidR="00FA62D0" w:rsidRDefault="00A873D0" w:rsidP="00FA62D0">
      <w:pPr>
        <w:pStyle w:val="21"/>
        <w:rPr>
          <w:sz w:val="28"/>
          <w:szCs w:val="28"/>
        </w:rPr>
      </w:pPr>
      <w:r w:rsidRPr="00B04DB6">
        <w:rPr>
          <w:sz w:val="28"/>
          <w:szCs w:val="28"/>
        </w:rPr>
        <w:t>с элементами триатлона</w:t>
      </w:r>
    </w:p>
    <w:p w:rsidR="00A873D0" w:rsidRDefault="00A873D0" w:rsidP="00397783">
      <w:pPr>
        <w:pStyle w:val="21"/>
        <w:jc w:val="left"/>
        <w:rPr>
          <w:sz w:val="28"/>
          <w:szCs w:val="28"/>
        </w:rPr>
      </w:pPr>
    </w:p>
    <w:p w:rsidR="00A873D0" w:rsidRDefault="00A873D0" w:rsidP="00A873D0">
      <w:pPr>
        <w:pStyle w:val="21"/>
        <w:jc w:val="left"/>
        <w:rPr>
          <w:sz w:val="28"/>
          <w:szCs w:val="28"/>
        </w:rPr>
      </w:pPr>
    </w:p>
    <w:p w:rsidR="00A873D0" w:rsidRPr="00771B55" w:rsidRDefault="00A873D0" w:rsidP="00A873D0">
      <w:pPr>
        <w:pStyle w:val="21"/>
        <w:jc w:val="left"/>
        <w:rPr>
          <w:sz w:val="28"/>
          <w:szCs w:val="28"/>
        </w:rPr>
      </w:pPr>
    </w:p>
    <w:p w:rsidR="00A873D0" w:rsidRPr="00966D9B" w:rsidRDefault="00A873D0" w:rsidP="00A873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12809">
        <w:rPr>
          <w:sz w:val="28"/>
          <w:szCs w:val="28"/>
        </w:rPr>
        <w:t>В соответствии с муниципальной программой «Профилактика правонарушений в городе Пыть-Яхе», утвержденной постановлением администрации города от 10.12.2021 №561-па</w:t>
      </w:r>
      <w:r>
        <w:rPr>
          <w:sz w:val="28"/>
          <w:szCs w:val="28"/>
        </w:rPr>
        <w:t xml:space="preserve"> (в редакции </w:t>
      </w:r>
      <w:r w:rsidRPr="00B40183">
        <w:rPr>
          <w:sz w:val="28"/>
          <w:szCs w:val="28"/>
        </w:rPr>
        <w:t>Постановления Администрации города Пыть-Яха от 26.07.2023 № 217-па "О внесении изменений в постановление администрации города от 10.12.2021 № 561-па "Об утверждении муниципальной программы "Профилактика правонарушений в городе Пыть-Яхе"</w:t>
      </w:r>
      <w:r>
        <w:rPr>
          <w:sz w:val="28"/>
          <w:szCs w:val="28"/>
        </w:rPr>
        <w:t>)</w:t>
      </w:r>
      <w:r w:rsidRPr="00A12809">
        <w:rPr>
          <w:sz w:val="28"/>
          <w:szCs w:val="28"/>
        </w:rPr>
        <w:t>, с целью организации досуга молодежи и приобщения ее к регулярным занятиям физкультурой и спортом, популяризации здорового образа жизни среди населения:</w:t>
      </w:r>
      <w:r w:rsidRPr="00966D9B">
        <w:rPr>
          <w:sz w:val="28"/>
          <w:szCs w:val="28"/>
        </w:rPr>
        <w:t xml:space="preserve"> </w:t>
      </w:r>
    </w:p>
    <w:p w:rsidR="00A873D0" w:rsidRPr="00B40183" w:rsidRDefault="00A873D0" w:rsidP="00A873D0">
      <w:pPr>
        <w:spacing w:line="360" w:lineRule="auto"/>
        <w:ind w:firstLine="709"/>
        <w:jc w:val="both"/>
        <w:rPr>
          <w:sz w:val="28"/>
          <w:szCs w:val="28"/>
        </w:rPr>
      </w:pPr>
    </w:p>
    <w:p w:rsidR="00A873D0" w:rsidRDefault="00A873D0" w:rsidP="00A873D0">
      <w:pPr>
        <w:ind w:firstLine="500"/>
        <w:jc w:val="both"/>
        <w:rPr>
          <w:b/>
          <w:sz w:val="28"/>
          <w:szCs w:val="28"/>
          <w:lang w:eastAsia="en-US"/>
        </w:rPr>
      </w:pPr>
    </w:p>
    <w:p w:rsidR="00A873D0" w:rsidRPr="00926308" w:rsidRDefault="00A873D0" w:rsidP="00A873D0">
      <w:pPr>
        <w:ind w:firstLine="500"/>
        <w:jc w:val="both"/>
        <w:rPr>
          <w:sz w:val="28"/>
          <w:szCs w:val="28"/>
        </w:rPr>
      </w:pPr>
    </w:p>
    <w:p w:rsidR="00A873D0" w:rsidRPr="005A7366" w:rsidRDefault="00A873D0" w:rsidP="00A873D0">
      <w:pPr>
        <w:numPr>
          <w:ilvl w:val="0"/>
          <w:numId w:val="2"/>
        </w:numPr>
        <w:spacing w:line="360" w:lineRule="auto"/>
        <w:ind w:left="0" w:firstLine="709"/>
        <w:jc w:val="both"/>
        <w:rPr>
          <w:strike/>
          <w:sz w:val="28"/>
          <w:szCs w:val="28"/>
        </w:rPr>
      </w:pPr>
      <w:r w:rsidRPr="005A7366">
        <w:rPr>
          <w:sz w:val="28"/>
          <w:szCs w:val="28"/>
        </w:rPr>
        <w:t xml:space="preserve">Провести городскую </w:t>
      </w:r>
      <w:proofErr w:type="spellStart"/>
      <w:r w:rsidRPr="005A7366">
        <w:rPr>
          <w:sz w:val="28"/>
          <w:szCs w:val="28"/>
        </w:rPr>
        <w:t>велоэстафету</w:t>
      </w:r>
      <w:proofErr w:type="spellEnd"/>
      <w:r w:rsidRPr="005A7366">
        <w:rPr>
          <w:sz w:val="28"/>
          <w:szCs w:val="28"/>
        </w:rPr>
        <w:t xml:space="preserve"> с элементами триатлона</w:t>
      </w:r>
      <w:r w:rsidR="005E3ED0">
        <w:rPr>
          <w:sz w:val="28"/>
          <w:szCs w:val="28"/>
        </w:rPr>
        <w:t>,</w:t>
      </w:r>
      <w:r w:rsidRPr="005A7366">
        <w:rPr>
          <w:sz w:val="28"/>
          <w:szCs w:val="28"/>
        </w:rPr>
        <w:t xml:space="preserve"> далее по тексту – </w:t>
      </w:r>
      <w:proofErr w:type="spellStart"/>
      <w:r w:rsidRPr="005A7366">
        <w:rPr>
          <w:sz w:val="28"/>
          <w:szCs w:val="28"/>
        </w:rPr>
        <w:t>велоэстафета</w:t>
      </w:r>
      <w:proofErr w:type="spellEnd"/>
      <w:r w:rsidR="005E3ED0">
        <w:rPr>
          <w:sz w:val="28"/>
          <w:szCs w:val="28"/>
        </w:rPr>
        <w:t>,</w:t>
      </w:r>
      <w:r w:rsidRPr="005A7366">
        <w:rPr>
          <w:sz w:val="28"/>
          <w:szCs w:val="28"/>
        </w:rPr>
        <w:t xml:space="preserve"> </w:t>
      </w:r>
      <w:r w:rsidRPr="005A7366">
        <w:rPr>
          <w:bCs/>
          <w:sz w:val="28"/>
          <w:szCs w:val="28"/>
        </w:rPr>
        <w:t xml:space="preserve">с предполагаемым количеством участников </w:t>
      </w:r>
      <w:r w:rsidR="00546B41">
        <w:rPr>
          <w:bCs/>
          <w:sz w:val="28"/>
          <w:szCs w:val="28"/>
        </w:rPr>
        <w:t>7</w:t>
      </w:r>
      <w:r w:rsidRPr="005A7366">
        <w:rPr>
          <w:bCs/>
          <w:sz w:val="28"/>
          <w:szCs w:val="28"/>
        </w:rPr>
        <w:t>0 человек</w:t>
      </w:r>
      <w:r w:rsidRPr="005A7366">
        <w:t>.</w:t>
      </w:r>
    </w:p>
    <w:p w:rsidR="00A873D0" w:rsidRPr="00FC697C" w:rsidRDefault="00A873D0" w:rsidP="00A873D0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A7366">
        <w:rPr>
          <w:sz w:val="28"/>
          <w:szCs w:val="28"/>
        </w:rPr>
        <w:lastRenderedPageBreak/>
        <w:t>Ответственным лицам, задействованны</w:t>
      </w:r>
      <w:r w:rsidR="005E3ED0">
        <w:rPr>
          <w:sz w:val="28"/>
          <w:szCs w:val="28"/>
        </w:rPr>
        <w:t>м</w:t>
      </w:r>
      <w:r w:rsidRPr="005A7366">
        <w:rPr>
          <w:sz w:val="28"/>
          <w:szCs w:val="28"/>
        </w:rPr>
        <w:t xml:space="preserve"> в период проведения</w:t>
      </w:r>
      <w:r w:rsidRPr="009263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велоэстафеты</w:t>
      </w:r>
      <w:proofErr w:type="spellEnd"/>
      <w:r w:rsidR="005E3ED0">
        <w:rPr>
          <w:sz w:val="28"/>
          <w:szCs w:val="28"/>
        </w:rPr>
        <w:t>,</w:t>
      </w:r>
      <w:r w:rsidRPr="00926308">
        <w:rPr>
          <w:bCs/>
          <w:sz w:val="28"/>
          <w:szCs w:val="28"/>
        </w:rPr>
        <w:t xml:space="preserve"> </w:t>
      </w:r>
      <w:r w:rsidRPr="00926308">
        <w:rPr>
          <w:sz w:val="28"/>
          <w:szCs w:val="28"/>
        </w:rPr>
        <w:t>реализовать весь комплекс мер, в части своей компетенции, предусмотренных нормативными правовыми актами в сфере обеспечения антитеррористической безопасности мест массового пребывания людей.</w:t>
      </w:r>
    </w:p>
    <w:p w:rsidR="00A873D0" w:rsidRPr="00431369" w:rsidRDefault="00A873D0" w:rsidP="00A873D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26308">
        <w:rPr>
          <w:bCs/>
          <w:sz w:val="28"/>
          <w:szCs w:val="28"/>
        </w:rPr>
        <w:t>.</w:t>
      </w:r>
      <w:r w:rsidRPr="00926308">
        <w:rPr>
          <w:bCs/>
          <w:sz w:val="28"/>
          <w:szCs w:val="28"/>
        </w:rPr>
        <w:tab/>
        <w:t xml:space="preserve">Определить: </w:t>
      </w:r>
    </w:p>
    <w:p w:rsidR="00A873D0" w:rsidRPr="007B2031" w:rsidRDefault="00A873D0" w:rsidP="00A873D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2031">
        <w:rPr>
          <w:bCs/>
          <w:sz w:val="28"/>
          <w:szCs w:val="28"/>
        </w:rPr>
        <w:t>3.1.</w:t>
      </w:r>
      <w:r w:rsidRPr="007B2031">
        <w:rPr>
          <w:bCs/>
          <w:sz w:val="28"/>
          <w:szCs w:val="28"/>
        </w:rPr>
        <w:tab/>
        <w:t xml:space="preserve">Дату и время проведения </w:t>
      </w:r>
      <w:proofErr w:type="spellStart"/>
      <w:r w:rsidRPr="007B2031">
        <w:rPr>
          <w:sz w:val="28"/>
          <w:szCs w:val="28"/>
        </w:rPr>
        <w:t>велоэстафеты</w:t>
      </w:r>
      <w:proofErr w:type="spellEnd"/>
      <w:r w:rsidRPr="007B2031">
        <w:rPr>
          <w:sz w:val="28"/>
          <w:szCs w:val="28"/>
        </w:rPr>
        <w:t>:</w:t>
      </w:r>
    </w:p>
    <w:p w:rsidR="00A873D0" w:rsidRPr="007B2031" w:rsidRDefault="00A873D0" w:rsidP="00A873D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2031">
        <w:rPr>
          <w:bCs/>
          <w:sz w:val="28"/>
          <w:szCs w:val="28"/>
        </w:rPr>
        <w:t>-</w:t>
      </w:r>
      <w:r w:rsidRPr="007B203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22</w:t>
      </w:r>
      <w:r w:rsidRPr="007B203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7B2031">
        <w:rPr>
          <w:bCs/>
          <w:sz w:val="28"/>
          <w:szCs w:val="28"/>
        </w:rPr>
        <w:t>.2022 с 10.00 часов до 14.00 часов.</w:t>
      </w:r>
    </w:p>
    <w:p w:rsidR="00A873D0" w:rsidRPr="0073587A" w:rsidRDefault="00A873D0" w:rsidP="00A873D0">
      <w:pPr>
        <w:spacing w:line="360" w:lineRule="auto"/>
        <w:ind w:firstLine="709"/>
        <w:jc w:val="both"/>
        <w:rPr>
          <w:sz w:val="28"/>
          <w:szCs w:val="28"/>
        </w:rPr>
      </w:pPr>
      <w:r w:rsidRPr="007B2031">
        <w:rPr>
          <w:bCs/>
          <w:sz w:val="28"/>
          <w:szCs w:val="28"/>
        </w:rPr>
        <w:t>3.2.</w:t>
      </w:r>
      <w:r w:rsidRPr="007B2031">
        <w:rPr>
          <w:bCs/>
          <w:sz w:val="28"/>
          <w:szCs w:val="28"/>
        </w:rPr>
        <w:tab/>
        <w:t xml:space="preserve">Маршрут проведения </w:t>
      </w:r>
      <w:r w:rsidRPr="007B2031">
        <w:rPr>
          <w:sz w:val="28"/>
          <w:szCs w:val="28"/>
        </w:rPr>
        <w:t>эстафеты</w:t>
      </w:r>
      <w:r w:rsidRPr="007B2031">
        <w:rPr>
          <w:bCs/>
          <w:sz w:val="28"/>
          <w:szCs w:val="28"/>
        </w:rPr>
        <w:t xml:space="preserve">: </w:t>
      </w:r>
      <w:r w:rsidRPr="007B2031">
        <w:rPr>
          <w:sz w:val="28"/>
          <w:szCs w:val="28"/>
        </w:rPr>
        <w:t>старт – площадка парковой зоны «</w:t>
      </w:r>
      <w:proofErr w:type="spellStart"/>
      <w:r>
        <w:rPr>
          <w:sz w:val="28"/>
          <w:szCs w:val="28"/>
        </w:rPr>
        <w:t>Динопарк</w:t>
      </w:r>
      <w:proofErr w:type="spellEnd"/>
      <w:r w:rsidRPr="007B2031">
        <w:rPr>
          <w:sz w:val="28"/>
          <w:szCs w:val="28"/>
        </w:rPr>
        <w:t>» (</w:t>
      </w:r>
      <w:r>
        <w:rPr>
          <w:sz w:val="28"/>
          <w:szCs w:val="28"/>
        </w:rPr>
        <w:t>5</w:t>
      </w:r>
      <w:r w:rsidRPr="007B2031">
        <w:rPr>
          <w:sz w:val="28"/>
          <w:szCs w:val="28"/>
        </w:rPr>
        <w:t xml:space="preserve"> микрорайон</w:t>
      </w:r>
      <w:r w:rsidR="005E3ED0">
        <w:rPr>
          <w:sz w:val="28"/>
          <w:szCs w:val="28"/>
        </w:rPr>
        <w:t xml:space="preserve"> «Солнечный»</w:t>
      </w:r>
      <w:r w:rsidRPr="007B2031">
        <w:rPr>
          <w:sz w:val="28"/>
          <w:szCs w:val="28"/>
        </w:rPr>
        <w:t xml:space="preserve">), </w:t>
      </w:r>
      <w:r>
        <w:rPr>
          <w:sz w:val="28"/>
          <w:szCs w:val="28"/>
        </w:rPr>
        <w:t>финиш</w:t>
      </w:r>
      <w:r w:rsidRPr="007B2031">
        <w:rPr>
          <w:sz w:val="28"/>
          <w:szCs w:val="28"/>
        </w:rPr>
        <w:t xml:space="preserve"> – зональный военно-патриотический центр «Витязь» </w:t>
      </w:r>
      <w:r w:rsidR="005E3ED0">
        <w:rPr>
          <w:sz w:val="28"/>
          <w:szCs w:val="28"/>
        </w:rPr>
        <w:t>м</w:t>
      </w:r>
      <w:r w:rsidR="005E3ED0" w:rsidRPr="005E3ED0">
        <w:rPr>
          <w:sz w:val="28"/>
          <w:szCs w:val="28"/>
        </w:rPr>
        <w:t>униципально</w:t>
      </w:r>
      <w:r w:rsidR="005E3ED0">
        <w:rPr>
          <w:sz w:val="28"/>
          <w:szCs w:val="28"/>
        </w:rPr>
        <w:t>го</w:t>
      </w:r>
      <w:r w:rsidR="005E3ED0" w:rsidRPr="005E3ED0">
        <w:rPr>
          <w:sz w:val="28"/>
          <w:szCs w:val="28"/>
        </w:rPr>
        <w:t xml:space="preserve"> автономно</w:t>
      </w:r>
      <w:r w:rsidR="005E3ED0">
        <w:rPr>
          <w:sz w:val="28"/>
          <w:szCs w:val="28"/>
        </w:rPr>
        <w:t>го</w:t>
      </w:r>
      <w:r w:rsidR="005E3ED0" w:rsidRPr="005E3ED0">
        <w:rPr>
          <w:sz w:val="28"/>
          <w:szCs w:val="28"/>
        </w:rPr>
        <w:t xml:space="preserve"> учреждени</w:t>
      </w:r>
      <w:r w:rsidR="005E3ED0">
        <w:rPr>
          <w:sz w:val="28"/>
          <w:szCs w:val="28"/>
        </w:rPr>
        <w:t>я</w:t>
      </w:r>
      <w:r w:rsidR="005E3ED0" w:rsidRPr="005E3ED0">
        <w:rPr>
          <w:sz w:val="28"/>
          <w:szCs w:val="28"/>
        </w:rPr>
        <w:t xml:space="preserve"> культуры «Многофункциональный культурный центр «Феникс»</w:t>
      </w:r>
      <w:r w:rsidR="005E3ED0">
        <w:rPr>
          <w:sz w:val="28"/>
          <w:szCs w:val="28"/>
        </w:rPr>
        <w:t>,</w:t>
      </w:r>
      <w:r w:rsidR="005E3ED0" w:rsidRPr="005E3ED0">
        <w:rPr>
          <w:sz w:val="28"/>
          <w:szCs w:val="28"/>
        </w:rPr>
        <w:t xml:space="preserve"> </w:t>
      </w:r>
      <w:r w:rsidRPr="007B2031">
        <w:rPr>
          <w:sz w:val="28"/>
          <w:szCs w:val="28"/>
        </w:rPr>
        <w:t>далее по тексту – ЗВПЦ «Витязь»</w:t>
      </w:r>
      <w:r w:rsidR="005E3ED0">
        <w:rPr>
          <w:sz w:val="28"/>
          <w:szCs w:val="28"/>
        </w:rPr>
        <w:t>.</w:t>
      </w:r>
    </w:p>
    <w:p w:rsidR="00A873D0" w:rsidRPr="00926308" w:rsidRDefault="00A873D0" w:rsidP="00A873D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926308">
        <w:rPr>
          <w:sz w:val="28"/>
          <w:szCs w:val="28"/>
        </w:rPr>
        <w:t>.</w:t>
      </w:r>
      <w:r w:rsidRPr="00926308">
        <w:rPr>
          <w:sz w:val="28"/>
          <w:szCs w:val="28"/>
        </w:rPr>
        <w:tab/>
        <w:t>Утвердить:</w:t>
      </w:r>
      <w:r w:rsidRPr="00926308">
        <w:rPr>
          <w:bCs/>
          <w:sz w:val="28"/>
          <w:szCs w:val="28"/>
        </w:rPr>
        <w:t xml:space="preserve"> </w:t>
      </w:r>
    </w:p>
    <w:p w:rsidR="00A873D0" w:rsidRPr="005D5D0D" w:rsidRDefault="00A873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926308">
        <w:rPr>
          <w:bCs/>
          <w:sz w:val="28"/>
          <w:szCs w:val="28"/>
        </w:rPr>
        <w:t>.1.</w:t>
      </w:r>
      <w:r w:rsidRPr="00926308">
        <w:rPr>
          <w:bCs/>
          <w:sz w:val="28"/>
          <w:szCs w:val="28"/>
        </w:rPr>
        <w:tab/>
      </w:r>
      <w:r w:rsidRPr="00771B55">
        <w:rPr>
          <w:sz w:val="28"/>
          <w:szCs w:val="28"/>
        </w:rPr>
        <w:t xml:space="preserve">Состав организационного комитета по подготовке и проведению </w:t>
      </w:r>
      <w:proofErr w:type="spellStart"/>
      <w:r w:rsidRPr="005D5D0D">
        <w:rPr>
          <w:sz w:val="28"/>
          <w:szCs w:val="28"/>
        </w:rPr>
        <w:t>велоэстафеты</w:t>
      </w:r>
      <w:proofErr w:type="spellEnd"/>
      <w:r w:rsidRPr="005D5D0D">
        <w:rPr>
          <w:sz w:val="28"/>
          <w:szCs w:val="28"/>
        </w:rPr>
        <w:t xml:space="preserve"> с элементами триатлона</w:t>
      </w:r>
      <w:r w:rsidRPr="00357C94">
        <w:rPr>
          <w:sz w:val="28"/>
          <w:szCs w:val="28"/>
        </w:rPr>
        <w:t xml:space="preserve"> </w:t>
      </w:r>
      <w:r w:rsidRPr="00771B55">
        <w:rPr>
          <w:sz w:val="28"/>
          <w:szCs w:val="28"/>
        </w:rPr>
        <w:t>(</w:t>
      </w:r>
      <w:r>
        <w:rPr>
          <w:sz w:val="28"/>
          <w:szCs w:val="28"/>
        </w:rPr>
        <w:t>приложение №</w:t>
      </w:r>
      <w:r w:rsidRPr="00710612">
        <w:rPr>
          <w:sz w:val="28"/>
          <w:szCs w:val="28"/>
        </w:rPr>
        <w:t>1).</w:t>
      </w:r>
    </w:p>
    <w:p w:rsidR="00A873D0" w:rsidRPr="00710612" w:rsidRDefault="00A873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926308">
        <w:rPr>
          <w:bCs/>
          <w:sz w:val="28"/>
          <w:szCs w:val="28"/>
        </w:rPr>
        <w:t>.2.</w:t>
      </w:r>
      <w:r w:rsidRPr="00926308">
        <w:rPr>
          <w:bCs/>
          <w:sz w:val="28"/>
          <w:szCs w:val="28"/>
        </w:rPr>
        <w:tab/>
      </w:r>
      <w:r w:rsidRPr="00771B55">
        <w:rPr>
          <w:sz w:val="28"/>
          <w:szCs w:val="28"/>
        </w:rPr>
        <w:t xml:space="preserve">План-задание по подготовке и проведению </w:t>
      </w:r>
      <w:proofErr w:type="spellStart"/>
      <w:r>
        <w:rPr>
          <w:sz w:val="28"/>
          <w:szCs w:val="28"/>
        </w:rPr>
        <w:t>велоэстафеты</w:t>
      </w:r>
      <w:proofErr w:type="spellEnd"/>
      <w:r w:rsidRPr="00771B55">
        <w:rPr>
          <w:sz w:val="28"/>
          <w:szCs w:val="28"/>
        </w:rPr>
        <w:t xml:space="preserve"> (</w:t>
      </w:r>
      <w:r w:rsidRPr="0071061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10612">
        <w:rPr>
          <w:sz w:val="28"/>
          <w:szCs w:val="28"/>
        </w:rPr>
        <w:t>№ 2).</w:t>
      </w:r>
    </w:p>
    <w:p w:rsidR="00A873D0" w:rsidRDefault="00A873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6308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926308">
        <w:rPr>
          <w:sz w:val="28"/>
          <w:szCs w:val="28"/>
        </w:rPr>
        <w:tab/>
      </w:r>
      <w:r>
        <w:rPr>
          <w:sz w:val="28"/>
          <w:szCs w:val="28"/>
        </w:rPr>
        <w:t>Программу проведения</w:t>
      </w:r>
      <w:r w:rsidRPr="006178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велоэстафеты</w:t>
      </w:r>
      <w:proofErr w:type="spellEnd"/>
      <w:r w:rsidRPr="0088411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3</w:t>
      </w:r>
      <w:r w:rsidRPr="00926308">
        <w:rPr>
          <w:sz w:val="28"/>
          <w:szCs w:val="28"/>
        </w:rPr>
        <w:t xml:space="preserve">). </w:t>
      </w:r>
    </w:p>
    <w:p w:rsidR="00A873D0" w:rsidRDefault="00A873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630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926308">
        <w:rPr>
          <w:sz w:val="28"/>
          <w:szCs w:val="28"/>
        </w:rPr>
        <w:tab/>
      </w:r>
      <w:r>
        <w:rPr>
          <w:sz w:val="28"/>
          <w:szCs w:val="28"/>
        </w:rPr>
        <w:t xml:space="preserve">Маршрут проведения </w:t>
      </w:r>
      <w:proofErr w:type="spellStart"/>
      <w:r>
        <w:rPr>
          <w:sz w:val="28"/>
          <w:szCs w:val="28"/>
        </w:rPr>
        <w:t>велоэстафеты</w:t>
      </w:r>
      <w:proofErr w:type="spellEnd"/>
      <w:r w:rsidR="005E3ED0">
        <w:rPr>
          <w:sz w:val="28"/>
          <w:szCs w:val="28"/>
        </w:rPr>
        <w:t>:</w:t>
      </w:r>
    </w:p>
    <w:p w:rsidR="005E3ED0" w:rsidRDefault="005E3E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старт - </w:t>
      </w:r>
      <w:r w:rsidRPr="007B2031">
        <w:rPr>
          <w:sz w:val="28"/>
          <w:szCs w:val="28"/>
        </w:rPr>
        <w:t>площадка парковой зоны «</w:t>
      </w:r>
      <w:proofErr w:type="spellStart"/>
      <w:r>
        <w:rPr>
          <w:sz w:val="28"/>
          <w:szCs w:val="28"/>
        </w:rPr>
        <w:t>Динопарк</w:t>
      </w:r>
      <w:proofErr w:type="spellEnd"/>
      <w:r w:rsidRPr="007B2031">
        <w:rPr>
          <w:sz w:val="28"/>
          <w:szCs w:val="28"/>
        </w:rPr>
        <w:t>» (</w:t>
      </w:r>
      <w:r>
        <w:rPr>
          <w:sz w:val="28"/>
          <w:szCs w:val="28"/>
        </w:rPr>
        <w:t>5</w:t>
      </w:r>
      <w:r w:rsidRPr="007B2031">
        <w:rPr>
          <w:sz w:val="28"/>
          <w:szCs w:val="28"/>
        </w:rPr>
        <w:t xml:space="preserve"> микрорайон</w:t>
      </w:r>
      <w:r>
        <w:rPr>
          <w:sz w:val="28"/>
          <w:szCs w:val="28"/>
        </w:rPr>
        <w:t xml:space="preserve"> «Солнечный»</w:t>
      </w:r>
      <w:r w:rsidRPr="007B20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E3ED0" w:rsidRDefault="005E3E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мототрасса</w:t>
      </w:r>
      <w:proofErr w:type="spellEnd"/>
      <w:r>
        <w:rPr>
          <w:sz w:val="28"/>
          <w:szCs w:val="28"/>
        </w:rPr>
        <w:t xml:space="preserve"> ЗВПЦ «Витязь»;</w:t>
      </w:r>
    </w:p>
    <w:p w:rsidR="005E3ED0" w:rsidRDefault="005E3E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тир ЗВПЦ «Витязь»;</w:t>
      </w:r>
    </w:p>
    <w:p w:rsidR="005E3ED0" w:rsidRPr="00C23765" w:rsidRDefault="005E3ED0" w:rsidP="00A87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финиш ЗВПЦ «Витязь».</w:t>
      </w:r>
    </w:p>
    <w:p w:rsidR="00A873D0" w:rsidRPr="002418FB" w:rsidRDefault="00A873D0" w:rsidP="00A873D0">
      <w:pPr>
        <w:spacing w:line="360" w:lineRule="auto"/>
        <w:ind w:firstLine="708"/>
        <w:jc w:val="both"/>
        <w:rPr>
          <w:sz w:val="28"/>
          <w:szCs w:val="28"/>
        </w:rPr>
      </w:pPr>
      <w:r w:rsidRPr="002418FB">
        <w:rPr>
          <w:bCs/>
          <w:sz w:val="28"/>
          <w:szCs w:val="28"/>
        </w:rPr>
        <w:t>5.</w:t>
      </w:r>
      <w:r w:rsidRPr="002418FB">
        <w:rPr>
          <w:bCs/>
          <w:sz w:val="28"/>
          <w:szCs w:val="28"/>
        </w:rPr>
        <w:tab/>
      </w:r>
      <w:r w:rsidRPr="005C48DA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5C48DA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му</w:t>
      </w:r>
      <w:r w:rsidRPr="005C48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5C48DA">
        <w:rPr>
          <w:sz w:val="28"/>
          <w:szCs w:val="28"/>
        </w:rPr>
        <w:t xml:space="preserve"> дополнительного образования Спортивная школа «Олимп»</w:t>
      </w:r>
      <w:r>
        <w:rPr>
          <w:sz w:val="28"/>
          <w:szCs w:val="28"/>
        </w:rPr>
        <w:t xml:space="preserve"> (Л. М. Иванов), </w:t>
      </w:r>
      <w:r w:rsidRPr="002418FB">
        <w:rPr>
          <w:sz w:val="28"/>
          <w:szCs w:val="28"/>
        </w:rPr>
        <w:t xml:space="preserve">Муниципальному бюджетному учреждению </w:t>
      </w:r>
      <w:r>
        <w:rPr>
          <w:sz w:val="28"/>
          <w:szCs w:val="28"/>
        </w:rPr>
        <w:t xml:space="preserve">дополнительного образования </w:t>
      </w:r>
      <w:r w:rsidRPr="002418FB">
        <w:rPr>
          <w:sz w:val="28"/>
          <w:szCs w:val="28"/>
        </w:rPr>
        <w:t>Спортивная школа (А.</w:t>
      </w:r>
      <w:r>
        <w:rPr>
          <w:sz w:val="28"/>
          <w:szCs w:val="28"/>
        </w:rPr>
        <w:t xml:space="preserve"> </w:t>
      </w:r>
      <w:r w:rsidRPr="002418F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418FB">
        <w:rPr>
          <w:sz w:val="28"/>
          <w:szCs w:val="28"/>
        </w:rPr>
        <w:t xml:space="preserve">Вагин), </w:t>
      </w:r>
      <w:r w:rsidRPr="005C48DA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5C48DA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му</w:t>
      </w:r>
      <w:r w:rsidRPr="005C48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5C48DA">
        <w:rPr>
          <w:sz w:val="28"/>
          <w:szCs w:val="28"/>
        </w:rPr>
        <w:t xml:space="preserve"> культуры «Многофункциональный культурный центр «Феникс»</w:t>
      </w:r>
      <w:r w:rsidRPr="002418FB">
        <w:rPr>
          <w:sz w:val="28"/>
          <w:szCs w:val="28"/>
        </w:rPr>
        <w:t xml:space="preserve"> (Т.</w:t>
      </w:r>
      <w:r>
        <w:rPr>
          <w:sz w:val="28"/>
          <w:szCs w:val="28"/>
        </w:rPr>
        <w:t xml:space="preserve"> </w:t>
      </w:r>
      <w:r w:rsidRPr="002418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2418FB">
        <w:rPr>
          <w:sz w:val="28"/>
          <w:szCs w:val="28"/>
        </w:rPr>
        <w:t>Белохвостикова</w:t>
      </w:r>
      <w:proofErr w:type="spellEnd"/>
      <w:r w:rsidRPr="002418FB">
        <w:rPr>
          <w:sz w:val="28"/>
          <w:szCs w:val="28"/>
        </w:rPr>
        <w:t xml:space="preserve">) оказать содействие в проведении </w:t>
      </w:r>
      <w:proofErr w:type="spellStart"/>
      <w:r w:rsidRPr="002418FB">
        <w:rPr>
          <w:sz w:val="28"/>
          <w:szCs w:val="28"/>
        </w:rPr>
        <w:t>велоэстафеты</w:t>
      </w:r>
      <w:proofErr w:type="spellEnd"/>
      <w:r w:rsidR="005E3ED0">
        <w:rPr>
          <w:sz w:val="28"/>
          <w:szCs w:val="28"/>
        </w:rPr>
        <w:t>,</w:t>
      </w:r>
      <w:r w:rsidRPr="002418FB">
        <w:rPr>
          <w:bCs/>
          <w:sz w:val="28"/>
          <w:szCs w:val="28"/>
        </w:rPr>
        <w:t xml:space="preserve"> согласно приложению №2.</w:t>
      </w:r>
    </w:p>
    <w:p w:rsidR="00A873D0" w:rsidRPr="00926308" w:rsidRDefault="00A873D0" w:rsidP="00A873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418FB">
        <w:rPr>
          <w:sz w:val="28"/>
          <w:szCs w:val="28"/>
        </w:rPr>
        <w:lastRenderedPageBreak/>
        <w:t>6.</w:t>
      </w:r>
      <w:r w:rsidRPr="002418FB">
        <w:rPr>
          <w:sz w:val="28"/>
          <w:szCs w:val="28"/>
        </w:rPr>
        <w:tab/>
        <w:t>Всем структурным подразделениям администрации города,</w:t>
      </w:r>
      <w:r w:rsidRPr="00926308">
        <w:rPr>
          <w:sz w:val="28"/>
          <w:szCs w:val="28"/>
        </w:rPr>
        <w:t xml:space="preserve"> подведомственным муниципальным учреждениям города обеспечить выполнение план-задани</w:t>
      </w:r>
      <w:r>
        <w:rPr>
          <w:sz w:val="28"/>
          <w:szCs w:val="28"/>
        </w:rPr>
        <w:t>я</w:t>
      </w:r>
      <w:r w:rsidRPr="00926308">
        <w:rPr>
          <w:sz w:val="28"/>
          <w:szCs w:val="28"/>
        </w:rPr>
        <w:t xml:space="preserve"> по </w:t>
      </w:r>
      <w:r w:rsidRPr="00CC1F43">
        <w:rPr>
          <w:sz w:val="28"/>
          <w:szCs w:val="28"/>
        </w:rPr>
        <w:t>подготовке и проведению</w:t>
      </w:r>
      <w:r w:rsidRPr="00CC1F43">
        <w:rPr>
          <w:bCs/>
          <w:sz w:val="28"/>
          <w:szCs w:val="28"/>
        </w:rPr>
        <w:t xml:space="preserve"> </w:t>
      </w:r>
      <w:proofErr w:type="spellStart"/>
      <w:r w:rsidRPr="00CC1F43">
        <w:rPr>
          <w:sz w:val="28"/>
          <w:szCs w:val="28"/>
        </w:rPr>
        <w:t>велоэстафеты</w:t>
      </w:r>
      <w:proofErr w:type="spellEnd"/>
      <w:r w:rsidR="005E3ED0">
        <w:rPr>
          <w:sz w:val="28"/>
          <w:szCs w:val="28"/>
        </w:rPr>
        <w:t>,</w:t>
      </w:r>
      <w:r w:rsidRPr="00CC1F43">
        <w:rPr>
          <w:sz w:val="28"/>
          <w:szCs w:val="28"/>
        </w:rPr>
        <w:t xml:space="preserve"> согласно</w:t>
      </w:r>
      <w:r w:rsidRPr="0092630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приложению №</w:t>
      </w:r>
      <w:r w:rsidRPr="00926308">
        <w:rPr>
          <w:bCs/>
          <w:sz w:val="28"/>
          <w:szCs w:val="28"/>
        </w:rPr>
        <w:t>3.</w:t>
      </w:r>
    </w:p>
    <w:p w:rsidR="00A873D0" w:rsidRPr="00926308" w:rsidRDefault="00A873D0" w:rsidP="00A87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6308">
        <w:rPr>
          <w:sz w:val="28"/>
          <w:szCs w:val="28"/>
        </w:rPr>
        <w:t>.</w:t>
      </w:r>
      <w:r w:rsidRPr="00926308">
        <w:rPr>
          <w:sz w:val="28"/>
          <w:szCs w:val="28"/>
        </w:rPr>
        <w:tab/>
        <w:t>Рекомендовать:</w:t>
      </w:r>
    </w:p>
    <w:p w:rsidR="00A873D0" w:rsidRPr="00926308" w:rsidRDefault="00A873D0" w:rsidP="00A873D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926308">
        <w:rPr>
          <w:bCs/>
          <w:sz w:val="28"/>
          <w:szCs w:val="28"/>
        </w:rPr>
        <w:t>.1.</w:t>
      </w:r>
      <w:r w:rsidRPr="00926308">
        <w:rPr>
          <w:bCs/>
          <w:sz w:val="28"/>
          <w:szCs w:val="28"/>
        </w:rPr>
        <w:tab/>
      </w:r>
      <w:r w:rsidRPr="00926308">
        <w:rPr>
          <w:sz w:val="28"/>
          <w:szCs w:val="28"/>
        </w:rPr>
        <w:t>Отделу Министерства внутренних дел России по городу Пыть-Яху (</w:t>
      </w:r>
      <w:r>
        <w:rPr>
          <w:sz w:val="28"/>
          <w:szCs w:val="28"/>
        </w:rPr>
        <w:t xml:space="preserve">С. В. </w:t>
      </w:r>
      <w:r w:rsidRPr="005C48DA">
        <w:rPr>
          <w:sz w:val="28"/>
          <w:szCs w:val="28"/>
        </w:rPr>
        <w:t>Карячкин</w:t>
      </w:r>
      <w:r w:rsidRPr="00926308">
        <w:rPr>
          <w:sz w:val="28"/>
          <w:szCs w:val="28"/>
        </w:rPr>
        <w:t xml:space="preserve">) </w:t>
      </w:r>
      <w:r>
        <w:rPr>
          <w:sz w:val="28"/>
          <w:szCs w:val="28"/>
        </w:rPr>
        <w:t>оказать содействие в соблюдении</w:t>
      </w:r>
      <w:r w:rsidRPr="00926308">
        <w:rPr>
          <w:sz w:val="28"/>
          <w:szCs w:val="28"/>
        </w:rPr>
        <w:t xml:space="preserve"> общественного порядка во время </w:t>
      </w:r>
      <w:r w:rsidRPr="00926308">
        <w:rPr>
          <w:bCs/>
          <w:sz w:val="28"/>
          <w:szCs w:val="28"/>
        </w:rPr>
        <w:t xml:space="preserve">проведения </w:t>
      </w:r>
      <w:proofErr w:type="spellStart"/>
      <w:r w:rsidRPr="00357C94">
        <w:rPr>
          <w:sz w:val="28"/>
          <w:szCs w:val="28"/>
        </w:rPr>
        <w:t>велоэстафеты</w:t>
      </w:r>
      <w:proofErr w:type="spellEnd"/>
      <w:r w:rsidRPr="00926308">
        <w:rPr>
          <w:sz w:val="28"/>
          <w:szCs w:val="28"/>
        </w:rPr>
        <w:t>.</w:t>
      </w:r>
    </w:p>
    <w:p w:rsidR="00A873D0" w:rsidRPr="00926308" w:rsidRDefault="00A873D0" w:rsidP="00A873D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926308">
        <w:rPr>
          <w:sz w:val="28"/>
          <w:szCs w:val="28"/>
        </w:rPr>
        <w:t>.2.</w:t>
      </w:r>
      <w:r w:rsidRPr="00926308">
        <w:rPr>
          <w:sz w:val="28"/>
          <w:szCs w:val="28"/>
        </w:rPr>
        <w:tab/>
        <w:t>Бюджетному учреждению Ханты-Мансийского автономного округа - Югры «Пыть-Яхская окружная клиническая больница» (</w:t>
      </w:r>
      <w:r>
        <w:rPr>
          <w:sz w:val="28"/>
          <w:szCs w:val="28"/>
        </w:rPr>
        <w:t>А.В. Аксёнов</w:t>
      </w:r>
      <w:r w:rsidRPr="00926308">
        <w:rPr>
          <w:sz w:val="28"/>
          <w:szCs w:val="28"/>
        </w:rPr>
        <w:t>) обеспечить медицинское</w:t>
      </w:r>
      <w:r>
        <w:rPr>
          <w:sz w:val="28"/>
          <w:szCs w:val="28"/>
        </w:rPr>
        <w:t xml:space="preserve"> сопровождение участников </w:t>
      </w:r>
      <w:r w:rsidRPr="00926308">
        <w:rPr>
          <w:bCs/>
          <w:sz w:val="28"/>
          <w:szCs w:val="28"/>
        </w:rPr>
        <w:t xml:space="preserve">во время проведения </w:t>
      </w:r>
      <w:proofErr w:type="spellStart"/>
      <w:r>
        <w:rPr>
          <w:sz w:val="28"/>
          <w:szCs w:val="28"/>
        </w:rPr>
        <w:t>велоэстафеты</w:t>
      </w:r>
      <w:proofErr w:type="spellEnd"/>
      <w:r>
        <w:rPr>
          <w:sz w:val="28"/>
          <w:szCs w:val="28"/>
        </w:rPr>
        <w:t>.</w:t>
      </w:r>
    </w:p>
    <w:p w:rsidR="00A873D0" w:rsidRPr="0096717F" w:rsidRDefault="00A873D0" w:rsidP="00A873D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926308">
        <w:rPr>
          <w:sz w:val="28"/>
          <w:szCs w:val="28"/>
        </w:rPr>
        <w:t>.</w:t>
      </w:r>
      <w:r w:rsidRPr="00926308">
        <w:rPr>
          <w:sz w:val="28"/>
          <w:szCs w:val="28"/>
        </w:rPr>
        <w:tab/>
        <w:t xml:space="preserve">Отделу </w:t>
      </w:r>
      <w:r w:rsidRPr="00884116">
        <w:rPr>
          <w:sz w:val="28"/>
          <w:szCs w:val="28"/>
        </w:rPr>
        <w:t xml:space="preserve">по обеспечению информационной безопасности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Pr="00926308">
        <w:rPr>
          <w:sz w:val="28"/>
          <w:szCs w:val="28"/>
        </w:rPr>
        <w:t>(</w:t>
      </w:r>
      <w:proofErr w:type="gramEnd"/>
      <w:r w:rsidRPr="0092630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26308">
        <w:rPr>
          <w:sz w:val="28"/>
          <w:szCs w:val="28"/>
        </w:rPr>
        <w:t xml:space="preserve">А. Мерзляков) разместить распоряжение на официальном сайте </w:t>
      </w:r>
      <w:r w:rsidRPr="0096717F">
        <w:rPr>
          <w:bCs/>
          <w:sz w:val="28"/>
          <w:szCs w:val="28"/>
        </w:rPr>
        <w:t>администрации города в сети Интернет.</w:t>
      </w:r>
    </w:p>
    <w:p w:rsidR="00A873D0" w:rsidRPr="0096717F" w:rsidRDefault="00A873D0" w:rsidP="00A873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6717F">
        <w:rPr>
          <w:bCs/>
          <w:sz w:val="28"/>
          <w:szCs w:val="28"/>
        </w:rPr>
        <w:t>9.</w:t>
      </w:r>
      <w:r w:rsidRPr="0096717F">
        <w:rPr>
          <w:bCs/>
          <w:sz w:val="28"/>
          <w:szCs w:val="28"/>
        </w:rPr>
        <w:tab/>
        <w:t xml:space="preserve">Ответственность за подготовку и проведение </w:t>
      </w:r>
      <w:proofErr w:type="spellStart"/>
      <w:r w:rsidRPr="0096717F">
        <w:rPr>
          <w:bCs/>
          <w:sz w:val="28"/>
          <w:szCs w:val="28"/>
        </w:rPr>
        <w:t>велоэстафеты</w:t>
      </w:r>
      <w:proofErr w:type="spellEnd"/>
      <w:r w:rsidRPr="0096717F">
        <w:rPr>
          <w:bCs/>
          <w:sz w:val="28"/>
          <w:szCs w:val="28"/>
        </w:rPr>
        <w:t xml:space="preserve"> возложить на управление по внутренней политике (</w:t>
      </w:r>
      <w:r w:rsidR="005E3ED0">
        <w:rPr>
          <w:bCs/>
          <w:sz w:val="28"/>
          <w:szCs w:val="28"/>
        </w:rPr>
        <w:t>Е. С. Николаева</w:t>
      </w:r>
      <w:r w:rsidRPr="0096717F">
        <w:rPr>
          <w:bCs/>
          <w:sz w:val="28"/>
          <w:szCs w:val="28"/>
        </w:rPr>
        <w:t>), управление по культуре и спорту (Е.</w:t>
      </w:r>
      <w:r>
        <w:rPr>
          <w:bCs/>
          <w:sz w:val="28"/>
          <w:szCs w:val="28"/>
        </w:rPr>
        <w:t xml:space="preserve"> </w:t>
      </w:r>
      <w:r w:rsidRPr="0096717F">
        <w:rPr>
          <w:bCs/>
          <w:sz w:val="28"/>
          <w:szCs w:val="28"/>
        </w:rPr>
        <w:t>А. Усова).</w:t>
      </w:r>
    </w:p>
    <w:p w:rsidR="00A873D0" w:rsidRPr="00926308" w:rsidRDefault="00A873D0" w:rsidP="00A873D0">
      <w:pPr>
        <w:spacing w:line="360" w:lineRule="auto"/>
        <w:ind w:firstLine="708"/>
        <w:jc w:val="both"/>
        <w:rPr>
          <w:sz w:val="28"/>
          <w:szCs w:val="28"/>
        </w:rPr>
      </w:pPr>
      <w:r w:rsidRPr="0096717F">
        <w:rPr>
          <w:bCs/>
          <w:sz w:val="28"/>
          <w:szCs w:val="28"/>
        </w:rPr>
        <w:t>10.</w:t>
      </w:r>
      <w:r w:rsidRPr="0096717F">
        <w:rPr>
          <w:bCs/>
          <w:sz w:val="28"/>
          <w:szCs w:val="28"/>
        </w:rPr>
        <w:tab/>
        <w:t>Контроль за выполнением распоряжения возложить на первого</w:t>
      </w:r>
      <w:r w:rsidRPr="00AC0BBF">
        <w:t xml:space="preserve"> </w:t>
      </w:r>
      <w:r w:rsidRPr="00AC0BBF">
        <w:rPr>
          <w:rFonts w:ascii="Times New Roman CYR" w:hAnsi="Times New Roman CYR" w:cs="Times New Roman CYR"/>
          <w:sz w:val="28"/>
          <w:szCs w:val="28"/>
        </w:rPr>
        <w:t>заместителя главы города</w:t>
      </w:r>
      <w:r>
        <w:rPr>
          <w:rFonts w:ascii="Times New Roman CYR" w:hAnsi="Times New Roman CYR" w:cs="Times New Roman CYR"/>
          <w:sz w:val="28"/>
          <w:szCs w:val="28"/>
        </w:rPr>
        <w:t>, заместителя</w:t>
      </w:r>
      <w:r w:rsidRPr="00926308">
        <w:rPr>
          <w:rFonts w:ascii="Times New Roman CYR" w:hAnsi="Times New Roman CYR" w:cs="Times New Roman CYR"/>
          <w:sz w:val="28"/>
          <w:szCs w:val="28"/>
        </w:rPr>
        <w:t xml:space="preserve"> главы города </w:t>
      </w:r>
      <w:r w:rsidRPr="009D799B">
        <w:rPr>
          <w:rFonts w:ascii="Times New Roman CYR" w:hAnsi="Times New Roman CYR" w:cs="Times New Roman CYR"/>
          <w:sz w:val="28"/>
          <w:szCs w:val="28"/>
        </w:rPr>
        <w:t xml:space="preserve">(направление деятельности – социальная сфера) </w:t>
      </w:r>
      <w:r>
        <w:rPr>
          <w:rFonts w:ascii="Times New Roman CYR" w:hAnsi="Times New Roman CYR" w:cs="Times New Roman CYR"/>
          <w:sz w:val="28"/>
          <w:szCs w:val="28"/>
        </w:rPr>
        <w:t>в пределах установленных полномочий</w:t>
      </w:r>
      <w:r w:rsidRPr="00926308">
        <w:rPr>
          <w:rFonts w:ascii="Times New Roman CYR" w:hAnsi="Times New Roman CYR" w:cs="Times New Roman CYR"/>
          <w:sz w:val="28"/>
          <w:szCs w:val="28"/>
        </w:rPr>
        <w:t>.</w:t>
      </w:r>
    </w:p>
    <w:p w:rsidR="00A873D0" w:rsidRPr="00926308" w:rsidRDefault="00A873D0" w:rsidP="00A873D0">
      <w:pPr>
        <w:jc w:val="both"/>
        <w:rPr>
          <w:sz w:val="28"/>
          <w:szCs w:val="28"/>
        </w:rPr>
      </w:pPr>
    </w:p>
    <w:p w:rsidR="00A873D0" w:rsidRDefault="00A873D0" w:rsidP="00A873D0">
      <w:pPr>
        <w:jc w:val="both"/>
        <w:rPr>
          <w:sz w:val="28"/>
          <w:szCs w:val="28"/>
        </w:rPr>
      </w:pPr>
    </w:p>
    <w:p w:rsidR="00A873D0" w:rsidRPr="00771B55" w:rsidRDefault="00A873D0" w:rsidP="00A873D0">
      <w:pPr>
        <w:jc w:val="both"/>
        <w:rPr>
          <w:sz w:val="28"/>
          <w:szCs w:val="28"/>
        </w:rPr>
      </w:pPr>
    </w:p>
    <w:p w:rsidR="00A873D0" w:rsidRDefault="00631204" w:rsidP="00A873D0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873D0" w:rsidRPr="00771B55">
        <w:rPr>
          <w:sz w:val="28"/>
          <w:szCs w:val="28"/>
        </w:rPr>
        <w:t xml:space="preserve"> города Пыть-Яха</w:t>
      </w:r>
      <w:r w:rsidR="00A873D0" w:rsidRPr="00771B55">
        <w:rPr>
          <w:sz w:val="28"/>
          <w:szCs w:val="28"/>
        </w:rPr>
        <w:tab/>
      </w:r>
      <w:r w:rsidR="00A873D0" w:rsidRPr="00771B55">
        <w:rPr>
          <w:sz w:val="28"/>
          <w:szCs w:val="28"/>
        </w:rPr>
        <w:tab/>
      </w:r>
      <w:r w:rsidR="00A873D0" w:rsidRPr="00771B55">
        <w:rPr>
          <w:sz w:val="28"/>
          <w:szCs w:val="28"/>
        </w:rPr>
        <w:tab/>
      </w:r>
      <w:r w:rsidR="00A873D0" w:rsidRPr="00771B5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Иревлин</w:t>
      </w:r>
    </w:p>
    <w:p w:rsidR="00A873D0" w:rsidRDefault="00A873D0" w:rsidP="00A873D0">
      <w:pPr>
        <w:rPr>
          <w:sz w:val="28"/>
          <w:szCs w:val="28"/>
        </w:rPr>
      </w:pPr>
    </w:p>
    <w:p w:rsidR="00A873D0" w:rsidRDefault="00A873D0" w:rsidP="00A873D0">
      <w:pPr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Pr="00771B55" w:rsidRDefault="00A873D0" w:rsidP="00A873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71B55">
        <w:rPr>
          <w:sz w:val="28"/>
          <w:szCs w:val="28"/>
        </w:rPr>
        <w:t>риложение №</w:t>
      </w:r>
      <w:r>
        <w:rPr>
          <w:sz w:val="28"/>
          <w:szCs w:val="28"/>
        </w:rPr>
        <w:t>1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к распоряжению администрации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города Пыть-Яха</w:t>
      </w:r>
    </w:p>
    <w:p w:rsidR="00A873D0" w:rsidRDefault="00A873D0" w:rsidP="00A87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204">
        <w:rPr>
          <w:sz w:val="28"/>
          <w:szCs w:val="28"/>
        </w:rPr>
        <w:t>17.10.2023 № 2005-ра</w:t>
      </w: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</w:p>
    <w:p w:rsidR="00A873D0" w:rsidRDefault="008F34FF" w:rsidP="00A873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о</w:t>
      </w:r>
      <w:r w:rsidR="00A873D0">
        <w:rPr>
          <w:sz w:val="28"/>
          <w:szCs w:val="28"/>
        </w:rPr>
        <w:t>ргкомитет</w:t>
      </w:r>
      <w:r>
        <w:rPr>
          <w:sz w:val="28"/>
          <w:szCs w:val="28"/>
        </w:rPr>
        <w:t>а</w:t>
      </w:r>
    </w:p>
    <w:p w:rsidR="008F34FF" w:rsidRDefault="00A873D0" w:rsidP="008F34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</w:t>
      </w:r>
      <w:proofErr w:type="spellStart"/>
      <w:r w:rsidRPr="00A96C93">
        <w:rPr>
          <w:sz w:val="28"/>
          <w:szCs w:val="28"/>
        </w:rPr>
        <w:t>велоэстафет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 элементами триатлона</w:t>
      </w: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</w:p>
    <w:p w:rsidR="00A873D0" w:rsidRPr="00771B55" w:rsidRDefault="00A873D0" w:rsidP="00A873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854" w:type="dxa"/>
        <w:tblLook w:val="01E0" w:firstRow="1" w:lastRow="1" w:firstColumn="1" w:lastColumn="1" w:noHBand="0" w:noVBand="0"/>
      </w:tblPr>
      <w:tblGrid>
        <w:gridCol w:w="3908"/>
        <w:gridCol w:w="700"/>
        <w:gridCol w:w="5246"/>
      </w:tblGrid>
      <w:tr w:rsidR="00A873D0" w:rsidRPr="00771B55" w:rsidTr="008F34FF">
        <w:trPr>
          <w:trHeight w:val="2838"/>
        </w:trPr>
        <w:tc>
          <w:tcPr>
            <w:tcW w:w="3908" w:type="dxa"/>
            <w:shd w:val="clear" w:color="auto" w:fill="auto"/>
          </w:tcPr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Иревлин О.Н.</w:t>
            </w:r>
          </w:p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73D0" w:rsidRPr="00771B55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1B55">
              <w:rPr>
                <w:sz w:val="28"/>
                <w:szCs w:val="28"/>
              </w:rPr>
              <w:t>Золотых А.П.</w:t>
            </w:r>
          </w:p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73D0" w:rsidRPr="003C509B" w:rsidRDefault="00A873D0" w:rsidP="00DC6C09">
            <w:pPr>
              <w:spacing w:line="360" w:lineRule="auto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A873D0" w:rsidRPr="00771B55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A96C93">
              <w:rPr>
                <w:sz w:val="28"/>
                <w:szCs w:val="28"/>
              </w:rPr>
              <w:t xml:space="preserve"> главы города, председатель оргкомитета</w:t>
            </w:r>
          </w:p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73D0" w:rsidRDefault="00A873D0" w:rsidP="00DC6C0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71B55">
              <w:rPr>
                <w:sz w:val="28"/>
                <w:szCs w:val="28"/>
              </w:rPr>
              <w:t xml:space="preserve">заместитель главы города, </w:t>
            </w:r>
            <w:r w:rsidRPr="00A96C93">
              <w:rPr>
                <w:sz w:val="28"/>
                <w:szCs w:val="28"/>
              </w:rPr>
              <w:t xml:space="preserve">заместитель </w:t>
            </w:r>
            <w:r w:rsidRPr="00771B55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я</w:t>
            </w:r>
            <w:r w:rsidRPr="00771B55">
              <w:rPr>
                <w:bCs/>
                <w:sz w:val="28"/>
                <w:szCs w:val="28"/>
              </w:rPr>
              <w:t xml:space="preserve"> оргкомитета</w:t>
            </w:r>
          </w:p>
          <w:p w:rsidR="00A873D0" w:rsidRPr="00DF6B4D" w:rsidRDefault="00A873D0" w:rsidP="00DC6C0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873D0" w:rsidRPr="00771B55" w:rsidTr="00DC6C09">
        <w:tc>
          <w:tcPr>
            <w:tcW w:w="9854" w:type="dxa"/>
            <w:gridSpan w:val="3"/>
            <w:shd w:val="clear" w:color="auto" w:fill="auto"/>
          </w:tcPr>
          <w:p w:rsidR="00A873D0" w:rsidRPr="00771B55" w:rsidRDefault="00A873D0" w:rsidP="00DC6C09">
            <w:pPr>
              <w:jc w:val="center"/>
              <w:rPr>
                <w:sz w:val="28"/>
                <w:szCs w:val="28"/>
              </w:rPr>
            </w:pPr>
            <w:r w:rsidRPr="00771B55">
              <w:rPr>
                <w:sz w:val="28"/>
                <w:szCs w:val="28"/>
              </w:rPr>
              <w:t>Члены организационного комитета</w:t>
            </w:r>
          </w:p>
          <w:p w:rsidR="00A873D0" w:rsidRPr="00771B55" w:rsidRDefault="00A873D0" w:rsidP="00DC6C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3D0" w:rsidRPr="00372107" w:rsidRDefault="00A873D0" w:rsidP="00A873D0">
      <w:pPr>
        <w:rPr>
          <w:vanish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908"/>
        <w:gridCol w:w="700"/>
        <w:gridCol w:w="5246"/>
      </w:tblGrid>
      <w:tr w:rsidR="00A873D0" w:rsidRPr="00A96C93" w:rsidTr="00DC6C09">
        <w:tc>
          <w:tcPr>
            <w:tcW w:w="3908" w:type="dxa"/>
            <w:shd w:val="clear" w:color="auto" w:fill="auto"/>
          </w:tcPr>
          <w:p w:rsidR="00A873D0" w:rsidRPr="00A96C93" w:rsidRDefault="00A873D0" w:rsidP="00DC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Карячкин С. В.</w:t>
            </w:r>
          </w:p>
          <w:p w:rsidR="00A873D0" w:rsidRPr="00A96C93" w:rsidRDefault="00A873D0" w:rsidP="00DC6C09">
            <w:pPr>
              <w:rPr>
                <w:sz w:val="28"/>
                <w:szCs w:val="28"/>
              </w:rPr>
            </w:pPr>
          </w:p>
          <w:p w:rsidR="00A873D0" w:rsidRPr="00A96C93" w:rsidRDefault="00A873D0" w:rsidP="00DC6C09">
            <w:pPr>
              <w:rPr>
                <w:sz w:val="28"/>
                <w:szCs w:val="28"/>
              </w:rPr>
            </w:pPr>
          </w:p>
          <w:p w:rsidR="00A873D0" w:rsidRPr="00A96C93" w:rsidRDefault="00A873D0" w:rsidP="00DC6C09">
            <w:pPr>
              <w:rPr>
                <w:sz w:val="28"/>
                <w:szCs w:val="28"/>
              </w:rPr>
            </w:pPr>
          </w:p>
          <w:p w:rsidR="00A873D0" w:rsidRPr="00A96C93" w:rsidRDefault="00A873D0" w:rsidP="00DC6C09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A873D0" w:rsidRPr="00A96C93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6C93">
              <w:rPr>
                <w:sz w:val="28"/>
                <w:szCs w:val="28"/>
              </w:rPr>
              <w:t>начальник отдела Министерства внутренних дел России по городу Пыть-Яху, подполковник полиции (по согласованию)</w:t>
            </w:r>
          </w:p>
          <w:p w:rsidR="00A873D0" w:rsidRPr="00A96C93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873D0" w:rsidRPr="00A96C93" w:rsidTr="00DC6C09">
        <w:tc>
          <w:tcPr>
            <w:tcW w:w="3908" w:type="dxa"/>
            <w:shd w:val="clear" w:color="auto" w:fill="auto"/>
          </w:tcPr>
          <w:p w:rsidR="00A873D0" w:rsidRPr="00A96C93" w:rsidRDefault="00A873D0" w:rsidP="00DC6C09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A873D0" w:rsidRPr="00A96C93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Pr="00A96C93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873D0" w:rsidRPr="00A96C93" w:rsidTr="00DC6C09">
        <w:tc>
          <w:tcPr>
            <w:tcW w:w="3908" w:type="dxa"/>
            <w:shd w:val="clear" w:color="auto" w:fill="auto"/>
          </w:tcPr>
          <w:p w:rsidR="00A873D0" w:rsidRPr="00A96C93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Щербак О. Д.</w:t>
            </w:r>
          </w:p>
        </w:tc>
        <w:tc>
          <w:tcPr>
            <w:tcW w:w="700" w:type="dxa"/>
            <w:shd w:val="clear" w:color="auto" w:fill="auto"/>
          </w:tcPr>
          <w:p w:rsidR="00A873D0" w:rsidRPr="00A96C93" w:rsidRDefault="00A873D0" w:rsidP="00DC6C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Default="00A873D0" w:rsidP="00DC6C09">
            <w:pPr>
              <w:tabs>
                <w:tab w:val="left" w:pos="280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по физической культуре и спорту</w:t>
            </w:r>
          </w:p>
          <w:p w:rsidR="00A873D0" w:rsidRPr="00A96C93" w:rsidRDefault="00A873D0" w:rsidP="00DC6C09">
            <w:pPr>
              <w:tabs>
                <w:tab w:val="left" w:pos="280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873D0" w:rsidRPr="00A96C93" w:rsidTr="00DC6C09">
        <w:tc>
          <w:tcPr>
            <w:tcW w:w="3908" w:type="dxa"/>
            <w:shd w:val="clear" w:color="auto" w:fill="auto"/>
          </w:tcPr>
          <w:p w:rsidR="00A873D0" w:rsidRPr="00AF0B9A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AF0B9A">
              <w:rPr>
                <w:sz w:val="28"/>
                <w:szCs w:val="28"/>
              </w:rPr>
              <w:t>Устинов А.А.</w:t>
            </w:r>
          </w:p>
        </w:tc>
        <w:tc>
          <w:tcPr>
            <w:tcW w:w="700" w:type="dxa"/>
            <w:shd w:val="clear" w:color="auto" w:fill="auto"/>
          </w:tcPr>
          <w:p w:rsidR="00A873D0" w:rsidRPr="00AF0B9A" w:rsidRDefault="00A873D0" w:rsidP="00DC6C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Pr="00AF0B9A" w:rsidRDefault="00A873D0" w:rsidP="00DC6C09">
            <w:pPr>
              <w:tabs>
                <w:tab w:val="left" w:pos="28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F0B9A">
              <w:rPr>
                <w:sz w:val="28"/>
                <w:szCs w:val="28"/>
              </w:rPr>
              <w:t>начальник отдела по обеспечению деятельности муниципальной комиссии по делам несовершеннолетних и защите их прав</w:t>
            </w:r>
          </w:p>
          <w:p w:rsidR="00A873D0" w:rsidRPr="00AF0B9A" w:rsidRDefault="00A873D0" w:rsidP="00DC6C09">
            <w:pPr>
              <w:tabs>
                <w:tab w:val="left" w:pos="280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873D0" w:rsidRPr="00A96C93" w:rsidTr="00DC6C09">
        <w:tc>
          <w:tcPr>
            <w:tcW w:w="3908" w:type="dxa"/>
            <w:shd w:val="clear" w:color="auto" w:fill="auto"/>
          </w:tcPr>
          <w:p w:rsidR="00A873D0" w:rsidRPr="00A96C93" w:rsidRDefault="008F34FF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Николаева Е. С.</w:t>
            </w:r>
          </w:p>
        </w:tc>
        <w:tc>
          <w:tcPr>
            <w:tcW w:w="700" w:type="dxa"/>
            <w:shd w:val="clear" w:color="auto" w:fill="auto"/>
          </w:tcPr>
          <w:p w:rsidR="00A873D0" w:rsidRPr="00A96C93" w:rsidRDefault="00A873D0" w:rsidP="00DC6C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Default="008F34FF" w:rsidP="00DC6C0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и.о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A873D0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начальник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A873D0" w:rsidRPr="00A827B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873D0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управления по внутренней политике</w:t>
            </w:r>
          </w:p>
          <w:p w:rsidR="00A873D0" w:rsidRPr="00A96C93" w:rsidRDefault="00A873D0" w:rsidP="00DC6C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873D0" w:rsidRPr="00A96C93" w:rsidTr="008F34FF">
        <w:trPr>
          <w:trHeight w:val="70"/>
        </w:trPr>
        <w:tc>
          <w:tcPr>
            <w:tcW w:w="3908" w:type="dxa"/>
            <w:shd w:val="clear" w:color="auto" w:fill="auto"/>
          </w:tcPr>
          <w:p w:rsidR="00A873D0" w:rsidRPr="0071285A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 Л. М</w:t>
            </w:r>
            <w:r w:rsidRPr="0071285A">
              <w:rPr>
                <w:bCs/>
                <w:sz w:val="28"/>
                <w:szCs w:val="28"/>
              </w:rPr>
              <w:t>.</w:t>
            </w:r>
          </w:p>
          <w:p w:rsidR="00A873D0" w:rsidRPr="0071285A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A873D0" w:rsidRPr="0071285A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A873D0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A873D0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A873D0" w:rsidRPr="0071285A" w:rsidRDefault="00A873D0" w:rsidP="00DC6C09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71285A">
              <w:rPr>
                <w:bCs/>
                <w:sz w:val="28"/>
                <w:szCs w:val="28"/>
              </w:rPr>
              <w:t>Вагин 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285A">
              <w:rPr>
                <w:bCs/>
                <w:sz w:val="28"/>
                <w:szCs w:val="28"/>
              </w:rPr>
              <w:t>С.</w:t>
            </w: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Default="00A873D0" w:rsidP="00DC6C09">
            <w:pPr>
              <w:rPr>
                <w:sz w:val="28"/>
                <w:szCs w:val="28"/>
              </w:rPr>
            </w:pPr>
          </w:p>
          <w:p w:rsidR="00A873D0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  <w:proofErr w:type="spellStart"/>
            <w:r w:rsidRPr="0071285A">
              <w:rPr>
                <w:sz w:val="28"/>
                <w:szCs w:val="28"/>
              </w:rPr>
              <w:t>Чукалова</w:t>
            </w:r>
            <w:proofErr w:type="spellEnd"/>
            <w:r w:rsidRPr="0071285A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71285A">
              <w:rPr>
                <w:sz w:val="28"/>
                <w:szCs w:val="28"/>
              </w:rPr>
              <w:t>Б.</w:t>
            </w: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  <w:proofErr w:type="spellStart"/>
            <w:r w:rsidRPr="0071285A">
              <w:rPr>
                <w:sz w:val="28"/>
                <w:szCs w:val="28"/>
              </w:rPr>
              <w:t>Белохвостикова</w:t>
            </w:r>
            <w:proofErr w:type="spellEnd"/>
            <w:r w:rsidRPr="0071285A">
              <w:rPr>
                <w:sz w:val="28"/>
                <w:szCs w:val="28"/>
              </w:rPr>
              <w:t xml:space="preserve"> Т.А.</w:t>
            </w: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rPr>
                <w:sz w:val="28"/>
                <w:szCs w:val="28"/>
              </w:rPr>
            </w:pPr>
          </w:p>
          <w:p w:rsidR="00A873D0" w:rsidRPr="0071285A" w:rsidRDefault="00A873D0" w:rsidP="008F34FF">
            <w:pPr>
              <w:rPr>
                <w:sz w:val="28"/>
                <w:szCs w:val="28"/>
              </w:rPr>
            </w:pPr>
            <w:r w:rsidRPr="0071285A">
              <w:rPr>
                <w:sz w:val="28"/>
                <w:szCs w:val="28"/>
              </w:rPr>
              <w:t>Акс</w:t>
            </w:r>
            <w:r>
              <w:rPr>
                <w:sz w:val="28"/>
                <w:szCs w:val="28"/>
              </w:rPr>
              <w:t>ё</w:t>
            </w:r>
            <w:r w:rsidRPr="0071285A">
              <w:rPr>
                <w:sz w:val="28"/>
                <w:szCs w:val="28"/>
              </w:rPr>
              <w:t>нов А.В.</w:t>
            </w:r>
          </w:p>
        </w:tc>
        <w:tc>
          <w:tcPr>
            <w:tcW w:w="700" w:type="dxa"/>
            <w:shd w:val="clear" w:color="auto" w:fill="auto"/>
          </w:tcPr>
          <w:p w:rsidR="00A873D0" w:rsidRPr="0071285A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A873D0" w:rsidRPr="0071285A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Pr="0071285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71285A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80372">
              <w:rPr>
                <w:sz w:val="28"/>
                <w:szCs w:val="28"/>
              </w:rPr>
              <w:t>автономно</w:t>
            </w:r>
            <w:r>
              <w:rPr>
                <w:sz w:val="28"/>
                <w:szCs w:val="28"/>
              </w:rPr>
              <w:t>го</w:t>
            </w:r>
            <w:r w:rsidRPr="00880372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 xml:space="preserve">я </w:t>
            </w:r>
            <w:r w:rsidRPr="00880372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880372">
              <w:rPr>
                <w:sz w:val="28"/>
                <w:szCs w:val="28"/>
              </w:rPr>
              <w:t>Спортивная школа «Олимп»</w:t>
            </w:r>
          </w:p>
          <w:p w:rsidR="00A873D0" w:rsidRPr="0071285A" w:rsidRDefault="00A873D0" w:rsidP="00DC6C09">
            <w:pPr>
              <w:spacing w:line="360" w:lineRule="auto"/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285A">
              <w:rPr>
                <w:sz w:val="28"/>
                <w:szCs w:val="28"/>
              </w:rPr>
              <w:t xml:space="preserve">директор муниципального бюджетного учреждения </w:t>
            </w:r>
            <w:r>
              <w:rPr>
                <w:sz w:val="28"/>
                <w:szCs w:val="28"/>
              </w:rPr>
              <w:t xml:space="preserve">дополнительного образования </w:t>
            </w:r>
            <w:r w:rsidRPr="0071285A">
              <w:rPr>
                <w:sz w:val="28"/>
                <w:szCs w:val="28"/>
              </w:rPr>
              <w:t>Спортивная школа</w:t>
            </w:r>
          </w:p>
          <w:p w:rsidR="00A873D0" w:rsidRPr="0071285A" w:rsidRDefault="00A873D0" w:rsidP="00DC6C09">
            <w:pPr>
              <w:spacing w:line="360" w:lineRule="auto"/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285A">
              <w:rPr>
                <w:sz w:val="28"/>
                <w:szCs w:val="28"/>
              </w:rPr>
              <w:t>директор муниципального автономного учреждения культуры «Культурно-досуговый центр»</w:t>
            </w:r>
          </w:p>
          <w:p w:rsidR="00A873D0" w:rsidRPr="0071285A" w:rsidRDefault="00A873D0" w:rsidP="00DC6C09">
            <w:pPr>
              <w:spacing w:line="360" w:lineRule="auto"/>
              <w:rPr>
                <w:sz w:val="28"/>
                <w:szCs w:val="28"/>
              </w:rPr>
            </w:pPr>
          </w:p>
          <w:p w:rsidR="00A873D0" w:rsidRPr="0071285A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285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5C48DA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5C48DA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5C48D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5C48DA">
              <w:rPr>
                <w:sz w:val="28"/>
                <w:szCs w:val="28"/>
              </w:rPr>
              <w:t xml:space="preserve"> культуры «Многофункциональный культурный центр «Феникс»</w:t>
            </w:r>
          </w:p>
          <w:p w:rsidR="00A873D0" w:rsidRPr="0071285A" w:rsidRDefault="00A873D0" w:rsidP="00DC6C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873D0" w:rsidRPr="0071285A" w:rsidRDefault="00A873D0" w:rsidP="008F34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285A">
              <w:rPr>
                <w:sz w:val="28"/>
                <w:szCs w:val="28"/>
              </w:rPr>
              <w:t>главный врач бюджетного учреждения Ханты-Мансийского автономного округа – Югры «Пыть-Яхская окружная клиническая больница» (по согласованию)</w:t>
            </w:r>
          </w:p>
        </w:tc>
      </w:tr>
    </w:tbl>
    <w:p w:rsidR="00A873D0" w:rsidRDefault="00A873D0" w:rsidP="00A873D0">
      <w:pPr>
        <w:rPr>
          <w:bCs/>
          <w:sz w:val="28"/>
          <w:szCs w:val="28"/>
        </w:rPr>
      </w:pPr>
    </w:p>
    <w:p w:rsidR="00A873D0" w:rsidRDefault="00A873D0" w:rsidP="00A873D0">
      <w:pPr>
        <w:rPr>
          <w:bCs/>
          <w:sz w:val="28"/>
          <w:szCs w:val="28"/>
        </w:rPr>
      </w:pPr>
    </w:p>
    <w:p w:rsidR="00A873D0" w:rsidRDefault="00A873D0" w:rsidP="00A873D0">
      <w:pPr>
        <w:jc w:val="right"/>
        <w:rPr>
          <w:bCs/>
          <w:sz w:val="28"/>
          <w:szCs w:val="28"/>
        </w:rPr>
      </w:pPr>
    </w:p>
    <w:p w:rsidR="00A873D0" w:rsidRDefault="00A873D0" w:rsidP="00A873D0">
      <w:pPr>
        <w:jc w:val="right"/>
        <w:rPr>
          <w:bCs/>
          <w:sz w:val="28"/>
          <w:szCs w:val="28"/>
        </w:rPr>
      </w:pPr>
    </w:p>
    <w:p w:rsidR="00631204" w:rsidRDefault="00631204" w:rsidP="00A873D0">
      <w:pPr>
        <w:jc w:val="right"/>
        <w:rPr>
          <w:bCs/>
          <w:sz w:val="28"/>
          <w:szCs w:val="28"/>
        </w:rPr>
      </w:pPr>
    </w:p>
    <w:p w:rsidR="00631204" w:rsidRDefault="00631204" w:rsidP="00A873D0">
      <w:pPr>
        <w:jc w:val="right"/>
        <w:rPr>
          <w:sz w:val="28"/>
          <w:szCs w:val="28"/>
        </w:rPr>
      </w:pPr>
    </w:p>
    <w:p w:rsidR="00A873D0" w:rsidRPr="00771B55" w:rsidRDefault="00A873D0" w:rsidP="00A873D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Pr="00771B55">
        <w:rPr>
          <w:sz w:val="28"/>
          <w:szCs w:val="28"/>
        </w:rPr>
        <w:t>ожение №</w:t>
      </w:r>
      <w:r>
        <w:rPr>
          <w:sz w:val="28"/>
          <w:szCs w:val="28"/>
        </w:rPr>
        <w:t>2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к распоряжению администрации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города Пыть-Яха</w:t>
      </w:r>
    </w:p>
    <w:p w:rsidR="00631204" w:rsidRDefault="00A873D0" w:rsidP="006312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204">
        <w:rPr>
          <w:sz w:val="28"/>
          <w:szCs w:val="28"/>
        </w:rPr>
        <w:t>от 17.10.2023 № 2005-ра</w:t>
      </w: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spacing w:line="360" w:lineRule="auto"/>
        <w:jc w:val="center"/>
        <w:rPr>
          <w:bCs/>
          <w:sz w:val="28"/>
          <w:szCs w:val="28"/>
        </w:rPr>
      </w:pPr>
      <w:r w:rsidRPr="00771B55">
        <w:rPr>
          <w:bCs/>
          <w:sz w:val="28"/>
          <w:szCs w:val="28"/>
        </w:rPr>
        <w:t xml:space="preserve">План-задание </w:t>
      </w: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</w:t>
      </w:r>
      <w:proofErr w:type="spellStart"/>
      <w:r w:rsidRPr="00EC04BB">
        <w:rPr>
          <w:sz w:val="28"/>
          <w:szCs w:val="28"/>
        </w:rPr>
        <w:t>велоэстафеты</w:t>
      </w:r>
      <w:proofErr w:type="spellEnd"/>
      <w:r w:rsidRPr="00EC04BB">
        <w:rPr>
          <w:sz w:val="28"/>
          <w:szCs w:val="28"/>
        </w:rPr>
        <w:t xml:space="preserve"> с элементами триатлона, </w:t>
      </w: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</w:p>
    <w:tbl>
      <w:tblPr>
        <w:tblW w:w="107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79"/>
        <w:gridCol w:w="2103"/>
        <w:gridCol w:w="2498"/>
      </w:tblGrid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№</w:t>
            </w:r>
          </w:p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4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вопросы</w:t>
            </w:r>
            <w:r w:rsidRPr="006178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C3A38" w:rsidRDefault="00A873D0" w:rsidP="00DC6C09">
            <w:pPr>
              <w:jc w:val="both"/>
              <w:rPr>
                <w:sz w:val="24"/>
                <w:szCs w:val="24"/>
                <w:highlight w:val="yellow"/>
              </w:rPr>
            </w:pPr>
            <w:r w:rsidRPr="00E27A97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E27A97">
              <w:rPr>
                <w:sz w:val="24"/>
                <w:szCs w:val="24"/>
              </w:rPr>
              <w:t xml:space="preserve"> оргкомитет</w:t>
            </w:r>
            <w:r>
              <w:rPr>
                <w:sz w:val="24"/>
                <w:szCs w:val="24"/>
              </w:rPr>
              <w:t>а</w:t>
            </w:r>
            <w:r w:rsidRPr="00E27A97">
              <w:rPr>
                <w:sz w:val="24"/>
                <w:szCs w:val="24"/>
              </w:rPr>
              <w:t xml:space="preserve"> </w:t>
            </w:r>
            <w:proofErr w:type="spellStart"/>
            <w:r w:rsidRPr="00EC04BB">
              <w:rPr>
                <w:sz w:val="24"/>
                <w:szCs w:val="24"/>
              </w:rPr>
              <w:t>велоэстафеты</w:t>
            </w:r>
            <w:proofErr w:type="spellEnd"/>
            <w:r w:rsidRPr="00EC04BB">
              <w:rPr>
                <w:sz w:val="24"/>
                <w:szCs w:val="24"/>
              </w:rPr>
              <w:t xml:space="preserve"> с элементами триатлона, приуроченной к Всероссийскому </w:t>
            </w:r>
            <w:r>
              <w:rPr>
                <w:sz w:val="24"/>
                <w:szCs w:val="24"/>
              </w:rPr>
              <w:t>д</w:t>
            </w:r>
            <w:r w:rsidRPr="00EC04BB">
              <w:rPr>
                <w:sz w:val="24"/>
                <w:szCs w:val="24"/>
              </w:rPr>
              <w:t>ню трезвости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3EA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20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Иревлин О. Н.</w:t>
            </w:r>
          </w:p>
          <w:p w:rsidR="00A873D0" w:rsidRDefault="00A873D0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 А.П.</w:t>
            </w:r>
          </w:p>
          <w:p w:rsidR="00A873D0" w:rsidRDefault="00A873D0" w:rsidP="00DC6C09">
            <w:pPr>
              <w:rPr>
                <w:sz w:val="24"/>
                <w:szCs w:val="24"/>
              </w:rPr>
            </w:pPr>
          </w:p>
          <w:p w:rsidR="00A873D0" w:rsidRDefault="00A873D0" w:rsidP="00DC6C09">
            <w:pPr>
              <w:rPr>
                <w:sz w:val="24"/>
                <w:szCs w:val="24"/>
              </w:rPr>
            </w:pPr>
          </w:p>
          <w:p w:rsidR="00A873D0" w:rsidRPr="00413EAB" w:rsidRDefault="00A873D0" w:rsidP="00DC6C09">
            <w:pPr>
              <w:rPr>
                <w:sz w:val="24"/>
                <w:szCs w:val="24"/>
              </w:rPr>
            </w:pP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DC6C09">
            <w:pPr>
              <w:jc w:val="both"/>
              <w:rPr>
                <w:sz w:val="24"/>
                <w:szCs w:val="24"/>
              </w:rPr>
            </w:pPr>
            <w:r w:rsidRPr="00E27A97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E27A97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и</w:t>
            </w:r>
            <w:r w:rsidRPr="00E27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маршрутных листов, номерных знаков для участников, инвентарь и оборудование для проведения этапов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3EA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21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Default="008F34FF" w:rsidP="008F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8F34FF" w:rsidP="008F34FF">
            <w:pPr>
              <w:rPr>
                <w:sz w:val="24"/>
                <w:szCs w:val="24"/>
              </w:rPr>
            </w:pPr>
            <w:proofErr w:type="spellStart"/>
            <w:r w:rsidRPr="00DE7C4F">
              <w:rPr>
                <w:bCs/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bCs/>
                <w:sz w:val="24"/>
                <w:szCs w:val="24"/>
              </w:rPr>
              <w:t xml:space="preserve">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E7C4F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  <w:p w:rsidR="00A873D0" w:rsidRPr="00EC04BB" w:rsidRDefault="00A873D0" w:rsidP="00DC6C09">
            <w:pPr>
              <w:rPr>
                <w:bCs/>
                <w:sz w:val="24"/>
                <w:szCs w:val="24"/>
              </w:rPr>
            </w:pP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F34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F34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8F34FF">
            <w:pPr>
              <w:jc w:val="both"/>
              <w:rPr>
                <w:sz w:val="24"/>
                <w:szCs w:val="24"/>
              </w:rPr>
            </w:pPr>
            <w:r w:rsidRPr="00E27A9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</w:t>
            </w:r>
            <w:r w:rsidRPr="00E27A97">
              <w:rPr>
                <w:sz w:val="24"/>
                <w:szCs w:val="24"/>
              </w:rPr>
              <w:t xml:space="preserve"> оформлени</w:t>
            </w:r>
            <w:r>
              <w:rPr>
                <w:sz w:val="24"/>
                <w:szCs w:val="24"/>
              </w:rPr>
              <w:t>я</w:t>
            </w:r>
            <w:r w:rsidRPr="00E27A97">
              <w:rPr>
                <w:sz w:val="24"/>
                <w:szCs w:val="24"/>
              </w:rPr>
              <w:t xml:space="preserve"> места</w:t>
            </w:r>
            <w:r w:rsidR="008F34FF">
              <w:rPr>
                <w:sz w:val="24"/>
                <w:szCs w:val="24"/>
              </w:rPr>
              <w:t>х</w:t>
            </w:r>
            <w:r w:rsidRPr="00E27A97">
              <w:rPr>
                <w:sz w:val="24"/>
                <w:szCs w:val="24"/>
              </w:rPr>
              <w:t xml:space="preserve"> </w:t>
            </w:r>
            <w:r w:rsidR="008F34FF">
              <w:rPr>
                <w:sz w:val="24"/>
                <w:szCs w:val="24"/>
              </w:rPr>
              <w:t>проведения</w:t>
            </w:r>
            <w:r w:rsidRPr="00E27A97">
              <w:rPr>
                <w:sz w:val="24"/>
                <w:szCs w:val="24"/>
              </w:rPr>
              <w:t xml:space="preserve"> открыти</w:t>
            </w:r>
            <w:r>
              <w:rPr>
                <w:sz w:val="24"/>
                <w:szCs w:val="24"/>
              </w:rPr>
              <w:t>я</w:t>
            </w:r>
            <w:r w:rsidR="008F34FF">
              <w:rPr>
                <w:sz w:val="24"/>
                <w:szCs w:val="24"/>
              </w:rPr>
              <w:t xml:space="preserve"> и закрытия</w:t>
            </w:r>
            <w:r w:rsidRPr="00E27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proofErr w:type="spellStart"/>
            <w:r w:rsidRPr="00DE7C4F">
              <w:rPr>
                <w:bCs/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bCs/>
                <w:sz w:val="24"/>
                <w:szCs w:val="24"/>
              </w:rPr>
              <w:t xml:space="preserve">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E7C4F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  <w:p w:rsidR="008F34FF" w:rsidRPr="00413EAB" w:rsidRDefault="008F34FF" w:rsidP="00DC6C09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Чукалова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 Б.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F34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F34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DC6C09">
            <w:pPr>
              <w:jc w:val="both"/>
              <w:rPr>
                <w:sz w:val="24"/>
                <w:szCs w:val="24"/>
              </w:rPr>
            </w:pPr>
            <w:r w:rsidRPr="00E27A97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E27A97">
              <w:rPr>
                <w:sz w:val="24"/>
                <w:szCs w:val="24"/>
              </w:rPr>
              <w:t xml:space="preserve"> судейск</w:t>
            </w:r>
            <w:r>
              <w:rPr>
                <w:sz w:val="24"/>
                <w:szCs w:val="24"/>
              </w:rPr>
              <w:t>ой</w:t>
            </w:r>
            <w:r w:rsidRPr="00E27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бригады, </w:t>
            </w:r>
            <w:r w:rsidRPr="00E27A97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</w:t>
            </w:r>
            <w:r w:rsidRPr="00E27A97">
              <w:rPr>
                <w:sz w:val="24"/>
                <w:szCs w:val="24"/>
              </w:rPr>
              <w:t>, карточ</w:t>
            </w:r>
            <w:r>
              <w:rPr>
                <w:sz w:val="24"/>
                <w:szCs w:val="24"/>
              </w:rPr>
              <w:t>ек участников,</w:t>
            </w:r>
            <w:r w:rsidRPr="00E27A97">
              <w:rPr>
                <w:sz w:val="24"/>
                <w:szCs w:val="24"/>
              </w:rPr>
              <w:t xml:space="preserve"> итоговы</w:t>
            </w:r>
            <w:r>
              <w:rPr>
                <w:sz w:val="24"/>
                <w:szCs w:val="24"/>
              </w:rPr>
              <w:t>х</w:t>
            </w:r>
            <w:r w:rsidRPr="00E27A97">
              <w:rPr>
                <w:sz w:val="24"/>
                <w:szCs w:val="24"/>
              </w:rPr>
              <w:t xml:space="preserve"> протокол</w:t>
            </w:r>
            <w:r>
              <w:rPr>
                <w:sz w:val="24"/>
                <w:szCs w:val="24"/>
              </w:rPr>
              <w:t>ов</w:t>
            </w:r>
            <w:r w:rsidRPr="00E27A97">
              <w:rPr>
                <w:sz w:val="24"/>
                <w:szCs w:val="24"/>
              </w:rPr>
              <w:t>, отчет</w:t>
            </w:r>
            <w:r>
              <w:rPr>
                <w:sz w:val="24"/>
                <w:szCs w:val="24"/>
              </w:rPr>
              <w:t>а</w:t>
            </w:r>
            <w:r w:rsidRPr="00E27A97">
              <w:rPr>
                <w:sz w:val="24"/>
                <w:szCs w:val="24"/>
              </w:rPr>
              <w:t xml:space="preserve"> главного судьи и фотоотчет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Усова Е.А.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 Л. М.</w:t>
            </w:r>
            <w:r>
              <w:t xml:space="preserve"> </w:t>
            </w:r>
            <w:proofErr w:type="spellStart"/>
            <w:r w:rsidRPr="00DE7C4F">
              <w:rPr>
                <w:bCs/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bCs/>
                <w:sz w:val="24"/>
                <w:szCs w:val="24"/>
              </w:rPr>
              <w:t xml:space="preserve"> Т.А</w:t>
            </w:r>
          </w:p>
          <w:p w:rsidR="00A873D0" w:rsidRPr="00EC04BB" w:rsidRDefault="00A873D0" w:rsidP="00DC6C09">
            <w:pPr>
              <w:rPr>
                <w:bCs/>
                <w:sz w:val="24"/>
                <w:szCs w:val="24"/>
              </w:rPr>
            </w:pPr>
            <w:r w:rsidRPr="00DE7C4F">
              <w:rPr>
                <w:bCs/>
                <w:sz w:val="24"/>
                <w:szCs w:val="24"/>
              </w:rPr>
              <w:t>Вагин А.С.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F34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F34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DC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озвучивания и</w:t>
            </w:r>
            <w:r w:rsidRPr="00E27A97">
              <w:rPr>
                <w:sz w:val="24"/>
                <w:szCs w:val="24"/>
              </w:rPr>
              <w:t xml:space="preserve"> музыкально</w:t>
            </w:r>
            <w:r>
              <w:rPr>
                <w:sz w:val="24"/>
                <w:szCs w:val="24"/>
              </w:rPr>
              <w:t>го</w:t>
            </w:r>
            <w:r w:rsidRPr="00E27A97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 xml:space="preserve">я </w:t>
            </w:r>
            <w:r w:rsidRPr="00E27A97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(на финише)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sz w:val="24"/>
                <w:szCs w:val="24"/>
              </w:rPr>
            </w:pPr>
            <w:r w:rsidRPr="00883CB5">
              <w:rPr>
                <w:sz w:val="24"/>
                <w:szCs w:val="24"/>
              </w:rPr>
              <w:t>Усова Е.А.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 Л. М</w:t>
            </w:r>
            <w:r w:rsidRPr="00413EAB">
              <w:rPr>
                <w:bCs/>
                <w:sz w:val="24"/>
                <w:szCs w:val="24"/>
              </w:rPr>
              <w:t>.</w:t>
            </w:r>
          </w:p>
          <w:p w:rsidR="00A873D0" w:rsidRPr="00413EAB" w:rsidRDefault="00A873D0" w:rsidP="00DC6C09">
            <w:pPr>
              <w:rPr>
                <w:sz w:val="24"/>
                <w:szCs w:val="24"/>
              </w:rPr>
            </w:pPr>
            <w:proofErr w:type="spellStart"/>
            <w:r w:rsidRPr="00151278">
              <w:rPr>
                <w:sz w:val="24"/>
                <w:szCs w:val="24"/>
              </w:rPr>
              <w:t>Чукалова</w:t>
            </w:r>
            <w:proofErr w:type="spellEnd"/>
            <w:r w:rsidRPr="00151278">
              <w:rPr>
                <w:sz w:val="24"/>
                <w:szCs w:val="24"/>
              </w:rPr>
              <w:t xml:space="preserve"> Г.Б.</w:t>
            </w:r>
          </w:p>
        </w:tc>
      </w:tr>
      <w:tr w:rsidR="00A873D0" w:rsidRPr="00771B55" w:rsidTr="00DC6C09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2A5D13" w:rsidRDefault="00A873D0" w:rsidP="00DC6C0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B7B37">
              <w:rPr>
                <w:bCs/>
                <w:sz w:val="24"/>
                <w:szCs w:val="24"/>
              </w:rPr>
              <w:t>1</w:t>
            </w:r>
            <w:r w:rsidR="008F34FF">
              <w:rPr>
                <w:bCs/>
                <w:sz w:val="24"/>
                <w:szCs w:val="24"/>
              </w:rPr>
              <w:t>.6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B7B37" w:rsidRDefault="00A873D0" w:rsidP="00DC6C09">
            <w:pPr>
              <w:jc w:val="both"/>
              <w:rPr>
                <w:sz w:val="24"/>
                <w:szCs w:val="24"/>
              </w:rPr>
            </w:pPr>
            <w:r w:rsidRPr="004B7B3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ация </w:t>
            </w:r>
            <w:r w:rsidRPr="004B7B37">
              <w:rPr>
                <w:sz w:val="24"/>
                <w:szCs w:val="24"/>
              </w:rPr>
              <w:t>питьево</w:t>
            </w:r>
            <w:r>
              <w:rPr>
                <w:sz w:val="24"/>
                <w:szCs w:val="24"/>
              </w:rPr>
              <w:t>го</w:t>
            </w:r>
            <w:r w:rsidRPr="004B7B37">
              <w:rPr>
                <w:sz w:val="24"/>
                <w:szCs w:val="24"/>
              </w:rPr>
              <w:t xml:space="preserve"> режим</w:t>
            </w:r>
            <w:r>
              <w:rPr>
                <w:sz w:val="24"/>
                <w:szCs w:val="24"/>
              </w:rPr>
              <w:t>а</w:t>
            </w:r>
            <w:r w:rsidRPr="004B7B37">
              <w:rPr>
                <w:sz w:val="24"/>
                <w:szCs w:val="24"/>
              </w:rPr>
              <w:t xml:space="preserve"> для участников </w:t>
            </w:r>
            <w:proofErr w:type="spellStart"/>
            <w:r w:rsidRPr="004B7B37">
              <w:rPr>
                <w:sz w:val="24"/>
                <w:szCs w:val="24"/>
              </w:rPr>
              <w:t>велоэстафеты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B7B37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B7B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B7B3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D53A8" w:rsidRDefault="00A873D0" w:rsidP="00DC6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Бондарцова</w:t>
            </w:r>
            <w:proofErr w:type="spellEnd"/>
            <w:r>
              <w:rPr>
                <w:sz w:val="24"/>
                <w:szCs w:val="24"/>
              </w:rPr>
              <w:t xml:space="preserve"> В. А. 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5E">
              <w:rPr>
                <w:b/>
                <w:sz w:val="24"/>
                <w:szCs w:val="24"/>
              </w:rPr>
              <w:t xml:space="preserve">Мероприятия в соответствии с требованиями антитеррористической комплексной безопасности, охраны правопорядка, жизни и здоровья участников </w:t>
            </w:r>
            <w:proofErr w:type="spellStart"/>
            <w:r>
              <w:rPr>
                <w:b/>
                <w:sz w:val="24"/>
                <w:szCs w:val="24"/>
              </w:rPr>
              <w:t>велоэстафеты</w:t>
            </w:r>
            <w:proofErr w:type="spellEnd"/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1785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both"/>
              <w:rPr>
                <w:bCs/>
                <w:sz w:val="28"/>
                <w:szCs w:val="28"/>
              </w:rPr>
            </w:pPr>
            <w:r w:rsidRPr="00413EAB">
              <w:rPr>
                <w:sz w:val="24"/>
                <w:szCs w:val="24"/>
              </w:rPr>
              <w:t xml:space="preserve">Обеспечение соблюдения общественного порядка во время </w:t>
            </w:r>
            <w:r w:rsidRPr="00413EAB">
              <w:rPr>
                <w:bCs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 w:rsidRPr="00413EAB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413EAB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13EAB">
              <w:rPr>
                <w:sz w:val="24"/>
                <w:szCs w:val="24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Карячкин С. В.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660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8660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both"/>
              <w:rPr>
                <w:sz w:val="24"/>
                <w:szCs w:val="24"/>
              </w:rPr>
            </w:pPr>
            <w:r w:rsidRPr="00413EAB">
              <w:rPr>
                <w:sz w:val="24"/>
                <w:szCs w:val="24"/>
              </w:rPr>
              <w:t xml:space="preserve">Обеспечение медицинского сопровождения участников при проведении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 xml:space="preserve"> бригадой скорой помощи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13EAB">
              <w:rPr>
                <w:sz w:val="24"/>
                <w:szCs w:val="24"/>
              </w:rPr>
              <w:t xml:space="preserve"> 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 w:rsidRPr="00413EAB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413EAB">
              <w:rPr>
                <w:sz w:val="24"/>
                <w:szCs w:val="24"/>
              </w:rPr>
              <w:t xml:space="preserve">.00 до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Аксёнов А.В.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5E">
              <w:rPr>
                <w:b/>
                <w:bCs/>
                <w:sz w:val="24"/>
                <w:szCs w:val="24"/>
              </w:rPr>
              <w:t xml:space="preserve">Мероприятия организационно-технического характера, направленные на создание благоприятных и комфортных условий 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61785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1C4091" w:rsidRDefault="00A873D0" w:rsidP="00DC6C09">
            <w:pPr>
              <w:jc w:val="both"/>
              <w:rPr>
                <w:sz w:val="24"/>
                <w:szCs w:val="24"/>
              </w:rPr>
            </w:pPr>
            <w:r w:rsidRPr="001C4091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мест для размещения инвентаря (велосипеды) в зеленой зоне на территории задействованных объектов (тир)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C3A38" w:rsidRDefault="00A873D0" w:rsidP="00DC6C0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rPr>
                <w:sz w:val="24"/>
                <w:szCs w:val="24"/>
              </w:rPr>
            </w:pPr>
            <w:proofErr w:type="spellStart"/>
            <w:r w:rsidRPr="0063735B">
              <w:rPr>
                <w:sz w:val="24"/>
                <w:szCs w:val="24"/>
              </w:rPr>
              <w:t>Белохвостикова</w:t>
            </w:r>
            <w:proofErr w:type="spellEnd"/>
            <w:r w:rsidRPr="0063735B">
              <w:rPr>
                <w:sz w:val="24"/>
                <w:szCs w:val="24"/>
              </w:rPr>
              <w:t xml:space="preserve"> Т.А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61785E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C3A38" w:rsidRDefault="00A873D0" w:rsidP="00DC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</w:t>
            </w:r>
            <w:r w:rsidRPr="004C3A38">
              <w:rPr>
                <w:sz w:val="24"/>
                <w:szCs w:val="24"/>
              </w:rPr>
              <w:t xml:space="preserve">а время проведения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C3A38">
              <w:rPr>
                <w:sz w:val="24"/>
                <w:szCs w:val="24"/>
              </w:rPr>
              <w:t>зарегистрированных</w:t>
            </w:r>
            <w:r>
              <w:rPr>
                <w:sz w:val="24"/>
                <w:szCs w:val="24"/>
              </w:rPr>
              <w:t xml:space="preserve"> участников инвентарем</w:t>
            </w:r>
            <w:r w:rsidRPr="004C3A3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пневматические винтовки, пули</w:t>
            </w:r>
            <w:r w:rsidRPr="004C3A38">
              <w:rPr>
                <w:sz w:val="24"/>
                <w:szCs w:val="24"/>
              </w:rPr>
              <w:t>) на безвозмездной основе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2A5D13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A5D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2A5D1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61785E" w:rsidRDefault="00A873D0" w:rsidP="00DC6C09">
            <w:pPr>
              <w:jc w:val="center"/>
              <w:rPr>
                <w:b/>
                <w:sz w:val="24"/>
                <w:szCs w:val="24"/>
              </w:rPr>
            </w:pPr>
            <w:r w:rsidRPr="002A5D13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2A5D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A5D13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3</w:t>
            </w:r>
            <w:r w:rsidRPr="002A5D13">
              <w:rPr>
                <w:sz w:val="24"/>
                <w:szCs w:val="24"/>
              </w:rPr>
              <w:t>.30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rPr>
                <w:b/>
                <w:sz w:val="24"/>
                <w:szCs w:val="24"/>
              </w:rPr>
            </w:pPr>
            <w:proofErr w:type="spellStart"/>
            <w:r w:rsidRPr="0063735B">
              <w:rPr>
                <w:sz w:val="24"/>
                <w:szCs w:val="24"/>
              </w:rPr>
              <w:t>Белохвостикова</w:t>
            </w:r>
            <w:proofErr w:type="spellEnd"/>
            <w:r w:rsidRPr="0063735B">
              <w:rPr>
                <w:sz w:val="24"/>
                <w:szCs w:val="24"/>
              </w:rPr>
              <w:t xml:space="preserve"> Т.А</w:t>
            </w:r>
          </w:p>
        </w:tc>
      </w:tr>
      <w:tr w:rsidR="00A873D0" w:rsidRPr="00771B55" w:rsidTr="00DC6C09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sz w:val="24"/>
                <w:szCs w:val="24"/>
              </w:rPr>
            </w:pPr>
            <w:r w:rsidRPr="0061785E">
              <w:rPr>
                <w:b/>
                <w:sz w:val="24"/>
                <w:szCs w:val="24"/>
              </w:rPr>
              <w:t xml:space="preserve">Информационное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велоэстафеты</w:t>
            </w:r>
            <w:proofErr w:type="spellEnd"/>
          </w:p>
        </w:tc>
      </w:tr>
      <w:tr w:rsidR="00A873D0" w:rsidRPr="00771B55" w:rsidTr="00DC6C09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61785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both"/>
              <w:rPr>
                <w:bCs/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 xml:space="preserve">Анонсирование проведения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 w:rsidRPr="0061785E">
              <w:rPr>
                <w:sz w:val="24"/>
                <w:szCs w:val="24"/>
              </w:rPr>
              <w:t xml:space="preserve"> на официальном портале администрации города</w:t>
            </w:r>
            <w:r>
              <w:rPr>
                <w:sz w:val="24"/>
                <w:szCs w:val="24"/>
              </w:rPr>
              <w:t>, социальных сетях,</w:t>
            </w:r>
            <w:r>
              <w:t xml:space="preserve"> </w:t>
            </w:r>
            <w:r w:rsidRPr="005E1D42">
              <w:rPr>
                <w:sz w:val="24"/>
                <w:szCs w:val="24"/>
              </w:rPr>
              <w:t>в средствах массовой информации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22.10.2023</w:t>
            </w:r>
          </w:p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Мерзляков А.А.</w:t>
            </w:r>
          </w:p>
          <w:p w:rsidR="00A873D0" w:rsidRDefault="008F34FF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Е. С.</w:t>
            </w:r>
          </w:p>
          <w:p w:rsidR="00A873D0" w:rsidRPr="0061785E" w:rsidRDefault="00A873D0" w:rsidP="00DC6C09">
            <w:pPr>
              <w:rPr>
                <w:bCs/>
                <w:sz w:val="24"/>
                <w:szCs w:val="24"/>
              </w:rPr>
            </w:pPr>
            <w:proofErr w:type="spellStart"/>
            <w:r w:rsidRPr="005E1D42">
              <w:rPr>
                <w:bCs/>
                <w:sz w:val="24"/>
                <w:szCs w:val="24"/>
              </w:rPr>
              <w:t>Матрунич</w:t>
            </w:r>
            <w:proofErr w:type="spellEnd"/>
            <w:r w:rsidRPr="005E1D42">
              <w:rPr>
                <w:bCs/>
                <w:sz w:val="24"/>
                <w:szCs w:val="24"/>
              </w:rPr>
              <w:t xml:space="preserve"> Ж.М.</w:t>
            </w:r>
          </w:p>
        </w:tc>
      </w:tr>
      <w:tr w:rsidR="00A873D0" w:rsidRPr="00771B55" w:rsidTr="00DC6C09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61785E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both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 xml:space="preserve">Обеспечение информационного сопровождения, освещения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 w:rsidRPr="0061785E">
              <w:rPr>
                <w:bCs/>
                <w:sz w:val="24"/>
                <w:szCs w:val="24"/>
              </w:rPr>
              <w:t xml:space="preserve"> в </w:t>
            </w:r>
            <w:r w:rsidRPr="0061785E">
              <w:rPr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22.10.2023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8F34FF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Е. С.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proofErr w:type="spellStart"/>
            <w:r w:rsidRPr="0061785E">
              <w:rPr>
                <w:bCs/>
                <w:sz w:val="24"/>
                <w:szCs w:val="24"/>
              </w:rPr>
              <w:t>Матрунич</w:t>
            </w:r>
            <w:proofErr w:type="spellEnd"/>
            <w:r w:rsidRPr="0061785E">
              <w:rPr>
                <w:bCs/>
                <w:sz w:val="24"/>
                <w:szCs w:val="24"/>
              </w:rPr>
              <w:t xml:space="preserve"> Ж.М.</w:t>
            </w:r>
          </w:p>
          <w:p w:rsidR="00A873D0" w:rsidRPr="0061785E" w:rsidRDefault="00A873D0" w:rsidP="00DC6C09">
            <w:pPr>
              <w:rPr>
                <w:bCs/>
                <w:sz w:val="24"/>
                <w:szCs w:val="24"/>
              </w:rPr>
            </w:pPr>
          </w:p>
        </w:tc>
      </w:tr>
    </w:tbl>
    <w:p w:rsidR="00A873D0" w:rsidRPr="00771B55" w:rsidRDefault="00A873D0" w:rsidP="00A873D0">
      <w:pPr>
        <w:rPr>
          <w:sz w:val="24"/>
          <w:szCs w:val="24"/>
        </w:rPr>
      </w:pPr>
    </w:p>
    <w:p w:rsidR="00A873D0" w:rsidRPr="00771B55" w:rsidRDefault="00A873D0" w:rsidP="00A873D0">
      <w:pPr>
        <w:rPr>
          <w:sz w:val="24"/>
          <w:szCs w:val="24"/>
        </w:rPr>
      </w:pPr>
    </w:p>
    <w:p w:rsidR="00A873D0" w:rsidRDefault="00A873D0" w:rsidP="00A873D0">
      <w:pPr>
        <w:spacing w:line="276" w:lineRule="auto"/>
        <w:jc w:val="right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right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A873D0" w:rsidRDefault="00A873D0" w:rsidP="00A873D0">
      <w:pPr>
        <w:spacing w:line="276" w:lineRule="auto"/>
        <w:jc w:val="center"/>
        <w:rPr>
          <w:sz w:val="28"/>
          <w:szCs w:val="28"/>
        </w:rPr>
      </w:pPr>
    </w:p>
    <w:p w:rsidR="008F34FF" w:rsidRDefault="008F34FF" w:rsidP="00A873D0">
      <w:pPr>
        <w:spacing w:line="276" w:lineRule="auto"/>
        <w:jc w:val="center"/>
        <w:rPr>
          <w:sz w:val="28"/>
          <w:szCs w:val="28"/>
        </w:rPr>
      </w:pPr>
    </w:p>
    <w:p w:rsidR="008F34FF" w:rsidRDefault="008F34FF" w:rsidP="00A873D0">
      <w:pPr>
        <w:spacing w:line="276" w:lineRule="auto"/>
        <w:jc w:val="center"/>
        <w:rPr>
          <w:sz w:val="28"/>
          <w:szCs w:val="28"/>
        </w:rPr>
      </w:pPr>
    </w:p>
    <w:p w:rsidR="008F34FF" w:rsidRDefault="008F34FF" w:rsidP="00A873D0">
      <w:pPr>
        <w:spacing w:line="276" w:lineRule="auto"/>
        <w:jc w:val="center"/>
        <w:rPr>
          <w:sz w:val="28"/>
          <w:szCs w:val="28"/>
        </w:rPr>
      </w:pPr>
    </w:p>
    <w:p w:rsidR="008F34FF" w:rsidRDefault="008F34FF" w:rsidP="00A873D0">
      <w:pPr>
        <w:spacing w:line="276" w:lineRule="auto"/>
        <w:jc w:val="center"/>
        <w:rPr>
          <w:sz w:val="28"/>
          <w:szCs w:val="28"/>
        </w:rPr>
      </w:pPr>
    </w:p>
    <w:p w:rsidR="008F34FF" w:rsidRDefault="008F34FF" w:rsidP="00A873D0">
      <w:pPr>
        <w:spacing w:line="276" w:lineRule="auto"/>
        <w:jc w:val="center"/>
        <w:rPr>
          <w:sz w:val="28"/>
          <w:szCs w:val="28"/>
        </w:rPr>
      </w:pPr>
    </w:p>
    <w:p w:rsidR="008F34FF" w:rsidRDefault="008F34FF" w:rsidP="00A873D0">
      <w:pPr>
        <w:spacing w:line="276" w:lineRule="auto"/>
        <w:jc w:val="center"/>
        <w:rPr>
          <w:sz w:val="28"/>
          <w:szCs w:val="28"/>
        </w:rPr>
      </w:pPr>
    </w:p>
    <w:p w:rsidR="00F65845" w:rsidRDefault="00F65845" w:rsidP="00A873D0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A873D0" w:rsidRDefault="00A873D0" w:rsidP="00A873D0">
      <w:pPr>
        <w:rPr>
          <w:sz w:val="28"/>
          <w:szCs w:val="28"/>
        </w:rPr>
      </w:pPr>
    </w:p>
    <w:p w:rsidR="00A873D0" w:rsidRPr="00771B55" w:rsidRDefault="00A873D0" w:rsidP="00A873D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71B55">
        <w:rPr>
          <w:sz w:val="28"/>
          <w:szCs w:val="28"/>
        </w:rPr>
        <w:t>риложение №</w:t>
      </w:r>
      <w:r>
        <w:rPr>
          <w:sz w:val="28"/>
          <w:szCs w:val="28"/>
        </w:rPr>
        <w:t>3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к распоряжению администрации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города Пыть-Яха</w:t>
      </w:r>
    </w:p>
    <w:p w:rsidR="00631204" w:rsidRDefault="00A873D0" w:rsidP="006312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204">
        <w:rPr>
          <w:sz w:val="28"/>
          <w:szCs w:val="28"/>
        </w:rPr>
        <w:t>от 17.10.2023 № 2005-ра</w:t>
      </w: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  <w:r w:rsidRPr="0061785E">
        <w:rPr>
          <w:sz w:val="28"/>
          <w:szCs w:val="28"/>
        </w:rPr>
        <w:t xml:space="preserve">Программа </w:t>
      </w:r>
    </w:p>
    <w:p w:rsidR="00A873D0" w:rsidRPr="00EE3285" w:rsidRDefault="00A873D0" w:rsidP="00A873D0">
      <w:pPr>
        <w:spacing w:line="360" w:lineRule="auto"/>
        <w:jc w:val="center"/>
        <w:rPr>
          <w:sz w:val="28"/>
          <w:szCs w:val="28"/>
        </w:rPr>
      </w:pPr>
      <w:r w:rsidRPr="00EE3285">
        <w:rPr>
          <w:sz w:val="28"/>
          <w:szCs w:val="28"/>
        </w:rPr>
        <w:t xml:space="preserve">по проведению </w:t>
      </w:r>
      <w:proofErr w:type="spellStart"/>
      <w:r w:rsidRPr="00EE3285">
        <w:rPr>
          <w:sz w:val="28"/>
          <w:szCs w:val="28"/>
        </w:rPr>
        <w:t>велоэстафеты</w:t>
      </w:r>
      <w:proofErr w:type="spellEnd"/>
      <w:r w:rsidRPr="00EE3285">
        <w:rPr>
          <w:sz w:val="28"/>
          <w:szCs w:val="28"/>
        </w:rPr>
        <w:t xml:space="preserve"> с элементами триатлона, </w:t>
      </w:r>
    </w:p>
    <w:p w:rsidR="00A873D0" w:rsidRPr="00771B55" w:rsidRDefault="00A873D0" w:rsidP="00A873D0">
      <w:pPr>
        <w:spacing w:line="360" w:lineRule="auto"/>
        <w:jc w:val="center"/>
        <w:rPr>
          <w:sz w:val="28"/>
          <w:szCs w:val="28"/>
        </w:rPr>
      </w:pPr>
    </w:p>
    <w:tbl>
      <w:tblPr>
        <w:tblW w:w="102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678"/>
        <w:gridCol w:w="2565"/>
      </w:tblGrid>
      <w:tr w:rsidR="00A873D0" w:rsidRPr="0061785E" w:rsidTr="00DC6C09">
        <w:tc>
          <w:tcPr>
            <w:tcW w:w="709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, </w:t>
            </w:r>
            <w:r w:rsidRPr="0061785E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>, место</w:t>
            </w:r>
            <w:r w:rsidRPr="0061785E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4678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65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873D0" w:rsidRPr="0061785E" w:rsidTr="00DC6C09">
        <w:tc>
          <w:tcPr>
            <w:tcW w:w="709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9.30</w:t>
            </w:r>
          </w:p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Динопарк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E1D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both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Работа мандатной комиссии</w:t>
            </w:r>
            <w:r>
              <w:rPr>
                <w:sz w:val="24"/>
                <w:szCs w:val="24"/>
              </w:rPr>
              <w:t>, совещание судейской бригады</w:t>
            </w:r>
          </w:p>
        </w:tc>
        <w:tc>
          <w:tcPr>
            <w:tcW w:w="2565" w:type="dxa"/>
          </w:tcPr>
          <w:p w:rsidR="00A873D0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proofErr w:type="spellStart"/>
            <w:r w:rsidRPr="00DE7C4F">
              <w:rPr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sz w:val="24"/>
                <w:szCs w:val="24"/>
              </w:rPr>
              <w:t xml:space="preserve"> Т.А </w:t>
            </w:r>
          </w:p>
          <w:p w:rsidR="00A873D0" w:rsidRPr="0061785E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r w:rsidRPr="006751D4">
              <w:rPr>
                <w:sz w:val="24"/>
                <w:szCs w:val="24"/>
              </w:rPr>
              <w:t>Вагин А.С.</w:t>
            </w:r>
          </w:p>
        </w:tc>
      </w:tr>
      <w:tr w:rsidR="00A873D0" w:rsidRPr="0061785E" w:rsidTr="00DC6C09">
        <w:tc>
          <w:tcPr>
            <w:tcW w:w="709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</w:t>
            </w:r>
          </w:p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5E1D42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Динопарк</w:t>
            </w:r>
            <w:proofErr w:type="spellEnd"/>
            <w:r w:rsidRPr="005E1D4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A873D0" w:rsidRPr="00D83AB4" w:rsidRDefault="00A873D0" w:rsidP="00DC6C09">
            <w:pPr>
              <w:tabs>
                <w:tab w:val="left" w:pos="3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>, заполнение карточек участников, выдача номерных знаков</w:t>
            </w:r>
          </w:p>
        </w:tc>
        <w:tc>
          <w:tcPr>
            <w:tcW w:w="2565" w:type="dxa"/>
          </w:tcPr>
          <w:p w:rsidR="00A873D0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A873D0" w:rsidP="00DC6C09">
            <w:r>
              <w:rPr>
                <w:sz w:val="24"/>
                <w:szCs w:val="24"/>
              </w:rPr>
              <w:t>Вагин А.С.</w:t>
            </w:r>
          </w:p>
        </w:tc>
      </w:tr>
      <w:tr w:rsidR="00A873D0" w:rsidRPr="0061785E" w:rsidTr="00DC6C09">
        <w:trPr>
          <w:trHeight w:val="275"/>
        </w:trPr>
        <w:tc>
          <w:tcPr>
            <w:tcW w:w="709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5E1D42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Динопарк</w:t>
            </w:r>
            <w:proofErr w:type="spellEnd"/>
            <w:r w:rsidRPr="005E1D4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</w:tcPr>
          <w:p w:rsidR="00A873D0" w:rsidRPr="00D83AB4" w:rsidRDefault="00A873D0" w:rsidP="0086601C">
            <w:pPr>
              <w:tabs>
                <w:tab w:val="left" w:pos="327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Старт </w:t>
            </w:r>
            <w:r w:rsidR="0086601C">
              <w:rPr>
                <w:bCs/>
                <w:sz w:val="24"/>
                <w:szCs w:val="24"/>
              </w:rPr>
              <w:t>соревнований по группам</w:t>
            </w:r>
          </w:p>
        </w:tc>
        <w:tc>
          <w:tcPr>
            <w:tcW w:w="2565" w:type="dxa"/>
          </w:tcPr>
          <w:p w:rsidR="00A873D0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A873D0" w:rsidP="00DC6C09">
            <w:r>
              <w:rPr>
                <w:sz w:val="24"/>
                <w:szCs w:val="24"/>
              </w:rPr>
              <w:t>Вагин А.С.</w:t>
            </w:r>
          </w:p>
        </w:tc>
      </w:tr>
      <w:tr w:rsidR="00A873D0" w:rsidRPr="0061785E" w:rsidTr="00DC6C09">
        <w:trPr>
          <w:trHeight w:val="335"/>
        </w:trPr>
        <w:tc>
          <w:tcPr>
            <w:tcW w:w="709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  <w:p w:rsidR="00A873D0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A873D0" w:rsidRPr="0061785E" w:rsidRDefault="00A873D0" w:rsidP="00DC6C09">
            <w:pPr>
              <w:tabs>
                <w:tab w:val="left" w:pos="3276"/>
              </w:tabs>
              <w:jc w:val="center"/>
              <w:rPr>
                <w:sz w:val="24"/>
                <w:szCs w:val="24"/>
              </w:rPr>
            </w:pPr>
            <w:r w:rsidRPr="00ED622E">
              <w:rPr>
                <w:sz w:val="24"/>
                <w:szCs w:val="24"/>
              </w:rPr>
              <w:t>ЗВПЦ «Витязь»</w:t>
            </w:r>
          </w:p>
        </w:tc>
        <w:tc>
          <w:tcPr>
            <w:tcW w:w="4678" w:type="dxa"/>
          </w:tcPr>
          <w:p w:rsidR="00A873D0" w:rsidRPr="0061785E" w:rsidRDefault="00A873D0" w:rsidP="00DC6C09">
            <w:pPr>
              <w:tabs>
                <w:tab w:val="left" w:pos="3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награждения победителей и призёров</w:t>
            </w:r>
          </w:p>
        </w:tc>
        <w:tc>
          <w:tcPr>
            <w:tcW w:w="2565" w:type="dxa"/>
          </w:tcPr>
          <w:p w:rsidR="00A873D0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Белохвостикова</w:t>
            </w:r>
            <w:proofErr w:type="spellEnd"/>
            <w:r>
              <w:rPr>
                <w:sz w:val="24"/>
                <w:szCs w:val="24"/>
              </w:rPr>
              <w:t xml:space="preserve"> Т. А.</w:t>
            </w:r>
          </w:p>
          <w:p w:rsidR="00A873D0" w:rsidRPr="006751D4" w:rsidRDefault="00A873D0" w:rsidP="00DC6C09">
            <w:pPr>
              <w:tabs>
                <w:tab w:val="left" w:pos="3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Чукалова</w:t>
            </w:r>
            <w:proofErr w:type="spellEnd"/>
            <w:r>
              <w:rPr>
                <w:sz w:val="24"/>
                <w:szCs w:val="24"/>
              </w:rPr>
              <w:t xml:space="preserve"> Г. Б.</w:t>
            </w:r>
          </w:p>
        </w:tc>
      </w:tr>
    </w:tbl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/>
    <w:sectPr w:rsidR="00A8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876BE"/>
    <w:multiLevelType w:val="hybridMultilevel"/>
    <w:tmpl w:val="BB7C3D06"/>
    <w:lvl w:ilvl="0" w:tplc="89ACF758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D0"/>
    <w:rsid w:val="000B225C"/>
    <w:rsid w:val="00397783"/>
    <w:rsid w:val="00546B41"/>
    <w:rsid w:val="005E3ED0"/>
    <w:rsid w:val="00631204"/>
    <w:rsid w:val="00854E58"/>
    <w:rsid w:val="0086601C"/>
    <w:rsid w:val="008F34FF"/>
    <w:rsid w:val="00A873D0"/>
    <w:rsid w:val="00AF7936"/>
    <w:rsid w:val="00E9411A"/>
    <w:rsid w:val="00F65845"/>
    <w:rsid w:val="00F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D42E0-1B49-4045-8863-C342023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D0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73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873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873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873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873D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A873D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873D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873D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873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3D0"/>
    <w:rPr>
      <w:rFonts w:ascii="Arial" w:eastAsia="Times New Roman" w:hAnsi="Arial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73D0"/>
    <w:rPr>
      <w:rFonts w:ascii="Arial" w:eastAsia="Times New Roman" w:hAnsi="Arial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73D0"/>
    <w:rPr>
      <w:rFonts w:ascii="Arial" w:eastAsia="Times New Roman" w:hAnsi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73D0"/>
    <w:rPr>
      <w:rFonts w:ascii="Arial" w:eastAsia="Times New Roman" w:hAnsi="Arial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3D0"/>
    <w:rPr>
      <w:rFonts w:eastAsia="Times New Roman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73D0"/>
    <w:rPr>
      <w:rFonts w:eastAsia="Times New Roman"/>
      <w:i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73D0"/>
    <w:rPr>
      <w:rFonts w:ascii="Arial" w:eastAsia="Times New Roman" w:hAnsi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73D0"/>
    <w:rPr>
      <w:rFonts w:ascii="Arial" w:eastAsia="Times New Roman" w:hAnsi="Arial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73D0"/>
    <w:rPr>
      <w:rFonts w:ascii="Arial" w:eastAsia="Times New Roman" w:hAnsi="Arial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A873D0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A873D0"/>
    <w:rPr>
      <w:rFonts w:eastAsia="Times New Roman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3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Щербак</dc:creator>
  <cp:keywords/>
  <dc:description/>
  <cp:lastModifiedBy>Светлана Асеева</cp:lastModifiedBy>
  <cp:revision>5</cp:revision>
  <cp:lastPrinted>2023-10-17T09:20:00Z</cp:lastPrinted>
  <dcterms:created xsi:type="dcterms:W3CDTF">2023-10-17T09:20:00Z</dcterms:created>
  <dcterms:modified xsi:type="dcterms:W3CDTF">2023-10-17T09:21:00Z</dcterms:modified>
</cp:coreProperties>
</file>