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30" w:rsidRPr="00343D0C" w:rsidRDefault="006D7030" w:rsidP="006D7030">
      <w:pPr>
        <w:autoSpaceDE w:val="0"/>
        <w:autoSpaceDN w:val="0"/>
        <w:adjustRightInd w:val="0"/>
        <w:ind w:firstLine="0"/>
        <w:jc w:val="right"/>
        <w:rPr>
          <w:rFonts w:cs="Arial"/>
          <w:szCs w:val="28"/>
        </w:rPr>
      </w:pPr>
      <w:bookmarkStart w:id="0" w:name="_GoBack"/>
      <w:bookmarkEnd w:id="0"/>
    </w:p>
    <w:p w:rsidR="006D7030" w:rsidRPr="00343D0C" w:rsidRDefault="006D7030" w:rsidP="006D7030">
      <w:pPr>
        <w:jc w:val="center"/>
        <w:outlineLvl w:val="1"/>
        <w:rPr>
          <w:rFonts w:cs="Arial"/>
          <w:b/>
          <w:bCs/>
          <w:iCs/>
          <w:sz w:val="30"/>
          <w:szCs w:val="28"/>
        </w:rPr>
      </w:pPr>
      <w:r w:rsidRPr="00343D0C">
        <w:rPr>
          <w:rFonts w:cs="Arial"/>
          <w:b/>
          <w:bCs/>
          <w:iCs/>
          <w:sz w:val="30"/>
          <w:szCs w:val="28"/>
        </w:rPr>
        <w:t>Ханты-Мансийский автономный округ-Югра</w:t>
      </w:r>
    </w:p>
    <w:p w:rsidR="006D7030" w:rsidRPr="00343D0C" w:rsidRDefault="006D7030" w:rsidP="006D7030">
      <w:pPr>
        <w:jc w:val="center"/>
        <w:outlineLvl w:val="1"/>
        <w:rPr>
          <w:rFonts w:cs="Arial"/>
          <w:b/>
          <w:bCs/>
          <w:iCs/>
          <w:sz w:val="30"/>
          <w:szCs w:val="28"/>
        </w:rPr>
      </w:pPr>
      <w:r w:rsidRPr="00343D0C">
        <w:rPr>
          <w:rFonts w:cs="Arial"/>
          <w:b/>
          <w:bCs/>
          <w:iCs/>
          <w:sz w:val="30"/>
          <w:szCs w:val="28"/>
        </w:rPr>
        <w:t>муниципальное образование</w:t>
      </w:r>
    </w:p>
    <w:p w:rsidR="006D7030" w:rsidRPr="00343D0C" w:rsidRDefault="006D7030" w:rsidP="006D7030">
      <w:pPr>
        <w:jc w:val="center"/>
        <w:outlineLvl w:val="1"/>
        <w:rPr>
          <w:rFonts w:cs="Arial"/>
          <w:b/>
          <w:bCs/>
          <w:iCs/>
          <w:sz w:val="30"/>
          <w:szCs w:val="28"/>
        </w:rPr>
      </w:pPr>
      <w:r w:rsidRPr="00343D0C">
        <w:rPr>
          <w:rFonts w:cs="Arial"/>
          <w:b/>
          <w:bCs/>
          <w:iCs/>
          <w:sz w:val="30"/>
          <w:szCs w:val="28"/>
        </w:rPr>
        <w:t>городской округ город Пыть-Ях</w:t>
      </w:r>
    </w:p>
    <w:p w:rsidR="006D7030" w:rsidRPr="00343D0C" w:rsidRDefault="006D7030" w:rsidP="006D7030">
      <w:pPr>
        <w:jc w:val="center"/>
        <w:outlineLvl w:val="1"/>
        <w:rPr>
          <w:rFonts w:cs="Arial"/>
          <w:b/>
          <w:bCs/>
          <w:iCs/>
          <w:sz w:val="30"/>
          <w:szCs w:val="28"/>
        </w:rPr>
      </w:pPr>
      <w:r w:rsidRPr="00343D0C">
        <w:rPr>
          <w:rFonts w:cs="Arial"/>
          <w:b/>
          <w:bCs/>
          <w:iCs/>
          <w:sz w:val="30"/>
          <w:szCs w:val="28"/>
        </w:rPr>
        <w:t>АДМИНИСТРАЦИЯ ГОРОДА</w:t>
      </w:r>
    </w:p>
    <w:p w:rsidR="006D7030" w:rsidRPr="00343D0C" w:rsidRDefault="006D7030" w:rsidP="006D7030">
      <w:pPr>
        <w:jc w:val="center"/>
        <w:outlineLvl w:val="1"/>
        <w:rPr>
          <w:rFonts w:cs="Arial"/>
          <w:b/>
          <w:bCs/>
          <w:iCs/>
          <w:sz w:val="30"/>
          <w:szCs w:val="28"/>
        </w:rPr>
      </w:pPr>
    </w:p>
    <w:p w:rsidR="006D7030" w:rsidRPr="00343D0C" w:rsidRDefault="006D7030" w:rsidP="006D7030">
      <w:pPr>
        <w:jc w:val="center"/>
        <w:outlineLvl w:val="1"/>
        <w:rPr>
          <w:rFonts w:cs="Arial"/>
          <w:b/>
          <w:bCs/>
          <w:iCs/>
          <w:sz w:val="30"/>
          <w:szCs w:val="28"/>
        </w:rPr>
      </w:pPr>
      <w:r w:rsidRPr="00343D0C">
        <w:rPr>
          <w:rFonts w:cs="Arial"/>
          <w:b/>
          <w:bCs/>
          <w:iCs/>
          <w:spacing w:val="20"/>
          <w:sz w:val="30"/>
          <w:szCs w:val="28"/>
        </w:rPr>
        <w:t>П О С Т А Н О В Л Е Н И Е</w:t>
      </w:r>
    </w:p>
    <w:p w:rsidR="006D7030" w:rsidRPr="00343D0C" w:rsidRDefault="006D7030" w:rsidP="006D7030">
      <w:pPr>
        <w:rPr>
          <w:rFonts w:cs="Arial"/>
          <w:bCs/>
          <w:szCs w:val="28"/>
        </w:rPr>
      </w:pPr>
    </w:p>
    <w:p w:rsidR="006D7030" w:rsidRPr="00343D0C" w:rsidRDefault="006D7030" w:rsidP="006D7030">
      <w:pPr>
        <w:rPr>
          <w:rFonts w:cs="Arial"/>
        </w:rPr>
      </w:pPr>
      <w:r w:rsidRPr="00343D0C">
        <w:rPr>
          <w:rFonts w:cs="Arial"/>
        </w:rPr>
        <w:t>От 28.02.2017</w:t>
      </w:r>
      <w:r w:rsidR="00343D0C" w:rsidRPr="00343D0C">
        <w:rPr>
          <w:rFonts w:cs="Arial"/>
        </w:rPr>
        <w:t xml:space="preserve"> № </w:t>
      </w:r>
      <w:r w:rsidRPr="00343D0C">
        <w:rPr>
          <w:rFonts w:cs="Arial"/>
        </w:rPr>
        <w:t>51-па</w:t>
      </w:r>
    </w:p>
    <w:p w:rsidR="006D7030" w:rsidRPr="00343D0C" w:rsidRDefault="006D7030" w:rsidP="006D7030">
      <w:pPr>
        <w:rPr>
          <w:rFonts w:cs="Arial"/>
          <w:bCs/>
          <w:szCs w:val="28"/>
        </w:rPr>
      </w:pPr>
    </w:p>
    <w:p w:rsidR="006D7030" w:rsidRPr="00343D0C" w:rsidRDefault="006D7030" w:rsidP="006D7030">
      <w:pPr>
        <w:spacing w:before="240" w:after="60"/>
        <w:jc w:val="center"/>
        <w:outlineLvl w:val="0"/>
        <w:rPr>
          <w:rFonts w:cs="Arial"/>
          <w:b/>
          <w:bCs/>
          <w:kern w:val="28"/>
          <w:sz w:val="32"/>
          <w:szCs w:val="32"/>
        </w:rPr>
      </w:pPr>
      <w:r w:rsidRPr="00343D0C">
        <w:rPr>
          <w:rFonts w:cs="Arial"/>
          <w:b/>
          <w:bCs/>
          <w:kern w:val="28"/>
          <w:sz w:val="32"/>
          <w:szCs w:val="32"/>
        </w:rPr>
        <w:t xml:space="preserve">Об условиях оплаты труда руководителей, их заместителей, главных бухгалтеров муниципальных унитарных предприятий муниципального образования городской округ город Пыть-Ях </w:t>
      </w:r>
    </w:p>
    <w:p w:rsidR="0077145A" w:rsidRPr="00343D0C" w:rsidRDefault="0077145A" w:rsidP="006D7030">
      <w:pPr>
        <w:rPr>
          <w:rFonts w:cs="Arial"/>
        </w:rPr>
      </w:pPr>
    </w:p>
    <w:p w:rsidR="00D95FB7" w:rsidRDefault="0077145A" w:rsidP="00D95FB7">
      <w:pPr>
        <w:jc w:val="center"/>
        <w:rPr>
          <w:rFonts w:cs="Arial"/>
        </w:rPr>
      </w:pPr>
      <w:r w:rsidRPr="00343D0C">
        <w:rPr>
          <w:rFonts w:cs="Arial"/>
        </w:rPr>
        <w:t xml:space="preserve">(С изменениями, внесенными постановлением Администрации </w:t>
      </w:r>
      <w:hyperlink r:id="rId7" w:tooltip="постановление от 04.07.2017 0:00:00 №170-па Администрация г. Пыть-Ях&#10;&#10;О внесении изменения в постановление администрации города от 28.02.2017 № 51-па " w:history="1">
        <w:r w:rsidR="00D95FB7" w:rsidRPr="00D95FB7">
          <w:rPr>
            <w:rStyle w:val="af4"/>
            <w:rFonts w:cs="Arial"/>
          </w:rPr>
          <w:t>от 04.07.2017 № 170-па</w:t>
        </w:r>
      </w:hyperlink>
      <w:r w:rsidR="00D95FB7">
        <w:rPr>
          <w:rFonts w:cs="Arial"/>
        </w:rPr>
        <w:t xml:space="preserve">) - </w:t>
      </w:r>
      <w:r w:rsidR="00D95FB7" w:rsidRPr="00D95FB7">
        <w:rPr>
          <w:rFonts w:cs="Arial"/>
        </w:rPr>
        <w:t xml:space="preserve">Признано утратившим силу постановлением Администрации </w:t>
      </w:r>
      <w:hyperlink r:id="rId8" w:tooltip="постановление от 01.04.2019 0:00:00 №94-па Администрация г. Пыть-Ях&#10;&#10;О внесении изменения в постановление администрации города от 28.02.2017 № 51-па " w:history="1">
        <w:r w:rsidR="00D95FB7" w:rsidRPr="00D95FB7">
          <w:rPr>
            <w:rStyle w:val="af4"/>
            <w:rFonts w:cs="Arial"/>
          </w:rPr>
          <w:t>от 01.04.2019 № 94-па</w:t>
        </w:r>
      </w:hyperlink>
    </w:p>
    <w:p w:rsidR="00343D0C" w:rsidRPr="00343D0C" w:rsidRDefault="00343D0C" w:rsidP="00D95FB7">
      <w:pPr>
        <w:jc w:val="center"/>
        <w:rPr>
          <w:rFonts w:cs="Arial"/>
        </w:rPr>
      </w:pPr>
      <w:r w:rsidRPr="00343D0C">
        <w:rPr>
          <w:rFonts w:cs="Arial"/>
        </w:rPr>
        <w:t xml:space="preserve">(С изменениями, внесенными постановлением Администрации </w:t>
      </w:r>
      <w:hyperlink r:id="rId9" w:tooltip="постановление от 26.02.2018 0:00:00 №29-па Администрация г. Пыть-Ях&#10;&#10; О внесении изменения в постановление администрации  города от 28.02.2017 № 51-па  " w:history="1">
        <w:r w:rsidRPr="00343D0C">
          <w:rPr>
            <w:rStyle w:val="af4"/>
            <w:rFonts w:cs="Arial"/>
          </w:rPr>
          <w:t>от 26.02.2018 № 29-па</w:t>
        </w:r>
      </w:hyperlink>
      <w:r>
        <w:rPr>
          <w:rFonts w:cs="Arial"/>
        </w:rPr>
        <w:t>)</w:t>
      </w:r>
      <w:r w:rsidR="00B06F81">
        <w:rPr>
          <w:rFonts w:cs="Arial"/>
        </w:rPr>
        <w:t xml:space="preserve"> - </w:t>
      </w:r>
      <w:r w:rsidR="00B06F81" w:rsidRPr="00B06F81">
        <w:rPr>
          <w:rFonts w:cs="Arial"/>
        </w:rPr>
        <w:t xml:space="preserve">Признано утратившим силу постановлением Администрации </w:t>
      </w:r>
      <w:hyperlink r:id="rId10" w:tooltip="постановление от 01.04.2019 0:00:00 №94-па Администрация г. Пыть-Ях&#10;&#10;О внесении изменения в постановление администрации города от 28.02.2017 № 51-па " w:history="1">
        <w:r w:rsidR="00B06F81" w:rsidRPr="00B06F81">
          <w:rPr>
            <w:rStyle w:val="af4"/>
            <w:rFonts w:cs="Arial"/>
          </w:rPr>
          <w:t>от 01.04.2019 № 94-па</w:t>
        </w:r>
      </w:hyperlink>
    </w:p>
    <w:p w:rsidR="00323D7A" w:rsidRDefault="00323D7A" w:rsidP="00D95FB7">
      <w:pPr>
        <w:jc w:val="center"/>
        <w:rPr>
          <w:rFonts w:cs="Arial"/>
        </w:rPr>
      </w:pPr>
      <w:r>
        <w:rPr>
          <w:rFonts w:cs="Arial"/>
        </w:rPr>
        <w:t xml:space="preserve">(С изменениями, внесенными постановлением Администрации </w:t>
      </w:r>
      <w:hyperlink r:id="rId11" w:tooltip="постановление от 01.04.2019 0:00:00 №94-па Администрация г. Пыть-Ях&#10;&#10;О внесении изменения в постановление администрации города от 28.02.2017 № 51-па " w:history="1">
        <w:r w:rsidRPr="00323D7A">
          <w:rPr>
            <w:rStyle w:val="af4"/>
            <w:rFonts w:cs="Arial"/>
          </w:rPr>
          <w:t>от 01.04.2019 № 94-па</w:t>
        </w:r>
      </w:hyperlink>
      <w:r>
        <w:rPr>
          <w:rFonts w:cs="Arial"/>
        </w:rPr>
        <w:t>)</w:t>
      </w:r>
    </w:p>
    <w:p w:rsidR="00323D7A" w:rsidRPr="00343D0C" w:rsidRDefault="00323D7A" w:rsidP="00D95FB7">
      <w:pPr>
        <w:jc w:val="center"/>
        <w:rPr>
          <w:rFonts w:cs="Arial"/>
        </w:rPr>
      </w:pPr>
    </w:p>
    <w:p w:rsidR="006D7030" w:rsidRPr="00343D0C" w:rsidRDefault="006D7030" w:rsidP="006D7030">
      <w:pPr>
        <w:spacing w:line="360" w:lineRule="auto"/>
        <w:ind w:firstLine="720"/>
        <w:rPr>
          <w:rFonts w:cs="Arial"/>
          <w:szCs w:val="28"/>
        </w:rPr>
      </w:pPr>
      <w:r w:rsidRPr="00343D0C">
        <w:rPr>
          <w:rFonts w:cs="Arial"/>
          <w:szCs w:val="28"/>
        </w:rPr>
        <w:t xml:space="preserve">Руководствуясь статьей 145 </w:t>
      </w:r>
      <w:hyperlink r:id="rId12" w:tooltip="ФЕДЕРАЛЬНЫЙ ЗАКОН от 30.12.2001 № 197-ФЗ ГОСУДАРСТВЕННАЯ ДУМА ФЕДЕРАЛЬНОГО СОБРАНИЯ РФ&#10;&#10;ТРУДОВОЙ КОДЕКС РОССИЙСКОЙ ФЕДЕРАЦИИ" w:history="1">
        <w:r w:rsidRPr="00343D0C">
          <w:rPr>
            <w:rFonts w:cs="Arial"/>
            <w:color w:val="0000FF"/>
            <w:szCs w:val="28"/>
          </w:rPr>
          <w:t>Трудового кодекса Российской Федерации</w:t>
        </w:r>
      </w:hyperlink>
      <w:r w:rsidRPr="00343D0C">
        <w:rPr>
          <w:rFonts w:cs="Arial"/>
          <w:szCs w:val="28"/>
        </w:rPr>
        <w:t xml:space="preserve">, Федеральным законом от 14.11.2002 </w:t>
      </w:r>
      <w:hyperlink r:id="rId13" w:tooltip="ФЕДЕРАЛЬНЫЙ ЗАКОН от 14.11.2002 № 161-ФЗ ГОСУДАРСТВЕННАЯ ДУМА ФЕДЕРАЛЬНОГО СОБРАНИЯ РФ&#10;&#10;О государственных и муниципальных унитарных предприятиях" w:history="1">
        <w:r w:rsidR="00343D0C" w:rsidRPr="00343D0C">
          <w:rPr>
            <w:rFonts w:cs="Arial"/>
            <w:color w:val="0000FF"/>
            <w:szCs w:val="28"/>
          </w:rPr>
          <w:t xml:space="preserve">№ </w:t>
        </w:r>
        <w:r w:rsidRPr="00343D0C">
          <w:rPr>
            <w:rFonts w:cs="Arial"/>
            <w:color w:val="0000FF"/>
            <w:szCs w:val="28"/>
          </w:rPr>
          <w:t xml:space="preserve">161-ФЗ </w:t>
        </w:r>
        <w:r w:rsidR="00343D0C" w:rsidRPr="00343D0C">
          <w:rPr>
            <w:rFonts w:cs="Arial"/>
            <w:color w:val="0000FF"/>
            <w:szCs w:val="28"/>
          </w:rPr>
          <w:t>«</w:t>
        </w:r>
        <w:r w:rsidRPr="00343D0C">
          <w:rPr>
            <w:rFonts w:cs="Arial"/>
            <w:color w:val="0000FF"/>
            <w:szCs w:val="28"/>
          </w:rPr>
          <w:t>О государственных</w:t>
        </w:r>
      </w:hyperlink>
      <w:r w:rsidRPr="00343D0C">
        <w:rPr>
          <w:rFonts w:cs="Arial"/>
          <w:szCs w:val="28"/>
        </w:rPr>
        <w:t xml:space="preserve"> и муниципальных унитарных предприятиях</w:t>
      </w:r>
      <w:r w:rsidR="00343D0C" w:rsidRPr="00343D0C">
        <w:rPr>
          <w:rFonts w:cs="Arial"/>
          <w:szCs w:val="28"/>
        </w:rPr>
        <w:t>»</w:t>
      </w:r>
      <w:r w:rsidRPr="00343D0C">
        <w:rPr>
          <w:rFonts w:cs="Arial"/>
          <w:szCs w:val="28"/>
        </w:rPr>
        <w:t xml:space="preserve">, в целях упорядочения оплаты труда руководителей, их заместителей, главных бухгалтеров муниципальных унитарных предприятий: </w:t>
      </w:r>
    </w:p>
    <w:p w:rsidR="006D7030" w:rsidRPr="00343D0C" w:rsidRDefault="006D7030" w:rsidP="006D7030">
      <w:pPr>
        <w:spacing w:line="360" w:lineRule="auto"/>
        <w:ind w:firstLine="720"/>
        <w:rPr>
          <w:rFonts w:cs="Arial"/>
          <w:szCs w:val="28"/>
        </w:rPr>
      </w:pPr>
    </w:p>
    <w:p w:rsidR="006D7030" w:rsidRPr="00343D0C" w:rsidRDefault="006D7030" w:rsidP="006D7030">
      <w:pPr>
        <w:tabs>
          <w:tab w:val="left" w:pos="1080"/>
        </w:tabs>
        <w:spacing w:line="360" w:lineRule="auto"/>
        <w:rPr>
          <w:rFonts w:cs="Arial"/>
          <w:szCs w:val="28"/>
        </w:rPr>
      </w:pPr>
      <w:r w:rsidRPr="00343D0C">
        <w:rPr>
          <w:rFonts w:cs="Arial"/>
          <w:szCs w:val="28"/>
        </w:rPr>
        <w:t>1. Утвердить положение об оплате труда руководителей, их заместителей, главных бухгалтеров муниципальных унитарных предприятий муниципального образования городской округ город Пыть-Ях (приложение).</w:t>
      </w:r>
    </w:p>
    <w:p w:rsidR="006D7030" w:rsidRPr="00343D0C" w:rsidRDefault="006D7030" w:rsidP="006D7030">
      <w:pPr>
        <w:tabs>
          <w:tab w:val="left" w:pos="1080"/>
        </w:tabs>
        <w:spacing w:line="360" w:lineRule="auto"/>
        <w:rPr>
          <w:rFonts w:cs="Arial"/>
          <w:szCs w:val="28"/>
        </w:rPr>
      </w:pPr>
      <w:r w:rsidRPr="00343D0C">
        <w:rPr>
          <w:rFonts w:cs="Arial"/>
          <w:szCs w:val="28"/>
        </w:rPr>
        <w:t>2. Установить предельный уровень соотношения среднемесячной заработной платы руководителя, его заместителей и главного бухгалтера муниципального унитарного предприятия и среднемесячной заработной платы работников списочного состава (без учета руководителя, заместителей руководителя и главного бухгалтера) муниципального унитарного предприятия кратным от 1 до 7.</w:t>
      </w:r>
    </w:p>
    <w:p w:rsidR="006D7030" w:rsidRPr="00343D0C" w:rsidRDefault="006D7030" w:rsidP="006D7030">
      <w:pPr>
        <w:tabs>
          <w:tab w:val="left" w:pos="1080"/>
        </w:tabs>
        <w:spacing w:line="360" w:lineRule="auto"/>
        <w:rPr>
          <w:rFonts w:cs="Arial"/>
          <w:szCs w:val="28"/>
        </w:rPr>
      </w:pPr>
      <w:r w:rsidRPr="00343D0C">
        <w:rPr>
          <w:rFonts w:cs="Arial"/>
          <w:szCs w:val="28"/>
        </w:rPr>
        <w:t xml:space="preserve">Установить, что соотношение среднемесячной заработной платы руководителя, его заместителей, главного бухгалтера муниципального унитарного предприятия и </w:t>
      </w:r>
      <w:r w:rsidRPr="00343D0C">
        <w:rPr>
          <w:rFonts w:cs="Arial"/>
          <w:szCs w:val="28"/>
        </w:rPr>
        <w:lastRenderedPageBreak/>
        <w:t>среднемесячной заработной платы работников списочного состава муниципального унитарного предприятия рассчитывается за календарный год. Среднемесячная заработная плата на муниципальном унитарном предприятии рассчитывается путем деления фонда начисленной заработной платы работников списочного состава (без учета руководителя, заместителей руководителя и главного бухгалтера) на среднюю численность указанных работников за календарный год.</w:t>
      </w:r>
    </w:p>
    <w:p w:rsidR="006D7030" w:rsidRPr="00343D0C" w:rsidRDefault="006D7030" w:rsidP="006D7030">
      <w:pPr>
        <w:tabs>
          <w:tab w:val="left" w:pos="1080"/>
        </w:tabs>
        <w:autoSpaceDE w:val="0"/>
        <w:autoSpaceDN w:val="0"/>
        <w:adjustRightInd w:val="0"/>
        <w:spacing w:line="360" w:lineRule="auto"/>
        <w:rPr>
          <w:rFonts w:cs="Arial"/>
          <w:szCs w:val="28"/>
        </w:rPr>
      </w:pPr>
      <w:r w:rsidRPr="00343D0C">
        <w:rPr>
          <w:rFonts w:cs="Arial"/>
          <w:szCs w:val="28"/>
        </w:rPr>
        <w:t>3. Отделу кадров и муниципальной службы управления делами (Я.Ю. Каримова) обеспечить приведение действующих трудовых договоров с руководителями муниципальных унитарных предприятий в соответствии с настоящим постановлением в течение 30 дней с момента вступления его в силу.</w:t>
      </w:r>
    </w:p>
    <w:p w:rsidR="006D7030" w:rsidRPr="00343D0C" w:rsidRDefault="006D7030" w:rsidP="006D7030">
      <w:pPr>
        <w:tabs>
          <w:tab w:val="left" w:pos="1080"/>
        </w:tabs>
        <w:autoSpaceDE w:val="0"/>
        <w:autoSpaceDN w:val="0"/>
        <w:adjustRightInd w:val="0"/>
        <w:spacing w:line="360" w:lineRule="auto"/>
        <w:rPr>
          <w:rFonts w:cs="Arial"/>
          <w:szCs w:val="28"/>
        </w:rPr>
      </w:pPr>
      <w:r w:rsidRPr="00343D0C">
        <w:rPr>
          <w:rFonts w:cs="Arial"/>
          <w:szCs w:val="28"/>
        </w:rPr>
        <w:t xml:space="preserve">4.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w:t>
      </w:r>
      <w:r w:rsidR="00343D0C" w:rsidRPr="00343D0C">
        <w:rPr>
          <w:rFonts w:cs="Arial"/>
          <w:szCs w:val="28"/>
        </w:rPr>
        <w:t>«</w:t>
      </w:r>
      <w:r w:rsidRPr="00343D0C">
        <w:rPr>
          <w:rFonts w:cs="Arial"/>
          <w:szCs w:val="28"/>
        </w:rPr>
        <w:t>Официальный вестник</w:t>
      </w:r>
      <w:r w:rsidR="00343D0C" w:rsidRPr="00343D0C">
        <w:rPr>
          <w:rFonts w:cs="Arial"/>
          <w:szCs w:val="28"/>
        </w:rPr>
        <w:t>»</w:t>
      </w:r>
      <w:r w:rsidRPr="00343D0C">
        <w:rPr>
          <w:rFonts w:cs="Arial"/>
          <w:szCs w:val="28"/>
        </w:rPr>
        <w:t>.</w:t>
      </w:r>
    </w:p>
    <w:p w:rsidR="006D7030" w:rsidRPr="00343D0C" w:rsidRDefault="006D7030" w:rsidP="006D7030">
      <w:pPr>
        <w:tabs>
          <w:tab w:val="left" w:pos="1080"/>
        </w:tabs>
        <w:autoSpaceDE w:val="0"/>
        <w:autoSpaceDN w:val="0"/>
        <w:adjustRightInd w:val="0"/>
        <w:spacing w:line="360" w:lineRule="auto"/>
        <w:rPr>
          <w:rFonts w:cs="Arial"/>
          <w:szCs w:val="28"/>
        </w:rPr>
      </w:pPr>
      <w:r w:rsidRPr="00343D0C">
        <w:rPr>
          <w:rFonts w:cs="Arial"/>
          <w:szCs w:val="28"/>
        </w:rPr>
        <w:t>5. Отделу по информационным ресурсам (А.А. Мерзляков) разместить постановление на официальном сайте администрации города в сети Интернет.</w:t>
      </w:r>
    </w:p>
    <w:p w:rsidR="006D7030" w:rsidRPr="00343D0C" w:rsidRDefault="006D7030" w:rsidP="006D7030">
      <w:pPr>
        <w:tabs>
          <w:tab w:val="left" w:pos="1080"/>
        </w:tabs>
        <w:autoSpaceDE w:val="0"/>
        <w:autoSpaceDN w:val="0"/>
        <w:adjustRightInd w:val="0"/>
        <w:spacing w:line="360" w:lineRule="auto"/>
        <w:rPr>
          <w:rFonts w:cs="Arial"/>
          <w:szCs w:val="28"/>
        </w:rPr>
      </w:pPr>
      <w:r w:rsidRPr="00343D0C">
        <w:rPr>
          <w:rFonts w:cs="Arial"/>
          <w:szCs w:val="28"/>
        </w:rPr>
        <w:t>6. Настоящее постановление вступает в силу после официального опубликования и распространяет свое действие на правоотношения, возникшие с 01.01.2017.</w:t>
      </w:r>
    </w:p>
    <w:p w:rsidR="006D7030" w:rsidRPr="00343D0C" w:rsidRDefault="006D7030" w:rsidP="006D7030">
      <w:pPr>
        <w:tabs>
          <w:tab w:val="left" w:pos="1080"/>
        </w:tabs>
        <w:autoSpaceDE w:val="0"/>
        <w:autoSpaceDN w:val="0"/>
        <w:adjustRightInd w:val="0"/>
        <w:spacing w:line="360" w:lineRule="auto"/>
        <w:rPr>
          <w:rFonts w:cs="Arial"/>
          <w:szCs w:val="28"/>
        </w:rPr>
      </w:pPr>
      <w:r w:rsidRPr="00343D0C">
        <w:rPr>
          <w:rFonts w:cs="Arial"/>
          <w:szCs w:val="28"/>
        </w:rPr>
        <w:t>7. Считать утратившими силу постановления администрации города:</w:t>
      </w:r>
    </w:p>
    <w:p w:rsidR="006D7030" w:rsidRPr="00343D0C" w:rsidRDefault="006D7030" w:rsidP="006D7030">
      <w:pPr>
        <w:tabs>
          <w:tab w:val="left" w:pos="1080"/>
        </w:tabs>
        <w:spacing w:line="360" w:lineRule="auto"/>
        <w:rPr>
          <w:rFonts w:cs="Arial"/>
          <w:szCs w:val="28"/>
        </w:rPr>
      </w:pPr>
      <w:r w:rsidRPr="00343D0C">
        <w:rPr>
          <w:rFonts w:cs="Arial"/>
          <w:szCs w:val="28"/>
        </w:rPr>
        <w:t xml:space="preserve">- </w:t>
      </w:r>
      <w:hyperlink r:id="rId14" w:tooltip="постановление от 22.12.2015 0:00:00 №363-па Администрация г. Пыть-Ях&#10;&#10;Об условиях оплаты труда руководителей муниципальных унитарных предприятий муниципального образования города Пыть-Ях" w:history="1">
        <w:r w:rsidRPr="00343D0C">
          <w:rPr>
            <w:rFonts w:cs="Arial"/>
            <w:color w:val="0000FF"/>
            <w:szCs w:val="28"/>
          </w:rPr>
          <w:t>от 22.12.2015</w:t>
        </w:r>
        <w:r w:rsidR="00343D0C" w:rsidRPr="00343D0C">
          <w:rPr>
            <w:rFonts w:cs="Arial"/>
            <w:color w:val="0000FF"/>
            <w:szCs w:val="28"/>
          </w:rPr>
          <w:t xml:space="preserve"> № </w:t>
        </w:r>
        <w:r w:rsidRPr="00343D0C">
          <w:rPr>
            <w:rFonts w:cs="Arial"/>
            <w:color w:val="0000FF"/>
            <w:szCs w:val="28"/>
          </w:rPr>
          <w:t>363-па</w:t>
        </w:r>
      </w:hyperlink>
      <w:r w:rsidRPr="00343D0C">
        <w:rPr>
          <w:rFonts w:cs="Arial"/>
          <w:szCs w:val="28"/>
        </w:rPr>
        <w:t xml:space="preserve"> </w:t>
      </w:r>
      <w:r w:rsidR="00343D0C" w:rsidRPr="00343D0C">
        <w:rPr>
          <w:rFonts w:cs="Arial"/>
          <w:szCs w:val="28"/>
        </w:rPr>
        <w:t>«</w:t>
      </w:r>
      <w:r w:rsidRPr="00343D0C">
        <w:rPr>
          <w:rFonts w:cs="Arial"/>
          <w:szCs w:val="28"/>
        </w:rPr>
        <w:t>Об условиях оплаты труда руководителей муниципальных унитарных предприятий муниципального образования города Пыть-Ях</w:t>
      </w:r>
      <w:r w:rsidR="00343D0C" w:rsidRPr="00343D0C">
        <w:rPr>
          <w:rFonts w:cs="Arial"/>
          <w:szCs w:val="28"/>
        </w:rPr>
        <w:t>»</w:t>
      </w:r>
      <w:r w:rsidRPr="00343D0C">
        <w:rPr>
          <w:rFonts w:cs="Arial"/>
          <w:szCs w:val="28"/>
        </w:rPr>
        <w:t>;</w:t>
      </w:r>
    </w:p>
    <w:p w:rsidR="006D7030" w:rsidRPr="00343D0C" w:rsidRDefault="006D7030" w:rsidP="006D7030">
      <w:pPr>
        <w:tabs>
          <w:tab w:val="left" w:pos="1080"/>
        </w:tabs>
        <w:spacing w:line="360" w:lineRule="auto"/>
        <w:rPr>
          <w:rFonts w:cs="Arial"/>
          <w:szCs w:val="28"/>
        </w:rPr>
      </w:pPr>
      <w:r w:rsidRPr="00343D0C">
        <w:rPr>
          <w:rFonts w:cs="Arial"/>
          <w:szCs w:val="28"/>
        </w:rPr>
        <w:t xml:space="preserve">- </w:t>
      </w:r>
      <w:hyperlink r:id="rId15" w:tooltip="постановление от 26.02.2016 0:00:00 №25-па Администрация г. Пыть-Ях&#10;&#10;О внесении изменений в постановление администрации города от 22.12.2015 № 363-па " w:history="1">
        <w:r w:rsidRPr="00343D0C">
          <w:rPr>
            <w:rFonts w:cs="Arial"/>
            <w:color w:val="0000FF"/>
            <w:szCs w:val="28"/>
          </w:rPr>
          <w:t>от 26.02.2016</w:t>
        </w:r>
        <w:r w:rsidR="00343D0C" w:rsidRPr="00343D0C">
          <w:rPr>
            <w:rFonts w:cs="Arial"/>
            <w:color w:val="0000FF"/>
            <w:szCs w:val="28"/>
          </w:rPr>
          <w:t xml:space="preserve"> № </w:t>
        </w:r>
        <w:r w:rsidRPr="00343D0C">
          <w:rPr>
            <w:rFonts w:cs="Arial"/>
            <w:color w:val="0000FF"/>
            <w:szCs w:val="28"/>
          </w:rPr>
          <w:t>25-па</w:t>
        </w:r>
      </w:hyperlink>
      <w:r w:rsidRPr="00343D0C">
        <w:rPr>
          <w:rFonts w:cs="Arial"/>
          <w:szCs w:val="28"/>
        </w:rPr>
        <w:t xml:space="preserve"> </w:t>
      </w:r>
      <w:r w:rsidR="00343D0C" w:rsidRPr="00343D0C">
        <w:rPr>
          <w:rFonts w:cs="Arial"/>
          <w:szCs w:val="28"/>
        </w:rPr>
        <w:t>«</w:t>
      </w:r>
      <w:r w:rsidRPr="00343D0C">
        <w:rPr>
          <w:rFonts w:cs="Arial"/>
          <w:szCs w:val="28"/>
        </w:rPr>
        <w:t>О внесении изменении изменений в постановление администрации города от 22.12.2015</w:t>
      </w:r>
      <w:r w:rsidR="00343D0C" w:rsidRPr="00343D0C">
        <w:rPr>
          <w:rFonts w:cs="Arial"/>
          <w:szCs w:val="28"/>
        </w:rPr>
        <w:t xml:space="preserve"> № </w:t>
      </w:r>
      <w:r w:rsidRPr="00343D0C">
        <w:rPr>
          <w:rFonts w:cs="Arial"/>
          <w:szCs w:val="28"/>
        </w:rPr>
        <w:t xml:space="preserve">363-па </w:t>
      </w:r>
      <w:r w:rsidR="00343D0C" w:rsidRPr="00343D0C">
        <w:rPr>
          <w:rFonts w:cs="Arial"/>
          <w:szCs w:val="28"/>
        </w:rPr>
        <w:t>«</w:t>
      </w:r>
      <w:r w:rsidRPr="00343D0C">
        <w:rPr>
          <w:rFonts w:cs="Arial"/>
          <w:szCs w:val="28"/>
        </w:rPr>
        <w:t>Об условиях оплаты труда руководителей муниципальных унитарных предприятий муниципального образования города Пыть-Ях</w:t>
      </w:r>
      <w:r w:rsidR="00343D0C" w:rsidRPr="00343D0C">
        <w:rPr>
          <w:rFonts w:cs="Arial"/>
          <w:szCs w:val="28"/>
        </w:rPr>
        <w:t>»</w:t>
      </w:r>
      <w:r w:rsidRPr="00343D0C">
        <w:rPr>
          <w:rFonts w:cs="Arial"/>
          <w:szCs w:val="28"/>
        </w:rPr>
        <w:t>;</w:t>
      </w:r>
    </w:p>
    <w:p w:rsidR="006D7030" w:rsidRPr="00343D0C" w:rsidRDefault="006D7030" w:rsidP="006D7030">
      <w:pPr>
        <w:tabs>
          <w:tab w:val="left" w:pos="1080"/>
        </w:tabs>
        <w:spacing w:line="360" w:lineRule="auto"/>
        <w:rPr>
          <w:rFonts w:cs="Arial"/>
          <w:szCs w:val="28"/>
        </w:rPr>
      </w:pPr>
      <w:r w:rsidRPr="00343D0C">
        <w:rPr>
          <w:rFonts w:cs="Arial"/>
          <w:szCs w:val="28"/>
        </w:rPr>
        <w:t xml:space="preserve">- </w:t>
      </w:r>
      <w:hyperlink r:id="rId16" w:tooltip="постановление от 29.07.2016 0:00:00 №196-па Администрация г. Пыть-Ях&#10;&#10;О внесении изменения в постановление администрации города от 22.12.2015 № 363-па " w:history="1">
        <w:r w:rsidRPr="00343D0C">
          <w:rPr>
            <w:rFonts w:cs="Arial"/>
            <w:color w:val="0000FF"/>
            <w:szCs w:val="28"/>
          </w:rPr>
          <w:t>от 29.07.2016</w:t>
        </w:r>
        <w:r w:rsidR="00343D0C" w:rsidRPr="00343D0C">
          <w:rPr>
            <w:rFonts w:cs="Arial"/>
            <w:color w:val="0000FF"/>
            <w:szCs w:val="28"/>
          </w:rPr>
          <w:t xml:space="preserve"> № </w:t>
        </w:r>
        <w:r w:rsidRPr="00343D0C">
          <w:rPr>
            <w:rFonts w:cs="Arial"/>
            <w:color w:val="0000FF"/>
            <w:szCs w:val="28"/>
          </w:rPr>
          <w:t>196-па</w:t>
        </w:r>
      </w:hyperlink>
      <w:r w:rsidRPr="00343D0C">
        <w:rPr>
          <w:rFonts w:cs="Arial"/>
          <w:szCs w:val="28"/>
        </w:rPr>
        <w:t xml:space="preserve"> </w:t>
      </w:r>
      <w:r w:rsidR="00343D0C" w:rsidRPr="00343D0C">
        <w:rPr>
          <w:rFonts w:cs="Arial"/>
          <w:szCs w:val="28"/>
        </w:rPr>
        <w:t>«</w:t>
      </w:r>
      <w:r w:rsidRPr="00343D0C">
        <w:rPr>
          <w:rFonts w:cs="Arial"/>
          <w:szCs w:val="28"/>
        </w:rPr>
        <w:t>О внесении изменении изменения в постановление администрации города от 22.12.2015</w:t>
      </w:r>
      <w:r w:rsidR="00343D0C" w:rsidRPr="00343D0C">
        <w:rPr>
          <w:rFonts w:cs="Arial"/>
          <w:szCs w:val="28"/>
        </w:rPr>
        <w:t xml:space="preserve"> № </w:t>
      </w:r>
      <w:r w:rsidRPr="00343D0C">
        <w:rPr>
          <w:rFonts w:cs="Arial"/>
          <w:szCs w:val="28"/>
        </w:rPr>
        <w:t xml:space="preserve">363-па </w:t>
      </w:r>
      <w:r w:rsidR="00343D0C" w:rsidRPr="00343D0C">
        <w:rPr>
          <w:rFonts w:cs="Arial"/>
          <w:szCs w:val="28"/>
        </w:rPr>
        <w:t>«</w:t>
      </w:r>
      <w:r w:rsidRPr="00343D0C">
        <w:rPr>
          <w:rFonts w:cs="Arial"/>
          <w:szCs w:val="28"/>
        </w:rPr>
        <w:t>Об условиях оплаты труда руководителей муниципальных унитарных предприятий муниципального образования города Пыть-Ях</w:t>
      </w:r>
      <w:r w:rsidR="00343D0C" w:rsidRPr="00343D0C">
        <w:rPr>
          <w:rFonts w:cs="Arial"/>
          <w:szCs w:val="28"/>
        </w:rPr>
        <w:t>»</w:t>
      </w:r>
      <w:r w:rsidRPr="00343D0C">
        <w:rPr>
          <w:rFonts w:cs="Arial"/>
          <w:szCs w:val="28"/>
        </w:rPr>
        <w:t xml:space="preserve"> (в ред. от 26.02.2016</w:t>
      </w:r>
      <w:r w:rsidR="00343D0C" w:rsidRPr="00343D0C">
        <w:rPr>
          <w:rFonts w:cs="Arial"/>
          <w:szCs w:val="28"/>
        </w:rPr>
        <w:t xml:space="preserve"> № </w:t>
      </w:r>
      <w:r w:rsidRPr="00343D0C">
        <w:rPr>
          <w:rFonts w:cs="Arial"/>
          <w:szCs w:val="28"/>
        </w:rPr>
        <w:t>25-па);</w:t>
      </w:r>
    </w:p>
    <w:p w:rsidR="006D7030" w:rsidRPr="00343D0C" w:rsidRDefault="006D7030" w:rsidP="006D7030">
      <w:pPr>
        <w:tabs>
          <w:tab w:val="left" w:pos="1080"/>
        </w:tabs>
        <w:spacing w:line="360" w:lineRule="auto"/>
        <w:rPr>
          <w:rFonts w:cs="Arial"/>
          <w:szCs w:val="28"/>
        </w:rPr>
      </w:pPr>
      <w:r w:rsidRPr="00343D0C">
        <w:rPr>
          <w:rFonts w:cs="Arial"/>
          <w:szCs w:val="28"/>
        </w:rPr>
        <w:t xml:space="preserve">- </w:t>
      </w:r>
      <w:hyperlink r:id="rId17" w:tooltip="постановление от 07.12.2016 0:00:00 №325-па Администрация г. Пыть-Ях&#10;&#10;О внесении изменения в постановление администрации города от 22.12.2015 № 363-па " w:history="1">
        <w:r w:rsidRPr="00343D0C">
          <w:rPr>
            <w:rFonts w:cs="Arial"/>
            <w:color w:val="0000FF"/>
            <w:szCs w:val="28"/>
          </w:rPr>
          <w:t>от 07.12.2016</w:t>
        </w:r>
        <w:r w:rsidR="00343D0C" w:rsidRPr="00343D0C">
          <w:rPr>
            <w:rFonts w:cs="Arial"/>
            <w:color w:val="0000FF"/>
            <w:szCs w:val="28"/>
          </w:rPr>
          <w:t xml:space="preserve"> № </w:t>
        </w:r>
        <w:r w:rsidRPr="00343D0C">
          <w:rPr>
            <w:rFonts w:cs="Arial"/>
            <w:color w:val="0000FF"/>
            <w:szCs w:val="28"/>
          </w:rPr>
          <w:t>325-па</w:t>
        </w:r>
      </w:hyperlink>
      <w:r w:rsidRPr="00343D0C">
        <w:rPr>
          <w:rFonts w:cs="Arial"/>
          <w:szCs w:val="28"/>
        </w:rPr>
        <w:t xml:space="preserve"> </w:t>
      </w:r>
      <w:r w:rsidR="00343D0C" w:rsidRPr="00343D0C">
        <w:rPr>
          <w:rFonts w:cs="Arial"/>
          <w:szCs w:val="28"/>
        </w:rPr>
        <w:t>«</w:t>
      </w:r>
      <w:r w:rsidRPr="00343D0C">
        <w:rPr>
          <w:rFonts w:cs="Arial"/>
          <w:szCs w:val="28"/>
        </w:rPr>
        <w:t>О внесении изменении изменения в постановление администрации города от 22.12.2015</w:t>
      </w:r>
      <w:r w:rsidR="00343D0C" w:rsidRPr="00343D0C">
        <w:rPr>
          <w:rFonts w:cs="Arial"/>
          <w:szCs w:val="28"/>
        </w:rPr>
        <w:t xml:space="preserve"> № </w:t>
      </w:r>
      <w:r w:rsidRPr="00343D0C">
        <w:rPr>
          <w:rFonts w:cs="Arial"/>
          <w:szCs w:val="28"/>
        </w:rPr>
        <w:t xml:space="preserve">363-па </w:t>
      </w:r>
      <w:r w:rsidR="00343D0C" w:rsidRPr="00343D0C">
        <w:rPr>
          <w:rFonts w:cs="Arial"/>
          <w:szCs w:val="28"/>
        </w:rPr>
        <w:t>«</w:t>
      </w:r>
      <w:r w:rsidRPr="00343D0C">
        <w:rPr>
          <w:rFonts w:cs="Arial"/>
          <w:szCs w:val="28"/>
        </w:rPr>
        <w:t>Об условиях оплаты труда руководителей муниципальных унитарных предприятий муниципального образования города Пыть-Ях</w:t>
      </w:r>
      <w:r w:rsidR="00343D0C" w:rsidRPr="00343D0C">
        <w:rPr>
          <w:rFonts w:cs="Arial"/>
          <w:szCs w:val="28"/>
        </w:rPr>
        <w:t>»</w:t>
      </w:r>
      <w:r w:rsidRPr="00343D0C">
        <w:rPr>
          <w:rFonts w:cs="Arial"/>
          <w:szCs w:val="28"/>
        </w:rPr>
        <w:t xml:space="preserve"> (в ред. от 26.02.2016</w:t>
      </w:r>
      <w:r w:rsidR="00343D0C" w:rsidRPr="00343D0C">
        <w:rPr>
          <w:rFonts w:cs="Arial"/>
          <w:szCs w:val="28"/>
        </w:rPr>
        <w:t xml:space="preserve"> № </w:t>
      </w:r>
      <w:r w:rsidRPr="00343D0C">
        <w:rPr>
          <w:rFonts w:cs="Arial"/>
          <w:szCs w:val="28"/>
        </w:rPr>
        <w:t>25-па, от 29.07.2016</w:t>
      </w:r>
      <w:r w:rsidR="00343D0C" w:rsidRPr="00343D0C">
        <w:rPr>
          <w:rFonts w:cs="Arial"/>
          <w:szCs w:val="28"/>
        </w:rPr>
        <w:t xml:space="preserve"> № </w:t>
      </w:r>
      <w:r w:rsidRPr="00343D0C">
        <w:rPr>
          <w:rFonts w:cs="Arial"/>
          <w:szCs w:val="28"/>
        </w:rPr>
        <w:t>169-па).</w:t>
      </w:r>
    </w:p>
    <w:p w:rsidR="006D7030" w:rsidRPr="00343D0C" w:rsidRDefault="00A45D8D" w:rsidP="006D7030">
      <w:pPr>
        <w:tabs>
          <w:tab w:val="left" w:pos="1080"/>
        </w:tabs>
        <w:spacing w:line="360" w:lineRule="auto"/>
        <w:rPr>
          <w:rFonts w:cs="Arial"/>
          <w:szCs w:val="28"/>
        </w:rPr>
      </w:pPr>
      <w:hyperlink r:id="rId18" w:tooltip="постановление от 27.12.2016 0:00:00 №345-па Администрация г. Пыть-Ях&#10;&#10;О внесении изменений в постановление администрации города от 22.12.2015 № 363-па " w:history="1">
        <w:r w:rsidR="006D7030" w:rsidRPr="00343D0C">
          <w:rPr>
            <w:rFonts w:cs="Arial"/>
            <w:color w:val="0000FF"/>
            <w:szCs w:val="28"/>
          </w:rPr>
          <w:t>- от 27.12.2016</w:t>
        </w:r>
        <w:r w:rsidR="00343D0C" w:rsidRPr="00343D0C">
          <w:rPr>
            <w:rFonts w:cs="Arial"/>
            <w:color w:val="0000FF"/>
            <w:szCs w:val="28"/>
          </w:rPr>
          <w:t xml:space="preserve"> № </w:t>
        </w:r>
        <w:r w:rsidR="006D7030" w:rsidRPr="00343D0C">
          <w:rPr>
            <w:rFonts w:cs="Arial"/>
            <w:color w:val="0000FF"/>
            <w:szCs w:val="28"/>
          </w:rPr>
          <w:t>345-па</w:t>
        </w:r>
      </w:hyperlink>
      <w:r w:rsidR="006D7030" w:rsidRPr="00343D0C">
        <w:rPr>
          <w:rFonts w:cs="Arial"/>
          <w:szCs w:val="28"/>
        </w:rPr>
        <w:t xml:space="preserve"> </w:t>
      </w:r>
      <w:r w:rsidR="00343D0C" w:rsidRPr="00343D0C">
        <w:rPr>
          <w:rFonts w:cs="Arial"/>
          <w:szCs w:val="28"/>
        </w:rPr>
        <w:t>«</w:t>
      </w:r>
      <w:r w:rsidR="006D7030" w:rsidRPr="00343D0C">
        <w:rPr>
          <w:rFonts w:cs="Arial"/>
          <w:szCs w:val="28"/>
        </w:rPr>
        <w:t>О внесении изменении изменения в постановление администрации города от 22.12.2015</w:t>
      </w:r>
      <w:r w:rsidR="00343D0C" w:rsidRPr="00343D0C">
        <w:rPr>
          <w:rFonts w:cs="Arial"/>
          <w:szCs w:val="28"/>
        </w:rPr>
        <w:t xml:space="preserve"> № </w:t>
      </w:r>
      <w:r w:rsidR="006D7030" w:rsidRPr="00343D0C">
        <w:rPr>
          <w:rFonts w:cs="Arial"/>
          <w:szCs w:val="28"/>
        </w:rPr>
        <w:t xml:space="preserve">363-па </w:t>
      </w:r>
      <w:r w:rsidR="00343D0C" w:rsidRPr="00343D0C">
        <w:rPr>
          <w:rFonts w:cs="Arial"/>
          <w:szCs w:val="28"/>
        </w:rPr>
        <w:t>«</w:t>
      </w:r>
      <w:r w:rsidR="006D7030" w:rsidRPr="00343D0C">
        <w:rPr>
          <w:rFonts w:cs="Arial"/>
          <w:szCs w:val="28"/>
        </w:rPr>
        <w:t>Об условиях оплаты труда руководителей муниципальных унитарных предприятий муниципального образования города Пыть-Ях</w:t>
      </w:r>
      <w:r w:rsidR="00343D0C" w:rsidRPr="00343D0C">
        <w:rPr>
          <w:rFonts w:cs="Arial"/>
          <w:szCs w:val="28"/>
        </w:rPr>
        <w:t>»</w:t>
      </w:r>
      <w:r w:rsidR="006D7030" w:rsidRPr="00343D0C">
        <w:rPr>
          <w:rFonts w:cs="Arial"/>
          <w:szCs w:val="28"/>
        </w:rPr>
        <w:t xml:space="preserve"> (в ред. от 26.02.2016</w:t>
      </w:r>
      <w:r w:rsidR="00343D0C" w:rsidRPr="00343D0C">
        <w:rPr>
          <w:rFonts w:cs="Arial"/>
          <w:szCs w:val="28"/>
        </w:rPr>
        <w:t xml:space="preserve"> № </w:t>
      </w:r>
      <w:r w:rsidR="006D7030" w:rsidRPr="00343D0C">
        <w:rPr>
          <w:rFonts w:cs="Arial"/>
          <w:szCs w:val="28"/>
        </w:rPr>
        <w:t>25-па, от 29.07.2016</w:t>
      </w:r>
      <w:r w:rsidR="00343D0C" w:rsidRPr="00343D0C">
        <w:rPr>
          <w:rFonts w:cs="Arial"/>
          <w:szCs w:val="28"/>
        </w:rPr>
        <w:t xml:space="preserve"> № </w:t>
      </w:r>
      <w:r w:rsidR="006D7030" w:rsidRPr="00343D0C">
        <w:rPr>
          <w:rFonts w:cs="Arial"/>
          <w:szCs w:val="28"/>
        </w:rPr>
        <w:t>169-па, то 07.12.2016</w:t>
      </w:r>
      <w:r w:rsidR="00343D0C" w:rsidRPr="00343D0C">
        <w:rPr>
          <w:rFonts w:cs="Arial"/>
          <w:szCs w:val="28"/>
        </w:rPr>
        <w:t xml:space="preserve"> № </w:t>
      </w:r>
      <w:r w:rsidR="006D7030" w:rsidRPr="00343D0C">
        <w:rPr>
          <w:rFonts w:cs="Arial"/>
          <w:szCs w:val="28"/>
        </w:rPr>
        <w:t>325-па).</w:t>
      </w:r>
    </w:p>
    <w:p w:rsidR="006D7030" w:rsidRPr="00343D0C" w:rsidRDefault="006D7030" w:rsidP="006D7030">
      <w:pPr>
        <w:tabs>
          <w:tab w:val="left" w:pos="1080"/>
        </w:tabs>
        <w:spacing w:line="360" w:lineRule="auto"/>
        <w:rPr>
          <w:rFonts w:cs="Arial"/>
          <w:szCs w:val="28"/>
        </w:rPr>
      </w:pPr>
      <w:r w:rsidRPr="00343D0C">
        <w:rPr>
          <w:rFonts w:cs="Arial"/>
          <w:szCs w:val="28"/>
        </w:rPr>
        <w:t>8. Контроль за выполнением постановления возложить на заместителя главы города</w:t>
      </w:r>
      <w:r w:rsidR="00343D0C" w:rsidRPr="00343D0C">
        <w:rPr>
          <w:rFonts w:cs="Arial"/>
          <w:szCs w:val="28"/>
        </w:rPr>
        <w:t>-</w:t>
      </w:r>
      <w:r w:rsidRPr="00343D0C">
        <w:rPr>
          <w:rFonts w:cs="Arial"/>
          <w:szCs w:val="28"/>
        </w:rPr>
        <w:t>председателя комитета по финансам Стефогло В.В.</w:t>
      </w:r>
    </w:p>
    <w:p w:rsidR="006D7030" w:rsidRPr="00343D0C" w:rsidRDefault="006D7030" w:rsidP="006D7030">
      <w:pPr>
        <w:tabs>
          <w:tab w:val="left" w:pos="1080"/>
        </w:tabs>
        <w:spacing w:line="360" w:lineRule="auto"/>
        <w:rPr>
          <w:rFonts w:cs="Arial"/>
          <w:szCs w:val="28"/>
        </w:rPr>
      </w:pPr>
    </w:p>
    <w:p w:rsidR="006D7030" w:rsidRPr="00343D0C" w:rsidRDefault="006D7030" w:rsidP="006D7030">
      <w:pPr>
        <w:tabs>
          <w:tab w:val="center" w:pos="4677"/>
          <w:tab w:val="right" w:pos="9355"/>
        </w:tabs>
        <w:rPr>
          <w:rFonts w:cs="Arial"/>
          <w:szCs w:val="28"/>
        </w:rPr>
      </w:pPr>
      <w:r w:rsidRPr="00343D0C">
        <w:rPr>
          <w:rFonts w:cs="Arial"/>
          <w:szCs w:val="28"/>
        </w:rPr>
        <w:t>Глава города Пыть-Яха О.Л. Ковалевский</w:t>
      </w:r>
    </w:p>
    <w:p w:rsidR="006D7030" w:rsidRPr="00343D0C" w:rsidRDefault="006D7030" w:rsidP="009120DA">
      <w:pPr>
        <w:tabs>
          <w:tab w:val="center" w:pos="4677"/>
          <w:tab w:val="right" w:pos="9355"/>
        </w:tabs>
        <w:ind w:firstLine="0"/>
        <w:rPr>
          <w:rFonts w:cs="Arial"/>
          <w:szCs w:val="28"/>
        </w:rPr>
      </w:pPr>
      <w:r w:rsidRPr="00343D0C">
        <w:rPr>
          <w:rFonts w:cs="Arial"/>
          <w:szCs w:val="28"/>
        </w:rPr>
        <w:br w:type="page"/>
      </w:r>
      <w:r w:rsidR="009120DA">
        <w:rPr>
          <w:rFonts w:cs="Arial"/>
          <w:szCs w:val="28"/>
        </w:rPr>
        <w:lastRenderedPageBreak/>
        <w:t>(</w:t>
      </w:r>
      <w:r w:rsidR="009120DA" w:rsidRPr="009120DA">
        <w:rPr>
          <w:rFonts w:cs="Arial"/>
          <w:szCs w:val="28"/>
        </w:rPr>
        <w:t>При</w:t>
      </w:r>
      <w:r w:rsidR="009120DA">
        <w:rPr>
          <w:rFonts w:cs="Arial"/>
          <w:szCs w:val="28"/>
        </w:rPr>
        <w:t>ложение к постановлению изложено</w:t>
      </w:r>
      <w:r w:rsidR="009120DA" w:rsidRPr="009120DA">
        <w:rPr>
          <w:rFonts w:cs="Arial"/>
          <w:szCs w:val="28"/>
        </w:rPr>
        <w:t xml:space="preserve"> в новой редакции</w:t>
      </w:r>
      <w:r w:rsidR="009120DA">
        <w:rPr>
          <w:rFonts w:cs="Arial"/>
          <w:szCs w:val="28"/>
        </w:rPr>
        <w:t xml:space="preserve"> </w:t>
      </w:r>
      <w:r w:rsidR="009120DA">
        <w:rPr>
          <w:rFonts w:cs="Arial"/>
        </w:rPr>
        <w:t xml:space="preserve">постановлением Администрации </w:t>
      </w:r>
      <w:hyperlink r:id="rId19" w:tooltip="постановление от 01.04.2019 0:00:00 №94-па Администрация г. Пыть-Ях&#10;&#10;О внесении изменения в постановление администрации города от 28.02.2017 № 51-па " w:history="1">
        <w:r w:rsidR="009120DA">
          <w:rPr>
            <w:rStyle w:val="af4"/>
            <w:rFonts w:cs="Arial"/>
          </w:rPr>
          <w:t>от 01.04.2019 № 94-па</w:t>
        </w:r>
      </w:hyperlink>
      <w:r w:rsidR="009120DA">
        <w:t>)</w:t>
      </w:r>
    </w:p>
    <w:p w:rsidR="006D7030" w:rsidRPr="00343D0C" w:rsidRDefault="006D7030" w:rsidP="006D7030">
      <w:pPr>
        <w:autoSpaceDE w:val="0"/>
        <w:autoSpaceDN w:val="0"/>
        <w:adjustRightInd w:val="0"/>
        <w:ind w:firstLine="0"/>
        <w:jc w:val="right"/>
        <w:rPr>
          <w:rFonts w:cs="Arial"/>
          <w:szCs w:val="28"/>
        </w:rPr>
      </w:pPr>
      <w:r w:rsidRPr="00343D0C">
        <w:rPr>
          <w:rFonts w:cs="Arial"/>
          <w:szCs w:val="28"/>
        </w:rPr>
        <w:t>Приложение</w:t>
      </w:r>
    </w:p>
    <w:p w:rsidR="006D7030" w:rsidRPr="00343D0C" w:rsidRDefault="006D7030" w:rsidP="006D7030">
      <w:pPr>
        <w:autoSpaceDE w:val="0"/>
        <w:autoSpaceDN w:val="0"/>
        <w:adjustRightInd w:val="0"/>
        <w:ind w:firstLine="0"/>
        <w:jc w:val="right"/>
        <w:rPr>
          <w:rFonts w:cs="Arial"/>
          <w:szCs w:val="28"/>
        </w:rPr>
      </w:pPr>
      <w:r w:rsidRPr="00343D0C">
        <w:rPr>
          <w:rFonts w:cs="Arial"/>
          <w:szCs w:val="28"/>
        </w:rPr>
        <w:t>к постановлению администрации</w:t>
      </w:r>
    </w:p>
    <w:p w:rsidR="006D7030" w:rsidRPr="00343D0C" w:rsidRDefault="006D7030" w:rsidP="006D7030">
      <w:pPr>
        <w:autoSpaceDE w:val="0"/>
        <w:autoSpaceDN w:val="0"/>
        <w:adjustRightInd w:val="0"/>
        <w:ind w:firstLine="0"/>
        <w:jc w:val="right"/>
        <w:rPr>
          <w:rFonts w:cs="Arial"/>
          <w:szCs w:val="28"/>
        </w:rPr>
      </w:pPr>
      <w:r w:rsidRPr="00343D0C">
        <w:rPr>
          <w:rFonts w:cs="Arial"/>
          <w:szCs w:val="28"/>
        </w:rPr>
        <w:t>города Пыть-Яха</w:t>
      </w:r>
    </w:p>
    <w:p w:rsidR="006D7030" w:rsidRPr="00343D0C" w:rsidRDefault="006D7030" w:rsidP="006D7030">
      <w:pPr>
        <w:autoSpaceDE w:val="0"/>
        <w:autoSpaceDN w:val="0"/>
        <w:adjustRightInd w:val="0"/>
        <w:ind w:firstLine="0"/>
        <w:jc w:val="right"/>
        <w:rPr>
          <w:rFonts w:cs="Arial"/>
          <w:szCs w:val="28"/>
        </w:rPr>
      </w:pPr>
      <w:r w:rsidRPr="00343D0C">
        <w:rPr>
          <w:rFonts w:cs="Arial"/>
          <w:szCs w:val="28"/>
        </w:rPr>
        <w:t>от 28.02.2017</w:t>
      </w:r>
      <w:r w:rsidR="00343D0C" w:rsidRPr="00343D0C">
        <w:rPr>
          <w:rFonts w:cs="Arial"/>
          <w:szCs w:val="28"/>
        </w:rPr>
        <w:t xml:space="preserve"> № </w:t>
      </w:r>
      <w:r w:rsidRPr="00343D0C">
        <w:rPr>
          <w:rFonts w:cs="Arial"/>
          <w:szCs w:val="28"/>
        </w:rPr>
        <w:t>51-па</w:t>
      </w:r>
    </w:p>
    <w:p w:rsidR="00323D7A" w:rsidRPr="00323D7A" w:rsidRDefault="00323D7A" w:rsidP="00323D7A">
      <w:pPr>
        <w:pStyle w:val="2"/>
      </w:pPr>
      <w:r w:rsidRPr="00323D7A">
        <w:t xml:space="preserve">Положение </w:t>
      </w:r>
    </w:p>
    <w:p w:rsidR="00323D7A" w:rsidRPr="00323D7A" w:rsidRDefault="00323D7A" w:rsidP="00323D7A">
      <w:pPr>
        <w:pStyle w:val="2"/>
      </w:pPr>
      <w:r w:rsidRPr="00323D7A">
        <w:t>об условиях оплаты труда руководителей, их заместителей, главных бухгалтеров муниципальных унитарных предприятий муниципального образования городской округ город Пыть-Ях</w:t>
      </w:r>
    </w:p>
    <w:p w:rsidR="00323D7A" w:rsidRPr="00323D7A" w:rsidRDefault="00323D7A" w:rsidP="00323D7A">
      <w:pPr>
        <w:pStyle w:val="ConsPlusTitle"/>
        <w:spacing w:line="360" w:lineRule="auto"/>
        <w:jc w:val="center"/>
        <w:rPr>
          <w:b w:val="0"/>
          <w:sz w:val="24"/>
          <w:szCs w:val="24"/>
        </w:rPr>
      </w:pPr>
      <w:r w:rsidRPr="00323D7A">
        <w:rPr>
          <w:b w:val="0"/>
          <w:sz w:val="24"/>
          <w:szCs w:val="24"/>
        </w:rPr>
        <w:t xml:space="preserve">(далее – Положение) </w:t>
      </w:r>
    </w:p>
    <w:p w:rsidR="00323D7A" w:rsidRPr="00323D7A" w:rsidRDefault="00323D7A" w:rsidP="00323D7A">
      <w:pPr>
        <w:pStyle w:val="2"/>
      </w:pPr>
      <w:r w:rsidRPr="00323D7A">
        <w:t>1. Общее положение</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 xml:space="preserve">1.1. Положение регулирует оплату труда руководителей, их заместителей, главных бухгалтеров муниципальных унитарных предприятий муниципального образования городской округ город Пыть-Ях (далее – МУП, предприятие). </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1.2. Положение содержит порядок установления должностного оклада, выплат компенсационного и стимулирующего характера и иных выплат руководителям, его заместителям, главным бухгалтерам МУП.</w:t>
      </w:r>
    </w:p>
    <w:p w:rsidR="00323D7A" w:rsidRPr="00323D7A" w:rsidRDefault="00323D7A" w:rsidP="00323D7A">
      <w:pPr>
        <w:pStyle w:val="ConsPlusTitle"/>
        <w:spacing w:line="360" w:lineRule="auto"/>
        <w:ind w:firstLine="708"/>
        <w:jc w:val="both"/>
        <w:rPr>
          <w:b w:val="0"/>
          <w:bCs w:val="0"/>
          <w:sz w:val="24"/>
          <w:szCs w:val="24"/>
        </w:rPr>
      </w:pPr>
      <w:r w:rsidRPr="00323D7A">
        <w:rPr>
          <w:b w:val="0"/>
          <w:sz w:val="24"/>
          <w:szCs w:val="24"/>
        </w:rPr>
        <w:t>1.3</w:t>
      </w:r>
      <w:r w:rsidRPr="00323D7A">
        <w:rPr>
          <w:b w:val="0"/>
          <w:bCs w:val="0"/>
          <w:sz w:val="24"/>
          <w:szCs w:val="24"/>
        </w:rPr>
        <w:t>. Оплата труда руководителей, их заместителей, главных бухгалтеров производится из средств муниципальных унитарных предприятий и является средством их материального обеспечения и стимулирования профессиональной деятельности.</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 xml:space="preserve">1.4. Оплата труда руководителям, их заместителям, главным бухгалтерам производится в сроки, предусмотренные для МУП в соответствии с законодательством Российской Федерации и локальными нормативными актами, действующими на предприятии. </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1.5. Оплата труда руководителей, их заместителей, главных бухгалтеров состоит из:</w:t>
      </w:r>
    </w:p>
    <w:p w:rsidR="00323D7A" w:rsidRPr="00323D7A" w:rsidRDefault="00323D7A" w:rsidP="00323D7A">
      <w:pPr>
        <w:pStyle w:val="ConsPlusNormal"/>
        <w:tabs>
          <w:tab w:val="left" w:pos="1080"/>
        </w:tabs>
        <w:spacing w:line="360" w:lineRule="auto"/>
        <w:ind w:firstLine="709"/>
        <w:jc w:val="both"/>
        <w:rPr>
          <w:sz w:val="24"/>
          <w:szCs w:val="24"/>
        </w:rPr>
      </w:pPr>
      <w:r w:rsidRPr="00323D7A">
        <w:rPr>
          <w:sz w:val="24"/>
          <w:szCs w:val="24"/>
        </w:rPr>
        <w:t>а) должностного оклада;</w:t>
      </w:r>
    </w:p>
    <w:p w:rsidR="00323D7A" w:rsidRPr="00323D7A" w:rsidRDefault="00323D7A" w:rsidP="00323D7A">
      <w:pPr>
        <w:pStyle w:val="ConsPlusNormal"/>
        <w:tabs>
          <w:tab w:val="left" w:pos="1080"/>
        </w:tabs>
        <w:spacing w:line="360" w:lineRule="auto"/>
        <w:ind w:firstLine="709"/>
        <w:jc w:val="both"/>
        <w:rPr>
          <w:sz w:val="24"/>
          <w:szCs w:val="24"/>
        </w:rPr>
      </w:pPr>
      <w:r w:rsidRPr="00323D7A">
        <w:rPr>
          <w:sz w:val="24"/>
          <w:szCs w:val="24"/>
        </w:rPr>
        <w:t>б) выплат компенсационного характера;</w:t>
      </w:r>
    </w:p>
    <w:p w:rsidR="00323D7A" w:rsidRPr="00323D7A" w:rsidRDefault="00323D7A" w:rsidP="00323D7A">
      <w:pPr>
        <w:pStyle w:val="ConsPlusTitle"/>
        <w:spacing w:line="360" w:lineRule="auto"/>
        <w:ind w:firstLine="709"/>
        <w:jc w:val="both"/>
        <w:rPr>
          <w:b w:val="0"/>
          <w:bCs w:val="0"/>
          <w:sz w:val="24"/>
          <w:szCs w:val="24"/>
        </w:rPr>
      </w:pPr>
      <w:r w:rsidRPr="00323D7A">
        <w:rPr>
          <w:b w:val="0"/>
          <w:bCs w:val="0"/>
          <w:sz w:val="24"/>
          <w:szCs w:val="24"/>
        </w:rPr>
        <w:t>в) выплат стимулирующего характера.</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1.6. Определенная в соответствии с Положением заработная плата руководителя, его заместителей, главного бухгалтера МУП устанавливается (изменяется) трудовым договором.</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 xml:space="preserve">1.7. Помимо установленной заработной платы руководителям, его заместителям, главным бухгалтерам МУП предоставляются социальные гарантии, предусмотренные действующим законодательством Российской Федерации, </w:t>
      </w:r>
      <w:r w:rsidRPr="00323D7A">
        <w:rPr>
          <w:b w:val="0"/>
          <w:bCs w:val="0"/>
          <w:sz w:val="24"/>
          <w:szCs w:val="24"/>
        </w:rPr>
        <w:lastRenderedPageBreak/>
        <w:t>размеры, порядок и условия, предоставления которых закреплены в коллективном договоре или иных локальных нормативных актах предприятия.</w:t>
      </w:r>
    </w:p>
    <w:p w:rsidR="00323D7A" w:rsidRPr="00323D7A" w:rsidRDefault="00323D7A" w:rsidP="00323D7A">
      <w:pPr>
        <w:pStyle w:val="ConsPlusTitle"/>
        <w:spacing w:line="360" w:lineRule="auto"/>
        <w:ind w:firstLine="708"/>
        <w:jc w:val="both"/>
        <w:rPr>
          <w:b w:val="0"/>
          <w:bCs w:val="0"/>
          <w:sz w:val="24"/>
          <w:szCs w:val="24"/>
        </w:rPr>
      </w:pPr>
    </w:p>
    <w:p w:rsidR="00323D7A" w:rsidRPr="00323D7A" w:rsidRDefault="00323D7A" w:rsidP="00323D7A">
      <w:pPr>
        <w:pStyle w:val="2"/>
      </w:pPr>
      <w:r w:rsidRPr="00323D7A">
        <w:t>2. Установление должностного оклада</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2.1. Размер должностного оклада руководителя МУП устанавливается в зависимости от следующих показателей:</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 величины минимальной ставки;</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 повышающего коэффициента;</w:t>
      </w:r>
    </w:p>
    <w:p w:rsidR="00323D7A" w:rsidRPr="00323D7A" w:rsidRDefault="00323D7A" w:rsidP="00323D7A">
      <w:pPr>
        <w:pStyle w:val="ConsPlusTitle"/>
        <w:spacing w:line="360" w:lineRule="auto"/>
        <w:ind w:firstLine="708"/>
        <w:jc w:val="both"/>
        <w:rPr>
          <w:b w:val="0"/>
          <w:bCs w:val="0"/>
          <w:sz w:val="24"/>
          <w:szCs w:val="24"/>
        </w:rPr>
      </w:pPr>
      <w:r w:rsidRPr="00323D7A">
        <w:rPr>
          <w:b w:val="0"/>
          <w:bCs w:val="0"/>
          <w:sz w:val="24"/>
          <w:szCs w:val="24"/>
        </w:rPr>
        <w:t xml:space="preserve">2.1.1. Величина минимальной ставки для исчисления должностного оклада руководителя МУП устанавливается в размере 9 100 рублей. </w:t>
      </w:r>
    </w:p>
    <w:p w:rsidR="00323D7A" w:rsidRPr="00323D7A" w:rsidRDefault="00323D7A" w:rsidP="00323D7A">
      <w:pPr>
        <w:pStyle w:val="ConsPlusNormal"/>
        <w:spacing w:line="360" w:lineRule="auto"/>
        <w:ind w:firstLine="709"/>
        <w:jc w:val="both"/>
        <w:rPr>
          <w:sz w:val="24"/>
          <w:szCs w:val="24"/>
        </w:rPr>
      </w:pPr>
      <w:r w:rsidRPr="00323D7A">
        <w:rPr>
          <w:sz w:val="24"/>
          <w:szCs w:val="24"/>
        </w:rPr>
        <w:t>2.1.2. Должностной оклад руководителя МУП определяется исходя из величины минимальной ставки и повышающего коэффициента путем произведения минимальной ставки на повышающий коэффициент.</w:t>
      </w:r>
    </w:p>
    <w:p w:rsidR="00323D7A" w:rsidRPr="00323D7A" w:rsidRDefault="00323D7A" w:rsidP="00323D7A">
      <w:pPr>
        <w:pStyle w:val="ConsPlusNormal"/>
        <w:spacing w:line="360" w:lineRule="auto"/>
        <w:ind w:firstLine="540"/>
        <w:jc w:val="both"/>
        <w:rPr>
          <w:sz w:val="24"/>
          <w:szCs w:val="24"/>
        </w:rPr>
      </w:pPr>
      <w:r w:rsidRPr="00323D7A">
        <w:rPr>
          <w:sz w:val="24"/>
          <w:szCs w:val="24"/>
        </w:rPr>
        <w:t xml:space="preserve">Значение повышающего коэффициента определяется с учетом фактически сложившейся среднесписочной численности работников предприятия на 1-е число месяца, в котором заключается трудовой договор с руководителем МУП, согласно </w:t>
      </w:r>
      <w:hyperlink w:anchor="P96" w:history="1">
        <w:r w:rsidRPr="00323D7A">
          <w:rPr>
            <w:sz w:val="24"/>
            <w:szCs w:val="24"/>
          </w:rPr>
          <w:t>Таблице 1</w:t>
        </w:r>
      </w:hyperlink>
      <w:r w:rsidRPr="00323D7A">
        <w:rPr>
          <w:sz w:val="24"/>
          <w:szCs w:val="24"/>
        </w:rPr>
        <w:t xml:space="preserve">. </w:t>
      </w:r>
      <w:r w:rsidRPr="00323D7A">
        <w:rPr>
          <w:sz w:val="24"/>
          <w:szCs w:val="24"/>
        </w:rPr>
        <w:tab/>
      </w:r>
      <w:r w:rsidRPr="00323D7A">
        <w:rPr>
          <w:sz w:val="24"/>
          <w:szCs w:val="24"/>
        </w:rPr>
        <w:tab/>
      </w:r>
      <w:r w:rsidRPr="00323D7A">
        <w:rPr>
          <w:sz w:val="24"/>
          <w:szCs w:val="24"/>
        </w:rPr>
        <w:tab/>
      </w:r>
      <w:r w:rsidRPr="00323D7A">
        <w:rPr>
          <w:sz w:val="24"/>
          <w:szCs w:val="24"/>
        </w:rPr>
        <w:tab/>
      </w:r>
      <w:r w:rsidRPr="00323D7A">
        <w:rPr>
          <w:sz w:val="24"/>
          <w:szCs w:val="24"/>
        </w:rPr>
        <w:tab/>
      </w:r>
      <w:r w:rsidRPr="00323D7A">
        <w:rPr>
          <w:sz w:val="24"/>
          <w:szCs w:val="24"/>
        </w:rPr>
        <w:tab/>
      </w:r>
      <w:r w:rsidRPr="00323D7A">
        <w:rPr>
          <w:sz w:val="24"/>
          <w:szCs w:val="24"/>
        </w:rPr>
        <w:tab/>
      </w:r>
    </w:p>
    <w:p w:rsidR="00323D7A" w:rsidRPr="00323D7A" w:rsidRDefault="00323D7A" w:rsidP="00323D7A">
      <w:pPr>
        <w:pStyle w:val="ConsPlusNormal"/>
        <w:spacing w:line="360" w:lineRule="auto"/>
        <w:ind w:left="7788" w:firstLine="0"/>
        <w:jc w:val="right"/>
        <w:rPr>
          <w:sz w:val="24"/>
          <w:szCs w:val="24"/>
        </w:rPr>
      </w:pPr>
      <w:r w:rsidRPr="00323D7A">
        <w:rPr>
          <w:sz w:val="24"/>
          <w:szCs w:val="24"/>
        </w:rPr>
        <w:t>Таблица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20"/>
      </w:tblGrid>
      <w:tr w:rsidR="00323D7A" w:rsidRPr="00323D7A" w:rsidTr="008D2D6D">
        <w:tc>
          <w:tcPr>
            <w:tcW w:w="4788" w:type="dxa"/>
            <w:shd w:val="clear" w:color="auto" w:fill="auto"/>
            <w:vAlign w:val="center"/>
          </w:tcPr>
          <w:p w:rsidR="00323D7A" w:rsidRPr="00323D7A" w:rsidRDefault="00323D7A" w:rsidP="00323D7A">
            <w:pPr>
              <w:ind w:firstLine="0"/>
              <w:jc w:val="center"/>
            </w:pPr>
            <w:r w:rsidRPr="00323D7A">
              <w:t>Среднесписочная численность</w:t>
            </w:r>
            <w:r>
              <w:t xml:space="preserve"> </w:t>
            </w:r>
            <w:r w:rsidRPr="00323D7A">
              <w:t>(чел.)</w:t>
            </w:r>
          </w:p>
        </w:tc>
        <w:tc>
          <w:tcPr>
            <w:tcW w:w="5220" w:type="dxa"/>
            <w:shd w:val="clear" w:color="auto" w:fill="auto"/>
            <w:vAlign w:val="center"/>
          </w:tcPr>
          <w:p w:rsidR="00323D7A" w:rsidRPr="00323D7A" w:rsidRDefault="00323D7A" w:rsidP="00323D7A">
            <w:pPr>
              <w:ind w:firstLine="0"/>
              <w:jc w:val="center"/>
            </w:pPr>
            <w:r w:rsidRPr="00323D7A">
              <w:t>Повышающий коэффициент</w:t>
            </w:r>
          </w:p>
        </w:tc>
      </w:tr>
      <w:tr w:rsidR="00323D7A" w:rsidRPr="00323D7A" w:rsidTr="008D2D6D">
        <w:tc>
          <w:tcPr>
            <w:tcW w:w="4788" w:type="dxa"/>
            <w:shd w:val="clear" w:color="auto" w:fill="auto"/>
          </w:tcPr>
          <w:p w:rsidR="00323D7A" w:rsidRPr="00323D7A" w:rsidRDefault="00323D7A" w:rsidP="00323D7A">
            <w:pPr>
              <w:ind w:firstLine="0"/>
              <w:jc w:val="center"/>
            </w:pPr>
            <w:r w:rsidRPr="00323D7A">
              <w:t>до 100</w:t>
            </w:r>
          </w:p>
        </w:tc>
        <w:tc>
          <w:tcPr>
            <w:tcW w:w="5220" w:type="dxa"/>
            <w:shd w:val="clear" w:color="auto" w:fill="auto"/>
          </w:tcPr>
          <w:p w:rsidR="00323D7A" w:rsidRPr="00323D7A" w:rsidRDefault="00323D7A" w:rsidP="00323D7A">
            <w:pPr>
              <w:ind w:firstLine="0"/>
              <w:jc w:val="center"/>
            </w:pPr>
            <w:r w:rsidRPr="00323D7A">
              <w:t>3,85</w:t>
            </w:r>
          </w:p>
        </w:tc>
      </w:tr>
      <w:tr w:rsidR="00323D7A" w:rsidRPr="00323D7A" w:rsidTr="008D2D6D">
        <w:tc>
          <w:tcPr>
            <w:tcW w:w="4788" w:type="dxa"/>
            <w:shd w:val="clear" w:color="auto" w:fill="auto"/>
          </w:tcPr>
          <w:p w:rsidR="00323D7A" w:rsidRPr="00323D7A" w:rsidRDefault="00323D7A" w:rsidP="00323D7A">
            <w:pPr>
              <w:ind w:firstLine="0"/>
              <w:jc w:val="center"/>
            </w:pPr>
            <w:r w:rsidRPr="00323D7A">
              <w:t>от 101 до 200</w:t>
            </w:r>
          </w:p>
        </w:tc>
        <w:tc>
          <w:tcPr>
            <w:tcW w:w="5220" w:type="dxa"/>
            <w:shd w:val="clear" w:color="auto" w:fill="auto"/>
          </w:tcPr>
          <w:p w:rsidR="00323D7A" w:rsidRPr="00323D7A" w:rsidRDefault="00323D7A" w:rsidP="00323D7A">
            <w:pPr>
              <w:ind w:firstLine="0"/>
              <w:jc w:val="center"/>
            </w:pPr>
            <w:r w:rsidRPr="00323D7A">
              <w:t>5,00</w:t>
            </w:r>
          </w:p>
        </w:tc>
      </w:tr>
      <w:tr w:rsidR="00323D7A" w:rsidRPr="00323D7A" w:rsidTr="008D2D6D">
        <w:tc>
          <w:tcPr>
            <w:tcW w:w="4788" w:type="dxa"/>
            <w:shd w:val="clear" w:color="auto" w:fill="auto"/>
          </w:tcPr>
          <w:p w:rsidR="00323D7A" w:rsidRPr="00323D7A" w:rsidRDefault="00323D7A" w:rsidP="00323D7A">
            <w:pPr>
              <w:ind w:firstLine="0"/>
              <w:jc w:val="center"/>
            </w:pPr>
            <w:r w:rsidRPr="00323D7A">
              <w:t>от 201 до 500</w:t>
            </w:r>
          </w:p>
        </w:tc>
        <w:tc>
          <w:tcPr>
            <w:tcW w:w="5220" w:type="dxa"/>
            <w:shd w:val="clear" w:color="auto" w:fill="auto"/>
          </w:tcPr>
          <w:p w:rsidR="00323D7A" w:rsidRPr="00323D7A" w:rsidRDefault="00323D7A" w:rsidP="00323D7A">
            <w:pPr>
              <w:ind w:firstLine="0"/>
              <w:jc w:val="center"/>
            </w:pPr>
            <w:r w:rsidRPr="00323D7A">
              <w:t>6,00</w:t>
            </w:r>
          </w:p>
        </w:tc>
      </w:tr>
      <w:tr w:rsidR="00323D7A" w:rsidRPr="00323D7A" w:rsidTr="008D2D6D">
        <w:tc>
          <w:tcPr>
            <w:tcW w:w="4788" w:type="dxa"/>
            <w:shd w:val="clear" w:color="auto" w:fill="auto"/>
          </w:tcPr>
          <w:p w:rsidR="00323D7A" w:rsidRPr="00323D7A" w:rsidRDefault="00323D7A" w:rsidP="00323D7A">
            <w:pPr>
              <w:ind w:firstLine="0"/>
              <w:jc w:val="center"/>
            </w:pPr>
            <w:r w:rsidRPr="00323D7A">
              <w:t>от 501 до 700</w:t>
            </w:r>
          </w:p>
        </w:tc>
        <w:tc>
          <w:tcPr>
            <w:tcW w:w="5220" w:type="dxa"/>
            <w:shd w:val="clear" w:color="auto" w:fill="auto"/>
          </w:tcPr>
          <w:p w:rsidR="00323D7A" w:rsidRPr="00323D7A" w:rsidRDefault="00323D7A" w:rsidP="00323D7A">
            <w:pPr>
              <w:ind w:firstLine="0"/>
              <w:jc w:val="center"/>
            </w:pPr>
            <w:r w:rsidRPr="00323D7A">
              <w:t>7,00</w:t>
            </w:r>
          </w:p>
        </w:tc>
      </w:tr>
      <w:tr w:rsidR="00323D7A" w:rsidRPr="00323D7A" w:rsidTr="008D2D6D">
        <w:tc>
          <w:tcPr>
            <w:tcW w:w="4788" w:type="dxa"/>
            <w:shd w:val="clear" w:color="auto" w:fill="auto"/>
          </w:tcPr>
          <w:p w:rsidR="00323D7A" w:rsidRPr="00323D7A" w:rsidRDefault="00323D7A" w:rsidP="00323D7A">
            <w:pPr>
              <w:ind w:firstLine="0"/>
              <w:jc w:val="center"/>
            </w:pPr>
            <w:r w:rsidRPr="00323D7A">
              <w:t>от 701 и выше</w:t>
            </w:r>
          </w:p>
        </w:tc>
        <w:tc>
          <w:tcPr>
            <w:tcW w:w="5220" w:type="dxa"/>
            <w:shd w:val="clear" w:color="auto" w:fill="auto"/>
          </w:tcPr>
          <w:p w:rsidR="00323D7A" w:rsidRPr="00323D7A" w:rsidRDefault="00323D7A" w:rsidP="00323D7A">
            <w:pPr>
              <w:ind w:firstLine="0"/>
              <w:jc w:val="center"/>
            </w:pPr>
            <w:r w:rsidRPr="00323D7A">
              <w:t>8,00</w:t>
            </w:r>
          </w:p>
        </w:tc>
      </w:tr>
    </w:tbl>
    <w:p w:rsidR="00323D7A" w:rsidRPr="00323D7A" w:rsidRDefault="00323D7A" w:rsidP="00323D7A">
      <w:pPr>
        <w:pStyle w:val="ConsPlusNormal"/>
        <w:spacing w:line="360" w:lineRule="auto"/>
        <w:jc w:val="both"/>
        <w:rPr>
          <w:sz w:val="24"/>
          <w:szCs w:val="24"/>
        </w:rPr>
      </w:pPr>
      <w:r w:rsidRPr="00323D7A">
        <w:rPr>
          <w:sz w:val="24"/>
          <w:szCs w:val="24"/>
        </w:rPr>
        <w:t>2.2. Размер должностного оклада заместителям руководителя, главному бухгалтеру МУП устанавливается на 10 – 30 % ниже должностного оклада руководителя МУП приказом (решением) руководителя МУП в соответствии с действующей системой оплаты труда работников предприятия.</w:t>
      </w:r>
    </w:p>
    <w:p w:rsidR="00323D7A" w:rsidRPr="00323D7A" w:rsidRDefault="00323D7A" w:rsidP="00323D7A">
      <w:pPr>
        <w:pStyle w:val="ConsPlusNormal"/>
        <w:spacing w:line="360" w:lineRule="auto"/>
        <w:jc w:val="both"/>
        <w:rPr>
          <w:sz w:val="24"/>
          <w:szCs w:val="24"/>
        </w:rPr>
      </w:pPr>
      <w:r w:rsidRPr="00323D7A">
        <w:rPr>
          <w:sz w:val="24"/>
          <w:szCs w:val="24"/>
        </w:rPr>
        <w:t xml:space="preserve">2.3. Должностной оклад руководителей, их заместителей, главных бухгалтеров устанавливается в трудовом договоре в фиксированной сумме (в рублях). </w:t>
      </w:r>
    </w:p>
    <w:p w:rsidR="00323D7A" w:rsidRPr="00323D7A" w:rsidRDefault="00323D7A" w:rsidP="00323D7A">
      <w:pPr>
        <w:pStyle w:val="ConsPlusNormal"/>
        <w:spacing w:line="360" w:lineRule="auto"/>
        <w:jc w:val="both"/>
        <w:rPr>
          <w:sz w:val="24"/>
          <w:szCs w:val="24"/>
        </w:rPr>
      </w:pPr>
      <w:r w:rsidRPr="00323D7A">
        <w:rPr>
          <w:sz w:val="24"/>
          <w:szCs w:val="24"/>
        </w:rPr>
        <w:t>2.4. Размер должностного оклада руководителей МУП пересматривается в случаях:</w:t>
      </w:r>
    </w:p>
    <w:p w:rsidR="00323D7A" w:rsidRPr="00323D7A" w:rsidRDefault="00323D7A" w:rsidP="00323D7A">
      <w:pPr>
        <w:pStyle w:val="ConsPlusNormal"/>
        <w:spacing w:line="360" w:lineRule="auto"/>
        <w:jc w:val="both"/>
        <w:rPr>
          <w:sz w:val="24"/>
          <w:szCs w:val="24"/>
        </w:rPr>
      </w:pPr>
      <w:r w:rsidRPr="00323D7A">
        <w:rPr>
          <w:sz w:val="24"/>
          <w:szCs w:val="24"/>
        </w:rPr>
        <w:t>- изменения минимальной ставки для исчисления должностного оклада руководителя МУП;</w:t>
      </w:r>
    </w:p>
    <w:p w:rsidR="00323D7A" w:rsidRPr="00323D7A" w:rsidRDefault="00323D7A" w:rsidP="00323D7A">
      <w:pPr>
        <w:pStyle w:val="ConsPlusNormal"/>
        <w:spacing w:line="360" w:lineRule="auto"/>
        <w:jc w:val="both"/>
        <w:rPr>
          <w:sz w:val="24"/>
          <w:szCs w:val="24"/>
        </w:rPr>
      </w:pPr>
      <w:r w:rsidRPr="00323D7A">
        <w:rPr>
          <w:sz w:val="24"/>
          <w:szCs w:val="24"/>
        </w:rPr>
        <w:t xml:space="preserve">- изменения значений коэффициентов, предусмотренных в </w:t>
      </w:r>
      <w:hyperlink w:anchor="P90" w:history="1">
        <w:r w:rsidRPr="00323D7A">
          <w:rPr>
            <w:sz w:val="24"/>
            <w:szCs w:val="24"/>
          </w:rPr>
          <w:t>подпункте 2.1.2 пункта 2.1</w:t>
        </w:r>
      </w:hyperlink>
      <w:r w:rsidRPr="00323D7A">
        <w:rPr>
          <w:sz w:val="24"/>
          <w:szCs w:val="24"/>
        </w:rPr>
        <w:t>. настоящего Положения.</w:t>
      </w:r>
    </w:p>
    <w:p w:rsidR="00323D7A" w:rsidRPr="00323D7A" w:rsidRDefault="00323D7A" w:rsidP="00323D7A">
      <w:pPr>
        <w:pStyle w:val="ConsPlusNormal"/>
        <w:spacing w:line="360" w:lineRule="auto"/>
        <w:jc w:val="both"/>
        <w:rPr>
          <w:sz w:val="24"/>
          <w:szCs w:val="24"/>
        </w:rPr>
      </w:pPr>
      <w:r w:rsidRPr="00323D7A">
        <w:rPr>
          <w:sz w:val="24"/>
          <w:szCs w:val="24"/>
        </w:rPr>
        <w:lastRenderedPageBreak/>
        <w:t>2.5. Должностные оклады заместителей руководителя и главных бухгалтеров МУП согласовываются с руководителем структурного подразделения администрации города, курирующим деятельность предприятия.</w:t>
      </w:r>
    </w:p>
    <w:p w:rsidR="00323D7A" w:rsidRPr="00323D7A" w:rsidRDefault="00323D7A" w:rsidP="00323D7A">
      <w:pPr>
        <w:pStyle w:val="ConsPlusNormal"/>
        <w:spacing w:line="360" w:lineRule="auto"/>
        <w:jc w:val="both"/>
        <w:rPr>
          <w:sz w:val="24"/>
          <w:szCs w:val="24"/>
        </w:rPr>
      </w:pPr>
    </w:p>
    <w:p w:rsidR="00323D7A" w:rsidRPr="00323D7A" w:rsidRDefault="00323D7A" w:rsidP="002706EC">
      <w:pPr>
        <w:pStyle w:val="2"/>
      </w:pPr>
      <w:r w:rsidRPr="00323D7A">
        <w:t>3. Установление выплат компенсационного характера</w:t>
      </w:r>
    </w:p>
    <w:p w:rsidR="00323D7A" w:rsidRPr="00323D7A" w:rsidRDefault="00323D7A" w:rsidP="00323D7A">
      <w:pPr>
        <w:pStyle w:val="ConsPlusNormal"/>
        <w:tabs>
          <w:tab w:val="left" w:pos="720"/>
        </w:tabs>
        <w:spacing w:line="360" w:lineRule="auto"/>
        <w:ind w:firstLine="0"/>
        <w:jc w:val="both"/>
        <w:rPr>
          <w:sz w:val="24"/>
          <w:szCs w:val="24"/>
        </w:rPr>
      </w:pPr>
      <w:r w:rsidRPr="00323D7A">
        <w:rPr>
          <w:sz w:val="24"/>
          <w:szCs w:val="24"/>
        </w:rPr>
        <w:tab/>
        <w:t>3.1. Оплата труда руководителей, их заместителей, главных бухгалтеров МУП осуществляется с применением районного коэффициента и процентной надбавки за стаж работы в районах Крайнего Севера и приравненных к ним местностях в порядке, установленном действующим законодательством.</w:t>
      </w:r>
    </w:p>
    <w:p w:rsidR="00323D7A" w:rsidRPr="00323D7A" w:rsidRDefault="00323D7A" w:rsidP="00323D7A">
      <w:pPr>
        <w:pStyle w:val="ConsPlusNormal"/>
        <w:tabs>
          <w:tab w:val="left" w:pos="720"/>
        </w:tabs>
        <w:spacing w:line="360" w:lineRule="auto"/>
        <w:ind w:firstLine="0"/>
        <w:jc w:val="both"/>
        <w:rPr>
          <w:sz w:val="24"/>
          <w:szCs w:val="24"/>
        </w:rPr>
      </w:pPr>
      <w:r w:rsidRPr="00323D7A">
        <w:rPr>
          <w:sz w:val="24"/>
          <w:szCs w:val="24"/>
        </w:rPr>
        <w:tab/>
        <w:t xml:space="preserve">3.2. Иные выплаты компенсационного характера устанавливаются в порядке и размерах, предусмотренных </w:t>
      </w:r>
      <w:hyperlink r:id="rId20" w:tooltip="ФЕДЕРАЛЬНЫЙ ЗАКОН от 30.12.2001 № 197-ФЗ ГОСУДАРСТВЕННАЯ ДУМА ФЕДЕРАЛЬНОГО СОБРАНИЯ РФ&#10;&#10;ТРУДОВОЙ КОДЕКС РОССИЙСКОЙ ФЕДЕРАЦИИ" w:history="1">
        <w:r w:rsidRPr="002706EC">
          <w:rPr>
            <w:rStyle w:val="af4"/>
            <w:sz w:val="24"/>
            <w:szCs w:val="24"/>
          </w:rPr>
          <w:t>Трудовым</w:t>
        </w:r>
      </w:hyperlink>
      <w:r w:rsidRPr="00323D7A">
        <w:rPr>
          <w:sz w:val="24"/>
          <w:szCs w:val="24"/>
        </w:rPr>
        <w:t xml:space="preserve"> </w:t>
      </w:r>
      <w:hyperlink r:id="rId21" w:tooltip="ФЕДЕРАЛЬНЫЙ ЗАКОН от 30.12.2001 № 197-ФЗ ГОСУДАРСТВЕННАЯ ДУМА ФЕДЕРАЛЬНОГО СОБРАНИЯ РФ&#10;&#10;ТРУДОВОЙ КОДЕКС РОССИЙСКОЙ ФЕДЕРАЦИИ" w:history="1">
        <w:r w:rsidRPr="002706EC">
          <w:rPr>
            <w:rStyle w:val="af4"/>
            <w:sz w:val="24"/>
            <w:szCs w:val="24"/>
          </w:rPr>
          <w:t>кодексом</w:t>
        </w:r>
      </w:hyperlink>
      <w:r w:rsidRPr="00323D7A">
        <w:rPr>
          <w:sz w:val="24"/>
          <w:szCs w:val="24"/>
        </w:rPr>
        <w:t xml:space="preserve"> Российской Федерации и иными нормативными правовым</w:t>
      </w:r>
      <w:r w:rsidR="002706EC">
        <w:rPr>
          <w:sz w:val="24"/>
          <w:szCs w:val="24"/>
        </w:rPr>
        <w:t xml:space="preserve">и актами Российской Федерации, </w:t>
      </w:r>
      <w:r w:rsidRPr="00323D7A">
        <w:rPr>
          <w:sz w:val="24"/>
          <w:szCs w:val="24"/>
        </w:rPr>
        <w:t>содержащими нормы трудового права.</w:t>
      </w:r>
    </w:p>
    <w:p w:rsidR="00323D7A" w:rsidRPr="00323D7A" w:rsidRDefault="00323D7A" w:rsidP="00323D7A">
      <w:pPr>
        <w:pStyle w:val="ConsPlusNormal"/>
        <w:tabs>
          <w:tab w:val="left" w:pos="720"/>
        </w:tabs>
        <w:spacing w:line="360" w:lineRule="auto"/>
        <w:ind w:firstLine="0"/>
        <w:jc w:val="both"/>
        <w:rPr>
          <w:sz w:val="24"/>
          <w:szCs w:val="24"/>
        </w:rPr>
      </w:pPr>
    </w:p>
    <w:p w:rsidR="00323D7A" w:rsidRPr="00323D7A" w:rsidRDefault="00323D7A" w:rsidP="002706EC">
      <w:pPr>
        <w:pStyle w:val="2"/>
      </w:pPr>
      <w:r w:rsidRPr="00323D7A">
        <w:t>4. Установление выплат стимулирующего характера</w:t>
      </w:r>
    </w:p>
    <w:p w:rsidR="00323D7A" w:rsidRPr="00323D7A" w:rsidRDefault="00323D7A" w:rsidP="00323D7A">
      <w:pPr>
        <w:pStyle w:val="ConsPlusNormal"/>
        <w:tabs>
          <w:tab w:val="left" w:pos="720"/>
        </w:tabs>
        <w:spacing w:line="360" w:lineRule="auto"/>
        <w:ind w:firstLine="0"/>
        <w:jc w:val="both"/>
        <w:rPr>
          <w:sz w:val="24"/>
          <w:szCs w:val="24"/>
        </w:rPr>
      </w:pPr>
      <w:r w:rsidRPr="00323D7A">
        <w:rPr>
          <w:sz w:val="24"/>
          <w:szCs w:val="24"/>
        </w:rPr>
        <w:tab/>
        <w:t xml:space="preserve">4.1. Установление выплат стимулирующего характера руководителю МУП. </w:t>
      </w:r>
    </w:p>
    <w:p w:rsidR="00323D7A" w:rsidRPr="00323D7A" w:rsidRDefault="00323D7A" w:rsidP="00323D7A">
      <w:pPr>
        <w:pStyle w:val="ConsPlusNormal"/>
        <w:spacing w:line="360" w:lineRule="auto"/>
        <w:ind w:firstLine="708"/>
        <w:jc w:val="both"/>
        <w:rPr>
          <w:sz w:val="24"/>
          <w:szCs w:val="24"/>
        </w:rPr>
      </w:pPr>
      <w:r w:rsidRPr="00323D7A">
        <w:rPr>
          <w:sz w:val="24"/>
          <w:szCs w:val="24"/>
        </w:rPr>
        <w:t>4.1.1. За сложность и напряженность труда, а также с учетом индивидуального уровня квалификации устанавливается ежемесячная надбавка</w:t>
      </w:r>
      <w:r w:rsidR="002706EC">
        <w:rPr>
          <w:sz w:val="24"/>
          <w:szCs w:val="24"/>
        </w:rPr>
        <w:t xml:space="preserve"> к должностному окладу.</w:t>
      </w:r>
    </w:p>
    <w:p w:rsidR="00323D7A" w:rsidRPr="00323D7A" w:rsidRDefault="00323D7A" w:rsidP="00323D7A">
      <w:pPr>
        <w:pStyle w:val="ConsPlusNormal"/>
        <w:spacing w:line="360" w:lineRule="auto"/>
        <w:ind w:firstLine="708"/>
        <w:jc w:val="both"/>
        <w:rPr>
          <w:sz w:val="24"/>
          <w:szCs w:val="24"/>
        </w:rPr>
      </w:pPr>
      <w:r w:rsidRPr="00323D7A">
        <w:rPr>
          <w:sz w:val="24"/>
          <w:szCs w:val="24"/>
        </w:rPr>
        <w:t>Ежемесячная надбавка устанавливается распоряжением администрации города по предложению (ходатайству) должностного лица администрации города, которому подведомственно предприятие (приложение № 1 к положению). Ежемесячная надбавка также может быть отменена или уменьшена распоряжением администрации города по предложению (ходатайству) должностного лица администрации города, которому подведомственно предприятие:</w:t>
      </w:r>
    </w:p>
    <w:p w:rsidR="00323D7A" w:rsidRPr="00323D7A" w:rsidRDefault="002706EC" w:rsidP="00323D7A">
      <w:pPr>
        <w:pStyle w:val="ConsPlusNormal"/>
        <w:spacing w:line="360" w:lineRule="auto"/>
        <w:ind w:firstLine="709"/>
        <w:rPr>
          <w:sz w:val="24"/>
          <w:szCs w:val="24"/>
        </w:rPr>
      </w:pPr>
      <w:r>
        <w:rPr>
          <w:sz w:val="24"/>
          <w:szCs w:val="24"/>
        </w:rPr>
        <w:t xml:space="preserve">- </w:t>
      </w:r>
      <w:r w:rsidR="00323D7A" w:rsidRPr="00323D7A">
        <w:rPr>
          <w:sz w:val="24"/>
          <w:szCs w:val="24"/>
        </w:rPr>
        <w:t>при ухудшении технико-экономических и финансовых показателей деятельности предприятия;</w:t>
      </w:r>
    </w:p>
    <w:p w:rsidR="00323D7A" w:rsidRPr="00323D7A" w:rsidRDefault="002706EC" w:rsidP="00323D7A">
      <w:pPr>
        <w:pStyle w:val="ConsPlusNormal"/>
        <w:spacing w:line="360" w:lineRule="auto"/>
        <w:ind w:firstLine="709"/>
        <w:jc w:val="both"/>
        <w:rPr>
          <w:sz w:val="24"/>
          <w:szCs w:val="24"/>
        </w:rPr>
      </w:pPr>
      <w:r>
        <w:rPr>
          <w:sz w:val="24"/>
          <w:szCs w:val="24"/>
        </w:rPr>
        <w:t xml:space="preserve">- </w:t>
      </w:r>
      <w:r w:rsidR="00323D7A" w:rsidRPr="00323D7A">
        <w:rPr>
          <w:sz w:val="24"/>
          <w:szCs w:val="24"/>
        </w:rPr>
        <w:t>при нарушении действующего законодательства Российской Федерации, субъектов Российской Федерации, правовых актов муниципального образования.</w:t>
      </w:r>
    </w:p>
    <w:p w:rsidR="00323D7A" w:rsidRPr="00323D7A" w:rsidRDefault="00323D7A" w:rsidP="00323D7A">
      <w:pPr>
        <w:pStyle w:val="ConsPlusNormal"/>
        <w:spacing w:line="360" w:lineRule="auto"/>
        <w:ind w:firstLine="709"/>
        <w:jc w:val="both"/>
        <w:rPr>
          <w:sz w:val="24"/>
          <w:szCs w:val="24"/>
        </w:rPr>
      </w:pPr>
      <w:r w:rsidRPr="00323D7A">
        <w:rPr>
          <w:sz w:val="24"/>
          <w:szCs w:val="24"/>
        </w:rPr>
        <w:t>Ежемесячная надбавка к должностному окладу устанавливается в размере до 50% от установленного должностного оклада.</w:t>
      </w:r>
    </w:p>
    <w:p w:rsidR="00323D7A" w:rsidRPr="00323D7A" w:rsidRDefault="00323D7A" w:rsidP="00323D7A">
      <w:pPr>
        <w:pStyle w:val="ConsPlusNormal"/>
        <w:spacing w:line="360" w:lineRule="auto"/>
        <w:ind w:firstLine="709"/>
        <w:jc w:val="both"/>
        <w:rPr>
          <w:sz w:val="24"/>
          <w:szCs w:val="24"/>
        </w:rPr>
      </w:pPr>
      <w:r w:rsidRPr="00323D7A">
        <w:rPr>
          <w:sz w:val="24"/>
          <w:szCs w:val="24"/>
        </w:rPr>
        <w:t>4.1.2. Ежемесячное премирование производится за добросовестное и надлежащее исполнение должностных обязанностей в течение календарного месяца.</w:t>
      </w:r>
    </w:p>
    <w:p w:rsidR="00323D7A" w:rsidRPr="00323D7A" w:rsidRDefault="00323D7A" w:rsidP="00323D7A">
      <w:pPr>
        <w:pStyle w:val="ConsPlusNormal"/>
        <w:spacing w:line="360" w:lineRule="auto"/>
        <w:ind w:firstLine="709"/>
        <w:jc w:val="both"/>
        <w:rPr>
          <w:sz w:val="24"/>
          <w:szCs w:val="24"/>
        </w:rPr>
      </w:pPr>
      <w:r w:rsidRPr="00323D7A">
        <w:rPr>
          <w:sz w:val="24"/>
          <w:szCs w:val="24"/>
        </w:rPr>
        <w:lastRenderedPageBreak/>
        <w:t xml:space="preserve">Ежемесячная премия устанавливается в размере до 50% от установленного должностного оклада. </w:t>
      </w:r>
    </w:p>
    <w:p w:rsidR="00323D7A" w:rsidRPr="00323D7A" w:rsidRDefault="00323D7A" w:rsidP="00323D7A">
      <w:pPr>
        <w:pStyle w:val="ConsPlusNormal"/>
        <w:spacing w:line="360" w:lineRule="auto"/>
        <w:ind w:firstLine="0"/>
        <w:jc w:val="both"/>
        <w:rPr>
          <w:sz w:val="24"/>
          <w:szCs w:val="24"/>
        </w:rPr>
      </w:pPr>
      <w:r w:rsidRPr="00323D7A">
        <w:rPr>
          <w:sz w:val="24"/>
          <w:szCs w:val="24"/>
        </w:rPr>
        <w:tab/>
        <w:t>В случае установления фактов ненадлежащего исполнения руководителем МУП своих должностных обязанностей, должностное лицо администрации города, которому подведомственно предприятие, направляет работодателю служебную записку по данному вопросу. Руководитель МУП, в свою очередь, имеет право предоставить работодателю объяснительную записку.</w:t>
      </w:r>
    </w:p>
    <w:p w:rsidR="00323D7A" w:rsidRPr="00323D7A" w:rsidRDefault="00323D7A" w:rsidP="00323D7A">
      <w:pPr>
        <w:pStyle w:val="ConsPlusNormal"/>
        <w:spacing w:line="360" w:lineRule="auto"/>
        <w:ind w:firstLine="709"/>
        <w:jc w:val="both"/>
        <w:rPr>
          <w:sz w:val="24"/>
          <w:szCs w:val="24"/>
        </w:rPr>
      </w:pPr>
      <w:r w:rsidRPr="00323D7A">
        <w:rPr>
          <w:sz w:val="24"/>
          <w:szCs w:val="24"/>
        </w:rPr>
        <w:t xml:space="preserve">Работодатель рассматривает представленные материалы (служебную и объяснительную записки) и принимает соответствующее решение (снижение размера премирования или сохранение номинального размера премирования, установленного настоящим Положением и трудовым договором). Решение работодателя о снижении размера ежемесячной премии оформляется распоряжением. </w:t>
      </w:r>
    </w:p>
    <w:p w:rsidR="00323D7A" w:rsidRPr="00323D7A" w:rsidRDefault="00323D7A" w:rsidP="00323D7A">
      <w:pPr>
        <w:pStyle w:val="ConsPlusNormal"/>
        <w:spacing w:line="360" w:lineRule="auto"/>
        <w:ind w:firstLine="709"/>
        <w:jc w:val="both"/>
        <w:rPr>
          <w:sz w:val="24"/>
          <w:szCs w:val="24"/>
        </w:rPr>
      </w:pPr>
      <w:r w:rsidRPr="00323D7A">
        <w:rPr>
          <w:sz w:val="24"/>
          <w:szCs w:val="24"/>
        </w:rPr>
        <w:t>Снижение размера ежемесячной премии осуществляется в том учетном периоде, в котором были выявлены факты ненадлежащего исполнения должностных обязанностей, или же в срок, не превышающий месяца со дня обнаружения вышеназванных фактов</w:t>
      </w:r>
      <w:r w:rsidR="002706EC">
        <w:rPr>
          <w:sz w:val="24"/>
          <w:szCs w:val="24"/>
        </w:rPr>
        <w:t>.</w:t>
      </w:r>
    </w:p>
    <w:p w:rsidR="00323D7A" w:rsidRPr="00323D7A" w:rsidRDefault="00323D7A" w:rsidP="00323D7A">
      <w:pPr>
        <w:pStyle w:val="ConsPlusNormal"/>
        <w:spacing w:line="360" w:lineRule="auto"/>
        <w:ind w:firstLine="709"/>
        <w:jc w:val="both"/>
        <w:rPr>
          <w:sz w:val="24"/>
          <w:szCs w:val="24"/>
        </w:rPr>
      </w:pPr>
      <w:r w:rsidRPr="00323D7A">
        <w:rPr>
          <w:sz w:val="24"/>
          <w:szCs w:val="24"/>
        </w:rPr>
        <w:t>Перечень упущений, за которые производится снижение размера ежемесячного денежного поощрения:</w:t>
      </w: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7184"/>
        <w:gridCol w:w="2404"/>
      </w:tblGrid>
      <w:tr w:rsidR="00323D7A" w:rsidRPr="00323D7A" w:rsidTr="008D2D6D">
        <w:tc>
          <w:tcPr>
            <w:tcW w:w="613" w:type="dxa"/>
            <w:vAlign w:val="center"/>
          </w:tcPr>
          <w:p w:rsidR="00323D7A" w:rsidRPr="00323D7A" w:rsidRDefault="00323D7A" w:rsidP="002706EC">
            <w:pPr>
              <w:ind w:firstLine="0"/>
              <w:jc w:val="center"/>
            </w:pPr>
            <w:r w:rsidRPr="00323D7A">
              <w:t>№</w:t>
            </w:r>
          </w:p>
          <w:p w:rsidR="00323D7A" w:rsidRPr="00323D7A" w:rsidRDefault="00323D7A" w:rsidP="002706EC">
            <w:pPr>
              <w:ind w:firstLine="0"/>
              <w:jc w:val="center"/>
            </w:pPr>
            <w:proofErr w:type="spellStart"/>
            <w:r w:rsidRPr="00323D7A">
              <w:t>пп</w:t>
            </w:r>
            <w:proofErr w:type="spellEnd"/>
          </w:p>
        </w:tc>
        <w:tc>
          <w:tcPr>
            <w:tcW w:w="7184" w:type="dxa"/>
            <w:vAlign w:val="center"/>
          </w:tcPr>
          <w:p w:rsidR="00323D7A" w:rsidRPr="00323D7A" w:rsidRDefault="00323D7A" w:rsidP="002706EC">
            <w:pPr>
              <w:ind w:firstLine="0"/>
              <w:jc w:val="center"/>
            </w:pPr>
            <w:r w:rsidRPr="00323D7A">
              <w:t>Упущения</w:t>
            </w:r>
          </w:p>
        </w:tc>
        <w:tc>
          <w:tcPr>
            <w:tcW w:w="2404" w:type="dxa"/>
          </w:tcPr>
          <w:p w:rsidR="00323D7A" w:rsidRPr="00323D7A" w:rsidRDefault="00323D7A" w:rsidP="002706EC">
            <w:pPr>
              <w:ind w:firstLine="0"/>
              <w:jc w:val="center"/>
            </w:pPr>
            <w:r w:rsidRPr="00323D7A">
              <w:t>Процент снижения за каждый случай упущения</w:t>
            </w:r>
          </w:p>
          <w:p w:rsidR="00323D7A" w:rsidRPr="00323D7A" w:rsidRDefault="00323D7A" w:rsidP="002706EC">
            <w:pPr>
              <w:ind w:firstLine="0"/>
              <w:jc w:val="center"/>
            </w:pPr>
            <w:r w:rsidRPr="00323D7A">
              <w:t>(в процентах от максимального размера премии)</w:t>
            </w:r>
          </w:p>
        </w:tc>
      </w:tr>
      <w:tr w:rsidR="00323D7A" w:rsidRPr="00323D7A" w:rsidTr="008D2D6D">
        <w:tc>
          <w:tcPr>
            <w:tcW w:w="613" w:type="dxa"/>
            <w:vAlign w:val="center"/>
          </w:tcPr>
          <w:p w:rsidR="00323D7A" w:rsidRPr="00323D7A" w:rsidRDefault="00323D7A" w:rsidP="002706EC">
            <w:pPr>
              <w:ind w:firstLine="0"/>
            </w:pPr>
            <w:r w:rsidRPr="00323D7A">
              <w:t>1.</w:t>
            </w:r>
          </w:p>
        </w:tc>
        <w:tc>
          <w:tcPr>
            <w:tcW w:w="7184" w:type="dxa"/>
          </w:tcPr>
          <w:p w:rsidR="00323D7A" w:rsidRPr="00323D7A" w:rsidRDefault="00323D7A" w:rsidP="002706EC">
            <w:pPr>
              <w:ind w:firstLine="0"/>
            </w:pPr>
            <w:r w:rsidRPr="00323D7A">
              <w:t>Неисполнение или ненадлежащее исполнение должностных обязанностей, в том числе: несвоевременное выполнение планов работы, постановлений, распоряжений, решений, неквалифицированная подготовка и оформление документов.</w:t>
            </w:r>
          </w:p>
        </w:tc>
        <w:tc>
          <w:tcPr>
            <w:tcW w:w="2404" w:type="dxa"/>
          </w:tcPr>
          <w:p w:rsidR="00323D7A" w:rsidRPr="00323D7A" w:rsidRDefault="00323D7A" w:rsidP="002706EC">
            <w:pPr>
              <w:ind w:firstLine="0"/>
            </w:pPr>
            <w:r w:rsidRPr="00323D7A">
              <w:t>40 – 80</w:t>
            </w:r>
          </w:p>
        </w:tc>
      </w:tr>
      <w:tr w:rsidR="00323D7A" w:rsidRPr="00323D7A" w:rsidTr="008D2D6D">
        <w:tc>
          <w:tcPr>
            <w:tcW w:w="613" w:type="dxa"/>
            <w:vAlign w:val="center"/>
          </w:tcPr>
          <w:p w:rsidR="00323D7A" w:rsidRPr="00323D7A" w:rsidRDefault="00323D7A" w:rsidP="002706EC">
            <w:pPr>
              <w:ind w:firstLine="0"/>
            </w:pPr>
            <w:r w:rsidRPr="00323D7A">
              <w:t>2.</w:t>
            </w:r>
          </w:p>
        </w:tc>
        <w:tc>
          <w:tcPr>
            <w:tcW w:w="7184" w:type="dxa"/>
          </w:tcPr>
          <w:p w:rsidR="00323D7A" w:rsidRPr="00323D7A" w:rsidRDefault="00323D7A" w:rsidP="002706EC">
            <w:pPr>
              <w:ind w:firstLine="0"/>
            </w:pPr>
            <w:r w:rsidRPr="00323D7A">
              <w:t>Нарушение сроков предоставления:</w:t>
            </w:r>
          </w:p>
          <w:p w:rsidR="00323D7A" w:rsidRPr="00323D7A" w:rsidRDefault="00323D7A" w:rsidP="002706EC">
            <w:pPr>
              <w:ind w:firstLine="0"/>
            </w:pPr>
            <w:r w:rsidRPr="00323D7A">
              <w:t>- ответов по запросам граждан;</w:t>
            </w:r>
          </w:p>
          <w:p w:rsidR="00323D7A" w:rsidRPr="00323D7A" w:rsidRDefault="00323D7A" w:rsidP="002706EC">
            <w:pPr>
              <w:ind w:firstLine="0"/>
            </w:pPr>
            <w:r w:rsidRPr="00323D7A">
              <w:t>- установленной отчетности;</w:t>
            </w:r>
          </w:p>
          <w:p w:rsidR="00323D7A" w:rsidRPr="00323D7A" w:rsidRDefault="00323D7A" w:rsidP="002706EC">
            <w:pPr>
              <w:ind w:firstLine="0"/>
            </w:pPr>
            <w:r w:rsidRPr="00323D7A">
              <w:t>-информации по выполнению протокольных решений.</w:t>
            </w:r>
          </w:p>
        </w:tc>
        <w:tc>
          <w:tcPr>
            <w:tcW w:w="2404" w:type="dxa"/>
          </w:tcPr>
          <w:p w:rsidR="00323D7A" w:rsidRPr="00323D7A" w:rsidRDefault="00323D7A" w:rsidP="002706EC">
            <w:pPr>
              <w:ind w:firstLine="0"/>
            </w:pPr>
            <w:r w:rsidRPr="00323D7A">
              <w:t>30 – 60</w:t>
            </w:r>
          </w:p>
        </w:tc>
      </w:tr>
      <w:tr w:rsidR="00323D7A" w:rsidRPr="00323D7A" w:rsidTr="008D2D6D">
        <w:tc>
          <w:tcPr>
            <w:tcW w:w="613" w:type="dxa"/>
            <w:vAlign w:val="center"/>
          </w:tcPr>
          <w:p w:rsidR="00323D7A" w:rsidRPr="00323D7A" w:rsidRDefault="00323D7A" w:rsidP="002706EC">
            <w:pPr>
              <w:ind w:firstLine="0"/>
            </w:pPr>
            <w:r w:rsidRPr="00323D7A">
              <w:t>3.</w:t>
            </w:r>
          </w:p>
        </w:tc>
        <w:tc>
          <w:tcPr>
            <w:tcW w:w="7184" w:type="dxa"/>
          </w:tcPr>
          <w:p w:rsidR="00323D7A" w:rsidRPr="00323D7A" w:rsidRDefault="00323D7A" w:rsidP="002706EC">
            <w:pPr>
              <w:ind w:firstLine="0"/>
            </w:pPr>
            <w:r w:rsidRPr="00323D7A">
              <w:t>Нарушение установленных стандартов, параметров, норм, требований качества оказываемых предприятием услуг, выполняемых работ</w:t>
            </w:r>
          </w:p>
        </w:tc>
        <w:tc>
          <w:tcPr>
            <w:tcW w:w="2404" w:type="dxa"/>
          </w:tcPr>
          <w:p w:rsidR="00323D7A" w:rsidRPr="00323D7A" w:rsidRDefault="00323D7A" w:rsidP="002706EC">
            <w:pPr>
              <w:ind w:firstLine="0"/>
            </w:pPr>
            <w:r w:rsidRPr="00323D7A">
              <w:t>50 – 100</w:t>
            </w:r>
          </w:p>
        </w:tc>
      </w:tr>
      <w:tr w:rsidR="00323D7A" w:rsidRPr="00323D7A" w:rsidTr="008D2D6D">
        <w:tc>
          <w:tcPr>
            <w:tcW w:w="613" w:type="dxa"/>
            <w:vAlign w:val="center"/>
          </w:tcPr>
          <w:p w:rsidR="00323D7A" w:rsidRPr="00323D7A" w:rsidRDefault="00323D7A" w:rsidP="002706EC">
            <w:pPr>
              <w:ind w:firstLine="0"/>
            </w:pPr>
            <w:r w:rsidRPr="00323D7A">
              <w:t>4.</w:t>
            </w:r>
          </w:p>
        </w:tc>
        <w:tc>
          <w:tcPr>
            <w:tcW w:w="7184" w:type="dxa"/>
          </w:tcPr>
          <w:p w:rsidR="00323D7A" w:rsidRPr="00323D7A" w:rsidRDefault="00323D7A" w:rsidP="002706EC">
            <w:pPr>
              <w:ind w:firstLine="0"/>
            </w:pPr>
            <w:r w:rsidRPr="00323D7A">
              <w:t>Невыполнение поручений главы города</w:t>
            </w:r>
          </w:p>
        </w:tc>
        <w:tc>
          <w:tcPr>
            <w:tcW w:w="2404" w:type="dxa"/>
          </w:tcPr>
          <w:p w:rsidR="00323D7A" w:rsidRPr="00323D7A" w:rsidRDefault="00323D7A" w:rsidP="002706EC">
            <w:pPr>
              <w:ind w:firstLine="0"/>
            </w:pPr>
            <w:r w:rsidRPr="00323D7A">
              <w:t>50 – 100</w:t>
            </w:r>
          </w:p>
        </w:tc>
      </w:tr>
      <w:tr w:rsidR="00323D7A" w:rsidRPr="00323D7A" w:rsidTr="008D2D6D">
        <w:tc>
          <w:tcPr>
            <w:tcW w:w="613" w:type="dxa"/>
            <w:vAlign w:val="center"/>
          </w:tcPr>
          <w:p w:rsidR="00323D7A" w:rsidRPr="00323D7A" w:rsidRDefault="00323D7A" w:rsidP="002706EC">
            <w:pPr>
              <w:ind w:firstLine="0"/>
            </w:pPr>
            <w:r w:rsidRPr="00323D7A">
              <w:t>5.</w:t>
            </w:r>
          </w:p>
        </w:tc>
        <w:tc>
          <w:tcPr>
            <w:tcW w:w="7184" w:type="dxa"/>
          </w:tcPr>
          <w:p w:rsidR="00323D7A" w:rsidRPr="00323D7A" w:rsidRDefault="00323D7A" w:rsidP="002706EC">
            <w:pPr>
              <w:ind w:firstLine="0"/>
            </w:pPr>
            <w:r w:rsidRPr="00323D7A">
              <w:t xml:space="preserve">Нарушение трудовой дисциплины </w:t>
            </w:r>
          </w:p>
        </w:tc>
        <w:tc>
          <w:tcPr>
            <w:tcW w:w="2404" w:type="dxa"/>
          </w:tcPr>
          <w:p w:rsidR="00323D7A" w:rsidRPr="00323D7A" w:rsidRDefault="00323D7A" w:rsidP="002706EC">
            <w:pPr>
              <w:ind w:firstLine="0"/>
            </w:pPr>
            <w:r w:rsidRPr="00323D7A">
              <w:t>до 100</w:t>
            </w:r>
          </w:p>
        </w:tc>
      </w:tr>
    </w:tbl>
    <w:p w:rsidR="00323D7A" w:rsidRPr="00323D7A" w:rsidRDefault="00323D7A" w:rsidP="00323D7A">
      <w:pPr>
        <w:pStyle w:val="ConsPlusNormal"/>
        <w:spacing w:line="360" w:lineRule="auto"/>
        <w:ind w:firstLine="709"/>
        <w:jc w:val="both"/>
        <w:rPr>
          <w:sz w:val="24"/>
          <w:szCs w:val="24"/>
        </w:rPr>
      </w:pPr>
    </w:p>
    <w:p w:rsidR="00323D7A" w:rsidRPr="00323D7A" w:rsidRDefault="00323D7A" w:rsidP="00323D7A">
      <w:pPr>
        <w:pStyle w:val="ConsPlusNormal"/>
        <w:tabs>
          <w:tab w:val="num" w:pos="720"/>
        </w:tabs>
        <w:spacing w:line="360" w:lineRule="auto"/>
        <w:ind w:firstLine="426"/>
        <w:jc w:val="both"/>
        <w:rPr>
          <w:sz w:val="24"/>
          <w:szCs w:val="24"/>
        </w:rPr>
      </w:pPr>
      <w:r w:rsidRPr="00323D7A">
        <w:rPr>
          <w:sz w:val="24"/>
          <w:szCs w:val="24"/>
        </w:rPr>
        <w:tab/>
        <w:t xml:space="preserve">4.1.2. Премия руководителю предприятия по итогам работы за 3 месяца (I, II, III, IV кварталы) (далее – квартальная премия) определяется в зависимости от </w:t>
      </w:r>
      <w:r w:rsidRPr="00323D7A">
        <w:rPr>
          <w:sz w:val="24"/>
          <w:szCs w:val="24"/>
        </w:rPr>
        <w:lastRenderedPageBreak/>
        <w:t xml:space="preserve">достижения значений ключевых показателей эффективности (далее – КПЭ) деятельности предприятия, установленных в соответствии с приложением № 2 к Положению. </w:t>
      </w:r>
    </w:p>
    <w:p w:rsidR="00323D7A" w:rsidRPr="00323D7A" w:rsidRDefault="00323D7A" w:rsidP="00323D7A">
      <w:pPr>
        <w:pStyle w:val="ConsPlusNormal"/>
        <w:tabs>
          <w:tab w:val="num" w:pos="720"/>
        </w:tabs>
        <w:spacing w:line="360" w:lineRule="auto"/>
        <w:ind w:firstLine="567"/>
        <w:jc w:val="both"/>
        <w:rPr>
          <w:sz w:val="24"/>
          <w:szCs w:val="24"/>
        </w:rPr>
      </w:pPr>
      <w:r w:rsidRPr="00323D7A">
        <w:rPr>
          <w:sz w:val="24"/>
          <w:szCs w:val="24"/>
        </w:rPr>
        <w:tab/>
        <w:t xml:space="preserve">Размер квартальной премии не может превышать 100% должностного оклада с учетом районного коэффициента и процентной надбавки. </w:t>
      </w:r>
    </w:p>
    <w:p w:rsidR="00323D7A" w:rsidRPr="00323D7A" w:rsidRDefault="00323D7A" w:rsidP="00323D7A">
      <w:pPr>
        <w:pStyle w:val="ConsPlusNormal"/>
        <w:tabs>
          <w:tab w:val="num" w:pos="720"/>
        </w:tabs>
        <w:spacing w:line="360" w:lineRule="auto"/>
        <w:jc w:val="both"/>
        <w:rPr>
          <w:sz w:val="24"/>
          <w:szCs w:val="24"/>
        </w:rPr>
      </w:pPr>
      <w:r w:rsidRPr="00323D7A">
        <w:rPr>
          <w:sz w:val="24"/>
          <w:szCs w:val="24"/>
        </w:rPr>
        <w:t>Основанием для ежеквартального премирования руководителя являются данные бухгалтерской отчетности и иные данные, представляемые руководителем предприятия в составе ежеквартальной отчетности, а также информация структурных подразделений администрации города, дающие возможность оценить степень выполнения КПЭ.</w:t>
      </w:r>
      <w:r w:rsidRPr="00323D7A">
        <w:rPr>
          <w:sz w:val="24"/>
          <w:szCs w:val="24"/>
        </w:rPr>
        <w:tab/>
        <w:t xml:space="preserve"> </w:t>
      </w:r>
    </w:p>
    <w:p w:rsidR="00323D7A" w:rsidRPr="00323D7A" w:rsidRDefault="00323D7A" w:rsidP="00323D7A">
      <w:pPr>
        <w:pStyle w:val="ConsPlusNormal"/>
        <w:tabs>
          <w:tab w:val="num" w:pos="720"/>
        </w:tabs>
        <w:spacing w:line="360" w:lineRule="auto"/>
        <w:jc w:val="both"/>
        <w:rPr>
          <w:sz w:val="24"/>
          <w:szCs w:val="24"/>
        </w:rPr>
      </w:pPr>
      <w:r w:rsidRPr="00323D7A">
        <w:rPr>
          <w:sz w:val="24"/>
          <w:szCs w:val="24"/>
        </w:rPr>
        <w:t>Выплата ежеквартальной премии осуществляется по распоряжению администрации города, на основании оценки достижения руководителями предприятий КПЭ, подготовленной управлением по экономике по согласованию с должностным лицом администрации города, которому подведомственно это предприятие.</w:t>
      </w:r>
    </w:p>
    <w:p w:rsidR="00323D7A" w:rsidRPr="00323D7A" w:rsidRDefault="00323D7A" w:rsidP="00323D7A">
      <w:pPr>
        <w:pStyle w:val="ConsPlusNormal"/>
        <w:tabs>
          <w:tab w:val="num" w:pos="720"/>
        </w:tabs>
        <w:spacing w:line="360" w:lineRule="auto"/>
        <w:jc w:val="both"/>
        <w:rPr>
          <w:sz w:val="24"/>
          <w:szCs w:val="24"/>
        </w:rPr>
      </w:pPr>
      <w:r w:rsidRPr="00323D7A">
        <w:rPr>
          <w:sz w:val="24"/>
          <w:szCs w:val="24"/>
        </w:rPr>
        <w:t xml:space="preserve">Премия руководителю предприятия не устанавливается в следующих случаях: </w:t>
      </w:r>
    </w:p>
    <w:p w:rsidR="00323D7A" w:rsidRPr="00323D7A" w:rsidRDefault="00323D7A" w:rsidP="00323D7A">
      <w:pPr>
        <w:pStyle w:val="ConsPlusNormal"/>
        <w:tabs>
          <w:tab w:val="num" w:pos="720"/>
          <w:tab w:val="left" w:pos="993"/>
        </w:tabs>
        <w:spacing w:line="360" w:lineRule="auto"/>
        <w:jc w:val="both"/>
        <w:rPr>
          <w:sz w:val="24"/>
          <w:szCs w:val="24"/>
        </w:rPr>
      </w:pPr>
      <w:r w:rsidRPr="00323D7A">
        <w:rPr>
          <w:sz w:val="24"/>
          <w:szCs w:val="24"/>
        </w:rPr>
        <w:t>-</w:t>
      </w:r>
      <w:r w:rsidRPr="00323D7A">
        <w:rPr>
          <w:sz w:val="24"/>
          <w:szCs w:val="24"/>
        </w:rPr>
        <w:tab/>
        <w:t>наличия дисциплинарных взысканий за неисполнение или ненадлежащее исполнение возложенных на руководителя МУП трудовых обязанностей;</w:t>
      </w:r>
    </w:p>
    <w:p w:rsidR="00323D7A" w:rsidRPr="00323D7A" w:rsidRDefault="00323D7A" w:rsidP="00323D7A">
      <w:pPr>
        <w:pStyle w:val="ConsPlusNormal"/>
        <w:tabs>
          <w:tab w:val="num" w:pos="720"/>
          <w:tab w:val="left" w:pos="993"/>
        </w:tabs>
        <w:spacing w:line="360" w:lineRule="auto"/>
        <w:ind w:firstLine="0"/>
        <w:jc w:val="both"/>
        <w:rPr>
          <w:sz w:val="24"/>
          <w:szCs w:val="24"/>
        </w:rPr>
      </w:pPr>
      <w:r w:rsidRPr="00323D7A">
        <w:rPr>
          <w:sz w:val="24"/>
          <w:szCs w:val="24"/>
        </w:rPr>
        <w:tab/>
        <w:t>-</w:t>
      </w:r>
      <w:r w:rsidRPr="00323D7A">
        <w:rPr>
          <w:sz w:val="24"/>
          <w:szCs w:val="24"/>
        </w:rPr>
        <w:tab/>
        <w:t>наличия фактов нецелевого расходования бюджетных средств, выявленных в отчетном периоде по результатам проверок;</w:t>
      </w:r>
    </w:p>
    <w:p w:rsidR="00323D7A" w:rsidRPr="00323D7A" w:rsidRDefault="00323D7A" w:rsidP="00323D7A">
      <w:pPr>
        <w:pStyle w:val="ConsPlusNormal"/>
        <w:tabs>
          <w:tab w:val="num" w:pos="720"/>
        </w:tabs>
        <w:spacing w:line="360" w:lineRule="auto"/>
        <w:ind w:firstLine="0"/>
        <w:jc w:val="both"/>
        <w:rPr>
          <w:sz w:val="24"/>
          <w:szCs w:val="24"/>
        </w:rPr>
      </w:pPr>
      <w:r w:rsidRPr="00323D7A">
        <w:rPr>
          <w:sz w:val="24"/>
          <w:szCs w:val="24"/>
        </w:rPr>
        <w:tab/>
        <w:t>- наличия просроченной задолженности по заработной плате на предприятии.</w:t>
      </w:r>
    </w:p>
    <w:p w:rsidR="00323D7A" w:rsidRPr="00323D7A" w:rsidRDefault="00323D7A" w:rsidP="00323D7A">
      <w:pPr>
        <w:pStyle w:val="ConsPlusNormal"/>
        <w:tabs>
          <w:tab w:val="num" w:pos="720"/>
        </w:tabs>
        <w:spacing w:line="360" w:lineRule="auto"/>
        <w:ind w:firstLine="0"/>
        <w:jc w:val="both"/>
        <w:rPr>
          <w:sz w:val="24"/>
          <w:szCs w:val="24"/>
        </w:rPr>
      </w:pPr>
      <w:r w:rsidRPr="00323D7A">
        <w:rPr>
          <w:sz w:val="24"/>
          <w:szCs w:val="24"/>
        </w:rPr>
        <w:tab/>
        <w:t xml:space="preserve">Выплата ежеквартальной премии руководителю предприятия производится за фактически отработанное время в отчетном периоде. </w:t>
      </w:r>
    </w:p>
    <w:p w:rsidR="00323D7A" w:rsidRPr="00323D7A" w:rsidRDefault="00323D7A" w:rsidP="00323D7A">
      <w:pPr>
        <w:pStyle w:val="ConsPlusNormal"/>
        <w:spacing w:line="360" w:lineRule="auto"/>
        <w:ind w:firstLine="567"/>
        <w:jc w:val="both"/>
        <w:rPr>
          <w:sz w:val="24"/>
          <w:szCs w:val="24"/>
        </w:rPr>
      </w:pPr>
      <w:r w:rsidRPr="00323D7A">
        <w:rPr>
          <w:sz w:val="24"/>
          <w:szCs w:val="24"/>
        </w:rPr>
        <w:t>4.1.3. Вознаграждение по результатам работы за год руководителю МУП выплачивается в размере до 1,5 месячного фонда оплаты труда, за фактически отработанное время.</w:t>
      </w:r>
    </w:p>
    <w:p w:rsidR="00323D7A" w:rsidRPr="00323D7A" w:rsidRDefault="00323D7A" w:rsidP="00323D7A">
      <w:pPr>
        <w:pStyle w:val="ConsPlusNormal"/>
        <w:spacing w:line="360" w:lineRule="auto"/>
        <w:ind w:firstLine="567"/>
        <w:jc w:val="both"/>
        <w:rPr>
          <w:sz w:val="24"/>
          <w:szCs w:val="24"/>
        </w:rPr>
      </w:pPr>
      <w:r w:rsidRPr="00323D7A">
        <w:rPr>
          <w:sz w:val="24"/>
          <w:szCs w:val="24"/>
        </w:rPr>
        <w:t xml:space="preserve">Для руководителя МУП, осуществляющего производственную деятельность в сфере жилищного -  коммунального хозяйства, товары (работы, услуги) которых, подлежат государственному регулированию, вознаграждение по результатам работы за год выплачивается в размере до 1,0 месячного фонда оплаты труда, за фактически отработанное время. </w:t>
      </w:r>
    </w:p>
    <w:p w:rsidR="00323D7A" w:rsidRPr="00323D7A" w:rsidRDefault="00323D7A" w:rsidP="00323D7A">
      <w:pPr>
        <w:pStyle w:val="ConsPlusNormal"/>
        <w:spacing w:line="360" w:lineRule="auto"/>
        <w:ind w:firstLine="567"/>
        <w:jc w:val="both"/>
        <w:rPr>
          <w:sz w:val="24"/>
          <w:szCs w:val="24"/>
        </w:rPr>
      </w:pPr>
      <w:r w:rsidRPr="00323D7A">
        <w:rPr>
          <w:sz w:val="24"/>
          <w:szCs w:val="24"/>
        </w:rPr>
        <w:t xml:space="preserve">Месячный фонд оплаты труда рассчитывается исходя из должностного оклада, выплат компенсационного характера, выплат стимулирующего характера, исчисленных за один месяц. </w:t>
      </w:r>
    </w:p>
    <w:p w:rsidR="00323D7A" w:rsidRPr="00323D7A" w:rsidRDefault="00323D7A" w:rsidP="00323D7A">
      <w:pPr>
        <w:shd w:val="clear" w:color="auto" w:fill="FFFFFF"/>
        <w:spacing w:line="360" w:lineRule="auto"/>
        <w:ind w:firstLine="709"/>
        <w:textAlignment w:val="baseline"/>
        <w:rPr>
          <w:rFonts w:cs="Arial"/>
        </w:rPr>
      </w:pPr>
      <w:r w:rsidRPr="00323D7A">
        <w:rPr>
          <w:rFonts w:cs="Arial"/>
        </w:rPr>
        <w:lastRenderedPageBreak/>
        <w:t xml:space="preserve">Размер вознаграждения руководителю МУП определяется исходя из достижения значений ключевых показателей эффективности деятельности предприятия, установленных в соответствии с приложением № 3 к Положению. </w:t>
      </w:r>
    </w:p>
    <w:p w:rsidR="00323D7A" w:rsidRPr="00323D7A" w:rsidRDefault="00323D7A" w:rsidP="00323D7A">
      <w:pPr>
        <w:pStyle w:val="aa"/>
        <w:tabs>
          <w:tab w:val="left" w:pos="0"/>
        </w:tabs>
        <w:spacing w:line="360" w:lineRule="auto"/>
        <w:ind w:firstLine="709"/>
        <w:rPr>
          <w:rFonts w:cs="Arial"/>
        </w:rPr>
      </w:pPr>
      <w:r w:rsidRPr="00323D7A">
        <w:rPr>
          <w:rFonts w:cs="Arial"/>
        </w:rPr>
        <w:t>Решение о премировании руководителя принимается на заседании балансовой комиссии администрации города по рассмотрению итогов финансово – хозяйственной деятельности МУП (далее – балансовая комиссия), с учетом личного вклада руководителя в осуществление основных задач и функций, определенных уставом предприятия, а также выполнения обязанностей, предусмотренных трудовым договором.</w:t>
      </w:r>
    </w:p>
    <w:p w:rsidR="00323D7A" w:rsidRPr="00323D7A" w:rsidRDefault="00323D7A" w:rsidP="00323D7A">
      <w:pPr>
        <w:pStyle w:val="ConsPlusNormal"/>
        <w:spacing w:line="360" w:lineRule="auto"/>
        <w:ind w:firstLine="708"/>
        <w:jc w:val="both"/>
        <w:rPr>
          <w:sz w:val="24"/>
          <w:szCs w:val="24"/>
        </w:rPr>
      </w:pPr>
      <w:r w:rsidRPr="00323D7A">
        <w:rPr>
          <w:sz w:val="24"/>
          <w:szCs w:val="24"/>
        </w:rPr>
        <w:t>Выплата вознаграждения по результатам работы за год осуществляется по распоряжению администрации города, подготовленного на основании протокола заседания балансовой комиссии.</w:t>
      </w:r>
    </w:p>
    <w:p w:rsidR="00323D7A" w:rsidRPr="00323D7A" w:rsidRDefault="00323D7A" w:rsidP="00323D7A">
      <w:pPr>
        <w:autoSpaceDE w:val="0"/>
        <w:autoSpaceDN w:val="0"/>
        <w:adjustRightInd w:val="0"/>
        <w:spacing w:line="360" w:lineRule="auto"/>
        <w:ind w:firstLine="720"/>
        <w:outlineLvl w:val="1"/>
        <w:rPr>
          <w:rFonts w:cs="Arial"/>
        </w:rPr>
      </w:pPr>
      <w:r w:rsidRPr="00323D7A">
        <w:rPr>
          <w:rFonts w:cs="Arial"/>
        </w:rPr>
        <w:t>Размер годовой премии снижается:</w:t>
      </w:r>
    </w:p>
    <w:p w:rsidR="00323D7A" w:rsidRPr="00323D7A" w:rsidRDefault="002706EC" w:rsidP="00323D7A">
      <w:pPr>
        <w:tabs>
          <w:tab w:val="left" w:pos="1080"/>
        </w:tabs>
        <w:autoSpaceDE w:val="0"/>
        <w:autoSpaceDN w:val="0"/>
        <w:adjustRightInd w:val="0"/>
        <w:spacing w:line="360" w:lineRule="auto"/>
        <w:ind w:firstLine="708"/>
        <w:outlineLvl w:val="1"/>
        <w:rPr>
          <w:rFonts w:cs="Arial"/>
        </w:rPr>
      </w:pPr>
      <w:r>
        <w:rPr>
          <w:rFonts w:cs="Arial"/>
        </w:rPr>
        <w:t xml:space="preserve">- </w:t>
      </w:r>
      <w:r w:rsidR="00323D7A" w:rsidRPr="00323D7A">
        <w:rPr>
          <w:rFonts w:cs="Arial"/>
        </w:rPr>
        <w:t>при наличии дисциплинарных взысканий за неисполнение или ненадлежащее исполнение возложенных на руководителя предприятия трудовых обязанностей – до 50 %;</w:t>
      </w:r>
    </w:p>
    <w:p w:rsidR="00323D7A" w:rsidRPr="00323D7A" w:rsidRDefault="00323D7A" w:rsidP="00323D7A">
      <w:pPr>
        <w:tabs>
          <w:tab w:val="left" w:pos="1080"/>
        </w:tabs>
        <w:autoSpaceDE w:val="0"/>
        <w:autoSpaceDN w:val="0"/>
        <w:adjustRightInd w:val="0"/>
        <w:spacing w:line="360" w:lineRule="auto"/>
        <w:ind w:firstLine="708"/>
        <w:outlineLvl w:val="1"/>
        <w:rPr>
          <w:rFonts w:cs="Arial"/>
        </w:rPr>
      </w:pPr>
      <w:r w:rsidRPr="00323D7A">
        <w:rPr>
          <w:rFonts w:cs="Arial"/>
        </w:rPr>
        <w:t>- при несоблюдении требований о предельном уровне соотношения среднемесячной заработной платы руководителя, его заместителей и главного бухгалтера муниципального унитарного предприятия и среднемесячной заработной платы работников списочного состава (без учета руководителя, заместителей руководителя и главного бухгалтера) предприятия, установленного настоящим постановлением – до 50%;</w:t>
      </w:r>
    </w:p>
    <w:p w:rsidR="00323D7A" w:rsidRPr="00323D7A" w:rsidRDefault="002706EC" w:rsidP="00323D7A">
      <w:pPr>
        <w:tabs>
          <w:tab w:val="left" w:pos="1080"/>
        </w:tabs>
        <w:autoSpaceDE w:val="0"/>
        <w:autoSpaceDN w:val="0"/>
        <w:adjustRightInd w:val="0"/>
        <w:spacing w:line="360" w:lineRule="auto"/>
        <w:ind w:firstLine="708"/>
        <w:outlineLvl w:val="1"/>
        <w:rPr>
          <w:rFonts w:cs="Arial"/>
        </w:rPr>
      </w:pPr>
      <w:r>
        <w:rPr>
          <w:rFonts w:cs="Arial"/>
        </w:rPr>
        <w:t xml:space="preserve">- </w:t>
      </w:r>
      <w:r w:rsidR="00323D7A" w:rsidRPr="00323D7A">
        <w:rPr>
          <w:rFonts w:cs="Arial"/>
        </w:rPr>
        <w:t>при наличии просроченной задолженности по выплате работникам предприятия заработной платы – до 100%;</w:t>
      </w:r>
    </w:p>
    <w:p w:rsidR="00323D7A" w:rsidRPr="00323D7A" w:rsidRDefault="002706EC" w:rsidP="00323D7A">
      <w:pPr>
        <w:tabs>
          <w:tab w:val="left" w:pos="1080"/>
        </w:tabs>
        <w:autoSpaceDE w:val="0"/>
        <w:autoSpaceDN w:val="0"/>
        <w:adjustRightInd w:val="0"/>
        <w:spacing w:line="360" w:lineRule="auto"/>
        <w:ind w:firstLine="708"/>
        <w:outlineLvl w:val="1"/>
        <w:rPr>
          <w:rFonts w:cs="Arial"/>
        </w:rPr>
      </w:pPr>
      <w:r>
        <w:rPr>
          <w:rFonts w:cs="Arial"/>
        </w:rPr>
        <w:t xml:space="preserve">- </w:t>
      </w:r>
      <w:r w:rsidR="00323D7A" w:rsidRPr="00323D7A">
        <w:rPr>
          <w:rFonts w:cs="Arial"/>
        </w:rPr>
        <w:t>при наличии просроченной задолженности за энергоносители и несоблюдение графиков платежей – до 100% (для предприятия осуществляющего производственную деятельность в сфере жилищного -  коммунального хозяйства).</w:t>
      </w:r>
    </w:p>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r w:rsidRPr="00323D7A">
        <w:rPr>
          <w:rFonts w:cs="Arial"/>
        </w:rPr>
        <w:t xml:space="preserve">4.1.4. Руководителю МУП, расторгнувшему в отчетном периоде трудовой договор по основаниям, указанным в пунктах 3, 5-14 статьи 81 </w:t>
      </w:r>
      <w:hyperlink r:id="rId22" w:tooltip="ФЕДЕРАЛЬНЫЙ ЗАКОН от 30.12.2001 № 197-ФЗ ГОСУДАРСТВЕННАЯ ДУМА ФЕДЕРАЛЬНОГО СОБРАНИЯ РФ&#10;&#10;ТРУДОВОЙ КОДЕКС РОССИЙСКОЙ ФЕДЕРАЦИИ" w:history="1">
        <w:r w:rsidRPr="002706EC">
          <w:rPr>
            <w:rStyle w:val="af4"/>
            <w:rFonts w:cs="Arial"/>
          </w:rPr>
          <w:t>Трудового кодекса</w:t>
        </w:r>
      </w:hyperlink>
      <w:r w:rsidRPr="00323D7A">
        <w:rPr>
          <w:rFonts w:cs="Arial"/>
        </w:rPr>
        <w:t xml:space="preserve"> Российской Федерации, годовая и квартальная премии не выплачиваются. </w:t>
      </w:r>
    </w:p>
    <w:p w:rsidR="00323D7A" w:rsidRPr="00323D7A" w:rsidRDefault="00323D7A" w:rsidP="00323D7A">
      <w:pPr>
        <w:pStyle w:val="ConsPlusNormal"/>
        <w:spacing w:line="360" w:lineRule="auto"/>
        <w:jc w:val="both"/>
        <w:rPr>
          <w:sz w:val="24"/>
          <w:szCs w:val="24"/>
        </w:rPr>
      </w:pPr>
      <w:r w:rsidRPr="00323D7A">
        <w:rPr>
          <w:sz w:val="24"/>
          <w:szCs w:val="24"/>
        </w:rPr>
        <w:t xml:space="preserve">4.1.5. Руководителю МУП по распоряжению администрации города устанавливается надбавка к должностному окладу за стаж работы в данной отрасли или организации в случаях и размере, предусмотренных коллективным договором </w:t>
      </w:r>
      <w:r w:rsidR="002706EC">
        <w:rPr>
          <w:sz w:val="24"/>
          <w:szCs w:val="24"/>
        </w:rPr>
        <w:t>МУП</w:t>
      </w:r>
      <w:r w:rsidRPr="00323D7A">
        <w:rPr>
          <w:sz w:val="24"/>
          <w:szCs w:val="24"/>
        </w:rPr>
        <w:t xml:space="preserve"> или иным локальным нормативным актом.</w:t>
      </w:r>
    </w:p>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r w:rsidRPr="00323D7A">
        <w:rPr>
          <w:rFonts w:cs="Arial"/>
        </w:rPr>
        <w:lastRenderedPageBreak/>
        <w:t>4.2. Установление выплат стимулирующего характера заместителям руководителя, главным бухгалтерам МУП.</w:t>
      </w:r>
    </w:p>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r w:rsidRPr="00323D7A">
        <w:rPr>
          <w:rFonts w:cs="Arial"/>
        </w:rPr>
        <w:t>4.2.1. Выплаты стимулирующего характера заместителям руководителя и главным бухгалтерам МУП устанавливаются трудовыми договорами на основании систем оплаты труда, доплат и надбавок стимулирующего характера и премирования, которые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323D7A" w:rsidRPr="00323D7A" w:rsidRDefault="00323D7A" w:rsidP="00323D7A">
      <w:pPr>
        <w:pStyle w:val="ConsPlusNormal"/>
        <w:spacing w:line="360" w:lineRule="auto"/>
        <w:ind w:firstLine="708"/>
        <w:jc w:val="both"/>
        <w:rPr>
          <w:sz w:val="24"/>
          <w:szCs w:val="24"/>
        </w:rPr>
      </w:pPr>
      <w:r w:rsidRPr="00323D7A">
        <w:rPr>
          <w:sz w:val="24"/>
          <w:szCs w:val="24"/>
        </w:rPr>
        <w:t>4.3. Руководителю, его заместителям, главным бухгалтерам МУП один раз в календарном году выплачивается единовременная премия к профессиональному празднику, установленному в локальном акте муниципального унитарного предприятия, в размере до одного месячного фонда оплаты труда.</w:t>
      </w:r>
    </w:p>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r w:rsidRPr="00323D7A">
        <w:rPr>
          <w:rFonts w:cs="Arial"/>
        </w:rPr>
        <w:t>Единовременная премия руководителю МУП выплачивается на основании распоряжения администрации города по заявлению руководителя МУП.</w:t>
      </w:r>
    </w:p>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r w:rsidRPr="00323D7A">
        <w:rPr>
          <w:rFonts w:cs="Arial"/>
        </w:rPr>
        <w:t xml:space="preserve">Единовременная премия заместителям руководителя и главным бухгалтерам МУП выплачивается на основании приказа (решения) руководителя МУП в соответствии с действующей системой оплаты труда работников МУП. </w:t>
      </w:r>
    </w:p>
    <w:p w:rsidR="00323D7A" w:rsidRPr="00323D7A" w:rsidRDefault="00323D7A" w:rsidP="00323D7A">
      <w:pPr>
        <w:tabs>
          <w:tab w:val="left" w:pos="360"/>
          <w:tab w:val="left" w:pos="1080"/>
        </w:tabs>
        <w:autoSpaceDE w:val="0"/>
        <w:autoSpaceDN w:val="0"/>
        <w:adjustRightInd w:val="0"/>
        <w:spacing w:line="360" w:lineRule="auto"/>
        <w:ind w:firstLine="720"/>
        <w:jc w:val="center"/>
        <w:outlineLvl w:val="1"/>
        <w:rPr>
          <w:rFonts w:cs="Arial"/>
        </w:rPr>
      </w:pPr>
    </w:p>
    <w:p w:rsidR="00323D7A" w:rsidRPr="00323D7A" w:rsidRDefault="00323D7A" w:rsidP="002706EC">
      <w:pPr>
        <w:pStyle w:val="2"/>
      </w:pPr>
      <w:r w:rsidRPr="00323D7A">
        <w:t>5. Предоставление социальных гарантий и компенсаций</w:t>
      </w:r>
    </w:p>
    <w:p w:rsidR="00323D7A" w:rsidRPr="00323D7A" w:rsidRDefault="00323D7A" w:rsidP="00323D7A">
      <w:pPr>
        <w:pStyle w:val="ConsPlusNormal"/>
        <w:spacing w:line="360" w:lineRule="auto"/>
        <w:ind w:firstLine="708"/>
        <w:jc w:val="both"/>
        <w:rPr>
          <w:sz w:val="24"/>
          <w:szCs w:val="24"/>
        </w:rPr>
      </w:pPr>
      <w:r w:rsidRPr="00323D7A">
        <w:rPr>
          <w:sz w:val="24"/>
          <w:szCs w:val="24"/>
        </w:rPr>
        <w:t>5.1. При уходе в ежегодный оплачиваемый отпуск руководителю МУП выплачивается один раз в календарном году материальная помощь в размере    2-х месячных фондов оплаты труда.</w:t>
      </w:r>
    </w:p>
    <w:p w:rsidR="00323D7A" w:rsidRPr="00323D7A" w:rsidRDefault="00323D7A" w:rsidP="00323D7A">
      <w:pPr>
        <w:pStyle w:val="ConsPlusNormal"/>
        <w:spacing w:line="360" w:lineRule="auto"/>
        <w:ind w:firstLine="708"/>
        <w:jc w:val="both"/>
        <w:rPr>
          <w:sz w:val="24"/>
          <w:szCs w:val="24"/>
        </w:rPr>
      </w:pPr>
      <w:r w:rsidRPr="00323D7A">
        <w:rPr>
          <w:sz w:val="24"/>
          <w:szCs w:val="24"/>
        </w:rPr>
        <w:t>Для руководителя МУП, осуществляющего производственную деятельность в сфере жилищного -  коммунального хозяйства, товары (работы, услуги) которых, подлежат государственному регулированию материальная помощь выплачивается в размере 1,5 месячного фонда оплаты труда.</w:t>
      </w:r>
    </w:p>
    <w:p w:rsidR="00323D7A" w:rsidRPr="00323D7A" w:rsidRDefault="00323D7A" w:rsidP="00323D7A">
      <w:pPr>
        <w:pStyle w:val="ConsPlusNormal"/>
        <w:spacing w:line="360" w:lineRule="auto"/>
        <w:jc w:val="both"/>
        <w:rPr>
          <w:sz w:val="24"/>
          <w:szCs w:val="24"/>
        </w:rPr>
      </w:pPr>
      <w:r w:rsidRPr="00323D7A">
        <w:rPr>
          <w:sz w:val="24"/>
          <w:szCs w:val="24"/>
        </w:rPr>
        <w:t>Основанием для выплаты материальной помощи является распоряжение администрации города о предоставлении очередного оплачиваемого отпуска или его части.</w:t>
      </w:r>
    </w:p>
    <w:p w:rsidR="00323D7A" w:rsidRPr="00323D7A" w:rsidRDefault="00323D7A" w:rsidP="00323D7A">
      <w:pPr>
        <w:tabs>
          <w:tab w:val="left" w:pos="0"/>
          <w:tab w:val="left" w:pos="900"/>
          <w:tab w:val="left" w:pos="1440"/>
        </w:tabs>
        <w:autoSpaceDE w:val="0"/>
        <w:autoSpaceDN w:val="0"/>
        <w:adjustRightInd w:val="0"/>
        <w:spacing w:line="360" w:lineRule="auto"/>
        <w:rPr>
          <w:rFonts w:cs="Arial"/>
        </w:rPr>
      </w:pPr>
      <w:r w:rsidRPr="00323D7A">
        <w:rPr>
          <w:rFonts w:cs="Arial"/>
        </w:rPr>
        <w:tab/>
        <w:t>5.2. Продолжительность ежегодного оплачиваемого отпуска руководителя муниципального унитарного предприятия складывается из:</w:t>
      </w:r>
    </w:p>
    <w:p w:rsidR="00323D7A" w:rsidRPr="00323D7A" w:rsidRDefault="002706EC" w:rsidP="00323D7A">
      <w:pPr>
        <w:tabs>
          <w:tab w:val="left" w:pos="360"/>
        </w:tabs>
        <w:autoSpaceDE w:val="0"/>
        <w:autoSpaceDN w:val="0"/>
        <w:adjustRightInd w:val="0"/>
        <w:spacing w:line="360" w:lineRule="auto"/>
        <w:rPr>
          <w:rFonts w:cs="Arial"/>
        </w:rPr>
      </w:pPr>
      <w:r>
        <w:rPr>
          <w:rFonts w:cs="Arial"/>
        </w:rPr>
        <w:t xml:space="preserve"> -</w:t>
      </w:r>
      <w:r w:rsidR="00323D7A" w:rsidRPr="00323D7A">
        <w:rPr>
          <w:rFonts w:cs="Arial"/>
        </w:rPr>
        <w:t>продолжительности ежегодного основного оплачиваемого отпуска – 28 календарных дней;</w:t>
      </w:r>
    </w:p>
    <w:p w:rsidR="00323D7A" w:rsidRPr="00323D7A" w:rsidRDefault="002706EC" w:rsidP="00323D7A">
      <w:pPr>
        <w:tabs>
          <w:tab w:val="left" w:pos="360"/>
        </w:tabs>
        <w:autoSpaceDE w:val="0"/>
        <w:autoSpaceDN w:val="0"/>
        <w:adjustRightInd w:val="0"/>
        <w:spacing w:line="360" w:lineRule="auto"/>
        <w:rPr>
          <w:rFonts w:cs="Arial"/>
        </w:rPr>
      </w:pPr>
      <w:r>
        <w:rPr>
          <w:rFonts w:cs="Arial"/>
        </w:rPr>
        <w:lastRenderedPageBreak/>
        <w:t xml:space="preserve"> </w:t>
      </w:r>
      <w:r w:rsidR="00323D7A" w:rsidRPr="00323D7A">
        <w:rPr>
          <w:rFonts w:cs="Arial"/>
        </w:rPr>
        <w:t>-</w:t>
      </w:r>
      <w:r>
        <w:rPr>
          <w:rFonts w:cs="Arial"/>
        </w:rPr>
        <w:t xml:space="preserve"> </w:t>
      </w:r>
      <w:r w:rsidR="00323D7A" w:rsidRPr="00323D7A">
        <w:rPr>
          <w:rFonts w:cs="Arial"/>
        </w:rPr>
        <w:t>продолжительности ежегодного дополнительного оплачиваемого отпуска за работу в районах Крайнего Севера и приравненных к ним местностях – 16 календарных дней.</w:t>
      </w:r>
    </w:p>
    <w:p w:rsidR="00323D7A" w:rsidRPr="00323D7A" w:rsidRDefault="00323D7A" w:rsidP="00323D7A">
      <w:pPr>
        <w:tabs>
          <w:tab w:val="num" w:pos="1260"/>
        </w:tabs>
        <w:autoSpaceDE w:val="0"/>
        <w:autoSpaceDN w:val="0"/>
        <w:adjustRightInd w:val="0"/>
        <w:spacing w:line="360" w:lineRule="auto"/>
        <w:ind w:firstLine="720"/>
        <w:rPr>
          <w:rFonts w:cs="Arial"/>
        </w:rPr>
      </w:pPr>
      <w:r w:rsidRPr="00323D7A">
        <w:rPr>
          <w:rFonts w:cs="Arial"/>
        </w:rPr>
        <w:t>Руководителю МУП могут предоставляться иные дополнительные оплачиваемые отпуска в соответствии с законодательством Российской Федерации.</w:t>
      </w:r>
    </w:p>
    <w:p w:rsidR="00323D7A" w:rsidRPr="00323D7A" w:rsidRDefault="00323D7A" w:rsidP="00323D7A">
      <w:pPr>
        <w:pStyle w:val="ConsPlusNormal"/>
        <w:spacing w:line="360" w:lineRule="auto"/>
        <w:ind w:firstLine="708"/>
        <w:jc w:val="both"/>
        <w:rPr>
          <w:sz w:val="24"/>
          <w:szCs w:val="24"/>
        </w:rPr>
      </w:pPr>
      <w:r w:rsidRPr="00323D7A">
        <w:rPr>
          <w:sz w:val="24"/>
          <w:szCs w:val="24"/>
        </w:rPr>
        <w:t xml:space="preserve">5.3. </w:t>
      </w:r>
      <w:r w:rsidRPr="00323D7A">
        <w:rPr>
          <w:sz w:val="24"/>
          <w:szCs w:val="24"/>
        </w:rPr>
        <w:tab/>
        <w:t>При выходе на трудовую пенсию по старости руководителю предприятия выплачивается единовременное пособие в зависимости от стажа работы на предприятии в следующих размерах:</w:t>
      </w:r>
    </w:p>
    <w:p w:rsidR="00323D7A" w:rsidRPr="00323D7A" w:rsidRDefault="00323D7A" w:rsidP="002706EC">
      <w:pPr>
        <w:pStyle w:val="ConsPlusNormal"/>
        <w:spacing w:line="360" w:lineRule="auto"/>
        <w:ind w:firstLine="0"/>
        <w:jc w:val="both"/>
        <w:rPr>
          <w:sz w:val="24"/>
          <w:szCs w:val="24"/>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357"/>
      </w:tblGrid>
      <w:tr w:rsidR="00323D7A" w:rsidRPr="00323D7A" w:rsidTr="008D2D6D">
        <w:tc>
          <w:tcPr>
            <w:tcW w:w="3823" w:type="dxa"/>
            <w:shd w:val="clear" w:color="auto" w:fill="auto"/>
            <w:vAlign w:val="center"/>
          </w:tcPr>
          <w:p w:rsidR="00323D7A" w:rsidRPr="00323D7A" w:rsidRDefault="00323D7A" w:rsidP="002706EC">
            <w:pPr>
              <w:ind w:firstLine="0"/>
              <w:jc w:val="center"/>
            </w:pPr>
            <w:r w:rsidRPr="00323D7A">
              <w:t>Стаж работы</w:t>
            </w:r>
          </w:p>
        </w:tc>
        <w:tc>
          <w:tcPr>
            <w:tcW w:w="5357" w:type="dxa"/>
            <w:shd w:val="clear" w:color="auto" w:fill="auto"/>
            <w:vAlign w:val="center"/>
          </w:tcPr>
          <w:p w:rsidR="00323D7A" w:rsidRPr="00323D7A" w:rsidRDefault="00323D7A" w:rsidP="002706EC">
            <w:pPr>
              <w:ind w:firstLine="0"/>
              <w:jc w:val="center"/>
            </w:pPr>
            <w:r w:rsidRPr="00323D7A">
              <w:t>Кратность размера пособия, исчисляемого от среднемесячного заработка</w:t>
            </w:r>
          </w:p>
        </w:tc>
      </w:tr>
      <w:tr w:rsidR="00323D7A" w:rsidRPr="00323D7A" w:rsidTr="008D2D6D">
        <w:tc>
          <w:tcPr>
            <w:tcW w:w="3823" w:type="dxa"/>
            <w:shd w:val="clear" w:color="auto" w:fill="auto"/>
          </w:tcPr>
          <w:p w:rsidR="00323D7A" w:rsidRPr="00323D7A" w:rsidRDefault="00323D7A" w:rsidP="002706EC">
            <w:pPr>
              <w:ind w:firstLine="0"/>
              <w:jc w:val="center"/>
            </w:pPr>
            <w:r w:rsidRPr="00323D7A">
              <w:t>до 5 лет</w:t>
            </w:r>
          </w:p>
        </w:tc>
        <w:tc>
          <w:tcPr>
            <w:tcW w:w="5357" w:type="dxa"/>
            <w:shd w:val="clear" w:color="auto" w:fill="auto"/>
          </w:tcPr>
          <w:p w:rsidR="00323D7A" w:rsidRPr="00323D7A" w:rsidRDefault="00323D7A" w:rsidP="002706EC">
            <w:pPr>
              <w:ind w:firstLine="0"/>
              <w:jc w:val="center"/>
            </w:pPr>
            <w:r w:rsidRPr="00323D7A">
              <w:t>1,0</w:t>
            </w:r>
          </w:p>
        </w:tc>
      </w:tr>
      <w:tr w:rsidR="00323D7A" w:rsidRPr="00323D7A" w:rsidTr="008D2D6D">
        <w:tc>
          <w:tcPr>
            <w:tcW w:w="3823" w:type="dxa"/>
            <w:shd w:val="clear" w:color="auto" w:fill="auto"/>
          </w:tcPr>
          <w:p w:rsidR="00323D7A" w:rsidRPr="00323D7A" w:rsidRDefault="00323D7A" w:rsidP="002706EC">
            <w:pPr>
              <w:ind w:firstLine="0"/>
              <w:jc w:val="center"/>
            </w:pPr>
            <w:r w:rsidRPr="00323D7A">
              <w:t>от 5 до 10 лет</w:t>
            </w:r>
          </w:p>
        </w:tc>
        <w:tc>
          <w:tcPr>
            <w:tcW w:w="5357" w:type="dxa"/>
            <w:shd w:val="clear" w:color="auto" w:fill="auto"/>
          </w:tcPr>
          <w:p w:rsidR="00323D7A" w:rsidRPr="00323D7A" w:rsidRDefault="00323D7A" w:rsidP="002706EC">
            <w:pPr>
              <w:ind w:firstLine="0"/>
              <w:jc w:val="center"/>
            </w:pPr>
            <w:r w:rsidRPr="00323D7A">
              <w:t>1,5</w:t>
            </w:r>
          </w:p>
        </w:tc>
      </w:tr>
      <w:tr w:rsidR="00323D7A" w:rsidRPr="00323D7A" w:rsidTr="008D2D6D">
        <w:tc>
          <w:tcPr>
            <w:tcW w:w="3823" w:type="dxa"/>
            <w:shd w:val="clear" w:color="auto" w:fill="auto"/>
          </w:tcPr>
          <w:p w:rsidR="00323D7A" w:rsidRPr="00323D7A" w:rsidRDefault="00323D7A" w:rsidP="002706EC">
            <w:pPr>
              <w:ind w:firstLine="0"/>
              <w:jc w:val="center"/>
            </w:pPr>
            <w:r w:rsidRPr="00323D7A">
              <w:t>от 10 до 15 лет</w:t>
            </w:r>
          </w:p>
        </w:tc>
        <w:tc>
          <w:tcPr>
            <w:tcW w:w="5357" w:type="dxa"/>
            <w:shd w:val="clear" w:color="auto" w:fill="auto"/>
          </w:tcPr>
          <w:p w:rsidR="00323D7A" w:rsidRPr="00323D7A" w:rsidRDefault="00323D7A" w:rsidP="002706EC">
            <w:pPr>
              <w:ind w:firstLine="0"/>
              <w:jc w:val="center"/>
            </w:pPr>
            <w:r w:rsidRPr="00323D7A">
              <w:t>2,0</w:t>
            </w:r>
          </w:p>
        </w:tc>
      </w:tr>
      <w:tr w:rsidR="00323D7A" w:rsidRPr="00323D7A" w:rsidTr="008D2D6D">
        <w:tc>
          <w:tcPr>
            <w:tcW w:w="3823" w:type="dxa"/>
            <w:shd w:val="clear" w:color="auto" w:fill="auto"/>
          </w:tcPr>
          <w:p w:rsidR="00323D7A" w:rsidRPr="00323D7A" w:rsidRDefault="00323D7A" w:rsidP="002706EC">
            <w:pPr>
              <w:ind w:firstLine="0"/>
              <w:jc w:val="center"/>
            </w:pPr>
            <w:r w:rsidRPr="00323D7A">
              <w:t>свыше 15 лет</w:t>
            </w:r>
          </w:p>
        </w:tc>
        <w:tc>
          <w:tcPr>
            <w:tcW w:w="5357" w:type="dxa"/>
            <w:shd w:val="clear" w:color="auto" w:fill="auto"/>
          </w:tcPr>
          <w:p w:rsidR="00323D7A" w:rsidRPr="00323D7A" w:rsidRDefault="00323D7A" w:rsidP="002706EC">
            <w:pPr>
              <w:ind w:firstLine="0"/>
              <w:jc w:val="center"/>
            </w:pPr>
            <w:r w:rsidRPr="00323D7A">
              <w:t>2,5</w:t>
            </w:r>
          </w:p>
        </w:tc>
      </w:tr>
    </w:tbl>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p>
    <w:p w:rsidR="00323D7A" w:rsidRPr="00323D7A" w:rsidRDefault="00323D7A" w:rsidP="00323D7A">
      <w:pPr>
        <w:tabs>
          <w:tab w:val="left" w:pos="360"/>
          <w:tab w:val="left" w:pos="1080"/>
        </w:tabs>
        <w:autoSpaceDE w:val="0"/>
        <w:autoSpaceDN w:val="0"/>
        <w:adjustRightInd w:val="0"/>
        <w:spacing w:line="360" w:lineRule="auto"/>
        <w:ind w:firstLine="720"/>
        <w:outlineLvl w:val="1"/>
        <w:rPr>
          <w:rFonts w:cs="Arial"/>
        </w:rPr>
      </w:pPr>
      <w:r w:rsidRPr="00323D7A">
        <w:rPr>
          <w:rFonts w:cs="Arial"/>
        </w:rPr>
        <w:t xml:space="preserve">5.4. Социальные гарантии и компенсации заместителям руководителя и главным бухгалтерам МУП предоставляются в соответствии с действующим законодательством Российской Федерации, размеры, порядок и условия, предоставления которых закреплены в коллективном договоре или иных локальных нормативных актах муниципального унитарного предприятия. </w:t>
      </w:r>
    </w:p>
    <w:p w:rsidR="00323D7A" w:rsidRPr="00323D7A" w:rsidRDefault="00323D7A" w:rsidP="00323D7A">
      <w:pPr>
        <w:pStyle w:val="ConsPlusNormal"/>
        <w:spacing w:line="360" w:lineRule="auto"/>
        <w:ind w:firstLine="708"/>
        <w:jc w:val="both"/>
        <w:rPr>
          <w:sz w:val="24"/>
          <w:szCs w:val="24"/>
        </w:rPr>
      </w:pPr>
      <w:r w:rsidRPr="00323D7A">
        <w:rPr>
          <w:sz w:val="24"/>
          <w:szCs w:val="24"/>
        </w:rPr>
        <w:t>Социальные гарантии и компенсации заместителям руководителя и главным бухгалтерам МУП осуществляется на основании приказа (решения) руководителя МУП в соответствии с действующей системой оплаты труда работников МУП.</w:t>
      </w:r>
    </w:p>
    <w:p w:rsidR="00323D7A" w:rsidRPr="00323D7A" w:rsidRDefault="002706EC" w:rsidP="00323D7A">
      <w:pPr>
        <w:pStyle w:val="ConsPlusNormal"/>
        <w:spacing w:line="360" w:lineRule="auto"/>
        <w:ind w:firstLine="708"/>
        <w:jc w:val="both"/>
        <w:rPr>
          <w:sz w:val="24"/>
          <w:szCs w:val="24"/>
        </w:rPr>
      </w:pPr>
      <w:r>
        <w:rPr>
          <w:sz w:val="24"/>
          <w:szCs w:val="24"/>
        </w:rPr>
        <w:br w:type="page"/>
      </w:r>
    </w:p>
    <w:p w:rsidR="00323D7A" w:rsidRPr="00323D7A" w:rsidRDefault="00323D7A" w:rsidP="00323D7A">
      <w:pPr>
        <w:pStyle w:val="ConsPlusTitle"/>
        <w:jc w:val="right"/>
        <w:rPr>
          <w:b w:val="0"/>
          <w:sz w:val="24"/>
          <w:szCs w:val="24"/>
        </w:rPr>
      </w:pPr>
      <w:r w:rsidRPr="00323D7A">
        <w:rPr>
          <w:b w:val="0"/>
          <w:sz w:val="24"/>
          <w:szCs w:val="24"/>
        </w:rPr>
        <w:t>Приложение № 1 к Положению</w:t>
      </w:r>
    </w:p>
    <w:p w:rsidR="00323D7A" w:rsidRPr="00323D7A" w:rsidRDefault="00323D7A" w:rsidP="00323D7A">
      <w:pPr>
        <w:pStyle w:val="ConsPlusTitle"/>
        <w:jc w:val="right"/>
        <w:rPr>
          <w:b w:val="0"/>
          <w:sz w:val="24"/>
          <w:szCs w:val="24"/>
        </w:rPr>
      </w:pPr>
      <w:r w:rsidRPr="00323D7A">
        <w:rPr>
          <w:b w:val="0"/>
          <w:sz w:val="24"/>
          <w:szCs w:val="24"/>
        </w:rPr>
        <w:t xml:space="preserve">об условиях оплаты труда руководителей </w:t>
      </w:r>
    </w:p>
    <w:p w:rsidR="00323D7A" w:rsidRPr="00323D7A" w:rsidRDefault="00323D7A" w:rsidP="00323D7A">
      <w:pPr>
        <w:pStyle w:val="ConsPlusTitle"/>
        <w:jc w:val="right"/>
        <w:rPr>
          <w:b w:val="0"/>
          <w:sz w:val="24"/>
          <w:szCs w:val="24"/>
        </w:rPr>
      </w:pPr>
      <w:r w:rsidRPr="00323D7A">
        <w:rPr>
          <w:b w:val="0"/>
          <w:sz w:val="24"/>
          <w:szCs w:val="24"/>
        </w:rPr>
        <w:t xml:space="preserve">муниципальных унитарных предприятий </w:t>
      </w:r>
    </w:p>
    <w:p w:rsidR="00323D7A" w:rsidRPr="00323D7A" w:rsidRDefault="00323D7A" w:rsidP="00323D7A">
      <w:pPr>
        <w:pStyle w:val="ConsPlusTitle"/>
        <w:jc w:val="right"/>
        <w:rPr>
          <w:b w:val="0"/>
          <w:sz w:val="24"/>
          <w:szCs w:val="24"/>
        </w:rPr>
      </w:pPr>
      <w:r w:rsidRPr="00323D7A">
        <w:rPr>
          <w:b w:val="0"/>
          <w:sz w:val="24"/>
          <w:szCs w:val="24"/>
        </w:rPr>
        <w:t>муниципального образования города Пыть-Ях</w:t>
      </w:r>
    </w:p>
    <w:p w:rsidR="00323D7A" w:rsidRPr="00323D7A" w:rsidRDefault="00323D7A" w:rsidP="00323D7A">
      <w:pPr>
        <w:pStyle w:val="ConsPlusNormal"/>
        <w:spacing w:line="360" w:lineRule="auto"/>
        <w:ind w:firstLine="708"/>
        <w:jc w:val="both"/>
        <w:rPr>
          <w:sz w:val="24"/>
          <w:szCs w:val="24"/>
        </w:rPr>
      </w:pPr>
    </w:p>
    <w:p w:rsidR="00323D7A" w:rsidRPr="00323D7A" w:rsidRDefault="00323D7A" w:rsidP="00323D7A">
      <w:pPr>
        <w:pStyle w:val="ConsPlusNormal"/>
        <w:spacing w:line="360" w:lineRule="auto"/>
        <w:ind w:firstLine="708"/>
        <w:jc w:val="both"/>
        <w:rPr>
          <w:sz w:val="24"/>
          <w:szCs w:val="24"/>
        </w:rPr>
      </w:pPr>
    </w:p>
    <w:p w:rsidR="00323D7A" w:rsidRPr="00323D7A" w:rsidRDefault="00323D7A" w:rsidP="002706EC">
      <w:pPr>
        <w:pStyle w:val="2"/>
      </w:pPr>
      <w:r w:rsidRPr="00323D7A">
        <w:t>Должностные лица администрации города,</w:t>
      </w:r>
    </w:p>
    <w:p w:rsidR="00323D7A" w:rsidRPr="00323D7A" w:rsidRDefault="00323D7A" w:rsidP="002706EC">
      <w:pPr>
        <w:pStyle w:val="2"/>
      </w:pPr>
      <w:r w:rsidRPr="00323D7A">
        <w:t>которым подведомственны муниципальные унитарные предприятия</w:t>
      </w:r>
    </w:p>
    <w:p w:rsidR="00323D7A" w:rsidRPr="00323D7A" w:rsidRDefault="00323D7A" w:rsidP="00323D7A">
      <w:pPr>
        <w:pStyle w:val="ConsPlusNormal"/>
        <w:spacing w:line="360" w:lineRule="auto"/>
        <w:ind w:firstLine="708"/>
        <w:jc w:val="center"/>
        <w:rPr>
          <w:b/>
          <w:sz w:val="24"/>
          <w:szCs w:val="24"/>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086"/>
        <w:gridCol w:w="4765"/>
      </w:tblGrid>
      <w:tr w:rsidR="00323D7A" w:rsidRPr="00323D7A" w:rsidTr="008D2D6D">
        <w:trPr>
          <w:trHeight w:val="996"/>
        </w:trPr>
        <w:tc>
          <w:tcPr>
            <w:tcW w:w="754" w:type="dxa"/>
            <w:shd w:val="clear" w:color="auto" w:fill="auto"/>
            <w:vAlign w:val="center"/>
          </w:tcPr>
          <w:p w:rsidR="00323D7A" w:rsidRPr="00323D7A" w:rsidRDefault="00323D7A" w:rsidP="002706EC">
            <w:pPr>
              <w:ind w:firstLine="0"/>
              <w:jc w:val="center"/>
            </w:pPr>
            <w:r w:rsidRPr="00323D7A">
              <w:t>№ п/п</w:t>
            </w:r>
          </w:p>
        </w:tc>
        <w:tc>
          <w:tcPr>
            <w:tcW w:w="4086" w:type="dxa"/>
            <w:vAlign w:val="center"/>
          </w:tcPr>
          <w:p w:rsidR="00323D7A" w:rsidRPr="00323D7A" w:rsidRDefault="00323D7A" w:rsidP="002706EC">
            <w:pPr>
              <w:ind w:firstLine="0"/>
              <w:jc w:val="center"/>
            </w:pPr>
            <w:r w:rsidRPr="00323D7A">
              <w:t>Должностное лицо</w:t>
            </w:r>
          </w:p>
          <w:p w:rsidR="00323D7A" w:rsidRPr="00323D7A" w:rsidRDefault="00323D7A" w:rsidP="002706EC">
            <w:pPr>
              <w:ind w:firstLine="0"/>
              <w:jc w:val="center"/>
            </w:pPr>
            <w:r w:rsidRPr="00323D7A">
              <w:t>администрации города</w:t>
            </w:r>
          </w:p>
        </w:tc>
        <w:tc>
          <w:tcPr>
            <w:tcW w:w="4765" w:type="dxa"/>
            <w:shd w:val="clear" w:color="auto" w:fill="auto"/>
            <w:vAlign w:val="center"/>
          </w:tcPr>
          <w:p w:rsidR="00323D7A" w:rsidRPr="00323D7A" w:rsidRDefault="00323D7A" w:rsidP="002706EC">
            <w:pPr>
              <w:ind w:firstLine="0"/>
              <w:jc w:val="center"/>
            </w:pPr>
            <w:r w:rsidRPr="00323D7A">
              <w:t>Наименование муниципального унитарного предприятия</w:t>
            </w:r>
          </w:p>
        </w:tc>
      </w:tr>
      <w:tr w:rsidR="00323D7A" w:rsidRPr="00323D7A" w:rsidTr="008D2D6D">
        <w:tc>
          <w:tcPr>
            <w:tcW w:w="754" w:type="dxa"/>
            <w:vMerge w:val="restart"/>
            <w:shd w:val="clear" w:color="auto" w:fill="auto"/>
            <w:vAlign w:val="center"/>
          </w:tcPr>
          <w:p w:rsidR="00323D7A" w:rsidRPr="00323D7A" w:rsidRDefault="00323D7A" w:rsidP="002706EC">
            <w:pPr>
              <w:ind w:firstLine="0"/>
            </w:pPr>
            <w:r w:rsidRPr="00323D7A">
              <w:t xml:space="preserve">1. </w:t>
            </w:r>
          </w:p>
        </w:tc>
        <w:tc>
          <w:tcPr>
            <w:tcW w:w="4086" w:type="dxa"/>
            <w:vMerge w:val="restart"/>
          </w:tcPr>
          <w:p w:rsidR="00323D7A" w:rsidRPr="00323D7A" w:rsidRDefault="00323D7A" w:rsidP="002706EC">
            <w:pPr>
              <w:ind w:firstLine="0"/>
            </w:pPr>
            <w:r w:rsidRPr="00323D7A">
              <w:t>Заместитель главы (направление деятельности – жилищно-коммунальные вопросы)</w:t>
            </w:r>
          </w:p>
          <w:p w:rsidR="00323D7A" w:rsidRPr="00323D7A" w:rsidRDefault="00323D7A" w:rsidP="002706EC">
            <w:pPr>
              <w:ind w:firstLine="0"/>
            </w:pPr>
            <w:r w:rsidRPr="00323D7A">
              <w:t xml:space="preserve">  или лицо, его замещающее </w:t>
            </w:r>
          </w:p>
        </w:tc>
        <w:tc>
          <w:tcPr>
            <w:tcW w:w="4765" w:type="dxa"/>
            <w:shd w:val="clear" w:color="auto" w:fill="auto"/>
            <w:vAlign w:val="center"/>
          </w:tcPr>
          <w:p w:rsidR="00323D7A" w:rsidRPr="00323D7A" w:rsidRDefault="00323D7A" w:rsidP="002706EC">
            <w:pPr>
              <w:ind w:firstLine="0"/>
            </w:pPr>
            <w:r w:rsidRPr="00323D7A">
              <w:t xml:space="preserve">МУП «Управление городского хозяйства» </w:t>
            </w:r>
          </w:p>
        </w:tc>
      </w:tr>
      <w:tr w:rsidR="00323D7A" w:rsidRPr="00323D7A" w:rsidTr="008D2D6D">
        <w:tc>
          <w:tcPr>
            <w:tcW w:w="754" w:type="dxa"/>
            <w:vMerge/>
            <w:shd w:val="clear" w:color="auto" w:fill="auto"/>
            <w:vAlign w:val="center"/>
          </w:tcPr>
          <w:p w:rsidR="00323D7A" w:rsidRPr="00323D7A" w:rsidRDefault="00323D7A" w:rsidP="002706EC">
            <w:pPr>
              <w:ind w:firstLine="0"/>
            </w:pPr>
          </w:p>
        </w:tc>
        <w:tc>
          <w:tcPr>
            <w:tcW w:w="4086" w:type="dxa"/>
            <w:vMerge/>
          </w:tcPr>
          <w:p w:rsidR="00323D7A" w:rsidRPr="00323D7A" w:rsidRDefault="00323D7A" w:rsidP="002706EC">
            <w:pPr>
              <w:ind w:firstLine="0"/>
            </w:pPr>
          </w:p>
        </w:tc>
        <w:tc>
          <w:tcPr>
            <w:tcW w:w="4765" w:type="dxa"/>
            <w:shd w:val="clear" w:color="auto" w:fill="auto"/>
            <w:vAlign w:val="center"/>
          </w:tcPr>
          <w:p w:rsidR="00323D7A" w:rsidRPr="00323D7A" w:rsidRDefault="00323D7A" w:rsidP="002706EC">
            <w:pPr>
              <w:ind w:firstLine="0"/>
            </w:pPr>
            <w:r w:rsidRPr="00323D7A">
              <w:t xml:space="preserve">МУ пассажирское автотранспортное предприятие </w:t>
            </w:r>
          </w:p>
        </w:tc>
      </w:tr>
      <w:tr w:rsidR="00323D7A" w:rsidRPr="00323D7A" w:rsidTr="008D2D6D">
        <w:trPr>
          <w:trHeight w:val="70"/>
        </w:trPr>
        <w:tc>
          <w:tcPr>
            <w:tcW w:w="754" w:type="dxa"/>
            <w:vMerge/>
            <w:shd w:val="clear" w:color="auto" w:fill="auto"/>
            <w:vAlign w:val="center"/>
          </w:tcPr>
          <w:p w:rsidR="00323D7A" w:rsidRPr="00323D7A" w:rsidRDefault="00323D7A" w:rsidP="002706EC">
            <w:pPr>
              <w:ind w:firstLine="0"/>
            </w:pPr>
          </w:p>
        </w:tc>
        <w:tc>
          <w:tcPr>
            <w:tcW w:w="4086" w:type="dxa"/>
            <w:vMerge/>
          </w:tcPr>
          <w:p w:rsidR="00323D7A" w:rsidRPr="00323D7A" w:rsidRDefault="00323D7A" w:rsidP="002706EC">
            <w:pPr>
              <w:ind w:firstLine="0"/>
            </w:pPr>
          </w:p>
        </w:tc>
        <w:tc>
          <w:tcPr>
            <w:tcW w:w="4765" w:type="dxa"/>
            <w:shd w:val="clear" w:color="auto" w:fill="auto"/>
            <w:vAlign w:val="center"/>
          </w:tcPr>
          <w:p w:rsidR="00323D7A" w:rsidRPr="00323D7A" w:rsidRDefault="00323D7A" w:rsidP="002706EC">
            <w:pPr>
              <w:ind w:firstLine="0"/>
            </w:pPr>
            <w:r w:rsidRPr="00323D7A">
              <w:t xml:space="preserve">МУП «Городское лесничество» </w:t>
            </w:r>
          </w:p>
        </w:tc>
      </w:tr>
      <w:tr w:rsidR="00323D7A" w:rsidRPr="00323D7A" w:rsidTr="008D2D6D">
        <w:tc>
          <w:tcPr>
            <w:tcW w:w="754" w:type="dxa"/>
            <w:shd w:val="clear" w:color="auto" w:fill="auto"/>
            <w:vAlign w:val="center"/>
          </w:tcPr>
          <w:p w:rsidR="00323D7A" w:rsidRPr="00323D7A" w:rsidRDefault="00323D7A" w:rsidP="002706EC">
            <w:pPr>
              <w:ind w:firstLine="0"/>
            </w:pPr>
            <w:r w:rsidRPr="00323D7A">
              <w:t>2.</w:t>
            </w:r>
          </w:p>
        </w:tc>
        <w:tc>
          <w:tcPr>
            <w:tcW w:w="4086" w:type="dxa"/>
          </w:tcPr>
          <w:p w:rsidR="00323D7A" w:rsidRPr="00323D7A" w:rsidRDefault="00323D7A" w:rsidP="002706EC">
            <w:pPr>
              <w:ind w:firstLine="0"/>
            </w:pPr>
            <w:r w:rsidRPr="00323D7A">
              <w:t>Заместитель главы города (курирующий вопросы социальной сферы) или лицо, его замещающее</w:t>
            </w:r>
          </w:p>
        </w:tc>
        <w:tc>
          <w:tcPr>
            <w:tcW w:w="4765" w:type="dxa"/>
            <w:shd w:val="clear" w:color="auto" w:fill="auto"/>
            <w:vAlign w:val="center"/>
          </w:tcPr>
          <w:p w:rsidR="00323D7A" w:rsidRPr="00323D7A" w:rsidRDefault="00323D7A" w:rsidP="002706EC">
            <w:pPr>
              <w:ind w:firstLine="0"/>
            </w:pPr>
            <w:r w:rsidRPr="00323D7A">
              <w:t>МУП «Пыть-Яхторгсервис»</w:t>
            </w:r>
          </w:p>
        </w:tc>
      </w:tr>
    </w:tbl>
    <w:p w:rsidR="00323D7A" w:rsidRPr="00323D7A" w:rsidRDefault="00323D7A" w:rsidP="00323D7A">
      <w:pPr>
        <w:pStyle w:val="ConsPlusNormal"/>
        <w:spacing w:line="360" w:lineRule="auto"/>
        <w:ind w:firstLine="708"/>
        <w:jc w:val="center"/>
        <w:rPr>
          <w:sz w:val="24"/>
          <w:szCs w:val="24"/>
        </w:rPr>
      </w:pPr>
    </w:p>
    <w:p w:rsidR="00323D7A" w:rsidRPr="00323D7A" w:rsidRDefault="00323D7A" w:rsidP="00323D7A">
      <w:pPr>
        <w:pStyle w:val="ConsPlusNormal"/>
        <w:spacing w:line="360" w:lineRule="auto"/>
        <w:ind w:firstLine="708"/>
        <w:jc w:val="center"/>
        <w:rPr>
          <w:sz w:val="24"/>
          <w:szCs w:val="24"/>
        </w:rPr>
      </w:pPr>
    </w:p>
    <w:p w:rsidR="00323D7A" w:rsidRPr="00323D7A" w:rsidRDefault="00323D7A" w:rsidP="00323D7A">
      <w:pPr>
        <w:pStyle w:val="ConsPlusNormal"/>
        <w:spacing w:line="360" w:lineRule="auto"/>
        <w:ind w:firstLine="708"/>
        <w:jc w:val="center"/>
        <w:rPr>
          <w:sz w:val="24"/>
          <w:szCs w:val="24"/>
        </w:rPr>
      </w:pPr>
    </w:p>
    <w:p w:rsidR="00323D7A" w:rsidRPr="00323D7A" w:rsidRDefault="00323D7A" w:rsidP="002706EC">
      <w:pPr>
        <w:pStyle w:val="ConsPlusNormal"/>
        <w:spacing w:line="360" w:lineRule="auto"/>
        <w:ind w:firstLine="0"/>
        <w:jc w:val="both"/>
        <w:rPr>
          <w:sz w:val="24"/>
          <w:szCs w:val="24"/>
        </w:rPr>
        <w:sectPr w:rsidR="00323D7A" w:rsidRPr="00323D7A" w:rsidSect="00697D19">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701" w:header="720" w:footer="720" w:gutter="0"/>
          <w:cols w:space="720"/>
          <w:titlePg/>
        </w:sectPr>
      </w:pPr>
    </w:p>
    <w:p w:rsidR="002706EC" w:rsidRPr="00FD7B5F" w:rsidRDefault="002706EC" w:rsidP="00FD7B5F">
      <w:pPr>
        <w:pStyle w:val="ConsPlusNormal"/>
        <w:ind w:firstLine="0"/>
        <w:jc w:val="right"/>
        <w:rPr>
          <w:sz w:val="24"/>
          <w:szCs w:val="24"/>
        </w:rPr>
      </w:pPr>
      <w:r w:rsidRPr="00FD7B5F">
        <w:rPr>
          <w:sz w:val="24"/>
          <w:szCs w:val="24"/>
        </w:rPr>
        <w:lastRenderedPageBreak/>
        <w:t>Приложение № 2 к Положению</w:t>
      </w:r>
    </w:p>
    <w:p w:rsidR="002706EC" w:rsidRPr="00FD7B5F" w:rsidRDefault="002706EC" w:rsidP="00FD7B5F">
      <w:pPr>
        <w:pStyle w:val="ConsPlusTitle"/>
        <w:jc w:val="right"/>
        <w:rPr>
          <w:b w:val="0"/>
          <w:sz w:val="24"/>
          <w:szCs w:val="24"/>
        </w:rPr>
      </w:pPr>
      <w:r w:rsidRPr="00FD7B5F">
        <w:rPr>
          <w:b w:val="0"/>
          <w:sz w:val="24"/>
          <w:szCs w:val="24"/>
        </w:rPr>
        <w:t>об условиях оплаты труда руководителей</w:t>
      </w:r>
    </w:p>
    <w:p w:rsidR="002706EC" w:rsidRPr="00FD7B5F" w:rsidRDefault="002706EC" w:rsidP="00FD7B5F">
      <w:pPr>
        <w:pStyle w:val="ConsPlusTitle"/>
        <w:jc w:val="right"/>
        <w:rPr>
          <w:b w:val="0"/>
          <w:sz w:val="24"/>
          <w:szCs w:val="24"/>
        </w:rPr>
      </w:pPr>
      <w:r w:rsidRPr="00FD7B5F">
        <w:rPr>
          <w:b w:val="0"/>
          <w:sz w:val="24"/>
          <w:szCs w:val="24"/>
        </w:rPr>
        <w:t>муниципальных унитарных предприятий</w:t>
      </w:r>
    </w:p>
    <w:p w:rsidR="002706EC" w:rsidRPr="00FD7B5F" w:rsidRDefault="002706EC" w:rsidP="00FD7B5F">
      <w:pPr>
        <w:pStyle w:val="ConsPlusTitle"/>
        <w:jc w:val="right"/>
        <w:rPr>
          <w:b w:val="0"/>
          <w:sz w:val="24"/>
          <w:szCs w:val="24"/>
        </w:rPr>
      </w:pPr>
      <w:r w:rsidRPr="00FD7B5F">
        <w:rPr>
          <w:b w:val="0"/>
          <w:sz w:val="24"/>
          <w:szCs w:val="24"/>
        </w:rPr>
        <w:t>муниципального образования города Пыть-Ях</w:t>
      </w:r>
    </w:p>
    <w:p w:rsidR="002706EC" w:rsidRPr="00FD7B5F" w:rsidRDefault="002706EC" w:rsidP="002706EC">
      <w:pPr>
        <w:pStyle w:val="ConsPlusTitle"/>
        <w:jc w:val="right"/>
        <w:rPr>
          <w:b w:val="0"/>
          <w:sz w:val="24"/>
          <w:szCs w:val="24"/>
        </w:rPr>
      </w:pPr>
    </w:p>
    <w:p w:rsidR="002706EC" w:rsidRPr="00FD7B5F" w:rsidRDefault="002706EC" w:rsidP="00FD7B5F">
      <w:pPr>
        <w:pStyle w:val="2"/>
      </w:pPr>
      <w:r w:rsidRPr="00FD7B5F">
        <w:t xml:space="preserve">Ключевые показатели эффективности предприятия для определения размера вознаграждения </w:t>
      </w:r>
    </w:p>
    <w:p w:rsidR="002706EC" w:rsidRPr="00FD7B5F" w:rsidRDefault="002706EC" w:rsidP="00FD7B5F">
      <w:pPr>
        <w:pStyle w:val="2"/>
      </w:pPr>
      <w:r w:rsidRPr="00FD7B5F">
        <w:t>руководителя муниципального унитарного предприятия по итогам работы за 3 месяца (</w:t>
      </w:r>
      <w:r w:rsidRPr="00FD7B5F">
        <w:rPr>
          <w:lang w:val="en-US"/>
        </w:rPr>
        <w:t>I</w:t>
      </w:r>
      <w:r w:rsidR="00FD7B5F">
        <w:t xml:space="preserve">, II, III, </w:t>
      </w:r>
      <w:r w:rsidRPr="00FD7B5F">
        <w:t>IV кварталы).</w:t>
      </w:r>
    </w:p>
    <w:p w:rsidR="002706EC" w:rsidRPr="00FD7B5F" w:rsidRDefault="002706EC" w:rsidP="002706EC">
      <w:pPr>
        <w:pStyle w:val="ConsPlusTitle"/>
        <w:jc w:val="center"/>
        <w:rPr>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5343"/>
        <w:gridCol w:w="2408"/>
        <w:gridCol w:w="3553"/>
        <w:gridCol w:w="3111"/>
      </w:tblGrid>
      <w:tr w:rsidR="002706EC" w:rsidRPr="00FD7B5F" w:rsidTr="008D2D6D">
        <w:tc>
          <w:tcPr>
            <w:tcW w:w="611" w:type="dxa"/>
            <w:shd w:val="clear" w:color="auto" w:fill="auto"/>
            <w:vAlign w:val="center"/>
          </w:tcPr>
          <w:p w:rsidR="002706EC" w:rsidRPr="00FD7B5F" w:rsidRDefault="002706EC" w:rsidP="00FD7B5F">
            <w:pPr>
              <w:ind w:firstLine="0"/>
              <w:jc w:val="center"/>
            </w:pPr>
            <w:r w:rsidRPr="00FD7B5F">
              <w:t>№ п/п</w:t>
            </w:r>
          </w:p>
        </w:tc>
        <w:tc>
          <w:tcPr>
            <w:tcW w:w="5343" w:type="dxa"/>
            <w:shd w:val="clear" w:color="auto" w:fill="auto"/>
            <w:vAlign w:val="center"/>
          </w:tcPr>
          <w:p w:rsidR="002706EC" w:rsidRPr="00FD7B5F" w:rsidRDefault="002706EC" w:rsidP="00FD7B5F">
            <w:pPr>
              <w:ind w:firstLine="0"/>
              <w:jc w:val="center"/>
            </w:pPr>
            <w:r w:rsidRPr="00FD7B5F">
              <w:t>Ключевые показатели эффективности</w:t>
            </w:r>
          </w:p>
        </w:tc>
        <w:tc>
          <w:tcPr>
            <w:tcW w:w="2408" w:type="dxa"/>
            <w:shd w:val="clear" w:color="auto" w:fill="auto"/>
            <w:vAlign w:val="center"/>
          </w:tcPr>
          <w:p w:rsidR="002706EC" w:rsidRPr="00FD7B5F" w:rsidRDefault="002706EC" w:rsidP="00FD7B5F">
            <w:pPr>
              <w:ind w:firstLine="0"/>
              <w:jc w:val="center"/>
            </w:pPr>
            <w:r w:rsidRPr="00FD7B5F">
              <w:t>Условия установления</w:t>
            </w:r>
          </w:p>
        </w:tc>
        <w:tc>
          <w:tcPr>
            <w:tcW w:w="3553" w:type="dxa"/>
            <w:shd w:val="clear" w:color="auto" w:fill="auto"/>
            <w:vAlign w:val="center"/>
          </w:tcPr>
          <w:p w:rsidR="002706EC" w:rsidRPr="00FD7B5F" w:rsidRDefault="002706EC" w:rsidP="00FD7B5F">
            <w:pPr>
              <w:ind w:firstLine="0"/>
              <w:jc w:val="center"/>
            </w:pPr>
            <w:r w:rsidRPr="00FD7B5F">
              <w:t>Критерии оценки эффективности результативности работы руководителя предприятия (в процентном отношении) при достижении условий ее осуществления</w:t>
            </w:r>
          </w:p>
        </w:tc>
        <w:tc>
          <w:tcPr>
            <w:tcW w:w="3111" w:type="dxa"/>
            <w:vAlign w:val="center"/>
          </w:tcPr>
          <w:p w:rsidR="002706EC" w:rsidRPr="00FD7B5F" w:rsidRDefault="002706EC" w:rsidP="00FD7B5F">
            <w:pPr>
              <w:ind w:firstLine="0"/>
              <w:jc w:val="center"/>
            </w:pPr>
            <w:r w:rsidRPr="00FD7B5F">
              <w:t>Форма отчетности, содержащая информацию о выполнении целевых показателей</w:t>
            </w:r>
          </w:p>
        </w:tc>
      </w:tr>
      <w:tr w:rsidR="002706EC" w:rsidRPr="00FD7B5F" w:rsidTr="008D2D6D">
        <w:tc>
          <w:tcPr>
            <w:tcW w:w="15026" w:type="dxa"/>
            <w:gridSpan w:val="5"/>
            <w:shd w:val="clear" w:color="auto" w:fill="auto"/>
            <w:vAlign w:val="center"/>
          </w:tcPr>
          <w:p w:rsidR="002706EC" w:rsidRPr="00FD7B5F" w:rsidRDefault="002706EC" w:rsidP="00FD7B5F">
            <w:pPr>
              <w:ind w:firstLine="0"/>
            </w:pPr>
          </w:p>
          <w:p w:rsidR="002706EC" w:rsidRPr="00FD7B5F" w:rsidRDefault="002706EC" w:rsidP="00FD7B5F">
            <w:pPr>
              <w:ind w:firstLine="0"/>
              <w:jc w:val="center"/>
            </w:pPr>
            <w:r w:rsidRPr="00FD7B5F">
              <w:t>Муниципальной унитарное пассажирское автотранспортное предприятие</w:t>
            </w:r>
          </w:p>
          <w:p w:rsidR="002706EC" w:rsidRPr="00FD7B5F" w:rsidRDefault="002706EC" w:rsidP="00FD7B5F">
            <w:pPr>
              <w:ind w:firstLine="0"/>
            </w:pPr>
          </w:p>
        </w:tc>
      </w:tr>
      <w:tr w:rsidR="002706EC" w:rsidRPr="00FD7B5F" w:rsidTr="008D2D6D">
        <w:tc>
          <w:tcPr>
            <w:tcW w:w="611" w:type="dxa"/>
            <w:vMerge w:val="restart"/>
            <w:shd w:val="clear" w:color="auto" w:fill="auto"/>
            <w:vAlign w:val="center"/>
          </w:tcPr>
          <w:p w:rsidR="002706EC" w:rsidRPr="00FD7B5F" w:rsidRDefault="002706EC" w:rsidP="00FD7B5F">
            <w:pPr>
              <w:ind w:firstLine="0"/>
            </w:pPr>
            <w:r w:rsidRPr="00FD7B5F">
              <w:t>1.</w:t>
            </w:r>
          </w:p>
        </w:tc>
        <w:tc>
          <w:tcPr>
            <w:tcW w:w="5343" w:type="dxa"/>
            <w:vMerge w:val="restart"/>
            <w:shd w:val="clear" w:color="auto" w:fill="auto"/>
            <w:vAlign w:val="center"/>
          </w:tcPr>
          <w:p w:rsidR="002706EC" w:rsidRPr="00FD7B5F" w:rsidRDefault="002706EC" w:rsidP="00FD7B5F">
            <w:pPr>
              <w:ind w:firstLine="0"/>
            </w:pPr>
            <w:r w:rsidRPr="00FD7B5F">
              <w:t xml:space="preserve">Выполнение плана по доходам (выручка), тыс. руб. </w:t>
            </w:r>
          </w:p>
        </w:tc>
        <w:tc>
          <w:tcPr>
            <w:tcW w:w="2408" w:type="dxa"/>
            <w:shd w:val="clear" w:color="auto" w:fill="auto"/>
            <w:vAlign w:val="center"/>
          </w:tcPr>
          <w:p w:rsidR="002706EC" w:rsidRPr="00FD7B5F" w:rsidRDefault="002706EC" w:rsidP="00FD7B5F">
            <w:pPr>
              <w:ind w:firstLine="0"/>
            </w:pPr>
            <w:r w:rsidRPr="00FD7B5F">
              <w:t>до 50%</w:t>
            </w:r>
          </w:p>
        </w:tc>
        <w:tc>
          <w:tcPr>
            <w:tcW w:w="3553" w:type="dxa"/>
            <w:shd w:val="clear" w:color="auto" w:fill="auto"/>
            <w:vAlign w:val="center"/>
          </w:tcPr>
          <w:p w:rsidR="002706EC" w:rsidRPr="00FD7B5F" w:rsidRDefault="002706EC" w:rsidP="00FD7B5F">
            <w:pPr>
              <w:ind w:firstLine="0"/>
            </w:pPr>
            <w:r w:rsidRPr="00FD7B5F">
              <w:t>0</w:t>
            </w:r>
          </w:p>
        </w:tc>
        <w:tc>
          <w:tcPr>
            <w:tcW w:w="3111" w:type="dxa"/>
            <w:vMerge w:val="restart"/>
            <w:vAlign w:val="center"/>
          </w:tcPr>
          <w:p w:rsidR="002706EC" w:rsidRPr="00FD7B5F" w:rsidRDefault="002706EC" w:rsidP="00FD7B5F">
            <w:pPr>
              <w:ind w:firstLine="0"/>
            </w:pPr>
            <w:r w:rsidRPr="00FD7B5F">
              <w:t xml:space="preserve">Отчет предприятия </w:t>
            </w: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50-69%</w:t>
            </w:r>
          </w:p>
        </w:tc>
        <w:tc>
          <w:tcPr>
            <w:tcW w:w="3553" w:type="dxa"/>
            <w:shd w:val="clear" w:color="auto" w:fill="auto"/>
            <w:vAlign w:val="center"/>
          </w:tcPr>
          <w:p w:rsidR="002706EC" w:rsidRPr="00FD7B5F" w:rsidRDefault="002706EC" w:rsidP="00FD7B5F">
            <w:pPr>
              <w:ind w:firstLine="0"/>
            </w:pPr>
            <w:r w:rsidRPr="00FD7B5F">
              <w:t>5%</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70-89%</w:t>
            </w:r>
          </w:p>
        </w:tc>
        <w:tc>
          <w:tcPr>
            <w:tcW w:w="3553" w:type="dxa"/>
            <w:shd w:val="clear" w:color="auto" w:fill="auto"/>
            <w:vAlign w:val="center"/>
          </w:tcPr>
          <w:p w:rsidR="002706EC" w:rsidRPr="00FD7B5F" w:rsidRDefault="002706EC" w:rsidP="00FD7B5F">
            <w:pPr>
              <w:ind w:firstLine="0"/>
            </w:pPr>
            <w:r w:rsidRPr="00FD7B5F">
              <w:t>10%</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90-100%</w:t>
            </w:r>
          </w:p>
        </w:tc>
        <w:tc>
          <w:tcPr>
            <w:tcW w:w="3553" w:type="dxa"/>
            <w:shd w:val="clear" w:color="auto" w:fill="auto"/>
            <w:vAlign w:val="center"/>
          </w:tcPr>
          <w:p w:rsidR="002706EC" w:rsidRPr="00FD7B5F" w:rsidRDefault="002706EC" w:rsidP="00FD7B5F">
            <w:pPr>
              <w:ind w:firstLine="0"/>
            </w:pPr>
            <w:r w:rsidRPr="00FD7B5F">
              <w:t>15%</w:t>
            </w:r>
          </w:p>
        </w:tc>
        <w:tc>
          <w:tcPr>
            <w:tcW w:w="3111" w:type="dxa"/>
            <w:vMerge/>
            <w:vAlign w:val="center"/>
          </w:tcPr>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2.</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кредиторской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3.</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дебиторской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4.</w:t>
            </w:r>
          </w:p>
        </w:tc>
        <w:tc>
          <w:tcPr>
            <w:tcW w:w="5343" w:type="dxa"/>
            <w:shd w:val="clear" w:color="auto" w:fill="auto"/>
            <w:vAlign w:val="center"/>
          </w:tcPr>
          <w:p w:rsidR="002706EC" w:rsidRPr="00FD7B5F" w:rsidRDefault="002706EC" w:rsidP="00FD7B5F">
            <w:pPr>
              <w:ind w:firstLine="0"/>
            </w:pPr>
            <w:r w:rsidRPr="00FD7B5F">
              <w:t>Безубыточная деятельность предприятия, тыс. руб.</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5%</w:t>
            </w:r>
          </w:p>
        </w:tc>
        <w:tc>
          <w:tcPr>
            <w:tcW w:w="3111" w:type="dxa"/>
            <w:vAlign w:val="center"/>
          </w:tcPr>
          <w:p w:rsidR="002706EC" w:rsidRPr="00FD7B5F" w:rsidRDefault="002706EC" w:rsidP="00FD7B5F">
            <w:pPr>
              <w:ind w:firstLine="0"/>
            </w:pPr>
            <w:r w:rsidRPr="00FD7B5F">
              <w:t>Отчет предприятия</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lastRenderedPageBreak/>
              <w:t xml:space="preserve">  5.</w:t>
            </w:r>
          </w:p>
        </w:tc>
        <w:tc>
          <w:tcPr>
            <w:tcW w:w="5343" w:type="dxa"/>
            <w:shd w:val="clear" w:color="auto" w:fill="auto"/>
            <w:vAlign w:val="center"/>
          </w:tcPr>
          <w:p w:rsidR="002706EC" w:rsidRPr="00FD7B5F" w:rsidRDefault="002706EC" w:rsidP="00FD7B5F">
            <w:pPr>
              <w:ind w:firstLine="0"/>
            </w:pPr>
            <w:r w:rsidRPr="00FD7B5F">
              <w:t>Отсутствие обоснованных жалоб потребителей на качество предоставляемых услуг (товаров, работ)</w:t>
            </w:r>
          </w:p>
        </w:tc>
        <w:tc>
          <w:tcPr>
            <w:tcW w:w="2408" w:type="dxa"/>
            <w:shd w:val="clear" w:color="auto" w:fill="auto"/>
            <w:vAlign w:val="center"/>
          </w:tcPr>
          <w:p w:rsidR="002706EC" w:rsidRPr="00FD7B5F" w:rsidRDefault="002706EC" w:rsidP="00FD7B5F">
            <w:pPr>
              <w:ind w:firstLine="0"/>
            </w:pPr>
            <w:r w:rsidRPr="00FD7B5F">
              <w:t>Отсутствие</w:t>
            </w: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отдела по работе с обращениями граждан управления делами администрации города</w:t>
            </w:r>
          </w:p>
        </w:tc>
      </w:tr>
      <w:tr w:rsidR="002706EC" w:rsidRPr="00FD7B5F" w:rsidTr="008D2D6D">
        <w:tc>
          <w:tcPr>
            <w:tcW w:w="611" w:type="dxa"/>
            <w:vMerge w:val="restart"/>
            <w:shd w:val="clear" w:color="auto" w:fill="auto"/>
            <w:vAlign w:val="center"/>
          </w:tcPr>
          <w:p w:rsidR="002706EC" w:rsidRPr="00FD7B5F" w:rsidRDefault="002706EC" w:rsidP="00FD7B5F">
            <w:pPr>
              <w:ind w:firstLine="0"/>
            </w:pPr>
            <w:r w:rsidRPr="00FD7B5F">
              <w:t>6.</w:t>
            </w:r>
          </w:p>
        </w:tc>
        <w:tc>
          <w:tcPr>
            <w:tcW w:w="5343" w:type="dxa"/>
            <w:vMerge w:val="restart"/>
            <w:shd w:val="clear" w:color="auto" w:fill="auto"/>
            <w:vAlign w:val="center"/>
          </w:tcPr>
          <w:p w:rsidR="002706EC" w:rsidRPr="00FD7B5F" w:rsidRDefault="002706EC" w:rsidP="00FD7B5F">
            <w:pPr>
              <w:ind w:firstLine="0"/>
            </w:pPr>
            <w:r w:rsidRPr="00FD7B5F">
              <w:t>Выполнение плана по количеству перевезенных пассажиров (платная категория).</w:t>
            </w:r>
          </w:p>
        </w:tc>
        <w:tc>
          <w:tcPr>
            <w:tcW w:w="2408" w:type="dxa"/>
            <w:shd w:val="clear" w:color="auto" w:fill="auto"/>
            <w:vAlign w:val="center"/>
          </w:tcPr>
          <w:p w:rsidR="002706EC" w:rsidRPr="00FD7B5F" w:rsidRDefault="002706EC" w:rsidP="00FD7B5F">
            <w:pPr>
              <w:ind w:firstLine="0"/>
            </w:pPr>
            <w:r w:rsidRPr="00FD7B5F">
              <w:t>до 70%</w:t>
            </w:r>
          </w:p>
        </w:tc>
        <w:tc>
          <w:tcPr>
            <w:tcW w:w="3553" w:type="dxa"/>
            <w:shd w:val="clear" w:color="auto" w:fill="auto"/>
            <w:vAlign w:val="center"/>
          </w:tcPr>
          <w:p w:rsidR="002706EC" w:rsidRPr="00FD7B5F" w:rsidRDefault="002706EC" w:rsidP="00FD7B5F">
            <w:pPr>
              <w:ind w:firstLine="0"/>
            </w:pPr>
            <w:r w:rsidRPr="00FD7B5F">
              <w:t>0</w:t>
            </w:r>
          </w:p>
        </w:tc>
        <w:tc>
          <w:tcPr>
            <w:tcW w:w="3111" w:type="dxa"/>
            <w:vMerge w:val="restart"/>
            <w:vAlign w:val="center"/>
          </w:tcPr>
          <w:p w:rsidR="002706EC" w:rsidRPr="00FD7B5F" w:rsidRDefault="002706EC" w:rsidP="00FD7B5F">
            <w:pPr>
              <w:ind w:firstLine="0"/>
            </w:pPr>
            <w:r w:rsidRPr="00FD7B5F">
              <w:t>Отчет предприятия</w:t>
            </w: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70-84%</w:t>
            </w:r>
          </w:p>
        </w:tc>
        <w:tc>
          <w:tcPr>
            <w:tcW w:w="3553" w:type="dxa"/>
            <w:shd w:val="clear" w:color="auto" w:fill="auto"/>
            <w:vAlign w:val="center"/>
          </w:tcPr>
          <w:p w:rsidR="002706EC" w:rsidRPr="00FD7B5F" w:rsidRDefault="002706EC" w:rsidP="00FD7B5F">
            <w:pPr>
              <w:ind w:firstLine="0"/>
            </w:pPr>
            <w:r w:rsidRPr="00FD7B5F">
              <w:t>5%</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85-100%</w:t>
            </w:r>
          </w:p>
        </w:tc>
        <w:tc>
          <w:tcPr>
            <w:tcW w:w="3553" w:type="dxa"/>
            <w:shd w:val="clear" w:color="auto" w:fill="auto"/>
            <w:vAlign w:val="center"/>
          </w:tcPr>
          <w:p w:rsidR="002706EC" w:rsidRPr="00FD7B5F" w:rsidRDefault="002706EC" w:rsidP="00FD7B5F">
            <w:pPr>
              <w:ind w:firstLine="0"/>
            </w:pPr>
            <w:r w:rsidRPr="00FD7B5F">
              <w:t>10%</w:t>
            </w:r>
          </w:p>
        </w:tc>
        <w:tc>
          <w:tcPr>
            <w:tcW w:w="3111" w:type="dxa"/>
            <w:vMerge/>
            <w:vAlign w:val="center"/>
          </w:tcPr>
          <w:p w:rsidR="002706EC" w:rsidRPr="00FD7B5F" w:rsidRDefault="002706EC" w:rsidP="00FD7B5F">
            <w:pPr>
              <w:ind w:firstLine="0"/>
            </w:pPr>
          </w:p>
        </w:tc>
      </w:tr>
      <w:tr w:rsidR="002706EC" w:rsidRPr="00FD7B5F" w:rsidTr="008D2D6D">
        <w:tc>
          <w:tcPr>
            <w:tcW w:w="611" w:type="dxa"/>
            <w:vMerge w:val="restart"/>
            <w:shd w:val="clear" w:color="auto" w:fill="auto"/>
            <w:vAlign w:val="center"/>
          </w:tcPr>
          <w:p w:rsidR="002706EC" w:rsidRPr="00FD7B5F" w:rsidRDefault="002706EC" w:rsidP="00FD7B5F">
            <w:pPr>
              <w:ind w:firstLine="0"/>
            </w:pPr>
            <w:r w:rsidRPr="00FD7B5F">
              <w:t>7.</w:t>
            </w:r>
          </w:p>
        </w:tc>
        <w:tc>
          <w:tcPr>
            <w:tcW w:w="5343" w:type="dxa"/>
            <w:vMerge w:val="restart"/>
            <w:shd w:val="clear" w:color="auto" w:fill="auto"/>
            <w:vAlign w:val="center"/>
          </w:tcPr>
          <w:p w:rsidR="002706EC" w:rsidRPr="00FD7B5F" w:rsidRDefault="002706EC" w:rsidP="00FD7B5F">
            <w:pPr>
              <w:ind w:firstLine="0"/>
            </w:pPr>
            <w:r w:rsidRPr="00FD7B5F">
              <w:t xml:space="preserve">Выполнение производственной программы по перевозке пассажиров и багажа общественным транспортом в городском сообщении в части оборотных рейсов </w:t>
            </w:r>
          </w:p>
        </w:tc>
        <w:tc>
          <w:tcPr>
            <w:tcW w:w="2408" w:type="dxa"/>
            <w:shd w:val="clear" w:color="auto" w:fill="auto"/>
            <w:vAlign w:val="center"/>
          </w:tcPr>
          <w:p w:rsidR="002706EC" w:rsidRPr="00FD7B5F" w:rsidRDefault="002706EC" w:rsidP="00FD7B5F">
            <w:pPr>
              <w:ind w:firstLine="0"/>
            </w:pPr>
            <w:r w:rsidRPr="00FD7B5F">
              <w:t>до 70%</w:t>
            </w:r>
          </w:p>
        </w:tc>
        <w:tc>
          <w:tcPr>
            <w:tcW w:w="3553" w:type="dxa"/>
            <w:shd w:val="clear" w:color="auto" w:fill="auto"/>
            <w:vAlign w:val="center"/>
          </w:tcPr>
          <w:p w:rsidR="002706EC" w:rsidRPr="00FD7B5F" w:rsidRDefault="002706EC" w:rsidP="00FD7B5F">
            <w:pPr>
              <w:ind w:firstLine="0"/>
            </w:pPr>
            <w:r w:rsidRPr="00FD7B5F">
              <w:t>0</w:t>
            </w:r>
          </w:p>
        </w:tc>
        <w:tc>
          <w:tcPr>
            <w:tcW w:w="3111" w:type="dxa"/>
            <w:vMerge w:val="restart"/>
            <w:vAlign w:val="center"/>
          </w:tcPr>
          <w:p w:rsidR="002706EC" w:rsidRPr="00FD7B5F" w:rsidRDefault="002706EC" w:rsidP="00FD7B5F">
            <w:pPr>
              <w:ind w:firstLine="0"/>
            </w:pPr>
            <w:r w:rsidRPr="00FD7B5F">
              <w:t>Информация управления по ЖКК Т и Д администрации города,</w:t>
            </w:r>
          </w:p>
          <w:p w:rsidR="002706EC" w:rsidRPr="00FD7B5F" w:rsidRDefault="002706EC" w:rsidP="00FD7B5F">
            <w:pPr>
              <w:ind w:firstLine="0"/>
            </w:pPr>
            <w:r w:rsidRPr="00FD7B5F">
              <w:t>отчет предприятия</w:t>
            </w:r>
          </w:p>
        </w:tc>
      </w:tr>
      <w:tr w:rsidR="002706EC" w:rsidRPr="00FD7B5F" w:rsidTr="008D2D6D">
        <w:trPr>
          <w:trHeight w:val="517"/>
        </w:trPr>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70-84%</w:t>
            </w:r>
          </w:p>
        </w:tc>
        <w:tc>
          <w:tcPr>
            <w:tcW w:w="3553" w:type="dxa"/>
            <w:shd w:val="clear" w:color="auto" w:fill="auto"/>
            <w:vAlign w:val="center"/>
          </w:tcPr>
          <w:p w:rsidR="002706EC" w:rsidRPr="00FD7B5F" w:rsidRDefault="002706EC" w:rsidP="00FD7B5F">
            <w:pPr>
              <w:ind w:firstLine="0"/>
            </w:pPr>
            <w:r w:rsidRPr="00FD7B5F">
              <w:t>5%</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85-100%</w:t>
            </w:r>
          </w:p>
        </w:tc>
        <w:tc>
          <w:tcPr>
            <w:tcW w:w="3553" w:type="dxa"/>
            <w:shd w:val="clear" w:color="auto" w:fill="auto"/>
            <w:vAlign w:val="center"/>
          </w:tcPr>
          <w:p w:rsidR="002706EC" w:rsidRPr="00FD7B5F" w:rsidRDefault="002706EC" w:rsidP="00FD7B5F">
            <w:pPr>
              <w:ind w:firstLine="0"/>
            </w:pPr>
            <w:r w:rsidRPr="00FD7B5F">
              <w:t>10%</w:t>
            </w:r>
          </w:p>
        </w:tc>
        <w:tc>
          <w:tcPr>
            <w:tcW w:w="3111" w:type="dxa"/>
            <w:vMerge/>
            <w:vAlign w:val="center"/>
          </w:tcPr>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8.</w:t>
            </w:r>
          </w:p>
        </w:tc>
        <w:tc>
          <w:tcPr>
            <w:tcW w:w="5343" w:type="dxa"/>
            <w:shd w:val="clear" w:color="auto" w:fill="auto"/>
            <w:vAlign w:val="center"/>
          </w:tcPr>
          <w:p w:rsidR="002706EC" w:rsidRPr="00FD7B5F" w:rsidRDefault="002706EC" w:rsidP="00FD7B5F">
            <w:pPr>
              <w:ind w:firstLine="0"/>
            </w:pPr>
            <w:r w:rsidRPr="00FD7B5F">
              <w:t>Отсутствие несчастных случаев, производственного травматизма</w:t>
            </w:r>
          </w:p>
        </w:tc>
        <w:tc>
          <w:tcPr>
            <w:tcW w:w="2408" w:type="dxa"/>
            <w:shd w:val="clear" w:color="auto" w:fill="auto"/>
            <w:vAlign w:val="center"/>
          </w:tcPr>
          <w:p w:rsidR="002706EC" w:rsidRPr="00FD7B5F" w:rsidRDefault="002706EC" w:rsidP="00FD7B5F">
            <w:pPr>
              <w:ind w:firstLine="0"/>
            </w:pPr>
            <w:r w:rsidRPr="00FD7B5F">
              <w:t>Отсутствие</w:t>
            </w: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отдела по труду и социальным вопросам администрации города,</w:t>
            </w:r>
          </w:p>
          <w:p w:rsidR="002706EC" w:rsidRPr="00FD7B5F" w:rsidRDefault="002706EC" w:rsidP="00FD7B5F">
            <w:pPr>
              <w:ind w:firstLine="0"/>
            </w:pPr>
            <w:r w:rsidRPr="00FD7B5F">
              <w:t>отчет предприятия,</w:t>
            </w:r>
          </w:p>
        </w:tc>
      </w:tr>
      <w:tr w:rsidR="002706EC" w:rsidRPr="00FD7B5F" w:rsidTr="008D2D6D">
        <w:trPr>
          <w:trHeight w:val="170"/>
        </w:trPr>
        <w:tc>
          <w:tcPr>
            <w:tcW w:w="611" w:type="dxa"/>
            <w:shd w:val="clear" w:color="auto" w:fill="auto"/>
            <w:vAlign w:val="center"/>
          </w:tcPr>
          <w:p w:rsidR="002706EC" w:rsidRPr="00FD7B5F" w:rsidRDefault="002706EC" w:rsidP="00FD7B5F">
            <w:pPr>
              <w:ind w:firstLine="0"/>
            </w:pPr>
            <w:r w:rsidRPr="00FD7B5F">
              <w:t>9.</w:t>
            </w:r>
          </w:p>
        </w:tc>
        <w:tc>
          <w:tcPr>
            <w:tcW w:w="5343" w:type="dxa"/>
            <w:shd w:val="clear" w:color="auto" w:fill="auto"/>
            <w:vAlign w:val="center"/>
          </w:tcPr>
          <w:p w:rsidR="002706EC" w:rsidRPr="00FD7B5F" w:rsidRDefault="002706EC" w:rsidP="00FD7B5F">
            <w:pPr>
              <w:ind w:firstLine="0"/>
            </w:pPr>
            <w:r w:rsidRPr="00FD7B5F">
              <w:t>Нарушение сроков представления установленной отчетности, согласно постановлению администрации города от 08.02.2017г №33-па "О порядке разработки и утверждения производственных программ финансово – хозяйственной деятельности и отчетности муниципальных унитарных предприятий", а также предоставление недостоверных данных в отчетных документах</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5%</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t>10.</w:t>
            </w:r>
          </w:p>
        </w:tc>
        <w:tc>
          <w:tcPr>
            <w:tcW w:w="5343" w:type="dxa"/>
            <w:shd w:val="clear" w:color="auto" w:fill="auto"/>
            <w:vAlign w:val="center"/>
          </w:tcPr>
          <w:p w:rsidR="002706EC" w:rsidRPr="00FD7B5F" w:rsidRDefault="002706EC" w:rsidP="00FD7B5F">
            <w:pPr>
              <w:ind w:firstLine="0"/>
            </w:pPr>
            <w:r w:rsidRPr="00FD7B5F">
              <w:t xml:space="preserve">Исполнение протокольных поручений балансовой комиссии </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5%</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c>
          <w:tcPr>
            <w:tcW w:w="8362" w:type="dxa"/>
            <w:gridSpan w:val="3"/>
            <w:shd w:val="clear" w:color="auto" w:fill="auto"/>
            <w:vAlign w:val="center"/>
          </w:tcPr>
          <w:p w:rsidR="002706EC" w:rsidRPr="00FD7B5F" w:rsidRDefault="002706EC" w:rsidP="00FD7B5F">
            <w:pPr>
              <w:ind w:firstLine="0"/>
            </w:pPr>
            <w:r w:rsidRPr="00FD7B5F">
              <w:t>ИТОГО:</w:t>
            </w:r>
          </w:p>
        </w:tc>
        <w:tc>
          <w:tcPr>
            <w:tcW w:w="3553" w:type="dxa"/>
            <w:shd w:val="clear" w:color="auto" w:fill="auto"/>
            <w:vAlign w:val="center"/>
          </w:tcPr>
          <w:p w:rsidR="002706EC" w:rsidRPr="00FD7B5F" w:rsidRDefault="002706EC" w:rsidP="00FD7B5F">
            <w:pPr>
              <w:ind w:firstLine="0"/>
            </w:pPr>
            <w:r w:rsidRPr="00FD7B5F">
              <w:t>100%</w:t>
            </w:r>
          </w:p>
        </w:tc>
        <w:tc>
          <w:tcPr>
            <w:tcW w:w="3111" w:type="dxa"/>
            <w:vAlign w:val="center"/>
          </w:tcPr>
          <w:p w:rsidR="002706EC" w:rsidRPr="00FD7B5F" w:rsidRDefault="002706EC" w:rsidP="00FD7B5F">
            <w:pPr>
              <w:ind w:firstLine="0"/>
            </w:pPr>
          </w:p>
        </w:tc>
      </w:tr>
      <w:tr w:rsidR="002706EC" w:rsidRPr="00FD7B5F" w:rsidTr="008D2D6D">
        <w:tc>
          <w:tcPr>
            <w:tcW w:w="15026" w:type="dxa"/>
            <w:gridSpan w:val="5"/>
            <w:shd w:val="clear" w:color="auto" w:fill="auto"/>
            <w:vAlign w:val="center"/>
          </w:tcPr>
          <w:p w:rsidR="002706EC" w:rsidRPr="00FD7B5F" w:rsidRDefault="002706EC" w:rsidP="00FD7B5F">
            <w:pPr>
              <w:ind w:firstLine="0"/>
            </w:pPr>
          </w:p>
          <w:p w:rsidR="002706EC" w:rsidRPr="00FD7B5F" w:rsidRDefault="002706EC" w:rsidP="00FD7B5F">
            <w:pPr>
              <w:ind w:firstLine="0"/>
              <w:jc w:val="center"/>
            </w:pPr>
            <w:r w:rsidRPr="00FD7B5F">
              <w:t>Муниципальное унитарное предприятие «Управление городского хозяйства»</w:t>
            </w:r>
          </w:p>
          <w:p w:rsidR="002706EC" w:rsidRPr="00FD7B5F" w:rsidRDefault="002706EC" w:rsidP="00FD7B5F">
            <w:pPr>
              <w:ind w:firstLine="0"/>
            </w:pPr>
          </w:p>
        </w:tc>
      </w:tr>
      <w:tr w:rsidR="002706EC" w:rsidRPr="00FD7B5F" w:rsidTr="008D2D6D">
        <w:tc>
          <w:tcPr>
            <w:tcW w:w="611" w:type="dxa"/>
            <w:vMerge w:val="restart"/>
            <w:shd w:val="clear" w:color="auto" w:fill="auto"/>
            <w:vAlign w:val="center"/>
          </w:tcPr>
          <w:p w:rsidR="002706EC" w:rsidRPr="00FD7B5F" w:rsidRDefault="002706EC" w:rsidP="00FD7B5F">
            <w:pPr>
              <w:ind w:firstLine="0"/>
            </w:pPr>
            <w:r w:rsidRPr="00FD7B5F">
              <w:lastRenderedPageBreak/>
              <w:t>1.</w:t>
            </w:r>
          </w:p>
        </w:tc>
        <w:tc>
          <w:tcPr>
            <w:tcW w:w="5343" w:type="dxa"/>
            <w:vMerge w:val="restart"/>
            <w:shd w:val="clear" w:color="auto" w:fill="auto"/>
            <w:vAlign w:val="center"/>
          </w:tcPr>
          <w:p w:rsidR="002706EC" w:rsidRPr="00FD7B5F" w:rsidRDefault="002706EC" w:rsidP="00FD7B5F">
            <w:pPr>
              <w:ind w:firstLine="0"/>
            </w:pPr>
            <w:r w:rsidRPr="00FD7B5F">
              <w:t xml:space="preserve">Выполнение плана по доходам (выручка), тыс. руб. </w:t>
            </w:r>
          </w:p>
        </w:tc>
        <w:tc>
          <w:tcPr>
            <w:tcW w:w="2408" w:type="dxa"/>
            <w:shd w:val="clear" w:color="auto" w:fill="auto"/>
            <w:vAlign w:val="center"/>
          </w:tcPr>
          <w:p w:rsidR="002706EC" w:rsidRPr="00FD7B5F" w:rsidRDefault="002706EC" w:rsidP="00FD7B5F">
            <w:pPr>
              <w:ind w:firstLine="0"/>
            </w:pPr>
            <w:r w:rsidRPr="00FD7B5F">
              <w:t>до 50%</w:t>
            </w:r>
          </w:p>
        </w:tc>
        <w:tc>
          <w:tcPr>
            <w:tcW w:w="3553" w:type="dxa"/>
            <w:shd w:val="clear" w:color="auto" w:fill="auto"/>
            <w:vAlign w:val="center"/>
          </w:tcPr>
          <w:p w:rsidR="002706EC" w:rsidRPr="00FD7B5F" w:rsidRDefault="002706EC" w:rsidP="00FD7B5F">
            <w:pPr>
              <w:ind w:firstLine="0"/>
            </w:pPr>
            <w:r w:rsidRPr="00FD7B5F">
              <w:t>0</w:t>
            </w:r>
          </w:p>
        </w:tc>
        <w:tc>
          <w:tcPr>
            <w:tcW w:w="3111" w:type="dxa"/>
            <w:vMerge w:val="restart"/>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50-69%</w:t>
            </w:r>
          </w:p>
        </w:tc>
        <w:tc>
          <w:tcPr>
            <w:tcW w:w="3553" w:type="dxa"/>
            <w:shd w:val="clear" w:color="auto" w:fill="auto"/>
            <w:vAlign w:val="center"/>
          </w:tcPr>
          <w:p w:rsidR="002706EC" w:rsidRPr="00FD7B5F" w:rsidRDefault="002706EC" w:rsidP="00FD7B5F">
            <w:pPr>
              <w:ind w:firstLine="0"/>
            </w:pPr>
            <w:r w:rsidRPr="00FD7B5F">
              <w:t>5%</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70-89%</w:t>
            </w:r>
          </w:p>
        </w:tc>
        <w:tc>
          <w:tcPr>
            <w:tcW w:w="3553" w:type="dxa"/>
            <w:shd w:val="clear" w:color="auto" w:fill="auto"/>
            <w:vAlign w:val="center"/>
          </w:tcPr>
          <w:p w:rsidR="002706EC" w:rsidRPr="00FD7B5F" w:rsidRDefault="002706EC" w:rsidP="00FD7B5F">
            <w:pPr>
              <w:ind w:firstLine="0"/>
            </w:pPr>
            <w:r w:rsidRPr="00FD7B5F">
              <w:t>10%</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90-100%</w:t>
            </w:r>
          </w:p>
        </w:tc>
        <w:tc>
          <w:tcPr>
            <w:tcW w:w="3553" w:type="dxa"/>
            <w:shd w:val="clear" w:color="auto" w:fill="auto"/>
            <w:vAlign w:val="center"/>
          </w:tcPr>
          <w:p w:rsidR="002706EC" w:rsidRPr="00FD7B5F" w:rsidRDefault="002706EC" w:rsidP="00FD7B5F">
            <w:pPr>
              <w:ind w:firstLine="0"/>
            </w:pPr>
            <w:r w:rsidRPr="00FD7B5F">
              <w:t>15%</w:t>
            </w:r>
          </w:p>
        </w:tc>
        <w:tc>
          <w:tcPr>
            <w:tcW w:w="3111" w:type="dxa"/>
            <w:vMerge/>
            <w:vAlign w:val="center"/>
          </w:tcPr>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2.</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кредиторской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Отсутствие или 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3.</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дебиторской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Отсутствие или 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4.</w:t>
            </w:r>
          </w:p>
        </w:tc>
        <w:tc>
          <w:tcPr>
            <w:tcW w:w="5343" w:type="dxa"/>
            <w:shd w:val="clear" w:color="auto" w:fill="auto"/>
            <w:vAlign w:val="center"/>
          </w:tcPr>
          <w:p w:rsidR="002706EC" w:rsidRPr="00FD7B5F" w:rsidRDefault="002706EC" w:rsidP="00FD7B5F">
            <w:pPr>
              <w:ind w:firstLine="0"/>
            </w:pPr>
            <w:r w:rsidRPr="00FD7B5F">
              <w:t>Безубыточная деятельность предприятия, тыс. руб.</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Отчет предприятия</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t xml:space="preserve">  5.</w:t>
            </w:r>
          </w:p>
        </w:tc>
        <w:tc>
          <w:tcPr>
            <w:tcW w:w="5343" w:type="dxa"/>
            <w:shd w:val="clear" w:color="auto" w:fill="auto"/>
            <w:vAlign w:val="center"/>
          </w:tcPr>
          <w:p w:rsidR="002706EC" w:rsidRPr="00FD7B5F" w:rsidRDefault="002706EC" w:rsidP="00FD7B5F">
            <w:pPr>
              <w:ind w:firstLine="0"/>
            </w:pPr>
            <w:r w:rsidRPr="00FD7B5F">
              <w:t>Отсутствие обоснованных жалоб потребителей на качество предоставляемых услуг (товаров, работ)</w:t>
            </w:r>
          </w:p>
        </w:tc>
        <w:tc>
          <w:tcPr>
            <w:tcW w:w="2408" w:type="dxa"/>
            <w:shd w:val="clear" w:color="auto" w:fill="auto"/>
            <w:vAlign w:val="center"/>
          </w:tcPr>
          <w:p w:rsidR="002706EC" w:rsidRPr="00FD7B5F" w:rsidRDefault="002706EC" w:rsidP="00FD7B5F">
            <w:pPr>
              <w:ind w:firstLine="0"/>
            </w:pPr>
            <w:r w:rsidRPr="00FD7B5F">
              <w:t>Отсутствие</w:t>
            </w: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отдела по работе с обращениями граждан управления делами администрации города</w:t>
            </w:r>
          </w:p>
        </w:tc>
      </w:tr>
      <w:tr w:rsidR="002706EC" w:rsidRPr="00FD7B5F" w:rsidTr="008D2D6D">
        <w:trPr>
          <w:trHeight w:val="1495"/>
        </w:trPr>
        <w:tc>
          <w:tcPr>
            <w:tcW w:w="611" w:type="dxa"/>
            <w:shd w:val="clear" w:color="auto" w:fill="auto"/>
            <w:vAlign w:val="center"/>
          </w:tcPr>
          <w:p w:rsidR="002706EC" w:rsidRPr="00FD7B5F" w:rsidRDefault="002706EC" w:rsidP="00FD7B5F">
            <w:pPr>
              <w:ind w:firstLine="0"/>
            </w:pPr>
            <w:r w:rsidRPr="00FD7B5F">
              <w:t>6.</w:t>
            </w:r>
          </w:p>
        </w:tc>
        <w:tc>
          <w:tcPr>
            <w:tcW w:w="5343" w:type="dxa"/>
            <w:shd w:val="clear" w:color="auto" w:fill="auto"/>
            <w:vAlign w:val="center"/>
          </w:tcPr>
          <w:p w:rsidR="002706EC" w:rsidRPr="00FD7B5F" w:rsidRDefault="002706EC" w:rsidP="00FD7B5F">
            <w:pPr>
              <w:ind w:firstLine="0"/>
            </w:pPr>
            <w:r w:rsidRPr="00FD7B5F">
              <w:t>Отсутствие аварийных ситуаций на сетях теплоснабжения, водоснабжения, водоотведения или своевременное устранение аварийных ситуаций (в нормативные сроки)</w:t>
            </w:r>
          </w:p>
        </w:tc>
        <w:tc>
          <w:tcPr>
            <w:tcW w:w="2408" w:type="dxa"/>
            <w:shd w:val="clear" w:color="auto" w:fill="auto"/>
            <w:vAlign w:val="center"/>
          </w:tcPr>
          <w:p w:rsidR="002706EC" w:rsidRPr="00FD7B5F" w:rsidRDefault="002706EC" w:rsidP="00FD7B5F">
            <w:pPr>
              <w:ind w:firstLine="0"/>
            </w:pPr>
            <w:r w:rsidRPr="00FD7B5F">
              <w:t>Отсутствие или своевременное устранение в нормативные сроки</w:t>
            </w: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управления по ЖКК Т и Д администрации города,</w:t>
            </w:r>
          </w:p>
          <w:p w:rsidR="002706EC" w:rsidRPr="00FD7B5F" w:rsidRDefault="002706EC" w:rsidP="00FD7B5F">
            <w:pPr>
              <w:ind w:firstLine="0"/>
            </w:pPr>
            <w:r w:rsidRPr="00FD7B5F">
              <w:t>отчет предприятия</w:t>
            </w:r>
          </w:p>
        </w:tc>
      </w:tr>
      <w:tr w:rsidR="002706EC" w:rsidRPr="00FD7B5F" w:rsidTr="008D2D6D">
        <w:trPr>
          <w:trHeight w:val="1495"/>
        </w:trPr>
        <w:tc>
          <w:tcPr>
            <w:tcW w:w="611" w:type="dxa"/>
            <w:shd w:val="clear" w:color="auto" w:fill="auto"/>
            <w:vAlign w:val="center"/>
          </w:tcPr>
          <w:p w:rsidR="002706EC" w:rsidRPr="00FD7B5F" w:rsidRDefault="002706EC" w:rsidP="00FD7B5F">
            <w:pPr>
              <w:ind w:firstLine="0"/>
            </w:pPr>
            <w:r w:rsidRPr="00FD7B5F">
              <w:t>7.</w:t>
            </w:r>
          </w:p>
        </w:tc>
        <w:tc>
          <w:tcPr>
            <w:tcW w:w="5343" w:type="dxa"/>
            <w:shd w:val="clear" w:color="auto" w:fill="auto"/>
            <w:vAlign w:val="center"/>
          </w:tcPr>
          <w:p w:rsidR="002706EC" w:rsidRPr="00FD7B5F" w:rsidRDefault="002706EC" w:rsidP="00FD7B5F">
            <w:pPr>
              <w:ind w:firstLine="0"/>
            </w:pPr>
            <w:r w:rsidRPr="00FD7B5F">
              <w:t>Выполнение плана по сбору платежей населения за коммунальный услуги, тыс. руб.</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управления по ЖКК Т и Д администрации города,</w:t>
            </w:r>
          </w:p>
          <w:p w:rsidR="002706EC" w:rsidRPr="00FD7B5F" w:rsidRDefault="002706EC" w:rsidP="00FD7B5F">
            <w:pPr>
              <w:ind w:firstLine="0"/>
            </w:pPr>
            <w:r w:rsidRPr="00FD7B5F">
              <w:t>отчет предприятия</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t>8.</w:t>
            </w:r>
          </w:p>
        </w:tc>
        <w:tc>
          <w:tcPr>
            <w:tcW w:w="5343" w:type="dxa"/>
            <w:shd w:val="clear" w:color="auto" w:fill="auto"/>
            <w:vAlign w:val="center"/>
          </w:tcPr>
          <w:p w:rsidR="002706EC" w:rsidRPr="00FD7B5F" w:rsidRDefault="002706EC" w:rsidP="00FD7B5F">
            <w:pPr>
              <w:ind w:firstLine="0"/>
            </w:pPr>
            <w:r w:rsidRPr="00FD7B5F">
              <w:t>Отсутствие несчастных случаев, производственного травматизма</w:t>
            </w:r>
          </w:p>
        </w:tc>
        <w:tc>
          <w:tcPr>
            <w:tcW w:w="2408" w:type="dxa"/>
            <w:shd w:val="clear" w:color="auto" w:fill="auto"/>
            <w:vAlign w:val="center"/>
          </w:tcPr>
          <w:p w:rsidR="002706EC" w:rsidRPr="00FD7B5F" w:rsidRDefault="002706EC" w:rsidP="00FD7B5F">
            <w:pPr>
              <w:ind w:firstLine="0"/>
            </w:pPr>
            <w:r w:rsidRPr="00FD7B5F">
              <w:t>Отсутствие</w:t>
            </w:r>
          </w:p>
        </w:tc>
        <w:tc>
          <w:tcPr>
            <w:tcW w:w="3553" w:type="dxa"/>
            <w:shd w:val="clear" w:color="auto" w:fill="auto"/>
            <w:vAlign w:val="center"/>
          </w:tcPr>
          <w:p w:rsidR="002706EC" w:rsidRPr="00FD7B5F" w:rsidRDefault="002706EC" w:rsidP="00FD7B5F">
            <w:pPr>
              <w:ind w:firstLine="0"/>
            </w:pPr>
            <w:r w:rsidRPr="00FD7B5F">
              <w:t>5%</w:t>
            </w:r>
          </w:p>
        </w:tc>
        <w:tc>
          <w:tcPr>
            <w:tcW w:w="3111" w:type="dxa"/>
            <w:vAlign w:val="center"/>
          </w:tcPr>
          <w:p w:rsidR="002706EC" w:rsidRPr="00FD7B5F" w:rsidRDefault="002706EC" w:rsidP="00FD7B5F">
            <w:pPr>
              <w:ind w:firstLine="0"/>
            </w:pPr>
            <w:r w:rsidRPr="00FD7B5F">
              <w:t xml:space="preserve">Информация отдела по труду и социальным вопросам администрации </w:t>
            </w:r>
            <w:r w:rsidRPr="00FD7B5F">
              <w:lastRenderedPageBreak/>
              <w:t>города,</w:t>
            </w:r>
          </w:p>
          <w:p w:rsidR="002706EC" w:rsidRPr="00FD7B5F" w:rsidRDefault="002706EC" w:rsidP="00FD7B5F">
            <w:pPr>
              <w:ind w:firstLine="0"/>
            </w:pPr>
            <w:r w:rsidRPr="00FD7B5F">
              <w:t>отчет предприятия,</w:t>
            </w:r>
          </w:p>
        </w:tc>
      </w:tr>
      <w:tr w:rsidR="002706EC" w:rsidRPr="00FD7B5F" w:rsidTr="008D2D6D">
        <w:trPr>
          <w:trHeight w:val="170"/>
        </w:trPr>
        <w:tc>
          <w:tcPr>
            <w:tcW w:w="611" w:type="dxa"/>
            <w:shd w:val="clear" w:color="auto" w:fill="auto"/>
            <w:vAlign w:val="center"/>
          </w:tcPr>
          <w:p w:rsidR="002706EC" w:rsidRPr="00FD7B5F" w:rsidRDefault="002706EC" w:rsidP="00FD7B5F">
            <w:pPr>
              <w:ind w:firstLine="0"/>
            </w:pPr>
            <w:r w:rsidRPr="00FD7B5F">
              <w:lastRenderedPageBreak/>
              <w:t>9.</w:t>
            </w:r>
          </w:p>
        </w:tc>
        <w:tc>
          <w:tcPr>
            <w:tcW w:w="5343" w:type="dxa"/>
            <w:shd w:val="clear" w:color="auto" w:fill="auto"/>
            <w:vAlign w:val="center"/>
          </w:tcPr>
          <w:p w:rsidR="002706EC" w:rsidRPr="00FD7B5F" w:rsidRDefault="002706EC" w:rsidP="00FD7B5F">
            <w:pPr>
              <w:ind w:firstLine="0"/>
            </w:pPr>
            <w:r w:rsidRPr="00FD7B5F">
              <w:t>Нарушение сроков представления установленной отчетности, согласно постановлению администрации города от 08.02.2017г №33-па "О порядке разработки и утверждения производственных программ финансово – хозяйственной деятельности и отчетности муниципальных унитарных предприятий", а также предоставление недостоверных данных в отчетных документах</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5%</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t>10.</w:t>
            </w:r>
          </w:p>
        </w:tc>
        <w:tc>
          <w:tcPr>
            <w:tcW w:w="5343" w:type="dxa"/>
            <w:shd w:val="clear" w:color="auto" w:fill="auto"/>
            <w:vAlign w:val="center"/>
          </w:tcPr>
          <w:p w:rsidR="002706EC" w:rsidRPr="00FD7B5F" w:rsidRDefault="002706EC" w:rsidP="00FD7B5F">
            <w:pPr>
              <w:ind w:firstLine="0"/>
            </w:pPr>
            <w:r w:rsidRPr="00FD7B5F">
              <w:t>Исполнение протокольных поручений балансовой комиссии</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5%</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c>
          <w:tcPr>
            <w:tcW w:w="8362" w:type="dxa"/>
            <w:gridSpan w:val="3"/>
            <w:shd w:val="clear" w:color="auto" w:fill="auto"/>
            <w:vAlign w:val="center"/>
          </w:tcPr>
          <w:p w:rsidR="002706EC" w:rsidRPr="00FD7B5F" w:rsidRDefault="002706EC" w:rsidP="00FD7B5F">
            <w:pPr>
              <w:ind w:firstLine="0"/>
            </w:pPr>
            <w:r w:rsidRPr="00FD7B5F">
              <w:t>ИТОГО:</w:t>
            </w:r>
          </w:p>
        </w:tc>
        <w:tc>
          <w:tcPr>
            <w:tcW w:w="3553" w:type="dxa"/>
            <w:shd w:val="clear" w:color="auto" w:fill="auto"/>
            <w:vAlign w:val="center"/>
          </w:tcPr>
          <w:p w:rsidR="002706EC" w:rsidRPr="00FD7B5F" w:rsidRDefault="002706EC" w:rsidP="00FD7B5F">
            <w:pPr>
              <w:ind w:firstLine="0"/>
            </w:pPr>
            <w:r w:rsidRPr="00FD7B5F">
              <w:t>100%</w:t>
            </w:r>
          </w:p>
        </w:tc>
        <w:tc>
          <w:tcPr>
            <w:tcW w:w="3111" w:type="dxa"/>
            <w:vAlign w:val="center"/>
          </w:tcPr>
          <w:p w:rsidR="002706EC" w:rsidRPr="00FD7B5F" w:rsidRDefault="002706EC" w:rsidP="00FD7B5F">
            <w:pPr>
              <w:ind w:firstLine="0"/>
            </w:pPr>
          </w:p>
        </w:tc>
      </w:tr>
      <w:tr w:rsidR="002706EC" w:rsidRPr="00FD7B5F" w:rsidTr="008D2D6D">
        <w:tc>
          <w:tcPr>
            <w:tcW w:w="15026" w:type="dxa"/>
            <w:gridSpan w:val="5"/>
            <w:shd w:val="clear" w:color="auto" w:fill="auto"/>
            <w:vAlign w:val="center"/>
          </w:tcPr>
          <w:p w:rsidR="002706EC" w:rsidRPr="00FD7B5F" w:rsidRDefault="002706EC" w:rsidP="00FD7B5F">
            <w:pPr>
              <w:ind w:firstLine="0"/>
            </w:pPr>
          </w:p>
          <w:p w:rsidR="002706EC" w:rsidRPr="00FD7B5F" w:rsidRDefault="002706EC" w:rsidP="00FD7B5F">
            <w:pPr>
              <w:ind w:firstLine="0"/>
              <w:jc w:val="center"/>
            </w:pPr>
            <w:r w:rsidRPr="00FD7B5F">
              <w:t>Муниципальное унитарное предприятие «Пыть-Яхторгсервис»</w:t>
            </w:r>
          </w:p>
          <w:p w:rsidR="002706EC" w:rsidRPr="00FD7B5F" w:rsidRDefault="002706EC" w:rsidP="00FD7B5F">
            <w:pPr>
              <w:ind w:firstLine="0"/>
            </w:pPr>
          </w:p>
        </w:tc>
      </w:tr>
      <w:tr w:rsidR="002706EC" w:rsidRPr="00FD7B5F" w:rsidTr="008D2D6D">
        <w:tc>
          <w:tcPr>
            <w:tcW w:w="611" w:type="dxa"/>
            <w:vMerge w:val="restart"/>
            <w:shd w:val="clear" w:color="auto" w:fill="auto"/>
            <w:vAlign w:val="center"/>
          </w:tcPr>
          <w:p w:rsidR="002706EC" w:rsidRPr="00FD7B5F" w:rsidRDefault="002706EC" w:rsidP="00FD7B5F">
            <w:pPr>
              <w:ind w:firstLine="0"/>
            </w:pPr>
            <w:r w:rsidRPr="00FD7B5F">
              <w:t>1.</w:t>
            </w:r>
          </w:p>
        </w:tc>
        <w:tc>
          <w:tcPr>
            <w:tcW w:w="5343" w:type="dxa"/>
            <w:vMerge w:val="restart"/>
            <w:shd w:val="clear" w:color="auto" w:fill="auto"/>
            <w:vAlign w:val="center"/>
          </w:tcPr>
          <w:p w:rsidR="002706EC" w:rsidRPr="00FD7B5F" w:rsidRDefault="002706EC" w:rsidP="00FD7B5F">
            <w:pPr>
              <w:ind w:firstLine="0"/>
            </w:pPr>
            <w:r w:rsidRPr="00FD7B5F">
              <w:t xml:space="preserve">Выполнение плана по доходам (выручка), тыс. руб. </w:t>
            </w:r>
          </w:p>
        </w:tc>
        <w:tc>
          <w:tcPr>
            <w:tcW w:w="2408" w:type="dxa"/>
            <w:shd w:val="clear" w:color="auto" w:fill="auto"/>
            <w:vAlign w:val="center"/>
          </w:tcPr>
          <w:p w:rsidR="002706EC" w:rsidRPr="00FD7B5F" w:rsidRDefault="002706EC" w:rsidP="00FD7B5F">
            <w:pPr>
              <w:ind w:firstLine="0"/>
            </w:pPr>
            <w:r w:rsidRPr="00FD7B5F">
              <w:t>до 50%</w:t>
            </w:r>
          </w:p>
        </w:tc>
        <w:tc>
          <w:tcPr>
            <w:tcW w:w="3553" w:type="dxa"/>
            <w:shd w:val="clear" w:color="auto" w:fill="auto"/>
            <w:vAlign w:val="center"/>
          </w:tcPr>
          <w:p w:rsidR="002706EC" w:rsidRPr="00FD7B5F" w:rsidRDefault="002706EC" w:rsidP="00FD7B5F">
            <w:pPr>
              <w:ind w:firstLine="0"/>
            </w:pPr>
            <w:r w:rsidRPr="00FD7B5F">
              <w:t>0</w:t>
            </w:r>
          </w:p>
        </w:tc>
        <w:tc>
          <w:tcPr>
            <w:tcW w:w="3111" w:type="dxa"/>
            <w:vMerge w:val="restart"/>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50-69%</w:t>
            </w:r>
          </w:p>
        </w:tc>
        <w:tc>
          <w:tcPr>
            <w:tcW w:w="3553" w:type="dxa"/>
            <w:shd w:val="clear" w:color="auto" w:fill="auto"/>
            <w:vAlign w:val="center"/>
          </w:tcPr>
          <w:p w:rsidR="002706EC" w:rsidRPr="00FD7B5F" w:rsidRDefault="002706EC" w:rsidP="00FD7B5F">
            <w:pPr>
              <w:ind w:firstLine="0"/>
            </w:pPr>
            <w:r w:rsidRPr="00FD7B5F">
              <w:t>5%</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70-89%</w:t>
            </w:r>
          </w:p>
        </w:tc>
        <w:tc>
          <w:tcPr>
            <w:tcW w:w="3553" w:type="dxa"/>
            <w:shd w:val="clear" w:color="auto" w:fill="auto"/>
            <w:vAlign w:val="center"/>
          </w:tcPr>
          <w:p w:rsidR="002706EC" w:rsidRPr="00FD7B5F" w:rsidRDefault="002706EC" w:rsidP="00FD7B5F">
            <w:pPr>
              <w:ind w:firstLine="0"/>
            </w:pPr>
            <w:r w:rsidRPr="00FD7B5F">
              <w:t>10%</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90-100%</w:t>
            </w:r>
          </w:p>
        </w:tc>
        <w:tc>
          <w:tcPr>
            <w:tcW w:w="3553" w:type="dxa"/>
            <w:shd w:val="clear" w:color="auto" w:fill="auto"/>
            <w:vAlign w:val="center"/>
          </w:tcPr>
          <w:p w:rsidR="002706EC" w:rsidRPr="00FD7B5F" w:rsidRDefault="002706EC" w:rsidP="00FD7B5F">
            <w:pPr>
              <w:ind w:firstLine="0"/>
            </w:pPr>
            <w:r w:rsidRPr="00FD7B5F">
              <w:t>20%</w:t>
            </w:r>
          </w:p>
        </w:tc>
        <w:tc>
          <w:tcPr>
            <w:tcW w:w="3111" w:type="dxa"/>
            <w:vMerge/>
            <w:vAlign w:val="center"/>
          </w:tcPr>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2.</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кредиторской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Отсутствие или 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3.</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дебиторской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Отсутствие или 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4.</w:t>
            </w:r>
          </w:p>
        </w:tc>
        <w:tc>
          <w:tcPr>
            <w:tcW w:w="5343" w:type="dxa"/>
            <w:shd w:val="clear" w:color="auto" w:fill="auto"/>
            <w:vAlign w:val="center"/>
          </w:tcPr>
          <w:p w:rsidR="002706EC" w:rsidRPr="00FD7B5F" w:rsidRDefault="002706EC" w:rsidP="00FD7B5F">
            <w:pPr>
              <w:ind w:firstLine="0"/>
            </w:pPr>
            <w:r w:rsidRPr="00FD7B5F">
              <w:t>Безубыточная деятельность предприятия, тыс. руб.</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Отчет предприятия</w:t>
            </w:r>
          </w:p>
        </w:tc>
      </w:tr>
      <w:tr w:rsidR="002706EC" w:rsidRPr="00FD7B5F" w:rsidTr="008D2D6D">
        <w:trPr>
          <w:trHeight w:val="1062"/>
        </w:trPr>
        <w:tc>
          <w:tcPr>
            <w:tcW w:w="611" w:type="dxa"/>
            <w:shd w:val="clear" w:color="auto" w:fill="auto"/>
            <w:vAlign w:val="center"/>
          </w:tcPr>
          <w:p w:rsidR="002706EC" w:rsidRPr="00FD7B5F" w:rsidRDefault="002706EC" w:rsidP="00FD7B5F">
            <w:pPr>
              <w:ind w:firstLine="0"/>
            </w:pPr>
            <w:r w:rsidRPr="00FD7B5F">
              <w:lastRenderedPageBreak/>
              <w:t xml:space="preserve">  5.</w:t>
            </w:r>
          </w:p>
        </w:tc>
        <w:tc>
          <w:tcPr>
            <w:tcW w:w="5343" w:type="dxa"/>
            <w:shd w:val="clear" w:color="auto" w:fill="auto"/>
            <w:vAlign w:val="center"/>
          </w:tcPr>
          <w:p w:rsidR="002706EC" w:rsidRPr="00FD7B5F" w:rsidRDefault="002706EC" w:rsidP="00FD7B5F">
            <w:pPr>
              <w:ind w:firstLine="0"/>
            </w:pPr>
            <w:r w:rsidRPr="00FD7B5F">
              <w:t>Отсутствие обоснованных жалоб потребителей на качество предоставляемых услуг (товаров, работ)</w:t>
            </w:r>
          </w:p>
        </w:tc>
        <w:tc>
          <w:tcPr>
            <w:tcW w:w="2408" w:type="dxa"/>
            <w:shd w:val="clear" w:color="auto" w:fill="auto"/>
            <w:vAlign w:val="center"/>
          </w:tcPr>
          <w:p w:rsidR="002706EC" w:rsidRPr="00FD7B5F" w:rsidRDefault="002706EC" w:rsidP="00FD7B5F">
            <w:pPr>
              <w:ind w:firstLine="0"/>
            </w:pPr>
            <w:r w:rsidRPr="00FD7B5F">
              <w:t>Отсутствие</w:t>
            </w: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отдела по работе с обращениями граждан управления делами администрации города</w:t>
            </w:r>
          </w:p>
        </w:tc>
      </w:tr>
      <w:tr w:rsidR="002706EC" w:rsidRPr="00FD7B5F" w:rsidTr="008D2D6D">
        <w:trPr>
          <w:trHeight w:val="1098"/>
        </w:trPr>
        <w:tc>
          <w:tcPr>
            <w:tcW w:w="611" w:type="dxa"/>
            <w:shd w:val="clear" w:color="auto" w:fill="auto"/>
            <w:vAlign w:val="center"/>
          </w:tcPr>
          <w:p w:rsidR="002706EC" w:rsidRPr="00FD7B5F" w:rsidRDefault="002706EC" w:rsidP="00FD7B5F">
            <w:pPr>
              <w:ind w:firstLine="0"/>
            </w:pPr>
            <w:r w:rsidRPr="00FD7B5F">
              <w:t>6.</w:t>
            </w:r>
          </w:p>
        </w:tc>
        <w:tc>
          <w:tcPr>
            <w:tcW w:w="5343" w:type="dxa"/>
            <w:shd w:val="clear" w:color="auto" w:fill="auto"/>
            <w:vAlign w:val="center"/>
          </w:tcPr>
          <w:p w:rsidR="002706EC" w:rsidRPr="00FD7B5F" w:rsidRDefault="002706EC" w:rsidP="00FD7B5F">
            <w:pPr>
              <w:ind w:firstLine="0"/>
            </w:pPr>
            <w:r w:rsidRPr="00FD7B5F">
              <w:t>Выполнение показателя по количеству посещений (</w:t>
            </w:r>
            <w:proofErr w:type="spellStart"/>
            <w:r w:rsidRPr="00FD7B5F">
              <w:t>помывок</w:t>
            </w:r>
            <w:proofErr w:type="spellEnd"/>
            <w:r w:rsidRPr="00FD7B5F">
              <w:t xml:space="preserve">) </w:t>
            </w:r>
            <w:proofErr w:type="spellStart"/>
            <w:r w:rsidRPr="00FD7B5F">
              <w:t>Банно</w:t>
            </w:r>
            <w:proofErr w:type="spellEnd"/>
            <w:r w:rsidRPr="00FD7B5F">
              <w:t xml:space="preserve"> – прачечного комбината (чел.)</w:t>
            </w:r>
          </w:p>
        </w:tc>
        <w:tc>
          <w:tcPr>
            <w:tcW w:w="2408" w:type="dxa"/>
            <w:shd w:val="clear" w:color="auto" w:fill="auto"/>
            <w:vAlign w:val="center"/>
          </w:tcPr>
          <w:p w:rsidR="002706EC" w:rsidRPr="00FD7B5F" w:rsidRDefault="002706EC" w:rsidP="00FD7B5F">
            <w:pPr>
              <w:ind w:firstLine="0"/>
            </w:pPr>
            <w:r w:rsidRPr="00FD7B5F">
              <w:t>90-100%</w:t>
            </w: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Отчет предприятия</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t>7.</w:t>
            </w:r>
          </w:p>
        </w:tc>
        <w:tc>
          <w:tcPr>
            <w:tcW w:w="5343" w:type="dxa"/>
            <w:shd w:val="clear" w:color="auto" w:fill="auto"/>
            <w:vAlign w:val="center"/>
          </w:tcPr>
          <w:p w:rsidR="002706EC" w:rsidRPr="00FD7B5F" w:rsidRDefault="002706EC" w:rsidP="00FD7B5F">
            <w:pPr>
              <w:ind w:firstLine="0"/>
            </w:pPr>
            <w:r w:rsidRPr="00FD7B5F">
              <w:t>Нарушение сроков представления установленной отчетности, согласно постановлению администрации города от 08.02.2017г №33-па "О порядке разработки и утверждения производственных программ финансово – хозяйственной деятельности и отчетности муниципальных унитарных предприятий", а также предоставление недостоверных данных в отчетных документах</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rPr>
          <w:trHeight w:val="170"/>
        </w:trPr>
        <w:tc>
          <w:tcPr>
            <w:tcW w:w="611" w:type="dxa"/>
            <w:shd w:val="clear" w:color="auto" w:fill="auto"/>
            <w:vAlign w:val="center"/>
          </w:tcPr>
          <w:p w:rsidR="002706EC" w:rsidRPr="00FD7B5F" w:rsidRDefault="002706EC" w:rsidP="00FD7B5F">
            <w:pPr>
              <w:ind w:firstLine="0"/>
            </w:pPr>
            <w:r w:rsidRPr="00FD7B5F">
              <w:t>8.</w:t>
            </w:r>
          </w:p>
        </w:tc>
        <w:tc>
          <w:tcPr>
            <w:tcW w:w="5343" w:type="dxa"/>
            <w:shd w:val="clear" w:color="auto" w:fill="auto"/>
            <w:vAlign w:val="center"/>
          </w:tcPr>
          <w:p w:rsidR="002706EC" w:rsidRPr="00FD7B5F" w:rsidRDefault="002706EC" w:rsidP="00FD7B5F">
            <w:pPr>
              <w:ind w:firstLine="0"/>
            </w:pPr>
            <w:r w:rsidRPr="00FD7B5F">
              <w:t>Исполнение протокольных поручений балансовой комиссии</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c>
          <w:tcPr>
            <w:tcW w:w="8362" w:type="dxa"/>
            <w:gridSpan w:val="3"/>
            <w:shd w:val="clear" w:color="auto" w:fill="auto"/>
            <w:vAlign w:val="center"/>
          </w:tcPr>
          <w:p w:rsidR="002706EC" w:rsidRPr="00FD7B5F" w:rsidRDefault="002706EC" w:rsidP="00FD7B5F">
            <w:pPr>
              <w:ind w:firstLine="0"/>
            </w:pPr>
            <w:r w:rsidRPr="00FD7B5F">
              <w:t>ИТОГО:</w:t>
            </w:r>
          </w:p>
        </w:tc>
        <w:tc>
          <w:tcPr>
            <w:tcW w:w="3553" w:type="dxa"/>
            <w:shd w:val="clear" w:color="auto" w:fill="auto"/>
            <w:vAlign w:val="center"/>
          </w:tcPr>
          <w:p w:rsidR="002706EC" w:rsidRPr="00FD7B5F" w:rsidRDefault="002706EC" w:rsidP="00FD7B5F">
            <w:pPr>
              <w:ind w:firstLine="0"/>
            </w:pPr>
            <w:r w:rsidRPr="00FD7B5F">
              <w:t>100</w:t>
            </w:r>
          </w:p>
        </w:tc>
        <w:tc>
          <w:tcPr>
            <w:tcW w:w="3111" w:type="dxa"/>
            <w:vAlign w:val="center"/>
          </w:tcPr>
          <w:p w:rsidR="002706EC" w:rsidRPr="00FD7B5F" w:rsidRDefault="002706EC" w:rsidP="00FD7B5F">
            <w:pPr>
              <w:ind w:firstLine="0"/>
            </w:pPr>
          </w:p>
        </w:tc>
      </w:tr>
      <w:tr w:rsidR="002706EC" w:rsidRPr="00FD7B5F" w:rsidTr="008D2D6D">
        <w:tc>
          <w:tcPr>
            <w:tcW w:w="15026" w:type="dxa"/>
            <w:gridSpan w:val="5"/>
            <w:shd w:val="clear" w:color="auto" w:fill="auto"/>
            <w:vAlign w:val="center"/>
          </w:tcPr>
          <w:p w:rsidR="002706EC" w:rsidRPr="00FD7B5F" w:rsidRDefault="002706EC" w:rsidP="00FD7B5F">
            <w:pPr>
              <w:ind w:firstLine="0"/>
            </w:pPr>
          </w:p>
          <w:p w:rsidR="002706EC" w:rsidRPr="00FD7B5F" w:rsidRDefault="002706EC" w:rsidP="00FD7B5F">
            <w:pPr>
              <w:ind w:firstLine="0"/>
              <w:jc w:val="center"/>
            </w:pPr>
            <w:r w:rsidRPr="00FD7B5F">
              <w:t>Муниципальное унитарное предприятие «Городское лесничество»</w:t>
            </w:r>
          </w:p>
          <w:p w:rsidR="002706EC" w:rsidRPr="00FD7B5F" w:rsidRDefault="002706EC" w:rsidP="00FD7B5F">
            <w:pPr>
              <w:ind w:firstLine="0"/>
            </w:pPr>
          </w:p>
        </w:tc>
      </w:tr>
      <w:tr w:rsidR="002706EC" w:rsidRPr="00FD7B5F" w:rsidTr="008D2D6D">
        <w:tc>
          <w:tcPr>
            <w:tcW w:w="611" w:type="dxa"/>
            <w:vMerge w:val="restart"/>
            <w:shd w:val="clear" w:color="auto" w:fill="auto"/>
            <w:vAlign w:val="center"/>
          </w:tcPr>
          <w:p w:rsidR="002706EC" w:rsidRPr="00FD7B5F" w:rsidRDefault="002706EC" w:rsidP="00FD7B5F">
            <w:pPr>
              <w:ind w:firstLine="0"/>
            </w:pPr>
            <w:r w:rsidRPr="00FD7B5F">
              <w:t>1.</w:t>
            </w:r>
          </w:p>
        </w:tc>
        <w:tc>
          <w:tcPr>
            <w:tcW w:w="5343" w:type="dxa"/>
            <w:vMerge w:val="restart"/>
            <w:shd w:val="clear" w:color="auto" w:fill="auto"/>
            <w:vAlign w:val="center"/>
          </w:tcPr>
          <w:p w:rsidR="002706EC" w:rsidRPr="00FD7B5F" w:rsidRDefault="002706EC" w:rsidP="00FD7B5F">
            <w:pPr>
              <w:ind w:firstLine="0"/>
            </w:pPr>
            <w:r w:rsidRPr="00FD7B5F">
              <w:t xml:space="preserve">Выполнение плана по доходам (выручка), тыс. руб. </w:t>
            </w:r>
          </w:p>
        </w:tc>
        <w:tc>
          <w:tcPr>
            <w:tcW w:w="2408" w:type="dxa"/>
            <w:shd w:val="clear" w:color="auto" w:fill="auto"/>
            <w:vAlign w:val="center"/>
          </w:tcPr>
          <w:p w:rsidR="002706EC" w:rsidRPr="00FD7B5F" w:rsidRDefault="002706EC" w:rsidP="00FD7B5F">
            <w:pPr>
              <w:ind w:firstLine="0"/>
            </w:pPr>
            <w:r w:rsidRPr="00FD7B5F">
              <w:t>до 50%</w:t>
            </w:r>
          </w:p>
        </w:tc>
        <w:tc>
          <w:tcPr>
            <w:tcW w:w="3553" w:type="dxa"/>
            <w:shd w:val="clear" w:color="auto" w:fill="auto"/>
            <w:vAlign w:val="center"/>
          </w:tcPr>
          <w:p w:rsidR="002706EC" w:rsidRPr="00FD7B5F" w:rsidRDefault="002706EC" w:rsidP="00FD7B5F">
            <w:pPr>
              <w:ind w:firstLine="0"/>
            </w:pPr>
            <w:r w:rsidRPr="00FD7B5F">
              <w:t>0</w:t>
            </w:r>
          </w:p>
        </w:tc>
        <w:tc>
          <w:tcPr>
            <w:tcW w:w="3111" w:type="dxa"/>
            <w:vMerge w:val="restart"/>
            <w:vAlign w:val="center"/>
          </w:tcPr>
          <w:p w:rsidR="002706EC" w:rsidRPr="00FD7B5F" w:rsidRDefault="002706EC" w:rsidP="00FD7B5F">
            <w:pPr>
              <w:ind w:firstLine="0"/>
            </w:pPr>
            <w:r w:rsidRPr="00FD7B5F">
              <w:t xml:space="preserve">Отчет предприятия </w:t>
            </w: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50-69%</w:t>
            </w:r>
          </w:p>
        </w:tc>
        <w:tc>
          <w:tcPr>
            <w:tcW w:w="3553" w:type="dxa"/>
            <w:shd w:val="clear" w:color="auto" w:fill="auto"/>
            <w:vAlign w:val="center"/>
          </w:tcPr>
          <w:p w:rsidR="002706EC" w:rsidRPr="00FD7B5F" w:rsidRDefault="002706EC" w:rsidP="00FD7B5F">
            <w:pPr>
              <w:ind w:firstLine="0"/>
            </w:pPr>
            <w:r w:rsidRPr="00FD7B5F">
              <w:t>5%</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70-89%</w:t>
            </w:r>
          </w:p>
        </w:tc>
        <w:tc>
          <w:tcPr>
            <w:tcW w:w="3553" w:type="dxa"/>
            <w:shd w:val="clear" w:color="auto" w:fill="auto"/>
            <w:vAlign w:val="center"/>
          </w:tcPr>
          <w:p w:rsidR="002706EC" w:rsidRPr="00FD7B5F" w:rsidRDefault="002706EC" w:rsidP="00FD7B5F">
            <w:pPr>
              <w:ind w:firstLine="0"/>
            </w:pPr>
            <w:r w:rsidRPr="00FD7B5F">
              <w:t>10%</w:t>
            </w:r>
          </w:p>
        </w:tc>
        <w:tc>
          <w:tcPr>
            <w:tcW w:w="3111" w:type="dxa"/>
            <w:vMerge/>
            <w:vAlign w:val="center"/>
          </w:tcPr>
          <w:p w:rsidR="002706EC" w:rsidRPr="00FD7B5F" w:rsidRDefault="002706EC" w:rsidP="00FD7B5F">
            <w:pPr>
              <w:ind w:firstLine="0"/>
            </w:pPr>
          </w:p>
        </w:tc>
      </w:tr>
      <w:tr w:rsidR="002706EC" w:rsidRPr="00FD7B5F" w:rsidTr="008D2D6D">
        <w:tc>
          <w:tcPr>
            <w:tcW w:w="611" w:type="dxa"/>
            <w:vMerge/>
            <w:shd w:val="clear" w:color="auto" w:fill="auto"/>
            <w:vAlign w:val="center"/>
          </w:tcPr>
          <w:p w:rsidR="002706EC" w:rsidRPr="00FD7B5F" w:rsidRDefault="002706EC" w:rsidP="00FD7B5F">
            <w:pPr>
              <w:ind w:firstLine="0"/>
            </w:pPr>
          </w:p>
        </w:tc>
        <w:tc>
          <w:tcPr>
            <w:tcW w:w="5343" w:type="dxa"/>
            <w:vMerge/>
            <w:shd w:val="clear" w:color="auto" w:fill="auto"/>
            <w:vAlign w:val="center"/>
          </w:tcPr>
          <w:p w:rsidR="002706EC" w:rsidRPr="00FD7B5F" w:rsidRDefault="002706EC" w:rsidP="00FD7B5F">
            <w:pPr>
              <w:ind w:firstLine="0"/>
            </w:pPr>
          </w:p>
        </w:tc>
        <w:tc>
          <w:tcPr>
            <w:tcW w:w="2408" w:type="dxa"/>
            <w:shd w:val="clear" w:color="auto" w:fill="auto"/>
            <w:vAlign w:val="center"/>
          </w:tcPr>
          <w:p w:rsidR="002706EC" w:rsidRPr="00FD7B5F" w:rsidRDefault="002706EC" w:rsidP="00FD7B5F">
            <w:pPr>
              <w:ind w:firstLine="0"/>
            </w:pPr>
            <w:r w:rsidRPr="00FD7B5F">
              <w:t>90-100%</w:t>
            </w:r>
          </w:p>
        </w:tc>
        <w:tc>
          <w:tcPr>
            <w:tcW w:w="3553" w:type="dxa"/>
            <w:shd w:val="clear" w:color="auto" w:fill="auto"/>
            <w:vAlign w:val="center"/>
          </w:tcPr>
          <w:p w:rsidR="002706EC" w:rsidRPr="00FD7B5F" w:rsidRDefault="002706EC" w:rsidP="00FD7B5F">
            <w:pPr>
              <w:ind w:firstLine="0"/>
            </w:pPr>
            <w:r w:rsidRPr="00FD7B5F">
              <w:t>20%</w:t>
            </w:r>
          </w:p>
        </w:tc>
        <w:tc>
          <w:tcPr>
            <w:tcW w:w="3111" w:type="dxa"/>
            <w:vMerge/>
            <w:vAlign w:val="center"/>
          </w:tcPr>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2.</w:t>
            </w:r>
          </w:p>
        </w:tc>
        <w:tc>
          <w:tcPr>
            <w:tcW w:w="5343" w:type="dxa"/>
            <w:shd w:val="clear" w:color="auto" w:fill="auto"/>
            <w:vAlign w:val="center"/>
          </w:tcPr>
          <w:p w:rsidR="002706EC" w:rsidRPr="00FD7B5F" w:rsidRDefault="002706EC" w:rsidP="00FD7B5F">
            <w:pPr>
              <w:ind w:firstLine="0"/>
            </w:pPr>
            <w:r w:rsidRPr="00FD7B5F">
              <w:t xml:space="preserve">Отсутствие (снижение) просроченной кредиторской задолженность (по сравнению с аналогичным периодом прошлого года), </w:t>
            </w:r>
            <w:r w:rsidRPr="00FD7B5F">
              <w:lastRenderedPageBreak/>
              <w:t>тыс. руб.</w:t>
            </w:r>
          </w:p>
        </w:tc>
        <w:tc>
          <w:tcPr>
            <w:tcW w:w="2408" w:type="dxa"/>
            <w:shd w:val="clear" w:color="auto" w:fill="auto"/>
            <w:vAlign w:val="center"/>
          </w:tcPr>
          <w:p w:rsidR="002706EC" w:rsidRPr="00FD7B5F" w:rsidRDefault="002706EC" w:rsidP="00FD7B5F">
            <w:pPr>
              <w:ind w:firstLine="0"/>
            </w:pPr>
            <w:r w:rsidRPr="00FD7B5F">
              <w:lastRenderedPageBreak/>
              <w:t>Отсутствие или 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3.</w:t>
            </w:r>
          </w:p>
        </w:tc>
        <w:tc>
          <w:tcPr>
            <w:tcW w:w="5343" w:type="dxa"/>
            <w:shd w:val="clear" w:color="auto" w:fill="auto"/>
            <w:vAlign w:val="center"/>
          </w:tcPr>
          <w:p w:rsidR="002706EC" w:rsidRPr="00FD7B5F" w:rsidRDefault="002706EC" w:rsidP="00FD7B5F">
            <w:pPr>
              <w:ind w:firstLine="0"/>
            </w:pPr>
            <w:r w:rsidRPr="00FD7B5F">
              <w:t>Отсутствие (снижение) просроченной дебиторской задолженность (по сравнению с аналогичным периодом прошлого года), тыс. руб.</w:t>
            </w:r>
          </w:p>
        </w:tc>
        <w:tc>
          <w:tcPr>
            <w:tcW w:w="2408" w:type="dxa"/>
            <w:shd w:val="clear" w:color="auto" w:fill="auto"/>
            <w:vAlign w:val="center"/>
          </w:tcPr>
          <w:p w:rsidR="002706EC" w:rsidRPr="00FD7B5F" w:rsidRDefault="002706EC" w:rsidP="00FD7B5F">
            <w:pPr>
              <w:ind w:firstLine="0"/>
            </w:pPr>
            <w:r w:rsidRPr="00FD7B5F">
              <w:t>Отсутствие или снижение не менее 5%</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 xml:space="preserve">Отчет предприятия </w:t>
            </w:r>
          </w:p>
          <w:p w:rsidR="002706EC" w:rsidRPr="00FD7B5F" w:rsidRDefault="002706EC" w:rsidP="00FD7B5F">
            <w:pPr>
              <w:ind w:firstLine="0"/>
            </w:pPr>
          </w:p>
        </w:tc>
      </w:tr>
      <w:tr w:rsidR="002706EC" w:rsidRPr="00FD7B5F" w:rsidTr="008D2D6D">
        <w:tc>
          <w:tcPr>
            <w:tcW w:w="611" w:type="dxa"/>
            <w:shd w:val="clear" w:color="auto" w:fill="auto"/>
            <w:vAlign w:val="center"/>
          </w:tcPr>
          <w:p w:rsidR="002706EC" w:rsidRPr="00FD7B5F" w:rsidRDefault="002706EC" w:rsidP="00FD7B5F">
            <w:pPr>
              <w:ind w:firstLine="0"/>
            </w:pPr>
            <w:r w:rsidRPr="00FD7B5F">
              <w:t>4.</w:t>
            </w:r>
          </w:p>
        </w:tc>
        <w:tc>
          <w:tcPr>
            <w:tcW w:w="5343" w:type="dxa"/>
            <w:shd w:val="clear" w:color="auto" w:fill="auto"/>
            <w:vAlign w:val="center"/>
          </w:tcPr>
          <w:p w:rsidR="002706EC" w:rsidRPr="00FD7B5F" w:rsidRDefault="002706EC" w:rsidP="00FD7B5F">
            <w:pPr>
              <w:ind w:firstLine="0"/>
            </w:pPr>
            <w:r w:rsidRPr="00FD7B5F">
              <w:t>Безубыточная деятельность предприятия, тыс. руб.</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Отчет предприятия</w:t>
            </w:r>
          </w:p>
        </w:tc>
      </w:tr>
      <w:tr w:rsidR="002706EC" w:rsidRPr="00FD7B5F" w:rsidTr="008D2D6D">
        <w:trPr>
          <w:trHeight w:val="1062"/>
        </w:trPr>
        <w:tc>
          <w:tcPr>
            <w:tcW w:w="611" w:type="dxa"/>
            <w:shd w:val="clear" w:color="auto" w:fill="auto"/>
            <w:vAlign w:val="center"/>
          </w:tcPr>
          <w:p w:rsidR="002706EC" w:rsidRPr="00FD7B5F" w:rsidRDefault="002706EC" w:rsidP="00FD7B5F">
            <w:pPr>
              <w:ind w:firstLine="0"/>
            </w:pPr>
            <w:r w:rsidRPr="00FD7B5F">
              <w:t xml:space="preserve">  5.</w:t>
            </w:r>
          </w:p>
        </w:tc>
        <w:tc>
          <w:tcPr>
            <w:tcW w:w="5343" w:type="dxa"/>
            <w:shd w:val="clear" w:color="auto" w:fill="auto"/>
            <w:vAlign w:val="center"/>
          </w:tcPr>
          <w:p w:rsidR="002706EC" w:rsidRPr="00FD7B5F" w:rsidRDefault="002706EC" w:rsidP="00FD7B5F">
            <w:pPr>
              <w:ind w:firstLine="0"/>
            </w:pPr>
            <w:r w:rsidRPr="00FD7B5F">
              <w:t>Отсутствие обоснованных жалоб потребителей на качество предоставляемых услуг (товаров, работ)</w:t>
            </w:r>
          </w:p>
        </w:tc>
        <w:tc>
          <w:tcPr>
            <w:tcW w:w="2408" w:type="dxa"/>
            <w:shd w:val="clear" w:color="auto" w:fill="auto"/>
            <w:vAlign w:val="center"/>
          </w:tcPr>
          <w:p w:rsidR="002706EC" w:rsidRPr="00FD7B5F" w:rsidRDefault="002706EC" w:rsidP="00FD7B5F">
            <w:pPr>
              <w:ind w:firstLine="0"/>
            </w:pPr>
            <w:r w:rsidRPr="00FD7B5F">
              <w:t>Отсутствие</w:t>
            </w:r>
          </w:p>
        </w:tc>
        <w:tc>
          <w:tcPr>
            <w:tcW w:w="3553" w:type="dxa"/>
            <w:shd w:val="clear" w:color="auto" w:fill="auto"/>
            <w:vAlign w:val="center"/>
          </w:tcPr>
          <w:p w:rsidR="002706EC" w:rsidRPr="00FD7B5F" w:rsidRDefault="002706EC" w:rsidP="00FD7B5F">
            <w:pPr>
              <w:ind w:firstLine="0"/>
            </w:pPr>
            <w:r w:rsidRPr="00FD7B5F">
              <w:t>15%</w:t>
            </w:r>
          </w:p>
        </w:tc>
        <w:tc>
          <w:tcPr>
            <w:tcW w:w="3111" w:type="dxa"/>
            <w:vAlign w:val="center"/>
          </w:tcPr>
          <w:p w:rsidR="002706EC" w:rsidRPr="00FD7B5F" w:rsidRDefault="002706EC" w:rsidP="00FD7B5F">
            <w:pPr>
              <w:ind w:firstLine="0"/>
            </w:pPr>
            <w:r w:rsidRPr="00FD7B5F">
              <w:t>Информация отдела по работе с обращениями граждан управления делами администрации города</w:t>
            </w:r>
          </w:p>
        </w:tc>
      </w:tr>
      <w:tr w:rsidR="002706EC" w:rsidRPr="00FD7B5F" w:rsidTr="008D2D6D">
        <w:tc>
          <w:tcPr>
            <w:tcW w:w="611" w:type="dxa"/>
            <w:shd w:val="clear" w:color="auto" w:fill="auto"/>
            <w:vAlign w:val="center"/>
          </w:tcPr>
          <w:p w:rsidR="002706EC" w:rsidRPr="00FD7B5F" w:rsidRDefault="002706EC" w:rsidP="00FD7B5F">
            <w:pPr>
              <w:ind w:firstLine="0"/>
            </w:pPr>
            <w:r w:rsidRPr="00FD7B5F">
              <w:t>6.</w:t>
            </w:r>
          </w:p>
        </w:tc>
        <w:tc>
          <w:tcPr>
            <w:tcW w:w="5343" w:type="dxa"/>
            <w:shd w:val="clear" w:color="auto" w:fill="auto"/>
            <w:vAlign w:val="center"/>
          </w:tcPr>
          <w:p w:rsidR="002706EC" w:rsidRPr="00FD7B5F" w:rsidRDefault="002706EC" w:rsidP="00FD7B5F">
            <w:pPr>
              <w:ind w:firstLine="0"/>
            </w:pPr>
            <w:r w:rsidRPr="00FD7B5F">
              <w:t>Нарушение сроков представления установленной отчетности, согласно постановлению администрации города от 08.02.2017г №33-па "О порядке разработки и утверждения производственных программ финансово – хозяйственной деятельности и отчетности муниципальных унитарных предприятий", а также предоставление недостоверных данных в отчетных документах</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rPr>
          <w:trHeight w:val="170"/>
        </w:trPr>
        <w:tc>
          <w:tcPr>
            <w:tcW w:w="611" w:type="dxa"/>
            <w:shd w:val="clear" w:color="auto" w:fill="auto"/>
            <w:vAlign w:val="center"/>
          </w:tcPr>
          <w:p w:rsidR="002706EC" w:rsidRPr="00FD7B5F" w:rsidRDefault="002706EC" w:rsidP="00FD7B5F">
            <w:pPr>
              <w:ind w:firstLine="0"/>
            </w:pPr>
            <w:r w:rsidRPr="00FD7B5F">
              <w:t>7.</w:t>
            </w:r>
          </w:p>
        </w:tc>
        <w:tc>
          <w:tcPr>
            <w:tcW w:w="5343" w:type="dxa"/>
            <w:shd w:val="clear" w:color="auto" w:fill="auto"/>
            <w:vAlign w:val="center"/>
          </w:tcPr>
          <w:p w:rsidR="002706EC" w:rsidRPr="00FD7B5F" w:rsidRDefault="002706EC" w:rsidP="00FD7B5F">
            <w:pPr>
              <w:ind w:firstLine="0"/>
            </w:pPr>
            <w:r w:rsidRPr="00FD7B5F">
              <w:t>Исполнение протокольных поручений балансовой комиссии</w:t>
            </w:r>
          </w:p>
        </w:tc>
        <w:tc>
          <w:tcPr>
            <w:tcW w:w="2408" w:type="dxa"/>
            <w:shd w:val="clear" w:color="auto" w:fill="auto"/>
            <w:vAlign w:val="center"/>
          </w:tcPr>
          <w:p w:rsidR="002706EC" w:rsidRPr="00FD7B5F" w:rsidRDefault="002706EC" w:rsidP="00FD7B5F">
            <w:pPr>
              <w:ind w:firstLine="0"/>
            </w:pPr>
          </w:p>
        </w:tc>
        <w:tc>
          <w:tcPr>
            <w:tcW w:w="3553" w:type="dxa"/>
            <w:shd w:val="clear" w:color="auto" w:fill="auto"/>
            <w:vAlign w:val="center"/>
          </w:tcPr>
          <w:p w:rsidR="002706EC" w:rsidRPr="00FD7B5F" w:rsidRDefault="002706EC" w:rsidP="00FD7B5F">
            <w:pPr>
              <w:ind w:firstLine="0"/>
            </w:pPr>
            <w:r w:rsidRPr="00FD7B5F">
              <w:t>10%</w:t>
            </w:r>
          </w:p>
        </w:tc>
        <w:tc>
          <w:tcPr>
            <w:tcW w:w="3111" w:type="dxa"/>
            <w:vAlign w:val="center"/>
          </w:tcPr>
          <w:p w:rsidR="002706EC" w:rsidRPr="00FD7B5F" w:rsidRDefault="002706EC" w:rsidP="00FD7B5F">
            <w:pPr>
              <w:ind w:firstLine="0"/>
            </w:pPr>
            <w:r w:rsidRPr="00FD7B5F">
              <w:t>Информация управления по экономике администрации города</w:t>
            </w:r>
          </w:p>
        </w:tc>
      </w:tr>
      <w:tr w:rsidR="002706EC" w:rsidRPr="00FD7B5F" w:rsidTr="008D2D6D">
        <w:tc>
          <w:tcPr>
            <w:tcW w:w="8362" w:type="dxa"/>
            <w:gridSpan w:val="3"/>
            <w:shd w:val="clear" w:color="auto" w:fill="auto"/>
            <w:vAlign w:val="center"/>
          </w:tcPr>
          <w:p w:rsidR="002706EC" w:rsidRPr="00FD7B5F" w:rsidRDefault="002706EC" w:rsidP="00FD7B5F">
            <w:pPr>
              <w:ind w:firstLine="0"/>
            </w:pPr>
            <w:r w:rsidRPr="00FD7B5F">
              <w:t>ИТОГО:</w:t>
            </w:r>
          </w:p>
        </w:tc>
        <w:tc>
          <w:tcPr>
            <w:tcW w:w="3553" w:type="dxa"/>
            <w:shd w:val="clear" w:color="auto" w:fill="auto"/>
            <w:vAlign w:val="center"/>
          </w:tcPr>
          <w:p w:rsidR="002706EC" w:rsidRPr="00FD7B5F" w:rsidRDefault="002706EC" w:rsidP="00FD7B5F">
            <w:pPr>
              <w:ind w:firstLine="0"/>
            </w:pPr>
            <w:r w:rsidRPr="00FD7B5F">
              <w:t>100</w:t>
            </w:r>
          </w:p>
        </w:tc>
        <w:tc>
          <w:tcPr>
            <w:tcW w:w="3111" w:type="dxa"/>
            <w:vAlign w:val="center"/>
          </w:tcPr>
          <w:p w:rsidR="002706EC" w:rsidRPr="00FD7B5F" w:rsidRDefault="002706EC" w:rsidP="00FD7B5F">
            <w:pPr>
              <w:ind w:firstLine="0"/>
            </w:pPr>
          </w:p>
        </w:tc>
      </w:tr>
    </w:tbl>
    <w:p w:rsidR="002706EC" w:rsidRPr="00FD7B5F" w:rsidRDefault="002706EC" w:rsidP="002706EC">
      <w:pPr>
        <w:pStyle w:val="ConsPlusTitle"/>
        <w:jc w:val="right"/>
        <w:rPr>
          <w:b w:val="0"/>
          <w:sz w:val="24"/>
          <w:szCs w:val="24"/>
        </w:rPr>
      </w:pPr>
    </w:p>
    <w:p w:rsidR="002706EC" w:rsidRPr="00FD7B5F" w:rsidRDefault="00FD7B5F" w:rsidP="00FD7B5F">
      <w:pPr>
        <w:pStyle w:val="ConsPlusTitle"/>
        <w:jc w:val="both"/>
        <w:rPr>
          <w:sz w:val="24"/>
          <w:szCs w:val="24"/>
        </w:rPr>
      </w:pPr>
      <w:r>
        <w:rPr>
          <w:b w:val="0"/>
          <w:sz w:val="24"/>
          <w:szCs w:val="24"/>
        </w:rPr>
        <w:br w:type="page"/>
      </w:r>
    </w:p>
    <w:p w:rsidR="002706EC" w:rsidRPr="00FD7B5F" w:rsidRDefault="002706EC" w:rsidP="00FD7B5F">
      <w:pPr>
        <w:pStyle w:val="ConsPlusNormal"/>
        <w:ind w:left="5664" w:firstLine="708"/>
        <w:jc w:val="right"/>
        <w:rPr>
          <w:sz w:val="24"/>
          <w:szCs w:val="24"/>
        </w:rPr>
      </w:pPr>
      <w:r w:rsidRPr="00FD7B5F">
        <w:rPr>
          <w:sz w:val="24"/>
          <w:szCs w:val="24"/>
        </w:rPr>
        <w:t>Приложение № 3 к Положению</w:t>
      </w:r>
    </w:p>
    <w:p w:rsidR="002706EC" w:rsidRPr="00FD7B5F" w:rsidRDefault="002706EC" w:rsidP="00FD7B5F">
      <w:pPr>
        <w:pStyle w:val="ConsPlusTitle"/>
        <w:jc w:val="right"/>
        <w:rPr>
          <w:b w:val="0"/>
          <w:sz w:val="24"/>
          <w:szCs w:val="24"/>
        </w:rPr>
      </w:pPr>
      <w:r w:rsidRPr="00FD7B5F">
        <w:rPr>
          <w:b w:val="0"/>
          <w:sz w:val="24"/>
          <w:szCs w:val="24"/>
        </w:rPr>
        <w:t>об условиях оплаты труда руководителей</w:t>
      </w:r>
    </w:p>
    <w:p w:rsidR="002706EC" w:rsidRPr="00FD7B5F" w:rsidRDefault="002706EC" w:rsidP="00FD7B5F">
      <w:pPr>
        <w:pStyle w:val="ConsPlusTitle"/>
        <w:jc w:val="right"/>
        <w:rPr>
          <w:b w:val="0"/>
          <w:sz w:val="24"/>
          <w:szCs w:val="24"/>
        </w:rPr>
      </w:pPr>
      <w:r w:rsidRPr="00FD7B5F">
        <w:rPr>
          <w:b w:val="0"/>
          <w:sz w:val="24"/>
          <w:szCs w:val="24"/>
        </w:rPr>
        <w:t>муниципальных унитарных предприятий</w:t>
      </w:r>
    </w:p>
    <w:p w:rsidR="002706EC" w:rsidRPr="00FD7B5F" w:rsidRDefault="002706EC" w:rsidP="00FD7B5F">
      <w:pPr>
        <w:pStyle w:val="ConsPlusNormal"/>
        <w:spacing w:line="360" w:lineRule="auto"/>
        <w:ind w:firstLine="0"/>
        <w:jc w:val="right"/>
        <w:rPr>
          <w:sz w:val="24"/>
          <w:szCs w:val="24"/>
        </w:rPr>
      </w:pPr>
      <w:r w:rsidRPr="00FD7B5F">
        <w:rPr>
          <w:sz w:val="24"/>
          <w:szCs w:val="24"/>
        </w:rPr>
        <w:t>муниципального образования города Пыть-Ях</w:t>
      </w:r>
    </w:p>
    <w:p w:rsidR="002706EC" w:rsidRPr="00FD7B5F" w:rsidRDefault="002706EC" w:rsidP="00FD7B5F">
      <w:pPr>
        <w:pStyle w:val="2"/>
      </w:pPr>
      <w:r w:rsidRPr="00FD7B5F">
        <w:t xml:space="preserve">Ключевые показатели эффективности предприятия для определения размера вознаграждения </w:t>
      </w:r>
    </w:p>
    <w:p w:rsidR="002706EC" w:rsidRPr="00FD7B5F" w:rsidRDefault="002706EC" w:rsidP="00FD7B5F">
      <w:pPr>
        <w:pStyle w:val="2"/>
      </w:pPr>
      <w:r w:rsidRPr="00FD7B5F">
        <w:t>руководителя муниципального унитарного предприятия по итогам работы за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3"/>
        <w:gridCol w:w="2577"/>
        <w:gridCol w:w="1475"/>
        <w:gridCol w:w="2207"/>
        <w:gridCol w:w="2283"/>
        <w:gridCol w:w="2333"/>
        <w:gridCol w:w="2283"/>
        <w:gridCol w:w="1028"/>
      </w:tblGrid>
      <w:tr w:rsidR="002706EC" w:rsidRPr="00FD7B5F" w:rsidTr="008D2D6D">
        <w:tc>
          <w:tcPr>
            <w:tcW w:w="573" w:type="dxa"/>
            <w:vAlign w:val="center"/>
          </w:tcPr>
          <w:p w:rsidR="002706EC" w:rsidRPr="00FD7B5F" w:rsidRDefault="002706EC" w:rsidP="00FD7B5F">
            <w:pPr>
              <w:ind w:firstLine="0"/>
            </w:pPr>
            <w:r w:rsidRPr="00FD7B5F">
              <w:t>№ п/п</w:t>
            </w:r>
          </w:p>
        </w:tc>
        <w:tc>
          <w:tcPr>
            <w:tcW w:w="2577" w:type="dxa"/>
            <w:vAlign w:val="center"/>
          </w:tcPr>
          <w:p w:rsidR="002706EC" w:rsidRPr="00FD7B5F" w:rsidRDefault="002706EC" w:rsidP="00FD7B5F">
            <w:pPr>
              <w:ind w:firstLine="0"/>
            </w:pPr>
            <w:r w:rsidRPr="00FD7B5F">
              <w:t>Наименование показателя</w:t>
            </w:r>
          </w:p>
        </w:tc>
        <w:tc>
          <w:tcPr>
            <w:tcW w:w="1454" w:type="dxa"/>
            <w:vAlign w:val="center"/>
          </w:tcPr>
          <w:p w:rsidR="002706EC" w:rsidRPr="00FD7B5F" w:rsidRDefault="002706EC" w:rsidP="00FD7B5F">
            <w:pPr>
              <w:ind w:firstLine="0"/>
            </w:pPr>
            <w:r w:rsidRPr="00FD7B5F">
              <w:t>Значение показателя за текущий период</w:t>
            </w:r>
          </w:p>
        </w:tc>
        <w:tc>
          <w:tcPr>
            <w:tcW w:w="2164" w:type="dxa"/>
            <w:vAlign w:val="center"/>
          </w:tcPr>
          <w:p w:rsidR="002706EC" w:rsidRPr="00FD7B5F" w:rsidRDefault="002706EC" w:rsidP="00FD7B5F">
            <w:pPr>
              <w:ind w:firstLine="0"/>
            </w:pPr>
            <w:r w:rsidRPr="00FD7B5F">
              <w:t>Значение показателя за соответствующий период прошлого года</w:t>
            </w:r>
          </w:p>
        </w:tc>
        <w:tc>
          <w:tcPr>
            <w:tcW w:w="2283" w:type="dxa"/>
            <w:vAlign w:val="center"/>
          </w:tcPr>
          <w:p w:rsidR="002706EC" w:rsidRPr="00FD7B5F" w:rsidRDefault="00FD7B5F" w:rsidP="00FD7B5F">
            <w:pPr>
              <w:ind w:firstLine="0"/>
            </w:pPr>
            <w:r>
              <w:t>Снижение значения показателя п</w:t>
            </w:r>
            <w:r w:rsidR="002706EC" w:rsidRPr="00FD7B5F">
              <w:t xml:space="preserve"> сравнению с соответствующим периодом прошлого года</w:t>
            </w:r>
          </w:p>
        </w:tc>
        <w:tc>
          <w:tcPr>
            <w:tcW w:w="2333" w:type="dxa"/>
            <w:vAlign w:val="center"/>
          </w:tcPr>
          <w:p w:rsidR="002706EC" w:rsidRPr="00FD7B5F" w:rsidRDefault="002706EC" w:rsidP="00FD7B5F">
            <w:pPr>
              <w:ind w:firstLine="0"/>
            </w:pPr>
            <w:r w:rsidRPr="00FD7B5F">
              <w:t>Сохранение значения показателя на уровне соответствующего периода прошлого года, %</w:t>
            </w:r>
          </w:p>
        </w:tc>
        <w:tc>
          <w:tcPr>
            <w:tcW w:w="2283" w:type="dxa"/>
            <w:vAlign w:val="center"/>
          </w:tcPr>
          <w:p w:rsidR="002706EC" w:rsidRPr="00FD7B5F" w:rsidRDefault="002706EC" w:rsidP="00FD7B5F">
            <w:pPr>
              <w:ind w:firstLine="0"/>
            </w:pPr>
            <w:r w:rsidRPr="00FD7B5F">
              <w:t>Рост значения показателя по сравнению с соответствующим периодом прошлого года, %</w:t>
            </w:r>
          </w:p>
        </w:tc>
        <w:tc>
          <w:tcPr>
            <w:tcW w:w="962" w:type="dxa"/>
            <w:vAlign w:val="center"/>
          </w:tcPr>
          <w:p w:rsidR="002706EC" w:rsidRPr="00FD7B5F" w:rsidRDefault="002706EC" w:rsidP="00FD7B5F">
            <w:pPr>
              <w:ind w:firstLine="0"/>
            </w:pPr>
            <w:r w:rsidRPr="00FD7B5F">
              <w:t>Итого, баллов</w:t>
            </w:r>
          </w:p>
        </w:tc>
      </w:tr>
      <w:tr w:rsidR="002706EC" w:rsidRPr="00FD7B5F" w:rsidTr="008D2D6D">
        <w:tc>
          <w:tcPr>
            <w:tcW w:w="573" w:type="dxa"/>
            <w:vAlign w:val="center"/>
          </w:tcPr>
          <w:p w:rsidR="002706EC" w:rsidRPr="00FD7B5F" w:rsidRDefault="002706EC" w:rsidP="00FD7B5F">
            <w:pPr>
              <w:ind w:firstLine="0"/>
            </w:pPr>
            <w:r w:rsidRPr="00FD7B5F">
              <w:t>1</w:t>
            </w:r>
          </w:p>
        </w:tc>
        <w:tc>
          <w:tcPr>
            <w:tcW w:w="2577" w:type="dxa"/>
            <w:vAlign w:val="center"/>
          </w:tcPr>
          <w:p w:rsidR="002706EC" w:rsidRPr="00FD7B5F" w:rsidRDefault="002706EC" w:rsidP="00FD7B5F">
            <w:pPr>
              <w:ind w:firstLine="0"/>
            </w:pPr>
            <w:r w:rsidRPr="00FD7B5F">
              <w:t>2</w:t>
            </w:r>
          </w:p>
        </w:tc>
        <w:tc>
          <w:tcPr>
            <w:tcW w:w="1454" w:type="dxa"/>
            <w:vAlign w:val="center"/>
          </w:tcPr>
          <w:p w:rsidR="002706EC" w:rsidRPr="00FD7B5F" w:rsidRDefault="002706EC" w:rsidP="00FD7B5F">
            <w:pPr>
              <w:ind w:firstLine="0"/>
            </w:pPr>
            <w:r w:rsidRPr="00FD7B5F">
              <w:t>3</w:t>
            </w:r>
          </w:p>
        </w:tc>
        <w:tc>
          <w:tcPr>
            <w:tcW w:w="2164" w:type="dxa"/>
            <w:vAlign w:val="center"/>
          </w:tcPr>
          <w:p w:rsidR="002706EC" w:rsidRPr="00FD7B5F" w:rsidRDefault="002706EC" w:rsidP="00FD7B5F">
            <w:pPr>
              <w:ind w:firstLine="0"/>
            </w:pPr>
            <w:r w:rsidRPr="00FD7B5F">
              <w:t>4</w:t>
            </w:r>
          </w:p>
        </w:tc>
        <w:tc>
          <w:tcPr>
            <w:tcW w:w="2283" w:type="dxa"/>
            <w:vAlign w:val="center"/>
          </w:tcPr>
          <w:p w:rsidR="002706EC" w:rsidRPr="00FD7B5F" w:rsidRDefault="002706EC" w:rsidP="00FD7B5F">
            <w:pPr>
              <w:ind w:firstLine="0"/>
            </w:pPr>
            <w:r w:rsidRPr="00FD7B5F">
              <w:t>5</w:t>
            </w:r>
          </w:p>
        </w:tc>
        <w:tc>
          <w:tcPr>
            <w:tcW w:w="2333" w:type="dxa"/>
            <w:vAlign w:val="center"/>
          </w:tcPr>
          <w:p w:rsidR="002706EC" w:rsidRPr="00FD7B5F" w:rsidRDefault="002706EC" w:rsidP="00FD7B5F">
            <w:pPr>
              <w:ind w:firstLine="0"/>
            </w:pPr>
            <w:r w:rsidRPr="00FD7B5F">
              <w:t>6</w:t>
            </w:r>
          </w:p>
        </w:tc>
        <w:tc>
          <w:tcPr>
            <w:tcW w:w="2283" w:type="dxa"/>
            <w:vAlign w:val="center"/>
          </w:tcPr>
          <w:p w:rsidR="002706EC" w:rsidRPr="00FD7B5F" w:rsidRDefault="002706EC" w:rsidP="00FD7B5F">
            <w:pPr>
              <w:ind w:firstLine="0"/>
            </w:pPr>
            <w:r w:rsidRPr="00FD7B5F">
              <w:t>7</w:t>
            </w:r>
          </w:p>
        </w:tc>
        <w:tc>
          <w:tcPr>
            <w:tcW w:w="962" w:type="dxa"/>
            <w:vAlign w:val="center"/>
          </w:tcPr>
          <w:p w:rsidR="002706EC" w:rsidRPr="00FD7B5F" w:rsidRDefault="002706EC" w:rsidP="00FD7B5F">
            <w:pPr>
              <w:ind w:firstLine="0"/>
            </w:pPr>
            <w:r w:rsidRPr="00FD7B5F">
              <w:t>8</w:t>
            </w:r>
          </w:p>
        </w:tc>
      </w:tr>
      <w:tr w:rsidR="002706EC" w:rsidRPr="00FD7B5F" w:rsidTr="008D2D6D">
        <w:tc>
          <w:tcPr>
            <w:tcW w:w="573" w:type="dxa"/>
          </w:tcPr>
          <w:p w:rsidR="002706EC" w:rsidRPr="00FD7B5F" w:rsidRDefault="002706EC" w:rsidP="00FD7B5F">
            <w:pPr>
              <w:ind w:firstLine="0"/>
            </w:pPr>
            <w:r w:rsidRPr="00FD7B5F">
              <w:t>1</w:t>
            </w:r>
          </w:p>
        </w:tc>
        <w:tc>
          <w:tcPr>
            <w:tcW w:w="2577" w:type="dxa"/>
            <w:vAlign w:val="center"/>
          </w:tcPr>
          <w:p w:rsidR="002706EC" w:rsidRPr="00FD7B5F" w:rsidRDefault="002706EC" w:rsidP="00FD7B5F">
            <w:pPr>
              <w:ind w:firstLine="0"/>
            </w:pPr>
            <w:r w:rsidRPr="00FD7B5F">
              <w:t>Финансовый результат деятельности МУП</w:t>
            </w:r>
            <w:r w:rsidRPr="00FD7B5F">
              <w:rPr>
                <w:rStyle w:val="af1"/>
                <w:rFonts w:cs="Arial"/>
              </w:rPr>
              <w:t>1</w:t>
            </w:r>
            <w:r w:rsidRPr="00FD7B5F">
              <w:t xml:space="preserve">  </w:t>
            </w:r>
          </w:p>
        </w:tc>
        <w:tc>
          <w:tcPr>
            <w:tcW w:w="1454" w:type="dxa"/>
            <w:vAlign w:val="center"/>
          </w:tcPr>
          <w:p w:rsidR="002706EC" w:rsidRPr="00FD7B5F" w:rsidRDefault="002706EC" w:rsidP="00FD7B5F">
            <w:pPr>
              <w:ind w:firstLine="0"/>
            </w:pPr>
            <w:r w:rsidRPr="00FD7B5F">
              <w:t>тыс. руб.</w:t>
            </w:r>
          </w:p>
        </w:tc>
        <w:tc>
          <w:tcPr>
            <w:tcW w:w="2164" w:type="dxa"/>
            <w:vAlign w:val="center"/>
          </w:tcPr>
          <w:p w:rsidR="002706EC" w:rsidRPr="00FD7B5F" w:rsidRDefault="002706EC" w:rsidP="00FD7B5F">
            <w:pPr>
              <w:ind w:firstLine="0"/>
            </w:pPr>
            <w:r w:rsidRPr="00FD7B5F">
              <w:t>тыс. руб.</w:t>
            </w:r>
          </w:p>
        </w:tc>
        <w:tc>
          <w:tcPr>
            <w:tcW w:w="2283" w:type="dxa"/>
            <w:vAlign w:val="center"/>
          </w:tcPr>
          <w:p w:rsidR="002706EC" w:rsidRPr="00FD7B5F" w:rsidRDefault="002706EC" w:rsidP="00FD7B5F">
            <w:pPr>
              <w:ind w:firstLine="0"/>
            </w:pPr>
            <w:r w:rsidRPr="00FD7B5F">
              <w:t>0</w:t>
            </w:r>
          </w:p>
        </w:tc>
        <w:tc>
          <w:tcPr>
            <w:tcW w:w="2333" w:type="dxa"/>
            <w:vAlign w:val="center"/>
          </w:tcPr>
          <w:p w:rsidR="002706EC" w:rsidRPr="00FD7B5F" w:rsidRDefault="002706EC" w:rsidP="00FD7B5F">
            <w:pPr>
              <w:ind w:firstLine="0"/>
            </w:pPr>
            <w:r w:rsidRPr="00FD7B5F">
              <w:t>10</w:t>
            </w:r>
          </w:p>
        </w:tc>
        <w:tc>
          <w:tcPr>
            <w:tcW w:w="2283" w:type="dxa"/>
            <w:vAlign w:val="center"/>
          </w:tcPr>
          <w:p w:rsidR="002706EC" w:rsidRPr="00FD7B5F" w:rsidRDefault="002706EC" w:rsidP="00FD7B5F">
            <w:pPr>
              <w:ind w:firstLine="0"/>
            </w:pPr>
            <w:r w:rsidRPr="00FD7B5F">
              <w:t>15</w:t>
            </w:r>
          </w:p>
        </w:tc>
        <w:tc>
          <w:tcPr>
            <w:tcW w:w="962" w:type="dxa"/>
            <w:vAlign w:val="center"/>
          </w:tcPr>
          <w:p w:rsidR="002706EC" w:rsidRPr="00FD7B5F" w:rsidRDefault="002706EC" w:rsidP="00FD7B5F">
            <w:pPr>
              <w:ind w:firstLine="0"/>
            </w:pPr>
          </w:p>
        </w:tc>
      </w:tr>
      <w:tr w:rsidR="002706EC" w:rsidRPr="00FD7B5F" w:rsidTr="008D2D6D">
        <w:tc>
          <w:tcPr>
            <w:tcW w:w="573" w:type="dxa"/>
          </w:tcPr>
          <w:p w:rsidR="002706EC" w:rsidRPr="00FD7B5F" w:rsidRDefault="002706EC" w:rsidP="00FD7B5F">
            <w:pPr>
              <w:ind w:firstLine="0"/>
            </w:pPr>
            <w:r w:rsidRPr="00FD7B5F">
              <w:t>2</w:t>
            </w:r>
          </w:p>
        </w:tc>
        <w:tc>
          <w:tcPr>
            <w:tcW w:w="2577" w:type="dxa"/>
            <w:vAlign w:val="center"/>
          </w:tcPr>
          <w:p w:rsidR="002706EC" w:rsidRPr="00FD7B5F" w:rsidRDefault="002706EC" w:rsidP="00FD7B5F">
            <w:pPr>
              <w:ind w:firstLine="0"/>
            </w:pPr>
            <w:r w:rsidRPr="00FD7B5F">
              <w:t>Средняя заработная плата работников предприятия</w:t>
            </w:r>
          </w:p>
        </w:tc>
        <w:tc>
          <w:tcPr>
            <w:tcW w:w="1454" w:type="dxa"/>
            <w:vAlign w:val="center"/>
          </w:tcPr>
          <w:p w:rsidR="002706EC" w:rsidRPr="00FD7B5F" w:rsidRDefault="002706EC" w:rsidP="00FD7B5F">
            <w:pPr>
              <w:ind w:firstLine="0"/>
            </w:pPr>
            <w:r w:rsidRPr="00FD7B5F">
              <w:t>руб.</w:t>
            </w:r>
          </w:p>
        </w:tc>
        <w:tc>
          <w:tcPr>
            <w:tcW w:w="2164" w:type="dxa"/>
            <w:vAlign w:val="center"/>
          </w:tcPr>
          <w:p w:rsidR="002706EC" w:rsidRPr="00FD7B5F" w:rsidRDefault="002706EC" w:rsidP="00FD7B5F">
            <w:pPr>
              <w:ind w:firstLine="0"/>
            </w:pPr>
            <w:r w:rsidRPr="00FD7B5F">
              <w:t>руб.</w:t>
            </w:r>
          </w:p>
        </w:tc>
        <w:tc>
          <w:tcPr>
            <w:tcW w:w="2283" w:type="dxa"/>
            <w:vAlign w:val="center"/>
          </w:tcPr>
          <w:p w:rsidR="002706EC" w:rsidRPr="00FD7B5F" w:rsidRDefault="002706EC" w:rsidP="00FD7B5F">
            <w:pPr>
              <w:ind w:firstLine="0"/>
            </w:pPr>
            <w:r w:rsidRPr="00FD7B5F">
              <w:t>0</w:t>
            </w:r>
          </w:p>
        </w:tc>
        <w:tc>
          <w:tcPr>
            <w:tcW w:w="2333" w:type="dxa"/>
            <w:vAlign w:val="center"/>
          </w:tcPr>
          <w:p w:rsidR="002706EC" w:rsidRPr="00FD7B5F" w:rsidRDefault="002706EC" w:rsidP="00FD7B5F">
            <w:pPr>
              <w:ind w:firstLine="0"/>
            </w:pPr>
            <w:r w:rsidRPr="00FD7B5F">
              <w:t>10</w:t>
            </w:r>
          </w:p>
        </w:tc>
        <w:tc>
          <w:tcPr>
            <w:tcW w:w="2283" w:type="dxa"/>
            <w:vAlign w:val="center"/>
          </w:tcPr>
          <w:p w:rsidR="002706EC" w:rsidRPr="00FD7B5F" w:rsidRDefault="002706EC" w:rsidP="00FD7B5F">
            <w:pPr>
              <w:ind w:firstLine="0"/>
            </w:pPr>
            <w:r w:rsidRPr="00FD7B5F">
              <w:t>20</w:t>
            </w:r>
          </w:p>
        </w:tc>
        <w:tc>
          <w:tcPr>
            <w:tcW w:w="962" w:type="dxa"/>
            <w:vAlign w:val="center"/>
          </w:tcPr>
          <w:p w:rsidR="002706EC" w:rsidRPr="00FD7B5F" w:rsidRDefault="002706EC" w:rsidP="00FD7B5F">
            <w:pPr>
              <w:ind w:firstLine="0"/>
            </w:pPr>
          </w:p>
        </w:tc>
      </w:tr>
      <w:tr w:rsidR="002706EC" w:rsidRPr="00FD7B5F" w:rsidTr="008D2D6D">
        <w:tc>
          <w:tcPr>
            <w:tcW w:w="573" w:type="dxa"/>
          </w:tcPr>
          <w:p w:rsidR="002706EC" w:rsidRPr="00FD7B5F" w:rsidRDefault="002706EC" w:rsidP="00FD7B5F">
            <w:pPr>
              <w:ind w:firstLine="0"/>
            </w:pPr>
            <w:r w:rsidRPr="00FD7B5F">
              <w:t>3</w:t>
            </w:r>
          </w:p>
        </w:tc>
        <w:tc>
          <w:tcPr>
            <w:tcW w:w="2577" w:type="dxa"/>
            <w:vAlign w:val="center"/>
          </w:tcPr>
          <w:p w:rsidR="002706EC" w:rsidRPr="00FD7B5F" w:rsidRDefault="002706EC" w:rsidP="00FD7B5F">
            <w:pPr>
              <w:ind w:firstLine="0"/>
            </w:pPr>
            <w:r w:rsidRPr="00FD7B5F">
              <w:t xml:space="preserve">Просроченная задолженность по налогам и обязательным платежам </w:t>
            </w:r>
            <w:r w:rsidRPr="00FD7B5F">
              <w:rPr>
                <w:rStyle w:val="af1"/>
                <w:rFonts w:cs="Arial"/>
              </w:rPr>
              <w:t>2</w:t>
            </w:r>
          </w:p>
        </w:tc>
        <w:tc>
          <w:tcPr>
            <w:tcW w:w="1454" w:type="dxa"/>
            <w:vAlign w:val="center"/>
          </w:tcPr>
          <w:p w:rsidR="002706EC" w:rsidRPr="00FD7B5F" w:rsidRDefault="002706EC" w:rsidP="00FD7B5F">
            <w:pPr>
              <w:ind w:firstLine="0"/>
            </w:pPr>
            <w:r w:rsidRPr="00FD7B5F">
              <w:t>тыс. руб.</w:t>
            </w:r>
          </w:p>
        </w:tc>
        <w:tc>
          <w:tcPr>
            <w:tcW w:w="2164" w:type="dxa"/>
            <w:vAlign w:val="center"/>
          </w:tcPr>
          <w:p w:rsidR="002706EC" w:rsidRPr="00FD7B5F" w:rsidRDefault="002706EC" w:rsidP="00FD7B5F">
            <w:pPr>
              <w:ind w:firstLine="0"/>
            </w:pPr>
            <w:r w:rsidRPr="00FD7B5F">
              <w:t>тыс. руб.</w:t>
            </w:r>
          </w:p>
        </w:tc>
        <w:tc>
          <w:tcPr>
            <w:tcW w:w="2283" w:type="dxa"/>
            <w:vAlign w:val="center"/>
          </w:tcPr>
          <w:p w:rsidR="002706EC" w:rsidRPr="00FD7B5F" w:rsidRDefault="002706EC" w:rsidP="00FD7B5F">
            <w:pPr>
              <w:ind w:firstLine="0"/>
            </w:pPr>
            <w:r w:rsidRPr="00FD7B5F">
              <w:t>30</w:t>
            </w:r>
          </w:p>
        </w:tc>
        <w:tc>
          <w:tcPr>
            <w:tcW w:w="2333" w:type="dxa"/>
            <w:vAlign w:val="center"/>
          </w:tcPr>
          <w:p w:rsidR="002706EC" w:rsidRPr="00FD7B5F" w:rsidRDefault="002706EC" w:rsidP="00FD7B5F">
            <w:pPr>
              <w:ind w:firstLine="0"/>
            </w:pPr>
            <w:r w:rsidRPr="00FD7B5F">
              <w:t>0</w:t>
            </w:r>
          </w:p>
        </w:tc>
        <w:tc>
          <w:tcPr>
            <w:tcW w:w="2283" w:type="dxa"/>
            <w:vAlign w:val="center"/>
          </w:tcPr>
          <w:p w:rsidR="002706EC" w:rsidRPr="00FD7B5F" w:rsidRDefault="002706EC" w:rsidP="00FD7B5F">
            <w:pPr>
              <w:ind w:firstLine="0"/>
            </w:pPr>
            <w:r w:rsidRPr="00FD7B5F">
              <w:t>0</w:t>
            </w:r>
          </w:p>
        </w:tc>
        <w:tc>
          <w:tcPr>
            <w:tcW w:w="962" w:type="dxa"/>
            <w:vAlign w:val="center"/>
          </w:tcPr>
          <w:p w:rsidR="002706EC" w:rsidRPr="00FD7B5F" w:rsidRDefault="002706EC" w:rsidP="00FD7B5F">
            <w:pPr>
              <w:ind w:firstLine="0"/>
            </w:pPr>
          </w:p>
        </w:tc>
      </w:tr>
      <w:tr w:rsidR="002706EC" w:rsidRPr="00FD7B5F" w:rsidTr="008D2D6D">
        <w:tc>
          <w:tcPr>
            <w:tcW w:w="573" w:type="dxa"/>
          </w:tcPr>
          <w:p w:rsidR="002706EC" w:rsidRPr="00FD7B5F" w:rsidRDefault="002706EC" w:rsidP="00FD7B5F">
            <w:pPr>
              <w:ind w:firstLine="0"/>
            </w:pPr>
            <w:r w:rsidRPr="00FD7B5F">
              <w:t>4</w:t>
            </w:r>
          </w:p>
        </w:tc>
        <w:tc>
          <w:tcPr>
            <w:tcW w:w="2577" w:type="dxa"/>
            <w:vAlign w:val="center"/>
          </w:tcPr>
          <w:p w:rsidR="002706EC" w:rsidRPr="00FD7B5F" w:rsidRDefault="002706EC" w:rsidP="00FD7B5F">
            <w:pPr>
              <w:ind w:firstLine="0"/>
            </w:pPr>
            <w:r w:rsidRPr="00FD7B5F">
              <w:t>Просроченная дебиторская задолженность</w:t>
            </w:r>
          </w:p>
        </w:tc>
        <w:tc>
          <w:tcPr>
            <w:tcW w:w="1454" w:type="dxa"/>
            <w:vAlign w:val="center"/>
          </w:tcPr>
          <w:p w:rsidR="002706EC" w:rsidRPr="00FD7B5F" w:rsidRDefault="002706EC" w:rsidP="00FD7B5F">
            <w:pPr>
              <w:ind w:firstLine="0"/>
            </w:pPr>
            <w:r w:rsidRPr="00FD7B5F">
              <w:t>тыс. руб.</w:t>
            </w:r>
          </w:p>
        </w:tc>
        <w:tc>
          <w:tcPr>
            <w:tcW w:w="2164" w:type="dxa"/>
            <w:vAlign w:val="center"/>
          </w:tcPr>
          <w:p w:rsidR="002706EC" w:rsidRPr="00FD7B5F" w:rsidRDefault="002706EC" w:rsidP="00FD7B5F">
            <w:pPr>
              <w:ind w:firstLine="0"/>
            </w:pPr>
            <w:r w:rsidRPr="00FD7B5F">
              <w:t>тыс. руб.</w:t>
            </w:r>
          </w:p>
        </w:tc>
        <w:tc>
          <w:tcPr>
            <w:tcW w:w="2283" w:type="dxa"/>
            <w:vAlign w:val="center"/>
          </w:tcPr>
          <w:p w:rsidR="002706EC" w:rsidRPr="00FD7B5F" w:rsidRDefault="002706EC" w:rsidP="00FD7B5F">
            <w:pPr>
              <w:ind w:firstLine="0"/>
            </w:pPr>
            <w:r w:rsidRPr="00FD7B5F">
              <w:t>20</w:t>
            </w:r>
          </w:p>
        </w:tc>
        <w:tc>
          <w:tcPr>
            <w:tcW w:w="2333" w:type="dxa"/>
            <w:vAlign w:val="center"/>
          </w:tcPr>
          <w:p w:rsidR="002706EC" w:rsidRPr="00FD7B5F" w:rsidRDefault="002706EC" w:rsidP="00FD7B5F">
            <w:pPr>
              <w:ind w:firstLine="0"/>
            </w:pPr>
            <w:r w:rsidRPr="00FD7B5F">
              <w:t>10</w:t>
            </w:r>
          </w:p>
        </w:tc>
        <w:tc>
          <w:tcPr>
            <w:tcW w:w="2283" w:type="dxa"/>
            <w:vAlign w:val="center"/>
          </w:tcPr>
          <w:p w:rsidR="002706EC" w:rsidRPr="00FD7B5F" w:rsidRDefault="002706EC" w:rsidP="00FD7B5F">
            <w:pPr>
              <w:ind w:firstLine="0"/>
            </w:pPr>
            <w:r w:rsidRPr="00FD7B5F">
              <w:t>0</w:t>
            </w:r>
          </w:p>
        </w:tc>
        <w:tc>
          <w:tcPr>
            <w:tcW w:w="962" w:type="dxa"/>
            <w:vAlign w:val="center"/>
          </w:tcPr>
          <w:p w:rsidR="002706EC" w:rsidRPr="00FD7B5F" w:rsidRDefault="002706EC" w:rsidP="00FD7B5F">
            <w:pPr>
              <w:ind w:firstLine="0"/>
            </w:pPr>
          </w:p>
        </w:tc>
      </w:tr>
      <w:tr w:rsidR="002706EC" w:rsidRPr="00FD7B5F" w:rsidTr="008D2D6D">
        <w:tc>
          <w:tcPr>
            <w:tcW w:w="573" w:type="dxa"/>
          </w:tcPr>
          <w:p w:rsidR="002706EC" w:rsidRPr="00FD7B5F" w:rsidRDefault="002706EC" w:rsidP="00FD7B5F">
            <w:pPr>
              <w:ind w:firstLine="0"/>
            </w:pPr>
            <w:r w:rsidRPr="00FD7B5F">
              <w:t>5</w:t>
            </w:r>
          </w:p>
        </w:tc>
        <w:tc>
          <w:tcPr>
            <w:tcW w:w="2577" w:type="dxa"/>
            <w:vAlign w:val="center"/>
          </w:tcPr>
          <w:p w:rsidR="002706EC" w:rsidRPr="00FD7B5F" w:rsidRDefault="002706EC" w:rsidP="00FD7B5F">
            <w:pPr>
              <w:ind w:firstLine="0"/>
            </w:pPr>
            <w:r w:rsidRPr="00FD7B5F">
              <w:t>Выручка от продажи товаров, работ, услуг</w:t>
            </w:r>
          </w:p>
        </w:tc>
        <w:tc>
          <w:tcPr>
            <w:tcW w:w="1454" w:type="dxa"/>
            <w:vAlign w:val="center"/>
          </w:tcPr>
          <w:p w:rsidR="002706EC" w:rsidRPr="00FD7B5F" w:rsidRDefault="002706EC" w:rsidP="00FD7B5F">
            <w:pPr>
              <w:ind w:firstLine="0"/>
            </w:pPr>
            <w:r w:rsidRPr="00FD7B5F">
              <w:t>тыс. руб.</w:t>
            </w:r>
          </w:p>
        </w:tc>
        <w:tc>
          <w:tcPr>
            <w:tcW w:w="2164" w:type="dxa"/>
            <w:vAlign w:val="center"/>
          </w:tcPr>
          <w:p w:rsidR="002706EC" w:rsidRPr="00FD7B5F" w:rsidRDefault="002706EC" w:rsidP="00FD7B5F">
            <w:pPr>
              <w:ind w:firstLine="0"/>
            </w:pPr>
            <w:r w:rsidRPr="00FD7B5F">
              <w:t>тыс. руб.</w:t>
            </w:r>
          </w:p>
        </w:tc>
        <w:tc>
          <w:tcPr>
            <w:tcW w:w="2283" w:type="dxa"/>
            <w:vAlign w:val="center"/>
          </w:tcPr>
          <w:p w:rsidR="002706EC" w:rsidRPr="00FD7B5F" w:rsidRDefault="002706EC" w:rsidP="00FD7B5F">
            <w:pPr>
              <w:ind w:firstLine="0"/>
            </w:pPr>
            <w:r w:rsidRPr="00FD7B5F">
              <w:t>0</w:t>
            </w:r>
          </w:p>
        </w:tc>
        <w:tc>
          <w:tcPr>
            <w:tcW w:w="2333" w:type="dxa"/>
            <w:vAlign w:val="center"/>
          </w:tcPr>
          <w:p w:rsidR="002706EC" w:rsidRPr="00FD7B5F" w:rsidRDefault="002706EC" w:rsidP="00FD7B5F">
            <w:pPr>
              <w:ind w:firstLine="0"/>
            </w:pPr>
            <w:r w:rsidRPr="00FD7B5F">
              <w:t>10</w:t>
            </w:r>
          </w:p>
        </w:tc>
        <w:tc>
          <w:tcPr>
            <w:tcW w:w="2283" w:type="dxa"/>
            <w:vAlign w:val="center"/>
          </w:tcPr>
          <w:p w:rsidR="002706EC" w:rsidRPr="00FD7B5F" w:rsidRDefault="002706EC" w:rsidP="00FD7B5F">
            <w:pPr>
              <w:ind w:firstLine="0"/>
            </w:pPr>
            <w:r w:rsidRPr="00FD7B5F">
              <w:t>15</w:t>
            </w:r>
          </w:p>
        </w:tc>
        <w:tc>
          <w:tcPr>
            <w:tcW w:w="962" w:type="dxa"/>
            <w:vAlign w:val="center"/>
          </w:tcPr>
          <w:p w:rsidR="002706EC" w:rsidRPr="00FD7B5F" w:rsidRDefault="002706EC" w:rsidP="00FD7B5F">
            <w:pPr>
              <w:ind w:firstLine="0"/>
            </w:pPr>
          </w:p>
        </w:tc>
      </w:tr>
    </w:tbl>
    <w:p w:rsidR="002706EC" w:rsidRPr="00FD7B5F" w:rsidRDefault="002706EC" w:rsidP="002706EC">
      <w:pPr>
        <w:pStyle w:val="ConsPlusNormal"/>
        <w:ind w:firstLine="0"/>
        <w:jc w:val="both"/>
        <w:rPr>
          <w:sz w:val="24"/>
          <w:szCs w:val="24"/>
        </w:rPr>
      </w:pPr>
      <w:r w:rsidRPr="00FD7B5F">
        <w:rPr>
          <w:rStyle w:val="af1"/>
          <w:rFonts w:cs="Arial"/>
          <w:sz w:val="24"/>
          <w:szCs w:val="24"/>
        </w:rPr>
        <w:lastRenderedPageBreak/>
        <w:t>1</w:t>
      </w:r>
      <w:r w:rsidRPr="00FD7B5F">
        <w:rPr>
          <w:sz w:val="24"/>
          <w:szCs w:val="24"/>
        </w:rPr>
        <w:t>при получении предприятием убытка под снижением значения показателя понимается увеличение убытка, под ростом значения показателя понимается уменьшение убытка по сравнению с предыдущим годом;</w:t>
      </w:r>
    </w:p>
    <w:p w:rsidR="002706EC" w:rsidRPr="00FD7B5F" w:rsidRDefault="002706EC" w:rsidP="002706EC">
      <w:pPr>
        <w:pStyle w:val="ConsPlusNormal"/>
        <w:ind w:firstLine="0"/>
        <w:jc w:val="both"/>
        <w:rPr>
          <w:sz w:val="24"/>
          <w:szCs w:val="24"/>
        </w:rPr>
      </w:pPr>
      <w:r w:rsidRPr="00FD7B5F">
        <w:rPr>
          <w:rStyle w:val="af1"/>
          <w:rFonts w:cs="Arial"/>
          <w:sz w:val="24"/>
          <w:szCs w:val="24"/>
        </w:rPr>
        <w:t>2 </w:t>
      </w:r>
      <w:r w:rsidRPr="00FD7B5F">
        <w:rPr>
          <w:sz w:val="24"/>
          <w:szCs w:val="24"/>
        </w:rPr>
        <w:t>при отсутствии просроченной задолженности по налогам и обязательным платежам применяется 25 баллов.</w:t>
      </w:r>
    </w:p>
    <w:p w:rsidR="006D7030" w:rsidRPr="00FD7B5F" w:rsidRDefault="006D7030" w:rsidP="002706EC">
      <w:pPr>
        <w:autoSpaceDE w:val="0"/>
        <w:autoSpaceDN w:val="0"/>
        <w:adjustRightInd w:val="0"/>
        <w:spacing w:line="360" w:lineRule="auto"/>
        <w:ind w:firstLine="0"/>
        <w:rPr>
          <w:rFonts w:cs="Arial"/>
          <w:bCs/>
        </w:rPr>
      </w:pPr>
    </w:p>
    <w:sectPr w:rsidR="006D7030" w:rsidRPr="00FD7B5F" w:rsidSect="0050415D">
      <w:pgSz w:w="16840" w:h="11907" w:orient="landscape" w:code="9"/>
      <w:pgMar w:top="567" w:right="720"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8D" w:rsidRDefault="00A45D8D">
      <w:r>
        <w:separator/>
      </w:r>
    </w:p>
  </w:endnote>
  <w:endnote w:type="continuationSeparator" w:id="0">
    <w:p w:rsidR="00A45D8D" w:rsidRDefault="00A4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D4" w:rsidRDefault="004C3DD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D4" w:rsidRDefault="004C3DD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D4" w:rsidRDefault="004C3DD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8D" w:rsidRDefault="00A45D8D">
      <w:r>
        <w:separator/>
      </w:r>
    </w:p>
  </w:footnote>
  <w:footnote w:type="continuationSeparator" w:id="0">
    <w:p w:rsidR="00A45D8D" w:rsidRDefault="00A45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7A" w:rsidRDefault="00323D7A" w:rsidP="00B01D8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23D7A" w:rsidRDefault="00323D7A" w:rsidP="00A35FE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7A" w:rsidRDefault="00323D7A" w:rsidP="00A35FE0">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D4" w:rsidRDefault="004C3DD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D64"/>
    <w:multiLevelType w:val="hybridMultilevel"/>
    <w:tmpl w:val="5860A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374789"/>
    <w:multiLevelType w:val="hybridMultilevel"/>
    <w:tmpl w:val="7CC281FC"/>
    <w:lvl w:ilvl="0" w:tplc="7D1AE4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4444782"/>
    <w:multiLevelType w:val="multilevel"/>
    <w:tmpl w:val="31CE27D2"/>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F10F8B"/>
    <w:multiLevelType w:val="multilevel"/>
    <w:tmpl w:val="B3C4ECE2"/>
    <w:lvl w:ilvl="0">
      <w:start w:val="9"/>
      <w:numFmt w:val="decimal"/>
      <w:lvlText w:val="%1."/>
      <w:lvlJc w:val="left"/>
      <w:pPr>
        <w:tabs>
          <w:tab w:val="num" w:pos="1428"/>
        </w:tabs>
        <w:ind w:left="1428" w:hanging="360"/>
      </w:pPr>
      <w:rPr>
        <w:rFonts w:hint="default"/>
      </w:rPr>
    </w:lvl>
    <w:lvl w:ilvl="1">
      <w:start w:val="1"/>
      <w:numFmt w:val="decimal"/>
      <w:isLgl/>
      <w:lvlText w:val="%1.%2."/>
      <w:lvlJc w:val="left"/>
      <w:pPr>
        <w:tabs>
          <w:tab w:val="num" w:pos="1608"/>
        </w:tabs>
        <w:ind w:left="1608" w:hanging="720"/>
      </w:pPr>
      <w:rPr>
        <w:rFonts w:hint="default"/>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2148"/>
        </w:tabs>
        <w:ind w:left="2148" w:hanging="108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508"/>
        </w:tabs>
        <w:ind w:left="2508" w:hanging="144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868"/>
        </w:tabs>
        <w:ind w:left="2868" w:hanging="1800"/>
      </w:pPr>
      <w:rPr>
        <w:rFonts w:hint="default"/>
      </w:rPr>
    </w:lvl>
    <w:lvl w:ilvl="8">
      <w:start w:val="1"/>
      <w:numFmt w:val="decimal"/>
      <w:isLgl/>
      <w:lvlText w:val="%1.%2.%3.%4.%5.%6.%7.%8.%9."/>
      <w:lvlJc w:val="left"/>
      <w:pPr>
        <w:tabs>
          <w:tab w:val="num" w:pos="2868"/>
        </w:tabs>
        <w:ind w:left="2868" w:hanging="1800"/>
      </w:pPr>
      <w:rPr>
        <w:rFonts w:hint="default"/>
      </w:rPr>
    </w:lvl>
  </w:abstractNum>
  <w:abstractNum w:abstractNumId="4" w15:restartNumberingAfterBreak="0">
    <w:nsid w:val="0CE7271F"/>
    <w:multiLevelType w:val="hybridMultilevel"/>
    <w:tmpl w:val="25FA6AD4"/>
    <w:lvl w:ilvl="0" w:tplc="04190001">
      <w:start w:val="1"/>
      <w:numFmt w:val="bullet"/>
      <w:lvlText w:val=""/>
      <w:lvlJc w:val="left"/>
      <w:pPr>
        <w:tabs>
          <w:tab w:val="num" w:pos="360"/>
        </w:tabs>
        <w:ind w:left="360" w:hanging="360"/>
      </w:pPr>
      <w:rPr>
        <w:rFonts w:ascii="Symbol" w:hAnsi="Symbol" w:hint="default"/>
      </w:rPr>
    </w:lvl>
    <w:lvl w:ilvl="1" w:tplc="EDC6850A">
      <w:start w:val="1"/>
      <w:numFmt w:val="bullet"/>
      <w:lvlText w:val=""/>
      <w:lvlJc w:val="left"/>
      <w:pPr>
        <w:tabs>
          <w:tab w:val="num" w:pos="1003"/>
        </w:tabs>
        <w:ind w:left="1003" w:hanging="283"/>
      </w:pPr>
      <w:rPr>
        <w:rFonts w:ascii="Symbol" w:hAnsi="Symbol" w:cs="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15:restartNumberingAfterBreak="0">
    <w:nsid w:val="198B1694"/>
    <w:multiLevelType w:val="hybridMultilevel"/>
    <w:tmpl w:val="32B22F1A"/>
    <w:lvl w:ilvl="0" w:tplc="477A5F52">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04D5E49"/>
    <w:multiLevelType w:val="multilevel"/>
    <w:tmpl w:val="04190029"/>
    <w:lvl w:ilvl="0">
      <w:start w:val="1"/>
      <w:numFmt w:val="decimal"/>
      <w:suff w:val="space"/>
      <w:lvlText w:val="Глава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7" w15:restartNumberingAfterBreak="0">
    <w:nsid w:val="24580D40"/>
    <w:multiLevelType w:val="multilevel"/>
    <w:tmpl w:val="322E5E2E"/>
    <w:lvl w:ilvl="0">
      <w:start w:val="1"/>
      <w:numFmt w:val="decimal"/>
      <w:lvlText w:val="%1."/>
      <w:lvlJc w:val="left"/>
      <w:pPr>
        <w:tabs>
          <w:tab w:val="num" w:pos="1440"/>
        </w:tabs>
        <w:ind w:left="1440" w:hanging="360"/>
      </w:pPr>
      <w:rPr>
        <w:rFonts w:hint="default"/>
      </w:rPr>
    </w:lvl>
    <w:lvl w:ilvl="1">
      <w:start w:val="1"/>
      <w:numFmt w:val="decimal"/>
      <w:isLgl/>
      <w:lvlText w:val="%2."/>
      <w:lvlJc w:val="left"/>
      <w:pPr>
        <w:tabs>
          <w:tab w:val="num" w:pos="1800"/>
        </w:tabs>
        <w:ind w:left="180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8" w15:restartNumberingAfterBreak="0">
    <w:nsid w:val="24A7540E"/>
    <w:multiLevelType w:val="multilevel"/>
    <w:tmpl w:val="31CE27D2"/>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2A2836"/>
    <w:multiLevelType w:val="hybridMultilevel"/>
    <w:tmpl w:val="53B6DBA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DD41DC"/>
    <w:multiLevelType w:val="multilevel"/>
    <w:tmpl w:val="BDBC5594"/>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15:restartNumberingAfterBreak="0">
    <w:nsid w:val="43D166E5"/>
    <w:multiLevelType w:val="multilevel"/>
    <w:tmpl w:val="3C46DBA4"/>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461F523D"/>
    <w:multiLevelType w:val="multilevel"/>
    <w:tmpl w:val="4D2CE8A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195F53"/>
    <w:multiLevelType w:val="multilevel"/>
    <w:tmpl w:val="94ECAD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E311AD"/>
    <w:multiLevelType w:val="hybridMultilevel"/>
    <w:tmpl w:val="5FB0695A"/>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887F86"/>
    <w:multiLevelType w:val="hybridMultilevel"/>
    <w:tmpl w:val="280CB788"/>
    <w:lvl w:ilvl="0" w:tplc="0419000F">
      <w:start w:val="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3EB1D7C"/>
    <w:multiLevelType w:val="multilevel"/>
    <w:tmpl w:val="BE7411FA"/>
    <w:lvl w:ilvl="0">
      <w:start w:val="13"/>
      <w:numFmt w:val="decimal"/>
      <w:lvlText w:val="%1."/>
      <w:lvlJc w:val="left"/>
      <w:pPr>
        <w:tabs>
          <w:tab w:val="num" w:pos="525"/>
        </w:tabs>
        <w:ind w:left="525" w:hanging="52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48C5824"/>
    <w:multiLevelType w:val="multilevel"/>
    <w:tmpl w:val="942E271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57DB385E"/>
    <w:multiLevelType w:val="hybridMultilevel"/>
    <w:tmpl w:val="FA4614F2"/>
    <w:lvl w:ilvl="0" w:tplc="0419000F">
      <w:start w:val="1"/>
      <w:numFmt w:val="decimal"/>
      <w:lvlText w:val="%1."/>
      <w:lvlJc w:val="left"/>
      <w:pPr>
        <w:tabs>
          <w:tab w:val="num" w:pos="720"/>
        </w:tabs>
        <w:ind w:left="720" w:hanging="360"/>
      </w:pPr>
    </w:lvl>
    <w:lvl w:ilvl="1" w:tplc="EDC6850A">
      <w:start w:val="1"/>
      <w:numFmt w:val="bullet"/>
      <w:lvlText w:val=""/>
      <w:lvlJc w:val="left"/>
      <w:pPr>
        <w:tabs>
          <w:tab w:val="num" w:pos="1363"/>
        </w:tabs>
        <w:ind w:left="1363" w:hanging="283"/>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9E97708"/>
    <w:multiLevelType w:val="hybridMultilevel"/>
    <w:tmpl w:val="917E120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9646BC"/>
    <w:multiLevelType w:val="hybridMultilevel"/>
    <w:tmpl w:val="CACC8F02"/>
    <w:lvl w:ilvl="0" w:tplc="17E4D1C6">
      <w:start w:val="9"/>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0E16813"/>
    <w:multiLevelType w:val="hybridMultilevel"/>
    <w:tmpl w:val="1A92D832"/>
    <w:lvl w:ilvl="0" w:tplc="17E4D1C6">
      <w:start w:val="9"/>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61583B81"/>
    <w:multiLevelType w:val="multilevel"/>
    <w:tmpl w:val="FD7645E2"/>
    <w:lvl w:ilvl="0">
      <w:start w:val="9"/>
      <w:numFmt w:val="decimal"/>
      <w:lvlText w:val="%1."/>
      <w:lvlJc w:val="left"/>
      <w:pPr>
        <w:tabs>
          <w:tab w:val="num" w:pos="420"/>
        </w:tabs>
        <w:ind w:left="420" w:hanging="42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3" w15:restartNumberingAfterBreak="0">
    <w:nsid w:val="62EF2887"/>
    <w:multiLevelType w:val="hybridMultilevel"/>
    <w:tmpl w:val="38ACA9E8"/>
    <w:lvl w:ilvl="0" w:tplc="93F47A46">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66687E6B"/>
    <w:multiLevelType w:val="hybridMultilevel"/>
    <w:tmpl w:val="54CA49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48C6FB3"/>
    <w:multiLevelType w:val="multilevel"/>
    <w:tmpl w:val="CB8AE8F2"/>
    <w:lvl w:ilvl="0">
      <w:start w:val="1"/>
      <w:numFmt w:val="decimal"/>
      <w:lvlText w:val="%1."/>
      <w:lvlJc w:val="left"/>
      <w:pPr>
        <w:tabs>
          <w:tab w:val="num" w:pos="1428"/>
        </w:tabs>
        <w:ind w:left="1428" w:hanging="360"/>
      </w:pPr>
    </w:lvl>
    <w:lvl w:ilvl="1">
      <w:start w:val="1"/>
      <w:numFmt w:val="decimal"/>
      <w:isLgl/>
      <w:lvlText w:val="%2."/>
      <w:lvlJc w:val="left"/>
      <w:pPr>
        <w:tabs>
          <w:tab w:val="num" w:pos="1788"/>
        </w:tabs>
        <w:ind w:left="1788" w:hanging="720"/>
      </w:pPr>
      <w:rPr>
        <w:rFonts w:ascii="Times New Roman" w:eastAsia="Times New Roman" w:hAnsi="Times New Roman" w:cs="Times New Roman"/>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2148"/>
        </w:tabs>
        <w:ind w:left="2148" w:hanging="108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508"/>
        </w:tabs>
        <w:ind w:left="2508" w:hanging="144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868"/>
        </w:tabs>
        <w:ind w:left="2868" w:hanging="1800"/>
      </w:pPr>
      <w:rPr>
        <w:rFonts w:hint="default"/>
      </w:rPr>
    </w:lvl>
    <w:lvl w:ilvl="8">
      <w:start w:val="1"/>
      <w:numFmt w:val="decimal"/>
      <w:isLgl/>
      <w:lvlText w:val="%1.%2.%3.%4.%5.%6.%7.%8.%9."/>
      <w:lvlJc w:val="left"/>
      <w:pPr>
        <w:tabs>
          <w:tab w:val="num" w:pos="2868"/>
        </w:tabs>
        <w:ind w:left="2868" w:hanging="1800"/>
      </w:pPr>
      <w:rPr>
        <w:rFonts w:hint="default"/>
      </w:rPr>
    </w:lvl>
  </w:abstractNum>
  <w:abstractNum w:abstractNumId="26" w15:restartNumberingAfterBreak="0">
    <w:nsid w:val="76D775E3"/>
    <w:multiLevelType w:val="multilevel"/>
    <w:tmpl w:val="D2E419BC"/>
    <w:lvl w:ilvl="0">
      <w:start w:val="12"/>
      <w:numFmt w:val="decimal"/>
      <w:lvlText w:val="%1."/>
      <w:lvlJc w:val="left"/>
      <w:pPr>
        <w:tabs>
          <w:tab w:val="num" w:pos="525"/>
        </w:tabs>
        <w:ind w:left="525" w:hanging="52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CF34F3A"/>
    <w:multiLevelType w:val="hybridMultilevel"/>
    <w:tmpl w:val="B532E10E"/>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4"/>
  </w:num>
  <w:num w:numId="4">
    <w:abstractNumId w:val="27"/>
  </w:num>
  <w:num w:numId="5">
    <w:abstractNumId w:val="1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9"/>
  </w:num>
  <w:num w:numId="10">
    <w:abstractNumId w:val="17"/>
  </w:num>
  <w:num w:numId="11">
    <w:abstractNumId w:val="0"/>
  </w:num>
  <w:num w:numId="12">
    <w:abstractNumId w:val="1"/>
  </w:num>
  <w:num w:numId="13">
    <w:abstractNumId w:val="24"/>
  </w:num>
  <w:num w:numId="14">
    <w:abstractNumId w:val="2"/>
  </w:num>
  <w:num w:numId="15">
    <w:abstractNumId w:val="26"/>
  </w:num>
  <w:num w:numId="16">
    <w:abstractNumId w:val="16"/>
  </w:num>
  <w:num w:numId="17">
    <w:abstractNumId w:val="19"/>
  </w:num>
  <w:num w:numId="18">
    <w:abstractNumId w:val="25"/>
  </w:num>
  <w:num w:numId="19">
    <w:abstractNumId w:val="3"/>
  </w:num>
  <w:num w:numId="20">
    <w:abstractNumId w:val="5"/>
  </w:num>
  <w:num w:numId="21">
    <w:abstractNumId w:val="4"/>
  </w:num>
  <w:num w:numId="22">
    <w:abstractNumId w:val="23"/>
  </w:num>
  <w:num w:numId="23">
    <w:abstractNumId w:val="10"/>
  </w:num>
  <w:num w:numId="24">
    <w:abstractNumId w:val="11"/>
  </w:num>
  <w:num w:numId="25">
    <w:abstractNumId w:val="21"/>
  </w:num>
  <w:num w:numId="26">
    <w:abstractNumId w:val="20"/>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19F"/>
    <w:rsid w:val="000117C1"/>
    <w:rsid w:val="00014D89"/>
    <w:rsid w:val="000327F5"/>
    <w:rsid w:val="00033246"/>
    <w:rsid w:val="00034761"/>
    <w:rsid w:val="000403F7"/>
    <w:rsid w:val="00045183"/>
    <w:rsid w:val="0005050F"/>
    <w:rsid w:val="00052698"/>
    <w:rsid w:val="00052828"/>
    <w:rsid w:val="00052B9F"/>
    <w:rsid w:val="00054EE4"/>
    <w:rsid w:val="00073565"/>
    <w:rsid w:val="000762F2"/>
    <w:rsid w:val="0008353E"/>
    <w:rsid w:val="00084C2C"/>
    <w:rsid w:val="000A0830"/>
    <w:rsid w:val="000A1F2A"/>
    <w:rsid w:val="000A4CD2"/>
    <w:rsid w:val="000A5F2D"/>
    <w:rsid w:val="000B4C02"/>
    <w:rsid w:val="000C5338"/>
    <w:rsid w:val="000E14BE"/>
    <w:rsid w:val="000E236E"/>
    <w:rsid w:val="000E24E5"/>
    <w:rsid w:val="00104039"/>
    <w:rsid w:val="0010670D"/>
    <w:rsid w:val="00113EA4"/>
    <w:rsid w:val="001167A0"/>
    <w:rsid w:val="00117C86"/>
    <w:rsid w:val="00117F1C"/>
    <w:rsid w:val="00121E5C"/>
    <w:rsid w:val="00126AA3"/>
    <w:rsid w:val="00131E12"/>
    <w:rsid w:val="00136DE9"/>
    <w:rsid w:val="00143CC1"/>
    <w:rsid w:val="001443C5"/>
    <w:rsid w:val="00161349"/>
    <w:rsid w:val="00164A0C"/>
    <w:rsid w:val="00166B2E"/>
    <w:rsid w:val="0017044B"/>
    <w:rsid w:val="0017082C"/>
    <w:rsid w:val="001753EE"/>
    <w:rsid w:val="00185047"/>
    <w:rsid w:val="00185F8E"/>
    <w:rsid w:val="001941C7"/>
    <w:rsid w:val="00197F15"/>
    <w:rsid w:val="001A0C46"/>
    <w:rsid w:val="001A1A83"/>
    <w:rsid w:val="001B1341"/>
    <w:rsid w:val="001B27DE"/>
    <w:rsid w:val="001C0BF2"/>
    <w:rsid w:val="001C15CE"/>
    <w:rsid w:val="001C6672"/>
    <w:rsid w:val="001D019F"/>
    <w:rsid w:val="001D44BE"/>
    <w:rsid w:val="001D49C4"/>
    <w:rsid w:val="001D6391"/>
    <w:rsid w:val="001D6AB8"/>
    <w:rsid w:val="001E0C08"/>
    <w:rsid w:val="001E107F"/>
    <w:rsid w:val="001E47D2"/>
    <w:rsid w:val="001F1760"/>
    <w:rsid w:val="001F7C62"/>
    <w:rsid w:val="002019CF"/>
    <w:rsid w:val="0020776E"/>
    <w:rsid w:val="00212682"/>
    <w:rsid w:val="00225BDC"/>
    <w:rsid w:val="00240E43"/>
    <w:rsid w:val="002467C3"/>
    <w:rsid w:val="00254B3C"/>
    <w:rsid w:val="00255FEE"/>
    <w:rsid w:val="0025628F"/>
    <w:rsid w:val="002627ED"/>
    <w:rsid w:val="002652B2"/>
    <w:rsid w:val="002669BA"/>
    <w:rsid w:val="00266E1C"/>
    <w:rsid w:val="002706EC"/>
    <w:rsid w:val="0027174C"/>
    <w:rsid w:val="002728F8"/>
    <w:rsid w:val="0027630C"/>
    <w:rsid w:val="002777FE"/>
    <w:rsid w:val="0028035D"/>
    <w:rsid w:val="002803C9"/>
    <w:rsid w:val="00280DAA"/>
    <w:rsid w:val="00284D33"/>
    <w:rsid w:val="00286D9B"/>
    <w:rsid w:val="00292123"/>
    <w:rsid w:val="002967FE"/>
    <w:rsid w:val="00296C83"/>
    <w:rsid w:val="002A2C05"/>
    <w:rsid w:val="002C035A"/>
    <w:rsid w:val="002C1270"/>
    <w:rsid w:val="002D2BC3"/>
    <w:rsid w:val="002D788F"/>
    <w:rsid w:val="002E4A2B"/>
    <w:rsid w:val="00300779"/>
    <w:rsid w:val="003030BC"/>
    <w:rsid w:val="003039B1"/>
    <w:rsid w:val="00305D57"/>
    <w:rsid w:val="00306571"/>
    <w:rsid w:val="0031103D"/>
    <w:rsid w:val="0031556C"/>
    <w:rsid w:val="00317891"/>
    <w:rsid w:val="00323D7A"/>
    <w:rsid w:val="003269CF"/>
    <w:rsid w:val="003331CA"/>
    <w:rsid w:val="00334C5D"/>
    <w:rsid w:val="00335BBC"/>
    <w:rsid w:val="00341B57"/>
    <w:rsid w:val="00343D0C"/>
    <w:rsid w:val="003513D7"/>
    <w:rsid w:val="00352D69"/>
    <w:rsid w:val="00354430"/>
    <w:rsid w:val="00354573"/>
    <w:rsid w:val="003546E2"/>
    <w:rsid w:val="00364499"/>
    <w:rsid w:val="0036563C"/>
    <w:rsid w:val="00365AA2"/>
    <w:rsid w:val="0037606F"/>
    <w:rsid w:val="00376C4F"/>
    <w:rsid w:val="00387667"/>
    <w:rsid w:val="00395A5D"/>
    <w:rsid w:val="00397BEB"/>
    <w:rsid w:val="003A6875"/>
    <w:rsid w:val="003B50FA"/>
    <w:rsid w:val="003C3272"/>
    <w:rsid w:val="003C5768"/>
    <w:rsid w:val="003D4A29"/>
    <w:rsid w:val="003D5808"/>
    <w:rsid w:val="003D6BFF"/>
    <w:rsid w:val="003F046E"/>
    <w:rsid w:val="003F08D4"/>
    <w:rsid w:val="003F5078"/>
    <w:rsid w:val="004008C6"/>
    <w:rsid w:val="0040090F"/>
    <w:rsid w:val="00401078"/>
    <w:rsid w:val="00412371"/>
    <w:rsid w:val="004125C1"/>
    <w:rsid w:val="00417B52"/>
    <w:rsid w:val="00427A6C"/>
    <w:rsid w:val="00431262"/>
    <w:rsid w:val="00433EFF"/>
    <w:rsid w:val="004344E8"/>
    <w:rsid w:val="00437C34"/>
    <w:rsid w:val="00442139"/>
    <w:rsid w:val="004429ED"/>
    <w:rsid w:val="00445B70"/>
    <w:rsid w:val="00447A05"/>
    <w:rsid w:val="00447A11"/>
    <w:rsid w:val="0045370F"/>
    <w:rsid w:val="00453CEB"/>
    <w:rsid w:val="00454111"/>
    <w:rsid w:val="00454212"/>
    <w:rsid w:val="00457C96"/>
    <w:rsid w:val="004655C8"/>
    <w:rsid w:val="00470B40"/>
    <w:rsid w:val="00480126"/>
    <w:rsid w:val="00482D6A"/>
    <w:rsid w:val="00491187"/>
    <w:rsid w:val="00493F28"/>
    <w:rsid w:val="00494337"/>
    <w:rsid w:val="00494859"/>
    <w:rsid w:val="00495AE2"/>
    <w:rsid w:val="00496C04"/>
    <w:rsid w:val="004A021B"/>
    <w:rsid w:val="004A2012"/>
    <w:rsid w:val="004B389F"/>
    <w:rsid w:val="004B514E"/>
    <w:rsid w:val="004C3DD4"/>
    <w:rsid w:val="004C49AE"/>
    <w:rsid w:val="004C7859"/>
    <w:rsid w:val="004D6BDE"/>
    <w:rsid w:val="004E47A6"/>
    <w:rsid w:val="004F07CC"/>
    <w:rsid w:val="0050062A"/>
    <w:rsid w:val="0050121A"/>
    <w:rsid w:val="0050415D"/>
    <w:rsid w:val="005068EA"/>
    <w:rsid w:val="005109C8"/>
    <w:rsid w:val="00510C16"/>
    <w:rsid w:val="00513F36"/>
    <w:rsid w:val="005165F0"/>
    <w:rsid w:val="00533CC2"/>
    <w:rsid w:val="00546735"/>
    <w:rsid w:val="00546D94"/>
    <w:rsid w:val="00552385"/>
    <w:rsid w:val="00557074"/>
    <w:rsid w:val="00561741"/>
    <w:rsid w:val="00562A5A"/>
    <w:rsid w:val="005649F7"/>
    <w:rsid w:val="00591248"/>
    <w:rsid w:val="005947E8"/>
    <w:rsid w:val="00594AC1"/>
    <w:rsid w:val="005A00B8"/>
    <w:rsid w:val="005A3D80"/>
    <w:rsid w:val="005A469F"/>
    <w:rsid w:val="005B2DDA"/>
    <w:rsid w:val="005C290B"/>
    <w:rsid w:val="005C48DF"/>
    <w:rsid w:val="005D0CB4"/>
    <w:rsid w:val="005D1433"/>
    <w:rsid w:val="005D30BA"/>
    <w:rsid w:val="005D6276"/>
    <w:rsid w:val="005E6AA2"/>
    <w:rsid w:val="00600EE4"/>
    <w:rsid w:val="0060466B"/>
    <w:rsid w:val="0060561C"/>
    <w:rsid w:val="00605FB6"/>
    <w:rsid w:val="00607753"/>
    <w:rsid w:val="00610724"/>
    <w:rsid w:val="00615822"/>
    <w:rsid w:val="0063414D"/>
    <w:rsid w:val="00637036"/>
    <w:rsid w:val="00637EE3"/>
    <w:rsid w:val="006408C9"/>
    <w:rsid w:val="00642D9D"/>
    <w:rsid w:val="00643415"/>
    <w:rsid w:val="00646560"/>
    <w:rsid w:val="0064687C"/>
    <w:rsid w:val="00646B3C"/>
    <w:rsid w:val="00655B52"/>
    <w:rsid w:val="0066087F"/>
    <w:rsid w:val="00662F5B"/>
    <w:rsid w:val="00666BE4"/>
    <w:rsid w:val="006759F1"/>
    <w:rsid w:val="00682178"/>
    <w:rsid w:val="00683C12"/>
    <w:rsid w:val="00697D19"/>
    <w:rsid w:val="006A138A"/>
    <w:rsid w:val="006A1EE0"/>
    <w:rsid w:val="006A49B1"/>
    <w:rsid w:val="006C1244"/>
    <w:rsid w:val="006D061F"/>
    <w:rsid w:val="006D1F3E"/>
    <w:rsid w:val="006D380B"/>
    <w:rsid w:val="006D38EC"/>
    <w:rsid w:val="006D4549"/>
    <w:rsid w:val="006D5521"/>
    <w:rsid w:val="006D7030"/>
    <w:rsid w:val="006D76F1"/>
    <w:rsid w:val="006F224E"/>
    <w:rsid w:val="006F6833"/>
    <w:rsid w:val="00705F61"/>
    <w:rsid w:val="00713155"/>
    <w:rsid w:val="00714D7A"/>
    <w:rsid w:val="00715984"/>
    <w:rsid w:val="00717D39"/>
    <w:rsid w:val="00727F82"/>
    <w:rsid w:val="007307A5"/>
    <w:rsid w:val="007320BD"/>
    <w:rsid w:val="0073403B"/>
    <w:rsid w:val="00735B89"/>
    <w:rsid w:val="00747570"/>
    <w:rsid w:val="00751813"/>
    <w:rsid w:val="00755C96"/>
    <w:rsid w:val="00766A8B"/>
    <w:rsid w:val="00770357"/>
    <w:rsid w:val="0077068A"/>
    <w:rsid w:val="0077145A"/>
    <w:rsid w:val="00775D4C"/>
    <w:rsid w:val="00782CD2"/>
    <w:rsid w:val="00783355"/>
    <w:rsid w:val="00794B54"/>
    <w:rsid w:val="007A42A2"/>
    <w:rsid w:val="007B3D6F"/>
    <w:rsid w:val="007B7F47"/>
    <w:rsid w:val="0080333A"/>
    <w:rsid w:val="008039F8"/>
    <w:rsid w:val="0080434D"/>
    <w:rsid w:val="00806D28"/>
    <w:rsid w:val="008101D1"/>
    <w:rsid w:val="00820F13"/>
    <w:rsid w:val="00823E7C"/>
    <w:rsid w:val="00830A50"/>
    <w:rsid w:val="00832B39"/>
    <w:rsid w:val="00835BDE"/>
    <w:rsid w:val="008372FF"/>
    <w:rsid w:val="00841F05"/>
    <w:rsid w:val="00843518"/>
    <w:rsid w:val="00850A48"/>
    <w:rsid w:val="008624EF"/>
    <w:rsid w:val="00862F11"/>
    <w:rsid w:val="0087555E"/>
    <w:rsid w:val="00877556"/>
    <w:rsid w:val="00884883"/>
    <w:rsid w:val="00885E37"/>
    <w:rsid w:val="00891F71"/>
    <w:rsid w:val="00896D42"/>
    <w:rsid w:val="008A6B85"/>
    <w:rsid w:val="008B034F"/>
    <w:rsid w:val="008B0B7A"/>
    <w:rsid w:val="008B1CBB"/>
    <w:rsid w:val="008B5575"/>
    <w:rsid w:val="008B7157"/>
    <w:rsid w:val="008C403C"/>
    <w:rsid w:val="008C5A85"/>
    <w:rsid w:val="008C659F"/>
    <w:rsid w:val="008C6DC0"/>
    <w:rsid w:val="008D555C"/>
    <w:rsid w:val="008E0017"/>
    <w:rsid w:val="008E040E"/>
    <w:rsid w:val="008E1A75"/>
    <w:rsid w:val="008E20BE"/>
    <w:rsid w:val="008F13C3"/>
    <w:rsid w:val="008F15B5"/>
    <w:rsid w:val="008F37A7"/>
    <w:rsid w:val="008F6B42"/>
    <w:rsid w:val="009071CF"/>
    <w:rsid w:val="0091043F"/>
    <w:rsid w:val="009120DA"/>
    <w:rsid w:val="00925941"/>
    <w:rsid w:val="00926659"/>
    <w:rsid w:val="009277D2"/>
    <w:rsid w:val="009300B4"/>
    <w:rsid w:val="00930514"/>
    <w:rsid w:val="00935B03"/>
    <w:rsid w:val="00936338"/>
    <w:rsid w:val="00941124"/>
    <w:rsid w:val="0094143E"/>
    <w:rsid w:val="00941B8D"/>
    <w:rsid w:val="0094344A"/>
    <w:rsid w:val="00943C88"/>
    <w:rsid w:val="00952A58"/>
    <w:rsid w:val="0095707F"/>
    <w:rsid w:val="00960D3C"/>
    <w:rsid w:val="00962064"/>
    <w:rsid w:val="00977065"/>
    <w:rsid w:val="00991867"/>
    <w:rsid w:val="009A2145"/>
    <w:rsid w:val="009B257B"/>
    <w:rsid w:val="009B58F9"/>
    <w:rsid w:val="009B60C3"/>
    <w:rsid w:val="009C3605"/>
    <w:rsid w:val="009C4C66"/>
    <w:rsid w:val="009D2A22"/>
    <w:rsid w:val="009D4F8C"/>
    <w:rsid w:val="009E41C6"/>
    <w:rsid w:val="009F14CC"/>
    <w:rsid w:val="00A00497"/>
    <w:rsid w:val="00A00C02"/>
    <w:rsid w:val="00A00F20"/>
    <w:rsid w:val="00A05B0C"/>
    <w:rsid w:val="00A0672A"/>
    <w:rsid w:val="00A06DC0"/>
    <w:rsid w:val="00A175D5"/>
    <w:rsid w:val="00A23AB2"/>
    <w:rsid w:val="00A27B1B"/>
    <w:rsid w:val="00A34042"/>
    <w:rsid w:val="00A35FE0"/>
    <w:rsid w:val="00A43F4E"/>
    <w:rsid w:val="00A45D8D"/>
    <w:rsid w:val="00A50890"/>
    <w:rsid w:val="00A61CD7"/>
    <w:rsid w:val="00A72738"/>
    <w:rsid w:val="00A73FE3"/>
    <w:rsid w:val="00A772CF"/>
    <w:rsid w:val="00A77982"/>
    <w:rsid w:val="00A85412"/>
    <w:rsid w:val="00A911A0"/>
    <w:rsid w:val="00A92B33"/>
    <w:rsid w:val="00A9338C"/>
    <w:rsid w:val="00A97F38"/>
    <w:rsid w:val="00AA6575"/>
    <w:rsid w:val="00AA69D2"/>
    <w:rsid w:val="00AB42E9"/>
    <w:rsid w:val="00AB4590"/>
    <w:rsid w:val="00AB7877"/>
    <w:rsid w:val="00AC0FD7"/>
    <w:rsid w:val="00AC1862"/>
    <w:rsid w:val="00AC31C4"/>
    <w:rsid w:val="00AD0C60"/>
    <w:rsid w:val="00AD0F5B"/>
    <w:rsid w:val="00AD6A36"/>
    <w:rsid w:val="00AE4B99"/>
    <w:rsid w:val="00AE4EA1"/>
    <w:rsid w:val="00AF0AF0"/>
    <w:rsid w:val="00AF2F36"/>
    <w:rsid w:val="00AF5FC1"/>
    <w:rsid w:val="00B01D86"/>
    <w:rsid w:val="00B06629"/>
    <w:rsid w:val="00B06747"/>
    <w:rsid w:val="00B06F81"/>
    <w:rsid w:val="00B143AE"/>
    <w:rsid w:val="00B160DD"/>
    <w:rsid w:val="00B2036E"/>
    <w:rsid w:val="00B207F7"/>
    <w:rsid w:val="00B2259B"/>
    <w:rsid w:val="00B23826"/>
    <w:rsid w:val="00B3197D"/>
    <w:rsid w:val="00B36BC9"/>
    <w:rsid w:val="00B42784"/>
    <w:rsid w:val="00B43E2D"/>
    <w:rsid w:val="00B45BCC"/>
    <w:rsid w:val="00B46C33"/>
    <w:rsid w:val="00B47315"/>
    <w:rsid w:val="00B47664"/>
    <w:rsid w:val="00B51F62"/>
    <w:rsid w:val="00B52B62"/>
    <w:rsid w:val="00B544D9"/>
    <w:rsid w:val="00B54CC6"/>
    <w:rsid w:val="00B708F7"/>
    <w:rsid w:val="00B83665"/>
    <w:rsid w:val="00B8480E"/>
    <w:rsid w:val="00B84EBC"/>
    <w:rsid w:val="00B95450"/>
    <w:rsid w:val="00BB3D4A"/>
    <w:rsid w:val="00BC2257"/>
    <w:rsid w:val="00BC3403"/>
    <w:rsid w:val="00BC44C6"/>
    <w:rsid w:val="00BC46C8"/>
    <w:rsid w:val="00BC6D1D"/>
    <w:rsid w:val="00BD58ED"/>
    <w:rsid w:val="00BD5F36"/>
    <w:rsid w:val="00BE0275"/>
    <w:rsid w:val="00BE20B0"/>
    <w:rsid w:val="00BE34E0"/>
    <w:rsid w:val="00BE45EC"/>
    <w:rsid w:val="00BE571A"/>
    <w:rsid w:val="00BF103B"/>
    <w:rsid w:val="00C006BD"/>
    <w:rsid w:val="00C01A69"/>
    <w:rsid w:val="00C02A3F"/>
    <w:rsid w:val="00C03D51"/>
    <w:rsid w:val="00C05D2D"/>
    <w:rsid w:val="00C1227D"/>
    <w:rsid w:val="00C2162F"/>
    <w:rsid w:val="00C345BA"/>
    <w:rsid w:val="00C379DE"/>
    <w:rsid w:val="00C457E9"/>
    <w:rsid w:val="00C56811"/>
    <w:rsid w:val="00C572BC"/>
    <w:rsid w:val="00C60B34"/>
    <w:rsid w:val="00C63A1C"/>
    <w:rsid w:val="00C8760E"/>
    <w:rsid w:val="00C95633"/>
    <w:rsid w:val="00CA4734"/>
    <w:rsid w:val="00CC182D"/>
    <w:rsid w:val="00CC68D9"/>
    <w:rsid w:val="00CE0FB6"/>
    <w:rsid w:val="00CE3811"/>
    <w:rsid w:val="00CE5208"/>
    <w:rsid w:val="00CE7834"/>
    <w:rsid w:val="00CF11EB"/>
    <w:rsid w:val="00D078E9"/>
    <w:rsid w:val="00D11065"/>
    <w:rsid w:val="00D173DE"/>
    <w:rsid w:val="00D232CC"/>
    <w:rsid w:val="00D24169"/>
    <w:rsid w:val="00D357D6"/>
    <w:rsid w:val="00D45775"/>
    <w:rsid w:val="00D47F45"/>
    <w:rsid w:val="00D5153E"/>
    <w:rsid w:val="00D56FE8"/>
    <w:rsid w:val="00D578D9"/>
    <w:rsid w:val="00D65322"/>
    <w:rsid w:val="00D70D8C"/>
    <w:rsid w:val="00D72835"/>
    <w:rsid w:val="00D73FF4"/>
    <w:rsid w:val="00D754A3"/>
    <w:rsid w:val="00D76813"/>
    <w:rsid w:val="00D862D8"/>
    <w:rsid w:val="00D9359C"/>
    <w:rsid w:val="00D951BE"/>
    <w:rsid w:val="00D95FB7"/>
    <w:rsid w:val="00DA68A9"/>
    <w:rsid w:val="00DB16D7"/>
    <w:rsid w:val="00DB59B9"/>
    <w:rsid w:val="00DB6931"/>
    <w:rsid w:val="00DC1AF7"/>
    <w:rsid w:val="00DC2CF0"/>
    <w:rsid w:val="00DC4BBA"/>
    <w:rsid w:val="00DC7D8E"/>
    <w:rsid w:val="00DD0D56"/>
    <w:rsid w:val="00DD4FC7"/>
    <w:rsid w:val="00DD681E"/>
    <w:rsid w:val="00DE236B"/>
    <w:rsid w:val="00DE51B9"/>
    <w:rsid w:val="00DF2D41"/>
    <w:rsid w:val="00DF3066"/>
    <w:rsid w:val="00E00A26"/>
    <w:rsid w:val="00E04FED"/>
    <w:rsid w:val="00E055E1"/>
    <w:rsid w:val="00E12287"/>
    <w:rsid w:val="00E225F4"/>
    <w:rsid w:val="00E22BF2"/>
    <w:rsid w:val="00E23199"/>
    <w:rsid w:val="00E244F7"/>
    <w:rsid w:val="00E25D0B"/>
    <w:rsid w:val="00E270CC"/>
    <w:rsid w:val="00E277DC"/>
    <w:rsid w:val="00E30CFC"/>
    <w:rsid w:val="00E356F9"/>
    <w:rsid w:val="00E37C03"/>
    <w:rsid w:val="00E43B17"/>
    <w:rsid w:val="00E46710"/>
    <w:rsid w:val="00E473D5"/>
    <w:rsid w:val="00E54CC0"/>
    <w:rsid w:val="00E56674"/>
    <w:rsid w:val="00E65DD1"/>
    <w:rsid w:val="00E72899"/>
    <w:rsid w:val="00E7657B"/>
    <w:rsid w:val="00E77CFC"/>
    <w:rsid w:val="00E84710"/>
    <w:rsid w:val="00E85EA1"/>
    <w:rsid w:val="00E85F4F"/>
    <w:rsid w:val="00E8758F"/>
    <w:rsid w:val="00E90809"/>
    <w:rsid w:val="00E94400"/>
    <w:rsid w:val="00EA2224"/>
    <w:rsid w:val="00EA3DBE"/>
    <w:rsid w:val="00EB666B"/>
    <w:rsid w:val="00EC02EE"/>
    <w:rsid w:val="00EC0DB9"/>
    <w:rsid w:val="00EC3A9C"/>
    <w:rsid w:val="00EC4FAE"/>
    <w:rsid w:val="00EC70DF"/>
    <w:rsid w:val="00ED1E00"/>
    <w:rsid w:val="00ED65C6"/>
    <w:rsid w:val="00EE2D25"/>
    <w:rsid w:val="00EE4E23"/>
    <w:rsid w:val="00EE57C1"/>
    <w:rsid w:val="00EF0A66"/>
    <w:rsid w:val="00EF30CC"/>
    <w:rsid w:val="00EF635A"/>
    <w:rsid w:val="00EF69F8"/>
    <w:rsid w:val="00EF7F88"/>
    <w:rsid w:val="00F001CA"/>
    <w:rsid w:val="00F01288"/>
    <w:rsid w:val="00F023C5"/>
    <w:rsid w:val="00F06A5A"/>
    <w:rsid w:val="00F152BE"/>
    <w:rsid w:val="00F21528"/>
    <w:rsid w:val="00F22905"/>
    <w:rsid w:val="00F24869"/>
    <w:rsid w:val="00F305DB"/>
    <w:rsid w:val="00F32B16"/>
    <w:rsid w:val="00F37562"/>
    <w:rsid w:val="00F41184"/>
    <w:rsid w:val="00F430F9"/>
    <w:rsid w:val="00F46473"/>
    <w:rsid w:val="00F465CF"/>
    <w:rsid w:val="00F465FF"/>
    <w:rsid w:val="00F479B8"/>
    <w:rsid w:val="00F503D8"/>
    <w:rsid w:val="00F517F8"/>
    <w:rsid w:val="00F624FB"/>
    <w:rsid w:val="00F658CC"/>
    <w:rsid w:val="00F65E32"/>
    <w:rsid w:val="00F665C8"/>
    <w:rsid w:val="00F70034"/>
    <w:rsid w:val="00F71003"/>
    <w:rsid w:val="00F72E50"/>
    <w:rsid w:val="00F75EF7"/>
    <w:rsid w:val="00F81AF3"/>
    <w:rsid w:val="00F81B3E"/>
    <w:rsid w:val="00F83014"/>
    <w:rsid w:val="00F83495"/>
    <w:rsid w:val="00F8418C"/>
    <w:rsid w:val="00F87CF9"/>
    <w:rsid w:val="00F92875"/>
    <w:rsid w:val="00F96512"/>
    <w:rsid w:val="00FA09BF"/>
    <w:rsid w:val="00FA442F"/>
    <w:rsid w:val="00FA659B"/>
    <w:rsid w:val="00FC0C99"/>
    <w:rsid w:val="00FC1963"/>
    <w:rsid w:val="00FD1885"/>
    <w:rsid w:val="00FD5C61"/>
    <w:rsid w:val="00FD7B5F"/>
    <w:rsid w:val="00FD7C9A"/>
    <w:rsid w:val="00FE1FF3"/>
    <w:rsid w:val="00FE4AF6"/>
    <w:rsid w:val="00FE4B73"/>
    <w:rsid w:val="00FE7509"/>
    <w:rsid w:val="00FE7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10CBB7-100A-482C-9574-82911BAA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D7B5F"/>
    <w:pPr>
      <w:ind w:firstLine="567"/>
      <w:jc w:val="both"/>
    </w:pPr>
    <w:rPr>
      <w:rFonts w:ascii="Arial" w:hAnsi="Arial"/>
      <w:sz w:val="24"/>
      <w:szCs w:val="24"/>
    </w:rPr>
  </w:style>
  <w:style w:type="paragraph" w:styleId="1">
    <w:name w:val="heading 1"/>
    <w:aliases w:val="!Части документа"/>
    <w:basedOn w:val="a"/>
    <w:next w:val="a"/>
    <w:link w:val="10"/>
    <w:qFormat/>
    <w:rsid w:val="00FD7B5F"/>
    <w:pPr>
      <w:jc w:val="center"/>
      <w:outlineLvl w:val="0"/>
    </w:pPr>
    <w:rPr>
      <w:rFonts w:cs="Arial"/>
      <w:b/>
      <w:bCs/>
      <w:kern w:val="32"/>
      <w:sz w:val="32"/>
      <w:szCs w:val="32"/>
    </w:rPr>
  </w:style>
  <w:style w:type="paragraph" w:styleId="2">
    <w:name w:val="heading 2"/>
    <w:aliases w:val="!Разделы документа"/>
    <w:basedOn w:val="a"/>
    <w:qFormat/>
    <w:rsid w:val="00FD7B5F"/>
    <w:pPr>
      <w:jc w:val="center"/>
      <w:outlineLvl w:val="1"/>
    </w:pPr>
    <w:rPr>
      <w:rFonts w:cs="Arial"/>
      <w:b/>
      <w:bCs/>
      <w:iCs/>
      <w:sz w:val="30"/>
      <w:szCs w:val="28"/>
    </w:rPr>
  </w:style>
  <w:style w:type="paragraph" w:styleId="3">
    <w:name w:val="heading 3"/>
    <w:aliases w:val="!Главы документа"/>
    <w:basedOn w:val="a"/>
    <w:qFormat/>
    <w:rsid w:val="00FD7B5F"/>
    <w:pPr>
      <w:outlineLvl w:val="2"/>
    </w:pPr>
    <w:rPr>
      <w:rFonts w:cs="Arial"/>
      <w:b/>
      <w:bCs/>
      <w:sz w:val="28"/>
      <w:szCs w:val="26"/>
    </w:rPr>
  </w:style>
  <w:style w:type="paragraph" w:styleId="4">
    <w:name w:val="heading 4"/>
    <w:aliases w:val="!Параграфы/Статьи документа"/>
    <w:basedOn w:val="a"/>
    <w:qFormat/>
    <w:rsid w:val="00FD7B5F"/>
    <w:pPr>
      <w:outlineLvl w:val="3"/>
    </w:pPr>
    <w:rPr>
      <w:b/>
      <w:bCs/>
      <w:sz w:val="26"/>
      <w:szCs w:val="28"/>
    </w:rPr>
  </w:style>
  <w:style w:type="paragraph" w:styleId="5">
    <w:name w:val="heading 5"/>
    <w:basedOn w:val="a"/>
    <w:next w:val="a"/>
    <w:qFormat/>
    <w:rsid w:val="00FE4AF6"/>
    <w:pPr>
      <w:numPr>
        <w:ilvl w:val="4"/>
        <w:numId w:val="6"/>
      </w:numPr>
      <w:spacing w:before="240" w:after="60"/>
      <w:outlineLvl w:val="4"/>
    </w:pPr>
    <w:rPr>
      <w:sz w:val="22"/>
      <w:szCs w:val="22"/>
    </w:rPr>
  </w:style>
  <w:style w:type="paragraph" w:styleId="6">
    <w:name w:val="heading 6"/>
    <w:basedOn w:val="a"/>
    <w:next w:val="a"/>
    <w:qFormat/>
    <w:rsid w:val="00FE4AF6"/>
    <w:pPr>
      <w:numPr>
        <w:ilvl w:val="5"/>
        <w:numId w:val="6"/>
      </w:numPr>
      <w:spacing w:before="240" w:after="60"/>
      <w:outlineLvl w:val="5"/>
    </w:pPr>
    <w:rPr>
      <w:i/>
      <w:iCs/>
      <w:sz w:val="22"/>
      <w:szCs w:val="22"/>
    </w:rPr>
  </w:style>
  <w:style w:type="paragraph" w:styleId="7">
    <w:name w:val="heading 7"/>
    <w:basedOn w:val="a"/>
    <w:next w:val="a"/>
    <w:qFormat/>
    <w:rsid w:val="00FE4AF6"/>
    <w:pPr>
      <w:numPr>
        <w:ilvl w:val="6"/>
        <w:numId w:val="6"/>
      </w:numPr>
      <w:spacing w:before="240" w:after="60"/>
      <w:outlineLvl w:val="6"/>
    </w:pPr>
    <w:rPr>
      <w:rFonts w:cs="Arial"/>
    </w:rPr>
  </w:style>
  <w:style w:type="paragraph" w:styleId="8">
    <w:name w:val="heading 8"/>
    <w:basedOn w:val="a"/>
    <w:next w:val="a"/>
    <w:qFormat/>
    <w:rsid w:val="00FE4AF6"/>
    <w:pPr>
      <w:numPr>
        <w:ilvl w:val="7"/>
        <w:numId w:val="6"/>
      </w:numPr>
      <w:spacing w:before="240" w:after="60"/>
      <w:outlineLvl w:val="7"/>
    </w:pPr>
    <w:rPr>
      <w:rFonts w:cs="Arial"/>
      <w:i/>
      <w:iCs/>
    </w:rPr>
  </w:style>
  <w:style w:type="paragraph" w:styleId="9">
    <w:name w:val="heading 9"/>
    <w:basedOn w:val="a"/>
    <w:next w:val="a"/>
    <w:qFormat/>
    <w:rsid w:val="00FE4AF6"/>
    <w:pPr>
      <w:numPr>
        <w:ilvl w:val="8"/>
        <w:numId w:val="6"/>
      </w:num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019F"/>
    <w:pPr>
      <w:autoSpaceDE w:val="0"/>
      <w:autoSpaceDN w:val="0"/>
      <w:adjustRightInd w:val="0"/>
      <w:ind w:firstLine="720"/>
    </w:pPr>
    <w:rPr>
      <w:rFonts w:ascii="Arial" w:hAnsi="Arial" w:cs="Arial"/>
    </w:rPr>
  </w:style>
  <w:style w:type="paragraph" w:customStyle="1" w:styleId="ConsPlusNonformat">
    <w:name w:val="ConsPlusNonformat"/>
    <w:rsid w:val="001D019F"/>
    <w:pPr>
      <w:autoSpaceDE w:val="0"/>
      <w:autoSpaceDN w:val="0"/>
      <w:adjustRightInd w:val="0"/>
    </w:pPr>
    <w:rPr>
      <w:rFonts w:ascii="Courier New" w:hAnsi="Courier New" w:cs="Courier New"/>
    </w:rPr>
  </w:style>
  <w:style w:type="paragraph" w:customStyle="1" w:styleId="ConsPlusTitle">
    <w:name w:val="ConsPlusTitle"/>
    <w:rsid w:val="001D019F"/>
    <w:pPr>
      <w:autoSpaceDE w:val="0"/>
      <w:autoSpaceDN w:val="0"/>
      <w:adjustRightInd w:val="0"/>
    </w:pPr>
    <w:rPr>
      <w:rFonts w:ascii="Arial" w:hAnsi="Arial" w:cs="Arial"/>
      <w:b/>
      <w:bCs/>
    </w:rPr>
  </w:style>
  <w:style w:type="paragraph" w:styleId="a3">
    <w:name w:val="Balloon Text"/>
    <w:basedOn w:val="a"/>
    <w:semiHidden/>
    <w:rsid w:val="0031556C"/>
    <w:rPr>
      <w:rFonts w:ascii="Tahoma" w:hAnsi="Tahoma" w:cs="Tahoma"/>
      <w:sz w:val="16"/>
      <w:szCs w:val="16"/>
    </w:rPr>
  </w:style>
  <w:style w:type="paragraph" w:styleId="a4">
    <w:name w:val="Title"/>
    <w:basedOn w:val="a"/>
    <w:link w:val="a5"/>
    <w:qFormat/>
    <w:rsid w:val="0063414D"/>
    <w:pPr>
      <w:jc w:val="center"/>
    </w:pPr>
    <w:rPr>
      <w:sz w:val="32"/>
    </w:rPr>
  </w:style>
  <w:style w:type="paragraph" w:styleId="a6">
    <w:name w:val="header"/>
    <w:basedOn w:val="a"/>
    <w:link w:val="a7"/>
    <w:rsid w:val="00A35FE0"/>
    <w:pPr>
      <w:tabs>
        <w:tab w:val="center" w:pos="4677"/>
        <w:tab w:val="right" w:pos="9355"/>
      </w:tabs>
    </w:pPr>
  </w:style>
  <w:style w:type="character" w:styleId="a8">
    <w:name w:val="page number"/>
    <w:basedOn w:val="a0"/>
    <w:rsid w:val="00A35FE0"/>
  </w:style>
  <w:style w:type="paragraph" w:styleId="a9">
    <w:name w:val="List Paragraph"/>
    <w:basedOn w:val="a"/>
    <w:uiPriority w:val="34"/>
    <w:qFormat/>
    <w:rsid w:val="000327F5"/>
    <w:pPr>
      <w:ind w:left="708"/>
    </w:pPr>
  </w:style>
  <w:style w:type="character" w:customStyle="1" w:styleId="10">
    <w:name w:val="Заголовок 1 Знак"/>
    <w:aliases w:val="!Части документа Знак"/>
    <w:link w:val="1"/>
    <w:rsid w:val="00FE4AF6"/>
    <w:rPr>
      <w:rFonts w:ascii="Arial" w:hAnsi="Arial" w:cs="Arial"/>
      <w:b/>
      <w:bCs/>
      <w:kern w:val="32"/>
      <w:sz w:val="32"/>
      <w:szCs w:val="32"/>
    </w:rPr>
  </w:style>
  <w:style w:type="character" w:customStyle="1" w:styleId="a5">
    <w:name w:val="Название Знак"/>
    <w:link w:val="a4"/>
    <w:rsid w:val="00FE4AF6"/>
    <w:rPr>
      <w:sz w:val="32"/>
      <w:lang w:val="ru-RU" w:eastAsia="ru-RU" w:bidi="ar-SA"/>
    </w:rPr>
  </w:style>
  <w:style w:type="paragraph" w:styleId="aa">
    <w:name w:val="Body Text"/>
    <w:basedOn w:val="a"/>
    <w:link w:val="ab"/>
    <w:rsid w:val="00FE4AF6"/>
  </w:style>
  <w:style w:type="character" w:customStyle="1" w:styleId="ab">
    <w:name w:val="Основной текст Знак"/>
    <w:link w:val="aa"/>
    <w:semiHidden/>
    <w:rsid w:val="00FE4AF6"/>
    <w:rPr>
      <w:sz w:val="24"/>
      <w:szCs w:val="24"/>
      <w:lang w:val="ru-RU" w:eastAsia="ru-RU" w:bidi="ar-SA"/>
    </w:rPr>
  </w:style>
  <w:style w:type="paragraph" w:styleId="20">
    <w:name w:val="Body Text 2"/>
    <w:basedOn w:val="a"/>
    <w:rsid w:val="00364499"/>
    <w:pPr>
      <w:spacing w:after="120" w:line="480" w:lineRule="auto"/>
    </w:pPr>
  </w:style>
  <w:style w:type="paragraph" w:customStyle="1" w:styleId="ac">
    <w:basedOn w:val="a"/>
    <w:rsid w:val="005109C8"/>
    <w:pPr>
      <w:spacing w:after="160" w:line="240" w:lineRule="exact"/>
    </w:pPr>
    <w:rPr>
      <w:rFonts w:ascii="Verdana" w:hAnsi="Verdana" w:cs="Verdana"/>
      <w:lang w:val="en-US" w:eastAsia="en-US"/>
    </w:rPr>
  </w:style>
  <w:style w:type="table" w:styleId="ad">
    <w:name w:val="Table Grid"/>
    <w:basedOn w:val="a1"/>
    <w:rsid w:val="0051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rsid w:val="009B257B"/>
    <w:pPr>
      <w:tabs>
        <w:tab w:val="center" w:pos="4677"/>
        <w:tab w:val="right" w:pos="9355"/>
      </w:tabs>
    </w:pPr>
  </w:style>
  <w:style w:type="character" w:styleId="af">
    <w:name w:val="FollowedHyperlink"/>
    <w:rsid w:val="00F152BE"/>
    <w:rPr>
      <w:color w:val="800080"/>
      <w:u w:val="single"/>
    </w:rPr>
  </w:style>
  <w:style w:type="paragraph" w:styleId="af0">
    <w:name w:val="Body Text Indent"/>
    <w:basedOn w:val="a"/>
    <w:rsid w:val="00F8418C"/>
    <w:pPr>
      <w:spacing w:after="120"/>
      <w:ind w:left="283"/>
    </w:pPr>
  </w:style>
  <w:style w:type="character" w:styleId="af1">
    <w:name w:val="endnote reference"/>
    <w:rsid w:val="00A9338C"/>
    <w:rPr>
      <w:rFonts w:cs="Times New Roman"/>
      <w:vertAlign w:val="superscript"/>
    </w:rPr>
  </w:style>
  <w:style w:type="character" w:styleId="HTML">
    <w:name w:val="HTML Variable"/>
    <w:aliases w:val="!Ссылки в документе"/>
    <w:rsid w:val="00FD7B5F"/>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FD7B5F"/>
    <w:rPr>
      <w:rFonts w:ascii="Courier" w:hAnsi="Courier"/>
      <w:sz w:val="22"/>
      <w:szCs w:val="20"/>
    </w:rPr>
  </w:style>
  <w:style w:type="character" w:customStyle="1" w:styleId="af3">
    <w:name w:val="Текст примечания Знак"/>
    <w:aliases w:val="!Равноширинный текст документа Знак"/>
    <w:link w:val="af2"/>
    <w:rsid w:val="00C1227D"/>
    <w:rPr>
      <w:rFonts w:ascii="Courier" w:hAnsi="Courier"/>
      <w:sz w:val="22"/>
    </w:rPr>
  </w:style>
  <w:style w:type="paragraph" w:customStyle="1" w:styleId="Title">
    <w:name w:val="Title!Название НПА"/>
    <w:basedOn w:val="a"/>
    <w:rsid w:val="00FD7B5F"/>
    <w:pPr>
      <w:spacing w:before="240" w:after="60"/>
      <w:jc w:val="center"/>
      <w:outlineLvl w:val="0"/>
    </w:pPr>
    <w:rPr>
      <w:rFonts w:cs="Arial"/>
      <w:b/>
      <w:bCs/>
      <w:kern w:val="28"/>
      <w:sz w:val="32"/>
      <w:szCs w:val="32"/>
    </w:rPr>
  </w:style>
  <w:style w:type="character" w:styleId="af4">
    <w:name w:val="Hyperlink"/>
    <w:rsid w:val="00FD7B5F"/>
    <w:rPr>
      <w:color w:val="0000FF"/>
      <w:u w:val="none"/>
    </w:rPr>
  </w:style>
  <w:style w:type="paragraph" w:customStyle="1" w:styleId="Application">
    <w:name w:val="Application!Приложение"/>
    <w:rsid w:val="00FD7B5F"/>
    <w:pPr>
      <w:spacing w:before="120" w:after="120"/>
      <w:jc w:val="right"/>
    </w:pPr>
    <w:rPr>
      <w:rFonts w:ascii="Arial" w:hAnsi="Arial" w:cs="Arial"/>
      <w:b/>
      <w:bCs/>
      <w:kern w:val="28"/>
      <w:sz w:val="32"/>
      <w:szCs w:val="32"/>
    </w:rPr>
  </w:style>
  <w:style w:type="paragraph" w:customStyle="1" w:styleId="Table">
    <w:name w:val="Table!Таблица"/>
    <w:rsid w:val="00FD7B5F"/>
    <w:rPr>
      <w:rFonts w:ascii="Arial" w:hAnsi="Arial" w:cs="Arial"/>
      <w:bCs/>
      <w:kern w:val="28"/>
      <w:sz w:val="24"/>
      <w:szCs w:val="32"/>
    </w:rPr>
  </w:style>
  <w:style w:type="paragraph" w:customStyle="1" w:styleId="Table0">
    <w:name w:val="Table!"/>
    <w:next w:val="Table"/>
    <w:rsid w:val="00FD7B5F"/>
    <w:pPr>
      <w:jc w:val="center"/>
    </w:pPr>
    <w:rPr>
      <w:rFonts w:ascii="Arial" w:hAnsi="Arial" w:cs="Arial"/>
      <w:b/>
      <w:bCs/>
      <w:kern w:val="28"/>
      <w:sz w:val="24"/>
      <w:szCs w:val="32"/>
    </w:rPr>
  </w:style>
  <w:style w:type="paragraph" w:customStyle="1" w:styleId="21">
    <w:name w:val="Знак Знак2 Знак Знак"/>
    <w:basedOn w:val="a"/>
    <w:rsid w:val="00343D0C"/>
    <w:pPr>
      <w:spacing w:after="160" w:line="240" w:lineRule="exact"/>
      <w:ind w:firstLine="0"/>
      <w:jc w:val="left"/>
    </w:pPr>
    <w:rPr>
      <w:rFonts w:ascii="Verdana" w:hAnsi="Verdana" w:cs="Verdana"/>
      <w:sz w:val="20"/>
      <w:szCs w:val="20"/>
      <w:lang w:val="en-US" w:eastAsia="en-US"/>
    </w:rPr>
  </w:style>
  <w:style w:type="character" w:customStyle="1" w:styleId="a7">
    <w:name w:val="Верхний колонтитул Знак"/>
    <w:link w:val="a6"/>
    <w:rsid w:val="00323D7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13229">
      <w:bodyDiv w:val="1"/>
      <w:marLeft w:val="0"/>
      <w:marRight w:val="0"/>
      <w:marTop w:val="0"/>
      <w:marBottom w:val="0"/>
      <w:divBdr>
        <w:top w:val="none" w:sz="0" w:space="0" w:color="auto"/>
        <w:left w:val="none" w:sz="0" w:space="0" w:color="auto"/>
        <w:bottom w:val="none" w:sz="0" w:space="0" w:color="auto"/>
        <w:right w:val="none" w:sz="0" w:space="0" w:color="auto"/>
      </w:divBdr>
    </w:div>
    <w:div w:id="18715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eb84a0fc-a224-4efb-b9fc-b7b05fc58a9f.docx" TargetMode="External"/><Relationship Id="rId13" Type="http://schemas.openxmlformats.org/officeDocument/2006/relationships/hyperlink" Target="http://dostup.scli.ru:8111/content/act/ed2ef2ca-fe62-4f50-9f5c-1eaad0069a29.html" TargetMode="External"/><Relationship Id="rId18" Type="http://schemas.openxmlformats.org/officeDocument/2006/relationships/hyperlink" Target="http://xmkmain2:8080/content/act/18a70b87-db32-4d52-a89e-6e2b075189f6.doc"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content\act\b11798ff-43b9-49db-b06c-4223f9d555e2.html" TargetMode="External"/><Relationship Id="rId7" Type="http://schemas.openxmlformats.org/officeDocument/2006/relationships/hyperlink" Target="file:///C:\content\act\8348e435-b03d-4b4e-9a00-3a94f791637d.docx" TargetMode="External"/><Relationship Id="rId12" Type="http://schemas.openxmlformats.org/officeDocument/2006/relationships/hyperlink" Target="http://dostup.scli.ru:8111/content/act/b11798ff-43b9-49db-b06c-4223f9d555e2.html" TargetMode="External"/><Relationship Id="rId17" Type="http://schemas.openxmlformats.org/officeDocument/2006/relationships/hyperlink" Target="http://xmkmain2:8080/content/act/b267b44a-3511-4603-bcf7-4698bd2b4812.do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xmkmain2:8080/content/act/e72df86d-5a38-4ff6-ace7-14af8e7c9353.doc" TargetMode="External"/><Relationship Id="rId20" Type="http://schemas.openxmlformats.org/officeDocument/2006/relationships/hyperlink" Target="file:///C:\content\act\b11798ff-43b9-49db-b06c-4223f9d555e2.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eb84a0fc-a224-4efb-b9fc-b7b05fc58a9f.doc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xmkmain2:8080/content/act/72753a8c-93d2-4404-a53d-e68b6eeaea96.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content\act\eb84a0fc-a224-4efb-b9fc-b7b05fc58a9f.docx" TargetMode="External"/><Relationship Id="rId19" Type="http://schemas.openxmlformats.org/officeDocument/2006/relationships/hyperlink" Target="file:///C:\content\act\eb84a0fc-a224-4efb-b9fc-b7b05fc58a9f.docx" TargetMode="External"/><Relationship Id="rId4" Type="http://schemas.openxmlformats.org/officeDocument/2006/relationships/webSettings" Target="webSettings.xml"/><Relationship Id="rId9" Type="http://schemas.openxmlformats.org/officeDocument/2006/relationships/hyperlink" Target="file:///C:\content\act\d441fc0e-474a-49dc-b31e-8fbe2a7918f5.docx" TargetMode="External"/><Relationship Id="rId14" Type="http://schemas.openxmlformats.org/officeDocument/2006/relationships/hyperlink" Target="http://xmkmain2:8080/content/act/b7e6c07e-2fca-49f3-928c-e960daf7c089.doc" TargetMode="External"/><Relationship Id="rId22" Type="http://schemas.openxmlformats.org/officeDocument/2006/relationships/hyperlink" Target="file:///C:\content\act\b11798ff-43b9-49db-b06c-4223f9d555e2.html"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20</Pages>
  <Words>4877</Words>
  <Characters>27802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ADM</Company>
  <LinksUpToDate>false</LinksUpToDate>
  <CharactersWithSpaces>32614</CharactersWithSpaces>
  <SharedDoc>false</SharedDoc>
  <HLinks>
    <vt:vector size="18" baseType="variant">
      <vt:variant>
        <vt:i4>1376340</vt:i4>
      </vt:variant>
      <vt:variant>
        <vt:i4>6</vt:i4>
      </vt:variant>
      <vt:variant>
        <vt:i4>0</vt:i4>
      </vt:variant>
      <vt:variant>
        <vt:i4>5</vt:i4>
      </vt:variant>
      <vt:variant>
        <vt:lpwstr>consultantplus://offline/ref=04913D161D616F19708C0A48DC0470538AAD880A985125C05C486004E1N1O9H</vt:lpwstr>
      </vt:variant>
      <vt:variant>
        <vt:lpwstr/>
      </vt:variant>
      <vt:variant>
        <vt:i4>3735664</vt:i4>
      </vt:variant>
      <vt:variant>
        <vt:i4>3</vt:i4>
      </vt:variant>
      <vt:variant>
        <vt:i4>0</vt:i4>
      </vt:variant>
      <vt:variant>
        <vt:i4>5</vt:i4>
      </vt:variant>
      <vt:variant>
        <vt:lpwstr/>
      </vt:variant>
      <vt:variant>
        <vt:lpwstr>P90</vt:lpwstr>
      </vt:variant>
      <vt:variant>
        <vt:i4>3735664</vt:i4>
      </vt:variant>
      <vt:variant>
        <vt:i4>0</vt:i4>
      </vt:variant>
      <vt:variant>
        <vt:i4>0</vt:i4>
      </vt:variant>
      <vt:variant>
        <vt:i4>5</vt:i4>
      </vt:variant>
      <vt:variant>
        <vt:lpwstr/>
      </vt:variant>
      <vt:variant>
        <vt:lpwstr>P96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dc:creator>
  <cp:keywords/>
  <dc:description/>
  <cp:lastModifiedBy>Ольга Медведева</cp:lastModifiedBy>
  <cp:revision>2</cp:revision>
  <cp:lastPrinted>2017-03-01T04:14:00Z</cp:lastPrinted>
  <dcterms:created xsi:type="dcterms:W3CDTF">2019-12-03T11:13:00Z</dcterms:created>
  <dcterms:modified xsi:type="dcterms:W3CDTF">2019-12-03T11:13:00Z</dcterms:modified>
</cp:coreProperties>
</file>