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8CB" w:rsidRDefault="00C163D0" w:rsidP="00C163D0">
      <w:pPr>
        <w:spacing w:after="0" w:line="240" w:lineRule="auto"/>
        <w:jc w:val="right"/>
      </w:pPr>
      <w:r w:rsidRPr="00C163D0">
        <w:rPr>
          <w:rFonts w:ascii="Times New Roman" w:eastAsia="Times New Roman" w:hAnsi="Times New Roman" w:cs="Times New Roman"/>
        </w:rPr>
        <w:t>Приложение № 17</w:t>
      </w:r>
    </w:p>
    <w:p w:rsidR="00C163D0" w:rsidRDefault="00C163D0" w:rsidP="00C163D0">
      <w:pPr>
        <w:spacing w:after="0" w:line="240" w:lineRule="auto"/>
        <w:jc w:val="right"/>
      </w:pPr>
      <w:r w:rsidRPr="00C163D0">
        <w:rPr>
          <w:rFonts w:ascii="Times New Roman" w:eastAsia="Times New Roman" w:hAnsi="Times New Roman" w:cs="Times New Roman"/>
        </w:rPr>
        <w:t>к решению Думы города Пыть-Яха</w:t>
      </w:r>
    </w:p>
    <w:p w:rsidR="00C163D0" w:rsidRDefault="00C163D0" w:rsidP="00C163D0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</w:rPr>
        <w:t xml:space="preserve">от 16.12.2016 </w:t>
      </w:r>
      <w:r w:rsidRPr="00C163D0">
        <w:rPr>
          <w:rFonts w:ascii="Times New Roman" w:eastAsia="Times New Roman" w:hAnsi="Times New Roman" w:cs="Times New Roman"/>
        </w:rPr>
        <w:t>№ 40</w:t>
      </w:r>
    </w:p>
    <w:p w:rsidR="00C163D0" w:rsidRPr="00C163D0" w:rsidRDefault="00C163D0" w:rsidP="00C163D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163D0">
        <w:rPr>
          <w:rFonts w:ascii="Times New Roman" w:eastAsia="Times New Roman" w:hAnsi="Times New Roman" w:cs="Times New Roman"/>
        </w:rPr>
        <w:t>Программа муниципальных гарантий</w:t>
      </w:r>
    </w:p>
    <w:p w:rsidR="00C163D0" w:rsidRPr="00C163D0" w:rsidRDefault="00C163D0" w:rsidP="00C163D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163D0">
        <w:rPr>
          <w:rFonts w:ascii="Times New Roman" w:eastAsia="Times New Roman" w:hAnsi="Times New Roman" w:cs="Times New Roman"/>
        </w:rPr>
        <w:t>муниципального образования городского округа Пыть-Яха</w:t>
      </w:r>
    </w:p>
    <w:p w:rsidR="00C163D0" w:rsidRDefault="00C163D0" w:rsidP="00C163D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163D0">
        <w:rPr>
          <w:rFonts w:ascii="Times New Roman" w:eastAsia="Times New Roman" w:hAnsi="Times New Roman" w:cs="Times New Roman"/>
        </w:rPr>
        <w:t>на плановый период 2018 и 2019 годов</w:t>
      </w:r>
      <w:r w:rsidRPr="00C163D0">
        <w:rPr>
          <w:rFonts w:ascii="Times New Roman" w:eastAsia="Times New Roman" w:hAnsi="Times New Roman" w:cs="Times New Roman"/>
        </w:rPr>
        <w:t xml:space="preserve"> </w:t>
      </w:r>
    </w:p>
    <w:p w:rsidR="00C163D0" w:rsidRDefault="00C163D0" w:rsidP="00C163D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163D0" w:rsidRPr="00C163D0" w:rsidRDefault="00C163D0" w:rsidP="00C163D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163D0">
        <w:rPr>
          <w:rFonts w:ascii="Times New Roman" w:eastAsia="Times New Roman" w:hAnsi="Times New Roman" w:cs="Times New Roman"/>
        </w:rPr>
        <w:t>Список изменяющих документов</w:t>
      </w:r>
    </w:p>
    <w:p w:rsidR="00C163D0" w:rsidRDefault="00C163D0" w:rsidP="00C163D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163D0">
        <w:rPr>
          <w:rFonts w:ascii="Times New Roman" w:eastAsia="Times New Roman" w:hAnsi="Times New Roman" w:cs="Times New Roman"/>
        </w:rPr>
        <w:t xml:space="preserve">(в ред. решения Думы города Пыть-Яха от </w:t>
      </w:r>
      <w:r>
        <w:rPr>
          <w:rFonts w:ascii="Times New Roman" w:eastAsia="Times New Roman" w:hAnsi="Times New Roman" w:cs="Times New Roman"/>
        </w:rPr>
        <w:t>15.08.2017 № 106</w:t>
      </w:r>
      <w:r w:rsidRPr="00C163D0">
        <w:rPr>
          <w:rFonts w:ascii="Times New Roman" w:eastAsia="Times New Roman" w:hAnsi="Times New Roman" w:cs="Times New Roman"/>
        </w:rPr>
        <w:t>)</w:t>
      </w:r>
    </w:p>
    <w:p w:rsidR="00C163D0" w:rsidRDefault="00C163D0" w:rsidP="00C163D0">
      <w:pPr>
        <w:spacing w:after="0" w:line="240" w:lineRule="auto"/>
        <w:jc w:val="center"/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386"/>
        <w:gridCol w:w="1492"/>
        <w:gridCol w:w="1664"/>
        <w:gridCol w:w="1772"/>
        <w:gridCol w:w="1737"/>
        <w:gridCol w:w="1559"/>
        <w:gridCol w:w="1684"/>
        <w:gridCol w:w="1678"/>
      </w:tblGrid>
      <w:tr w:rsidR="00C163D0" w:rsidRPr="00C163D0" w:rsidTr="00C163D0">
        <w:trPr>
          <w:cantSplit/>
          <w:trHeight w:val="20"/>
        </w:trPr>
        <w:tc>
          <w:tcPr>
            <w:tcW w:w="205" w:type="pct"/>
            <w:vMerge w:val="restart"/>
            <w:shd w:val="clear" w:color="auto" w:fill="auto"/>
            <w:vAlign w:val="bottom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819" w:type="pct"/>
            <w:vMerge w:val="restart"/>
            <w:shd w:val="clear" w:color="auto" w:fill="auto"/>
            <w:noWrap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Цель гарантирования</w:t>
            </w:r>
          </w:p>
        </w:tc>
        <w:tc>
          <w:tcPr>
            <w:tcW w:w="512" w:type="pct"/>
            <w:vMerge w:val="restart"/>
            <w:shd w:val="clear" w:color="auto" w:fill="auto"/>
            <w:noWrap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Заемщик</w:t>
            </w:r>
          </w:p>
        </w:tc>
        <w:tc>
          <w:tcPr>
            <w:tcW w:w="571" w:type="pct"/>
            <w:vMerge w:val="restart"/>
            <w:shd w:val="clear" w:color="auto" w:fill="auto"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Год возникновения обязательства</w:t>
            </w:r>
          </w:p>
        </w:tc>
        <w:tc>
          <w:tcPr>
            <w:tcW w:w="1204" w:type="pct"/>
            <w:gridSpan w:val="2"/>
            <w:shd w:val="clear" w:color="auto" w:fill="auto"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 xml:space="preserve">Сумма гарантии (тыс. рублей) </w:t>
            </w:r>
          </w:p>
        </w:tc>
        <w:tc>
          <w:tcPr>
            <w:tcW w:w="535" w:type="pct"/>
            <w:vMerge w:val="restart"/>
            <w:shd w:val="clear" w:color="auto" w:fill="auto"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154" w:type="pct"/>
            <w:gridSpan w:val="2"/>
            <w:vMerge w:val="restart"/>
            <w:shd w:val="clear" w:color="auto" w:fill="auto"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Объем бюджетных ассигнований, предусмотренных на исполнение муниципальных гарантий по возможным гарантийным случаям</w:t>
            </w:r>
          </w:p>
        </w:tc>
      </w:tr>
      <w:tr w:rsidR="00C163D0" w:rsidRPr="00C163D0" w:rsidTr="00C163D0">
        <w:trPr>
          <w:cantSplit/>
          <w:trHeight w:val="433"/>
        </w:trPr>
        <w:tc>
          <w:tcPr>
            <w:tcW w:w="205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9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2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1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на 1 января              2018 года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на 1 января              2019 года</w:t>
            </w:r>
          </w:p>
        </w:tc>
        <w:tc>
          <w:tcPr>
            <w:tcW w:w="535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4" w:type="pct"/>
            <w:gridSpan w:val="2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163D0" w:rsidRPr="00C163D0" w:rsidTr="00C163D0">
        <w:trPr>
          <w:cantSplit/>
          <w:trHeight w:val="433"/>
        </w:trPr>
        <w:tc>
          <w:tcPr>
            <w:tcW w:w="205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9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2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1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8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4" w:type="pct"/>
            <w:gridSpan w:val="2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163D0" w:rsidRPr="00C163D0" w:rsidTr="00C163D0">
        <w:trPr>
          <w:cantSplit/>
          <w:trHeight w:val="20"/>
        </w:trPr>
        <w:tc>
          <w:tcPr>
            <w:tcW w:w="205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9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2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1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8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8" w:type="pct"/>
            <w:shd w:val="clear" w:color="auto" w:fill="auto"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на 2018 год</w:t>
            </w:r>
          </w:p>
        </w:tc>
        <w:tc>
          <w:tcPr>
            <w:tcW w:w="576" w:type="pct"/>
            <w:shd w:val="clear" w:color="auto" w:fill="auto"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на 2019год</w:t>
            </w:r>
          </w:p>
        </w:tc>
      </w:tr>
      <w:tr w:rsidR="00C163D0" w:rsidRPr="00C163D0" w:rsidTr="00C163D0">
        <w:trPr>
          <w:cantSplit/>
          <w:trHeight w:val="20"/>
        </w:trPr>
        <w:tc>
          <w:tcPr>
            <w:tcW w:w="205" w:type="pct"/>
            <w:shd w:val="clear" w:color="auto" w:fill="auto"/>
            <w:noWrap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19" w:type="pct"/>
            <w:shd w:val="clear" w:color="auto" w:fill="auto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 xml:space="preserve">Погашение кредиторской задолженности перед </w:t>
            </w:r>
            <w:proofErr w:type="spellStart"/>
            <w:r w:rsidRPr="00C163D0">
              <w:rPr>
                <w:rFonts w:ascii="Times New Roman" w:eastAsia="Times New Roman" w:hAnsi="Times New Roman" w:cs="Times New Roman"/>
              </w:rPr>
              <w:t>ресурсоснабжающими</w:t>
            </w:r>
            <w:proofErr w:type="spellEnd"/>
            <w:r w:rsidRPr="00C163D0">
              <w:rPr>
                <w:rFonts w:ascii="Times New Roman" w:eastAsia="Times New Roman" w:hAnsi="Times New Roman" w:cs="Times New Roman"/>
              </w:rPr>
              <w:t xml:space="preserve"> организациями за поставленные энергоресурсы</w:t>
            </w:r>
          </w:p>
        </w:tc>
        <w:tc>
          <w:tcPr>
            <w:tcW w:w="512" w:type="pct"/>
            <w:shd w:val="clear" w:color="auto" w:fill="auto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МУП "Управление городского хозяйства"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41 000,0</w:t>
            </w:r>
          </w:p>
        </w:tc>
        <w:tc>
          <w:tcPr>
            <w:tcW w:w="596" w:type="pct"/>
            <w:shd w:val="clear" w:color="auto" w:fill="auto"/>
            <w:noWrap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6 000,0</w:t>
            </w:r>
          </w:p>
        </w:tc>
        <w:tc>
          <w:tcPr>
            <w:tcW w:w="535" w:type="pct"/>
            <w:shd w:val="clear" w:color="auto" w:fill="auto"/>
            <w:noWrap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578" w:type="pct"/>
            <w:shd w:val="clear" w:color="auto" w:fill="auto"/>
            <w:noWrap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shd w:val="clear" w:color="auto" w:fill="auto"/>
            <w:noWrap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63D0" w:rsidRPr="00C163D0" w:rsidTr="00C163D0">
        <w:trPr>
          <w:cantSplit/>
          <w:trHeight w:val="20"/>
        </w:trPr>
        <w:tc>
          <w:tcPr>
            <w:tcW w:w="205" w:type="pct"/>
            <w:shd w:val="clear" w:color="auto" w:fill="auto"/>
            <w:noWrap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19" w:type="pct"/>
            <w:shd w:val="clear" w:color="auto" w:fill="auto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 xml:space="preserve">Погашение кредиторской задолженности перед </w:t>
            </w:r>
            <w:proofErr w:type="spellStart"/>
            <w:r w:rsidRPr="00C163D0">
              <w:rPr>
                <w:rFonts w:ascii="Times New Roman" w:eastAsia="Times New Roman" w:hAnsi="Times New Roman" w:cs="Times New Roman"/>
              </w:rPr>
              <w:t>ресурсоснабжающими</w:t>
            </w:r>
            <w:proofErr w:type="spellEnd"/>
            <w:r w:rsidRPr="00C163D0">
              <w:rPr>
                <w:rFonts w:ascii="Times New Roman" w:eastAsia="Times New Roman" w:hAnsi="Times New Roman" w:cs="Times New Roman"/>
              </w:rPr>
              <w:t xml:space="preserve"> организациями за поставленные энергоресурсы</w:t>
            </w:r>
          </w:p>
        </w:tc>
        <w:tc>
          <w:tcPr>
            <w:tcW w:w="512" w:type="pct"/>
            <w:shd w:val="clear" w:color="auto" w:fill="auto"/>
            <w:hideMark/>
          </w:tcPr>
          <w:p w:rsidR="00C163D0" w:rsidRPr="00C163D0" w:rsidRDefault="00C163D0" w:rsidP="00C163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МУП "Управление городского хозяйства"</w:t>
            </w:r>
          </w:p>
        </w:tc>
        <w:tc>
          <w:tcPr>
            <w:tcW w:w="571" w:type="pct"/>
            <w:shd w:val="clear" w:color="auto" w:fill="auto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2016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47 222,2</w:t>
            </w:r>
          </w:p>
        </w:tc>
        <w:tc>
          <w:tcPr>
            <w:tcW w:w="596" w:type="pct"/>
            <w:shd w:val="clear" w:color="auto" w:fill="auto"/>
            <w:noWrap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13 888,9</w:t>
            </w:r>
          </w:p>
        </w:tc>
        <w:tc>
          <w:tcPr>
            <w:tcW w:w="535" w:type="pct"/>
            <w:shd w:val="clear" w:color="auto" w:fill="auto"/>
            <w:noWrap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578" w:type="pct"/>
            <w:shd w:val="clear" w:color="auto" w:fill="auto"/>
            <w:noWrap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shd w:val="clear" w:color="auto" w:fill="auto"/>
            <w:noWrap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63D0" w:rsidRPr="00C163D0" w:rsidTr="00C163D0">
        <w:trPr>
          <w:cantSplit/>
          <w:trHeight w:val="20"/>
        </w:trPr>
        <w:tc>
          <w:tcPr>
            <w:tcW w:w="205" w:type="pct"/>
            <w:noWrap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lastRenderedPageBreak/>
              <w:t>3</w:t>
            </w:r>
          </w:p>
        </w:tc>
        <w:tc>
          <w:tcPr>
            <w:tcW w:w="819" w:type="pct"/>
          </w:tcPr>
          <w:p w:rsidR="00C163D0" w:rsidRPr="00C163D0" w:rsidRDefault="00C163D0" w:rsidP="00C163D0">
            <w:pPr>
              <w:tabs>
                <w:tab w:val="num" w:pos="1004"/>
              </w:tabs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512" w:type="pct"/>
          </w:tcPr>
          <w:p w:rsidR="00C163D0" w:rsidRPr="00C163D0" w:rsidRDefault="00C163D0" w:rsidP="00C163D0">
            <w:pPr>
              <w:tabs>
                <w:tab w:val="num" w:pos="1004"/>
              </w:tabs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t>МУП «Управление городского хозяйства»</w:t>
            </w:r>
          </w:p>
        </w:tc>
        <w:tc>
          <w:tcPr>
            <w:tcW w:w="571" w:type="pct"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t>2017</w:t>
            </w:r>
          </w:p>
        </w:tc>
        <w:tc>
          <w:tcPr>
            <w:tcW w:w="608" w:type="pct"/>
            <w:noWrap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t>100 000,0</w:t>
            </w:r>
          </w:p>
        </w:tc>
        <w:tc>
          <w:tcPr>
            <w:tcW w:w="596" w:type="pct"/>
            <w:noWrap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t>100 000,0</w:t>
            </w:r>
          </w:p>
        </w:tc>
        <w:tc>
          <w:tcPr>
            <w:tcW w:w="535" w:type="pct"/>
            <w:noWrap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578" w:type="pct"/>
            <w:noWrap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pct"/>
            <w:noWrap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163D0" w:rsidRPr="00C163D0" w:rsidTr="00C163D0">
        <w:trPr>
          <w:cantSplit/>
          <w:trHeight w:val="20"/>
        </w:trPr>
        <w:tc>
          <w:tcPr>
            <w:tcW w:w="205" w:type="pct"/>
            <w:noWrap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19" w:type="pct"/>
          </w:tcPr>
          <w:p w:rsidR="00C163D0" w:rsidRPr="00C163D0" w:rsidRDefault="00C163D0" w:rsidP="00C163D0">
            <w:pPr>
              <w:tabs>
                <w:tab w:val="num" w:pos="1004"/>
              </w:tabs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t>Погашение кредиторской задолженности перед поставщиками и работниками</w:t>
            </w:r>
          </w:p>
        </w:tc>
        <w:tc>
          <w:tcPr>
            <w:tcW w:w="512" w:type="pct"/>
          </w:tcPr>
          <w:p w:rsidR="00C163D0" w:rsidRPr="00C163D0" w:rsidRDefault="00C163D0" w:rsidP="00C163D0">
            <w:pPr>
              <w:tabs>
                <w:tab w:val="num" w:pos="1004"/>
              </w:tabs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t>МУП «Городское лесничество»</w:t>
            </w:r>
          </w:p>
        </w:tc>
        <w:tc>
          <w:tcPr>
            <w:tcW w:w="571" w:type="pct"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t>2017</w:t>
            </w:r>
          </w:p>
        </w:tc>
        <w:tc>
          <w:tcPr>
            <w:tcW w:w="608" w:type="pct"/>
            <w:noWrap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t>5000,0</w:t>
            </w:r>
          </w:p>
        </w:tc>
        <w:tc>
          <w:tcPr>
            <w:tcW w:w="596" w:type="pct"/>
            <w:noWrap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t>5 000,0</w:t>
            </w:r>
          </w:p>
        </w:tc>
        <w:tc>
          <w:tcPr>
            <w:tcW w:w="535" w:type="pct"/>
            <w:noWrap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C163D0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578" w:type="pct"/>
            <w:noWrap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6" w:type="pct"/>
            <w:noWrap/>
          </w:tcPr>
          <w:p w:rsidR="00C163D0" w:rsidRPr="00C163D0" w:rsidRDefault="00C163D0" w:rsidP="00C163D0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163D0" w:rsidRPr="00C163D0" w:rsidTr="00C163D0">
        <w:trPr>
          <w:cantSplit/>
          <w:trHeight w:val="20"/>
        </w:trPr>
        <w:tc>
          <w:tcPr>
            <w:tcW w:w="205" w:type="pct"/>
            <w:shd w:val="clear" w:color="auto" w:fill="auto"/>
            <w:noWrap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9" w:type="pct"/>
            <w:shd w:val="clear" w:color="auto" w:fill="auto"/>
            <w:noWrap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3D0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1" w:type="pct"/>
            <w:shd w:val="clear" w:color="auto" w:fill="auto"/>
            <w:noWrap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8" w:type="pct"/>
            <w:shd w:val="clear" w:color="auto" w:fill="auto"/>
            <w:noWrap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193 222,2</w:t>
            </w:r>
          </w:p>
        </w:tc>
        <w:tc>
          <w:tcPr>
            <w:tcW w:w="596" w:type="pct"/>
            <w:shd w:val="clear" w:color="auto" w:fill="auto"/>
            <w:noWrap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124 888,9</w:t>
            </w:r>
          </w:p>
        </w:tc>
        <w:tc>
          <w:tcPr>
            <w:tcW w:w="535" w:type="pct"/>
            <w:shd w:val="clear" w:color="auto" w:fill="auto"/>
            <w:noWrap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8" w:type="pct"/>
            <w:shd w:val="clear" w:color="auto" w:fill="auto"/>
            <w:noWrap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:rsidR="00C163D0" w:rsidRPr="00C163D0" w:rsidRDefault="00C163D0" w:rsidP="00C16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163D0" w:rsidRDefault="00C163D0" w:rsidP="00C163D0">
      <w:pPr>
        <w:spacing w:after="0" w:line="240" w:lineRule="auto"/>
      </w:pPr>
    </w:p>
    <w:p w:rsidR="00C163D0" w:rsidRDefault="00C163D0" w:rsidP="00C163D0">
      <w:pPr>
        <w:spacing w:after="0" w:line="240" w:lineRule="auto"/>
      </w:pPr>
    </w:p>
    <w:p w:rsidR="00075B36" w:rsidRDefault="00075B36">
      <w:r>
        <w:br w:type="page"/>
      </w:r>
    </w:p>
    <w:p w:rsidR="00075B36" w:rsidRPr="00075B36" w:rsidRDefault="00075B36" w:rsidP="00075B36">
      <w:pPr>
        <w:tabs>
          <w:tab w:val="num" w:pos="100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</w:rPr>
      </w:pPr>
      <w:r w:rsidRPr="00075B36">
        <w:rPr>
          <w:rFonts w:ascii="Times New Roman" w:hAnsi="Times New Roman" w:cs="Times New Roman"/>
          <w:bCs/>
          <w:sz w:val="24"/>
        </w:rPr>
        <w:lastRenderedPageBreak/>
        <w:t>Приложение № 17.1</w:t>
      </w:r>
    </w:p>
    <w:p w:rsidR="00075B36" w:rsidRPr="00075B36" w:rsidRDefault="00075B36" w:rsidP="00075B36">
      <w:pPr>
        <w:tabs>
          <w:tab w:val="num" w:pos="100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</w:rPr>
      </w:pPr>
      <w:r w:rsidRPr="00075B36">
        <w:rPr>
          <w:rFonts w:ascii="Times New Roman" w:hAnsi="Times New Roman" w:cs="Times New Roman"/>
          <w:bCs/>
          <w:sz w:val="24"/>
        </w:rPr>
        <w:t xml:space="preserve">к решению Думы </w:t>
      </w:r>
      <w:r w:rsidRPr="00075B36">
        <w:rPr>
          <w:rFonts w:ascii="Times New Roman" w:hAnsi="Times New Roman" w:cs="Times New Roman"/>
          <w:bCs/>
          <w:sz w:val="24"/>
        </w:rPr>
        <w:t>г. Пыть</w:t>
      </w:r>
      <w:r w:rsidRPr="00075B36">
        <w:rPr>
          <w:rFonts w:ascii="Times New Roman" w:hAnsi="Times New Roman" w:cs="Times New Roman"/>
          <w:bCs/>
          <w:sz w:val="24"/>
        </w:rPr>
        <w:t>-Яха</w:t>
      </w:r>
    </w:p>
    <w:p w:rsidR="00075B36" w:rsidRPr="00075B36" w:rsidRDefault="00075B36" w:rsidP="00075B36">
      <w:pPr>
        <w:tabs>
          <w:tab w:val="num" w:pos="100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</w:rPr>
      </w:pPr>
      <w:r w:rsidRPr="00075B36">
        <w:rPr>
          <w:rFonts w:ascii="Times New Roman" w:hAnsi="Times New Roman" w:cs="Times New Roman"/>
          <w:bCs/>
          <w:sz w:val="24"/>
        </w:rPr>
        <w:t>от 16.12.2016 № 40</w:t>
      </w:r>
    </w:p>
    <w:p w:rsidR="00075B36" w:rsidRPr="00075B36" w:rsidRDefault="00075B36" w:rsidP="00075B36">
      <w:pPr>
        <w:tabs>
          <w:tab w:val="num" w:pos="100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</w:rPr>
      </w:pPr>
    </w:p>
    <w:p w:rsidR="00075B36" w:rsidRPr="00075B36" w:rsidRDefault="00075B36" w:rsidP="00075B36">
      <w:pPr>
        <w:tabs>
          <w:tab w:val="num" w:pos="100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</w:rPr>
      </w:pPr>
      <w:r w:rsidRPr="00075B36">
        <w:rPr>
          <w:rFonts w:ascii="Times New Roman" w:hAnsi="Times New Roman" w:cs="Times New Roman"/>
          <w:bCs/>
          <w:sz w:val="24"/>
        </w:rPr>
        <w:t xml:space="preserve">Изменение программы муниципальных гарантий муниципального образования городского округа города Пыть-Яха на плановый период </w:t>
      </w:r>
    </w:p>
    <w:p w:rsidR="00075B36" w:rsidRDefault="00075B36" w:rsidP="00075B36">
      <w:pPr>
        <w:tabs>
          <w:tab w:val="num" w:pos="100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</w:rPr>
      </w:pPr>
      <w:r w:rsidRPr="00075B36">
        <w:rPr>
          <w:rFonts w:ascii="Times New Roman" w:hAnsi="Times New Roman" w:cs="Times New Roman"/>
          <w:bCs/>
          <w:sz w:val="24"/>
        </w:rPr>
        <w:t>2018 и 2019 годов</w:t>
      </w:r>
    </w:p>
    <w:p w:rsidR="00075B36" w:rsidRDefault="00075B36" w:rsidP="00075B36">
      <w:pPr>
        <w:tabs>
          <w:tab w:val="num" w:pos="100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</w:rPr>
      </w:pPr>
    </w:p>
    <w:p w:rsidR="00075B36" w:rsidRPr="00C163D0" w:rsidRDefault="00075B36" w:rsidP="00075B3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163D0">
        <w:rPr>
          <w:rFonts w:ascii="Times New Roman" w:eastAsia="Times New Roman" w:hAnsi="Times New Roman" w:cs="Times New Roman"/>
        </w:rPr>
        <w:t>Список изменяющих документов</w:t>
      </w:r>
    </w:p>
    <w:p w:rsidR="00075B36" w:rsidRDefault="00075B36" w:rsidP="00075B3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(вв</w:t>
      </w:r>
      <w:r w:rsidRPr="00C163D0">
        <w:rPr>
          <w:rFonts w:ascii="Times New Roman" w:eastAsia="Times New Roman" w:hAnsi="Times New Roman" w:cs="Times New Roman"/>
        </w:rPr>
        <w:t>ед</w:t>
      </w:r>
      <w:r>
        <w:rPr>
          <w:rFonts w:ascii="Times New Roman" w:eastAsia="Times New Roman" w:hAnsi="Times New Roman" w:cs="Times New Roman"/>
        </w:rPr>
        <w:t>ено решением</w:t>
      </w:r>
      <w:r w:rsidRPr="00C163D0">
        <w:rPr>
          <w:rFonts w:ascii="Times New Roman" w:eastAsia="Times New Roman" w:hAnsi="Times New Roman" w:cs="Times New Roman"/>
        </w:rPr>
        <w:t xml:space="preserve"> Думы города Пыть-Яха от </w:t>
      </w:r>
      <w:r>
        <w:rPr>
          <w:rFonts w:ascii="Times New Roman" w:eastAsia="Times New Roman" w:hAnsi="Times New Roman" w:cs="Times New Roman"/>
        </w:rPr>
        <w:t>15.08.2017 № 106</w:t>
      </w:r>
      <w:r w:rsidRPr="00C163D0">
        <w:rPr>
          <w:rFonts w:ascii="Times New Roman" w:eastAsia="Times New Roman" w:hAnsi="Times New Roman" w:cs="Times New Roman"/>
        </w:rPr>
        <w:t>)</w:t>
      </w:r>
    </w:p>
    <w:p w:rsidR="00075B36" w:rsidRPr="00075B36" w:rsidRDefault="00075B36" w:rsidP="00075B36">
      <w:pPr>
        <w:tabs>
          <w:tab w:val="num" w:pos="100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</w:rPr>
      </w:pPr>
    </w:p>
    <w:p w:rsidR="00075B36" w:rsidRPr="00075B36" w:rsidRDefault="00075B36" w:rsidP="00075B36">
      <w:pPr>
        <w:tabs>
          <w:tab w:val="num" w:pos="1004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"/>
        <w:gridCol w:w="2760"/>
        <w:gridCol w:w="1863"/>
        <w:gridCol w:w="1626"/>
        <w:gridCol w:w="1863"/>
        <w:gridCol w:w="1837"/>
        <w:gridCol w:w="1345"/>
        <w:gridCol w:w="1277"/>
        <w:gridCol w:w="1304"/>
      </w:tblGrid>
      <w:tr w:rsidR="00075B36" w:rsidRPr="00075B36" w:rsidTr="00075B36">
        <w:trPr>
          <w:trHeight w:val="345"/>
        </w:trPr>
        <w:tc>
          <w:tcPr>
            <w:tcW w:w="269" w:type="pct"/>
            <w:vMerge w:val="restar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981" w:type="pct"/>
            <w:vMerge w:val="restar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Цель гарантии</w:t>
            </w:r>
          </w:p>
        </w:tc>
        <w:tc>
          <w:tcPr>
            <w:tcW w:w="673" w:type="pct"/>
            <w:vMerge w:val="restar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Заемщик</w:t>
            </w:r>
          </w:p>
        </w:tc>
        <w:tc>
          <w:tcPr>
            <w:tcW w:w="393" w:type="pct"/>
            <w:vMerge w:val="restar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Год возникновения обязательства</w:t>
            </w:r>
          </w:p>
        </w:tc>
        <w:tc>
          <w:tcPr>
            <w:tcW w:w="1337" w:type="pct"/>
            <w:gridSpan w:val="2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Сумма гарантии (</w:t>
            </w:r>
            <w:r>
              <w:rPr>
                <w:rFonts w:ascii="Times New Roman" w:hAnsi="Times New Roman" w:cs="Times New Roman"/>
                <w:bCs/>
              </w:rPr>
              <w:t>тыс. р</w:t>
            </w:r>
            <w:r w:rsidRPr="00075B36">
              <w:rPr>
                <w:rFonts w:ascii="Times New Roman" w:hAnsi="Times New Roman" w:cs="Times New Roman"/>
                <w:bCs/>
              </w:rPr>
              <w:t>ублей</w:t>
            </w:r>
            <w:r w:rsidRPr="00075B36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394" w:type="pct"/>
            <w:vMerge w:val="restar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Наличие права регрессного требования</w:t>
            </w:r>
          </w:p>
        </w:tc>
        <w:tc>
          <w:tcPr>
            <w:tcW w:w="953" w:type="pct"/>
            <w:gridSpan w:val="2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Объем бюджетных ассигнований, предусмотренных на исполнение муниципальных гарантий по возможным гарантийным случаям</w:t>
            </w:r>
          </w:p>
        </w:tc>
      </w:tr>
      <w:tr w:rsidR="00075B36" w:rsidRPr="00075B36" w:rsidTr="00075B36">
        <w:trPr>
          <w:trHeight w:val="451"/>
        </w:trPr>
        <w:tc>
          <w:tcPr>
            <w:tcW w:w="269" w:type="pct"/>
            <w:vMerge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1" w:type="pct"/>
            <w:vMerge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3" w:type="pct"/>
            <w:vMerge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pct"/>
            <w:vMerge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3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 xml:space="preserve">на 1 января 2018 года </w:t>
            </w:r>
          </w:p>
        </w:tc>
        <w:tc>
          <w:tcPr>
            <w:tcW w:w="664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 xml:space="preserve"> на 1 января 2019 года </w:t>
            </w:r>
          </w:p>
        </w:tc>
        <w:tc>
          <w:tcPr>
            <w:tcW w:w="394" w:type="pct"/>
            <w:vMerge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2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 xml:space="preserve">На 2018 год </w:t>
            </w:r>
          </w:p>
        </w:tc>
        <w:tc>
          <w:tcPr>
            <w:tcW w:w="481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На 2019 год</w:t>
            </w:r>
          </w:p>
        </w:tc>
      </w:tr>
      <w:tr w:rsidR="00075B36" w:rsidRPr="00075B36" w:rsidTr="00075B36">
        <w:trPr>
          <w:trHeight w:val="1005"/>
        </w:trPr>
        <w:tc>
          <w:tcPr>
            <w:tcW w:w="269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981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673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МУП «Управление городского хозяйства»</w:t>
            </w:r>
          </w:p>
        </w:tc>
        <w:tc>
          <w:tcPr>
            <w:tcW w:w="393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2017</w:t>
            </w:r>
          </w:p>
        </w:tc>
        <w:tc>
          <w:tcPr>
            <w:tcW w:w="673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  <w:r w:rsidRPr="00075B36">
              <w:rPr>
                <w:rFonts w:ascii="Times New Roman" w:hAnsi="Times New Roman" w:cs="Times New Roman"/>
                <w:bCs/>
              </w:rPr>
              <w:t>+ 100 000,0</w:t>
            </w:r>
          </w:p>
        </w:tc>
        <w:tc>
          <w:tcPr>
            <w:tcW w:w="664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+ 100 000,0</w:t>
            </w:r>
          </w:p>
        </w:tc>
        <w:tc>
          <w:tcPr>
            <w:tcW w:w="394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472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75B36" w:rsidRPr="00075B36" w:rsidTr="00075B36">
        <w:trPr>
          <w:trHeight w:val="150"/>
        </w:trPr>
        <w:tc>
          <w:tcPr>
            <w:tcW w:w="269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81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Погашение кредиторской задолженности перед поставщиками и работниками</w:t>
            </w:r>
          </w:p>
        </w:tc>
        <w:tc>
          <w:tcPr>
            <w:tcW w:w="673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 xml:space="preserve">МУП «Городское лесничество» </w:t>
            </w:r>
          </w:p>
        </w:tc>
        <w:tc>
          <w:tcPr>
            <w:tcW w:w="393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2017</w:t>
            </w:r>
          </w:p>
        </w:tc>
        <w:tc>
          <w:tcPr>
            <w:tcW w:w="673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+ 5000,0</w:t>
            </w:r>
          </w:p>
        </w:tc>
        <w:tc>
          <w:tcPr>
            <w:tcW w:w="664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+5 000,0</w:t>
            </w:r>
          </w:p>
        </w:tc>
        <w:tc>
          <w:tcPr>
            <w:tcW w:w="394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472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75B36" w:rsidRPr="00075B36" w:rsidTr="00075B36">
        <w:trPr>
          <w:trHeight w:val="150"/>
        </w:trPr>
        <w:tc>
          <w:tcPr>
            <w:tcW w:w="269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1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673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3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+ 105 000,0</w:t>
            </w:r>
          </w:p>
        </w:tc>
        <w:tc>
          <w:tcPr>
            <w:tcW w:w="664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B36">
              <w:rPr>
                <w:rFonts w:ascii="Times New Roman" w:hAnsi="Times New Roman" w:cs="Times New Roman"/>
                <w:bCs/>
              </w:rPr>
              <w:t>+ 105 000,0</w:t>
            </w:r>
          </w:p>
        </w:tc>
        <w:tc>
          <w:tcPr>
            <w:tcW w:w="394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2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" w:type="pct"/>
            <w:vAlign w:val="center"/>
          </w:tcPr>
          <w:p w:rsidR="00075B36" w:rsidRPr="00075B36" w:rsidRDefault="00075B36" w:rsidP="00075B36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075B36" w:rsidRPr="00075B36" w:rsidRDefault="00075B36" w:rsidP="00075B36">
      <w:pPr>
        <w:tabs>
          <w:tab w:val="left" w:pos="720"/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163D0" w:rsidRPr="00075B36" w:rsidRDefault="00C163D0" w:rsidP="00075B36">
      <w:pPr>
        <w:spacing w:after="0" w:line="240" w:lineRule="auto"/>
        <w:rPr>
          <w:rFonts w:ascii="Times New Roman" w:hAnsi="Times New Roman" w:cs="Times New Roman"/>
        </w:rPr>
      </w:pPr>
    </w:p>
    <w:sectPr w:rsidR="00C163D0" w:rsidRPr="00075B36" w:rsidSect="00C163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EF1"/>
    <w:rsid w:val="00075B36"/>
    <w:rsid w:val="002B68CB"/>
    <w:rsid w:val="006B1EF1"/>
    <w:rsid w:val="00C1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B47F5-EED3-450E-B01D-1CC757DBD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4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3</cp:revision>
  <dcterms:created xsi:type="dcterms:W3CDTF">2017-08-18T12:25:00Z</dcterms:created>
  <dcterms:modified xsi:type="dcterms:W3CDTF">2017-08-18T12:32:00Z</dcterms:modified>
</cp:coreProperties>
</file>