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EDE" w:rsidRPr="00685825" w:rsidRDefault="00404EDE" w:rsidP="00404ED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 w:rsidRPr="00404EDE">
        <w:rPr>
          <w:rFonts w:ascii="Times New Roman" w:eastAsia="Times New Roman" w:hAnsi="Times New Roman" w:cs="Times New Roman"/>
          <w:sz w:val="24"/>
        </w:rPr>
        <w:t>Приложение № 16</w:t>
      </w:r>
    </w:p>
    <w:p w:rsidR="00404EDE" w:rsidRPr="00685825" w:rsidRDefault="00404EDE" w:rsidP="00404ED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 w:rsidRPr="00404EDE">
        <w:rPr>
          <w:rFonts w:ascii="Times New Roman" w:eastAsia="Times New Roman" w:hAnsi="Times New Roman" w:cs="Times New Roman"/>
          <w:sz w:val="24"/>
        </w:rPr>
        <w:t>к решению Думы города Пыть-Яха</w:t>
      </w:r>
    </w:p>
    <w:p w:rsidR="00404EDE" w:rsidRPr="00685825" w:rsidRDefault="00404EDE" w:rsidP="00404ED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 w:rsidRPr="00404EDE">
        <w:rPr>
          <w:rFonts w:ascii="Times New Roman" w:eastAsia="Times New Roman" w:hAnsi="Times New Roman" w:cs="Times New Roman"/>
          <w:sz w:val="24"/>
        </w:rPr>
        <w:t xml:space="preserve"> от 16.12.2016   № 40</w:t>
      </w:r>
      <w:r w:rsidRPr="00685825">
        <w:rPr>
          <w:rFonts w:ascii="Times New Roman" w:eastAsia="Times New Roman" w:hAnsi="Times New Roman" w:cs="Times New Roman"/>
          <w:sz w:val="24"/>
        </w:rPr>
        <w:t xml:space="preserve"> </w:t>
      </w:r>
    </w:p>
    <w:p w:rsidR="00404EDE" w:rsidRPr="00685825" w:rsidRDefault="00404EDE" w:rsidP="00404ED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2B68CB" w:rsidRPr="00685825" w:rsidRDefault="00404EDE" w:rsidP="00404E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404EDE">
        <w:rPr>
          <w:rFonts w:ascii="Times New Roman" w:eastAsia="Times New Roman" w:hAnsi="Times New Roman" w:cs="Times New Roman"/>
          <w:sz w:val="24"/>
        </w:rPr>
        <w:t>Программа муниципальных гарантий</w:t>
      </w:r>
      <w:r w:rsidRPr="00685825">
        <w:rPr>
          <w:rFonts w:ascii="Times New Roman" w:eastAsia="Times New Roman" w:hAnsi="Times New Roman" w:cs="Times New Roman"/>
          <w:sz w:val="24"/>
        </w:rPr>
        <w:t xml:space="preserve"> </w:t>
      </w:r>
      <w:r w:rsidRPr="00404EDE">
        <w:rPr>
          <w:rFonts w:ascii="Times New Roman" w:eastAsia="Times New Roman" w:hAnsi="Times New Roman" w:cs="Times New Roman"/>
          <w:sz w:val="24"/>
        </w:rPr>
        <w:t>муниципального образования городского округа Пыть-Яха на 2017 год</w:t>
      </w:r>
    </w:p>
    <w:p w:rsidR="00404EDE" w:rsidRPr="00685825" w:rsidRDefault="00404EDE" w:rsidP="00404ED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404EDE" w:rsidRPr="00685825" w:rsidRDefault="00404EDE" w:rsidP="00404E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404EDE">
        <w:rPr>
          <w:rFonts w:ascii="Times New Roman" w:eastAsia="Times New Roman" w:hAnsi="Times New Roman" w:cs="Times New Roman"/>
          <w:sz w:val="24"/>
        </w:rPr>
        <w:t>Список изменяющих документов</w:t>
      </w:r>
    </w:p>
    <w:p w:rsidR="00404EDE" w:rsidRDefault="00404EDE" w:rsidP="00404E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404EDE">
        <w:rPr>
          <w:rFonts w:ascii="Times New Roman" w:eastAsia="Times New Roman" w:hAnsi="Times New Roman" w:cs="Times New Roman"/>
          <w:sz w:val="24"/>
        </w:rPr>
        <w:t xml:space="preserve">(в ред. решения Думы города Пыть-Яха от </w:t>
      </w:r>
      <w:r w:rsidR="000E328F">
        <w:rPr>
          <w:rFonts w:ascii="Times New Roman" w:eastAsia="Times New Roman" w:hAnsi="Times New Roman" w:cs="Times New Roman"/>
          <w:sz w:val="24"/>
        </w:rPr>
        <w:t>15.08.2017 № 106</w:t>
      </w:r>
      <w:bookmarkStart w:id="0" w:name="_GoBack"/>
      <w:bookmarkEnd w:id="0"/>
      <w:r w:rsidRPr="00404EDE">
        <w:rPr>
          <w:rFonts w:ascii="Times New Roman" w:eastAsia="Times New Roman" w:hAnsi="Times New Roman" w:cs="Times New Roman"/>
          <w:sz w:val="24"/>
        </w:rPr>
        <w:t>)</w:t>
      </w:r>
    </w:p>
    <w:p w:rsidR="00685825" w:rsidRPr="00685825" w:rsidRDefault="00685825" w:rsidP="00404E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303"/>
        <w:gridCol w:w="1134"/>
        <w:gridCol w:w="709"/>
        <w:gridCol w:w="1134"/>
        <w:gridCol w:w="1134"/>
        <w:gridCol w:w="1134"/>
        <w:gridCol w:w="850"/>
        <w:gridCol w:w="1560"/>
      </w:tblGrid>
      <w:tr w:rsidR="00404EDE" w:rsidRPr="00404EDE" w:rsidTr="00685825">
        <w:trPr>
          <w:cantSplit/>
          <w:trHeight w:val="20"/>
        </w:trPr>
        <w:tc>
          <w:tcPr>
            <w:tcW w:w="540" w:type="dxa"/>
            <w:shd w:val="clear" w:color="auto" w:fill="auto"/>
            <w:vAlign w:val="center"/>
            <w:hideMark/>
          </w:tcPr>
          <w:p w:rsidR="00404EDE" w:rsidRPr="00404EDE" w:rsidRDefault="00404EDE" w:rsidP="00404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04EDE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:rsidR="00404EDE" w:rsidRPr="00404EDE" w:rsidRDefault="00404EDE" w:rsidP="00404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04EDE">
              <w:rPr>
                <w:rFonts w:ascii="Times New Roman" w:eastAsia="Times New Roman" w:hAnsi="Times New Roman" w:cs="Times New Roman"/>
              </w:rPr>
              <w:t>Цель гарантирования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04EDE" w:rsidRPr="00404EDE" w:rsidRDefault="00404EDE" w:rsidP="00404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04EDE">
              <w:rPr>
                <w:rFonts w:ascii="Times New Roman" w:eastAsia="Times New Roman" w:hAnsi="Times New Roman" w:cs="Times New Roman"/>
              </w:rPr>
              <w:t>Заемщик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04EDE" w:rsidRPr="00404EDE" w:rsidRDefault="00404EDE" w:rsidP="00404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04EDE">
              <w:rPr>
                <w:rFonts w:ascii="Times New Roman" w:eastAsia="Times New Roman" w:hAnsi="Times New Roman" w:cs="Times New Roman"/>
              </w:rPr>
              <w:t>Год возникновения обязательства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04EDE" w:rsidRPr="00404EDE" w:rsidRDefault="00404EDE" w:rsidP="00404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04EDE">
              <w:rPr>
                <w:rFonts w:ascii="Times New Roman" w:eastAsia="Times New Roman" w:hAnsi="Times New Roman" w:cs="Times New Roman"/>
              </w:rPr>
              <w:t>Сумма гарантии на дату возникновения обязательств (тыс. рублей)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04EDE" w:rsidRPr="00404EDE" w:rsidRDefault="00404EDE" w:rsidP="00404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04EDE">
              <w:rPr>
                <w:rFonts w:ascii="Times New Roman" w:eastAsia="Times New Roman" w:hAnsi="Times New Roman" w:cs="Times New Roman"/>
              </w:rPr>
              <w:t xml:space="preserve">Сумма гарантии на 1 января 2017 года              </w:t>
            </w:r>
            <w:proofErr w:type="gramStart"/>
            <w:r w:rsidRPr="00404EDE">
              <w:rPr>
                <w:rFonts w:ascii="Times New Roman" w:eastAsia="Times New Roman" w:hAnsi="Times New Roman" w:cs="Times New Roman"/>
              </w:rPr>
              <w:t xml:space="preserve">   (</w:t>
            </w:r>
            <w:proofErr w:type="gramEnd"/>
            <w:r w:rsidRPr="00404EDE">
              <w:rPr>
                <w:rFonts w:ascii="Times New Roman" w:eastAsia="Times New Roman" w:hAnsi="Times New Roman" w:cs="Times New Roman"/>
              </w:rPr>
              <w:t>тыс. рублей)</w:t>
            </w:r>
          </w:p>
        </w:tc>
        <w:tc>
          <w:tcPr>
            <w:tcW w:w="1134" w:type="dxa"/>
            <w:vAlign w:val="center"/>
          </w:tcPr>
          <w:p w:rsidR="00404EDE" w:rsidRPr="00404EDE" w:rsidRDefault="00404EDE" w:rsidP="00404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04EDE">
              <w:rPr>
                <w:rFonts w:ascii="Times New Roman" w:eastAsia="Times New Roman" w:hAnsi="Times New Roman" w:cs="Times New Roman"/>
              </w:rPr>
              <w:t>Предоставление гарантий в 2017 году (</w:t>
            </w:r>
            <w:proofErr w:type="spellStart"/>
            <w:r w:rsidRPr="00404EDE">
              <w:rPr>
                <w:rFonts w:ascii="Times New Roman" w:eastAsia="Times New Roman" w:hAnsi="Times New Roman" w:cs="Times New Roman"/>
              </w:rPr>
              <w:t>тыс.рублей</w:t>
            </w:r>
            <w:proofErr w:type="spellEnd"/>
            <w:r w:rsidRPr="00404EDE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04EDE" w:rsidRPr="00404EDE" w:rsidRDefault="00404EDE" w:rsidP="00685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04EDE">
              <w:rPr>
                <w:rFonts w:ascii="Times New Roman" w:eastAsia="Times New Roman" w:hAnsi="Times New Roman" w:cs="Times New Roman"/>
              </w:rPr>
              <w:t>Наличие права регрессного требования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404EDE" w:rsidRPr="00404EDE" w:rsidRDefault="00404EDE" w:rsidP="00404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04EDE">
              <w:rPr>
                <w:rFonts w:ascii="Times New Roman" w:eastAsia="Times New Roman" w:hAnsi="Times New Roman" w:cs="Times New Roman"/>
              </w:rPr>
              <w:t>Объем бюджетных ассигнований, предусмотренных на исполнение муниципальных гарантий по возможным гарантийным случаям</w:t>
            </w:r>
          </w:p>
        </w:tc>
      </w:tr>
      <w:tr w:rsidR="00404EDE" w:rsidRPr="00404EDE" w:rsidTr="00685825">
        <w:trPr>
          <w:cantSplit/>
          <w:trHeight w:val="20"/>
        </w:trPr>
        <w:tc>
          <w:tcPr>
            <w:tcW w:w="540" w:type="dxa"/>
            <w:shd w:val="clear" w:color="auto" w:fill="auto"/>
            <w:noWrap/>
            <w:hideMark/>
          </w:tcPr>
          <w:p w:rsidR="00404EDE" w:rsidRPr="00404EDE" w:rsidRDefault="00404EDE" w:rsidP="00685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04ED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03" w:type="dxa"/>
            <w:shd w:val="clear" w:color="auto" w:fill="auto"/>
            <w:hideMark/>
          </w:tcPr>
          <w:p w:rsidR="00404EDE" w:rsidRPr="00404EDE" w:rsidRDefault="00404EDE" w:rsidP="0068582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04EDE">
              <w:rPr>
                <w:rFonts w:ascii="Times New Roman" w:eastAsia="Times New Roman" w:hAnsi="Times New Roman" w:cs="Times New Roman"/>
              </w:rPr>
              <w:t xml:space="preserve">Погашение кредиторской задолженности перед </w:t>
            </w:r>
            <w:proofErr w:type="spellStart"/>
            <w:r w:rsidRPr="00404EDE">
              <w:rPr>
                <w:rFonts w:ascii="Times New Roman" w:eastAsia="Times New Roman" w:hAnsi="Times New Roman" w:cs="Times New Roman"/>
              </w:rPr>
              <w:t>ресурсоснабжающими</w:t>
            </w:r>
            <w:proofErr w:type="spellEnd"/>
            <w:r w:rsidRPr="00404EDE">
              <w:rPr>
                <w:rFonts w:ascii="Times New Roman" w:eastAsia="Times New Roman" w:hAnsi="Times New Roman" w:cs="Times New Roman"/>
              </w:rPr>
              <w:t xml:space="preserve"> организациями</w:t>
            </w:r>
          </w:p>
        </w:tc>
        <w:tc>
          <w:tcPr>
            <w:tcW w:w="1134" w:type="dxa"/>
            <w:shd w:val="clear" w:color="auto" w:fill="auto"/>
            <w:hideMark/>
          </w:tcPr>
          <w:p w:rsidR="00404EDE" w:rsidRPr="00404EDE" w:rsidRDefault="00404EDE" w:rsidP="0068582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04EDE">
              <w:rPr>
                <w:rFonts w:ascii="Times New Roman" w:eastAsia="Times New Roman" w:hAnsi="Times New Roman" w:cs="Times New Roman"/>
              </w:rPr>
              <w:t>МУП "Управление городского хозяйства"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4EDE" w:rsidRPr="00404EDE" w:rsidRDefault="00404EDE" w:rsidP="00685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04EDE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4EDE" w:rsidRPr="00404EDE" w:rsidRDefault="00404EDE" w:rsidP="00685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04EDE">
              <w:rPr>
                <w:rFonts w:ascii="Times New Roman" w:eastAsia="Times New Roman" w:hAnsi="Times New Roman" w:cs="Times New Roman"/>
              </w:rPr>
              <w:t>60 000,0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4EDE" w:rsidRPr="00404EDE" w:rsidRDefault="00404EDE" w:rsidP="00685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04EDE">
              <w:rPr>
                <w:rFonts w:ascii="Times New Roman" w:eastAsia="Times New Roman" w:hAnsi="Times New Roman" w:cs="Times New Roman"/>
              </w:rPr>
              <w:t>14 000,0</w:t>
            </w:r>
          </w:p>
        </w:tc>
        <w:tc>
          <w:tcPr>
            <w:tcW w:w="1134" w:type="dxa"/>
          </w:tcPr>
          <w:p w:rsidR="00404EDE" w:rsidRPr="00404EDE" w:rsidRDefault="00404EDE" w:rsidP="00685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404EDE" w:rsidRPr="00404EDE" w:rsidRDefault="00404EDE" w:rsidP="00685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04EDE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60" w:type="dxa"/>
            <w:vMerge w:val="restart"/>
            <w:shd w:val="clear" w:color="auto" w:fill="auto"/>
            <w:noWrap/>
            <w:vAlign w:val="center"/>
            <w:hideMark/>
          </w:tcPr>
          <w:p w:rsidR="00404EDE" w:rsidRPr="00404EDE" w:rsidRDefault="00404EDE" w:rsidP="00685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04EDE">
              <w:rPr>
                <w:rFonts w:ascii="Times New Roman" w:eastAsia="Times New Roman" w:hAnsi="Times New Roman" w:cs="Times New Roman"/>
              </w:rPr>
              <w:t>13 262,0</w:t>
            </w:r>
          </w:p>
        </w:tc>
      </w:tr>
      <w:tr w:rsidR="00404EDE" w:rsidRPr="00404EDE" w:rsidTr="00685825">
        <w:trPr>
          <w:cantSplit/>
          <w:trHeight w:val="20"/>
        </w:trPr>
        <w:tc>
          <w:tcPr>
            <w:tcW w:w="540" w:type="dxa"/>
            <w:shd w:val="clear" w:color="auto" w:fill="auto"/>
            <w:noWrap/>
            <w:hideMark/>
          </w:tcPr>
          <w:p w:rsidR="00404EDE" w:rsidRPr="00404EDE" w:rsidRDefault="00404EDE" w:rsidP="00685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04ED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03" w:type="dxa"/>
            <w:shd w:val="clear" w:color="auto" w:fill="auto"/>
            <w:hideMark/>
          </w:tcPr>
          <w:p w:rsidR="00404EDE" w:rsidRPr="00404EDE" w:rsidRDefault="00404EDE" w:rsidP="0068582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04EDE">
              <w:rPr>
                <w:rFonts w:ascii="Times New Roman" w:eastAsia="Times New Roman" w:hAnsi="Times New Roman" w:cs="Times New Roman"/>
              </w:rPr>
              <w:t>Погашение кредиторской задолженности за энергоресурсы перед поставщиками газа и электроэнергии</w:t>
            </w:r>
          </w:p>
        </w:tc>
        <w:tc>
          <w:tcPr>
            <w:tcW w:w="1134" w:type="dxa"/>
            <w:shd w:val="clear" w:color="auto" w:fill="auto"/>
            <w:hideMark/>
          </w:tcPr>
          <w:p w:rsidR="00404EDE" w:rsidRPr="00404EDE" w:rsidRDefault="00404EDE" w:rsidP="0068582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04EDE">
              <w:rPr>
                <w:rFonts w:ascii="Times New Roman" w:eastAsia="Times New Roman" w:hAnsi="Times New Roman" w:cs="Times New Roman"/>
              </w:rPr>
              <w:t>МУП "Управление городского хозяйства"</w:t>
            </w:r>
          </w:p>
        </w:tc>
        <w:tc>
          <w:tcPr>
            <w:tcW w:w="709" w:type="dxa"/>
            <w:shd w:val="clear" w:color="auto" w:fill="auto"/>
            <w:hideMark/>
          </w:tcPr>
          <w:p w:rsidR="00404EDE" w:rsidRPr="00404EDE" w:rsidRDefault="00404EDE" w:rsidP="00685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04EDE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4EDE" w:rsidRPr="00404EDE" w:rsidRDefault="00404EDE" w:rsidP="00685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04EDE">
              <w:rPr>
                <w:rFonts w:ascii="Times New Roman" w:eastAsia="Times New Roman" w:hAnsi="Times New Roman" w:cs="Times New Roman"/>
              </w:rPr>
              <w:t>80 000,0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4EDE" w:rsidRPr="00404EDE" w:rsidRDefault="00404EDE" w:rsidP="00685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04EDE">
              <w:rPr>
                <w:rFonts w:ascii="Times New Roman" w:eastAsia="Times New Roman" w:hAnsi="Times New Roman" w:cs="Times New Roman"/>
              </w:rPr>
              <w:t>63 000,0</w:t>
            </w:r>
          </w:p>
        </w:tc>
        <w:tc>
          <w:tcPr>
            <w:tcW w:w="1134" w:type="dxa"/>
          </w:tcPr>
          <w:p w:rsidR="00404EDE" w:rsidRPr="00404EDE" w:rsidRDefault="00404EDE" w:rsidP="00685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404EDE" w:rsidRPr="00404EDE" w:rsidRDefault="00404EDE" w:rsidP="00685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04EDE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60" w:type="dxa"/>
            <w:vMerge/>
            <w:vAlign w:val="center"/>
            <w:hideMark/>
          </w:tcPr>
          <w:p w:rsidR="00404EDE" w:rsidRPr="00404EDE" w:rsidRDefault="00404EDE" w:rsidP="00685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04EDE" w:rsidRPr="00404EDE" w:rsidTr="00685825">
        <w:trPr>
          <w:cantSplit/>
          <w:trHeight w:val="20"/>
        </w:trPr>
        <w:tc>
          <w:tcPr>
            <w:tcW w:w="540" w:type="dxa"/>
            <w:shd w:val="clear" w:color="auto" w:fill="auto"/>
            <w:noWrap/>
            <w:hideMark/>
          </w:tcPr>
          <w:p w:rsidR="00404EDE" w:rsidRPr="00404EDE" w:rsidRDefault="00404EDE" w:rsidP="00685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04ED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303" w:type="dxa"/>
            <w:shd w:val="clear" w:color="auto" w:fill="auto"/>
            <w:hideMark/>
          </w:tcPr>
          <w:p w:rsidR="00404EDE" w:rsidRPr="00404EDE" w:rsidRDefault="00404EDE" w:rsidP="0068582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04EDE">
              <w:rPr>
                <w:rFonts w:ascii="Times New Roman" w:eastAsia="Times New Roman" w:hAnsi="Times New Roman" w:cs="Times New Roman"/>
              </w:rPr>
              <w:t>Погашение кредиторской задолженности за энергоресурсы перед поставщиками газа и электроэнергии</w:t>
            </w:r>
          </w:p>
        </w:tc>
        <w:tc>
          <w:tcPr>
            <w:tcW w:w="1134" w:type="dxa"/>
            <w:shd w:val="clear" w:color="auto" w:fill="auto"/>
            <w:hideMark/>
          </w:tcPr>
          <w:p w:rsidR="00404EDE" w:rsidRPr="00404EDE" w:rsidRDefault="00404EDE" w:rsidP="0068582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04EDE">
              <w:rPr>
                <w:rFonts w:ascii="Times New Roman" w:eastAsia="Times New Roman" w:hAnsi="Times New Roman" w:cs="Times New Roman"/>
              </w:rPr>
              <w:t>МУП "Управление городского хозяйства"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4EDE" w:rsidRPr="00404EDE" w:rsidRDefault="00404EDE" w:rsidP="00685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04EDE">
              <w:rPr>
                <w:rFonts w:ascii="Times New Roman" w:eastAsia="Times New Roman" w:hAnsi="Times New Roman" w:cs="Times New Roman"/>
              </w:rPr>
              <w:t>2016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4EDE" w:rsidRPr="00404EDE" w:rsidRDefault="00404EDE" w:rsidP="00685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04EDE">
              <w:rPr>
                <w:rFonts w:ascii="Times New Roman" w:eastAsia="Times New Roman" w:hAnsi="Times New Roman" w:cs="Times New Roman"/>
              </w:rPr>
              <w:t>100 000,0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4EDE" w:rsidRPr="00404EDE" w:rsidRDefault="00404EDE" w:rsidP="00685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04EDE">
              <w:rPr>
                <w:rFonts w:ascii="Times New Roman" w:eastAsia="Times New Roman" w:hAnsi="Times New Roman" w:cs="Times New Roman"/>
              </w:rPr>
              <w:t>80 555,6</w:t>
            </w:r>
          </w:p>
        </w:tc>
        <w:tc>
          <w:tcPr>
            <w:tcW w:w="1134" w:type="dxa"/>
          </w:tcPr>
          <w:p w:rsidR="00404EDE" w:rsidRPr="00404EDE" w:rsidRDefault="00404EDE" w:rsidP="00685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404EDE" w:rsidRPr="00404EDE" w:rsidRDefault="00404EDE" w:rsidP="00685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04EDE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60" w:type="dxa"/>
            <w:vMerge/>
            <w:vAlign w:val="center"/>
            <w:hideMark/>
          </w:tcPr>
          <w:p w:rsidR="00404EDE" w:rsidRPr="00404EDE" w:rsidRDefault="00404EDE" w:rsidP="00685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04EDE" w:rsidRPr="00404EDE" w:rsidTr="00685825">
        <w:trPr>
          <w:cantSplit/>
          <w:trHeight w:val="20"/>
        </w:trPr>
        <w:tc>
          <w:tcPr>
            <w:tcW w:w="540" w:type="dxa"/>
            <w:shd w:val="clear" w:color="auto" w:fill="auto"/>
            <w:noWrap/>
          </w:tcPr>
          <w:p w:rsidR="00404EDE" w:rsidRPr="00404EDE" w:rsidRDefault="00404EDE" w:rsidP="00685825">
            <w:pPr>
              <w:tabs>
                <w:tab w:val="num" w:pos="1004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404EDE">
              <w:rPr>
                <w:rFonts w:ascii="Times New Roman" w:hAnsi="Times New Roman" w:cs="Times New Roman"/>
                <w:bCs/>
              </w:rPr>
              <w:lastRenderedPageBreak/>
              <w:t>4</w:t>
            </w:r>
          </w:p>
        </w:tc>
        <w:tc>
          <w:tcPr>
            <w:tcW w:w="1303" w:type="dxa"/>
            <w:shd w:val="clear" w:color="auto" w:fill="auto"/>
          </w:tcPr>
          <w:p w:rsidR="00404EDE" w:rsidRPr="00404EDE" w:rsidRDefault="00404EDE" w:rsidP="00685825">
            <w:pPr>
              <w:tabs>
                <w:tab w:val="num" w:pos="1004"/>
              </w:tabs>
              <w:rPr>
                <w:rFonts w:ascii="Times New Roman" w:hAnsi="Times New Roman" w:cs="Times New Roman"/>
                <w:bCs/>
              </w:rPr>
            </w:pPr>
            <w:r w:rsidRPr="00404EDE">
              <w:rPr>
                <w:rFonts w:ascii="Times New Roman" w:hAnsi="Times New Roman" w:cs="Times New Roman"/>
                <w:bCs/>
              </w:rPr>
              <w:t>Погашение кредиторской задолженности за энергоресурсы перед поставщиками газа и электроэнергии</w:t>
            </w:r>
          </w:p>
        </w:tc>
        <w:tc>
          <w:tcPr>
            <w:tcW w:w="1134" w:type="dxa"/>
            <w:shd w:val="clear" w:color="auto" w:fill="auto"/>
          </w:tcPr>
          <w:p w:rsidR="00404EDE" w:rsidRPr="00404EDE" w:rsidRDefault="00404EDE" w:rsidP="00685825">
            <w:pPr>
              <w:tabs>
                <w:tab w:val="num" w:pos="1004"/>
              </w:tabs>
              <w:rPr>
                <w:rFonts w:ascii="Times New Roman" w:hAnsi="Times New Roman" w:cs="Times New Roman"/>
                <w:bCs/>
              </w:rPr>
            </w:pPr>
            <w:r w:rsidRPr="00404EDE">
              <w:rPr>
                <w:rFonts w:ascii="Times New Roman" w:hAnsi="Times New Roman" w:cs="Times New Roman"/>
                <w:bCs/>
              </w:rPr>
              <w:t>МУП «Управление городского хозяйства»</w:t>
            </w:r>
          </w:p>
        </w:tc>
        <w:tc>
          <w:tcPr>
            <w:tcW w:w="709" w:type="dxa"/>
            <w:shd w:val="clear" w:color="auto" w:fill="auto"/>
            <w:noWrap/>
          </w:tcPr>
          <w:p w:rsidR="00404EDE" w:rsidRPr="00404EDE" w:rsidRDefault="00404EDE" w:rsidP="00685825">
            <w:pPr>
              <w:tabs>
                <w:tab w:val="num" w:pos="1004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404EDE">
              <w:rPr>
                <w:rFonts w:ascii="Times New Roman" w:hAnsi="Times New Roman" w:cs="Times New Roman"/>
                <w:bCs/>
              </w:rPr>
              <w:t>2017</w:t>
            </w:r>
          </w:p>
        </w:tc>
        <w:tc>
          <w:tcPr>
            <w:tcW w:w="1134" w:type="dxa"/>
            <w:shd w:val="clear" w:color="auto" w:fill="auto"/>
            <w:noWrap/>
          </w:tcPr>
          <w:p w:rsidR="00404EDE" w:rsidRPr="00404EDE" w:rsidRDefault="00404EDE" w:rsidP="00685825">
            <w:pPr>
              <w:tabs>
                <w:tab w:val="num" w:pos="1004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404EDE" w:rsidRPr="00404EDE" w:rsidRDefault="00404EDE" w:rsidP="00685825">
            <w:pPr>
              <w:tabs>
                <w:tab w:val="num" w:pos="1004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404EDE" w:rsidRPr="00404EDE" w:rsidRDefault="00404EDE" w:rsidP="00685825">
            <w:pPr>
              <w:tabs>
                <w:tab w:val="num" w:pos="1004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404EDE">
              <w:rPr>
                <w:rFonts w:ascii="Times New Roman" w:hAnsi="Times New Roman" w:cs="Times New Roman"/>
                <w:bCs/>
              </w:rPr>
              <w:t>100 000,0</w:t>
            </w:r>
          </w:p>
        </w:tc>
        <w:tc>
          <w:tcPr>
            <w:tcW w:w="850" w:type="dxa"/>
            <w:shd w:val="clear" w:color="auto" w:fill="auto"/>
            <w:noWrap/>
          </w:tcPr>
          <w:p w:rsidR="00404EDE" w:rsidRPr="00404EDE" w:rsidRDefault="00404EDE" w:rsidP="00685825">
            <w:pPr>
              <w:tabs>
                <w:tab w:val="num" w:pos="1004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404EDE">
              <w:rPr>
                <w:rFonts w:ascii="Times New Roman" w:hAnsi="Times New Roman" w:cs="Times New Roman"/>
                <w:bCs/>
              </w:rPr>
              <w:t>нет</w:t>
            </w:r>
          </w:p>
        </w:tc>
        <w:tc>
          <w:tcPr>
            <w:tcW w:w="1560" w:type="dxa"/>
            <w:vAlign w:val="center"/>
          </w:tcPr>
          <w:p w:rsidR="00404EDE" w:rsidRPr="00404EDE" w:rsidRDefault="00404EDE" w:rsidP="00685825">
            <w:pPr>
              <w:tabs>
                <w:tab w:val="num" w:pos="1004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04EDE" w:rsidRPr="00404EDE" w:rsidTr="00685825">
        <w:trPr>
          <w:cantSplit/>
          <w:trHeight w:val="20"/>
        </w:trPr>
        <w:tc>
          <w:tcPr>
            <w:tcW w:w="540" w:type="dxa"/>
            <w:shd w:val="clear" w:color="auto" w:fill="auto"/>
            <w:noWrap/>
          </w:tcPr>
          <w:p w:rsidR="00404EDE" w:rsidRPr="00404EDE" w:rsidRDefault="00404EDE" w:rsidP="00685825">
            <w:pPr>
              <w:tabs>
                <w:tab w:val="num" w:pos="1004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404EDE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303" w:type="dxa"/>
            <w:shd w:val="clear" w:color="auto" w:fill="auto"/>
          </w:tcPr>
          <w:p w:rsidR="00404EDE" w:rsidRPr="00404EDE" w:rsidRDefault="00404EDE" w:rsidP="00685825">
            <w:pPr>
              <w:tabs>
                <w:tab w:val="num" w:pos="1004"/>
              </w:tabs>
              <w:rPr>
                <w:rFonts w:ascii="Times New Roman" w:hAnsi="Times New Roman" w:cs="Times New Roman"/>
                <w:bCs/>
              </w:rPr>
            </w:pPr>
            <w:r w:rsidRPr="00404EDE">
              <w:rPr>
                <w:rFonts w:ascii="Times New Roman" w:hAnsi="Times New Roman" w:cs="Times New Roman"/>
                <w:bCs/>
              </w:rPr>
              <w:t>Погашение кредиторской задолженности перед поставщиками и работниками</w:t>
            </w:r>
          </w:p>
        </w:tc>
        <w:tc>
          <w:tcPr>
            <w:tcW w:w="1134" w:type="dxa"/>
            <w:shd w:val="clear" w:color="auto" w:fill="auto"/>
          </w:tcPr>
          <w:p w:rsidR="00404EDE" w:rsidRPr="00404EDE" w:rsidRDefault="00404EDE" w:rsidP="00685825">
            <w:pPr>
              <w:tabs>
                <w:tab w:val="num" w:pos="1004"/>
              </w:tabs>
              <w:rPr>
                <w:rFonts w:ascii="Times New Roman" w:hAnsi="Times New Roman" w:cs="Times New Roman"/>
                <w:bCs/>
              </w:rPr>
            </w:pPr>
            <w:r w:rsidRPr="00404EDE">
              <w:rPr>
                <w:rFonts w:ascii="Times New Roman" w:hAnsi="Times New Roman" w:cs="Times New Roman"/>
                <w:bCs/>
              </w:rPr>
              <w:t>МУП «Городское лесничество»</w:t>
            </w:r>
          </w:p>
        </w:tc>
        <w:tc>
          <w:tcPr>
            <w:tcW w:w="709" w:type="dxa"/>
            <w:shd w:val="clear" w:color="auto" w:fill="auto"/>
            <w:noWrap/>
          </w:tcPr>
          <w:p w:rsidR="00404EDE" w:rsidRPr="00404EDE" w:rsidRDefault="00404EDE" w:rsidP="00685825">
            <w:pPr>
              <w:tabs>
                <w:tab w:val="num" w:pos="1004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404EDE">
              <w:rPr>
                <w:rFonts w:ascii="Times New Roman" w:hAnsi="Times New Roman" w:cs="Times New Roman"/>
                <w:bCs/>
              </w:rPr>
              <w:t>2017</w:t>
            </w:r>
          </w:p>
        </w:tc>
        <w:tc>
          <w:tcPr>
            <w:tcW w:w="1134" w:type="dxa"/>
            <w:shd w:val="clear" w:color="auto" w:fill="auto"/>
            <w:noWrap/>
          </w:tcPr>
          <w:p w:rsidR="00404EDE" w:rsidRPr="00404EDE" w:rsidRDefault="00404EDE" w:rsidP="00685825">
            <w:pPr>
              <w:tabs>
                <w:tab w:val="num" w:pos="1004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404EDE" w:rsidRPr="00404EDE" w:rsidRDefault="00404EDE" w:rsidP="00685825">
            <w:pPr>
              <w:tabs>
                <w:tab w:val="num" w:pos="1004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404EDE" w:rsidRPr="00404EDE" w:rsidRDefault="00404EDE" w:rsidP="00685825">
            <w:pPr>
              <w:tabs>
                <w:tab w:val="num" w:pos="1004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404EDE">
              <w:rPr>
                <w:rFonts w:ascii="Times New Roman" w:hAnsi="Times New Roman" w:cs="Times New Roman"/>
                <w:bCs/>
              </w:rPr>
              <w:t>5 000,0</w:t>
            </w:r>
          </w:p>
        </w:tc>
        <w:tc>
          <w:tcPr>
            <w:tcW w:w="850" w:type="dxa"/>
            <w:shd w:val="clear" w:color="auto" w:fill="auto"/>
            <w:noWrap/>
          </w:tcPr>
          <w:p w:rsidR="00404EDE" w:rsidRPr="00404EDE" w:rsidRDefault="00404EDE" w:rsidP="00685825">
            <w:pPr>
              <w:tabs>
                <w:tab w:val="num" w:pos="1004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404EDE">
              <w:rPr>
                <w:rFonts w:ascii="Times New Roman" w:hAnsi="Times New Roman" w:cs="Times New Roman"/>
                <w:bCs/>
              </w:rPr>
              <w:t>нет</w:t>
            </w:r>
          </w:p>
        </w:tc>
        <w:tc>
          <w:tcPr>
            <w:tcW w:w="1560" w:type="dxa"/>
            <w:vAlign w:val="center"/>
          </w:tcPr>
          <w:p w:rsidR="00404EDE" w:rsidRPr="00404EDE" w:rsidRDefault="00404EDE" w:rsidP="00685825">
            <w:pPr>
              <w:tabs>
                <w:tab w:val="num" w:pos="1004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04EDE" w:rsidRPr="00404EDE" w:rsidTr="00685825">
        <w:trPr>
          <w:cantSplit/>
          <w:trHeight w:val="20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404EDE" w:rsidRPr="00404EDE" w:rsidRDefault="00404EDE" w:rsidP="00685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:rsidR="00404EDE" w:rsidRPr="00404EDE" w:rsidRDefault="00404EDE" w:rsidP="00685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04EDE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04EDE" w:rsidRPr="00404EDE" w:rsidRDefault="00404EDE" w:rsidP="00685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04EDE" w:rsidRPr="00404EDE" w:rsidRDefault="00404EDE" w:rsidP="00685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04EDE" w:rsidRPr="00404EDE" w:rsidRDefault="00404EDE" w:rsidP="00685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04EDE">
              <w:rPr>
                <w:rFonts w:ascii="Times New Roman" w:eastAsia="Times New Roman" w:hAnsi="Times New Roman" w:cs="Times New Roman"/>
              </w:rPr>
              <w:t>240 000,0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04EDE" w:rsidRPr="00404EDE" w:rsidRDefault="00404EDE" w:rsidP="00685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04EDE">
              <w:rPr>
                <w:rFonts w:ascii="Times New Roman" w:eastAsia="Times New Roman" w:hAnsi="Times New Roman" w:cs="Times New Roman"/>
              </w:rPr>
              <w:t>157 555,6</w:t>
            </w:r>
          </w:p>
        </w:tc>
        <w:tc>
          <w:tcPr>
            <w:tcW w:w="1134" w:type="dxa"/>
            <w:vAlign w:val="center"/>
          </w:tcPr>
          <w:p w:rsidR="00404EDE" w:rsidRPr="00404EDE" w:rsidRDefault="00404EDE" w:rsidP="00685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105 000,0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04EDE" w:rsidRPr="00404EDE" w:rsidRDefault="00404EDE" w:rsidP="00685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04EDE" w:rsidRPr="00404EDE" w:rsidRDefault="00404EDE" w:rsidP="00685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04EDE" w:rsidRDefault="00404EDE" w:rsidP="00404EDE">
      <w:pPr>
        <w:spacing w:after="0" w:line="240" w:lineRule="auto"/>
      </w:pPr>
    </w:p>
    <w:p w:rsidR="00685825" w:rsidRDefault="00685825">
      <w:r>
        <w:br w:type="page"/>
      </w:r>
    </w:p>
    <w:p w:rsidR="00685825" w:rsidRPr="00685825" w:rsidRDefault="00685825" w:rsidP="00685825">
      <w:pPr>
        <w:tabs>
          <w:tab w:val="num" w:pos="1004"/>
        </w:tabs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685825">
        <w:rPr>
          <w:rFonts w:ascii="Times New Roman" w:hAnsi="Times New Roman" w:cs="Times New Roman"/>
          <w:bCs/>
        </w:rPr>
        <w:lastRenderedPageBreak/>
        <w:t>Приложение № 16.1</w:t>
      </w:r>
    </w:p>
    <w:p w:rsidR="00685825" w:rsidRPr="00685825" w:rsidRDefault="00685825" w:rsidP="00685825">
      <w:pPr>
        <w:tabs>
          <w:tab w:val="num" w:pos="1004"/>
        </w:tabs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685825">
        <w:rPr>
          <w:rFonts w:ascii="Times New Roman" w:hAnsi="Times New Roman" w:cs="Times New Roman"/>
          <w:bCs/>
        </w:rPr>
        <w:t>к решению Думы г. Пыть-Яха</w:t>
      </w:r>
    </w:p>
    <w:p w:rsidR="00685825" w:rsidRPr="00685825" w:rsidRDefault="00685825" w:rsidP="00685825">
      <w:pPr>
        <w:tabs>
          <w:tab w:val="num" w:pos="1004"/>
        </w:tabs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685825">
        <w:rPr>
          <w:rFonts w:ascii="Times New Roman" w:hAnsi="Times New Roman" w:cs="Times New Roman"/>
          <w:bCs/>
        </w:rPr>
        <w:t>от 16.12.2016 № 40</w:t>
      </w:r>
    </w:p>
    <w:p w:rsidR="00685825" w:rsidRPr="00685825" w:rsidRDefault="00685825" w:rsidP="00685825">
      <w:pPr>
        <w:tabs>
          <w:tab w:val="num" w:pos="1004"/>
        </w:tabs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685825" w:rsidRPr="00685825" w:rsidRDefault="00685825" w:rsidP="00685825">
      <w:pPr>
        <w:tabs>
          <w:tab w:val="num" w:pos="1004"/>
        </w:tabs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685825">
        <w:rPr>
          <w:rFonts w:ascii="Times New Roman" w:hAnsi="Times New Roman" w:cs="Times New Roman"/>
          <w:bCs/>
        </w:rPr>
        <w:t>Изменение программы муниципальных гарантий муниципального образования городского округа города Пыть-Яха на 2017 год</w:t>
      </w:r>
    </w:p>
    <w:p w:rsidR="00685825" w:rsidRDefault="00685825" w:rsidP="00685825">
      <w:pPr>
        <w:tabs>
          <w:tab w:val="num" w:pos="1004"/>
        </w:tabs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685825" w:rsidRPr="00685825" w:rsidRDefault="00685825" w:rsidP="006858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404EDE">
        <w:rPr>
          <w:rFonts w:ascii="Times New Roman" w:eastAsia="Times New Roman" w:hAnsi="Times New Roman" w:cs="Times New Roman"/>
          <w:sz w:val="24"/>
        </w:rPr>
        <w:t>Список изменяющих документов</w:t>
      </w:r>
    </w:p>
    <w:p w:rsidR="00685825" w:rsidRDefault="00685825" w:rsidP="006858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404EDE">
        <w:rPr>
          <w:rFonts w:ascii="Times New Roman" w:eastAsia="Times New Roman" w:hAnsi="Times New Roman" w:cs="Times New Roman"/>
          <w:sz w:val="24"/>
        </w:rPr>
        <w:t>(</w:t>
      </w:r>
      <w:r>
        <w:rPr>
          <w:rFonts w:ascii="Times New Roman" w:eastAsia="Times New Roman" w:hAnsi="Times New Roman" w:cs="Times New Roman"/>
          <w:sz w:val="24"/>
        </w:rPr>
        <w:t>введено решением</w:t>
      </w:r>
      <w:r w:rsidRPr="00404EDE">
        <w:rPr>
          <w:rFonts w:ascii="Times New Roman" w:eastAsia="Times New Roman" w:hAnsi="Times New Roman" w:cs="Times New Roman"/>
          <w:sz w:val="24"/>
        </w:rPr>
        <w:t xml:space="preserve"> Думы города Пыть-Яха от </w:t>
      </w:r>
      <w:r>
        <w:rPr>
          <w:rFonts w:ascii="Times New Roman" w:eastAsia="Times New Roman" w:hAnsi="Times New Roman" w:cs="Times New Roman"/>
          <w:sz w:val="24"/>
        </w:rPr>
        <w:t>15.08.2017 № 106</w:t>
      </w:r>
      <w:r w:rsidRPr="00404EDE">
        <w:rPr>
          <w:rFonts w:ascii="Times New Roman" w:eastAsia="Times New Roman" w:hAnsi="Times New Roman" w:cs="Times New Roman"/>
          <w:sz w:val="24"/>
        </w:rPr>
        <w:t>)</w:t>
      </w:r>
    </w:p>
    <w:p w:rsidR="00685825" w:rsidRPr="00685825" w:rsidRDefault="00685825" w:rsidP="00685825">
      <w:pPr>
        <w:tabs>
          <w:tab w:val="num" w:pos="1004"/>
        </w:tabs>
        <w:spacing w:after="0" w:line="240" w:lineRule="auto"/>
        <w:jc w:val="center"/>
        <w:rPr>
          <w:rFonts w:ascii="Times New Roman" w:hAnsi="Times New Roman" w:cs="Times New Roman"/>
          <w:bCs/>
        </w:rPr>
      </w:pPr>
    </w:p>
    <w:tbl>
      <w:tblPr>
        <w:tblW w:w="95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3"/>
        <w:gridCol w:w="1907"/>
        <w:gridCol w:w="1559"/>
        <w:gridCol w:w="913"/>
        <w:gridCol w:w="1211"/>
        <w:gridCol w:w="1062"/>
        <w:gridCol w:w="1413"/>
        <w:gridCol w:w="935"/>
      </w:tblGrid>
      <w:tr w:rsidR="00685825" w:rsidRPr="00685825" w:rsidTr="00685825">
        <w:trPr>
          <w:trHeight w:val="1323"/>
        </w:trPr>
        <w:tc>
          <w:tcPr>
            <w:tcW w:w="503" w:type="dxa"/>
            <w:vAlign w:val="center"/>
          </w:tcPr>
          <w:p w:rsidR="00685825" w:rsidRPr="00685825" w:rsidRDefault="00685825" w:rsidP="00685825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5825">
              <w:rPr>
                <w:rFonts w:ascii="Times New Roman" w:hAnsi="Times New Roman" w:cs="Times New Roman"/>
                <w:bCs/>
              </w:rPr>
              <w:t>№ п/п</w:t>
            </w:r>
          </w:p>
        </w:tc>
        <w:tc>
          <w:tcPr>
            <w:tcW w:w="1907" w:type="dxa"/>
            <w:vAlign w:val="center"/>
          </w:tcPr>
          <w:p w:rsidR="00685825" w:rsidRPr="00685825" w:rsidRDefault="00685825" w:rsidP="00685825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5825">
              <w:rPr>
                <w:rFonts w:ascii="Times New Roman" w:hAnsi="Times New Roman" w:cs="Times New Roman"/>
                <w:bCs/>
              </w:rPr>
              <w:t>Цель гарантии</w:t>
            </w:r>
          </w:p>
        </w:tc>
        <w:tc>
          <w:tcPr>
            <w:tcW w:w="1559" w:type="dxa"/>
            <w:vAlign w:val="center"/>
          </w:tcPr>
          <w:p w:rsidR="00685825" w:rsidRPr="00685825" w:rsidRDefault="00685825" w:rsidP="00685825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5825">
              <w:rPr>
                <w:rFonts w:ascii="Times New Roman" w:hAnsi="Times New Roman" w:cs="Times New Roman"/>
                <w:bCs/>
              </w:rPr>
              <w:t>Заемщик</w:t>
            </w:r>
          </w:p>
        </w:tc>
        <w:tc>
          <w:tcPr>
            <w:tcW w:w="913" w:type="dxa"/>
            <w:vAlign w:val="center"/>
          </w:tcPr>
          <w:p w:rsidR="00685825" w:rsidRPr="00685825" w:rsidRDefault="00685825" w:rsidP="00685825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5825">
              <w:rPr>
                <w:rFonts w:ascii="Times New Roman" w:hAnsi="Times New Roman" w:cs="Times New Roman"/>
                <w:bCs/>
              </w:rPr>
              <w:t>Год возникновения обязательства</w:t>
            </w:r>
          </w:p>
        </w:tc>
        <w:tc>
          <w:tcPr>
            <w:tcW w:w="1211" w:type="dxa"/>
            <w:vAlign w:val="center"/>
          </w:tcPr>
          <w:p w:rsidR="00685825" w:rsidRPr="00685825" w:rsidRDefault="00685825" w:rsidP="00685825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5825">
              <w:rPr>
                <w:rFonts w:ascii="Times New Roman" w:hAnsi="Times New Roman" w:cs="Times New Roman"/>
                <w:bCs/>
              </w:rPr>
              <w:t>Сумма гарантии на дату возникновения обязательств (тыс.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685825">
              <w:rPr>
                <w:rFonts w:ascii="Times New Roman" w:hAnsi="Times New Roman" w:cs="Times New Roman"/>
                <w:bCs/>
              </w:rPr>
              <w:t>руб.)</w:t>
            </w:r>
          </w:p>
        </w:tc>
        <w:tc>
          <w:tcPr>
            <w:tcW w:w="1062" w:type="dxa"/>
            <w:vAlign w:val="center"/>
          </w:tcPr>
          <w:p w:rsidR="00685825" w:rsidRPr="00685825" w:rsidRDefault="00685825" w:rsidP="00685825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5825">
              <w:rPr>
                <w:rFonts w:ascii="Times New Roman" w:hAnsi="Times New Roman" w:cs="Times New Roman"/>
                <w:bCs/>
              </w:rPr>
              <w:t>Сумма гарантии на 1 января 2017 года (тыс. рублей)</w:t>
            </w:r>
          </w:p>
        </w:tc>
        <w:tc>
          <w:tcPr>
            <w:tcW w:w="1413" w:type="dxa"/>
            <w:vAlign w:val="center"/>
          </w:tcPr>
          <w:p w:rsidR="00685825" w:rsidRPr="00685825" w:rsidRDefault="00685825" w:rsidP="00685825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5825">
              <w:rPr>
                <w:rFonts w:ascii="Times New Roman" w:hAnsi="Times New Roman" w:cs="Times New Roman"/>
                <w:bCs/>
              </w:rPr>
              <w:t>Предоставление гарантий в 2017 году (тыс. рублей)</w:t>
            </w:r>
          </w:p>
          <w:p w:rsidR="00685825" w:rsidRPr="00685825" w:rsidRDefault="00685825" w:rsidP="00685825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35" w:type="dxa"/>
            <w:vAlign w:val="center"/>
          </w:tcPr>
          <w:p w:rsidR="00685825" w:rsidRPr="00685825" w:rsidRDefault="00685825" w:rsidP="00685825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5825">
              <w:rPr>
                <w:rFonts w:ascii="Times New Roman" w:hAnsi="Times New Roman" w:cs="Times New Roman"/>
                <w:bCs/>
              </w:rPr>
              <w:t>Наличие права регрессного требования</w:t>
            </w:r>
          </w:p>
        </w:tc>
      </w:tr>
      <w:tr w:rsidR="00685825" w:rsidRPr="00685825" w:rsidTr="00685825">
        <w:trPr>
          <w:trHeight w:val="1005"/>
        </w:trPr>
        <w:tc>
          <w:tcPr>
            <w:tcW w:w="503" w:type="dxa"/>
            <w:vAlign w:val="center"/>
          </w:tcPr>
          <w:p w:rsidR="00685825" w:rsidRPr="00685825" w:rsidRDefault="00685825" w:rsidP="00685825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5825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907" w:type="dxa"/>
            <w:vAlign w:val="center"/>
          </w:tcPr>
          <w:p w:rsidR="00685825" w:rsidRPr="00685825" w:rsidRDefault="00685825" w:rsidP="00685825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5825">
              <w:rPr>
                <w:rFonts w:ascii="Times New Roman" w:hAnsi="Times New Roman" w:cs="Times New Roman"/>
                <w:bCs/>
              </w:rPr>
              <w:t>Погашение кредиторской задолженности за энергоресурсы перед поставщиками газа и электроэнергии</w:t>
            </w:r>
          </w:p>
        </w:tc>
        <w:tc>
          <w:tcPr>
            <w:tcW w:w="1559" w:type="dxa"/>
            <w:vAlign w:val="center"/>
          </w:tcPr>
          <w:p w:rsidR="00685825" w:rsidRPr="00685825" w:rsidRDefault="00685825" w:rsidP="00685825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5825">
              <w:rPr>
                <w:rFonts w:ascii="Times New Roman" w:hAnsi="Times New Roman" w:cs="Times New Roman"/>
                <w:bCs/>
              </w:rPr>
              <w:t>МУП «Управление городского хозяйства»</w:t>
            </w:r>
          </w:p>
        </w:tc>
        <w:tc>
          <w:tcPr>
            <w:tcW w:w="913" w:type="dxa"/>
            <w:vAlign w:val="center"/>
          </w:tcPr>
          <w:p w:rsidR="00685825" w:rsidRPr="00685825" w:rsidRDefault="00685825" w:rsidP="00685825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5825">
              <w:rPr>
                <w:rFonts w:ascii="Times New Roman" w:hAnsi="Times New Roman" w:cs="Times New Roman"/>
                <w:bCs/>
              </w:rPr>
              <w:t>2017</w:t>
            </w:r>
          </w:p>
        </w:tc>
        <w:tc>
          <w:tcPr>
            <w:tcW w:w="1211" w:type="dxa"/>
            <w:vAlign w:val="center"/>
          </w:tcPr>
          <w:p w:rsidR="00685825" w:rsidRPr="00685825" w:rsidRDefault="00685825" w:rsidP="00685825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62" w:type="dxa"/>
            <w:vAlign w:val="center"/>
          </w:tcPr>
          <w:p w:rsidR="00685825" w:rsidRPr="00685825" w:rsidRDefault="00685825" w:rsidP="00685825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3" w:type="dxa"/>
            <w:vAlign w:val="center"/>
          </w:tcPr>
          <w:p w:rsidR="00685825" w:rsidRPr="00685825" w:rsidRDefault="00685825" w:rsidP="00685825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5825">
              <w:rPr>
                <w:rFonts w:ascii="Times New Roman" w:hAnsi="Times New Roman" w:cs="Times New Roman"/>
                <w:bCs/>
              </w:rPr>
              <w:t>+ 100 000,0</w:t>
            </w:r>
          </w:p>
        </w:tc>
        <w:tc>
          <w:tcPr>
            <w:tcW w:w="935" w:type="dxa"/>
            <w:vAlign w:val="center"/>
          </w:tcPr>
          <w:p w:rsidR="00685825" w:rsidRPr="00685825" w:rsidRDefault="00685825" w:rsidP="00685825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5825">
              <w:rPr>
                <w:rFonts w:ascii="Times New Roman" w:hAnsi="Times New Roman" w:cs="Times New Roman"/>
                <w:bCs/>
              </w:rPr>
              <w:t>нет</w:t>
            </w:r>
          </w:p>
        </w:tc>
      </w:tr>
      <w:tr w:rsidR="00685825" w:rsidRPr="00685825" w:rsidTr="00685825">
        <w:trPr>
          <w:trHeight w:val="150"/>
        </w:trPr>
        <w:tc>
          <w:tcPr>
            <w:tcW w:w="503" w:type="dxa"/>
            <w:vAlign w:val="center"/>
          </w:tcPr>
          <w:p w:rsidR="00685825" w:rsidRPr="00685825" w:rsidRDefault="00685825" w:rsidP="00685825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5825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907" w:type="dxa"/>
            <w:vAlign w:val="center"/>
          </w:tcPr>
          <w:p w:rsidR="00685825" w:rsidRPr="00685825" w:rsidRDefault="00685825" w:rsidP="00685825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5825">
              <w:rPr>
                <w:rFonts w:ascii="Times New Roman" w:hAnsi="Times New Roman" w:cs="Times New Roman"/>
                <w:bCs/>
              </w:rPr>
              <w:t>Погашение кредиторской задолженности перед поставщиками и работниками</w:t>
            </w:r>
          </w:p>
        </w:tc>
        <w:tc>
          <w:tcPr>
            <w:tcW w:w="1559" w:type="dxa"/>
            <w:vAlign w:val="center"/>
          </w:tcPr>
          <w:p w:rsidR="00685825" w:rsidRPr="00685825" w:rsidRDefault="00685825" w:rsidP="00685825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5825">
              <w:rPr>
                <w:rFonts w:ascii="Times New Roman" w:hAnsi="Times New Roman" w:cs="Times New Roman"/>
                <w:bCs/>
              </w:rPr>
              <w:t>МУП «Городское лесничество»</w:t>
            </w:r>
          </w:p>
        </w:tc>
        <w:tc>
          <w:tcPr>
            <w:tcW w:w="913" w:type="dxa"/>
            <w:vAlign w:val="center"/>
          </w:tcPr>
          <w:p w:rsidR="00685825" w:rsidRPr="00685825" w:rsidRDefault="00685825" w:rsidP="00685825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5825">
              <w:rPr>
                <w:rFonts w:ascii="Times New Roman" w:hAnsi="Times New Roman" w:cs="Times New Roman"/>
                <w:bCs/>
              </w:rPr>
              <w:t>2017</w:t>
            </w:r>
          </w:p>
        </w:tc>
        <w:tc>
          <w:tcPr>
            <w:tcW w:w="1211" w:type="dxa"/>
            <w:vAlign w:val="center"/>
          </w:tcPr>
          <w:p w:rsidR="00685825" w:rsidRPr="00685825" w:rsidRDefault="00685825" w:rsidP="00685825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62" w:type="dxa"/>
            <w:vAlign w:val="center"/>
          </w:tcPr>
          <w:p w:rsidR="00685825" w:rsidRPr="00685825" w:rsidRDefault="00685825" w:rsidP="00685825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3" w:type="dxa"/>
            <w:vAlign w:val="center"/>
          </w:tcPr>
          <w:p w:rsidR="00685825" w:rsidRPr="00685825" w:rsidRDefault="00685825" w:rsidP="00685825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5825">
              <w:rPr>
                <w:rFonts w:ascii="Times New Roman" w:hAnsi="Times New Roman" w:cs="Times New Roman"/>
                <w:bCs/>
              </w:rPr>
              <w:t>+ 5 000,0</w:t>
            </w:r>
          </w:p>
        </w:tc>
        <w:tc>
          <w:tcPr>
            <w:tcW w:w="935" w:type="dxa"/>
            <w:vAlign w:val="center"/>
          </w:tcPr>
          <w:p w:rsidR="00685825" w:rsidRPr="00685825" w:rsidRDefault="00685825" w:rsidP="00685825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5825">
              <w:rPr>
                <w:rFonts w:ascii="Times New Roman" w:hAnsi="Times New Roman" w:cs="Times New Roman"/>
                <w:bCs/>
              </w:rPr>
              <w:t>нет</w:t>
            </w:r>
          </w:p>
        </w:tc>
      </w:tr>
      <w:tr w:rsidR="00685825" w:rsidRPr="00685825" w:rsidTr="00685825">
        <w:trPr>
          <w:trHeight w:val="150"/>
        </w:trPr>
        <w:tc>
          <w:tcPr>
            <w:tcW w:w="503" w:type="dxa"/>
            <w:vAlign w:val="center"/>
          </w:tcPr>
          <w:p w:rsidR="00685825" w:rsidRPr="00685825" w:rsidRDefault="00685825" w:rsidP="00685825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07" w:type="dxa"/>
            <w:vAlign w:val="center"/>
          </w:tcPr>
          <w:p w:rsidR="00685825" w:rsidRPr="00685825" w:rsidRDefault="00685825" w:rsidP="00685825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5825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1559" w:type="dxa"/>
            <w:vAlign w:val="center"/>
          </w:tcPr>
          <w:p w:rsidR="00685825" w:rsidRPr="00685825" w:rsidRDefault="00685825" w:rsidP="00685825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13" w:type="dxa"/>
            <w:vAlign w:val="center"/>
          </w:tcPr>
          <w:p w:rsidR="00685825" w:rsidRPr="00685825" w:rsidRDefault="00685825" w:rsidP="00685825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11" w:type="dxa"/>
            <w:vAlign w:val="center"/>
          </w:tcPr>
          <w:p w:rsidR="00685825" w:rsidRPr="00685825" w:rsidRDefault="00685825" w:rsidP="00685825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62" w:type="dxa"/>
            <w:vAlign w:val="center"/>
          </w:tcPr>
          <w:p w:rsidR="00685825" w:rsidRPr="00685825" w:rsidRDefault="00685825" w:rsidP="00685825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3" w:type="dxa"/>
            <w:vAlign w:val="center"/>
          </w:tcPr>
          <w:p w:rsidR="00685825" w:rsidRPr="00685825" w:rsidRDefault="00685825" w:rsidP="00685825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85825">
              <w:rPr>
                <w:rFonts w:ascii="Times New Roman" w:hAnsi="Times New Roman" w:cs="Times New Roman"/>
                <w:bCs/>
              </w:rPr>
              <w:t>+ 105 000,0</w:t>
            </w:r>
          </w:p>
        </w:tc>
        <w:tc>
          <w:tcPr>
            <w:tcW w:w="935" w:type="dxa"/>
            <w:vAlign w:val="center"/>
          </w:tcPr>
          <w:p w:rsidR="00685825" w:rsidRPr="00685825" w:rsidRDefault="00685825" w:rsidP="00685825">
            <w:pPr>
              <w:tabs>
                <w:tab w:val="num" w:pos="10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685825" w:rsidRPr="00685825" w:rsidRDefault="00685825" w:rsidP="00685825">
      <w:pPr>
        <w:tabs>
          <w:tab w:val="left" w:pos="567"/>
          <w:tab w:val="num" w:pos="1004"/>
        </w:tabs>
        <w:spacing w:after="0" w:line="240" w:lineRule="auto"/>
        <w:ind w:left="-1276" w:firstLine="142"/>
        <w:jc w:val="both"/>
        <w:rPr>
          <w:rFonts w:ascii="Times New Roman" w:hAnsi="Times New Roman" w:cs="Times New Roman"/>
          <w:bCs/>
        </w:rPr>
      </w:pPr>
    </w:p>
    <w:p w:rsidR="00404EDE" w:rsidRPr="00685825" w:rsidRDefault="00404EDE" w:rsidP="00685825">
      <w:pPr>
        <w:spacing w:after="0" w:line="240" w:lineRule="auto"/>
        <w:rPr>
          <w:rFonts w:ascii="Times New Roman" w:hAnsi="Times New Roman" w:cs="Times New Roman"/>
        </w:rPr>
      </w:pPr>
    </w:p>
    <w:p w:rsidR="00404EDE" w:rsidRDefault="00404EDE" w:rsidP="00404EDE">
      <w:pPr>
        <w:spacing w:after="0" w:line="240" w:lineRule="auto"/>
      </w:pPr>
    </w:p>
    <w:p w:rsidR="00404EDE" w:rsidRDefault="00404EDE" w:rsidP="00404EDE">
      <w:pPr>
        <w:spacing w:after="0" w:line="240" w:lineRule="auto"/>
      </w:pPr>
    </w:p>
    <w:sectPr w:rsidR="00404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362"/>
    <w:rsid w:val="000E328F"/>
    <w:rsid w:val="002408A8"/>
    <w:rsid w:val="002B68CB"/>
    <w:rsid w:val="00404EDE"/>
    <w:rsid w:val="00685825"/>
    <w:rsid w:val="00907229"/>
    <w:rsid w:val="00A30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744CEC-E80F-4F65-BDFD-ABF8D29C7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8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Сергей Медведев</cp:lastModifiedBy>
  <cp:revision>4</cp:revision>
  <dcterms:created xsi:type="dcterms:W3CDTF">2017-08-18T11:53:00Z</dcterms:created>
  <dcterms:modified xsi:type="dcterms:W3CDTF">2017-09-20T09:17:00Z</dcterms:modified>
</cp:coreProperties>
</file>