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3B" w:rsidRPr="00FB6ABB" w:rsidRDefault="00C0543B" w:rsidP="00643553">
      <w:pPr>
        <w:jc w:val="center"/>
        <w:rPr>
          <w:b/>
          <w:sz w:val="36"/>
          <w:szCs w:val="36"/>
        </w:rPr>
      </w:pPr>
      <w:r w:rsidRPr="00B20901">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C0543B" w:rsidRPr="00FB6ABB" w:rsidRDefault="00C0543B" w:rsidP="00643553">
      <w:pPr>
        <w:jc w:val="center"/>
        <w:rPr>
          <w:b/>
          <w:sz w:val="36"/>
          <w:szCs w:val="36"/>
        </w:rPr>
      </w:pPr>
      <w:r w:rsidRPr="00FB6ABB">
        <w:rPr>
          <w:b/>
          <w:sz w:val="36"/>
          <w:szCs w:val="36"/>
        </w:rPr>
        <w:t>Ханты-Мансийский автономный округ-Югра</w:t>
      </w:r>
    </w:p>
    <w:p w:rsidR="00C0543B" w:rsidRPr="00FB6ABB" w:rsidRDefault="00C0543B" w:rsidP="00643553">
      <w:pPr>
        <w:jc w:val="center"/>
        <w:rPr>
          <w:b/>
          <w:sz w:val="36"/>
          <w:szCs w:val="36"/>
        </w:rPr>
      </w:pPr>
      <w:r w:rsidRPr="00FB6ABB">
        <w:rPr>
          <w:b/>
          <w:sz w:val="36"/>
          <w:szCs w:val="36"/>
        </w:rPr>
        <w:t>муниципальное образование</w:t>
      </w:r>
    </w:p>
    <w:p w:rsidR="00C0543B" w:rsidRPr="00FB6ABB" w:rsidRDefault="00C0543B" w:rsidP="00605F90">
      <w:pPr>
        <w:jc w:val="center"/>
        <w:rPr>
          <w:b/>
          <w:sz w:val="36"/>
          <w:szCs w:val="36"/>
        </w:rPr>
      </w:pPr>
      <w:r w:rsidRPr="00FB6ABB">
        <w:rPr>
          <w:b/>
          <w:sz w:val="36"/>
          <w:szCs w:val="36"/>
        </w:rPr>
        <w:t>городской округ город Пыть-Ях</w:t>
      </w:r>
    </w:p>
    <w:p w:rsidR="00C0543B" w:rsidRPr="00FB6ABB" w:rsidRDefault="00C0543B" w:rsidP="00605F90">
      <w:pPr>
        <w:pStyle w:val="Heading1"/>
        <w:tabs>
          <w:tab w:val="left" w:pos="1935"/>
          <w:tab w:val="center" w:pos="4819"/>
        </w:tabs>
        <w:spacing w:before="0" w:after="0"/>
        <w:rPr>
          <w:rFonts w:ascii="Times New Roman" w:hAnsi="Times New Roman"/>
          <w:sz w:val="36"/>
          <w:szCs w:val="36"/>
        </w:rPr>
      </w:pPr>
      <w:r w:rsidRPr="00FB6ABB">
        <w:rPr>
          <w:rFonts w:ascii="Times New Roman" w:hAnsi="Times New Roman"/>
          <w:sz w:val="36"/>
          <w:szCs w:val="36"/>
        </w:rPr>
        <w:tab/>
      </w:r>
      <w:r w:rsidRPr="00FB6ABB">
        <w:rPr>
          <w:rFonts w:ascii="Times New Roman" w:hAnsi="Times New Roman"/>
          <w:sz w:val="36"/>
          <w:szCs w:val="36"/>
        </w:rPr>
        <w:tab/>
        <w:t>АДМИНИСТРАЦИЯ ГОРОДА</w:t>
      </w:r>
    </w:p>
    <w:p w:rsidR="00C0543B" w:rsidRPr="00FB6ABB" w:rsidRDefault="00C0543B" w:rsidP="00643553">
      <w:pPr>
        <w:jc w:val="center"/>
        <w:rPr>
          <w:sz w:val="36"/>
          <w:szCs w:val="36"/>
        </w:rPr>
      </w:pPr>
    </w:p>
    <w:p w:rsidR="00C0543B" w:rsidRPr="00FB6ABB" w:rsidRDefault="00C0543B" w:rsidP="00643553">
      <w:pPr>
        <w:jc w:val="center"/>
        <w:rPr>
          <w:b/>
          <w:sz w:val="36"/>
          <w:szCs w:val="36"/>
        </w:rPr>
      </w:pPr>
      <w:r w:rsidRPr="00FB6ABB">
        <w:rPr>
          <w:b/>
          <w:sz w:val="36"/>
          <w:szCs w:val="36"/>
        </w:rPr>
        <w:t>П О С Т А Н О В Л Е Н И Е</w:t>
      </w:r>
    </w:p>
    <w:p w:rsidR="00C0543B" w:rsidRPr="00FB6ABB" w:rsidRDefault="00C0543B" w:rsidP="00643553">
      <w:pPr>
        <w:pStyle w:val="ConsPlusTitle"/>
        <w:widowControl/>
        <w:rPr>
          <w:rFonts w:ascii="Times New Roman" w:hAnsi="Times New Roman" w:cs="Times New Roman"/>
          <w:b w:val="0"/>
          <w:sz w:val="28"/>
          <w:szCs w:val="28"/>
        </w:rPr>
      </w:pPr>
    </w:p>
    <w:p w:rsidR="00C0543B" w:rsidRPr="00FE4470" w:rsidRDefault="00C0543B" w:rsidP="00643553">
      <w:pPr>
        <w:pStyle w:val="ConsPlusTitle"/>
        <w:widowControl/>
        <w:rPr>
          <w:rFonts w:ascii="Times New Roman" w:hAnsi="Times New Roman" w:cs="Times New Roman"/>
          <w:b w:val="0"/>
          <w:sz w:val="28"/>
          <w:szCs w:val="28"/>
        </w:rPr>
      </w:pPr>
      <w:r w:rsidRPr="00FE4470">
        <w:rPr>
          <w:rFonts w:ascii="Times New Roman" w:hAnsi="Times New Roman" w:cs="Times New Roman"/>
          <w:b w:val="0"/>
          <w:sz w:val="28"/>
          <w:szCs w:val="28"/>
        </w:rPr>
        <w:t>От 27.05.2019</w:t>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r>
      <w:r w:rsidRPr="00FE4470">
        <w:rPr>
          <w:rFonts w:ascii="Times New Roman" w:hAnsi="Times New Roman" w:cs="Times New Roman"/>
          <w:b w:val="0"/>
          <w:sz w:val="28"/>
          <w:szCs w:val="28"/>
        </w:rPr>
        <w:tab/>
        <w:t>№ 170-па</w:t>
      </w:r>
    </w:p>
    <w:p w:rsidR="00C0543B" w:rsidRPr="00FB6ABB" w:rsidRDefault="00C0543B" w:rsidP="00643553">
      <w:pPr>
        <w:pStyle w:val="ConsPlusTitle"/>
        <w:widowControl/>
        <w:rPr>
          <w:rFonts w:ascii="Times New Roman" w:hAnsi="Times New Roman" w:cs="Times New Roman"/>
          <w:b w:val="0"/>
          <w:sz w:val="28"/>
          <w:szCs w:val="28"/>
        </w:rPr>
      </w:pPr>
    </w:p>
    <w:p w:rsidR="00C0543B" w:rsidRPr="00FB6ABB" w:rsidRDefault="00C0543B" w:rsidP="00E3288A">
      <w:pPr>
        <w:keepNext/>
        <w:ind w:right="4960"/>
        <w:outlineLvl w:val="3"/>
        <w:rPr>
          <w:sz w:val="28"/>
          <w:szCs w:val="28"/>
        </w:rPr>
      </w:pPr>
      <w:r>
        <w:rPr>
          <w:sz w:val="28"/>
          <w:szCs w:val="28"/>
        </w:rPr>
        <w:t>О внесении изменения</w:t>
      </w:r>
      <w:r w:rsidRPr="00FB6ABB">
        <w:rPr>
          <w:sz w:val="28"/>
          <w:szCs w:val="28"/>
        </w:rPr>
        <w:t xml:space="preserve">  </w:t>
      </w:r>
    </w:p>
    <w:p w:rsidR="00C0543B" w:rsidRPr="00FB6ABB" w:rsidRDefault="00C0543B" w:rsidP="00E3288A">
      <w:pPr>
        <w:keepNext/>
        <w:ind w:right="4960"/>
        <w:outlineLvl w:val="3"/>
        <w:rPr>
          <w:bCs/>
          <w:sz w:val="28"/>
          <w:szCs w:val="28"/>
        </w:rPr>
      </w:pP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w:t>
      </w:r>
    </w:p>
    <w:p w:rsidR="00C0543B" w:rsidRPr="00FB6ABB" w:rsidRDefault="00C0543B" w:rsidP="00E3288A">
      <w:pPr>
        <w:pStyle w:val="BodyText2"/>
        <w:spacing w:after="0" w:line="240" w:lineRule="auto"/>
        <w:ind w:right="4960"/>
        <w:rPr>
          <w:sz w:val="28"/>
          <w:szCs w:val="28"/>
        </w:rPr>
      </w:pPr>
      <w:r w:rsidRPr="00FB6ABB">
        <w:rPr>
          <w:sz w:val="28"/>
          <w:szCs w:val="28"/>
        </w:rPr>
        <w:t>«Об утверждении муниципальной программы «</w:t>
      </w:r>
      <w:r w:rsidRPr="00FB6ABB">
        <w:rPr>
          <w:sz w:val="28"/>
          <w:szCs w:val="28"/>
          <w:lang w:eastAsia="en-US"/>
        </w:rPr>
        <w:t>Развитие муниципальной службы в городе Пыть-Яхе»</w:t>
      </w:r>
    </w:p>
    <w:p w:rsidR="00C0543B" w:rsidRPr="00FB6ABB" w:rsidRDefault="00C0543B" w:rsidP="00643553">
      <w:pPr>
        <w:pStyle w:val="ConsPlusTitle"/>
        <w:widowControl/>
        <w:tabs>
          <w:tab w:val="left" w:pos="4560"/>
        </w:tabs>
        <w:rPr>
          <w:rFonts w:ascii="Times New Roman" w:hAnsi="Times New Roman" w:cs="Times New Roman"/>
          <w:b w:val="0"/>
          <w:sz w:val="28"/>
          <w:szCs w:val="28"/>
        </w:rPr>
      </w:pPr>
    </w:p>
    <w:p w:rsidR="00C0543B" w:rsidRPr="00FB6ABB" w:rsidRDefault="00C0543B" w:rsidP="00643553">
      <w:pPr>
        <w:pStyle w:val="BodyText"/>
        <w:jc w:val="both"/>
        <w:rPr>
          <w:sz w:val="28"/>
          <w:szCs w:val="28"/>
        </w:rPr>
      </w:pPr>
    </w:p>
    <w:p w:rsidR="00C0543B" w:rsidRPr="00FB6ABB" w:rsidRDefault="00C0543B" w:rsidP="00407D08">
      <w:pPr>
        <w:pStyle w:val="BodyText"/>
        <w:tabs>
          <w:tab w:val="left" w:pos="4560"/>
        </w:tabs>
        <w:spacing w:line="360" w:lineRule="auto"/>
        <w:jc w:val="both"/>
        <w:rPr>
          <w:sz w:val="28"/>
          <w:szCs w:val="28"/>
        </w:rPr>
      </w:pPr>
    </w:p>
    <w:p w:rsidR="00C0543B" w:rsidRPr="00BD36F8" w:rsidRDefault="00C0543B" w:rsidP="00407D08">
      <w:pPr>
        <w:keepNext/>
        <w:spacing w:line="360" w:lineRule="auto"/>
        <w:ind w:right="142" w:firstLine="709"/>
        <w:jc w:val="both"/>
        <w:outlineLvl w:val="3"/>
        <w:rPr>
          <w:bCs/>
          <w:sz w:val="28"/>
          <w:szCs w:val="28"/>
        </w:rPr>
      </w:pPr>
      <w:r w:rsidRPr="00FB6ABB">
        <w:rPr>
          <w:sz w:val="28"/>
          <w:szCs w:val="28"/>
          <w:lang w:eastAsia="en-US"/>
        </w:rPr>
        <w:t xml:space="preserve">В соответствии с Бюджетным кодексом Российской Федерации, постановлением администрации города от </w:t>
      </w:r>
      <w:r w:rsidRPr="00FB6ABB">
        <w:rPr>
          <w:sz w:val="28"/>
          <w:szCs w:val="28"/>
        </w:rPr>
        <w:t>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r w:rsidRPr="00FB6ABB">
        <w:rPr>
          <w:sz w:val="28"/>
          <w:szCs w:val="28"/>
        </w:rPr>
        <w:t xml:space="preserve"> </w:t>
      </w:r>
      <w:r>
        <w:rPr>
          <w:sz w:val="28"/>
          <w:szCs w:val="28"/>
        </w:rPr>
        <w:t xml:space="preserve">внести </w:t>
      </w: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«Об утверждении муниципальной программы «</w:t>
      </w:r>
      <w:r w:rsidRPr="00FB6ABB">
        <w:rPr>
          <w:sz w:val="28"/>
          <w:szCs w:val="28"/>
          <w:lang w:eastAsia="en-US"/>
        </w:rPr>
        <w:t xml:space="preserve">Развитие муниципальной службы в городе </w:t>
      </w:r>
      <w:r>
        <w:rPr>
          <w:sz w:val="28"/>
          <w:szCs w:val="28"/>
          <w:lang w:eastAsia="en-US"/>
        </w:rPr>
        <w:t xml:space="preserve"> </w:t>
      </w:r>
      <w:r w:rsidRPr="00FB6ABB">
        <w:rPr>
          <w:sz w:val="28"/>
          <w:szCs w:val="28"/>
          <w:lang w:eastAsia="en-US"/>
        </w:rPr>
        <w:t>Пыть-Яхе»</w:t>
      </w:r>
      <w:r>
        <w:rPr>
          <w:sz w:val="28"/>
          <w:szCs w:val="28"/>
          <w:lang w:eastAsia="en-US"/>
        </w:rPr>
        <w:t xml:space="preserve">  </w:t>
      </w:r>
      <w:r>
        <w:rPr>
          <w:sz w:val="28"/>
          <w:szCs w:val="28"/>
        </w:rPr>
        <w:t>следующее изменение</w:t>
      </w:r>
      <w:r w:rsidRPr="00BD36F8">
        <w:rPr>
          <w:sz w:val="28"/>
          <w:szCs w:val="28"/>
        </w:rPr>
        <w:t>:</w:t>
      </w:r>
    </w:p>
    <w:p w:rsidR="00C0543B" w:rsidRPr="00FB6ABB" w:rsidRDefault="00C0543B" w:rsidP="00643553">
      <w:pPr>
        <w:pStyle w:val="BodyText"/>
        <w:jc w:val="both"/>
        <w:rPr>
          <w:sz w:val="28"/>
          <w:szCs w:val="28"/>
        </w:rPr>
      </w:pPr>
    </w:p>
    <w:p w:rsidR="00C0543B" w:rsidRPr="00FB6ABB" w:rsidRDefault="00C0543B" w:rsidP="00643553">
      <w:pPr>
        <w:pStyle w:val="BodyText"/>
        <w:jc w:val="both"/>
        <w:rPr>
          <w:sz w:val="28"/>
          <w:szCs w:val="28"/>
        </w:rPr>
      </w:pPr>
    </w:p>
    <w:p w:rsidR="00C0543B" w:rsidRPr="00FB6ABB" w:rsidRDefault="00C0543B" w:rsidP="00643553">
      <w:pPr>
        <w:pStyle w:val="BodyText"/>
        <w:jc w:val="both"/>
        <w:rPr>
          <w:sz w:val="28"/>
          <w:szCs w:val="28"/>
        </w:rPr>
      </w:pPr>
    </w:p>
    <w:p w:rsidR="00C0543B" w:rsidRPr="00FB6ABB" w:rsidRDefault="00C0543B" w:rsidP="00643553">
      <w:pPr>
        <w:pStyle w:val="BodyText2"/>
        <w:spacing w:after="0" w:line="360" w:lineRule="auto"/>
        <w:ind w:firstLine="708"/>
        <w:jc w:val="both"/>
        <w:rPr>
          <w:sz w:val="28"/>
          <w:szCs w:val="28"/>
        </w:rPr>
      </w:pPr>
      <w:r w:rsidRPr="00FB6ABB">
        <w:rPr>
          <w:sz w:val="28"/>
          <w:szCs w:val="28"/>
        </w:rPr>
        <w:t>1.</w:t>
      </w:r>
      <w:r w:rsidRPr="00FB6ABB">
        <w:rPr>
          <w:sz w:val="28"/>
          <w:szCs w:val="28"/>
        </w:rPr>
        <w:tab/>
      </w:r>
      <w:r w:rsidRPr="008C13C9">
        <w:rPr>
          <w:sz w:val="28"/>
          <w:szCs w:val="28"/>
        </w:rPr>
        <w:t xml:space="preserve">Приложение к </w:t>
      </w:r>
      <w:r>
        <w:rPr>
          <w:sz w:val="28"/>
          <w:szCs w:val="28"/>
        </w:rPr>
        <w:t>постановлению</w:t>
      </w:r>
      <w:r w:rsidRPr="00FB6ABB">
        <w:rPr>
          <w:sz w:val="28"/>
          <w:szCs w:val="28"/>
        </w:rPr>
        <w:t xml:space="preserve"> </w:t>
      </w:r>
      <w:r w:rsidRPr="00FB6ABB">
        <w:rPr>
          <w:sz w:val="28"/>
          <w:szCs w:val="28"/>
          <w:lang w:eastAsia="en-US"/>
        </w:rPr>
        <w:t xml:space="preserve">изложить в новой редакции </w:t>
      </w:r>
      <w:r w:rsidRPr="00FB6ABB">
        <w:rPr>
          <w:sz w:val="28"/>
          <w:szCs w:val="28"/>
        </w:rPr>
        <w:t>согласно приложению.</w:t>
      </w:r>
    </w:p>
    <w:p w:rsidR="00C0543B" w:rsidRPr="00FB6ABB" w:rsidRDefault="00C0543B" w:rsidP="00154E2E">
      <w:pPr>
        <w:spacing w:line="360" w:lineRule="auto"/>
        <w:ind w:firstLine="708"/>
        <w:jc w:val="both"/>
        <w:rPr>
          <w:sz w:val="28"/>
          <w:szCs w:val="28"/>
        </w:rPr>
      </w:pPr>
      <w:r w:rsidRPr="00FB6ABB">
        <w:rPr>
          <w:bCs/>
          <w:sz w:val="28"/>
          <w:szCs w:val="28"/>
        </w:rPr>
        <w:t>2.</w:t>
      </w:r>
      <w:r w:rsidRPr="00FB6ABB">
        <w:rPr>
          <w:sz w:val="28"/>
          <w:szCs w:val="28"/>
        </w:rPr>
        <w:tab/>
      </w:r>
      <w:r w:rsidRPr="00FB6ABB">
        <w:rPr>
          <w:rStyle w:val="Strong"/>
          <w:b w:val="0"/>
          <w:bCs/>
          <w:sz w:val="28"/>
          <w:szCs w:val="28"/>
        </w:rPr>
        <w:t>Отделу по наградам, связям с общественными организациями и СМИ</w:t>
      </w:r>
      <w:r w:rsidRPr="00FB6ABB">
        <w:rPr>
          <w:rStyle w:val="Strong"/>
          <w:rFonts w:ascii="Trebuchet MS" w:hAnsi="Trebuchet MS"/>
          <w:b w:val="0"/>
          <w:bCs/>
          <w:sz w:val="28"/>
          <w:szCs w:val="28"/>
        </w:rPr>
        <w:t xml:space="preserve"> </w:t>
      </w:r>
      <w:r w:rsidRPr="00FB6ABB">
        <w:rPr>
          <w:sz w:val="28"/>
          <w:szCs w:val="28"/>
        </w:rPr>
        <w:t xml:space="preserve">управления делами (О.В.Кулиш) опубликовать постановление в печатном средстве массовой информации «Официальный вестник». </w:t>
      </w:r>
    </w:p>
    <w:p w:rsidR="00C0543B" w:rsidRDefault="00C0543B" w:rsidP="005604F0">
      <w:pPr>
        <w:spacing w:line="360" w:lineRule="auto"/>
        <w:ind w:firstLine="708"/>
        <w:jc w:val="both"/>
        <w:rPr>
          <w:sz w:val="28"/>
          <w:szCs w:val="28"/>
        </w:rPr>
      </w:pPr>
      <w:r w:rsidRPr="00FB6ABB">
        <w:rPr>
          <w:sz w:val="28"/>
          <w:szCs w:val="28"/>
        </w:rPr>
        <w:t>3.</w:t>
      </w:r>
      <w:r w:rsidRPr="00FB6ABB">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C0543B" w:rsidRPr="008C13C9" w:rsidRDefault="00C0543B" w:rsidP="008C13C9">
      <w:pPr>
        <w:spacing w:line="360" w:lineRule="auto"/>
        <w:ind w:firstLine="708"/>
        <w:jc w:val="both"/>
        <w:rPr>
          <w:sz w:val="28"/>
          <w:szCs w:val="28"/>
        </w:rPr>
      </w:pPr>
      <w:r>
        <w:rPr>
          <w:sz w:val="28"/>
          <w:szCs w:val="28"/>
        </w:rPr>
        <w:t>4</w:t>
      </w:r>
      <w:r w:rsidRPr="005552A8">
        <w:rPr>
          <w:color w:val="FF0000"/>
          <w:sz w:val="28"/>
          <w:szCs w:val="28"/>
        </w:rPr>
        <w:t xml:space="preserve">. </w:t>
      </w:r>
      <w:r>
        <w:rPr>
          <w:sz w:val="28"/>
          <w:szCs w:val="28"/>
        </w:rPr>
        <w:t>Настоящее постановление вступает в силу после его официального опубликования.</w:t>
      </w:r>
    </w:p>
    <w:p w:rsidR="00C0543B" w:rsidRPr="00FB6ABB" w:rsidRDefault="00C0543B" w:rsidP="005604F0">
      <w:pPr>
        <w:pStyle w:val="BodyText2"/>
        <w:spacing w:after="0" w:line="360" w:lineRule="auto"/>
        <w:ind w:firstLine="708"/>
        <w:jc w:val="both"/>
        <w:rPr>
          <w:sz w:val="28"/>
          <w:szCs w:val="28"/>
        </w:rPr>
      </w:pPr>
      <w:r>
        <w:rPr>
          <w:sz w:val="28"/>
          <w:szCs w:val="28"/>
        </w:rPr>
        <w:t>5</w:t>
      </w:r>
      <w:r w:rsidRPr="00FB6ABB">
        <w:rPr>
          <w:sz w:val="28"/>
          <w:szCs w:val="28"/>
        </w:rPr>
        <w:t>.</w:t>
      </w:r>
      <w:r w:rsidRPr="00FB6ABB">
        <w:rPr>
          <w:sz w:val="28"/>
          <w:szCs w:val="28"/>
        </w:rPr>
        <w:tab/>
        <w:t>Контроль за выполнением постановления возложить на управляющего делами администрации города.</w:t>
      </w:r>
    </w:p>
    <w:p w:rsidR="00C0543B" w:rsidRPr="00FB6ABB" w:rsidRDefault="00C0543B" w:rsidP="00643553">
      <w:pPr>
        <w:ind w:firstLine="709"/>
        <w:jc w:val="both"/>
        <w:rPr>
          <w:bCs/>
          <w:sz w:val="28"/>
          <w:szCs w:val="28"/>
        </w:rPr>
      </w:pPr>
    </w:p>
    <w:p w:rsidR="00C0543B" w:rsidRPr="00FB6ABB" w:rsidRDefault="00C0543B" w:rsidP="00643553">
      <w:pPr>
        <w:ind w:firstLine="709"/>
        <w:jc w:val="both"/>
        <w:rPr>
          <w:bCs/>
          <w:sz w:val="28"/>
          <w:szCs w:val="28"/>
        </w:rPr>
      </w:pPr>
    </w:p>
    <w:p w:rsidR="00C0543B" w:rsidRPr="00FB6ABB" w:rsidRDefault="00C0543B" w:rsidP="00643553">
      <w:pPr>
        <w:ind w:firstLine="709"/>
        <w:jc w:val="both"/>
        <w:rPr>
          <w:bCs/>
          <w:sz w:val="28"/>
          <w:szCs w:val="28"/>
        </w:rPr>
      </w:pPr>
    </w:p>
    <w:p w:rsidR="00C0543B" w:rsidRPr="00FB6ABB" w:rsidRDefault="00C0543B" w:rsidP="00643553">
      <w:pPr>
        <w:spacing w:line="360" w:lineRule="auto"/>
        <w:jc w:val="both"/>
        <w:rPr>
          <w:bCs/>
          <w:sz w:val="28"/>
          <w:szCs w:val="28"/>
        </w:rPr>
      </w:pPr>
      <w:r w:rsidRPr="00FB6ABB">
        <w:rPr>
          <w:bCs/>
          <w:sz w:val="28"/>
          <w:szCs w:val="28"/>
        </w:rPr>
        <w:t>Глава города Пыть-Яха</w:t>
      </w:r>
      <w:r w:rsidRPr="00FB6ABB">
        <w:rPr>
          <w:bCs/>
          <w:sz w:val="28"/>
          <w:szCs w:val="28"/>
        </w:rPr>
        <w:tab/>
      </w:r>
      <w:r w:rsidRPr="00FB6ABB">
        <w:rPr>
          <w:bCs/>
          <w:sz w:val="28"/>
          <w:szCs w:val="28"/>
        </w:rPr>
        <w:tab/>
        <w:t xml:space="preserve">                                                           А.Н. Морозов</w:t>
      </w:r>
    </w:p>
    <w:p w:rsidR="00C0543B" w:rsidRPr="00FB6ABB" w:rsidRDefault="00C0543B" w:rsidP="00896F48">
      <w:pPr>
        <w:autoSpaceDE w:val="0"/>
        <w:autoSpaceDN w:val="0"/>
        <w:adjustRightInd w:val="0"/>
        <w:jc w:val="both"/>
        <w:rPr>
          <w:sz w:val="28"/>
          <w:szCs w:val="28"/>
          <w:lang w:eastAsia="en-US"/>
        </w:rPr>
      </w:pPr>
    </w:p>
    <w:p w:rsidR="00C0543B" w:rsidRPr="00FB6ABB" w:rsidRDefault="00C0543B" w:rsidP="00DF74AC">
      <w:pPr>
        <w:autoSpaceDE w:val="0"/>
        <w:autoSpaceDN w:val="0"/>
        <w:adjustRightInd w:val="0"/>
        <w:ind w:firstLine="709"/>
        <w:jc w:val="right"/>
        <w:rPr>
          <w:sz w:val="28"/>
          <w:szCs w:val="28"/>
        </w:rPr>
      </w:pPr>
      <w:r w:rsidRPr="00FB6ABB">
        <w:rPr>
          <w:sz w:val="28"/>
          <w:szCs w:val="28"/>
          <w:lang w:eastAsia="en-US"/>
        </w:rPr>
        <w:br w:type="page"/>
      </w:r>
      <w:r w:rsidRPr="00FB6ABB">
        <w:rPr>
          <w:sz w:val="28"/>
          <w:szCs w:val="28"/>
        </w:rPr>
        <w:t>Приложение</w:t>
      </w:r>
    </w:p>
    <w:p w:rsidR="00C0543B" w:rsidRPr="00FB6ABB" w:rsidRDefault="00C0543B" w:rsidP="009D2F2D">
      <w:pPr>
        <w:widowControl w:val="0"/>
        <w:autoSpaceDE w:val="0"/>
        <w:autoSpaceDN w:val="0"/>
        <w:jc w:val="right"/>
        <w:rPr>
          <w:sz w:val="28"/>
          <w:szCs w:val="28"/>
        </w:rPr>
      </w:pPr>
      <w:r w:rsidRPr="00FB6ABB">
        <w:rPr>
          <w:sz w:val="28"/>
          <w:szCs w:val="28"/>
        </w:rPr>
        <w:t>к постановлению администрации</w:t>
      </w:r>
    </w:p>
    <w:p w:rsidR="00C0543B" w:rsidRPr="00FB6ABB" w:rsidRDefault="00C0543B" w:rsidP="009D2F2D">
      <w:pPr>
        <w:widowControl w:val="0"/>
        <w:autoSpaceDE w:val="0"/>
        <w:autoSpaceDN w:val="0"/>
        <w:jc w:val="right"/>
        <w:rPr>
          <w:sz w:val="28"/>
          <w:szCs w:val="28"/>
        </w:rPr>
      </w:pPr>
      <w:r w:rsidRPr="00FB6ABB">
        <w:rPr>
          <w:sz w:val="28"/>
          <w:szCs w:val="28"/>
        </w:rPr>
        <w:t>города Пыть-Яха</w:t>
      </w:r>
    </w:p>
    <w:p w:rsidR="00C0543B" w:rsidRPr="00FB6ABB" w:rsidRDefault="00C0543B" w:rsidP="00947D0A">
      <w:pPr>
        <w:widowControl w:val="0"/>
        <w:autoSpaceDE w:val="0"/>
        <w:autoSpaceDN w:val="0"/>
        <w:jc w:val="right"/>
        <w:rPr>
          <w:sz w:val="28"/>
          <w:szCs w:val="28"/>
        </w:rPr>
      </w:pPr>
      <w:r>
        <w:rPr>
          <w:sz w:val="28"/>
          <w:szCs w:val="28"/>
        </w:rPr>
        <w:t>от 27.05.2019 № 170-па</w:t>
      </w:r>
    </w:p>
    <w:p w:rsidR="00C0543B" w:rsidRDefault="00C0543B" w:rsidP="0060285A">
      <w:pPr>
        <w:widowControl w:val="0"/>
        <w:autoSpaceDE w:val="0"/>
        <w:autoSpaceDN w:val="0"/>
        <w:adjustRightInd w:val="0"/>
        <w:jc w:val="center"/>
        <w:rPr>
          <w:sz w:val="28"/>
          <w:szCs w:val="28"/>
        </w:rPr>
      </w:pPr>
      <w:bookmarkStart w:id="0" w:name="P41"/>
      <w:bookmarkEnd w:id="0"/>
    </w:p>
    <w:p w:rsidR="00C0543B" w:rsidRPr="00FB6ABB" w:rsidRDefault="00C0543B" w:rsidP="0060285A">
      <w:pPr>
        <w:widowControl w:val="0"/>
        <w:autoSpaceDE w:val="0"/>
        <w:autoSpaceDN w:val="0"/>
        <w:adjustRightInd w:val="0"/>
        <w:jc w:val="center"/>
        <w:rPr>
          <w:sz w:val="28"/>
          <w:szCs w:val="28"/>
        </w:rPr>
      </w:pPr>
      <w:r w:rsidRPr="00FB6ABB">
        <w:rPr>
          <w:sz w:val="28"/>
          <w:szCs w:val="28"/>
        </w:rPr>
        <w:t>Муниципальная</w:t>
      </w:r>
      <w:r w:rsidRPr="00FB6ABB">
        <w:rPr>
          <w:bCs/>
          <w:sz w:val="28"/>
          <w:szCs w:val="28"/>
        </w:rPr>
        <w:t xml:space="preserve"> программа </w:t>
      </w:r>
      <w:r w:rsidRPr="00FB6ABB">
        <w:rPr>
          <w:sz w:val="28"/>
          <w:szCs w:val="28"/>
        </w:rPr>
        <w:t>муниципального образования городской округ город Пыть-Ях</w:t>
      </w:r>
      <w:r w:rsidRPr="00FB6ABB">
        <w:rPr>
          <w:rFonts w:cs="Calibri"/>
          <w:bCs/>
          <w:sz w:val="28"/>
          <w:szCs w:val="28"/>
        </w:rPr>
        <w:t xml:space="preserve"> </w:t>
      </w:r>
      <w:r w:rsidRPr="00FB6ABB">
        <w:rPr>
          <w:sz w:val="28"/>
          <w:szCs w:val="28"/>
          <w:lang w:eastAsia="en-US"/>
        </w:rPr>
        <w:t>«</w:t>
      </w:r>
      <w:r w:rsidRPr="00FB6ABB">
        <w:rPr>
          <w:sz w:val="28"/>
          <w:szCs w:val="28"/>
        </w:rPr>
        <w:t xml:space="preserve">Развитие муниципальной службы в городе Пыть-Яхе» (далее </w:t>
      </w:r>
      <w:r>
        <w:rPr>
          <w:sz w:val="28"/>
          <w:szCs w:val="28"/>
        </w:rPr>
        <w:t>также – муниципальная программа</w:t>
      </w:r>
      <w:r w:rsidRPr="00FB6ABB">
        <w:rPr>
          <w:sz w:val="28"/>
          <w:szCs w:val="28"/>
        </w:rPr>
        <w:t>)</w:t>
      </w:r>
    </w:p>
    <w:p w:rsidR="00C0543B" w:rsidRPr="00FB6ABB" w:rsidRDefault="00C0543B" w:rsidP="00947D0A">
      <w:pPr>
        <w:widowControl w:val="0"/>
        <w:autoSpaceDE w:val="0"/>
        <w:autoSpaceDN w:val="0"/>
        <w:jc w:val="center"/>
        <w:rPr>
          <w:sz w:val="22"/>
          <w:szCs w:val="20"/>
        </w:rPr>
      </w:pPr>
    </w:p>
    <w:p w:rsidR="00C0543B" w:rsidRDefault="00C0543B" w:rsidP="00947D0A">
      <w:pPr>
        <w:widowControl w:val="0"/>
        <w:autoSpaceDE w:val="0"/>
        <w:autoSpaceDN w:val="0"/>
        <w:jc w:val="center"/>
        <w:outlineLvl w:val="1"/>
        <w:rPr>
          <w:sz w:val="28"/>
          <w:szCs w:val="28"/>
        </w:rPr>
      </w:pPr>
      <w:r w:rsidRPr="00FB6ABB">
        <w:rPr>
          <w:sz w:val="28"/>
          <w:szCs w:val="28"/>
        </w:rPr>
        <w:t>Паспорт муниципальной программы</w:t>
      </w:r>
    </w:p>
    <w:p w:rsidR="00C0543B" w:rsidRPr="00FB6ABB" w:rsidRDefault="00C0543B" w:rsidP="00947D0A">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4"/>
        <w:gridCol w:w="6096"/>
      </w:tblGrid>
      <w:tr w:rsidR="00C0543B" w:rsidRPr="00FB6ABB" w:rsidTr="005604F0">
        <w:tc>
          <w:tcPr>
            <w:tcW w:w="3464" w:type="dxa"/>
          </w:tcPr>
          <w:p w:rsidR="00C0543B" w:rsidRPr="00FB6ABB" w:rsidRDefault="00C0543B" w:rsidP="00D8532C">
            <w:pPr>
              <w:widowControl w:val="0"/>
              <w:autoSpaceDE w:val="0"/>
              <w:autoSpaceDN w:val="0"/>
              <w:rPr>
                <w:sz w:val="28"/>
                <w:szCs w:val="28"/>
              </w:rPr>
            </w:pPr>
            <w:r w:rsidRPr="00FB6ABB">
              <w:rPr>
                <w:sz w:val="28"/>
                <w:szCs w:val="28"/>
              </w:rPr>
              <w:t>Наименование муниципальной программы</w:t>
            </w:r>
          </w:p>
        </w:tc>
        <w:tc>
          <w:tcPr>
            <w:tcW w:w="6096" w:type="dxa"/>
          </w:tcPr>
          <w:p w:rsidR="00C0543B" w:rsidRPr="00FB6ABB" w:rsidRDefault="00C0543B" w:rsidP="00057DC9">
            <w:pPr>
              <w:widowControl w:val="0"/>
              <w:autoSpaceDE w:val="0"/>
              <w:autoSpaceDN w:val="0"/>
              <w:jc w:val="both"/>
              <w:rPr>
                <w:sz w:val="28"/>
                <w:szCs w:val="28"/>
              </w:rPr>
            </w:pPr>
            <w:r w:rsidRPr="00FB6ABB">
              <w:rPr>
                <w:sz w:val="28"/>
                <w:szCs w:val="28"/>
              </w:rPr>
              <w:t>Развитие муниципальной службы в городе Пыть-Яхе</w:t>
            </w:r>
          </w:p>
        </w:tc>
      </w:tr>
      <w:tr w:rsidR="00C0543B" w:rsidRPr="00FB6ABB" w:rsidTr="005604F0">
        <w:tblPrEx>
          <w:tblBorders>
            <w:insideH w:val="none" w:sz="0" w:space="0" w:color="auto"/>
          </w:tblBorders>
        </w:tblPrEx>
        <w:tc>
          <w:tcPr>
            <w:tcW w:w="3464" w:type="dxa"/>
            <w:tcBorders>
              <w:bottom w:val="nil"/>
            </w:tcBorders>
          </w:tcPr>
          <w:p w:rsidR="00C0543B" w:rsidRPr="00FB6ABB" w:rsidRDefault="00C0543B" w:rsidP="00D8532C">
            <w:pPr>
              <w:widowControl w:val="0"/>
              <w:autoSpaceDE w:val="0"/>
              <w:autoSpaceDN w:val="0"/>
              <w:rPr>
                <w:sz w:val="28"/>
                <w:szCs w:val="28"/>
              </w:rPr>
            </w:pPr>
            <w:r w:rsidRPr="00FB6ABB">
              <w:rPr>
                <w:sz w:val="28"/>
                <w:szCs w:val="28"/>
              </w:rPr>
              <w:t>Дата утверждения муниципальной программы (наименование и номер соответствующего нормативного правового акта)</w:t>
            </w:r>
          </w:p>
        </w:tc>
        <w:tc>
          <w:tcPr>
            <w:tcW w:w="6096" w:type="dxa"/>
            <w:tcBorders>
              <w:bottom w:val="nil"/>
            </w:tcBorders>
          </w:tcPr>
          <w:p w:rsidR="00C0543B" w:rsidRPr="00FB6ABB" w:rsidRDefault="00C0543B" w:rsidP="00947D0A">
            <w:pPr>
              <w:widowControl w:val="0"/>
              <w:autoSpaceDE w:val="0"/>
              <w:autoSpaceDN w:val="0"/>
              <w:jc w:val="both"/>
              <w:rPr>
                <w:sz w:val="28"/>
                <w:szCs w:val="28"/>
              </w:rPr>
            </w:pPr>
            <w:r w:rsidRPr="00FB6ABB">
              <w:rPr>
                <w:sz w:val="28"/>
                <w:szCs w:val="28"/>
              </w:rPr>
              <w:t>постановление администрации города</w:t>
            </w:r>
            <w:r>
              <w:rPr>
                <w:noProof/>
                <w:sz w:val="28"/>
                <w:szCs w:val="28"/>
              </w:rPr>
              <w:t xml:space="preserve"> от </w:t>
            </w:r>
            <w:r w:rsidRPr="00FB6ABB">
              <w:rPr>
                <w:noProof/>
                <w:sz w:val="28"/>
                <w:szCs w:val="28"/>
              </w:rPr>
              <w:t>10.12.2018</w:t>
            </w:r>
            <w:r>
              <w:rPr>
                <w:noProof/>
                <w:sz w:val="28"/>
                <w:szCs w:val="28"/>
              </w:rPr>
              <w:t xml:space="preserve"> </w:t>
            </w:r>
            <w:r>
              <w:rPr>
                <w:sz w:val="28"/>
                <w:szCs w:val="28"/>
              </w:rPr>
              <w:t>№ 430-па</w:t>
            </w:r>
          </w:p>
        </w:tc>
      </w:tr>
      <w:tr w:rsidR="00C0543B" w:rsidRPr="00FB6ABB" w:rsidTr="00D25411">
        <w:tc>
          <w:tcPr>
            <w:tcW w:w="3464" w:type="dxa"/>
          </w:tcPr>
          <w:p w:rsidR="00C0543B" w:rsidRPr="00FB6ABB" w:rsidRDefault="00C0543B" w:rsidP="00A87984">
            <w:pPr>
              <w:widowControl w:val="0"/>
              <w:autoSpaceDE w:val="0"/>
              <w:autoSpaceDN w:val="0"/>
              <w:rPr>
                <w:sz w:val="28"/>
                <w:szCs w:val="28"/>
              </w:rPr>
            </w:pPr>
            <w:r w:rsidRPr="00FB6ABB">
              <w:rPr>
                <w:sz w:val="28"/>
                <w:szCs w:val="28"/>
              </w:rPr>
              <w:t>Ответственный исполнитель муниципальной программы</w:t>
            </w:r>
          </w:p>
        </w:tc>
        <w:tc>
          <w:tcPr>
            <w:tcW w:w="6096" w:type="dxa"/>
          </w:tcPr>
          <w:p w:rsidR="00C0543B" w:rsidRPr="00FB6ABB" w:rsidRDefault="00C0543B" w:rsidP="00A87984">
            <w:pPr>
              <w:jc w:val="both"/>
              <w:rPr>
                <w:sz w:val="28"/>
                <w:szCs w:val="28"/>
              </w:rPr>
            </w:pPr>
            <w:r w:rsidRPr="00FB6ABB">
              <w:rPr>
                <w:sz w:val="28"/>
                <w:szCs w:val="28"/>
              </w:rPr>
              <w:t>Управление делами администрации города Пыть-Яха</w:t>
            </w:r>
          </w:p>
        </w:tc>
      </w:tr>
      <w:tr w:rsidR="00C0543B" w:rsidRPr="00FB6ABB" w:rsidTr="005604F0">
        <w:tc>
          <w:tcPr>
            <w:tcW w:w="3464" w:type="dxa"/>
          </w:tcPr>
          <w:p w:rsidR="00C0543B" w:rsidRPr="00FB6ABB" w:rsidRDefault="00C0543B" w:rsidP="00A87984">
            <w:pPr>
              <w:widowControl w:val="0"/>
              <w:autoSpaceDE w:val="0"/>
              <w:autoSpaceDN w:val="0"/>
              <w:rPr>
                <w:sz w:val="28"/>
                <w:szCs w:val="28"/>
              </w:rPr>
            </w:pPr>
            <w:r w:rsidRPr="00FB6ABB">
              <w:rPr>
                <w:sz w:val="28"/>
                <w:szCs w:val="28"/>
              </w:rPr>
              <w:t>Соисполнители муниципальной программы</w:t>
            </w:r>
          </w:p>
        </w:tc>
        <w:tc>
          <w:tcPr>
            <w:tcW w:w="6096" w:type="dxa"/>
          </w:tcPr>
          <w:p w:rsidR="00C0543B" w:rsidRPr="00FB6ABB" w:rsidRDefault="00C0543B" w:rsidP="00693936">
            <w:pPr>
              <w:jc w:val="both"/>
              <w:rPr>
                <w:sz w:val="28"/>
                <w:szCs w:val="28"/>
              </w:rPr>
            </w:pPr>
            <w:r w:rsidRPr="00FB6ABB">
              <w:rPr>
                <w:sz w:val="28"/>
                <w:szCs w:val="28"/>
              </w:rPr>
              <w:t>МКУ Дума города Пыть-Яха;</w:t>
            </w:r>
          </w:p>
          <w:p w:rsidR="00C0543B" w:rsidRPr="00FB6ABB" w:rsidRDefault="00C0543B" w:rsidP="00693936">
            <w:pPr>
              <w:jc w:val="both"/>
              <w:rPr>
                <w:sz w:val="28"/>
                <w:szCs w:val="28"/>
              </w:rPr>
            </w:pPr>
            <w:r w:rsidRPr="00FB6ABB">
              <w:rPr>
                <w:sz w:val="28"/>
                <w:szCs w:val="28"/>
              </w:rPr>
              <w:t>Отдел записи актов гражданского состояния</w:t>
            </w:r>
            <w:r w:rsidRPr="00FB6ABB">
              <w:t xml:space="preserve"> </w:t>
            </w:r>
            <w:r w:rsidRPr="00FB6ABB">
              <w:rPr>
                <w:sz w:val="28"/>
                <w:szCs w:val="28"/>
              </w:rPr>
              <w:t>администрации города Пыть-Яха;</w:t>
            </w:r>
          </w:p>
          <w:p w:rsidR="00C0543B" w:rsidRPr="00FB6ABB" w:rsidRDefault="00C0543B" w:rsidP="00693936">
            <w:pPr>
              <w:jc w:val="both"/>
              <w:rPr>
                <w:sz w:val="28"/>
                <w:szCs w:val="28"/>
              </w:rPr>
            </w:pPr>
            <w:r w:rsidRPr="00FB6ABB">
              <w:rPr>
                <w:sz w:val="28"/>
                <w:szCs w:val="28"/>
              </w:rPr>
              <w:t>МКУ «Управление материально-технического обеспечения органов местного самоуправления г.Пыть-Яха»;</w:t>
            </w:r>
          </w:p>
          <w:p w:rsidR="00C0543B" w:rsidRPr="00FB6ABB" w:rsidRDefault="00C0543B" w:rsidP="00693936">
            <w:pPr>
              <w:jc w:val="both"/>
              <w:rPr>
                <w:sz w:val="28"/>
                <w:szCs w:val="28"/>
              </w:rPr>
            </w:pPr>
            <w:r w:rsidRPr="00FB6ABB">
              <w:rPr>
                <w:sz w:val="28"/>
                <w:szCs w:val="28"/>
              </w:rPr>
              <w:t>МКУ «Центр бухгалтерского и комплексного обслуживания муниципальных учреждений города Пыть-Яха»</w:t>
            </w:r>
          </w:p>
        </w:tc>
      </w:tr>
      <w:tr w:rsidR="00C0543B" w:rsidRPr="00FB6ABB" w:rsidTr="005604F0">
        <w:tc>
          <w:tcPr>
            <w:tcW w:w="3464" w:type="dxa"/>
          </w:tcPr>
          <w:p w:rsidR="00C0543B" w:rsidRPr="00FB6ABB" w:rsidRDefault="00C0543B" w:rsidP="00947D0A">
            <w:pPr>
              <w:widowControl w:val="0"/>
              <w:autoSpaceDE w:val="0"/>
              <w:autoSpaceDN w:val="0"/>
              <w:rPr>
                <w:sz w:val="28"/>
                <w:szCs w:val="28"/>
              </w:rPr>
            </w:pPr>
            <w:r w:rsidRPr="00FB6ABB">
              <w:rPr>
                <w:sz w:val="28"/>
                <w:szCs w:val="28"/>
              </w:rPr>
              <w:t>Цель муниципальной программы</w:t>
            </w:r>
          </w:p>
        </w:tc>
        <w:tc>
          <w:tcPr>
            <w:tcW w:w="6096" w:type="dxa"/>
          </w:tcPr>
          <w:p w:rsidR="00C0543B" w:rsidRPr="00FB6ABB" w:rsidRDefault="00C0543B" w:rsidP="00693936">
            <w:pPr>
              <w:widowControl w:val="0"/>
              <w:autoSpaceDE w:val="0"/>
              <w:autoSpaceDN w:val="0"/>
              <w:jc w:val="both"/>
              <w:rPr>
                <w:sz w:val="28"/>
                <w:szCs w:val="28"/>
              </w:rPr>
            </w:pPr>
            <w:r w:rsidRPr="00FB6ABB">
              <w:rPr>
                <w:sz w:val="28"/>
                <w:szCs w:val="28"/>
              </w:rPr>
              <w:t>1. Повышение эффективности муниципальной службы в городе Пыть-Яхе</w:t>
            </w:r>
          </w:p>
          <w:p w:rsidR="00C0543B" w:rsidRPr="00FB6ABB" w:rsidRDefault="00C0543B" w:rsidP="00693936">
            <w:pPr>
              <w:ind w:left="69"/>
              <w:jc w:val="both"/>
              <w:rPr>
                <w:sz w:val="28"/>
                <w:szCs w:val="28"/>
              </w:rPr>
            </w:pPr>
            <w:r w:rsidRPr="00FB6ABB">
              <w:rPr>
                <w:sz w:val="28"/>
                <w:szCs w:val="28"/>
              </w:rPr>
              <w:t>2. Создание необходимых условий для обеспечения деятельности органов местного самоуправления</w:t>
            </w:r>
            <w:r w:rsidRPr="00FB6ABB">
              <w:rPr>
                <w:sz w:val="28"/>
                <w:szCs w:val="28"/>
                <w:lang w:eastAsia="en-US"/>
              </w:rPr>
              <w:t xml:space="preserve"> города Пыть-Яха и муниципальных учреждений города.</w:t>
            </w:r>
          </w:p>
          <w:p w:rsidR="00C0543B" w:rsidRPr="00FB6ABB" w:rsidRDefault="00C0543B" w:rsidP="00693936">
            <w:pPr>
              <w:widowControl w:val="0"/>
              <w:autoSpaceDE w:val="0"/>
              <w:autoSpaceDN w:val="0"/>
              <w:ind w:left="69"/>
              <w:jc w:val="both"/>
              <w:rPr>
                <w:sz w:val="28"/>
                <w:szCs w:val="28"/>
              </w:rPr>
            </w:pPr>
            <w:r w:rsidRPr="00FB6ABB">
              <w:rPr>
                <w:sz w:val="28"/>
                <w:szCs w:val="28"/>
              </w:rPr>
              <w:t>3. Обеспечение прав граждан в отдельных сферах жизнедеятельности.</w:t>
            </w:r>
          </w:p>
        </w:tc>
      </w:tr>
      <w:tr w:rsidR="00C0543B" w:rsidRPr="00FB6ABB" w:rsidTr="005604F0">
        <w:tc>
          <w:tcPr>
            <w:tcW w:w="3464" w:type="dxa"/>
          </w:tcPr>
          <w:p w:rsidR="00C0543B" w:rsidRPr="00FB6ABB" w:rsidRDefault="00C0543B" w:rsidP="00947D0A">
            <w:pPr>
              <w:widowControl w:val="0"/>
              <w:autoSpaceDE w:val="0"/>
              <w:autoSpaceDN w:val="0"/>
              <w:rPr>
                <w:sz w:val="28"/>
                <w:szCs w:val="28"/>
              </w:rPr>
            </w:pPr>
            <w:r w:rsidRPr="00FB6ABB">
              <w:rPr>
                <w:sz w:val="28"/>
                <w:szCs w:val="28"/>
              </w:rPr>
              <w:t>Задачи муниципальной программы</w:t>
            </w:r>
          </w:p>
        </w:tc>
        <w:tc>
          <w:tcPr>
            <w:tcW w:w="6096" w:type="dxa"/>
          </w:tcPr>
          <w:p w:rsidR="00C0543B" w:rsidRPr="00FB6ABB" w:rsidRDefault="00C0543B" w:rsidP="00947D0A">
            <w:pPr>
              <w:widowControl w:val="0"/>
              <w:autoSpaceDE w:val="0"/>
              <w:autoSpaceDN w:val="0"/>
              <w:jc w:val="both"/>
              <w:rPr>
                <w:sz w:val="28"/>
                <w:szCs w:val="28"/>
              </w:rPr>
            </w:pPr>
            <w:r w:rsidRPr="00FB6ABB">
              <w:rPr>
                <w:sz w:val="28"/>
                <w:szCs w:val="28"/>
              </w:rPr>
              <w:t>1. Повышение качества формирования кадрового состава муниципальной службы в городе Пыть-Яхе, совершенствование системы профессионального развития, муниципальных служащих и кадрового резерва в городе Пыть-Яхе, повышение их профессионализма и компетентности.</w:t>
            </w:r>
          </w:p>
          <w:p w:rsidR="00C0543B" w:rsidRPr="00FB6ABB" w:rsidRDefault="00C0543B" w:rsidP="00947D0A">
            <w:pPr>
              <w:widowControl w:val="0"/>
              <w:autoSpaceDE w:val="0"/>
              <w:autoSpaceDN w:val="0"/>
              <w:jc w:val="both"/>
              <w:rPr>
                <w:sz w:val="28"/>
                <w:szCs w:val="28"/>
              </w:rPr>
            </w:pPr>
            <w:r w:rsidRPr="00FB6ABB">
              <w:rPr>
                <w:sz w:val="28"/>
                <w:szCs w:val="28"/>
              </w:rPr>
              <w:t>2. Обеспечение мер, способствующих совершенствованию управления кадровым составом, повышению результативности и эффективности, а также престижа муниципальной службы</w:t>
            </w:r>
            <w:r>
              <w:rPr>
                <w:sz w:val="28"/>
                <w:szCs w:val="28"/>
              </w:rPr>
              <w:t xml:space="preserve"> в</w:t>
            </w:r>
            <w:bookmarkStart w:id="1" w:name="_GoBack"/>
            <w:bookmarkEnd w:id="1"/>
            <w:r w:rsidRPr="00FB6ABB">
              <w:rPr>
                <w:sz w:val="28"/>
                <w:szCs w:val="28"/>
              </w:rPr>
              <w:t xml:space="preserve"> городе Пыть-Яхе, совершенствование антикоррупционных механизмов в системе муниципальной службы.</w:t>
            </w:r>
          </w:p>
          <w:p w:rsidR="00C0543B" w:rsidRPr="00FB6ABB" w:rsidRDefault="00C0543B" w:rsidP="00001C91">
            <w:pPr>
              <w:widowControl w:val="0"/>
              <w:autoSpaceDE w:val="0"/>
              <w:autoSpaceDN w:val="0"/>
              <w:jc w:val="both"/>
              <w:rPr>
                <w:sz w:val="28"/>
                <w:szCs w:val="28"/>
              </w:rPr>
            </w:pPr>
            <w:r w:rsidRPr="00FB6ABB">
              <w:rPr>
                <w:sz w:val="28"/>
                <w:szCs w:val="28"/>
              </w:rPr>
              <w:t>3. Оптимизация организационной структуры, организационное развитие, подготовка и внедрение решений по улучшению организации деятельности органов местного самоуправления города Пыть-Яха.</w:t>
            </w:r>
          </w:p>
          <w:p w:rsidR="00C0543B" w:rsidRPr="00FB6ABB" w:rsidRDefault="00C0543B" w:rsidP="00001C91">
            <w:pPr>
              <w:ind w:left="-62"/>
              <w:jc w:val="both"/>
              <w:rPr>
                <w:sz w:val="28"/>
                <w:szCs w:val="28"/>
              </w:rPr>
            </w:pPr>
            <w:r w:rsidRPr="00FB6ABB">
              <w:rPr>
                <w:sz w:val="28"/>
                <w:szCs w:val="28"/>
              </w:rPr>
              <w:t>4. Материально-техническое и организационное обеспечение деятельности органов местного самоуправления</w:t>
            </w:r>
            <w:r w:rsidRPr="00FB6ABB">
              <w:rPr>
                <w:sz w:val="28"/>
                <w:szCs w:val="28"/>
                <w:lang w:eastAsia="en-US"/>
              </w:rPr>
              <w:t xml:space="preserve"> города Пыть-Яха и муниципальных учреждений города</w:t>
            </w:r>
            <w:r w:rsidRPr="00FB6ABB">
              <w:rPr>
                <w:sz w:val="28"/>
                <w:szCs w:val="28"/>
              </w:rPr>
              <w:t>.</w:t>
            </w:r>
          </w:p>
          <w:p w:rsidR="00C0543B" w:rsidRPr="00FB6ABB" w:rsidRDefault="00C0543B" w:rsidP="00001C91">
            <w:pPr>
              <w:widowControl w:val="0"/>
              <w:autoSpaceDE w:val="0"/>
              <w:autoSpaceDN w:val="0"/>
              <w:jc w:val="both"/>
              <w:rPr>
                <w:sz w:val="28"/>
                <w:szCs w:val="28"/>
              </w:rPr>
            </w:pPr>
            <w:r w:rsidRPr="00FB6ABB">
              <w:rPr>
                <w:sz w:val="28"/>
                <w:szCs w:val="28"/>
              </w:rPr>
              <w:t>5. Реализация отдельных государственных полномочий и деятельности муниципального образования.</w:t>
            </w:r>
          </w:p>
        </w:tc>
      </w:tr>
      <w:tr w:rsidR="00C0543B" w:rsidRPr="00FB6ABB" w:rsidTr="005604F0">
        <w:tc>
          <w:tcPr>
            <w:tcW w:w="3464" w:type="dxa"/>
          </w:tcPr>
          <w:p w:rsidR="00C0543B" w:rsidRPr="00FB6ABB" w:rsidRDefault="00C0543B" w:rsidP="00154E2E">
            <w:pPr>
              <w:widowControl w:val="0"/>
              <w:autoSpaceDE w:val="0"/>
              <w:autoSpaceDN w:val="0"/>
              <w:rPr>
                <w:sz w:val="28"/>
                <w:szCs w:val="28"/>
              </w:rPr>
            </w:pPr>
            <w:r w:rsidRPr="00FB6ABB">
              <w:rPr>
                <w:sz w:val="28"/>
                <w:szCs w:val="28"/>
              </w:rPr>
              <w:t xml:space="preserve">Подпрограммы </w:t>
            </w:r>
          </w:p>
        </w:tc>
        <w:tc>
          <w:tcPr>
            <w:tcW w:w="6096" w:type="dxa"/>
          </w:tcPr>
          <w:p w:rsidR="00C0543B" w:rsidRPr="00FB6ABB" w:rsidRDefault="00C0543B" w:rsidP="00947D0A">
            <w:pPr>
              <w:widowControl w:val="0"/>
              <w:autoSpaceDE w:val="0"/>
              <w:autoSpaceDN w:val="0"/>
              <w:jc w:val="both"/>
              <w:rPr>
                <w:sz w:val="28"/>
                <w:szCs w:val="28"/>
              </w:rPr>
            </w:pPr>
            <w:r w:rsidRPr="00FB6ABB">
              <w:rPr>
                <w:sz w:val="28"/>
                <w:szCs w:val="28"/>
              </w:rPr>
              <w:t>1. Повышение профессионального уровня муниципальных служащих и резерва управленческих кадров в городе Пыть-Яхе.</w:t>
            </w:r>
          </w:p>
          <w:p w:rsidR="00C0543B" w:rsidRPr="00FB6ABB" w:rsidRDefault="00C0543B" w:rsidP="00721094">
            <w:pPr>
              <w:widowControl w:val="0"/>
              <w:autoSpaceDE w:val="0"/>
              <w:autoSpaceDN w:val="0"/>
              <w:jc w:val="both"/>
              <w:rPr>
                <w:sz w:val="28"/>
                <w:szCs w:val="28"/>
              </w:rPr>
            </w:pPr>
            <w:r w:rsidRPr="00FB6ABB">
              <w:rPr>
                <w:sz w:val="28"/>
                <w:szCs w:val="28"/>
              </w:rPr>
              <w:t xml:space="preserve">2. Внедрение современных кадровых технологий на муниципальной службе в городе Пыть-Яхе </w:t>
            </w:r>
          </w:p>
          <w:p w:rsidR="00C0543B" w:rsidRPr="00FB6ABB" w:rsidRDefault="00C0543B" w:rsidP="00126A1E">
            <w:pPr>
              <w:widowControl w:val="0"/>
              <w:autoSpaceDE w:val="0"/>
              <w:autoSpaceDN w:val="0"/>
              <w:jc w:val="both"/>
              <w:rPr>
                <w:sz w:val="28"/>
                <w:szCs w:val="28"/>
              </w:rPr>
            </w:pPr>
            <w:r w:rsidRPr="00FB6ABB">
              <w:rPr>
                <w:sz w:val="28"/>
                <w:szCs w:val="28"/>
              </w:rPr>
              <w:t>3. Создание условий для развития, повышения престижа и открытости муниципальной службы в городе Пыть-Яхе.</w:t>
            </w:r>
          </w:p>
          <w:p w:rsidR="00C0543B" w:rsidRPr="00FB6ABB" w:rsidRDefault="00C0543B" w:rsidP="00676C70">
            <w:pPr>
              <w:jc w:val="both"/>
              <w:rPr>
                <w:sz w:val="28"/>
                <w:szCs w:val="28"/>
              </w:rPr>
            </w:pPr>
            <w:r w:rsidRPr="00FB6ABB">
              <w:rPr>
                <w:sz w:val="28"/>
                <w:szCs w:val="28"/>
              </w:rPr>
              <w:t xml:space="preserve">4. Материально-техническое и организационное обеспечение </w:t>
            </w:r>
            <w:r w:rsidRPr="00FB6ABB">
              <w:rPr>
                <w:sz w:val="28"/>
                <w:szCs w:val="28"/>
                <w:lang w:eastAsia="en-US"/>
              </w:rPr>
              <w:t>органов местного самоуправления городского округа города Пыть-Яха.</w:t>
            </w:r>
          </w:p>
        </w:tc>
      </w:tr>
      <w:tr w:rsidR="00C0543B" w:rsidRPr="00FB6ABB" w:rsidTr="005604F0">
        <w:tc>
          <w:tcPr>
            <w:tcW w:w="3464" w:type="dxa"/>
          </w:tcPr>
          <w:p w:rsidR="00C0543B" w:rsidRPr="00FB6ABB" w:rsidRDefault="00C0543B" w:rsidP="008A36A0">
            <w:pPr>
              <w:widowControl w:val="0"/>
              <w:autoSpaceDE w:val="0"/>
              <w:autoSpaceDN w:val="0"/>
              <w:rPr>
                <w:sz w:val="28"/>
                <w:szCs w:val="28"/>
              </w:rPr>
            </w:pPr>
            <w:r w:rsidRPr="00FB6ABB">
              <w:rPr>
                <w:sz w:val="28"/>
                <w:szCs w:val="28"/>
              </w:rPr>
              <w:t>Портфели проектов, проекты Ханты-Мансийского автономного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w:t>
            </w:r>
          </w:p>
          <w:p w:rsidR="00C0543B" w:rsidRPr="00FB6ABB" w:rsidRDefault="00C0543B" w:rsidP="008A36A0">
            <w:pPr>
              <w:widowControl w:val="0"/>
              <w:autoSpaceDE w:val="0"/>
              <w:autoSpaceDN w:val="0"/>
              <w:rPr>
                <w:sz w:val="28"/>
                <w:szCs w:val="28"/>
              </w:rPr>
            </w:pPr>
            <w:r w:rsidRPr="00FB6ABB">
              <w:rPr>
                <w:sz w:val="28"/>
                <w:szCs w:val="28"/>
              </w:rPr>
              <w:t>Наименование муниципального проекта, реализуемого на основе проектной инициативы на территории муниципального образования городской округ Пыть-Ях, параметры финансового обеспечения.</w:t>
            </w:r>
          </w:p>
        </w:tc>
        <w:tc>
          <w:tcPr>
            <w:tcW w:w="6096" w:type="dxa"/>
          </w:tcPr>
          <w:p w:rsidR="00C0543B" w:rsidRPr="00FB6ABB" w:rsidRDefault="00C0543B" w:rsidP="006F712A">
            <w:pPr>
              <w:widowControl w:val="0"/>
              <w:autoSpaceDE w:val="0"/>
              <w:autoSpaceDN w:val="0"/>
              <w:jc w:val="both"/>
              <w:rPr>
                <w:sz w:val="28"/>
                <w:szCs w:val="28"/>
              </w:rPr>
            </w:pPr>
          </w:p>
        </w:tc>
      </w:tr>
      <w:tr w:rsidR="00C0543B" w:rsidRPr="00FB6ABB" w:rsidTr="005604F0">
        <w:tc>
          <w:tcPr>
            <w:tcW w:w="3464" w:type="dxa"/>
          </w:tcPr>
          <w:p w:rsidR="00C0543B" w:rsidRPr="00FB6ABB" w:rsidRDefault="00C0543B" w:rsidP="00947D0A">
            <w:pPr>
              <w:widowControl w:val="0"/>
              <w:autoSpaceDE w:val="0"/>
              <w:autoSpaceDN w:val="0"/>
              <w:rPr>
                <w:sz w:val="28"/>
                <w:szCs w:val="28"/>
              </w:rPr>
            </w:pPr>
            <w:r w:rsidRPr="00FB6ABB">
              <w:rPr>
                <w:sz w:val="28"/>
                <w:szCs w:val="28"/>
              </w:rPr>
              <w:t>Целевые показатели муниципальной программы</w:t>
            </w:r>
          </w:p>
        </w:tc>
        <w:tc>
          <w:tcPr>
            <w:tcW w:w="6096" w:type="dxa"/>
          </w:tcPr>
          <w:p w:rsidR="00C0543B" w:rsidRPr="00FB6ABB" w:rsidRDefault="00C0543B" w:rsidP="00947D0A">
            <w:pPr>
              <w:widowControl w:val="0"/>
              <w:autoSpaceDE w:val="0"/>
              <w:autoSpaceDN w:val="0"/>
              <w:jc w:val="both"/>
              <w:rPr>
                <w:sz w:val="28"/>
                <w:szCs w:val="28"/>
              </w:rPr>
            </w:pPr>
            <w:r w:rsidRPr="00FB6ABB">
              <w:rPr>
                <w:sz w:val="28"/>
                <w:szCs w:val="28"/>
              </w:rPr>
              <w:t>1. Увеличение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с 97 до 100%.</w:t>
            </w:r>
          </w:p>
          <w:p w:rsidR="00C0543B" w:rsidRPr="00FB6ABB" w:rsidRDefault="00C0543B" w:rsidP="00947D0A">
            <w:pPr>
              <w:widowControl w:val="0"/>
              <w:autoSpaceDE w:val="0"/>
              <w:autoSpaceDN w:val="0"/>
              <w:jc w:val="both"/>
              <w:rPr>
                <w:sz w:val="28"/>
                <w:szCs w:val="28"/>
              </w:rPr>
            </w:pPr>
            <w:r w:rsidRPr="00FB6ABB">
              <w:rPr>
                <w:sz w:val="28"/>
                <w:szCs w:val="28"/>
              </w:rPr>
              <w:t xml:space="preserve">2. </w:t>
            </w:r>
            <w:r w:rsidRPr="00FB6ABB">
              <w:rPr>
                <w:sz w:val="28"/>
                <w:szCs w:val="28"/>
                <w:lang w:eastAsia="en-US"/>
              </w:rPr>
              <w:t>Увеличение доли лиц, 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с 65% до 80%</w:t>
            </w:r>
            <w:r w:rsidRPr="00FB6ABB">
              <w:rPr>
                <w:sz w:val="28"/>
                <w:szCs w:val="28"/>
              </w:rPr>
              <w:t>.</w:t>
            </w:r>
          </w:p>
          <w:p w:rsidR="00C0543B" w:rsidRPr="00FB6ABB" w:rsidRDefault="00C0543B" w:rsidP="00947D0A">
            <w:pPr>
              <w:widowControl w:val="0"/>
              <w:autoSpaceDE w:val="0"/>
              <w:autoSpaceDN w:val="0"/>
              <w:jc w:val="both"/>
              <w:rPr>
                <w:sz w:val="28"/>
                <w:szCs w:val="28"/>
                <w:lang w:eastAsia="en-US"/>
              </w:rPr>
            </w:pPr>
            <w:r w:rsidRPr="00FB6ABB">
              <w:rPr>
                <w:sz w:val="28"/>
                <w:szCs w:val="28"/>
              </w:rPr>
              <w:t>3. Увеличение д</w:t>
            </w:r>
            <w:r w:rsidRPr="00FB6ABB">
              <w:rPr>
                <w:sz w:val="28"/>
                <w:szCs w:val="28"/>
                <w:lang w:eastAsia="en-US"/>
              </w:rPr>
              <w:t>оли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с 80% до 100 %.</w:t>
            </w:r>
          </w:p>
          <w:p w:rsidR="00C0543B" w:rsidRPr="00FB6ABB" w:rsidRDefault="00C0543B" w:rsidP="00947D0A">
            <w:pPr>
              <w:widowControl w:val="0"/>
              <w:autoSpaceDE w:val="0"/>
              <w:autoSpaceDN w:val="0"/>
              <w:jc w:val="both"/>
              <w:rPr>
                <w:sz w:val="28"/>
                <w:szCs w:val="28"/>
              </w:rPr>
            </w:pPr>
            <w:r w:rsidRPr="00FB6ABB">
              <w:rPr>
                <w:sz w:val="28"/>
                <w:szCs w:val="28"/>
                <w:lang w:eastAsia="en-US"/>
              </w:rPr>
              <w:t>4.</w:t>
            </w:r>
            <w:r w:rsidRPr="00FB6ABB">
              <w:rPr>
                <w:sz w:val="28"/>
                <w:szCs w:val="28"/>
              </w:rPr>
              <w:t xml:space="preserve"> Сохранение д</w:t>
            </w:r>
            <w:r w:rsidRPr="00FB6ABB">
              <w:rPr>
                <w:sz w:val="28"/>
                <w:szCs w:val="28"/>
                <w:lang w:eastAsia="en-US"/>
              </w:rPr>
              <w:t>оли муниципальных правовых актов, приведенных в соответствие с законодательством о муниципальной службе и противодействию коррупции, на уровне 100%</w:t>
            </w:r>
          </w:p>
          <w:p w:rsidR="00C0543B" w:rsidRPr="00FB6ABB" w:rsidRDefault="00C0543B" w:rsidP="00587172">
            <w:pPr>
              <w:widowControl w:val="0"/>
              <w:autoSpaceDE w:val="0"/>
              <w:autoSpaceDN w:val="0"/>
              <w:jc w:val="both"/>
              <w:rPr>
                <w:sz w:val="28"/>
                <w:szCs w:val="28"/>
              </w:rPr>
            </w:pPr>
            <w:r w:rsidRPr="00FB6ABB">
              <w:rPr>
                <w:sz w:val="28"/>
                <w:szCs w:val="28"/>
              </w:rPr>
              <w:t>5. Увеличение доли муниципальных служащих, соблюдающих ограничения и запреты, требования к служебному поведению, с 93 до 96%.</w:t>
            </w:r>
          </w:p>
          <w:p w:rsidR="00C0543B" w:rsidRPr="00FB6ABB" w:rsidRDefault="00C0543B" w:rsidP="00693936">
            <w:pPr>
              <w:jc w:val="both"/>
              <w:rPr>
                <w:sz w:val="28"/>
                <w:szCs w:val="28"/>
                <w:lang w:eastAsia="en-US"/>
              </w:rPr>
            </w:pPr>
            <w:r w:rsidRPr="00FB6ABB">
              <w:rPr>
                <w:sz w:val="28"/>
                <w:szCs w:val="28"/>
                <w:lang w:eastAsia="en-US"/>
              </w:rPr>
              <w:t>6. Увеличение</w:t>
            </w:r>
            <w:r w:rsidRPr="00FB6ABB">
              <w:rPr>
                <w:sz w:val="28"/>
                <w:szCs w:val="28"/>
              </w:rPr>
              <w:t xml:space="preserve"> доли освоенных денежных средств</w:t>
            </w:r>
            <w:r w:rsidRPr="00FB6ABB">
              <w:rPr>
                <w:sz w:val="28"/>
                <w:szCs w:val="2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p w:rsidR="00C0543B" w:rsidRPr="00FB6ABB" w:rsidRDefault="00C0543B" w:rsidP="00693936">
            <w:pPr>
              <w:jc w:val="both"/>
              <w:rPr>
                <w:sz w:val="28"/>
                <w:szCs w:val="28"/>
                <w:lang w:eastAsia="en-US"/>
              </w:rPr>
            </w:pPr>
            <w:r w:rsidRPr="00FB6ABB">
              <w:rPr>
                <w:sz w:val="28"/>
                <w:szCs w:val="28"/>
                <w:lang w:eastAsia="en-US"/>
              </w:rPr>
              <w:t>7. Увеличение 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p w:rsidR="00C0543B" w:rsidRPr="00FB6ABB" w:rsidRDefault="00C0543B" w:rsidP="00693936">
            <w:pPr>
              <w:widowControl w:val="0"/>
              <w:autoSpaceDE w:val="0"/>
              <w:autoSpaceDN w:val="0"/>
              <w:jc w:val="both"/>
              <w:rPr>
                <w:sz w:val="28"/>
                <w:szCs w:val="28"/>
              </w:rPr>
            </w:pPr>
            <w:r w:rsidRPr="00FB6ABB">
              <w:rPr>
                <w:sz w:val="28"/>
                <w:szCs w:val="28"/>
              </w:rPr>
              <w:t>8. Увеличение количества совершаемых отделом ЗАГС юридически значимых действий с 8 228 ед. до 8 324 ед.</w:t>
            </w:r>
          </w:p>
        </w:tc>
      </w:tr>
      <w:tr w:rsidR="00C0543B" w:rsidRPr="00FB6ABB" w:rsidTr="005604F0">
        <w:tc>
          <w:tcPr>
            <w:tcW w:w="3464" w:type="dxa"/>
          </w:tcPr>
          <w:p w:rsidR="00C0543B" w:rsidRPr="00FB6ABB" w:rsidRDefault="00C0543B" w:rsidP="00947D0A">
            <w:pPr>
              <w:widowControl w:val="0"/>
              <w:autoSpaceDE w:val="0"/>
              <w:autoSpaceDN w:val="0"/>
              <w:rPr>
                <w:sz w:val="28"/>
                <w:szCs w:val="28"/>
              </w:rPr>
            </w:pPr>
            <w:r w:rsidRPr="00FB6ABB">
              <w:rPr>
                <w:sz w:val="28"/>
                <w:szCs w:val="28"/>
              </w:rPr>
              <w:t>Сроки реализации муниципальной программы</w:t>
            </w:r>
          </w:p>
        </w:tc>
        <w:tc>
          <w:tcPr>
            <w:tcW w:w="6096" w:type="dxa"/>
          </w:tcPr>
          <w:p w:rsidR="00C0543B" w:rsidRPr="00FB6ABB" w:rsidRDefault="00C0543B" w:rsidP="00A800BA">
            <w:pPr>
              <w:widowControl w:val="0"/>
              <w:autoSpaceDE w:val="0"/>
              <w:autoSpaceDN w:val="0"/>
              <w:jc w:val="both"/>
              <w:rPr>
                <w:sz w:val="28"/>
                <w:szCs w:val="28"/>
              </w:rPr>
            </w:pPr>
            <w:r w:rsidRPr="00FB6ABB">
              <w:rPr>
                <w:sz w:val="28"/>
                <w:szCs w:val="28"/>
              </w:rPr>
              <w:t>2019 - 2025 годы и на период до 2030 года</w:t>
            </w:r>
          </w:p>
        </w:tc>
      </w:tr>
      <w:tr w:rsidR="00C0543B" w:rsidRPr="00FB6ABB" w:rsidTr="005604F0">
        <w:tblPrEx>
          <w:tblBorders>
            <w:insideH w:val="none" w:sz="0" w:space="0" w:color="auto"/>
          </w:tblBorders>
        </w:tblPrEx>
        <w:tc>
          <w:tcPr>
            <w:tcW w:w="3464" w:type="dxa"/>
            <w:tcBorders>
              <w:top w:val="single" w:sz="4" w:space="0" w:color="auto"/>
              <w:bottom w:val="single" w:sz="4" w:space="0" w:color="auto"/>
            </w:tcBorders>
          </w:tcPr>
          <w:p w:rsidR="00C0543B" w:rsidRPr="00FB6ABB" w:rsidRDefault="00C0543B" w:rsidP="00947D0A">
            <w:pPr>
              <w:widowControl w:val="0"/>
              <w:autoSpaceDE w:val="0"/>
              <w:autoSpaceDN w:val="0"/>
              <w:jc w:val="both"/>
              <w:rPr>
                <w:sz w:val="28"/>
                <w:szCs w:val="28"/>
              </w:rPr>
            </w:pPr>
            <w:r w:rsidRPr="00FB6ABB">
              <w:rPr>
                <w:sz w:val="28"/>
                <w:szCs w:val="28"/>
              </w:rPr>
              <w:t>Параметры финансового обеспечения</w:t>
            </w:r>
          </w:p>
          <w:p w:rsidR="00C0543B" w:rsidRPr="00FB6ABB" w:rsidRDefault="00C0543B" w:rsidP="00947D0A">
            <w:pPr>
              <w:widowControl w:val="0"/>
              <w:autoSpaceDE w:val="0"/>
              <w:autoSpaceDN w:val="0"/>
              <w:jc w:val="both"/>
              <w:rPr>
                <w:sz w:val="28"/>
                <w:szCs w:val="28"/>
              </w:rPr>
            </w:pPr>
            <w:r w:rsidRPr="00FB6ABB">
              <w:rPr>
                <w:sz w:val="28"/>
                <w:szCs w:val="28"/>
              </w:rPr>
              <w:t xml:space="preserve">муниципальной программы    </w:t>
            </w:r>
          </w:p>
        </w:tc>
        <w:tc>
          <w:tcPr>
            <w:tcW w:w="6096" w:type="dxa"/>
            <w:tcBorders>
              <w:top w:val="single" w:sz="4" w:space="0" w:color="auto"/>
              <w:bottom w:val="single" w:sz="4" w:space="0" w:color="auto"/>
            </w:tcBorders>
          </w:tcPr>
          <w:p w:rsidR="00C0543B" w:rsidRPr="00FB6ABB" w:rsidRDefault="00C0543B" w:rsidP="00947D0A">
            <w:pPr>
              <w:widowControl w:val="0"/>
              <w:autoSpaceDE w:val="0"/>
              <w:autoSpaceDN w:val="0"/>
              <w:jc w:val="both"/>
              <w:rPr>
                <w:sz w:val="28"/>
                <w:szCs w:val="28"/>
              </w:rPr>
            </w:pPr>
            <w:r w:rsidRPr="00FB6ABB">
              <w:rPr>
                <w:sz w:val="28"/>
                <w:szCs w:val="28"/>
              </w:rPr>
              <w:t>общее финансирование муниципальной программы:</w:t>
            </w:r>
          </w:p>
          <w:p w:rsidR="00C0543B" w:rsidRPr="00FB6ABB" w:rsidRDefault="00C0543B" w:rsidP="007F2124">
            <w:pPr>
              <w:widowControl w:val="0"/>
              <w:autoSpaceDE w:val="0"/>
              <w:autoSpaceDN w:val="0"/>
              <w:ind w:left="297"/>
              <w:jc w:val="both"/>
              <w:rPr>
                <w:sz w:val="28"/>
                <w:szCs w:val="28"/>
              </w:rPr>
            </w:pPr>
            <w:r w:rsidRPr="00FB6ABB">
              <w:rPr>
                <w:sz w:val="28"/>
                <w:szCs w:val="28"/>
              </w:rPr>
              <w:t>4 468 004,5 тыс. рублей, в том числе по годам:</w:t>
            </w:r>
          </w:p>
          <w:p w:rsidR="00C0543B" w:rsidRPr="00FB6ABB" w:rsidRDefault="00C0543B" w:rsidP="007F2124">
            <w:pPr>
              <w:widowControl w:val="0"/>
              <w:autoSpaceDE w:val="0"/>
              <w:autoSpaceDN w:val="0"/>
              <w:ind w:left="297"/>
              <w:jc w:val="both"/>
              <w:rPr>
                <w:sz w:val="28"/>
                <w:szCs w:val="28"/>
              </w:rPr>
            </w:pPr>
            <w:r w:rsidRPr="00FB6ABB">
              <w:rPr>
                <w:sz w:val="28"/>
                <w:szCs w:val="28"/>
              </w:rPr>
              <w:t>2019 год – 427 226 тыс. рублей;</w:t>
            </w:r>
          </w:p>
          <w:p w:rsidR="00C0543B" w:rsidRPr="00FB6ABB" w:rsidRDefault="00C0543B" w:rsidP="007F2124">
            <w:pPr>
              <w:widowControl w:val="0"/>
              <w:autoSpaceDE w:val="0"/>
              <w:autoSpaceDN w:val="0"/>
              <w:ind w:left="297"/>
              <w:jc w:val="both"/>
              <w:rPr>
                <w:sz w:val="28"/>
                <w:szCs w:val="28"/>
              </w:rPr>
            </w:pPr>
            <w:r w:rsidRPr="00FB6ABB">
              <w:rPr>
                <w:sz w:val="28"/>
                <w:szCs w:val="28"/>
              </w:rPr>
              <w:t>2020 год – 367 624,6 тыс. рублей;</w:t>
            </w:r>
          </w:p>
          <w:p w:rsidR="00C0543B" w:rsidRPr="00FB6ABB" w:rsidRDefault="00C0543B" w:rsidP="007F2124">
            <w:pPr>
              <w:widowControl w:val="0"/>
              <w:autoSpaceDE w:val="0"/>
              <w:autoSpaceDN w:val="0"/>
              <w:ind w:left="297"/>
              <w:jc w:val="both"/>
              <w:rPr>
                <w:sz w:val="28"/>
                <w:szCs w:val="28"/>
              </w:rPr>
            </w:pPr>
            <w:r w:rsidRPr="00FB6ABB">
              <w:rPr>
                <w:sz w:val="28"/>
                <w:szCs w:val="28"/>
              </w:rPr>
              <w:t>2021 год – 367 972,3 тыс. рублей;</w:t>
            </w:r>
          </w:p>
          <w:p w:rsidR="00C0543B" w:rsidRPr="00FB6ABB" w:rsidRDefault="00C0543B" w:rsidP="007F2124">
            <w:pPr>
              <w:widowControl w:val="0"/>
              <w:autoSpaceDE w:val="0"/>
              <w:autoSpaceDN w:val="0"/>
              <w:ind w:left="297"/>
              <w:jc w:val="both"/>
              <w:rPr>
                <w:sz w:val="28"/>
                <w:szCs w:val="28"/>
              </w:rPr>
            </w:pPr>
            <w:r w:rsidRPr="00FB6ABB">
              <w:rPr>
                <w:sz w:val="28"/>
                <w:szCs w:val="28"/>
              </w:rPr>
              <w:t>2022 год – 367 242,4 тыс. рублей;</w:t>
            </w:r>
          </w:p>
          <w:p w:rsidR="00C0543B" w:rsidRPr="00FB6ABB" w:rsidRDefault="00C0543B" w:rsidP="007F2124">
            <w:pPr>
              <w:widowControl w:val="0"/>
              <w:autoSpaceDE w:val="0"/>
              <w:autoSpaceDN w:val="0"/>
              <w:ind w:left="297"/>
              <w:jc w:val="both"/>
              <w:rPr>
                <w:sz w:val="28"/>
                <w:szCs w:val="28"/>
              </w:rPr>
            </w:pPr>
            <w:r w:rsidRPr="00FB6ABB">
              <w:rPr>
                <w:sz w:val="28"/>
                <w:szCs w:val="28"/>
              </w:rPr>
              <w:t>2023 год – 367 242,4 тыс. рублей;</w:t>
            </w:r>
          </w:p>
          <w:p w:rsidR="00C0543B" w:rsidRPr="00FB6ABB" w:rsidRDefault="00C0543B" w:rsidP="007F2124">
            <w:pPr>
              <w:widowControl w:val="0"/>
              <w:autoSpaceDE w:val="0"/>
              <w:autoSpaceDN w:val="0"/>
              <w:ind w:left="297"/>
              <w:jc w:val="both"/>
              <w:rPr>
                <w:sz w:val="28"/>
                <w:szCs w:val="28"/>
              </w:rPr>
            </w:pPr>
            <w:r w:rsidRPr="00FB6ABB">
              <w:rPr>
                <w:sz w:val="28"/>
                <w:szCs w:val="28"/>
              </w:rPr>
              <w:t>2024 год – 367 242,4 тыс. рублей;</w:t>
            </w:r>
          </w:p>
          <w:p w:rsidR="00C0543B" w:rsidRPr="00FB6ABB" w:rsidRDefault="00C0543B" w:rsidP="007F2124">
            <w:pPr>
              <w:widowControl w:val="0"/>
              <w:autoSpaceDE w:val="0"/>
              <w:autoSpaceDN w:val="0"/>
              <w:ind w:firstLine="283"/>
              <w:jc w:val="both"/>
              <w:rPr>
                <w:sz w:val="28"/>
                <w:szCs w:val="28"/>
              </w:rPr>
            </w:pPr>
            <w:r w:rsidRPr="00FB6ABB">
              <w:rPr>
                <w:sz w:val="28"/>
                <w:szCs w:val="28"/>
              </w:rPr>
              <w:t>2025 год – 367 242,4 тыс. рублей;</w:t>
            </w:r>
          </w:p>
          <w:p w:rsidR="00C0543B" w:rsidRPr="00FB6ABB" w:rsidRDefault="00C0543B" w:rsidP="007F2124">
            <w:pPr>
              <w:widowControl w:val="0"/>
              <w:autoSpaceDE w:val="0"/>
              <w:autoSpaceDN w:val="0"/>
              <w:ind w:firstLine="283"/>
              <w:jc w:val="both"/>
              <w:rPr>
                <w:sz w:val="28"/>
                <w:szCs w:val="28"/>
              </w:rPr>
            </w:pPr>
            <w:r w:rsidRPr="00FB6ABB">
              <w:rPr>
                <w:sz w:val="28"/>
                <w:szCs w:val="28"/>
              </w:rPr>
              <w:t>2026 - 2030 гг. – 1 836 212,0 тыс. рублей.</w:t>
            </w:r>
          </w:p>
        </w:tc>
      </w:tr>
    </w:tbl>
    <w:p w:rsidR="00C0543B" w:rsidRPr="00FB6ABB" w:rsidRDefault="00C0543B" w:rsidP="00947D0A">
      <w:pPr>
        <w:widowControl w:val="0"/>
        <w:autoSpaceDE w:val="0"/>
        <w:autoSpaceDN w:val="0"/>
        <w:ind w:firstLine="540"/>
        <w:jc w:val="both"/>
        <w:outlineLvl w:val="1"/>
        <w:rPr>
          <w:b/>
          <w:sz w:val="20"/>
          <w:szCs w:val="20"/>
        </w:rPr>
      </w:pPr>
    </w:p>
    <w:p w:rsidR="00C0543B" w:rsidRPr="00FB6ABB" w:rsidRDefault="00C0543B" w:rsidP="00947D0A">
      <w:pPr>
        <w:widowControl w:val="0"/>
        <w:autoSpaceDE w:val="0"/>
        <w:autoSpaceDN w:val="0"/>
        <w:ind w:firstLine="540"/>
        <w:jc w:val="both"/>
        <w:outlineLvl w:val="1"/>
        <w:rPr>
          <w:b/>
          <w:sz w:val="20"/>
          <w:szCs w:val="20"/>
        </w:rPr>
      </w:pPr>
    </w:p>
    <w:p w:rsidR="00C0543B" w:rsidRPr="00FB6ABB" w:rsidRDefault="00C0543B" w:rsidP="005B0FF6">
      <w:pPr>
        <w:widowControl w:val="0"/>
        <w:autoSpaceDE w:val="0"/>
        <w:autoSpaceDN w:val="0"/>
        <w:spacing w:line="360" w:lineRule="auto"/>
        <w:jc w:val="center"/>
        <w:outlineLvl w:val="1"/>
        <w:rPr>
          <w:b/>
          <w:sz w:val="28"/>
          <w:szCs w:val="28"/>
        </w:rPr>
      </w:pPr>
      <w:r w:rsidRPr="00FB6ABB">
        <w:rPr>
          <w:b/>
          <w:sz w:val="28"/>
          <w:szCs w:val="28"/>
        </w:rPr>
        <w:t>Раздел 1 «О стимулировании инвестиционной и инновационной деятельности, развитие конкуренции и негосударственного сектора экономики»</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1.1. Формирование благоприятного инвестиционного климата.</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Мероприятия муниципальной программы способствуют развитию национальной предпринимательской инициативы, формированию благоприятных условий для развития малого и среднего предпринимательства в городе Пыть-Яхе посредством обучения муниципальных служащих органов местного самоуправления муниципального образования по направлениям, связанным с формированием благоприятной деловой среды в области инвестиционной и инновационной деятельности, поддержки малого и среднего предпринимательства, учитывающей современные требования в развитии экономики (включая региональную экономику) и международных образовательных практик в форме практических тренингов, семинаров, образовательных кейсов, бизнес-симуляций, деловых игр.</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Повышение квалификации служащих в сфере управления инновациями осуществляется в ходе реализации основных мероприятий 1.2 и 1.3 муниципальной программы.</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1.2. Улучшение конкурентной среды в городе Пыть-Яхе.</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В период 2019 - 2025 годов мероприятия муниципальной программы по дополнительному профессиональному образованию (далее – ДПО) муниципальных служащих расширены обучающими программами по вопросам развития конкуренции.</w:t>
      </w:r>
    </w:p>
    <w:p w:rsidR="00C0543B" w:rsidRPr="00FB6ABB" w:rsidRDefault="00C0543B" w:rsidP="00A30724">
      <w:pPr>
        <w:widowControl w:val="0"/>
        <w:autoSpaceDE w:val="0"/>
        <w:autoSpaceDN w:val="0"/>
        <w:spacing w:line="360" w:lineRule="auto"/>
        <w:ind w:firstLine="709"/>
        <w:jc w:val="both"/>
        <w:rPr>
          <w:color w:val="000000"/>
          <w:sz w:val="28"/>
          <w:szCs w:val="28"/>
        </w:rPr>
      </w:pPr>
      <w:r w:rsidRPr="00FB6ABB">
        <w:rPr>
          <w:sz w:val="28"/>
          <w:szCs w:val="28"/>
        </w:rPr>
        <w:t>Основной мерой по развитию конкуренции в рамках реализации Мероприятий подпрограммы 4 муниципальной программы, направленных на создание необходимых условий для обеспечения деятельности органов местного самоуправления</w:t>
      </w:r>
      <w:r w:rsidRPr="00FB6ABB">
        <w:rPr>
          <w:sz w:val="28"/>
          <w:szCs w:val="28"/>
          <w:lang w:eastAsia="en-US"/>
        </w:rPr>
        <w:t xml:space="preserve"> города Пыть-Яха и муниципальных учреждений города, в том числе по приобретению товаров и услуг,</w:t>
      </w:r>
      <w:r w:rsidRPr="00FB6ABB">
        <w:rPr>
          <w:color w:val="000000"/>
          <w:sz w:val="28"/>
          <w:szCs w:val="28"/>
        </w:rPr>
        <w:t xml:space="preserve"> является применение Федерального закона от 05.04.2013 № 44-ФЗ «О контрактной системе в сфере закупок товаров, работ, услуг для обеспечения государственных и муниципальных нужд». Так,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r w:rsidRPr="00FB6ABB">
        <w:rPr>
          <w:rFonts w:ascii="Verdana" w:hAnsi="Verdana"/>
          <w:color w:val="000000"/>
          <w:sz w:val="28"/>
          <w:szCs w:val="28"/>
        </w:rPr>
        <w:t xml:space="preserve"> </w:t>
      </w:r>
      <w:r w:rsidRPr="00FB6ABB">
        <w:rPr>
          <w:color w:val="000000"/>
          <w:sz w:val="28"/>
          <w:szCs w:val="28"/>
        </w:rPr>
        <w:t>Конкуренция при осуществлении закупок в рамках данного Федерального закона основывается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w:t>
      </w:r>
    </w:p>
    <w:p w:rsidR="00C0543B" w:rsidRPr="00FB6ABB" w:rsidRDefault="00C0543B" w:rsidP="00A30724">
      <w:pPr>
        <w:widowControl w:val="0"/>
        <w:autoSpaceDE w:val="0"/>
        <w:autoSpaceDN w:val="0"/>
        <w:spacing w:line="360" w:lineRule="auto"/>
        <w:ind w:firstLine="709"/>
        <w:jc w:val="both"/>
        <w:rPr>
          <w:sz w:val="28"/>
          <w:szCs w:val="28"/>
        </w:rPr>
      </w:pPr>
    </w:p>
    <w:p w:rsidR="00C0543B" w:rsidRPr="00FB6ABB" w:rsidRDefault="00C0543B" w:rsidP="00112860">
      <w:pPr>
        <w:widowControl w:val="0"/>
        <w:autoSpaceDE w:val="0"/>
        <w:autoSpaceDN w:val="0"/>
        <w:spacing w:line="360" w:lineRule="auto"/>
        <w:jc w:val="center"/>
        <w:outlineLvl w:val="1"/>
        <w:rPr>
          <w:b/>
          <w:sz w:val="28"/>
          <w:szCs w:val="28"/>
        </w:rPr>
      </w:pPr>
      <w:r w:rsidRPr="00FB6ABB">
        <w:rPr>
          <w:b/>
          <w:sz w:val="28"/>
          <w:szCs w:val="28"/>
        </w:rPr>
        <w:t>Раздел 2 «Механизм реализации мероприятий муниципальной программы»</w:t>
      </w:r>
    </w:p>
    <w:p w:rsidR="00C0543B" w:rsidRPr="00FB6ABB" w:rsidRDefault="00C0543B" w:rsidP="00A30724">
      <w:pPr>
        <w:widowControl w:val="0"/>
        <w:autoSpaceDE w:val="0"/>
        <w:autoSpaceDN w:val="0"/>
        <w:spacing w:line="360" w:lineRule="auto"/>
        <w:ind w:firstLine="709"/>
        <w:jc w:val="both"/>
        <w:outlineLvl w:val="1"/>
        <w:rPr>
          <w:sz w:val="28"/>
          <w:szCs w:val="28"/>
        </w:rPr>
      </w:pP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бюджета муниципального образования и планирование бюджетных ассигнований.</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w:t>
      </w:r>
    </w:p>
    <w:p w:rsidR="00C0543B" w:rsidRPr="00FB6ABB" w:rsidRDefault="00C0543B" w:rsidP="00A30724">
      <w:pPr>
        <w:autoSpaceDE w:val="0"/>
        <w:autoSpaceDN w:val="0"/>
        <w:adjustRightInd w:val="0"/>
        <w:spacing w:line="360" w:lineRule="auto"/>
        <w:ind w:firstLine="708"/>
        <w:jc w:val="both"/>
        <w:rPr>
          <w:sz w:val="28"/>
          <w:szCs w:val="28"/>
        </w:rPr>
      </w:pPr>
      <w:r w:rsidRPr="00FB6ABB">
        <w:rPr>
          <w:sz w:val="28"/>
          <w:szCs w:val="28"/>
        </w:rPr>
        <w:t>Реализация программы осуществляется посредством осуществления закупок товаров, работ и услуг в соответствии с действующим законодательством Российской Федерации.</w:t>
      </w:r>
    </w:p>
    <w:p w:rsidR="00C0543B" w:rsidRPr="00FB6ABB" w:rsidRDefault="00C0543B" w:rsidP="00A30724">
      <w:pPr>
        <w:autoSpaceDE w:val="0"/>
        <w:autoSpaceDN w:val="0"/>
        <w:adjustRightInd w:val="0"/>
        <w:spacing w:line="360" w:lineRule="auto"/>
        <w:ind w:firstLine="708"/>
        <w:jc w:val="both"/>
        <w:rPr>
          <w:sz w:val="28"/>
          <w:szCs w:val="28"/>
        </w:rPr>
      </w:pPr>
      <w:r w:rsidRPr="00FB6ABB">
        <w:rPr>
          <w:sz w:val="28"/>
          <w:szCs w:val="28"/>
        </w:rPr>
        <w:t>Управление ходом реализации программы осуществляет ответственный исполнитель – управление делами администрации города Пыть-Яха. Ответственный исполнитель несет ответственность за реализацию программы, уточняет сроки реализации мероприятий и объемы их финансирования.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Конкурсы, предусмотренные муниципальной программой, проводятся на основании положений, утверждаемых соисполнителями муниципальной программы по согласованию с ответственным исполнителем.</w:t>
      </w:r>
    </w:p>
    <w:p w:rsidR="00C0543B" w:rsidRPr="00FB6ABB" w:rsidRDefault="00C0543B" w:rsidP="00A30724">
      <w:pPr>
        <w:autoSpaceDE w:val="0"/>
        <w:autoSpaceDN w:val="0"/>
        <w:adjustRightInd w:val="0"/>
        <w:spacing w:line="360" w:lineRule="auto"/>
        <w:ind w:firstLine="708"/>
        <w:jc w:val="both"/>
        <w:rPr>
          <w:bCs/>
          <w:sz w:val="28"/>
          <w:szCs w:val="28"/>
        </w:rPr>
      </w:pPr>
      <w:r w:rsidRPr="00FB6ABB">
        <w:rPr>
          <w:bCs/>
          <w:sz w:val="28"/>
          <w:szCs w:val="28"/>
        </w:rPr>
        <w:t>Финансовое обеспечение программы осуществляется в пределах средств, предусмотренных бюджетом муниципального образования.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Финансирование мероприятия 4.2. «Реализация переданных государственных полномочий по государственной регистрации актов гражданского состояния»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гражданского состояния.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 xml:space="preserve">Перечень возможных рисков при реализации муниципальной программы </w:t>
      </w:r>
      <w:r>
        <w:rPr>
          <w:sz w:val="28"/>
          <w:szCs w:val="28"/>
        </w:rPr>
        <w:t>и мер по их преодолению представлен в таблице 4</w:t>
      </w:r>
      <w:r w:rsidRPr="00FB6ABB">
        <w:rPr>
          <w:sz w:val="28"/>
          <w:szCs w:val="28"/>
        </w:rPr>
        <w:t xml:space="preserve">. </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 xml:space="preserve">Мероприятия муниципальной программы способствуют внедрению и применению технологий бережливого производства в городе Пыть-Яхе путем формирования системы ДПО в сфере бережливого производства по вопросам внедрения принципов бережливого производства в соответствии со специализацией и потребностями заказчиков, с учетом положений, утвержденных </w:t>
      </w:r>
      <w:hyperlink r:id="rId8" w:history="1">
        <w:r w:rsidRPr="00FB6ABB">
          <w:rPr>
            <w:sz w:val="28"/>
            <w:szCs w:val="28"/>
          </w:rPr>
          <w:t>Концепцией</w:t>
        </w:r>
      </w:hyperlink>
      <w:r w:rsidRPr="00FB6ABB">
        <w:rPr>
          <w:sz w:val="28"/>
          <w:szCs w:val="28"/>
        </w:rPr>
        <w:t xml:space="preserve"> «Бережливый регион».</w:t>
      </w:r>
    </w:p>
    <w:p w:rsidR="00C0543B" w:rsidRPr="00FB6ABB" w:rsidRDefault="00C0543B" w:rsidP="000D5487">
      <w:pPr>
        <w:autoSpaceDE w:val="0"/>
        <w:autoSpaceDN w:val="0"/>
        <w:adjustRightInd w:val="0"/>
        <w:ind w:firstLine="709"/>
        <w:jc w:val="both"/>
        <w:rPr>
          <w:color w:val="FF0000"/>
          <w:sz w:val="28"/>
          <w:szCs w:val="28"/>
          <w:lang w:eastAsia="en-US"/>
        </w:rPr>
      </w:pPr>
    </w:p>
    <w:p w:rsidR="00C0543B" w:rsidRPr="00FB6ABB" w:rsidRDefault="00C0543B" w:rsidP="000D5487">
      <w:pPr>
        <w:autoSpaceDE w:val="0"/>
        <w:autoSpaceDN w:val="0"/>
        <w:adjustRightInd w:val="0"/>
        <w:ind w:firstLine="709"/>
        <w:jc w:val="both"/>
        <w:rPr>
          <w:sz w:val="28"/>
          <w:szCs w:val="28"/>
          <w:lang w:eastAsia="en-US"/>
        </w:rPr>
      </w:pPr>
    </w:p>
    <w:p w:rsidR="00C0543B" w:rsidRPr="00FB6ABB" w:rsidRDefault="00C0543B" w:rsidP="000E5EBC">
      <w:pPr>
        <w:autoSpaceDE w:val="0"/>
        <w:autoSpaceDN w:val="0"/>
        <w:adjustRightInd w:val="0"/>
        <w:ind w:firstLine="709"/>
        <w:jc w:val="both"/>
        <w:rPr>
          <w:sz w:val="28"/>
          <w:szCs w:val="28"/>
          <w:lang w:eastAsia="en-US"/>
        </w:rPr>
      </w:pPr>
    </w:p>
    <w:p w:rsidR="00C0543B" w:rsidRPr="00FB6ABB" w:rsidRDefault="00C0543B" w:rsidP="00EF4660">
      <w:pPr>
        <w:spacing w:after="200"/>
        <w:rPr>
          <w:b/>
          <w:sz w:val="28"/>
          <w:szCs w:val="28"/>
          <w:lang w:eastAsia="en-US"/>
        </w:rPr>
        <w:sectPr w:rsidR="00C0543B" w:rsidRPr="00FB6ABB" w:rsidSect="00605F90">
          <w:headerReference w:type="default" r:id="rId9"/>
          <w:pgSz w:w="11906" w:h="16838"/>
          <w:pgMar w:top="1134" w:right="567" w:bottom="1134" w:left="1701" w:header="709" w:footer="709" w:gutter="0"/>
          <w:cols w:space="708"/>
          <w:titlePg/>
          <w:docGrid w:linePitch="360"/>
        </w:sectPr>
      </w:pPr>
    </w:p>
    <w:p w:rsidR="00C0543B" w:rsidRPr="00FB6ABB" w:rsidRDefault="00C0543B" w:rsidP="00947D0A">
      <w:pPr>
        <w:widowControl w:val="0"/>
        <w:autoSpaceDE w:val="0"/>
        <w:autoSpaceDN w:val="0"/>
        <w:jc w:val="right"/>
        <w:outlineLvl w:val="1"/>
        <w:rPr>
          <w:sz w:val="28"/>
          <w:szCs w:val="28"/>
        </w:rPr>
      </w:pPr>
      <w:r w:rsidRPr="00FB6ABB">
        <w:rPr>
          <w:sz w:val="28"/>
          <w:szCs w:val="28"/>
        </w:rPr>
        <w:t>Таблица 1</w:t>
      </w:r>
    </w:p>
    <w:p w:rsidR="00C0543B" w:rsidRPr="00FB6ABB" w:rsidRDefault="00C0543B" w:rsidP="00947D0A">
      <w:pPr>
        <w:widowControl w:val="0"/>
        <w:autoSpaceDE w:val="0"/>
        <w:autoSpaceDN w:val="0"/>
        <w:jc w:val="center"/>
        <w:rPr>
          <w:sz w:val="28"/>
          <w:szCs w:val="28"/>
        </w:rPr>
      </w:pPr>
      <w:bookmarkStart w:id="2" w:name="P260"/>
      <w:bookmarkEnd w:id="2"/>
      <w:r w:rsidRPr="00FB6ABB">
        <w:rPr>
          <w:sz w:val="28"/>
          <w:szCs w:val="28"/>
        </w:rPr>
        <w:t xml:space="preserve">Целевые показатели муниципальной программы </w:t>
      </w:r>
    </w:p>
    <w:p w:rsidR="00C0543B" w:rsidRPr="00FB6ABB" w:rsidRDefault="00C0543B" w:rsidP="00947D0A">
      <w:pPr>
        <w:widowControl w:val="0"/>
        <w:autoSpaceDE w:val="0"/>
        <w:autoSpaceDN w:val="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6"/>
        <w:gridCol w:w="3437"/>
        <w:gridCol w:w="1134"/>
        <w:gridCol w:w="1134"/>
        <w:gridCol w:w="1134"/>
        <w:gridCol w:w="1134"/>
        <w:gridCol w:w="992"/>
        <w:gridCol w:w="1134"/>
        <w:gridCol w:w="1129"/>
        <w:gridCol w:w="1139"/>
        <w:gridCol w:w="1843"/>
      </w:tblGrid>
      <w:tr w:rsidR="00C0543B" w:rsidRPr="00FB6ABB" w:rsidTr="00607493">
        <w:tc>
          <w:tcPr>
            <w:tcW w:w="736" w:type="dxa"/>
            <w:vMerge w:val="restart"/>
          </w:tcPr>
          <w:p w:rsidR="00C0543B" w:rsidRPr="00FB6ABB" w:rsidRDefault="00C0543B" w:rsidP="00947D0A">
            <w:pPr>
              <w:widowControl w:val="0"/>
              <w:autoSpaceDE w:val="0"/>
              <w:autoSpaceDN w:val="0"/>
              <w:jc w:val="center"/>
              <w:rPr>
                <w:sz w:val="18"/>
                <w:szCs w:val="18"/>
              </w:rPr>
            </w:pPr>
            <w:r w:rsidRPr="00FB6ABB">
              <w:rPr>
                <w:sz w:val="18"/>
                <w:szCs w:val="18"/>
              </w:rPr>
              <w:t>N показателя</w:t>
            </w:r>
          </w:p>
        </w:tc>
        <w:tc>
          <w:tcPr>
            <w:tcW w:w="3437" w:type="dxa"/>
            <w:vMerge w:val="restart"/>
          </w:tcPr>
          <w:p w:rsidR="00C0543B" w:rsidRPr="00FB6ABB" w:rsidRDefault="00C0543B" w:rsidP="00947D0A">
            <w:pPr>
              <w:widowControl w:val="0"/>
              <w:autoSpaceDE w:val="0"/>
              <w:autoSpaceDN w:val="0"/>
              <w:jc w:val="center"/>
              <w:rPr>
                <w:sz w:val="18"/>
                <w:szCs w:val="18"/>
              </w:rPr>
            </w:pPr>
            <w:r w:rsidRPr="00FB6ABB">
              <w:rPr>
                <w:sz w:val="18"/>
                <w:szCs w:val="18"/>
              </w:rPr>
              <w:t>Наименование показателей результатов</w:t>
            </w:r>
          </w:p>
        </w:tc>
        <w:tc>
          <w:tcPr>
            <w:tcW w:w="1134" w:type="dxa"/>
            <w:vMerge w:val="restart"/>
          </w:tcPr>
          <w:p w:rsidR="00C0543B" w:rsidRPr="00FB6ABB" w:rsidRDefault="00C0543B" w:rsidP="00360644">
            <w:pPr>
              <w:widowControl w:val="0"/>
              <w:autoSpaceDE w:val="0"/>
              <w:autoSpaceDN w:val="0"/>
              <w:jc w:val="center"/>
              <w:rPr>
                <w:color w:val="C0504D"/>
                <w:sz w:val="18"/>
                <w:szCs w:val="18"/>
              </w:rPr>
            </w:pPr>
            <w:r w:rsidRPr="00FB6ABB">
              <w:rPr>
                <w:sz w:val="18"/>
                <w:szCs w:val="18"/>
              </w:rPr>
              <w:t>Базовый показатель на начало реализации муниципальной программы</w:t>
            </w:r>
          </w:p>
        </w:tc>
        <w:tc>
          <w:tcPr>
            <w:tcW w:w="7796" w:type="dxa"/>
            <w:gridSpan w:val="7"/>
          </w:tcPr>
          <w:p w:rsidR="00C0543B" w:rsidRPr="00FB6ABB" w:rsidRDefault="00C0543B" w:rsidP="00947D0A">
            <w:pPr>
              <w:widowControl w:val="0"/>
              <w:autoSpaceDE w:val="0"/>
              <w:autoSpaceDN w:val="0"/>
              <w:jc w:val="center"/>
              <w:rPr>
                <w:sz w:val="18"/>
                <w:szCs w:val="18"/>
              </w:rPr>
            </w:pPr>
            <w:r w:rsidRPr="00FB6ABB">
              <w:rPr>
                <w:sz w:val="18"/>
                <w:szCs w:val="18"/>
              </w:rPr>
              <w:t>Значение показателя по годам</w:t>
            </w:r>
          </w:p>
        </w:tc>
        <w:tc>
          <w:tcPr>
            <w:tcW w:w="1843" w:type="dxa"/>
          </w:tcPr>
          <w:p w:rsidR="00C0543B" w:rsidRPr="00FB6ABB" w:rsidRDefault="00C0543B" w:rsidP="00947D0A">
            <w:pPr>
              <w:widowControl w:val="0"/>
              <w:autoSpaceDE w:val="0"/>
              <w:autoSpaceDN w:val="0"/>
              <w:jc w:val="center"/>
              <w:rPr>
                <w:sz w:val="18"/>
                <w:szCs w:val="18"/>
              </w:rPr>
            </w:pPr>
            <w:r w:rsidRPr="00FB6ABB">
              <w:rPr>
                <w:sz w:val="18"/>
                <w:szCs w:val="18"/>
              </w:rPr>
              <w:t>Целевое значение показателя на момент окончания действия муниципальной программы</w:t>
            </w:r>
          </w:p>
        </w:tc>
      </w:tr>
      <w:tr w:rsidR="00C0543B" w:rsidRPr="00FB6ABB" w:rsidTr="00607493">
        <w:tc>
          <w:tcPr>
            <w:tcW w:w="736" w:type="dxa"/>
            <w:vMerge/>
          </w:tcPr>
          <w:p w:rsidR="00C0543B" w:rsidRPr="00FB6ABB" w:rsidRDefault="00C0543B" w:rsidP="00947D0A">
            <w:pPr>
              <w:spacing w:after="200" w:line="276" w:lineRule="auto"/>
              <w:rPr>
                <w:sz w:val="18"/>
                <w:szCs w:val="18"/>
                <w:lang w:eastAsia="en-US"/>
              </w:rPr>
            </w:pPr>
          </w:p>
        </w:tc>
        <w:tc>
          <w:tcPr>
            <w:tcW w:w="3437" w:type="dxa"/>
            <w:vMerge/>
          </w:tcPr>
          <w:p w:rsidR="00C0543B" w:rsidRPr="00FB6ABB" w:rsidRDefault="00C0543B" w:rsidP="00947D0A">
            <w:pPr>
              <w:spacing w:after="200" w:line="276" w:lineRule="auto"/>
              <w:rPr>
                <w:sz w:val="18"/>
                <w:szCs w:val="18"/>
                <w:lang w:eastAsia="en-US"/>
              </w:rPr>
            </w:pPr>
          </w:p>
        </w:tc>
        <w:tc>
          <w:tcPr>
            <w:tcW w:w="1134" w:type="dxa"/>
            <w:vMerge/>
          </w:tcPr>
          <w:p w:rsidR="00C0543B" w:rsidRPr="00FB6ABB" w:rsidRDefault="00C0543B" w:rsidP="00947D0A">
            <w:pPr>
              <w:spacing w:after="200" w:line="276" w:lineRule="auto"/>
              <w:rPr>
                <w:sz w:val="18"/>
                <w:szCs w:val="18"/>
                <w:lang w:eastAsia="en-US"/>
              </w:rPr>
            </w:pPr>
          </w:p>
        </w:tc>
        <w:tc>
          <w:tcPr>
            <w:tcW w:w="1134"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19 г"/>
              </w:smartTagPr>
              <w:r w:rsidRPr="00FB6ABB">
                <w:rPr>
                  <w:sz w:val="18"/>
                  <w:szCs w:val="18"/>
                </w:rPr>
                <w:t>2019 г</w:t>
              </w:r>
            </w:smartTag>
            <w:r w:rsidRPr="00FB6ABB">
              <w:rPr>
                <w:sz w:val="18"/>
                <w:szCs w:val="18"/>
              </w:rPr>
              <w:t>.</w:t>
            </w:r>
          </w:p>
        </w:tc>
        <w:tc>
          <w:tcPr>
            <w:tcW w:w="1134"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0 г"/>
              </w:smartTagPr>
              <w:r w:rsidRPr="00FB6ABB">
                <w:rPr>
                  <w:sz w:val="18"/>
                  <w:szCs w:val="18"/>
                </w:rPr>
                <w:t>2020 г</w:t>
              </w:r>
            </w:smartTag>
            <w:r w:rsidRPr="00FB6ABB">
              <w:rPr>
                <w:sz w:val="18"/>
                <w:szCs w:val="18"/>
              </w:rPr>
              <w:t>.</w:t>
            </w:r>
          </w:p>
        </w:tc>
        <w:tc>
          <w:tcPr>
            <w:tcW w:w="1134"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1 г"/>
              </w:smartTagPr>
              <w:r w:rsidRPr="00FB6ABB">
                <w:rPr>
                  <w:sz w:val="18"/>
                  <w:szCs w:val="18"/>
                </w:rPr>
                <w:t>2021 г</w:t>
              </w:r>
            </w:smartTag>
            <w:r w:rsidRPr="00FB6ABB">
              <w:rPr>
                <w:sz w:val="18"/>
                <w:szCs w:val="18"/>
              </w:rPr>
              <w:t>.</w:t>
            </w:r>
          </w:p>
        </w:tc>
        <w:tc>
          <w:tcPr>
            <w:tcW w:w="992"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2 г"/>
              </w:smartTagPr>
              <w:r w:rsidRPr="00FB6ABB">
                <w:rPr>
                  <w:sz w:val="18"/>
                  <w:szCs w:val="18"/>
                </w:rPr>
                <w:t>2022 г</w:t>
              </w:r>
            </w:smartTag>
            <w:r w:rsidRPr="00FB6ABB">
              <w:rPr>
                <w:sz w:val="18"/>
                <w:szCs w:val="18"/>
              </w:rPr>
              <w:t>.</w:t>
            </w:r>
          </w:p>
        </w:tc>
        <w:tc>
          <w:tcPr>
            <w:tcW w:w="1134"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3 г"/>
              </w:smartTagPr>
              <w:r w:rsidRPr="00FB6ABB">
                <w:rPr>
                  <w:sz w:val="18"/>
                  <w:szCs w:val="18"/>
                </w:rPr>
                <w:t>2023 г</w:t>
              </w:r>
            </w:smartTag>
            <w:r w:rsidRPr="00FB6ABB">
              <w:rPr>
                <w:sz w:val="18"/>
                <w:szCs w:val="18"/>
              </w:rPr>
              <w:t>.</w:t>
            </w:r>
          </w:p>
        </w:tc>
        <w:tc>
          <w:tcPr>
            <w:tcW w:w="1129"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4 г"/>
              </w:smartTagPr>
              <w:r w:rsidRPr="00FB6ABB">
                <w:rPr>
                  <w:sz w:val="18"/>
                  <w:szCs w:val="18"/>
                </w:rPr>
                <w:t>2024 г</w:t>
              </w:r>
            </w:smartTag>
            <w:r w:rsidRPr="00FB6ABB">
              <w:rPr>
                <w:sz w:val="18"/>
                <w:szCs w:val="18"/>
              </w:rPr>
              <w:t>.</w:t>
            </w:r>
          </w:p>
        </w:tc>
        <w:tc>
          <w:tcPr>
            <w:tcW w:w="1139" w:type="dxa"/>
          </w:tcPr>
          <w:p w:rsidR="00C0543B" w:rsidRPr="00FB6ABB" w:rsidRDefault="00C0543B" w:rsidP="00947D0A">
            <w:pPr>
              <w:widowControl w:val="0"/>
              <w:autoSpaceDE w:val="0"/>
              <w:autoSpaceDN w:val="0"/>
              <w:jc w:val="center"/>
              <w:rPr>
                <w:sz w:val="18"/>
                <w:szCs w:val="18"/>
              </w:rPr>
            </w:pPr>
            <w:smartTag w:uri="urn:schemas-microsoft-com:office:smarttags" w:element="metricconverter">
              <w:smartTagPr>
                <w:attr w:name="ProductID" w:val="2025 г"/>
              </w:smartTagPr>
              <w:r w:rsidRPr="00FB6ABB">
                <w:rPr>
                  <w:sz w:val="18"/>
                  <w:szCs w:val="18"/>
                </w:rPr>
                <w:t>2025 г</w:t>
              </w:r>
            </w:smartTag>
            <w:r w:rsidRPr="00FB6ABB">
              <w:rPr>
                <w:sz w:val="18"/>
                <w:szCs w:val="18"/>
              </w:rPr>
              <w:t>.</w:t>
            </w:r>
          </w:p>
        </w:tc>
        <w:tc>
          <w:tcPr>
            <w:tcW w:w="1843" w:type="dxa"/>
          </w:tcPr>
          <w:p w:rsidR="00C0543B" w:rsidRPr="00FB6ABB" w:rsidRDefault="00C0543B" w:rsidP="004A5A70">
            <w:pPr>
              <w:widowControl w:val="0"/>
              <w:autoSpaceDE w:val="0"/>
              <w:autoSpaceDN w:val="0"/>
              <w:jc w:val="center"/>
              <w:rPr>
                <w:sz w:val="18"/>
                <w:szCs w:val="18"/>
              </w:rPr>
            </w:pPr>
            <w:smartTag w:uri="urn:schemas-microsoft-com:office:smarttags" w:element="metricconverter">
              <w:smartTagPr>
                <w:attr w:name="ProductID" w:val="2030 г"/>
              </w:smartTagPr>
              <w:r w:rsidRPr="00FB6ABB">
                <w:rPr>
                  <w:sz w:val="18"/>
                  <w:szCs w:val="18"/>
                </w:rPr>
                <w:t>2030 г</w:t>
              </w:r>
            </w:smartTag>
            <w:r w:rsidRPr="00FB6ABB">
              <w:rPr>
                <w:sz w:val="18"/>
                <w:szCs w:val="18"/>
              </w:rPr>
              <w:t>.</w:t>
            </w:r>
          </w:p>
        </w:tc>
      </w:tr>
      <w:tr w:rsidR="00C0543B" w:rsidRPr="00FB6ABB" w:rsidTr="00607493">
        <w:tc>
          <w:tcPr>
            <w:tcW w:w="736" w:type="dxa"/>
          </w:tcPr>
          <w:p w:rsidR="00C0543B" w:rsidRPr="00FB6ABB" w:rsidRDefault="00C0543B" w:rsidP="00947D0A">
            <w:pPr>
              <w:widowControl w:val="0"/>
              <w:autoSpaceDE w:val="0"/>
              <w:autoSpaceDN w:val="0"/>
              <w:jc w:val="center"/>
              <w:rPr>
                <w:sz w:val="18"/>
                <w:szCs w:val="18"/>
              </w:rPr>
            </w:pPr>
            <w:r w:rsidRPr="00FB6ABB">
              <w:rPr>
                <w:sz w:val="18"/>
                <w:szCs w:val="18"/>
              </w:rPr>
              <w:t>1</w:t>
            </w:r>
          </w:p>
        </w:tc>
        <w:tc>
          <w:tcPr>
            <w:tcW w:w="3437" w:type="dxa"/>
          </w:tcPr>
          <w:p w:rsidR="00C0543B" w:rsidRPr="00FB6ABB" w:rsidRDefault="00C0543B" w:rsidP="00947D0A">
            <w:pPr>
              <w:widowControl w:val="0"/>
              <w:autoSpaceDE w:val="0"/>
              <w:autoSpaceDN w:val="0"/>
              <w:jc w:val="center"/>
              <w:rPr>
                <w:sz w:val="18"/>
                <w:szCs w:val="18"/>
              </w:rPr>
            </w:pPr>
            <w:r w:rsidRPr="00FB6ABB">
              <w:rPr>
                <w:sz w:val="18"/>
                <w:szCs w:val="18"/>
              </w:rPr>
              <w:t>2</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3</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5</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6</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7</w:t>
            </w:r>
          </w:p>
        </w:tc>
        <w:tc>
          <w:tcPr>
            <w:tcW w:w="992" w:type="dxa"/>
          </w:tcPr>
          <w:p w:rsidR="00C0543B" w:rsidRPr="00FB6ABB" w:rsidRDefault="00C0543B" w:rsidP="00947D0A">
            <w:pPr>
              <w:widowControl w:val="0"/>
              <w:autoSpaceDE w:val="0"/>
              <w:autoSpaceDN w:val="0"/>
              <w:jc w:val="center"/>
              <w:rPr>
                <w:sz w:val="18"/>
                <w:szCs w:val="18"/>
              </w:rPr>
            </w:pPr>
            <w:r w:rsidRPr="00FB6ABB">
              <w:rPr>
                <w:sz w:val="18"/>
                <w:szCs w:val="18"/>
              </w:rPr>
              <w:t>8</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9</w:t>
            </w:r>
          </w:p>
        </w:tc>
        <w:tc>
          <w:tcPr>
            <w:tcW w:w="1129" w:type="dxa"/>
          </w:tcPr>
          <w:p w:rsidR="00C0543B" w:rsidRPr="00FB6ABB" w:rsidRDefault="00C0543B" w:rsidP="00947D0A">
            <w:pPr>
              <w:widowControl w:val="0"/>
              <w:autoSpaceDE w:val="0"/>
              <w:autoSpaceDN w:val="0"/>
              <w:jc w:val="center"/>
              <w:rPr>
                <w:sz w:val="18"/>
                <w:szCs w:val="18"/>
              </w:rPr>
            </w:pPr>
            <w:r w:rsidRPr="00FB6ABB">
              <w:rPr>
                <w:sz w:val="18"/>
                <w:szCs w:val="18"/>
              </w:rPr>
              <w:t>10</w:t>
            </w:r>
          </w:p>
        </w:tc>
        <w:tc>
          <w:tcPr>
            <w:tcW w:w="1139" w:type="dxa"/>
          </w:tcPr>
          <w:p w:rsidR="00C0543B" w:rsidRPr="00FB6ABB" w:rsidRDefault="00C0543B" w:rsidP="00947D0A">
            <w:pPr>
              <w:widowControl w:val="0"/>
              <w:autoSpaceDE w:val="0"/>
              <w:autoSpaceDN w:val="0"/>
              <w:jc w:val="center"/>
              <w:rPr>
                <w:sz w:val="18"/>
                <w:szCs w:val="18"/>
              </w:rPr>
            </w:pPr>
            <w:r w:rsidRPr="00FB6ABB">
              <w:rPr>
                <w:sz w:val="18"/>
                <w:szCs w:val="18"/>
              </w:rPr>
              <w:t>11</w:t>
            </w:r>
          </w:p>
        </w:tc>
        <w:tc>
          <w:tcPr>
            <w:tcW w:w="1843" w:type="dxa"/>
          </w:tcPr>
          <w:p w:rsidR="00C0543B" w:rsidRPr="00FB6ABB" w:rsidRDefault="00C0543B" w:rsidP="00947D0A">
            <w:pPr>
              <w:widowControl w:val="0"/>
              <w:autoSpaceDE w:val="0"/>
              <w:autoSpaceDN w:val="0"/>
              <w:jc w:val="center"/>
              <w:rPr>
                <w:sz w:val="18"/>
                <w:szCs w:val="18"/>
              </w:rPr>
            </w:pPr>
            <w:r w:rsidRPr="00FB6ABB">
              <w:rPr>
                <w:sz w:val="18"/>
                <w:szCs w:val="18"/>
              </w:rPr>
              <w:t>12</w:t>
            </w:r>
          </w:p>
        </w:tc>
      </w:tr>
      <w:tr w:rsidR="00C0543B" w:rsidRPr="00FB6ABB" w:rsidTr="00607493">
        <w:tc>
          <w:tcPr>
            <w:tcW w:w="736" w:type="dxa"/>
          </w:tcPr>
          <w:p w:rsidR="00C0543B" w:rsidRPr="00FB6ABB" w:rsidRDefault="00C0543B" w:rsidP="0049223F">
            <w:pPr>
              <w:widowControl w:val="0"/>
              <w:autoSpaceDE w:val="0"/>
              <w:autoSpaceDN w:val="0"/>
              <w:jc w:val="center"/>
              <w:rPr>
                <w:sz w:val="18"/>
                <w:szCs w:val="18"/>
              </w:rPr>
            </w:pPr>
            <w:r w:rsidRPr="00FB6ABB">
              <w:rPr>
                <w:sz w:val="18"/>
                <w:szCs w:val="18"/>
              </w:rPr>
              <w:t>1</w:t>
            </w:r>
          </w:p>
        </w:tc>
        <w:tc>
          <w:tcPr>
            <w:tcW w:w="3437" w:type="dxa"/>
          </w:tcPr>
          <w:p w:rsidR="00C0543B" w:rsidRPr="00FB6ABB" w:rsidRDefault="00C0543B" w:rsidP="0049223F">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FootnoteReference"/>
                <w:sz w:val="18"/>
                <w:szCs w:val="18"/>
              </w:rPr>
              <w:footnoteReference w:id="1"/>
            </w:r>
            <w:r w:rsidRPr="00FB6ABB">
              <w:rPr>
                <w:sz w:val="18"/>
                <w:szCs w:val="18"/>
              </w:rPr>
              <w:t xml:space="preserve"> </w:t>
            </w:r>
          </w:p>
        </w:tc>
        <w:tc>
          <w:tcPr>
            <w:tcW w:w="1134" w:type="dxa"/>
          </w:tcPr>
          <w:p w:rsidR="00C0543B" w:rsidRPr="00FB6ABB" w:rsidRDefault="00C0543B" w:rsidP="0049223F">
            <w:pPr>
              <w:pStyle w:val="ConsPlusNormal"/>
              <w:jc w:val="center"/>
              <w:rPr>
                <w:rFonts w:ascii="Times New Roman" w:hAnsi="Times New Roman"/>
                <w:sz w:val="18"/>
                <w:szCs w:val="18"/>
              </w:rPr>
            </w:pPr>
            <w:r w:rsidRPr="00FB6ABB">
              <w:rPr>
                <w:rFonts w:ascii="Times New Roman" w:hAnsi="Times New Roman"/>
                <w:sz w:val="18"/>
                <w:szCs w:val="18"/>
              </w:rPr>
              <w:t>97</w:t>
            </w:r>
          </w:p>
        </w:tc>
        <w:tc>
          <w:tcPr>
            <w:tcW w:w="1134" w:type="dxa"/>
          </w:tcPr>
          <w:p w:rsidR="00C0543B" w:rsidRPr="00FB6ABB" w:rsidRDefault="00C0543B" w:rsidP="0049223F">
            <w:pPr>
              <w:widowControl w:val="0"/>
              <w:autoSpaceDE w:val="0"/>
              <w:autoSpaceDN w:val="0"/>
              <w:jc w:val="center"/>
              <w:rPr>
                <w:sz w:val="18"/>
                <w:szCs w:val="18"/>
              </w:rPr>
            </w:pPr>
            <w:r w:rsidRPr="00FB6ABB">
              <w:rPr>
                <w:sz w:val="18"/>
                <w:szCs w:val="18"/>
              </w:rPr>
              <w:t>97</w:t>
            </w:r>
          </w:p>
        </w:tc>
        <w:tc>
          <w:tcPr>
            <w:tcW w:w="1134" w:type="dxa"/>
          </w:tcPr>
          <w:p w:rsidR="00C0543B" w:rsidRPr="00FB6ABB" w:rsidRDefault="00C0543B" w:rsidP="0049223F">
            <w:pPr>
              <w:jc w:val="center"/>
            </w:pPr>
            <w:r w:rsidRPr="00FB6ABB">
              <w:rPr>
                <w:sz w:val="18"/>
                <w:szCs w:val="18"/>
              </w:rPr>
              <w:t>100</w:t>
            </w:r>
          </w:p>
        </w:tc>
        <w:tc>
          <w:tcPr>
            <w:tcW w:w="1134" w:type="dxa"/>
          </w:tcPr>
          <w:p w:rsidR="00C0543B" w:rsidRPr="00FB6ABB" w:rsidRDefault="00C0543B" w:rsidP="0049223F">
            <w:pPr>
              <w:jc w:val="center"/>
            </w:pPr>
            <w:r w:rsidRPr="00FB6ABB">
              <w:rPr>
                <w:sz w:val="18"/>
                <w:szCs w:val="18"/>
              </w:rPr>
              <w:t>100</w:t>
            </w:r>
          </w:p>
        </w:tc>
        <w:tc>
          <w:tcPr>
            <w:tcW w:w="992" w:type="dxa"/>
          </w:tcPr>
          <w:p w:rsidR="00C0543B" w:rsidRPr="00FB6ABB" w:rsidRDefault="00C0543B" w:rsidP="0049223F">
            <w:pPr>
              <w:jc w:val="center"/>
            </w:pPr>
            <w:r w:rsidRPr="00FB6ABB">
              <w:rPr>
                <w:sz w:val="18"/>
                <w:szCs w:val="18"/>
              </w:rPr>
              <w:t>100</w:t>
            </w:r>
          </w:p>
        </w:tc>
        <w:tc>
          <w:tcPr>
            <w:tcW w:w="1134" w:type="dxa"/>
          </w:tcPr>
          <w:p w:rsidR="00C0543B" w:rsidRPr="00FB6ABB" w:rsidRDefault="00C0543B" w:rsidP="0049223F">
            <w:pPr>
              <w:jc w:val="center"/>
            </w:pPr>
            <w:r w:rsidRPr="00FB6ABB">
              <w:rPr>
                <w:sz w:val="18"/>
                <w:szCs w:val="18"/>
              </w:rPr>
              <w:t>100</w:t>
            </w:r>
          </w:p>
        </w:tc>
        <w:tc>
          <w:tcPr>
            <w:tcW w:w="1129" w:type="dxa"/>
          </w:tcPr>
          <w:p w:rsidR="00C0543B" w:rsidRPr="00FB6ABB" w:rsidRDefault="00C0543B" w:rsidP="0049223F">
            <w:pPr>
              <w:jc w:val="center"/>
            </w:pPr>
            <w:r w:rsidRPr="00FB6ABB">
              <w:rPr>
                <w:sz w:val="18"/>
                <w:szCs w:val="18"/>
              </w:rPr>
              <w:t>100</w:t>
            </w:r>
          </w:p>
        </w:tc>
        <w:tc>
          <w:tcPr>
            <w:tcW w:w="1139" w:type="dxa"/>
          </w:tcPr>
          <w:p w:rsidR="00C0543B" w:rsidRPr="00FB6ABB" w:rsidRDefault="00C0543B" w:rsidP="0049223F">
            <w:pPr>
              <w:jc w:val="center"/>
            </w:pPr>
            <w:r w:rsidRPr="00FB6ABB">
              <w:rPr>
                <w:sz w:val="18"/>
                <w:szCs w:val="18"/>
              </w:rPr>
              <w:t>100</w:t>
            </w:r>
          </w:p>
        </w:tc>
        <w:tc>
          <w:tcPr>
            <w:tcW w:w="1843" w:type="dxa"/>
          </w:tcPr>
          <w:p w:rsidR="00C0543B" w:rsidRPr="00FB6ABB" w:rsidRDefault="00C0543B" w:rsidP="0049223F">
            <w:pPr>
              <w:widowControl w:val="0"/>
              <w:autoSpaceDE w:val="0"/>
              <w:autoSpaceDN w:val="0"/>
              <w:jc w:val="center"/>
              <w:rPr>
                <w:sz w:val="18"/>
                <w:szCs w:val="18"/>
              </w:rPr>
            </w:pPr>
            <w:r w:rsidRPr="00FB6ABB">
              <w:rPr>
                <w:sz w:val="18"/>
                <w:szCs w:val="18"/>
              </w:rPr>
              <w:t>100</w:t>
            </w:r>
          </w:p>
        </w:tc>
      </w:tr>
      <w:tr w:rsidR="00C0543B" w:rsidRPr="00FB6ABB" w:rsidTr="00607493">
        <w:tc>
          <w:tcPr>
            <w:tcW w:w="736" w:type="dxa"/>
          </w:tcPr>
          <w:p w:rsidR="00C0543B" w:rsidRPr="00FB6ABB" w:rsidRDefault="00C0543B" w:rsidP="00947D0A">
            <w:pPr>
              <w:widowControl w:val="0"/>
              <w:autoSpaceDE w:val="0"/>
              <w:autoSpaceDN w:val="0"/>
              <w:jc w:val="center"/>
              <w:rPr>
                <w:sz w:val="18"/>
                <w:szCs w:val="18"/>
              </w:rPr>
            </w:pPr>
            <w:r w:rsidRPr="00FB6ABB">
              <w:rPr>
                <w:sz w:val="18"/>
                <w:szCs w:val="18"/>
              </w:rPr>
              <w:t>2</w:t>
            </w:r>
          </w:p>
        </w:tc>
        <w:tc>
          <w:tcPr>
            <w:tcW w:w="3437" w:type="dxa"/>
          </w:tcPr>
          <w:p w:rsidR="00C0543B" w:rsidRPr="00FB6ABB" w:rsidRDefault="00C0543B" w:rsidP="00A61EA5">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FootnoteReference"/>
                <w:sz w:val="18"/>
                <w:szCs w:val="18"/>
              </w:rPr>
              <w:footnoteReference w:id="2"/>
            </w:r>
            <w:r w:rsidRPr="00FB6ABB">
              <w:rPr>
                <w:sz w:val="18"/>
                <w:szCs w:val="18"/>
              </w:rPr>
              <w:t xml:space="preserve"> </w:t>
            </w:r>
          </w:p>
        </w:tc>
        <w:tc>
          <w:tcPr>
            <w:tcW w:w="1134" w:type="dxa"/>
          </w:tcPr>
          <w:p w:rsidR="00C0543B" w:rsidRPr="00FB6ABB" w:rsidRDefault="00C0543B" w:rsidP="007871D0">
            <w:pPr>
              <w:pStyle w:val="ConsPlusNormal"/>
              <w:jc w:val="center"/>
              <w:rPr>
                <w:rFonts w:ascii="Times New Roman" w:hAnsi="Times New Roman"/>
                <w:sz w:val="18"/>
                <w:szCs w:val="18"/>
              </w:rPr>
            </w:pPr>
            <w:r w:rsidRPr="00FB6ABB">
              <w:rPr>
                <w:rFonts w:ascii="Times New Roman" w:hAnsi="Times New Roman"/>
                <w:sz w:val="18"/>
                <w:szCs w:val="18"/>
              </w:rPr>
              <w:t>65</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70</w:t>
            </w:r>
          </w:p>
          <w:p w:rsidR="00C0543B" w:rsidRPr="00FB6ABB" w:rsidRDefault="00C0543B" w:rsidP="00947D0A">
            <w:pPr>
              <w:widowControl w:val="0"/>
              <w:autoSpaceDE w:val="0"/>
              <w:autoSpaceDN w:val="0"/>
              <w:jc w:val="center"/>
              <w:rPr>
                <w:sz w:val="18"/>
                <w:szCs w:val="18"/>
              </w:rPr>
            </w:pPr>
          </w:p>
        </w:tc>
        <w:tc>
          <w:tcPr>
            <w:tcW w:w="1134" w:type="dxa"/>
          </w:tcPr>
          <w:p w:rsidR="00C0543B" w:rsidRPr="00FB6ABB" w:rsidRDefault="00C0543B" w:rsidP="00245BDB">
            <w:pPr>
              <w:widowControl w:val="0"/>
              <w:autoSpaceDE w:val="0"/>
              <w:autoSpaceDN w:val="0"/>
              <w:jc w:val="center"/>
              <w:rPr>
                <w:sz w:val="18"/>
                <w:szCs w:val="18"/>
              </w:rPr>
            </w:pPr>
            <w:r w:rsidRPr="00FB6ABB">
              <w:rPr>
                <w:sz w:val="18"/>
                <w:szCs w:val="18"/>
              </w:rPr>
              <w:t>70</w:t>
            </w:r>
          </w:p>
        </w:tc>
        <w:tc>
          <w:tcPr>
            <w:tcW w:w="1134" w:type="dxa"/>
          </w:tcPr>
          <w:p w:rsidR="00C0543B" w:rsidRPr="00FB6ABB" w:rsidRDefault="00C0543B" w:rsidP="00245BDB">
            <w:pPr>
              <w:widowControl w:val="0"/>
              <w:autoSpaceDE w:val="0"/>
              <w:autoSpaceDN w:val="0"/>
              <w:jc w:val="center"/>
              <w:rPr>
                <w:sz w:val="18"/>
                <w:szCs w:val="18"/>
              </w:rPr>
            </w:pPr>
            <w:r w:rsidRPr="00FB6ABB">
              <w:rPr>
                <w:sz w:val="18"/>
                <w:szCs w:val="18"/>
              </w:rPr>
              <w:t>70</w:t>
            </w:r>
          </w:p>
        </w:tc>
        <w:tc>
          <w:tcPr>
            <w:tcW w:w="992" w:type="dxa"/>
          </w:tcPr>
          <w:p w:rsidR="00C0543B" w:rsidRPr="00FB6ABB" w:rsidRDefault="00C0543B" w:rsidP="00245BDB">
            <w:pPr>
              <w:widowControl w:val="0"/>
              <w:autoSpaceDE w:val="0"/>
              <w:autoSpaceDN w:val="0"/>
              <w:jc w:val="center"/>
              <w:rPr>
                <w:sz w:val="18"/>
                <w:szCs w:val="18"/>
              </w:rPr>
            </w:pPr>
            <w:r w:rsidRPr="00FB6ABB">
              <w:rPr>
                <w:sz w:val="18"/>
                <w:szCs w:val="18"/>
              </w:rPr>
              <w:t>70</w:t>
            </w:r>
          </w:p>
        </w:tc>
        <w:tc>
          <w:tcPr>
            <w:tcW w:w="1134" w:type="dxa"/>
          </w:tcPr>
          <w:p w:rsidR="00C0543B" w:rsidRPr="00FB6ABB" w:rsidRDefault="00C0543B" w:rsidP="00245BDB">
            <w:pPr>
              <w:widowControl w:val="0"/>
              <w:autoSpaceDE w:val="0"/>
              <w:autoSpaceDN w:val="0"/>
              <w:jc w:val="center"/>
              <w:rPr>
                <w:sz w:val="18"/>
                <w:szCs w:val="18"/>
              </w:rPr>
            </w:pPr>
            <w:r w:rsidRPr="00FB6ABB">
              <w:rPr>
                <w:sz w:val="18"/>
                <w:szCs w:val="18"/>
              </w:rPr>
              <w:t>75</w:t>
            </w:r>
          </w:p>
        </w:tc>
        <w:tc>
          <w:tcPr>
            <w:tcW w:w="1129" w:type="dxa"/>
          </w:tcPr>
          <w:p w:rsidR="00C0543B" w:rsidRPr="00FB6ABB" w:rsidRDefault="00C0543B" w:rsidP="00245BDB">
            <w:pPr>
              <w:widowControl w:val="0"/>
              <w:autoSpaceDE w:val="0"/>
              <w:autoSpaceDN w:val="0"/>
              <w:jc w:val="center"/>
              <w:rPr>
                <w:sz w:val="18"/>
                <w:szCs w:val="18"/>
              </w:rPr>
            </w:pPr>
            <w:r w:rsidRPr="00FB6ABB">
              <w:rPr>
                <w:sz w:val="18"/>
                <w:szCs w:val="18"/>
              </w:rPr>
              <w:t>75</w:t>
            </w:r>
          </w:p>
        </w:tc>
        <w:tc>
          <w:tcPr>
            <w:tcW w:w="1139" w:type="dxa"/>
          </w:tcPr>
          <w:p w:rsidR="00C0543B" w:rsidRPr="00FB6ABB" w:rsidRDefault="00C0543B" w:rsidP="00947D0A">
            <w:pPr>
              <w:widowControl w:val="0"/>
              <w:autoSpaceDE w:val="0"/>
              <w:autoSpaceDN w:val="0"/>
              <w:jc w:val="center"/>
              <w:rPr>
                <w:sz w:val="18"/>
                <w:szCs w:val="18"/>
              </w:rPr>
            </w:pPr>
            <w:r w:rsidRPr="00FB6ABB">
              <w:rPr>
                <w:sz w:val="18"/>
                <w:szCs w:val="18"/>
              </w:rPr>
              <w:t>75</w:t>
            </w:r>
          </w:p>
        </w:tc>
        <w:tc>
          <w:tcPr>
            <w:tcW w:w="1843" w:type="dxa"/>
          </w:tcPr>
          <w:p w:rsidR="00C0543B" w:rsidRPr="00FB6ABB" w:rsidRDefault="00C0543B" w:rsidP="00947D0A">
            <w:pPr>
              <w:widowControl w:val="0"/>
              <w:autoSpaceDE w:val="0"/>
              <w:autoSpaceDN w:val="0"/>
              <w:jc w:val="center"/>
              <w:rPr>
                <w:sz w:val="18"/>
                <w:szCs w:val="18"/>
              </w:rPr>
            </w:pPr>
            <w:r w:rsidRPr="00FB6ABB">
              <w:rPr>
                <w:sz w:val="18"/>
                <w:szCs w:val="18"/>
              </w:rPr>
              <w:t>80</w:t>
            </w:r>
          </w:p>
        </w:tc>
      </w:tr>
      <w:tr w:rsidR="00C0543B" w:rsidRPr="00FB6ABB" w:rsidTr="00607493">
        <w:tc>
          <w:tcPr>
            <w:tcW w:w="736" w:type="dxa"/>
          </w:tcPr>
          <w:p w:rsidR="00C0543B" w:rsidRPr="00FB6ABB" w:rsidRDefault="00C0543B" w:rsidP="005604F0">
            <w:pPr>
              <w:widowControl w:val="0"/>
              <w:autoSpaceDE w:val="0"/>
              <w:autoSpaceDN w:val="0"/>
              <w:jc w:val="center"/>
              <w:rPr>
                <w:sz w:val="18"/>
                <w:szCs w:val="18"/>
              </w:rPr>
            </w:pPr>
            <w:r w:rsidRPr="00FB6ABB">
              <w:rPr>
                <w:sz w:val="18"/>
                <w:szCs w:val="18"/>
              </w:rPr>
              <w:t>3</w:t>
            </w:r>
          </w:p>
        </w:tc>
        <w:tc>
          <w:tcPr>
            <w:tcW w:w="3437" w:type="dxa"/>
          </w:tcPr>
          <w:p w:rsidR="00C0543B" w:rsidRPr="00FB6ABB" w:rsidRDefault="00C0543B" w:rsidP="005604F0">
            <w:pPr>
              <w:widowControl w:val="0"/>
              <w:autoSpaceDE w:val="0"/>
              <w:autoSpaceDN w:val="0"/>
              <w:rPr>
                <w:sz w:val="18"/>
                <w:szCs w:val="18"/>
              </w:rPr>
            </w:pPr>
            <w:r w:rsidRPr="00FB6ABB">
              <w:rPr>
                <w:sz w:val="18"/>
                <w:szCs w:val="18"/>
                <w:lang w:eastAsia="en-US"/>
              </w:rPr>
              <w:t xml:space="preserve">Доля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w:t>
            </w:r>
            <w:r w:rsidRPr="00FB6ABB">
              <w:rPr>
                <w:sz w:val="18"/>
                <w:szCs w:val="18"/>
              </w:rPr>
              <w:t>%</w:t>
            </w:r>
            <w:r w:rsidRPr="00FB6ABB">
              <w:rPr>
                <w:rStyle w:val="FootnoteReference"/>
                <w:sz w:val="18"/>
                <w:szCs w:val="18"/>
              </w:rPr>
              <w:footnoteReference w:id="3"/>
            </w:r>
            <w:r w:rsidRPr="00FB6ABB">
              <w:rPr>
                <w:sz w:val="18"/>
                <w:szCs w:val="18"/>
              </w:rPr>
              <w:t xml:space="preserve"> </w:t>
            </w:r>
          </w:p>
        </w:tc>
        <w:tc>
          <w:tcPr>
            <w:tcW w:w="1134" w:type="dxa"/>
          </w:tcPr>
          <w:p w:rsidR="00C0543B" w:rsidRPr="00FB6ABB" w:rsidRDefault="00C0543B" w:rsidP="005604F0">
            <w:pPr>
              <w:pStyle w:val="ConsPlusNormal"/>
              <w:jc w:val="center"/>
              <w:rPr>
                <w:rFonts w:ascii="Times New Roman" w:hAnsi="Times New Roman"/>
                <w:sz w:val="18"/>
                <w:szCs w:val="18"/>
              </w:rPr>
            </w:pPr>
            <w:r w:rsidRPr="00FB6ABB">
              <w:rPr>
                <w:rFonts w:ascii="Times New Roman" w:hAnsi="Times New Roman"/>
                <w:sz w:val="18"/>
                <w:szCs w:val="18"/>
              </w:rPr>
              <w:t>80</w:t>
            </w:r>
          </w:p>
        </w:tc>
        <w:tc>
          <w:tcPr>
            <w:tcW w:w="1134" w:type="dxa"/>
          </w:tcPr>
          <w:p w:rsidR="00C0543B" w:rsidRPr="00FB6ABB" w:rsidRDefault="00C0543B" w:rsidP="005604F0">
            <w:pPr>
              <w:widowControl w:val="0"/>
              <w:autoSpaceDE w:val="0"/>
              <w:autoSpaceDN w:val="0"/>
              <w:jc w:val="center"/>
              <w:rPr>
                <w:sz w:val="18"/>
                <w:szCs w:val="18"/>
              </w:rPr>
            </w:pPr>
            <w:r w:rsidRPr="00FB6ABB">
              <w:rPr>
                <w:sz w:val="18"/>
                <w:szCs w:val="18"/>
              </w:rPr>
              <w:t>90</w:t>
            </w:r>
          </w:p>
        </w:tc>
        <w:tc>
          <w:tcPr>
            <w:tcW w:w="1134" w:type="dxa"/>
          </w:tcPr>
          <w:p w:rsidR="00C0543B" w:rsidRPr="00FB6ABB" w:rsidRDefault="00C0543B" w:rsidP="005604F0">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5604F0">
            <w:pPr>
              <w:jc w:val="center"/>
            </w:pPr>
            <w:r w:rsidRPr="00FB6ABB">
              <w:rPr>
                <w:sz w:val="18"/>
                <w:szCs w:val="18"/>
              </w:rPr>
              <w:t>100</w:t>
            </w:r>
          </w:p>
        </w:tc>
        <w:tc>
          <w:tcPr>
            <w:tcW w:w="992" w:type="dxa"/>
          </w:tcPr>
          <w:p w:rsidR="00C0543B" w:rsidRPr="00FB6ABB" w:rsidRDefault="00C0543B" w:rsidP="005604F0">
            <w:pPr>
              <w:jc w:val="center"/>
            </w:pPr>
            <w:r w:rsidRPr="00FB6ABB">
              <w:rPr>
                <w:sz w:val="18"/>
                <w:szCs w:val="18"/>
              </w:rPr>
              <w:t>100</w:t>
            </w:r>
          </w:p>
        </w:tc>
        <w:tc>
          <w:tcPr>
            <w:tcW w:w="1134" w:type="dxa"/>
          </w:tcPr>
          <w:p w:rsidR="00C0543B" w:rsidRPr="00FB6ABB" w:rsidRDefault="00C0543B" w:rsidP="005604F0">
            <w:pPr>
              <w:jc w:val="center"/>
            </w:pPr>
            <w:r w:rsidRPr="00FB6ABB">
              <w:rPr>
                <w:sz w:val="18"/>
                <w:szCs w:val="18"/>
              </w:rPr>
              <w:t>100</w:t>
            </w:r>
          </w:p>
        </w:tc>
        <w:tc>
          <w:tcPr>
            <w:tcW w:w="1129" w:type="dxa"/>
          </w:tcPr>
          <w:p w:rsidR="00C0543B" w:rsidRPr="00FB6ABB" w:rsidRDefault="00C0543B" w:rsidP="005604F0">
            <w:pPr>
              <w:jc w:val="center"/>
            </w:pPr>
            <w:r w:rsidRPr="00FB6ABB">
              <w:rPr>
                <w:sz w:val="18"/>
                <w:szCs w:val="18"/>
              </w:rPr>
              <w:t>100</w:t>
            </w:r>
          </w:p>
        </w:tc>
        <w:tc>
          <w:tcPr>
            <w:tcW w:w="1139" w:type="dxa"/>
          </w:tcPr>
          <w:p w:rsidR="00C0543B" w:rsidRPr="00FB6ABB" w:rsidRDefault="00C0543B" w:rsidP="005604F0">
            <w:pPr>
              <w:jc w:val="center"/>
            </w:pPr>
            <w:r w:rsidRPr="00FB6ABB">
              <w:rPr>
                <w:sz w:val="18"/>
                <w:szCs w:val="18"/>
              </w:rPr>
              <w:t>100</w:t>
            </w:r>
          </w:p>
        </w:tc>
        <w:tc>
          <w:tcPr>
            <w:tcW w:w="1843" w:type="dxa"/>
          </w:tcPr>
          <w:p w:rsidR="00C0543B" w:rsidRPr="00FB6ABB" w:rsidRDefault="00C0543B" w:rsidP="005604F0">
            <w:pPr>
              <w:jc w:val="center"/>
            </w:pPr>
            <w:r w:rsidRPr="00FB6ABB">
              <w:rPr>
                <w:sz w:val="18"/>
                <w:szCs w:val="18"/>
              </w:rPr>
              <w:t>100</w:t>
            </w:r>
          </w:p>
        </w:tc>
      </w:tr>
      <w:tr w:rsidR="00C0543B" w:rsidRPr="00FB6ABB" w:rsidTr="00607493">
        <w:tc>
          <w:tcPr>
            <w:tcW w:w="736" w:type="dxa"/>
          </w:tcPr>
          <w:p w:rsidR="00C0543B" w:rsidRPr="00FB6ABB" w:rsidRDefault="00C0543B" w:rsidP="00947D0A">
            <w:pPr>
              <w:widowControl w:val="0"/>
              <w:autoSpaceDE w:val="0"/>
              <w:autoSpaceDN w:val="0"/>
              <w:jc w:val="center"/>
              <w:rPr>
                <w:sz w:val="18"/>
                <w:szCs w:val="18"/>
              </w:rPr>
            </w:pPr>
            <w:r w:rsidRPr="00FB6ABB">
              <w:rPr>
                <w:sz w:val="18"/>
                <w:szCs w:val="18"/>
              </w:rPr>
              <w:t>4</w:t>
            </w:r>
          </w:p>
        </w:tc>
        <w:tc>
          <w:tcPr>
            <w:tcW w:w="3437" w:type="dxa"/>
          </w:tcPr>
          <w:p w:rsidR="00C0543B" w:rsidRPr="00FB6ABB" w:rsidRDefault="00C0543B" w:rsidP="009D2F2D">
            <w:pPr>
              <w:widowControl w:val="0"/>
              <w:autoSpaceDE w:val="0"/>
              <w:autoSpaceDN w:val="0"/>
              <w:rPr>
                <w:sz w:val="18"/>
                <w:szCs w:val="18"/>
              </w:rPr>
            </w:pPr>
            <w:r w:rsidRPr="00FB6ABB">
              <w:rPr>
                <w:sz w:val="18"/>
                <w:szCs w:val="18"/>
                <w:lang w:eastAsia="en-US"/>
              </w:rPr>
              <w:t>Доля муниципальных правовых актов, приведенных в соответствие с законодательством о муниципальной службе и противодействию коррупции, %</w:t>
            </w:r>
          </w:p>
        </w:tc>
        <w:tc>
          <w:tcPr>
            <w:tcW w:w="1134" w:type="dxa"/>
          </w:tcPr>
          <w:p w:rsidR="00C0543B" w:rsidRPr="00FB6ABB" w:rsidRDefault="00C0543B" w:rsidP="007871D0">
            <w:pPr>
              <w:pStyle w:val="ConsPlusNormal"/>
              <w:jc w:val="center"/>
              <w:rPr>
                <w:rFonts w:ascii="Times New Roman" w:hAnsi="Times New Roman"/>
                <w:sz w:val="18"/>
                <w:szCs w:val="18"/>
              </w:rPr>
            </w:pPr>
            <w:r w:rsidRPr="00FB6ABB">
              <w:rPr>
                <w:rFonts w:ascii="Times New Roman" w:hAnsi="Times New Roman"/>
                <w:sz w:val="18"/>
                <w:szCs w:val="18"/>
              </w:rPr>
              <w:t>100</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992"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129"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139" w:type="dxa"/>
          </w:tcPr>
          <w:p w:rsidR="00C0543B" w:rsidRPr="00FB6ABB" w:rsidRDefault="00C0543B" w:rsidP="00947D0A">
            <w:pPr>
              <w:widowControl w:val="0"/>
              <w:autoSpaceDE w:val="0"/>
              <w:autoSpaceDN w:val="0"/>
              <w:jc w:val="center"/>
              <w:rPr>
                <w:sz w:val="18"/>
                <w:szCs w:val="18"/>
              </w:rPr>
            </w:pPr>
            <w:r w:rsidRPr="00FB6ABB">
              <w:rPr>
                <w:sz w:val="18"/>
                <w:szCs w:val="18"/>
              </w:rPr>
              <w:t>100</w:t>
            </w:r>
          </w:p>
        </w:tc>
        <w:tc>
          <w:tcPr>
            <w:tcW w:w="1843" w:type="dxa"/>
          </w:tcPr>
          <w:p w:rsidR="00C0543B" w:rsidRPr="00FB6ABB" w:rsidRDefault="00C0543B" w:rsidP="00245BDB">
            <w:pPr>
              <w:widowControl w:val="0"/>
              <w:autoSpaceDE w:val="0"/>
              <w:autoSpaceDN w:val="0"/>
              <w:jc w:val="center"/>
              <w:rPr>
                <w:sz w:val="18"/>
                <w:szCs w:val="18"/>
              </w:rPr>
            </w:pPr>
            <w:r w:rsidRPr="00FB6ABB">
              <w:rPr>
                <w:sz w:val="18"/>
                <w:szCs w:val="18"/>
              </w:rPr>
              <w:t>100</w:t>
            </w:r>
          </w:p>
        </w:tc>
      </w:tr>
      <w:tr w:rsidR="00C0543B" w:rsidRPr="00FB6ABB" w:rsidTr="00607493">
        <w:tc>
          <w:tcPr>
            <w:tcW w:w="736" w:type="dxa"/>
          </w:tcPr>
          <w:p w:rsidR="00C0543B" w:rsidRPr="00FB6ABB" w:rsidRDefault="00C0543B" w:rsidP="00947D0A">
            <w:pPr>
              <w:widowControl w:val="0"/>
              <w:autoSpaceDE w:val="0"/>
              <w:autoSpaceDN w:val="0"/>
              <w:jc w:val="center"/>
              <w:rPr>
                <w:sz w:val="18"/>
                <w:szCs w:val="18"/>
              </w:rPr>
            </w:pPr>
            <w:r w:rsidRPr="00FB6ABB">
              <w:rPr>
                <w:sz w:val="18"/>
                <w:szCs w:val="18"/>
              </w:rPr>
              <w:t>5</w:t>
            </w:r>
          </w:p>
        </w:tc>
        <w:tc>
          <w:tcPr>
            <w:tcW w:w="3437" w:type="dxa"/>
          </w:tcPr>
          <w:p w:rsidR="00C0543B" w:rsidRPr="00FB6ABB" w:rsidRDefault="00C0543B" w:rsidP="009D2F2D">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r w:rsidRPr="00FB6ABB">
              <w:rPr>
                <w:rStyle w:val="FootnoteReference"/>
                <w:sz w:val="18"/>
                <w:szCs w:val="18"/>
              </w:rPr>
              <w:footnoteReference w:id="4"/>
            </w:r>
            <w:r w:rsidRPr="00FB6ABB">
              <w:t xml:space="preserve"> </w:t>
            </w:r>
          </w:p>
        </w:tc>
        <w:tc>
          <w:tcPr>
            <w:tcW w:w="1134" w:type="dxa"/>
          </w:tcPr>
          <w:p w:rsidR="00C0543B" w:rsidRPr="00FB6ABB" w:rsidRDefault="00C0543B" w:rsidP="007871D0">
            <w:pPr>
              <w:pStyle w:val="ConsPlusNormal"/>
              <w:jc w:val="center"/>
              <w:rPr>
                <w:rFonts w:ascii="Times New Roman" w:hAnsi="Times New Roman"/>
                <w:sz w:val="18"/>
                <w:szCs w:val="18"/>
              </w:rPr>
            </w:pPr>
            <w:r w:rsidRPr="00FB6ABB">
              <w:rPr>
                <w:rFonts w:ascii="Times New Roman" w:hAnsi="Times New Roman"/>
                <w:sz w:val="18"/>
                <w:szCs w:val="18"/>
              </w:rPr>
              <w:t>93</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93</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94</w:t>
            </w:r>
          </w:p>
        </w:tc>
        <w:tc>
          <w:tcPr>
            <w:tcW w:w="1134" w:type="dxa"/>
          </w:tcPr>
          <w:p w:rsidR="00C0543B" w:rsidRPr="00FB6ABB" w:rsidRDefault="00C0543B" w:rsidP="00947D0A">
            <w:pPr>
              <w:widowControl w:val="0"/>
              <w:autoSpaceDE w:val="0"/>
              <w:autoSpaceDN w:val="0"/>
              <w:jc w:val="center"/>
              <w:rPr>
                <w:sz w:val="18"/>
                <w:szCs w:val="18"/>
              </w:rPr>
            </w:pPr>
            <w:r w:rsidRPr="00FB6ABB">
              <w:rPr>
                <w:sz w:val="18"/>
                <w:szCs w:val="18"/>
              </w:rPr>
              <w:t>94</w:t>
            </w:r>
          </w:p>
        </w:tc>
        <w:tc>
          <w:tcPr>
            <w:tcW w:w="992" w:type="dxa"/>
          </w:tcPr>
          <w:p w:rsidR="00C0543B" w:rsidRPr="00FB6ABB" w:rsidRDefault="00C0543B" w:rsidP="00947D0A">
            <w:pPr>
              <w:widowControl w:val="0"/>
              <w:autoSpaceDE w:val="0"/>
              <w:autoSpaceDN w:val="0"/>
              <w:jc w:val="center"/>
              <w:rPr>
                <w:sz w:val="18"/>
                <w:szCs w:val="18"/>
              </w:rPr>
            </w:pPr>
            <w:r w:rsidRPr="00FB6ABB">
              <w:rPr>
                <w:sz w:val="18"/>
                <w:szCs w:val="18"/>
              </w:rPr>
              <w:t>95</w:t>
            </w:r>
          </w:p>
        </w:tc>
        <w:tc>
          <w:tcPr>
            <w:tcW w:w="1134" w:type="dxa"/>
          </w:tcPr>
          <w:p w:rsidR="00C0543B" w:rsidRPr="00FB6ABB" w:rsidRDefault="00C0543B" w:rsidP="000E208C">
            <w:pPr>
              <w:widowControl w:val="0"/>
              <w:autoSpaceDE w:val="0"/>
              <w:autoSpaceDN w:val="0"/>
              <w:rPr>
                <w:sz w:val="18"/>
                <w:szCs w:val="18"/>
              </w:rPr>
            </w:pPr>
            <w:r w:rsidRPr="00FB6ABB">
              <w:rPr>
                <w:sz w:val="18"/>
                <w:szCs w:val="18"/>
              </w:rPr>
              <w:t xml:space="preserve">      95</w:t>
            </w:r>
          </w:p>
        </w:tc>
        <w:tc>
          <w:tcPr>
            <w:tcW w:w="1129" w:type="dxa"/>
          </w:tcPr>
          <w:p w:rsidR="00C0543B" w:rsidRPr="00FB6ABB" w:rsidRDefault="00C0543B" w:rsidP="00947D0A">
            <w:pPr>
              <w:widowControl w:val="0"/>
              <w:autoSpaceDE w:val="0"/>
              <w:autoSpaceDN w:val="0"/>
              <w:jc w:val="center"/>
              <w:rPr>
                <w:sz w:val="18"/>
                <w:szCs w:val="18"/>
              </w:rPr>
            </w:pPr>
            <w:r w:rsidRPr="00FB6ABB">
              <w:rPr>
                <w:sz w:val="18"/>
                <w:szCs w:val="18"/>
              </w:rPr>
              <w:t>95</w:t>
            </w:r>
          </w:p>
        </w:tc>
        <w:tc>
          <w:tcPr>
            <w:tcW w:w="1139" w:type="dxa"/>
          </w:tcPr>
          <w:p w:rsidR="00C0543B" w:rsidRPr="00FB6ABB" w:rsidRDefault="00C0543B" w:rsidP="00947D0A">
            <w:pPr>
              <w:widowControl w:val="0"/>
              <w:autoSpaceDE w:val="0"/>
              <w:autoSpaceDN w:val="0"/>
              <w:jc w:val="center"/>
              <w:rPr>
                <w:sz w:val="18"/>
                <w:szCs w:val="18"/>
              </w:rPr>
            </w:pPr>
            <w:r w:rsidRPr="00FB6ABB">
              <w:rPr>
                <w:sz w:val="18"/>
                <w:szCs w:val="18"/>
              </w:rPr>
              <w:t>96</w:t>
            </w:r>
          </w:p>
        </w:tc>
        <w:tc>
          <w:tcPr>
            <w:tcW w:w="1843" w:type="dxa"/>
          </w:tcPr>
          <w:p w:rsidR="00C0543B" w:rsidRPr="00FB6ABB" w:rsidRDefault="00C0543B" w:rsidP="00245BDB">
            <w:pPr>
              <w:widowControl w:val="0"/>
              <w:autoSpaceDE w:val="0"/>
              <w:autoSpaceDN w:val="0"/>
              <w:jc w:val="center"/>
              <w:rPr>
                <w:sz w:val="18"/>
                <w:szCs w:val="18"/>
              </w:rPr>
            </w:pPr>
            <w:r w:rsidRPr="00FB6ABB">
              <w:rPr>
                <w:sz w:val="18"/>
                <w:szCs w:val="18"/>
              </w:rPr>
              <w:t>96</w:t>
            </w:r>
          </w:p>
        </w:tc>
      </w:tr>
      <w:tr w:rsidR="00C0543B" w:rsidRPr="00FB6ABB" w:rsidTr="006143D9">
        <w:tc>
          <w:tcPr>
            <w:tcW w:w="736" w:type="dxa"/>
          </w:tcPr>
          <w:p w:rsidR="00C0543B" w:rsidRPr="00FB6ABB" w:rsidRDefault="00C0543B" w:rsidP="00B46AD3">
            <w:pPr>
              <w:widowControl w:val="0"/>
              <w:autoSpaceDE w:val="0"/>
              <w:autoSpaceDN w:val="0"/>
              <w:jc w:val="center"/>
              <w:rPr>
                <w:sz w:val="18"/>
                <w:szCs w:val="18"/>
              </w:rPr>
            </w:pPr>
            <w:r w:rsidRPr="00FB6ABB">
              <w:rPr>
                <w:sz w:val="18"/>
                <w:szCs w:val="18"/>
              </w:rPr>
              <w:t>6</w:t>
            </w:r>
          </w:p>
        </w:tc>
        <w:tc>
          <w:tcPr>
            <w:tcW w:w="3437" w:type="dxa"/>
          </w:tcPr>
          <w:p w:rsidR="00C0543B" w:rsidRPr="00FB6ABB" w:rsidRDefault="00C0543B" w:rsidP="00D9423C">
            <w:pPr>
              <w:widowControl w:val="0"/>
              <w:autoSpaceDE w:val="0"/>
              <w:autoSpaceDN w:val="0"/>
              <w:rPr>
                <w:sz w:val="18"/>
                <w:szCs w:val="18"/>
              </w:rPr>
            </w:pPr>
            <w:r w:rsidRPr="00FB6ABB">
              <w:rPr>
                <w:sz w:val="18"/>
                <w:szCs w:val="18"/>
              </w:rPr>
              <w:t>Доля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w:t>
            </w:r>
          </w:p>
        </w:tc>
        <w:tc>
          <w:tcPr>
            <w:tcW w:w="1134" w:type="dxa"/>
          </w:tcPr>
          <w:p w:rsidR="00C0543B" w:rsidRPr="00FB6ABB" w:rsidRDefault="00C0543B" w:rsidP="006143D9">
            <w:pPr>
              <w:pStyle w:val="ConsPlusNormal"/>
              <w:jc w:val="center"/>
              <w:rPr>
                <w:rFonts w:ascii="Times New Roman" w:hAnsi="Times New Roman"/>
                <w:sz w:val="18"/>
                <w:szCs w:val="18"/>
              </w:rPr>
            </w:pPr>
            <w:r w:rsidRPr="00FB6ABB">
              <w:rPr>
                <w:rFonts w:ascii="Times New Roman" w:hAnsi="Times New Roman"/>
                <w:sz w:val="18"/>
                <w:szCs w:val="18"/>
              </w:rPr>
              <w:t>99,8</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99,9</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992"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29"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9"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843" w:type="dxa"/>
          </w:tcPr>
          <w:p w:rsidR="00C0543B" w:rsidRPr="00FB6ABB" w:rsidRDefault="00C0543B" w:rsidP="006143D9">
            <w:pPr>
              <w:widowControl w:val="0"/>
              <w:autoSpaceDE w:val="0"/>
              <w:autoSpaceDN w:val="0"/>
              <w:jc w:val="center"/>
              <w:rPr>
                <w:sz w:val="18"/>
                <w:szCs w:val="18"/>
              </w:rPr>
            </w:pPr>
            <w:r w:rsidRPr="00FB6ABB">
              <w:rPr>
                <w:sz w:val="18"/>
                <w:szCs w:val="18"/>
              </w:rPr>
              <w:t>100</w:t>
            </w:r>
          </w:p>
        </w:tc>
      </w:tr>
      <w:tr w:rsidR="00C0543B" w:rsidRPr="00FB6ABB" w:rsidTr="006143D9">
        <w:tc>
          <w:tcPr>
            <w:tcW w:w="736" w:type="dxa"/>
          </w:tcPr>
          <w:p w:rsidR="00C0543B" w:rsidRPr="00FB6ABB" w:rsidRDefault="00C0543B" w:rsidP="00B46AD3">
            <w:pPr>
              <w:widowControl w:val="0"/>
              <w:autoSpaceDE w:val="0"/>
              <w:autoSpaceDN w:val="0"/>
              <w:jc w:val="center"/>
              <w:rPr>
                <w:sz w:val="18"/>
                <w:szCs w:val="18"/>
              </w:rPr>
            </w:pPr>
            <w:r w:rsidRPr="00FB6ABB">
              <w:rPr>
                <w:sz w:val="18"/>
                <w:szCs w:val="18"/>
              </w:rPr>
              <w:t>7</w:t>
            </w:r>
          </w:p>
        </w:tc>
        <w:tc>
          <w:tcPr>
            <w:tcW w:w="3437" w:type="dxa"/>
          </w:tcPr>
          <w:p w:rsidR="00C0543B" w:rsidRPr="00FB6ABB" w:rsidRDefault="00C0543B" w:rsidP="009005F7">
            <w:pPr>
              <w:widowControl w:val="0"/>
              <w:autoSpaceDE w:val="0"/>
              <w:autoSpaceDN w:val="0"/>
              <w:rPr>
                <w:sz w:val="18"/>
                <w:szCs w:val="18"/>
              </w:rPr>
            </w:pPr>
            <w:r w:rsidRPr="00FB6ABB">
              <w:rPr>
                <w:sz w:val="18"/>
                <w:szCs w:val="18"/>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w:t>
            </w:r>
          </w:p>
        </w:tc>
        <w:tc>
          <w:tcPr>
            <w:tcW w:w="1134" w:type="dxa"/>
          </w:tcPr>
          <w:p w:rsidR="00C0543B" w:rsidRPr="00FB6ABB" w:rsidRDefault="00C0543B" w:rsidP="006143D9">
            <w:pPr>
              <w:pStyle w:val="ConsPlusNormal"/>
              <w:jc w:val="center"/>
              <w:rPr>
                <w:rFonts w:ascii="Times New Roman" w:hAnsi="Times New Roman"/>
                <w:sz w:val="18"/>
                <w:szCs w:val="18"/>
              </w:rPr>
            </w:pPr>
            <w:r w:rsidRPr="00FB6ABB">
              <w:rPr>
                <w:rFonts w:ascii="Times New Roman" w:hAnsi="Times New Roman"/>
                <w:sz w:val="18"/>
                <w:szCs w:val="18"/>
              </w:rPr>
              <w:t>99,8</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99,9</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992"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4"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29"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139" w:type="dxa"/>
          </w:tcPr>
          <w:p w:rsidR="00C0543B" w:rsidRPr="00FB6ABB" w:rsidRDefault="00C0543B" w:rsidP="006143D9">
            <w:pPr>
              <w:widowControl w:val="0"/>
              <w:autoSpaceDE w:val="0"/>
              <w:autoSpaceDN w:val="0"/>
              <w:jc w:val="center"/>
              <w:rPr>
                <w:sz w:val="18"/>
                <w:szCs w:val="18"/>
              </w:rPr>
            </w:pPr>
            <w:r w:rsidRPr="00FB6ABB">
              <w:rPr>
                <w:sz w:val="18"/>
                <w:szCs w:val="18"/>
              </w:rPr>
              <w:t>100</w:t>
            </w:r>
          </w:p>
        </w:tc>
        <w:tc>
          <w:tcPr>
            <w:tcW w:w="1843" w:type="dxa"/>
          </w:tcPr>
          <w:p w:rsidR="00C0543B" w:rsidRPr="00FB6ABB" w:rsidRDefault="00C0543B" w:rsidP="006143D9">
            <w:pPr>
              <w:widowControl w:val="0"/>
              <w:autoSpaceDE w:val="0"/>
              <w:autoSpaceDN w:val="0"/>
              <w:jc w:val="center"/>
              <w:rPr>
                <w:sz w:val="18"/>
                <w:szCs w:val="18"/>
              </w:rPr>
            </w:pPr>
            <w:r w:rsidRPr="00FB6ABB">
              <w:rPr>
                <w:sz w:val="18"/>
                <w:szCs w:val="18"/>
              </w:rPr>
              <w:t>100</w:t>
            </w:r>
          </w:p>
        </w:tc>
      </w:tr>
      <w:tr w:rsidR="00C0543B" w:rsidRPr="00FB6ABB" w:rsidTr="005158BE">
        <w:tc>
          <w:tcPr>
            <w:tcW w:w="736" w:type="dxa"/>
          </w:tcPr>
          <w:p w:rsidR="00C0543B" w:rsidRPr="00FB6ABB" w:rsidRDefault="00C0543B" w:rsidP="00B46AD3">
            <w:pPr>
              <w:widowControl w:val="0"/>
              <w:autoSpaceDE w:val="0"/>
              <w:autoSpaceDN w:val="0"/>
              <w:jc w:val="center"/>
              <w:rPr>
                <w:sz w:val="18"/>
                <w:szCs w:val="18"/>
              </w:rPr>
            </w:pPr>
            <w:r w:rsidRPr="00FB6ABB">
              <w:rPr>
                <w:sz w:val="18"/>
                <w:szCs w:val="18"/>
              </w:rPr>
              <w:t>8</w:t>
            </w:r>
          </w:p>
        </w:tc>
        <w:tc>
          <w:tcPr>
            <w:tcW w:w="3437" w:type="dxa"/>
          </w:tcPr>
          <w:p w:rsidR="00C0543B" w:rsidRPr="00FB6ABB" w:rsidRDefault="00C0543B" w:rsidP="005158BE">
            <w:pPr>
              <w:widowControl w:val="0"/>
              <w:autoSpaceDE w:val="0"/>
              <w:autoSpaceDN w:val="0"/>
              <w:rPr>
                <w:sz w:val="18"/>
                <w:szCs w:val="18"/>
              </w:rPr>
            </w:pPr>
            <w:r w:rsidRPr="00FB6ABB">
              <w:rPr>
                <w:sz w:val="18"/>
                <w:szCs w:val="18"/>
              </w:rPr>
              <w:t>Количество совершаемых органами ЗАГС юридически значимых действий, ед.</w:t>
            </w:r>
          </w:p>
        </w:tc>
        <w:tc>
          <w:tcPr>
            <w:tcW w:w="1134" w:type="dxa"/>
          </w:tcPr>
          <w:p w:rsidR="00C0543B" w:rsidRPr="00FB6ABB" w:rsidRDefault="00C0543B" w:rsidP="005158BE">
            <w:pPr>
              <w:pStyle w:val="ConsPlusNormal"/>
              <w:jc w:val="center"/>
              <w:rPr>
                <w:rFonts w:ascii="Times New Roman" w:hAnsi="Times New Roman"/>
                <w:sz w:val="18"/>
                <w:szCs w:val="18"/>
              </w:rPr>
            </w:pPr>
            <w:r w:rsidRPr="00FB6ABB">
              <w:rPr>
                <w:rFonts w:ascii="Times New Roman" w:hAnsi="Times New Roman"/>
                <w:sz w:val="18"/>
                <w:szCs w:val="18"/>
              </w:rPr>
              <w:t>8228</w:t>
            </w:r>
          </w:p>
        </w:tc>
        <w:tc>
          <w:tcPr>
            <w:tcW w:w="1134" w:type="dxa"/>
          </w:tcPr>
          <w:p w:rsidR="00C0543B" w:rsidRPr="00FB6ABB" w:rsidRDefault="00C0543B" w:rsidP="005158BE">
            <w:pPr>
              <w:widowControl w:val="0"/>
              <w:autoSpaceDE w:val="0"/>
              <w:autoSpaceDN w:val="0"/>
              <w:jc w:val="center"/>
              <w:rPr>
                <w:sz w:val="18"/>
                <w:szCs w:val="18"/>
              </w:rPr>
            </w:pPr>
            <w:r w:rsidRPr="00FB6ABB">
              <w:rPr>
                <w:sz w:val="18"/>
                <w:szCs w:val="18"/>
              </w:rPr>
              <w:t>8236</w:t>
            </w:r>
          </w:p>
        </w:tc>
        <w:tc>
          <w:tcPr>
            <w:tcW w:w="1134" w:type="dxa"/>
          </w:tcPr>
          <w:p w:rsidR="00C0543B" w:rsidRPr="00FB6ABB" w:rsidRDefault="00C0543B" w:rsidP="005158BE">
            <w:pPr>
              <w:widowControl w:val="0"/>
              <w:autoSpaceDE w:val="0"/>
              <w:autoSpaceDN w:val="0"/>
              <w:jc w:val="center"/>
              <w:rPr>
                <w:sz w:val="18"/>
                <w:szCs w:val="18"/>
              </w:rPr>
            </w:pPr>
            <w:r w:rsidRPr="00FB6ABB">
              <w:rPr>
                <w:sz w:val="18"/>
                <w:szCs w:val="18"/>
              </w:rPr>
              <w:t>8244</w:t>
            </w:r>
          </w:p>
        </w:tc>
        <w:tc>
          <w:tcPr>
            <w:tcW w:w="1134" w:type="dxa"/>
          </w:tcPr>
          <w:p w:rsidR="00C0543B" w:rsidRPr="00FB6ABB" w:rsidRDefault="00C0543B" w:rsidP="005158BE">
            <w:pPr>
              <w:widowControl w:val="0"/>
              <w:autoSpaceDE w:val="0"/>
              <w:autoSpaceDN w:val="0"/>
              <w:jc w:val="center"/>
              <w:rPr>
                <w:sz w:val="18"/>
                <w:szCs w:val="18"/>
              </w:rPr>
            </w:pPr>
            <w:r w:rsidRPr="00FB6ABB">
              <w:rPr>
                <w:sz w:val="18"/>
                <w:szCs w:val="18"/>
              </w:rPr>
              <w:t>8252</w:t>
            </w:r>
          </w:p>
        </w:tc>
        <w:tc>
          <w:tcPr>
            <w:tcW w:w="992" w:type="dxa"/>
          </w:tcPr>
          <w:p w:rsidR="00C0543B" w:rsidRPr="00FB6ABB" w:rsidRDefault="00C0543B" w:rsidP="005158BE">
            <w:pPr>
              <w:widowControl w:val="0"/>
              <w:autoSpaceDE w:val="0"/>
              <w:autoSpaceDN w:val="0"/>
              <w:jc w:val="center"/>
              <w:rPr>
                <w:sz w:val="18"/>
                <w:szCs w:val="18"/>
              </w:rPr>
            </w:pPr>
            <w:r w:rsidRPr="00FB6ABB">
              <w:rPr>
                <w:sz w:val="18"/>
                <w:szCs w:val="18"/>
              </w:rPr>
              <w:t>8260</w:t>
            </w:r>
          </w:p>
        </w:tc>
        <w:tc>
          <w:tcPr>
            <w:tcW w:w="1134" w:type="dxa"/>
          </w:tcPr>
          <w:p w:rsidR="00C0543B" w:rsidRPr="00FB6ABB" w:rsidRDefault="00C0543B" w:rsidP="005158BE">
            <w:pPr>
              <w:widowControl w:val="0"/>
              <w:autoSpaceDE w:val="0"/>
              <w:autoSpaceDN w:val="0"/>
              <w:jc w:val="center"/>
              <w:rPr>
                <w:sz w:val="18"/>
                <w:szCs w:val="18"/>
              </w:rPr>
            </w:pPr>
            <w:r w:rsidRPr="00FB6ABB">
              <w:rPr>
                <w:sz w:val="18"/>
                <w:szCs w:val="18"/>
              </w:rPr>
              <w:t>8268</w:t>
            </w:r>
          </w:p>
        </w:tc>
        <w:tc>
          <w:tcPr>
            <w:tcW w:w="1129" w:type="dxa"/>
          </w:tcPr>
          <w:p w:rsidR="00C0543B" w:rsidRPr="00FB6ABB" w:rsidRDefault="00C0543B" w:rsidP="005158BE">
            <w:pPr>
              <w:widowControl w:val="0"/>
              <w:autoSpaceDE w:val="0"/>
              <w:autoSpaceDN w:val="0"/>
              <w:jc w:val="center"/>
              <w:rPr>
                <w:sz w:val="18"/>
                <w:szCs w:val="18"/>
              </w:rPr>
            </w:pPr>
            <w:r w:rsidRPr="00FB6ABB">
              <w:rPr>
                <w:sz w:val="18"/>
                <w:szCs w:val="18"/>
              </w:rPr>
              <w:t>8276</w:t>
            </w:r>
          </w:p>
        </w:tc>
        <w:tc>
          <w:tcPr>
            <w:tcW w:w="1139" w:type="dxa"/>
          </w:tcPr>
          <w:p w:rsidR="00C0543B" w:rsidRPr="00FB6ABB" w:rsidRDefault="00C0543B" w:rsidP="005158BE">
            <w:pPr>
              <w:widowControl w:val="0"/>
              <w:autoSpaceDE w:val="0"/>
              <w:autoSpaceDN w:val="0"/>
              <w:jc w:val="center"/>
              <w:rPr>
                <w:sz w:val="18"/>
                <w:szCs w:val="18"/>
              </w:rPr>
            </w:pPr>
            <w:r w:rsidRPr="00FB6ABB">
              <w:rPr>
                <w:sz w:val="18"/>
                <w:szCs w:val="18"/>
              </w:rPr>
              <w:t>8284</w:t>
            </w:r>
          </w:p>
        </w:tc>
        <w:tc>
          <w:tcPr>
            <w:tcW w:w="1843" w:type="dxa"/>
          </w:tcPr>
          <w:p w:rsidR="00C0543B" w:rsidRPr="00FB6ABB" w:rsidRDefault="00C0543B" w:rsidP="005158BE">
            <w:pPr>
              <w:jc w:val="center"/>
              <w:rPr>
                <w:sz w:val="18"/>
                <w:szCs w:val="18"/>
              </w:rPr>
            </w:pPr>
            <w:r w:rsidRPr="00FB6ABB">
              <w:rPr>
                <w:sz w:val="18"/>
                <w:szCs w:val="18"/>
              </w:rPr>
              <w:t>8324</w:t>
            </w:r>
          </w:p>
        </w:tc>
      </w:tr>
    </w:tbl>
    <w:p w:rsidR="00C0543B" w:rsidRDefault="00C0543B" w:rsidP="009E0746">
      <w:pPr>
        <w:widowControl w:val="0"/>
        <w:autoSpaceDE w:val="0"/>
        <w:autoSpaceDN w:val="0"/>
        <w:spacing w:line="360" w:lineRule="auto"/>
        <w:ind w:firstLine="540"/>
        <w:jc w:val="both"/>
        <w:outlineLvl w:val="1"/>
        <w:rPr>
          <w:sz w:val="20"/>
          <w:szCs w:val="20"/>
        </w:rPr>
      </w:pPr>
      <w:r>
        <w:rPr>
          <w:sz w:val="20"/>
          <w:szCs w:val="20"/>
        </w:rPr>
        <w:t>Расчет показателей:</w:t>
      </w:r>
    </w:p>
    <w:p w:rsidR="00C0543B" w:rsidRPr="007E470E" w:rsidRDefault="00C0543B"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7E470E">
        <w:rPr>
          <w:sz w:val="20"/>
          <w:szCs w:val="20"/>
          <w:lang w:eastAsia="en-US"/>
        </w:rPr>
        <w:t xml:space="preserve">рассчитывается </w:t>
      </w:r>
      <w:r w:rsidRPr="007E470E">
        <w:rPr>
          <w:sz w:val="20"/>
          <w:szCs w:val="20"/>
        </w:rPr>
        <w:t xml:space="preserve">как отношение количества </w:t>
      </w:r>
      <w:r w:rsidRPr="007E470E">
        <w:rPr>
          <w:sz w:val="20"/>
          <w:szCs w:val="20"/>
          <w:lang w:eastAsia="en-US"/>
        </w:rPr>
        <w:t>муниципальных служащих, получивших дополнительное профессиональное образование к общему числу муниципальных служащих органов местного самоуправления, нуждающихся в дополнительном профессиональном образовании по итогам года.</w:t>
      </w:r>
    </w:p>
    <w:p w:rsidR="00C0543B" w:rsidRPr="007E470E" w:rsidRDefault="00C0543B"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лиц, </w:t>
      </w:r>
      <w:r w:rsidRPr="007E470E">
        <w:rPr>
          <w:sz w:val="20"/>
          <w:szCs w:val="20"/>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рассчитывается как отношение лиц, назначенных на должности муниципальной службы из кадрового резерва, резерва управленческих кадров, по результатам конкурса на замещение вакантных должностей муниципальной службы, к общему количеству лиц, назначенных на вакантные должности муниципальной службы по итогам года.</w:t>
      </w:r>
    </w:p>
    <w:p w:rsidR="00C0543B" w:rsidRPr="007E470E" w:rsidRDefault="00C0543B" w:rsidP="00D5261A">
      <w:pPr>
        <w:widowControl w:val="0"/>
        <w:autoSpaceDE w:val="0"/>
        <w:autoSpaceDN w:val="0"/>
        <w:spacing w:line="360" w:lineRule="auto"/>
        <w:ind w:firstLine="540"/>
        <w:jc w:val="both"/>
        <w:outlineLvl w:val="1"/>
        <w:rPr>
          <w:sz w:val="20"/>
          <w:szCs w:val="20"/>
          <w:lang w:eastAsia="en-US"/>
        </w:rPr>
      </w:pPr>
      <w:r w:rsidRPr="007E470E">
        <w:rPr>
          <w:sz w:val="20"/>
          <w:szCs w:val="20"/>
        </w:rPr>
        <w:t>Показатель доли</w:t>
      </w:r>
      <w:r w:rsidRPr="007E470E">
        <w:rPr>
          <w:sz w:val="20"/>
          <w:szCs w:val="20"/>
          <w:lang w:eastAsia="en-US"/>
        </w:rPr>
        <w:t xml:space="preserve">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определяется как отношение количества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к общему количеству открытых вакансий и проведенных конкурсах на включение в кадровый резерв.</w:t>
      </w:r>
    </w:p>
    <w:p w:rsidR="00C0543B" w:rsidRPr="007E470E" w:rsidRDefault="00C0543B" w:rsidP="00D5261A">
      <w:pPr>
        <w:spacing w:line="360" w:lineRule="auto"/>
        <w:ind w:firstLine="540"/>
        <w:jc w:val="both"/>
        <w:rPr>
          <w:sz w:val="20"/>
          <w:szCs w:val="20"/>
        </w:rPr>
      </w:pPr>
      <w:r w:rsidRPr="007E470E">
        <w:rPr>
          <w:sz w:val="20"/>
          <w:szCs w:val="20"/>
        </w:rPr>
        <w:t>Показатель доли</w:t>
      </w:r>
      <w:r w:rsidRPr="007E470E">
        <w:rPr>
          <w:sz w:val="20"/>
          <w:szCs w:val="20"/>
          <w:lang w:eastAsia="en-US"/>
        </w:rPr>
        <w:t xml:space="preserve"> муниципальных правовых актов, приведенных в соответствие с законодательством о муниципальной службе и противодействию коррупции, определяется как отношение количества муниципальных правовых актов, приведенных в соответствие с законодательством о муниципальной службе и противодействию коррупции, от общего количества принятых муниципальных правовых актах в сфере муниципальной службы, противодействия коррупции.</w:t>
      </w:r>
    </w:p>
    <w:p w:rsidR="00C0543B" w:rsidRPr="007E470E" w:rsidRDefault="00C0543B" w:rsidP="00D5261A">
      <w:pPr>
        <w:spacing w:line="360" w:lineRule="auto"/>
        <w:ind w:firstLine="540"/>
        <w:jc w:val="both"/>
        <w:rPr>
          <w:sz w:val="20"/>
          <w:szCs w:val="20"/>
          <w:lang w:eastAsia="en-US"/>
        </w:rPr>
      </w:pPr>
      <w:r w:rsidRPr="007E470E">
        <w:rPr>
          <w:sz w:val="20"/>
          <w:szCs w:val="20"/>
        </w:rPr>
        <w:t>Показатель доли</w:t>
      </w:r>
      <w:r w:rsidRPr="007E470E">
        <w:rPr>
          <w:sz w:val="20"/>
          <w:szCs w:val="20"/>
          <w:lang w:eastAsia="en-US"/>
        </w:rPr>
        <w:t xml:space="preserve"> муниципальных служащих, соблюдающих ограничения и запреты, требования к служебному поведению, 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 требований к служебному поведению как отношение количества служащих, соблюдающих запреты, ограничения, требования к служебному поведению, к общему количеству служащих муниципального образования.</w:t>
      </w:r>
    </w:p>
    <w:p w:rsidR="00C0543B" w:rsidRPr="007E470E" w:rsidRDefault="00C0543B" w:rsidP="007E470E">
      <w:pPr>
        <w:widowControl w:val="0"/>
        <w:autoSpaceDE w:val="0"/>
        <w:autoSpaceDN w:val="0"/>
        <w:spacing w:line="360" w:lineRule="auto"/>
        <w:ind w:firstLine="540"/>
        <w:jc w:val="both"/>
        <w:outlineLvl w:val="1"/>
        <w:rPr>
          <w:sz w:val="20"/>
          <w:szCs w:val="20"/>
        </w:rPr>
      </w:pPr>
      <w:r w:rsidRPr="007E470E">
        <w:rPr>
          <w:sz w:val="20"/>
          <w:szCs w:val="20"/>
        </w:rPr>
        <w:t>Показатель доли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рассчитан с учетом освоения бюджетных средств, посредством заключения муниципальных контрактов, выплаты з/платы, оплаты льготного проезда, командировочных.</w:t>
      </w:r>
    </w:p>
    <w:p w:rsidR="00C0543B" w:rsidRDefault="00C0543B" w:rsidP="007E470E">
      <w:pPr>
        <w:widowControl w:val="0"/>
        <w:autoSpaceDE w:val="0"/>
        <w:autoSpaceDN w:val="0"/>
        <w:spacing w:line="360" w:lineRule="auto"/>
        <w:ind w:firstLine="540"/>
        <w:jc w:val="both"/>
        <w:outlineLvl w:val="1"/>
        <w:rPr>
          <w:spacing w:val="-6"/>
          <w:sz w:val="20"/>
          <w:szCs w:val="20"/>
        </w:rPr>
      </w:pPr>
      <w:r w:rsidRPr="007E470E">
        <w:rPr>
          <w:spacing w:val="-5"/>
          <w:sz w:val="20"/>
          <w:szCs w:val="20"/>
        </w:rPr>
        <w:t xml:space="preserve">Процент </w:t>
      </w:r>
      <w:r w:rsidRPr="007E470E">
        <w:rPr>
          <w:sz w:val="20"/>
          <w:szCs w:val="20"/>
        </w:rPr>
        <w:t xml:space="preserve">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рассчитывается по формуле : Процент </w:t>
      </w:r>
      <w:r w:rsidRPr="007E470E">
        <w:rPr>
          <w:spacing w:val="-1"/>
          <w:sz w:val="20"/>
          <w:szCs w:val="20"/>
        </w:rPr>
        <w:t>договорных  обязательств  =  (плановый   объем  реализации  -  недопоставка </w:t>
      </w:r>
      <w:r w:rsidRPr="007E470E">
        <w:rPr>
          <w:spacing w:val="-5"/>
          <w:sz w:val="20"/>
          <w:szCs w:val="20"/>
        </w:rPr>
        <w:t xml:space="preserve">продукции по договорам) / (плановый объем реализации) х 100 </w:t>
      </w:r>
      <w:r w:rsidRPr="007E470E">
        <w:rPr>
          <w:spacing w:val="-13"/>
          <w:sz w:val="20"/>
          <w:szCs w:val="20"/>
        </w:rPr>
        <w:t>или К</w:t>
      </w:r>
      <w:r w:rsidRPr="007E470E">
        <w:rPr>
          <w:spacing w:val="-13"/>
          <w:sz w:val="20"/>
          <w:szCs w:val="20"/>
          <w:vertAlign w:val="subscript"/>
        </w:rPr>
        <w:t>п</w:t>
      </w:r>
      <w:r w:rsidRPr="007E470E">
        <w:rPr>
          <w:spacing w:val="-13"/>
          <w:sz w:val="20"/>
          <w:szCs w:val="20"/>
        </w:rPr>
        <w:t> = (ТПо - ТП</w:t>
      </w:r>
      <w:r w:rsidRPr="007E470E">
        <w:rPr>
          <w:spacing w:val="-13"/>
          <w:sz w:val="20"/>
          <w:szCs w:val="20"/>
          <w:vertAlign w:val="subscript"/>
        </w:rPr>
        <w:t>Н</w:t>
      </w:r>
      <w:r w:rsidRPr="007E470E">
        <w:rPr>
          <w:spacing w:val="-13"/>
          <w:sz w:val="20"/>
          <w:szCs w:val="20"/>
        </w:rPr>
        <w:t>) / ТП</w:t>
      </w:r>
      <w:r w:rsidRPr="007E470E">
        <w:rPr>
          <w:spacing w:val="-13"/>
          <w:sz w:val="20"/>
          <w:szCs w:val="20"/>
          <w:vertAlign w:val="subscript"/>
        </w:rPr>
        <w:t>0</w:t>
      </w:r>
      <w:r w:rsidRPr="007E470E">
        <w:rPr>
          <w:spacing w:val="-13"/>
          <w:sz w:val="20"/>
          <w:szCs w:val="20"/>
        </w:rPr>
        <w:t xml:space="preserve">  ×100, </w:t>
      </w:r>
      <w:r w:rsidRPr="007E470E">
        <w:rPr>
          <w:spacing w:val="-8"/>
          <w:sz w:val="20"/>
          <w:szCs w:val="20"/>
        </w:rPr>
        <w:t>где К</w:t>
      </w:r>
      <w:r w:rsidRPr="007E470E">
        <w:rPr>
          <w:spacing w:val="-8"/>
          <w:sz w:val="20"/>
          <w:szCs w:val="20"/>
          <w:vertAlign w:val="subscript"/>
        </w:rPr>
        <w:t>п</w:t>
      </w:r>
      <w:r w:rsidRPr="007E470E">
        <w:rPr>
          <w:spacing w:val="-8"/>
          <w:sz w:val="20"/>
          <w:szCs w:val="20"/>
        </w:rPr>
        <w:t> — искомый процент выполнения плана договорных обязательств, %, </w:t>
      </w:r>
      <w:r w:rsidRPr="007E470E">
        <w:rPr>
          <w:spacing w:val="-5"/>
          <w:sz w:val="20"/>
          <w:szCs w:val="20"/>
        </w:rPr>
        <w:t xml:space="preserve">ТПо - плановый объем продукции для заключения договоров, </w:t>
      </w:r>
      <w:r w:rsidRPr="007E470E">
        <w:rPr>
          <w:spacing w:val="-6"/>
          <w:sz w:val="20"/>
          <w:szCs w:val="20"/>
        </w:rPr>
        <w:t>ТП</w:t>
      </w:r>
      <w:r w:rsidRPr="007E470E">
        <w:rPr>
          <w:spacing w:val="-6"/>
          <w:sz w:val="20"/>
          <w:szCs w:val="20"/>
          <w:vertAlign w:val="subscript"/>
        </w:rPr>
        <w:t>Н</w:t>
      </w:r>
      <w:r w:rsidRPr="007E470E">
        <w:rPr>
          <w:spacing w:val="-6"/>
          <w:sz w:val="20"/>
          <w:szCs w:val="20"/>
        </w:rPr>
        <w:t> - недопоставка продукции по договорам.</w:t>
      </w:r>
    </w:p>
    <w:p w:rsidR="00C0543B" w:rsidRPr="00147C88" w:rsidRDefault="00C0543B" w:rsidP="007E470E">
      <w:pPr>
        <w:widowControl w:val="0"/>
        <w:autoSpaceDE w:val="0"/>
        <w:autoSpaceDN w:val="0"/>
        <w:spacing w:line="360" w:lineRule="auto"/>
        <w:ind w:firstLine="540"/>
        <w:outlineLvl w:val="1"/>
        <w:rPr>
          <w:sz w:val="18"/>
          <w:szCs w:val="18"/>
        </w:rPr>
      </w:pPr>
      <w:r>
        <w:rPr>
          <w:sz w:val="18"/>
          <w:szCs w:val="18"/>
        </w:rPr>
        <w:t xml:space="preserve">Показатель </w:t>
      </w:r>
      <w:r w:rsidRPr="00FB6ABB">
        <w:rPr>
          <w:sz w:val="18"/>
          <w:szCs w:val="18"/>
        </w:rPr>
        <w:t>Количество совершаемых органами ЗАГС юридически значимых действий</w:t>
      </w:r>
      <w:r w:rsidRPr="007E470E">
        <w:rPr>
          <w:sz w:val="18"/>
          <w:szCs w:val="18"/>
        </w:rPr>
        <w:t xml:space="preserve">: внесение изменений и исправлений в первые и вторые экземпляры актовых записей; выдача по заявлению граждан повторных свидетельств и справок о регистрации актов гражданского состояния; исполнение запросов иностранных государств о правовой помощи по вопросам регистрации актов гражданского состояния; сообщение гражданам об отсутствии записи акта гражданского состояния; проставление штампа «апостиль» на свидетельствах и справках о государственной регистрации актов гражданского состояния; аннулирование записей актов гражданского состояния на основании решения суда; выдача справок, извещений об отсутствии о государственной регистрации актов гражданского состояния юридическим лицам, в том числе по запросам суда, органов дознания, прокуратуры, уполномоченного по правам человека и др., </w:t>
      </w:r>
      <w:r>
        <w:rPr>
          <w:sz w:val="18"/>
          <w:szCs w:val="18"/>
        </w:rPr>
        <w:t>согласно законодательству</w:t>
      </w:r>
      <w:r w:rsidRPr="007E470E">
        <w:rPr>
          <w:sz w:val="18"/>
          <w:szCs w:val="18"/>
        </w:rPr>
        <w:t>. Показатель зависит от количества обращений и запросов, поступивших в отдел ЗАГС.</w:t>
      </w:r>
    </w:p>
    <w:p w:rsidR="00C0543B" w:rsidRDefault="00C0543B" w:rsidP="00C70E9F">
      <w:pPr>
        <w:widowControl w:val="0"/>
        <w:autoSpaceDE w:val="0"/>
        <w:autoSpaceDN w:val="0"/>
        <w:outlineLvl w:val="1"/>
        <w:rPr>
          <w:sz w:val="20"/>
          <w:szCs w:val="20"/>
          <w:lang w:eastAsia="en-US"/>
        </w:rPr>
      </w:pPr>
    </w:p>
    <w:p w:rsidR="00C0543B" w:rsidRDefault="00C0543B" w:rsidP="00D5261A">
      <w:pPr>
        <w:widowControl w:val="0"/>
        <w:autoSpaceDE w:val="0"/>
        <w:autoSpaceDN w:val="0"/>
        <w:ind w:firstLine="540"/>
        <w:outlineLvl w:val="1"/>
        <w:rPr>
          <w:sz w:val="20"/>
          <w:szCs w:val="20"/>
        </w:rPr>
      </w:pPr>
    </w:p>
    <w:p w:rsidR="00C0543B" w:rsidRPr="00FB6ABB" w:rsidRDefault="00C0543B" w:rsidP="00D5261A">
      <w:pPr>
        <w:widowControl w:val="0"/>
        <w:autoSpaceDE w:val="0"/>
        <w:autoSpaceDN w:val="0"/>
        <w:ind w:firstLine="540"/>
        <w:outlineLvl w:val="1"/>
        <w:rPr>
          <w:sz w:val="20"/>
          <w:szCs w:val="20"/>
        </w:rPr>
      </w:pPr>
    </w:p>
    <w:p w:rsidR="00C0543B" w:rsidRPr="00FB6ABB" w:rsidRDefault="00C0543B" w:rsidP="00947D0A">
      <w:pPr>
        <w:widowControl w:val="0"/>
        <w:autoSpaceDE w:val="0"/>
        <w:autoSpaceDN w:val="0"/>
        <w:jc w:val="right"/>
        <w:rPr>
          <w:sz w:val="28"/>
          <w:szCs w:val="28"/>
        </w:rPr>
      </w:pPr>
      <w:r w:rsidRPr="00FB6ABB">
        <w:rPr>
          <w:sz w:val="28"/>
          <w:szCs w:val="28"/>
        </w:rPr>
        <w:t>Таблица 2</w:t>
      </w:r>
    </w:p>
    <w:p w:rsidR="00C0543B" w:rsidRPr="00FB6ABB" w:rsidRDefault="00C0543B" w:rsidP="00947D0A">
      <w:pPr>
        <w:widowControl w:val="0"/>
        <w:autoSpaceDE w:val="0"/>
        <w:autoSpaceDN w:val="0"/>
        <w:jc w:val="center"/>
        <w:rPr>
          <w:strike/>
          <w:sz w:val="28"/>
          <w:szCs w:val="28"/>
        </w:rPr>
      </w:pPr>
      <w:r w:rsidRPr="00FB6ABB">
        <w:rPr>
          <w:sz w:val="28"/>
          <w:szCs w:val="28"/>
        </w:rPr>
        <w:t>Распределение финансовых ресурсов муниципальной программы</w:t>
      </w:r>
      <w:r w:rsidRPr="00FB6ABB">
        <w:rPr>
          <w:strike/>
          <w:sz w:val="28"/>
          <w:szCs w:val="28"/>
        </w:rPr>
        <w:t xml:space="preserve"> </w:t>
      </w:r>
    </w:p>
    <w:p w:rsidR="00C0543B" w:rsidRPr="00FB6ABB" w:rsidRDefault="00C0543B" w:rsidP="00852B4C">
      <w:pPr>
        <w:widowControl w:val="0"/>
        <w:autoSpaceDE w:val="0"/>
        <w:autoSpaceDN w:val="0"/>
        <w:rPr>
          <w:sz w:val="28"/>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p>
    <w:tbl>
      <w:tblPr>
        <w:tblW w:w="14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68"/>
        <w:gridCol w:w="2072"/>
        <w:gridCol w:w="1498"/>
        <w:gridCol w:w="1512"/>
        <w:gridCol w:w="14"/>
        <w:gridCol w:w="993"/>
        <w:gridCol w:w="1102"/>
        <w:gridCol w:w="1104"/>
        <w:gridCol w:w="1067"/>
        <w:gridCol w:w="993"/>
        <w:gridCol w:w="992"/>
        <w:gridCol w:w="850"/>
        <w:gridCol w:w="851"/>
        <w:gridCol w:w="1134"/>
      </w:tblGrid>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Номер основного мероприятия</w:t>
            </w:r>
          </w:p>
        </w:tc>
        <w:tc>
          <w:tcPr>
            <w:tcW w:w="2072" w:type="dxa"/>
            <w:vMerge w:val="restart"/>
          </w:tcPr>
          <w:p w:rsidR="00C0543B" w:rsidRPr="00FB6ABB" w:rsidRDefault="00C0543B" w:rsidP="005552A8">
            <w:pPr>
              <w:widowControl w:val="0"/>
              <w:autoSpaceDE w:val="0"/>
              <w:autoSpaceDN w:val="0"/>
              <w:jc w:val="center"/>
              <w:rPr>
                <w:sz w:val="18"/>
                <w:szCs w:val="18"/>
              </w:rPr>
            </w:pPr>
            <w:r w:rsidRPr="00FB6ABB">
              <w:rPr>
                <w:sz w:val="18"/>
                <w:szCs w:val="18"/>
              </w:rPr>
              <w:t>Основные мероприятия муниципальной программы (связь мероприятий с показателями муниципальной программы)</w:t>
            </w:r>
          </w:p>
        </w:tc>
        <w:tc>
          <w:tcPr>
            <w:tcW w:w="1498" w:type="dxa"/>
            <w:vMerge w:val="restart"/>
          </w:tcPr>
          <w:p w:rsidR="00C0543B" w:rsidRPr="00FB6ABB" w:rsidRDefault="00C0543B" w:rsidP="005552A8">
            <w:pPr>
              <w:widowControl w:val="0"/>
              <w:autoSpaceDE w:val="0"/>
              <w:autoSpaceDN w:val="0"/>
              <w:jc w:val="center"/>
              <w:rPr>
                <w:sz w:val="18"/>
                <w:szCs w:val="18"/>
              </w:rPr>
            </w:pPr>
            <w:r w:rsidRPr="00FB6ABB">
              <w:rPr>
                <w:sz w:val="18"/>
                <w:szCs w:val="18"/>
              </w:rPr>
              <w:t>Ответственный исполнитель/соисполнитель</w:t>
            </w:r>
          </w:p>
        </w:tc>
        <w:tc>
          <w:tcPr>
            <w:tcW w:w="152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Источники финансирования</w:t>
            </w:r>
          </w:p>
        </w:tc>
        <w:tc>
          <w:tcPr>
            <w:tcW w:w="9086" w:type="dxa"/>
            <w:gridSpan w:val="9"/>
          </w:tcPr>
          <w:p w:rsidR="00C0543B" w:rsidRPr="00FB6ABB" w:rsidRDefault="00C0543B" w:rsidP="005552A8">
            <w:pPr>
              <w:widowControl w:val="0"/>
              <w:autoSpaceDE w:val="0"/>
              <w:autoSpaceDN w:val="0"/>
              <w:jc w:val="center"/>
              <w:rPr>
                <w:sz w:val="18"/>
                <w:szCs w:val="18"/>
              </w:rPr>
            </w:pPr>
            <w:r w:rsidRPr="00FB6ABB">
              <w:rPr>
                <w:sz w:val="18"/>
                <w:szCs w:val="18"/>
              </w:rPr>
              <w:t>Финансовые затраты на реализацию (тыс. рублей)</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26" w:type="dxa"/>
            <w:gridSpan w:val="2"/>
            <w:vMerge/>
          </w:tcPr>
          <w:p w:rsidR="00C0543B" w:rsidRPr="00FB6ABB" w:rsidRDefault="00C0543B" w:rsidP="005552A8">
            <w:pPr>
              <w:spacing w:after="200" w:line="276" w:lineRule="auto"/>
              <w:rPr>
                <w:sz w:val="18"/>
                <w:szCs w:val="18"/>
                <w:lang w:eastAsia="en-US"/>
              </w:rPr>
            </w:pPr>
          </w:p>
        </w:tc>
        <w:tc>
          <w:tcPr>
            <w:tcW w:w="993" w:type="dxa"/>
            <w:vMerge w:val="restart"/>
          </w:tcPr>
          <w:p w:rsidR="00C0543B" w:rsidRPr="00FB6ABB" w:rsidRDefault="00C0543B" w:rsidP="005552A8">
            <w:pPr>
              <w:widowControl w:val="0"/>
              <w:autoSpaceDE w:val="0"/>
              <w:autoSpaceDN w:val="0"/>
              <w:jc w:val="center"/>
              <w:rPr>
                <w:sz w:val="18"/>
                <w:szCs w:val="18"/>
              </w:rPr>
            </w:pPr>
            <w:r w:rsidRPr="00FB6ABB">
              <w:rPr>
                <w:sz w:val="18"/>
                <w:szCs w:val="18"/>
              </w:rPr>
              <w:t>всего</w:t>
            </w:r>
          </w:p>
        </w:tc>
        <w:tc>
          <w:tcPr>
            <w:tcW w:w="8093" w:type="dxa"/>
            <w:gridSpan w:val="8"/>
          </w:tcPr>
          <w:p w:rsidR="00C0543B" w:rsidRPr="00FB6ABB" w:rsidRDefault="00C0543B" w:rsidP="005552A8">
            <w:pPr>
              <w:widowControl w:val="0"/>
              <w:autoSpaceDE w:val="0"/>
              <w:autoSpaceDN w:val="0"/>
              <w:jc w:val="center"/>
              <w:rPr>
                <w:sz w:val="18"/>
                <w:szCs w:val="18"/>
              </w:rPr>
            </w:pPr>
            <w:r w:rsidRPr="00FB6ABB">
              <w:rPr>
                <w:sz w:val="18"/>
                <w:szCs w:val="18"/>
              </w:rPr>
              <w:t>в том числе</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26" w:type="dxa"/>
            <w:gridSpan w:val="2"/>
            <w:vMerge/>
          </w:tcPr>
          <w:p w:rsidR="00C0543B" w:rsidRPr="00FB6ABB" w:rsidRDefault="00C0543B" w:rsidP="005552A8">
            <w:pPr>
              <w:spacing w:after="200" w:line="276" w:lineRule="auto"/>
              <w:rPr>
                <w:sz w:val="18"/>
                <w:szCs w:val="18"/>
                <w:lang w:eastAsia="en-US"/>
              </w:rPr>
            </w:pPr>
          </w:p>
        </w:tc>
        <w:tc>
          <w:tcPr>
            <w:tcW w:w="993" w:type="dxa"/>
            <w:vMerge/>
          </w:tcPr>
          <w:p w:rsidR="00C0543B" w:rsidRPr="00FB6ABB" w:rsidRDefault="00C0543B" w:rsidP="005552A8">
            <w:pPr>
              <w:spacing w:after="200" w:line="276" w:lineRule="auto"/>
              <w:rPr>
                <w:sz w:val="18"/>
                <w:szCs w:val="18"/>
                <w:lang w:eastAsia="en-US"/>
              </w:rPr>
            </w:pP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2019 год</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2020 год</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2021 год</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2022 год</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2023 год</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2024 год</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2025 год</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2026 - 2030 годы</w:t>
            </w:r>
          </w:p>
        </w:tc>
      </w:tr>
      <w:tr w:rsidR="00C0543B" w:rsidRPr="00FB6ABB" w:rsidTr="005552A8">
        <w:trPr>
          <w:jc w:val="center"/>
        </w:trPr>
        <w:tc>
          <w:tcPr>
            <w:tcW w:w="636" w:type="dxa"/>
            <w:gridSpan w:val="2"/>
          </w:tcPr>
          <w:p w:rsidR="00C0543B" w:rsidRPr="00FB6ABB" w:rsidRDefault="00C0543B" w:rsidP="005552A8">
            <w:pPr>
              <w:widowControl w:val="0"/>
              <w:autoSpaceDE w:val="0"/>
              <w:autoSpaceDN w:val="0"/>
              <w:jc w:val="center"/>
              <w:rPr>
                <w:sz w:val="18"/>
                <w:szCs w:val="18"/>
              </w:rPr>
            </w:pPr>
            <w:r w:rsidRPr="00FB6ABB">
              <w:rPr>
                <w:sz w:val="18"/>
                <w:szCs w:val="18"/>
              </w:rPr>
              <w:t>1</w:t>
            </w:r>
          </w:p>
        </w:tc>
        <w:tc>
          <w:tcPr>
            <w:tcW w:w="2072" w:type="dxa"/>
          </w:tcPr>
          <w:p w:rsidR="00C0543B" w:rsidRPr="00FB6ABB" w:rsidRDefault="00C0543B" w:rsidP="005552A8">
            <w:pPr>
              <w:widowControl w:val="0"/>
              <w:autoSpaceDE w:val="0"/>
              <w:autoSpaceDN w:val="0"/>
              <w:jc w:val="center"/>
              <w:rPr>
                <w:sz w:val="18"/>
                <w:szCs w:val="18"/>
              </w:rPr>
            </w:pPr>
            <w:r w:rsidRPr="00FB6ABB">
              <w:rPr>
                <w:sz w:val="18"/>
                <w:szCs w:val="18"/>
              </w:rPr>
              <w:t>2</w:t>
            </w:r>
          </w:p>
        </w:tc>
        <w:tc>
          <w:tcPr>
            <w:tcW w:w="1498" w:type="dxa"/>
          </w:tcPr>
          <w:p w:rsidR="00C0543B" w:rsidRPr="00FB6ABB" w:rsidRDefault="00C0543B" w:rsidP="005552A8">
            <w:pPr>
              <w:widowControl w:val="0"/>
              <w:autoSpaceDE w:val="0"/>
              <w:autoSpaceDN w:val="0"/>
              <w:jc w:val="center"/>
              <w:rPr>
                <w:sz w:val="18"/>
                <w:szCs w:val="18"/>
              </w:rPr>
            </w:pPr>
            <w:r w:rsidRPr="00FB6ABB">
              <w:rPr>
                <w:sz w:val="18"/>
                <w:szCs w:val="18"/>
              </w:rPr>
              <w:t>3</w:t>
            </w:r>
          </w:p>
        </w:tc>
        <w:tc>
          <w:tcPr>
            <w:tcW w:w="1526" w:type="dxa"/>
            <w:gridSpan w:val="2"/>
          </w:tcPr>
          <w:p w:rsidR="00C0543B" w:rsidRPr="00FB6ABB" w:rsidRDefault="00C0543B" w:rsidP="005552A8">
            <w:pPr>
              <w:widowControl w:val="0"/>
              <w:autoSpaceDE w:val="0"/>
              <w:autoSpaceDN w:val="0"/>
              <w:jc w:val="center"/>
              <w:rPr>
                <w:sz w:val="18"/>
                <w:szCs w:val="18"/>
              </w:rPr>
            </w:pPr>
            <w:r w:rsidRPr="00FB6ABB">
              <w:rPr>
                <w:sz w:val="18"/>
                <w:szCs w:val="18"/>
              </w:rPr>
              <w:t>4</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5</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7</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8</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9</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10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11</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12</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13</w:t>
            </w:r>
          </w:p>
        </w:tc>
      </w:tr>
      <w:tr w:rsidR="00C0543B" w:rsidRPr="00FB6ABB" w:rsidTr="005552A8">
        <w:trPr>
          <w:jc w:val="center"/>
        </w:trPr>
        <w:tc>
          <w:tcPr>
            <w:tcW w:w="14818" w:type="dxa"/>
            <w:gridSpan w:val="15"/>
          </w:tcPr>
          <w:p w:rsidR="00C0543B" w:rsidRPr="00FB6ABB" w:rsidRDefault="00C0543B" w:rsidP="005552A8">
            <w:pPr>
              <w:widowControl w:val="0"/>
              <w:autoSpaceDE w:val="0"/>
              <w:autoSpaceDN w:val="0"/>
              <w:outlineLvl w:val="2"/>
              <w:rPr>
                <w:sz w:val="18"/>
                <w:szCs w:val="18"/>
              </w:rPr>
            </w:pPr>
            <w:bookmarkStart w:id="3" w:name="P395"/>
            <w:bookmarkEnd w:id="3"/>
            <w:r w:rsidRPr="00FB6ABB">
              <w:rPr>
                <w:sz w:val="18"/>
                <w:szCs w:val="18"/>
              </w:rPr>
              <w:t>Подпрограмма 1. Повышение профессионального уровня муниципальных служащих и резерва управленческих кадров в городе Пыть-Яхе</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1.1.</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Организация обучения и оценка компетенций лиц, включенных в кадровый резерв и резерв управленческих кадров муниципального образования (2)</w:t>
            </w:r>
          </w:p>
        </w:tc>
        <w:tc>
          <w:tcPr>
            <w:tcW w:w="1498" w:type="dxa"/>
            <w:vMerge w:val="restart"/>
          </w:tcPr>
          <w:p w:rsidR="00C0543B" w:rsidRPr="00FB6ABB" w:rsidRDefault="00C0543B" w:rsidP="005552A8">
            <w:pPr>
              <w:widowControl w:val="0"/>
              <w:autoSpaceDE w:val="0"/>
              <w:autoSpaceDN w:val="0"/>
              <w:rPr>
                <w:sz w:val="18"/>
                <w:szCs w:val="18"/>
              </w:rPr>
            </w:pPr>
            <w:r w:rsidRPr="00FB6ABB">
              <w:rPr>
                <w:sz w:val="16"/>
                <w:szCs w:val="16"/>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trHeight w:val="478"/>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1.2.</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 (1)</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1012,0</w:t>
            </w:r>
          </w:p>
        </w:tc>
        <w:tc>
          <w:tcPr>
            <w:tcW w:w="1104" w:type="dxa"/>
          </w:tcPr>
          <w:p w:rsidR="00C0543B" w:rsidRPr="00FB6ABB" w:rsidRDefault="00C0543B" w:rsidP="005552A8">
            <w:pPr>
              <w:jc w:val="center"/>
            </w:pPr>
            <w:r w:rsidRPr="00FB6ABB">
              <w:rPr>
                <w:sz w:val="18"/>
                <w:szCs w:val="18"/>
              </w:rPr>
              <w:t>1012,0</w:t>
            </w:r>
          </w:p>
        </w:tc>
        <w:tc>
          <w:tcPr>
            <w:tcW w:w="1067" w:type="dxa"/>
          </w:tcPr>
          <w:p w:rsidR="00C0543B" w:rsidRPr="00FB6ABB" w:rsidRDefault="00C0543B" w:rsidP="005552A8">
            <w:pPr>
              <w:jc w:val="center"/>
            </w:pPr>
            <w:r w:rsidRPr="00FB6ABB">
              <w:rPr>
                <w:sz w:val="18"/>
                <w:szCs w:val="18"/>
              </w:rPr>
              <w:t>1012,0</w:t>
            </w:r>
          </w:p>
        </w:tc>
        <w:tc>
          <w:tcPr>
            <w:tcW w:w="993" w:type="dxa"/>
          </w:tcPr>
          <w:p w:rsidR="00C0543B" w:rsidRPr="00FB6ABB" w:rsidRDefault="00C0543B" w:rsidP="005552A8">
            <w:pPr>
              <w:jc w:val="center"/>
            </w:pPr>
            <w:r w:rsidRPr="00FB6ABB">
              <w:rPr>
                <w:sz w:val="18"/>
                <w:szCs w:val="18"/>
              </w:rPr>
              <w:t>1012,0</w:t>
            </w:r>
          </w:p>
        </w:tc>
        <w:tc>
          <w:tcPr>
            <w:tcW w:w="992" w:type="dxa"/>
          </w:tcPr>
          <w:p w:rsidR="00C0543B" w:rsidRPr="00FB6ABB" w:rsidRDefault="00C0543B" w:rsidP="005552A8">
            <w:pPr>
              <w:jc w:val="center"/>
            </w:pPr>
            <w:r w:rsidRPr="00FB6ABB">
              <w:rPr>
                <w:sz w:val="18"/>
                <w:szCs w:val="18"/>
              </w:rPr>
              <w:t>1012,0</w:t>
            </w:r>
          </w:p>
        </w:tc>
        <w:tc>
          <w:tcPr>
            <w:tcW w:w="850" w:type="dxa"/>
          </w:tcPr>
          <w:p w:rsidR="00C0543B" w:rsidRPr="00FB6ABB" w:rsidRDefault="00C0543B" w:rsidP="005552A8">
            <w:pPr>
              <w:jc w:val="center"/>
            </w:pPr>
            <w:r w:rsidRPr="00FB6ABB">
              <w:rPr>
                <w:sz w:val="18"/>
                <w:szCs w:val="18"/>
              </w:rPr>
              <w:t>1012,0</w:t>
            </w:r>
          </w:p>
        </w:tc>
        <w:tc>
          <w:tcPr>
            <w:tcW w:w="851" w:type="dxa"/>
          </w:tcPr>
          <w:p w:rsidR="00C0543B" w:rsidRPr="00FB6ABB" w:rsidRDefault="00C0543B" w:rsidP="005552A8">
            <w:pPr>
              <w:jc w:val="center"/>
            </w:pPr>
            <w:r w:rsidRPr="00FB6ABB">
              <w:rPr>
                <w:sz w:val="18"/>
                <w:szCs w:val="18"/>
              </w:rPr>
              <w:t>1012,0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5060,0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1012,0</w:t>
            </w:r>
          </w:p>
        </w:tc>
        <w:tc>
          <w:tcPr>
            <w:tcW w:w="1104" w:type="dxa"/>
            <w:tcBorders>
              <w:bottom w:val="single" w:sz="4" w:space="0" w:color="auto"/>
            </w:tcBorders>
          </w:tcPr>
          <w:p w:rsidR="00C0543B" w:rsidRPr="00FB6ABB" w:rsidRDefault="00C0543B" w:rsidP="005552A8">
            <w:pPr>
              <w:jc w:val="center"/>
            </w:pPr>
            <w:r w:rsidRPr="00FB6ABB">
              <w:rPr>
                <w:sz w:val="18"/>
                <w:szCs w:val="18"/>
              </w:rPr>
              <w:t>1012,0</w:t>
            </w:r>
          </w:p>
        </w:tc>
        <w:tc>
          <w:tcPr>
            <w:tcW w:w="1067" w:type="dxa"/>
            <w:tcBorders>
              <w:bottom w:val="single" w:sz="4" w:space="0" w:color="auto"/>
            </w:tcBorders>
          </w:tcPr>
          <w:p w:rsidR="00C0543B" w:rsidRPr="00FB6ABB" w:rsidRDefault="00C0543B" w:rsidP="005552A8">
            <w:pPr>
              <w:jc w:val="center"/>
            </w:pPr>
            <w:r w:rsidRPr="00FB6ABB">
              <w:rPr>
                <w:sz w:val="18"/>
                <w:szCs w:val="18"/>
              </w:rPr>
              <w:t>1012,0</w:t>
            </w:r>
          </w:p>
        </w:tc>
        <w:tc>
          <w:tcPr>
            <w:tcW w:w="993" w:type="dxa"/>
            <w:tcBorders>
              <w:bottom w:val="single" w:sz="4" w:space="0" w:color="auto"/>
            </w:tcBorders>
          </w:tcPr>
          <w:p w:rsidR="00C0543B" w:rsidRPr="00FB6ABB" w:rsidRDefault="00C0543B" w:rsidP="005552A8">
            <w:pPr>
              <w:jc w:val="center"/>
            </w:pPr>
            <w:r w:rsidRPr="00FB6ABB">
              <w:rPr>
                <w:sz w:val="18"/>
                <w:szCs w:val="18"/>
              </w:rPr>
              <w:t>1012,0</w:t>
            </w:r>
          </w:p>
        </w:tc>
        <w:tc>
          <w:tcPr>
            <w:tcW w:w="992" w:type="dxa"/>
            <w:tcBorders>
              <w:bottom w:val="single" w:sz="4" w:space="0" w:color="auto"/>
            </w:tcBorders>
          </w:tcPr>
          <w:p w:rsidR="00C0543B" w:rsidRPr="00FB6ABB" w:rsidRDefault="00C0543B" w:rsidP="005552A8">
            <w:pPr>
              <w:jc w:val="center"/>
            </w:pPr>
            <w:r w:rsidRPr="00FB6ABB">
              <w:rPr>
                <w:sz w:val="18"/>
                <w:szCs w:val="18"/>
              </w:rPr>
              <w:t>1012,0</w:t>
            </w:r>
          </w:p>
        </w:tc>
        <w:tc>
          <w:tcPr>
            <w:tcW w:w="850" w:type="dxa"/>
            <w:tcBorders>
              <w:bottom w:val="single" w:sz="4" w:space="0" w:color="auto"/>
            </w:tcBorders>
          </w:tcPr>
          <w:p w:rsidR="00C0543B" w:rsidRPr="00FB6ABB" w:rsidRDefault="00C0543B" w:rsidP="005552A8">
            <w:pPr>
              <w:jc w:val="center"/>
            </w:pPr>
            <w:r w:rsidRPr="00FB6ABB">
              <w:rPr>
                <w:sz w:val="18"/>
                <w:szCs w:val="18"/>
              </w:rPr>
              <w:t>1012,0</w:t>
            </w:r>
          </w:p>
        </w:tc>
        <w:tc>
          <w:tcPr>
            <w:tcW w:w="851" w:type="dxa"/>
            <w:tcBorders>
              <w:bottom w:val="single" w:sz="4" w:space="0" w:color="auto"/>
            </w:tcBorders>
          </w:tcPr>
          <w:p w:rsidR="00C0543B" w:rsidRPr="00FB6ABB" w:rsidRDefault="00C0543B" w:rsidP="005552A8">
            <w:pPr>
              <w:jc w:val="center"/>
            </w:pPr>
            <w:r w:rsidRPr="00FB6ABB">
              <w:rPr>
                <w:sz w:val="18"/>
                <w:szCs w:val="18"/>
              </w:rPr>
              <w:t>1012,0</w:t>
            </w:r>
          </w:p>
        </w:tc>
        <w:tc>
          <w:tcPr>
            <w:tcW w:w="113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5060,0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trHeight w:val="267"/>
          <w:jc w:val="center"/>
        </w:trPr>
        <w:tc>
          <w:tcPr>
            <w:tcW w:w="636" w:type="dxa"/>
            <w:gridSpan w:val="2"/>
            <w:vMerge/>
          </w:tcPr>
          <w:p w:rsidR="00C0543B" w:rsidRPr="00FB6ABB" w:rsidRDefault="00C0543B" w:rsidP="005552A8">
            <w:pPr>
              <w:spacing w:line="276" w:lineRule="auto"/>
              <w:rPr>
                <w:sz w:val="18"/>
                <w:szCs w:val="18"/>
                <w:lang w:eastAsia="en-US"/>
              </w:rPr>
            </w:pPr>
          </w:p>
        </w:tc>
        <w:tc>
          <w:tcPr>
            <w:tcW w:w="2072" w:type="dxa"/>
            <w:vMerge/>
          </w:tcPr>
          <w:p w:rsidR="00C0543B" w:rsidRPr="00FB6ABB" w:rsidRDefault="00C0543B" w:rsidP="005552A8">
            <w:pPr>
              <w:spacing w:line="276" w:lineRule="auto"/>
              <w:rPr>
                <w:sz w:val="18"/>
                <w:szCs w:val="18"/>
                <w:lang w:eastAsia="en-US"/>
              </w:rPr>
            </w:pPr>
          </w:p>
        </w:tc>
        <w:tc>
          <w:tcPr>
            <w:tcW w:w="1498" w:type="dxa"/>
            <w:vMerge w:val="restart"/>
          </w:tcPr>
          <w:p w:rsidR="00C0543B" w:rsidRPr="00FB6ABB" w:rsidRDefault="00C0543B" w:rsidP="005552A8">
            <w:pPr>
              <w:spacing w:line="276" w:lineRule="auto"/>
              <w:rPr>
                <w:sz w:val="18"/>
                <w:szCs w:val="18"/>
                <w:lang w:eastAsia="en-US"/>
              </w:rPr>
            </w:pPr>
            <w:r w:rsidRPr="00FB6ABB">
              <w:rPr>
                <w:sz w:val="18"/>
                <w:szCs w:val="18"/>
              </w:rPr>
              <w:t>Управление делами администрации города Пыть-Яха</w:t>
            </w: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9612,0</w:t>
            </w:r>
          </w:p>
        </w:tc>
        <w:tc>
          <w:tcPr>
            <w:tcW w:w="1102"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801,0</w:t>
            </w:r>
          </w:p>
        </w:tc>
        <w:tc>
          <w:tcPr>
            <w:tcW w:w="1104" w:type="dxa"/>
            <w:tcBorders>
              <w:bottom w:val="single" w:sz="4" w:space="0" w:color="auto"/>
            </w:tcBorders>
          </w:tcPr>
          <w:p w:rsidR="00C0543B" w:rsidRPr="00FB6ABB" w:rsidRDefault="00C0543B" w:rsidP="005552A8">
            <w:pPr>
              <w:jc w:val="center"/>
            </w:pPr>
            <w:r w:rsidRPr="00FB6ABB">
              <w:rPr>
                <w:sz w:val="18"/>
                <w:szCs w:val="18"/>
              </w:rPr>
              <w:t>801,0</w:t>
            </w:r>
          </w:p>
        </w:tc>
        <w:tc>
          <w:tcPr>
            <w:tcW w:w="1067" w:type="dxa"/>
            <w:tcBorders>
              <w:bottom w:val="single" w:sz="4" w:space="0" w:color="auto"/>
            </w:tcBorders>
          </w:tcPr>
          <w:p w:rsidR="00C0543B" w:rsidRPr="00FB6ABB" w:rsidRDefault="00C0543B" w:rsidP="005552A8">
            <w:pPr>
              <w:jc w:val="center"/>
            </w:pPr>
            <w:r w:rsidRPr="00FB6ABB">
              <w:rPr>
                <w:sz w:val="18"/>
                <w:szCs w:val="18"/>
              </w:rPr>
              <w:t>801,0</w:t>
            </w:r>
          </w:p>
        </w:tc>
        <w:tc>
          <w:tcPr>
            <w:tcW w:w="993" w:type="dxa"/>
            <w:tcBorders>
              <w:bottom w:val="single" w:sz="4" w:space="0" w:color="auto"/>
            </w:tcBorders>
          </w:tcPr>
          <w:p w:rsidR="00C0543B" w:rsidRPr="00FB6ABB" w:rsidRDefault="00C0543B" w:rsidP="005552A8">
            <w:pPr>
              <w:jc w:val="center"/>
            </w:pPr>
            <w:r w:rsidRPr="00FB6ABB">
              <w:rPr>
                <w:sz w:val="18"/>
                <w:szCs w:val="18"/>
              </w:rPr>
              <w:t>801,0</w:t>
            </w:r>
          </w:p>
        </w:tc>
        <w:tc>
          <w:tcPr>
            <w:tcW w:w="992" w:type="dxa"/>
            <w:tcBorders>
              <w:bottom w:val="single" w:sz="4" w:space="0" w:color="auto"/>
            </w:tcBorders>
          </w:tcPr>
          <w:p w:rsidR="00C0543B" w:rsidRPr="00FB6ABB" w:rsidRDefault="00C0543B" w:rsidP="005552A8">
            <w:pPr>
              <w:jc w:val="center"/>
            </w:pPr>
            <w:r w:rsidRPr="00FB6ABB">
              <w:rPr>
                <w:sz w:val="18"/>
                <w:szCs w:val="18"/>
              </w:rPr>
              <w:t>801,0</w:t>
            </w:r>
          </w:p>
        </w:tc>
        <w:tc>
          <w:tcPr>
            <w:tcW w:w="850" w:type="dxa"/>
            <w:tcBorders>
              <w:bottom w:val="single" w:sz="4" w:space="0" w:color="auto"/>
            </w:tcBorders>
          </w:tcPr>
          <w:p w:rsidR="00C0543B" w:rsidRPr="00FB6ABB" w:rsidRDefault="00C0543B" w:rsidP="005552A8">
            <w:pPr>
              <w:jc w:val="center"/>
            </w:pPr>
            <w:r w:rsidRPr="00FB6ABB">
              <w:rPr>
                <w:sz w:val="18"/>
                <w:szCs w:val="18"/>
              </w:rPr>
              <w:t>801,0</w:t>
            </w:r>
          </w:p>
        </w:tc>
        <w:tc>
          <w:tcPr>
            <w:tcW w:w="851" w:type="dxa"/>
            <w:tcBorders>
              <w:bottom w:val="single" w:sz="4" w:space="0" w:color="auto"/>
            </w:tcBorders>
          </w:tcPr>
          <w:p w:rsidR="00C0543B" w:rsidRPr="00FB6ABB" w:rsidRDefault="00C0543B" w:rsidP="005552A8">
            <w:pPr>
              <w:jc w:val="center"/>
            </w:pPr>
            <w:r w:rsidRPr="00FB6ABB">
              <w:rPr>
                <w:sz w:val="18"/>
                <w:szCs w:val="18"/>
              </w:rPr>
              <w:t>801,0</w:t>
            </w:r>
          </w:p>
        </w:tc>
        <w:tc>
          <w:tcPr>
            <w:tcW w:w="113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4005,0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9612,0</w:t>
            </w:r>
          </w:p>
        </w:tc>
        <w:tc>
          <w:tcPr>
            <w:tcW w:w="1102"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801,0</w:t>
            </w:r>
          </w:p>
        </w:tc>
        <w:tc>
          <w:tcPr>
            <w:tcW w:w="1104" w:type="dxa"/>
            <w:tcBorders>
              <w:bottom w:val="single" w:sz="4" w:space="0" w:color="auto"/>
            </w:tcBorders>
          </w:tcPr>
          <w:p w:rsidR="00C0543B" w:rsidRPr="00FB6ABB" w:rsidRDefault="00C0543B" w:rsidP="005552A8">
            <w:pPr>
              <w:jc w:val="center"/>
            </w:pPr>
            <w:r w:rsidRPr="00FB6ABB">
              <w:rPr>
                <w:sz w:val="18"/>
                <w:szCs w:val="18"/>
              </w:rPr>
              <w:t>801,0</w:t>
            </w:r>
          </w:p>
        </w:tc>
        <w:tc>
          <w:tcPr>
            <w:tcW w:w="1067" w:type="dxa"/>
            <w:tcBorders>
              <w:bottom w:val="single" w:sz="4" w:space="0" w:color="auto"/>
            </w:tcBorders>
          </w:tcPr>
          <w:p w:rsidR="00C0543B" w:rsidRPr="00FB6ABB" w:rsidRDefault="00C0543B" w:rsidP="005552A8">
            <w:pPr>
              <w:jc w:val="center"/>
            </w:pPr>
            <w:r w:rsidRPr="00FB6ABB">
              <w:rPr>
                <w:sz w:val="18"/>
                <w:szCs w:val="18"/>
              </w:rPr>
              <w:t>801,0</w:t>
            </w:r>
          </w:p>
        </w:tc>
        <w:tc>
          <w:tcPr>
            <w:tcW w:w="993" w:type="dxa"/>
            <w:tcBorders>
              <w:bottom w:val="single" w:sz="4" w:space="0" w:color="auto"/>
            </w:tcBorders>
          </w:tcPr>
          <w:p w:rsidR="00C0543B" w:rsidRPr="00FB6ABB" w:rsidRDefault="00C0543B" w:rsidP="005552A8">
            <w:pPr>
              <w:jc w:val="center"/>
            </w:pPr>
            <w:r w:rsidRPr="00FB6ABB">
              <w:rPr>
                <w:sz w:val="18"/>
                <w:szCs w:val="18"/>
              </w:rPr>
              <w:t>801,0</w:t>
            </w:r>
          </w:p>
        </w:tc>
        <w:tc>
          <w:tcPr>
            <w:tcW w:w="992" w:type="dxa"/>
            <w:tcBorders>
              <w:bottom w:val="single" w:sz="4" w:space="0" w:color="auto"/>
            </w:tcBorders>
          </w:tcPr>
          <w:p w:rsidR="00C0543B" w:rsidRPr="00FB6ABB" w:rsidRDefault="00C0543B" w:rsidP="005552A8">
            <w:pPr>
              <w:jc w:val="center"/>
            </w:pPr>
            <w:r w:rsidRPr="00FB6ABB">
              <w:rPr>
                <w:sz w:val="18"/>
                <w:szCs w:val="18"/>
              </w:rPr>
              <w:t>801,0</w:t>
            </w:r>
          </w:p>
        </w:tc>
        <w:tc>
          <w:tcPr>
            <w:tcW w:w="850" w:type="dxa"/>
            <w:tcBorders>
              <w:bottom w:val="single" w:sz="4" w:space="0" w:color="auto"/>
            </w:tcBorders>
          </w:tcPr>
          <w:p w:rsidR="00C0543B" w:rsidRPr="00FB6ABB" w:rsidRDefault="00C0543B" w:rsidP="005552A8">
            <w:pPr>
              <w:jc w:val="center"/>
            </w:pPr>
            <w:r w:rsidRPr="00FB6ABB">
              <w:rPr>
                <w:sz w:val="18"/>
                <w:szCs w:val="18"/>
              </w:rPr>
              <w:t>801,0</w:t>
            </w:r>
          </w:p>
        </w:tc>
        <w:tc>
          <w:tcPr>
            <w:tcW w:w="851" w:type="dxa"/>
            <w:tcBorders>
              <w:bottom w:val="single" w:sz="4" w:space="0" w:color="auto"/>
            </w:tcBorders>
          </w:tcPr>
          <w:p w:rsidR="00C0543B" w:rsidRPr="00FB6ABB" w:rsidRDefault="00C0543B" w:rsidP="005552A8">
            <w:pPr>
              <w:jc w:val="center"/>
            </w:pPr>
            <w:r w:rsidRPr="00FB6ABB">
              <w:rPr>
                <w:sz w:val="18"/>
                <w:szCs w:val="18"/>
              </w:rPr>
              <w:t>801,0</w:t>
            </w:r>
          </w:p>
        </w:tc>
        <w:tc>
          <w:tcPr>
            <w:tcW w:w="113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4005,0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val="restart"/>
          </w:tcPr>
          <w:p w:rsidR="00C0543B" w:rsidRPr="00FB6ABB" w:rsidRDefault="00C0543B" w:rsidP="005552A8">
            <w:pPr>
              <w:spacing w:after="200" w:line="276" w:lineRule="auto"/>
              <w:rPr>
                <w:sz w:val="18"/>
                <w:szCs w:val="18"/>
                <w:lang w:eastAsia="en-US"/>
              </w:rPr>
            </w:pPr>
            <w:r w:rsidRPr="00FB6ABB">
              <w:rPr>
                <w:sz w:val="18"/>
                <w:szCs w:val="18"/>
              </w:rPr>
              <w:t>МКУ Дума города Пыть-Яха</w:t>
            </w: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C0543B" w:rsidRPr="00FB6ABB" w:rsidRDefault="00C0543B" w:rsidP="005552A8">
            <w:pPr>
              <w:jc w:val="center"/>
              <w:rPr>
                <w:sz w:val="18"/>
                <w:szCs w:val="18"/>
              </w:rPr>
            </w:pPr>
            <w:r w:rsidRPr="00FB6ABB">
              <w:rPr>
                <w:sz w:val="18"/>
                <w:szCs w:val="18"/>
              </w:rPr>
              <w:t>2532,0</w:t>
            </w:r>
          </w:p>
        </w:tc>
        <w:tc>
          <w:tcPr>
            <w:tcW w:w="1102" w:type="dxa"/>
            <w:tcBorders>
              <w:bottom w:val="single" w:sz="4" w:space="0" w:color="auto"/>
            </w:tcBorders>
          </w:tcPr>
          <w:p w:rsidR="00C0543B" w:rsidRPr="00FB6ABB" w:rsidRDefault="00C0543B" w:rsidP="005552A8">
            <w:pPr>
              <w:jc w:val="center"/>
              <w:rPr>
                <w:sz w:val="18"/>
                <w:szCs w:val="18"/>
              </w:rPr>
            </w:pPr>
            <w:r w:rsidRPr="00FB6ABB">
              <w:rPr>
                <w:sz w:val="18"/>
                <w:szCs w:val="18"/>
              </w:rPr>
              <w:t>211,0</w:t>
            </w:r>
          </w:p>
        </w:tc>
        <w:tc>
          <w:tcPr>
            <w:tcW w:w="1104" w:type="dxa"/>
            <w:tcBorders>
              <w:bottom w:val="single" w:sz="4" w:space="0" w:color="auto"/>
            </w:tcBorders>
          </w:tcPr>
          <w:p w:rsidR="00C0543B" w:rsidRPr="00FB6ABB" w:rsidRDefault="00C0543B" w:rsidP="005552A8">
            <w:pPr>
              <w:jc w:val="center"/>
            </w:pPr>
            <w:r w:rsidRPr="00FB6ABB">
              <w:rPr>
                <w:sz w:val="18"/>
                <w:szCs w:val="18"/>
              </w:rPr>
              <w:t>211,0</w:t>
            </w:r>
          </w:p>
        </w:tc>
        <w:tc>
          <w:tcPr>
            <w:tcW w:w="1067" w:type="dxa"/>
            <w:tcBorders>
              <w:bottom w:val="single" w:sz="4" w:space="0" w:color="auto"/>
            </w:tcBorders>
          </w:tcPr>
          <w:p w:rsidR="00C0543B" w:rsidRPr="00FB6ABB" w:rsidRDefault="00C0543B" w:rsidP="005552A8">
            <w:pPr>
              <w:jc w:val="center"/>
            </w:pPr>
            <w:r w:rsidRPr="00FB6ABB">
              <w:rPr>
                <w:sz w:val="18"/>
                <w:szCs w:val="18"/>
              </w:rPr>
              <w:t>211,0</w:t>
            </w:r>
          </w:p>
        </w:tc>
        <w:tc>
          <w:tcPr>
            <w:tcW w:w="993" w:type="dxa"/>
            <w:tcBorders>
              <w:bottom w:val="single" w:sz="4" w:space="0" w:color="auto"/>
            </w:tcBorders>
          </w:tcPr>
          <w:p w:rsidR="00C0543B" w:rsidRPr="00FB6ABB" w:rsidRDefault="00C0543B" w:rsidP="005552A8">
            <w:pPr>
              <w:jc w:val="center"/>
            </w:pPr>
            <w:r w:rsidRPr="00FB6ABB">
              <w:rPr>
                <w:sz w:val="18"/>
                <w:szCs w:val="18"/>
              </w:rPr>
              <w:t>211,0</w:t>
            </w:r>
          </w:p>
        </w:tc>
        <w:tc>
          <w:tcPr>
            <w:tcW w:w="992" w:type="dxa"/>
            <w:tcBorders>
              <w:bottom w:val="single" w:sz="4" w:space="0" w:color="auto"/>
            </w:tcBorders>
          </w:tcPr>
          <w:p w:rsidR="00C0543B" w:rsidRPr="00FB6ABB" w:rsidRDefault="00C0543B" w:rsidP="005552A8">
            <w:pPr>
              <w:jc w:val="center"/>
            </w:pPr>
            <w:r w:rsidRPr="00FB6ABB">
              <w:rPr>
                <w:sz w:val="18"/>
                <w:szCs w:val="18"/>
              </w:rPr>
              <w:t>211,0</w:t>
            </w:r>
          </w:p>
        </w:tc>
        <w:tc>
          <w:tcPr>
            <w:tcW w:w="850" w:type="dxa"/>
            <w:tcBorders>
              <w:bottom w:val="single" w:sz="4" w:space="0" w:color="auto"/>
            </w:tcBorders>
          </w:tcPr>
          <w:p w:rsidR="00C0543B" w:rsidRPr="00FB6ABB" w:rsidRDefault="00C0543B" w:rsidP="005552A8">
            <w:pPr>
              <w:jc w:val="center"/>
            </w:pPr>
            <w:r w:rsidRPr="00FB6ABB">
              <w:rPr>
                <w:sz w:val="18"/>
                <w:szCs w:val="18"/>
              </w:rPr>
              <w:t>211,0</w:t>
            </w:r>
          </w:p>
        </w:tc>
        <w:tc>
          <w:tcPr>
            <w:tcW w:w="851" w:type="dxa"/>
            <w:tcBorders>
              <w:bottom w:val="single" w:sz="4" w:space="0" w:color="auto"/>
            </w:tcBorders>
          </w:tcPr>
          <w:p w:rsidR="00C0543B" w:rsidRPr="00FB6ABB" w:rsidRDefault="00C0543B" w:rsidP="005552A8">
            <w:pPr>
              <w:jc w:val="center"/>
            </w:pPr>
            <w:r w:rsidRPr="00FB6ABB">
              <w:rPr>
                <w:sz w:val="18"/>
                <w:szCs w:val="18"/>
              </w:rPr>
              <w:t>211,0</w:t>
            </w:r>
          </w:p>
        </w:tc>
        <w:tc>
          <w:tcPr>
            <w:tcW w:w="1134" w:type="dxa"/>
            <w:tcBorders>
              <w:bottom w:val="single" w:sz="4" w:space="0" w:color="auto"/>
            </w:tcBorders>
          </w:tcPr>
          <w:p w:rsidR="00C0543B" w:rsidRPr="00FB6ABB" w:rsidRDefault="00C0543B" w:rsidP="005552A8">
            <w:pPr>
              <w:jc w:val="center"/>
              <w:rPr>
                <w:sz w:val="18"/>
                <w:szCs w:val="18"/>
              </w:rPr>
            </w:pPr>
            <w:r w:rsidRPr="00FB6ABB">
              <w:rPr>
                <w:sz w:val="18"/>
                <w:szCs w:val="18"/>
              </w:rPr>
              <w:t>1055,0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552A8">
            <w:pPr>
              <w:jc w:val="center"/>
              <w:rPr>
                <w:sz w:val="18"/>
                <w:szCs w:val="18"/>
              </w:rPr>
            </w:pPr>
            <w:r w:rsidRPr="00FB6ABB">
              <w:rPr>
                <w:sz w:val="18"/>
                <w:szCs w:val="18"/>
              </w:rPr>
              <w:t>2532,0</w:t>
            </w:r>
          </w:p>
        </w:tc>
        <w:tc>
          <w:tcPr>
            <w:tcW w:w="1102" w:type="dxa"/>
            <w:tcBorders>
              <w:bottom w:val="single" w:sz="4" w:space="0" w:color="auto"/>
            </w:tcBorders>
          </w:tcPr>
          <w:p w:rsidR="00C0543B" w:rsidRPr="00FB6ABB" w:rsidRDefault="00C0543B" w:rsidP="005552A8">
            <w:pPr>
              <w:jc w:val="center"/>
              <w:rPr>
                <w:sz w:val="18"/>
                <w:szCs w:val="18"/>
              </w:rPr>
            </w:pPr>
            <w:r w:rsidRPr="00FB6ABB">
              <w:rPr>
                <w:sz w:val="18"/>
                <w:szCs w:val="18"/>
              </w:rPr>
              <w:t>211,0</w:t>
            </w:r>
          </w:p>
        </w:tc>
        <w:tc>
          <w:tcPr>
            <w:tcW w:w="1104" w:type="dxa"/>
            <w:tcBorders>
              <w:bottom w:val="single" w:sz="4" w:space="0" w:color="auto"/>
            </w:tcBorders>
          </w:tcPr>
          <w:p w:rsidR="00C0543B" w:rsidRPr="00FB6ABB" w:rsidRDefault="00C0543B" w:rsidP="005552A8">
            <w:pPr>
              <w:jc w:val="center"/>
            </w:pPr>
            <w:r w:rsidRPr="00FB6ABB">
              <w:rPr>
                <w:sz w:val="18"/>
                <w:szCs w:val="18"/>
              </w:rPr>
              <w:t>211,0</w:t>
            </w:r>
          </w:p>
        </w:tc>
        <w:tc>
          <w:tcPr>
            <w:tcW w:w="1067" w:type="dxa"/>
            <w:tcBorders>
              <w:bottom w:val="single" w:sz="4" w:space="0" w:color="auto"/>
            </w:tcBorders>
          </w:tcPr>
          <w:p w:rsidR="00C0543B" w:rsidRPr="00FB6ABB" w:rsidRDefault="00C0543B" w:rsidP="005552A8">
            <w:pPr>
              <w:jc w:val="center"/>
            </w:pPr>
            <w:r w:rsidRPr="00FB6ABB">
              <w:rPr>
                <w:sz w:val="18"/>
                <w:szCs w:val="18"/>
              </w:rPr>
              <w:t>211,0</w:t>
            </w:r>
          </w:p>
        </w:tc>
        <w:tc>
          <w:tcPr>
            <w:tcW w:w="993" w:type="dxa"/>
            <w:tcBorders>
              <w:bottom w:val="single" w:sz="4" w:space="0" w:color="auto"/>
            </w:tcBorders>
          </w:tcPr>
          <w:p w:rsidR="00C0543B" w:rsidRPr="00FB6ABB" w:rsidRDefault="00C0543B" w:rsidP="005552A8">
            <w:pPr>
              <w:jc w:val="center"/>
            </w:pPr>
            <w:r w:rsidRPr="00FB6ABB">
              <w:rPr>
                <w:sz w:val="18"/>
                <w:szCs w:val="18"/>
              </w:rPr>
              <w:t>211,0</w:t>
            </w:r>
          </w:p>
        </w:tc>
        <w:tc>
          <w:tcPr>
            <w:tcW w:w="992" w:type="dxa"/>
            <w:tcBorders>
              <w:bottom w:val="single" w:sz="4" w:space="0" w:color="auto"/>
            </w:tcBorders>
          </w:tcPr>
          <w:p w:rsidR="00C0543B" w:rsidRPr="00FB6ABB" w:rsidRDefault="00C0543B" w:rsidP="005552A8">
            <w:pPr>
              <w:jc w:val="center"/>
            </w:pPr>
            <w:r w:rsidRPr="00FB6ABB">
              <w:rPr>
                <w:sz w:val="18"/>
                <w:szCs w:val="18"/>
              </w:rPr>
              <w:t>211,0</w:t>
            </w:r>
          </w:p>
        </w:tc>
        <w:tc>
          <w:tcPr>
            <w:tcW w:w="850" w:type="dxa"/>
            <w:tcBorders>
              <w:bottom w:val="single" w:sz="4" w:space="0" w:color="auto"/>
            </w:tcBorders>
          </w:tcPr>
          <w:p w:rsidR="00C0543B" w:rsidRPr="00FB6ABB" w:rsidRDefault="00C0543B" w:rsidP="005552A8">
            <w:pPr>
              <w:jc w:val="center"/>
            </w:pPr>
            <w:r w:rsidRPr="00FB6ABB">
              <w:rPr>
                <w:sz w:val="18"/>
                <w:szCs w:val="18"/>
              </w:rPr>
              <w:t>211,0</w:t>
            </w:r>
          </w:p>
        </w:tc>
        <w:tc>
          <w:tcPr>
            <w:tcW w:w="851" w:type="dxa"/>
            <w:tcBorders>
              <w:bottom w:val="single" w:sz="4" w:space="0" w:color="auto"/>
            </w:tcBorders>
          </w:tcPr>
          <w:p w:rsidR="00C0543B" w:rsidRPr="00FB6ABB" w:rsidRDefault="00C0543B" w:rsidP="005552A8">
            <w:pPr>
              <w:jc w:val="center"/>
            </w:pPr>
            <w:r w:rsidRPr="00FB6ABB">
              <w:rPr>
                <w:sz w:val="18"/>
                <w:szCs w:val="18"/>
              </w:rPr>
              <w:t>211,0</w:t>
            </w:r>
          </w:p>
        </w:tc>
        <w:tc>
          <w:tcPr>
            <w:tcW w:w="1134" w:type="dxa"/>
            <w:tcBorders>
              <w:bottom w:val="single" w:sz="4" w:space="0" w:color="auto"/>
            </w:tcBorders>
          </w:tcPr>
          <w:p w:rsidR="00C0543B" w:rsidRPr="00FB6ABB" w:rsidRDefault="00C0543B" w:rsidP="005552A8">
            <w:pPr>
              <w:jc w:val="center"/>
              <w:rPr>
                <w:sz w:val="18"/>
                <w:szCs w:val="18"/>
              </w:rPr>
            </w:pPr>
            <w:r w:rsidRPr="00FB6ABB">
              <w:rPr>
                <w:sz w:val="18"/>
                <w:szCs w:val="18"/>
              </w:rPr>
              <w:t>1055,0</w:t>
            </w:r>
          </w:p>
        </w:tc>
      </w:tr>
      <w:tr w:rsidR="00C0543B" w:rsidRPr="00FB6ABB" w:rsidTr="005552A8">
        <w:tblPrEx>
          <w:tblBorders>
            <w:insideH w:val="none" w:sz="0" w:space="0" w:color="auto"/>
          </w:tblBorders>
        </w:tblPrEx>
        <w:trPr>
          <w:jc w:val="center"/>
        </w:trPr>
        <w:tc>
          <w:tcPr>
            <w:tcW w:w="636" w:type="dxa"/>
            <w:gridSpan w:val="2"/>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2072" w:type="dxa"/>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498" w:type="dxa"/>
            <w:vMerge/>
            <w:tcBorders>
              <w:bottom w:val="single" w:sz="4" w:space="0" w:color="auto"/>
            </w:tcBorders>
          </w:tcPr>
          <w:p w:rsidR="00C0543B" w:rsidRPr="00FB6ABB" w:rsidRDefault="00C0543B" w:rsidP="005552A8">
            <w:pPr>
              <w:spacing w:after="200" w:line="276" w:lineRule="auto"/>
              <w:rPr>
                <w:sz w:val="18"/>
                <w:szCs w:val="18"/>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val="restart"/>
          </w:tcPr>
          <w:p w:rsidR="00C0543B" w:rsidRPr="00FB6ABB" w:rsidRDefault="00C0543B" w:rsidP="005552A8">
            <w:pPr>
              <w:widowControl w:val="0"/>
              <w:autoSpaceDE w:val="0"/>
              <w:autoSpaceDN w:val="0"/>
              <w:jc w:val="center"/>
              <w:rPr>
                <w:sz w:val="18"/>
                <w:szCs w:val="18"/>
              </w:rPr>
            </w:pPr>
            <w:r w:rsidRPr="00FB6ABB">
              <w:rPr>
                <w:sz w:val="18"/>
                <w:szCs w:val="18"/>
              </w:rPr>
              <w:t>Итого по подпрограмме 1</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1012,0</w:t>
            </w:r>
          </w:p>
        </w:tc>
        <w:tc>
          <w:tcPr>
            <w:tcW w:w="1104" w:type="dxa"/>
          </w:tcPr>
          <w:p w:rsidR="00C0543B" w:rsidRPr="00FB6ABB" w:rsidRDefault="00C0543B" w:rsidP="005552A8">
            <w:pPr>
              <w:jc w:val="center"/>
            </w:pPr>
            <w:r w:rsidRPr="00FB6ABB">
              <w:rPr>
                <w:sz w:val="18"/>
                <w:szCs w:val="18"/>
              </w:rPr>
              <w:t>1012,0</w:t>
            </w:r>
          </w:p>
        </w:tc>
        <w:tc>
          <w:tcPr>
            <w:tcW w:w="1067" w:type="dxa"/>
          </w:tcPr>
          <w:p w:rsidR="00C0543B" w:rsidRPr="00FB6ABB" w:rsidRDefault="00C0543B" w:rsidP="005552A8">
            <w:pPr>
              <w:jc w:val="center"/>
            </w:pPr>
            <w:r w:rsidRPr="00FB6ABB">
              <w:rPr>
                <w:sz w:val="18"/>
                <w:szCs w:val="18"/>
              </w:rPr>
              <w:t>1012,0</w:t>
            </w:r>
          </w:p>
        </w:tc>
        <w:tc>
          <w:tcPr>
            <w:tcW w:w="993" w:type="dxa"/>
          </w:tcPr>
          <w:p w:rsidR="00C0543B" w:rsidRPr="00FB6ABB" w:rsidRDefault="00C0543B" w:rsidP="005552A8">
            <w:pPr>
              <w:jc w:val="center"/>
            </w:pPr>
            <w:r w:rsidRPr="00FB6ABB">
              <w:rPr>
                <w:sz w:val="18"/>
                <w:szCs w:val="18"/>
              </w:rPr>
              <w:t>1012,0</w:t>
            </w:r>
          </w:p>
        </w:tc>
        <w:tc>
          <w:tcPr>
            <w:tcW w:w="992" w:type="dxa"/>
          </w:tcPr>
          <w:p w:rsidR="00C0543B" w:rsidRPr="00FB6ABB" w:rsidRDefault="00C0543B" w:rsidP="005552A8">
            <w:pPr>
              <w:jc w:val="center"/>
            </w:pPr>
            <w:r w:rsidRPr="00FB6ABB">
              <w:rPr>
                <w:sz w:val="18"/>
                <w:szCs w:val="18"/>
              </w:rPr>
              <w:t>1012,0</w:t>
            </w:r>
          </w:p>
        </w:tc>
        <w:tc>
          <w:tcPr>
            <w:tcW w:w="850" w:type="dxa"/>
          </w:tcPr>
          <w:p w:rsidR="00C0543B" w:rsidRPr="00FB6ABB" w:rsidRDefault="00C0543B" w:rsidP="005552A8">
            <w:pPr>
              <w:jc w:val="center"/>
            </w:pPr>
            <w:r w:rsidRPr="00FB6ABB">
              <w:rPr>
                <w:sz w:val="18"/>
                <w:szCs w:val="18"/>
              </w:rPr>
              <w:t>1012,0</w:t>
            </w:r>
          </w:p>
        </w:tc>
        <w:tc>
          <w:tcPr>
            <w:tcW w:w="851" w:type="dxa"/>
          </w:tcPr>
          <w:p w:rsidR="00C0543B" w:rsidRPr="00FB6ABB" w:rsidRDefault="00C0543B" w:rsidP="005552A8">
            <w:pPr>
              <w:jc w:val="center"/>
            </w:pPr>
            <w:r w:rsidRPr="00FB6ABB">
              <w:rPr>
                <w:sz w:val="18"/>
                <w:szCs w:val="18"/>
              </w:rPr>
              <w:t>1012,0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5060,0</w:t>
            </w:r>
          </w:p>
        </w:tc>
      </w:tr>
      <w:tr w:rsidR="00C0543B" w:rsidRPr="00FB6ABB" w:rsidTr="005552A8">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rPr>
                <w:sz w:val="18"/>
                <w:szCs w:val="18"/>
              </w:rPr>
            </w:pPr>
            <w:r w:rsidRPr="00FB6ABB">
              <w:rPr>
                <w:sz w:val="18"/>
                <w:szCs w:val="18"/>
              </w:rPr>
              <w:t>0,0</w:t>
            </w:r>
          </w:p>
        </w:tc>
        <w:tc>
          <w:tcPr>
            <w:tcW w:w="1102" w:type="dxa"/>
          </w:tcPr>
          <w:p w:rsidR="00C0543B" w:rsidRPr="00FB6ABB" w:rsidRDefault="00C0543B" w:rsidP="005552A8">
            <w:pPr>
              <w:jc w:val="center"/>
              <w:rPr>
                <w:sz w:val="18"/>
                <w:szCs w:val="18"/>
              </w:rPr>
            </w:pPr>
            <w:r w:rsidRPr="00FB6ABB">
              <w:rPr>
                <w:sz w:val="18"/>
                <w:szCs w:val="18"/>
              </w:rPr>
              <w:t>0,0</w:t>
            </w:r>
          </w:p>
        </w:tc>
        <w:tc>
          <w:tcPr>
            <w:tcW w:w="1104" w:type="dxa"/>
          </w:tcPr>
          <w:p w:rsidR="00C0543B" w:rsidRPr="00FB6ABB" w:rsidRDefault="00C0543B" w:rsidP="005552A8">
            <w:pPr>
              <w:jc w:val="center"/>
              <w:rPr>
                <w:sz w:val="18"/>
                <w:szCs w:val="18"/>
              </w:rPr>
            </w:pPr>
            <w:r w:rsidRPr="00FB6ABB">
              <w:rPr>
                <w:sz w:val="18"/>
                <w:szCs w:val="18"/>
              </w:rPr>
              <w:t>0,0</w:t>
            </w:r>
          </w:p>
        </w:tc>
        <w:tc>
          <w:tcPr>
            <w:tcW w:w="1067" w:type="dxa"/>
          </w:tcPr>
          <w:p w:rsidR="00C0543B" w:rsidRPr="00FB6ABB" w:rsidRDefault="00C0543B" w:rsidP="005552A8">
            <w:pPr>
              <w:jc w:val="center"/>
              <w:rPr>
                <w:sz w:val="18"/>
                <w:szCs w:val="18"/>
              </w:rPr>
            </w:pPr>
            <w:r w:rsidRPr="00FB6ABB">
              <w:rPr>
                <w:sz w:val="18"/>
                <w:szCs w:val="18"/>
              </w:rPr>
              <w:t>0,0</w:t>
            </w:r>
          </w:p>
        </w:tc>
        <w:tc>
          <w:tcPr>
            <w:tcW w:w="993" w:type="dxa"/>
          </w:tcPr>
          <w:p w:rsidR="00C0543B" w:rsidRPr="00FB6ABB" w:rsidRDefault="00C0543B" w:rsidP="005552A8">
            <w:pPr>
              <w:jc w:val="center"/>
              <w:rPr>
                <w:sz w:val="18"/>
                <w:szCs w:val="18"/>
              </w:rPr>
            </w:pPr>
            <w:r w:rsidRPr="00FB6ABB">
              <w:rPr>
                <w:sz w:val="18"/>
                <w:szCs w:val="18"/>
              </w:rPr>
              <w:t>0,0</w:t>
            </w:r>
          </w:p>
        </w:tc>
        <w:tc>
          <w:tcPr>
            <w:tcW w:w="992" w:type="dxa"/>
          </w:tcPr>
          <w:p w:rsidR="00C0543B" w:rsidRPr="00FB6ABB" w:rsidRDefault="00C0543B" w:rsidP="005552A8">
            <w:pPr>
              <w:jc w:val="center"/>
              <w:rPr>
                <w:sz w:val="18"/>
                <w:szCs w:val="18"/>
              </w:rPr>
            </w:pPr>
            <w:r w:rsidRPr="00FB6ABB">
              <w:rPr>
                <w:sz w:val="18"/>
                <w:szCs w:val="18"/>
              </w:rPr>
              <w:t>0,0</w:t>
            </w:r>
          </w:p>
        </w:tc>
        <w:tc>
          <w:tcPr>
            <w:tcW w:w="850" w:type="dxa"/>
          </w:tcPr>
          <w:p w:rsidR="00C0543B" w:rsidRPr="00FB6ABB" w:rsidRDefault="00C0543B" w:rsidP="005552A8">
            <w:pPr>
              <w:jc w:val="center"/>
              <w:rPr>
                <w:sz w:val="18"/>
                <w:szCs w:val="18"/>
              </w:rPr>
            </w:pPr>
            <w:r w:rsidRPr="00FB6ABB">
              <w:rPr>
                <w:sz w:val="18"/>
                <w:szCs w:val="18"/>
              </w:rPr>
              <w:t>0,0</w:t>
            </w:r>
          </w:p>
        </w:tc>
        <w:tc>
          <w:tcPr>
            <w:tcW w:w="851" w:type="dxa"/>
          </w:tcPr>
          <w:p w:rsidR="00C0543B" w:rsidRPr="00FB6ABB" w:rsidRDefault="00C0543B" w:rsidP="005552A8">
            <w:pPr>
              <w:jc w:val="center"/>
              <w:rPr>
                <w:sz w:val="18"/>
                <w:szCs w:val="18"/>
              </w:rPr>
            </w:pPr>
            <w:r w:rsidRPr="00FB6ABB">
              <w:rPr>
                <w:sz w:val="18"/>
                <w:szCs w:val="18"/>
              </w:rPr>
              <w:t>0,0</w:t>
            </w:r>
          </w:p>
        </w:tc>
        <w:tc>
          <w:tcPr>
            <w:tcW w:w="1134" w:type="dxa"/>
          </w:tcPr>
          <w:p w:rsidR="00C0543B" w:rsidRPr="00FB6ABB" w:rsidRDefault="00C0543B" w:rsidP="005552A8">
            <w:pPr>
              <w:jc w:val="center"/>
              <w:rPr>
                <w:sz w:val="18"/>
                <w:szCs w:val="18"/>
              </w:rPr>
            </w:pPr>
            <w:r w:rsidRPr="00FB6ABB">
              <w:rPr>
                <w:sz w:val="18"/>
                <w:szCs w:val="18"/>
              </w:rPr>
              <w:t>0,0</w:t>
            </w:r>
          </w:p>
        </w:tc>
      </w:tr>
      <w:tr w:rsidR="00C0543B" w:rsidRPr="00FB6ABB" w:rsidTr="005552A8">
        <w:tblPrEx>
          <w:tblBorders>
            <w:insideH w:val="none" w:sz="0" w:space="0" w:color="auto"/>
          </w:tblBorders>
        </w:tblPrEx>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12144,0</w:t>
            </w:r>
          </w:p>
        </w:tc>
        <w:tc>
          <w:tcPr>
            <w:tcW w:w="1102"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1012,0</w:t>
            </w:r>
          </w:p>
        </w:tc>
        <w:tc>
          <w:tcPr>
            <w:tcW w:w="1104" w:type="dxa"/>
            <w:tcBorders>
              <w:bottom w:val="single" w:sz="4" w:space="0" w:color="auto"/>
            </w:tcBorders>
          </w:tcPr>
          <w:p w:rsidR="00C0543B" w:rsidRPr="00FB6ABB" w:rsidRDefault="00C0543B" w:rsidP="005552A8">
            <w:pPr>
              <w:jc w:val="center"/>
            </w:pPr>
            <w:r w:rsidRPr="00FB6ABB">
              <w:rPr>
                <w:sz w:val="18"/>
                <w:szCs w:val="18"/>
              </w:rPr>
              <w:t>1012,0</w:t>
            </w:r>
          </w:p>
        </w:tc>
        <w:tc>
          <w:tcPr>
            <w:tcW w:w="1067" w:type="dxa"/>
            <w:tcBorders>
              <w:bottom w:val="single" w:sz="4" w:space="0" w:color="auto"/>
            </w:tcBorders>
          </w:tcPr>
          <w:p w:rsidR="00C0543B" w:rsidRPr="00FB6ABB" w:rsidRDefault="00C0543B" w:rsidP="005552A8">
            <w:pPr>
              <w:jc w:val="center"/>
            </w:pPr>
            <w:r w:rsidRPr="00FB6ABB">
              <w:rPr>
                <w:sz w:val="18"/>
                <w:szCs w:val="18"/>
              </w:rPr>
              <w:t>1012,0</w:t>
            </w:r>
          </w:p>
        </w:tc>
        <w:tc>
          <w:tcPr>
            <w:tcW w:w="993" w:type="dxa"/>
            <w:tcBorders>
              <w:bottom w:val="single" w:sz="4" w:space="0" w:color="auto"/>
            </w:tcBorders>
          </w:tcPr>
          <w:p w:rsidR="00C0543B" w:rsidRPr="00FB6ABB" w:rsidRDefault="00C0543B" w:rsidP="005552A8">
            <w:pPr>
              <w:jc w:val="center"/>
            </w:pPr>
            <w:r w:rsidRPr="00FB6ABB">
              <w:rPr>
                <w:sz w:val="18"/>
                <w:szCs w:val="18"/>
              </w:rPr>
              <w:t>1012,0</w:t>
            </w:r>
          </w:p>
        </w:tc>
        <w:tc>
          <w:tcPr>
            <w:tcW w:w="992" w:type="dxa"/>
            <w:tcBorders>
              <w:bottom w:val="single" w:sz="4" w:space="0" w:color="auto"/>
            </w:tcBorders>
          </w:tcPr>
          <w:p w:rsidR="00C0543B" w:rsidRPr="00FB6ABB" w:rsidRDefault="00C0543B" w:rsidP="005552A8">
            <w:pPr>
              <w:jc w:val="center"/>
            </w:pPr>
            <w:r w:rsidRPr="00FB6ABB">
              <w:rPr>
                <w:sz w:val="18"/>
                <w:szCs w:val="18"/>
              </w:rPr>
              <w:t>1012,0</w:t>
            </w:r>
          </w:p>
        </w:tc>
        <w:tc>
          <w:tcPr>
            <w:tcW w:w="850" w:type="dxa"/>
            <w:tcBorders>
              <w:bottom w:val="single" w:sz="4" w:space="0" w:color="auto"/>
            </w:tcBorders>
          </w:tcPr>
          <w:p w:rsidR="00C0543B" w:rsidRPr="00FB6ABB" w:rsidRDefault="00C0543B" w:rsidP="005552A8">
            <w:pPr>
              <w:jc w:val="center"/>
            </w:pPr>
            <w:r w:rsidRPr="00FB6ABB">
              <w:rPr>
                <w:sz w:val="18"/>
                <w:szCs w:val="18"/>
              </w:rPr>
              <w:t>1012,0</w:t>
            </w:r>
          </w:p>
        </w:tc>
        <w:tc>
          <w:tcPr>
            <w:tcW w:w="851" w:type="dxa"/>
            <w:tcBorders>
              <w:bottom w:val="single" w:sz="4" w:space="0" w:color="auto"/>
            </w:tcBorders>
          </w:tcPr>
          <w:p w:rsidR="00C0543B" w:rsidRPr="00FB6ABB" w:rsidRDefault="00C0543B" w:rsidP="005552A8">
            <w:pPr>
              <w:jc w:val="center"/>
            </w:pPr>
            <w:r w:rsidRPr="00FB6ABB">
              <w:rPr>
                <w:sz w:val="18"/>
                <w:szCs w:val="18"/>
              </w:rPr>
              <w:t>1012,0</w:t>
            </w:r>
          </w:p>
        </w:tc>
        <w:tc>
          <w:tcPr>
            <w:tcW w:w="113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5060,0</w:t>
            </w:r>
          </w:p>
        </w:tc>
      </w:tr>
      <w:tr w:rsidR="00C0543B" w:rsidRPr="00FB6ABB" w:rsidTr="005552A8">
        <w:tblPrEx>
          <w:tblBorders>
            <w:insideH w:val="none" w:sz="0" w:space="0" w:color="auto"/>
          </w:tblBorders>
        </w:tblPrEx>
        <w:trPr>
          <w:jc w:val="center"/>
        </w:trPr>
        <w:tc>
          <w:tcPr>
            <w:tcW w:w="2708" w:type="dxa"/>
            <w:gridSpan w:val="3"/>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498" w:type="dxa"/>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rPr>
          <w:jc w:val="center"/>
        </w:trPr>
        <w:tc>
          <w:tcPr>
            <w:tcW w:w="14818" w:type="dxa"/>
            <w:gridSpan w:val="15"/>
          </w:tcPr>
          <w:p w:rsidR="00C0543B" w:rsidRPr="00FB6ABB" w:rsidRDefault="00C0543B" w:rsidP="005552A8">
            <w:pPr>
              <w:widowControl w:val="0"/>
              <w:autoSpaceDE w:val="0"/>
              <w:autoSpaceDN w:val="0"/>
              <w:jc w:val="center"/>
              <w:outlineLvl w:val="2"/>
              <w:rPr>
                <w:sz w:val="18"/>
                <w:szCs w:val="18"/>
              </w:rPr>
            </w:pPr>
            <w:bookmarkStart w:id="4" w:name="P570"/>
            <w:bookmarkEnd w:id="4"/>
            <w:r w:rsidRPr="00FB6ABB">
              <w:rPr>
                <w:sz w:val="18"/>
                <w:szCs w:val="18"/>
              </w:rPr>
              <w:t>Подпрограмма 2. Внедрение современных кадровых технологий на муниципальной службе в городе Пыть-Яхе</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2.1.</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Участие в цифровизации функций управления кадрами, в том числе кадрового делопроизводства совместно с органами власти автономного округа (3)</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2.2.</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Анализ и разработка предложений, а также проведение мероприятий по повышению эффективности в сфере профилактики коррупции в органах местного самоуправления города Пыть-Яха (5)</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trHeight w:val="204"/>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2.3.</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(4)</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val="restart"/>
          </w:tcPr>
          <w:p w:rsidR="00C0543B" w:rsidRPr="00FB6ABB" w:rsidRDefault="00C0543B" w:rsidP="005552A8">
            <w:pPr>
              <w:widowControl w:val="0"/>
              <w:autoSpaceDE w:val="0"/>
              <w:autoSpaceDN w:val="0"/>
              <w:jc w:val="center"/>
              <w:rPr>
                <w:sz w:val="18"/>
                <w:szCs w:val="18"/>
              </w:rPr>
            </w:pPr>
            <w:r w:rsidRPr="00FB6ABB">
              <w:rPr>
                <w:sz w:val="18"/>
                <w:szCs w:val="18"/>
              </w:rPr>
              <w:t>Итого по подпрограмме 2</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tcPr>
          <w:p w:rsidR="00C0543B" w:rsidRPr="00FB6ABB" w:rsidRDefault="00C0543B" w:rsidP="005552A8">
            <w:pPr>
              <w:widowControl w:val="0"/>
              <w:autoSpaceDE w:val="0"/>
              <w:autoSpaceDN w:val="0"/>
              <w:jc w:val="center"/>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2708" w:type="dxa"/>
            <w:gridSpan w:val="3"/>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14818" w:type="dxa"/>
            <w:gridSpan w:val="15"/>
          </w:tcPr>
          <w:p w:rsidR="00C0543B" w:rsidRPr="00FB6ABB" w:rsidRDefault="00C0543B" w:rsidP="005552A8">
            <w:pPr>
              <w:widowControl w:val="0"/>
              <w:autoSpaceDE w:val="0"/>
              <w:autoSpaceDN w:val="0"/>
              <w:jc w:val="center"/>
              <w:outlineLvl w:val="2"/>
              <w:rPr>
                <w:sz w:val="18"/>
                <w:szCs w:val="18"/>
              </w:rPr>
            </w:pPr>
            <w:bookmarkStart w:id="5" w:name="P717"/>
            <w:bookmarkEnd w:id="5"/>
            <w:r w:rsidRPr="00FB6ABB">
              <w:rPr>
                <w:sz w:val="18"/>
                <w:szCs w:val="18"/>
              </w:rPr>
              <w:t>Подпрограмма 3. Создание условий для развития, повышения престижа и открытости муниципальной службы в городе Пыть-Яхе</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3.1.</w:t>
            </w:r>
          </w:p>
        </w:tc>
        <w:tc>
          <w:tcPr>
            <w:tcW w:w="2072" w:type="dxa"/>
            <w:vMerge w:val="restart"/>
          </w:tcPr>
          <w:p w:rsidR="00C0543B" w:rsidRPr="00FB6ABB" w:rsidRDefault="00C0543B" w:rsidP="00DD42B3">
            <w:pPr>
              <w:widowControl w:val="0"/>
              <w:autoSpaceDE w:val="0"/>
              <w:autoSpaceDN w:val="0"/>
              <w:jc w:val="both"/>
              <w:rPr>
                <w:sz w:val="18"/>
                <w:szCs w:val="18"/>
              </w:rPr>
            </w:pPr>
            <w:r w:rsidRPr="00FB6ABB">
              <w:rPr>
                <w:sz w:val="18"/>
                <w:szCs w:val="18"/>
              </w:rPr>
              <w:t>Содействие развитию управленческой культуры и повышению престижа муниципальной службы в городе Пыть-Яхе (5)</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val="restart"/>
          </w:tcPr>
          <w:p w:rsidR="00C0543B" w:rsidRPr="00FB6ABB" w:rsidRDefault="00C0543B" w:rsidP="005552A8">
            <w:pPr>
              <w:spacing w:after="200" w:line="276" w:lineRule="auto"/>
              <w:rPr>
                <w:sz w:val="18"/>
                <w:szCs w:val="18"/>
                <w:lang w:eastAsia="en-US"/>
              </w:rPr>
            </w:pPr>
            <w:r w:rsidRPr="00FB6ABB">
              <w:rPr>
                <w:sz w:val="18"/>
                <w:szCs w:val="18"/>
              </w:rPr>
              <w:t>Управление делами администрации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val="restart"/>
          </w:tcPr>
          <w:p w:rsidR="00C0543B" w:rsidRPr="00FB6ABB" w:rsidRDefault="00C0543B" w:rsidP="005552A8">
            <w:pPr>
              <w:spacing w:after="200" w:line="276" w:lineRule="auto"/>
              <w:rPr>
                <w:sz w:val="18"/>
                <w:szCs w:val="18"/>
                <w:lang w:eastAsia="en-US"/>
              </w:rPr>
            </w:pPr>
            <w:r w:rsidRPr="00FB6ABB">
              <w:rPr>
                <w:sz w:val="18"/>
                <w:szCs w:val="18"/>
              </w:rPr>
              <w:t>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3.2.</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Организация работы коллегиальных органов по вопросам формирования и развития системы управления муниципальной службой (2)</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val="restart"/>
          </w:tcPr>
          <w:p w:rsidR="00C0543B" w:rsidRPr="00FB6ABB" w:rsidRDefault="00C0543B" w:rsidP="005552A8">
            <w:pPr>
              <w:widowControl w:val="0"/>
              <w:autoSpaceDE w:val="0"/>
              <w:autoSpaceDN w:val="0"/>
              <w:jc w:val="center"/>
              <w:rPr>
                <w:sz w:val="18"/>
                <w:szCs w:val="18"/>
              </w:rPr>
            </w:pPr>
            <w:r w:rsidRPr="00FB6ABB">
              <w:rPr>
                <w:sz w:val="18"/>
                <w:szCs w:val="18"/>
              </w:rPr>
              <w:t>3.3.</w:t>
            </w:r>
          </w:p>
        </w:tc>
        <w:tc>
          <w:tcPr>
            <w:tcW w:w="2072" w:type="dxa"/>
            <w:vMerge w:val="restart"/>
          </w:tcPr>
          <w:p w:rsidR="00C0543B" w:rsidRPr="00FB6ABB" w:rsidRDefault="00C0543B" w:rsidP="005552A8">
            <w:pPr>
              <w:widowControl w:val="0"/>
              <w:autoSpaceDE w:val="0"/>
              <w:autoSpaceDN w:val="0"/>
              <w:jc w:val="both"/>
              <w:rPr>
                <w:sz w:val="18"/>
                <w:szCs w:val="18"/>
              </w:rPr>
            </w:pPr>
            <w:r w:rsidRPr="00FB6ABB">
              <w:rPr>
                <w:sz w:val="18"/>
                <w:szCs w:val="18"/>
              </w:rPr>
              <w:t>Проведение методических семинаров по актуальным вопросам муниципальной службы и противодействию коррупции (5)</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Дума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widowControl w:val="0"/>
              <w:autoSpaceDE w:val="0"/>
              <w:autoSpaceDN w:val="0"/>
              <w:jc w:val="center"/>
              <w:rPr>
                <w:sz w:val="18"/>
                <w:szCs w:val="18"/>
              </w:rPr>
            </w:pPr>
          </w:p>
        </w:tc>
        <w:tc>
          <w:tcPr>
            <w:tcW w:w="2072" w:type="dxa"/>
            <w:vMerge/>
          </w:tcPr>
          <w:p w:rsidR="00C0543B" w:rsidRPr="00FB6ABB" w:rsidRDefault="00C0543B" w:rsidP="005552A8">
            <w:pPr>
              <w:widowControl w:val="0"/>
              <w:autoSpaceDE w:val="0"/>
              <w:autoSpaceDN w:val="0"/>
              <w:jc w:val="both"/>
              <w:rPr>
                <w:sz w:val="18"/>
                <w:szCs w:val="18"/>
              </w:rPr>
            </w:pPr>
          </w:p>
        </w:tc>
        <w:tc>
          <w:tcPr>
            <w:tcW w:w="1498" w:type="dxa"/>
            <w:vMerge/>
          </w:tcPr>
          <w:p w:rsidR="00C0543B" w:rsidRPr="00FB6ABB" w:rsidRDefault="00C0543B" w:rsidP="005552A8">
            <w:pPr>
              <w:widowControl w:val="0"/>
              <w:autoSpaceDE w:val="0"/>
              <w:autoSpaceDN w:val="0"/>
              <w:rPr>
                <w:sz w:val="18"/>
                <w:szCs w:val="18"/>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636" w:type="dxa"/>
            <w:gridSpan w:val="2"/>
            <w:vMerge/>
          </w:tcPr>
          <w:p w:rsidR="00C0543B" w:rsidRPr="00FB6ABB" w:rsidRDefault="00C0543B" w:rsidP="005552A8">
            <w:pPr>
              <w:spacing w:after="200" w:line="276" w:lineRule="auto"/>
              <w:rPr>
                <w:sz w:val="18"/>
                <w:szCs w:val="18"/>
                <w:lang w:eastAsia="en-US"/>
              </w:rPr>
            </w:pPr>
          </w:p>
        </w:tc>
        <w:tc>
          <w:tcPr>
            <w:tcW w:w="2072" w:type="dxa"/>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Pr>
          <w:p w:rsidR="00C0543B" w:rsidRPr="00FB6ABB" w:rsidRDefault="00C0543B" w:rsidP="005552A8">
            <w:pPr>
              <w:jc w:val="center"/>
            </w:pPr>
            <w:r w:rsidRPr="00FB6ABB">
              <w:rPr>
                <w:sz w:val="18"/>
                <w:szCs w:val="18"/>
              </w:rPr>
              <w:t>0,0</w:t>
            </w:r>
          </w:p>
        </w:tc>
        <w:tc>
          <w:tcPr>
            <w:tcW w:w="1102" w:type="dxa"/>
          </w:tcPr>
          <w:p w:rsidR="00C0543B" w:rsidRPr="00FB6ABB" w:rsidRDefault="00C0543B" w:rsidP="005552A8">
            <w:pPr>
              <w:jc w:val="center"/>
            </w:pPr>
            <w:r w:rsidRPr="00FB6ABB">
              <w:rPr>
                <w:sz w:val="18"/>
                <w:szCs w:val="18"/>
              </w:rPr>
              <w:t>0,0</w:t>
            </w:r>
          </w:p>
        </w:tc>
        <w:tc>
          <w:tcPr>
            <w:tcW w:w="1104" w:type="dxa"/>
          </w:tcPr>
          <w:p w:rsidR="00C0543B" w:rsidRPr="00FB6ABB" w:rsidRDefault="00C0543B" w:rsidP="005552A8">
            <w:pPr>
              <w:jc w:val="center"/>
            </w:pPr>
            <w:r w:rsidRPr="00FB6ABB">
              <w:rPr>
                <w:sz w:val="18"/>
                <w:szCs w:val="18"/>
              </w:rPr>
              <w:t>0,0</w:t>
            </w:r>
          </w:p>
        </w:tc>
        <w:tc>
          <w:tcPr>
            <w:tcW w:w="1067" w:type="dxa"/>
          </w:tcPr>
          <w:p w:rsidR="00C0543B" w:rsidRPr="00FB6ABB" w:rsidRDefault="00C0543B" w:rsidP="005552A8">
            <w:pPr>
              <w:jc w:val="center"/>
            </w:pPr>
            <w:r w:rsidRPr="00FB6ABB">
              <w:rPr>
                <w:sz w:val="18"/>
                <w:szCs w:val="18"/>
              </w:rPr>
              <w:t>0,0</w:t>
            </w:r>
          </w:p>
        </w:tc>
        <w:tc>
          <w:tcPr>
            <w:tcW w:w="993" w:type="dxa"/>
          </w:tcPr>
          <w:p w:rsidR="00C0543B" w:rsidRPr="00FB6ABB" w:rsidRDefault="00C0543B" w:rsidP="005552A8">
            <w:pPr>
              <w:jc w:val="center"/>
            </w:pPr>
            <w:r w:rsidRPr="00FB6ABB">
              <w:rPr>
                <w:sz w:val="18"/>
                <w:szCs w:val="18"/>
              </w:rPr>
              <w:t>0,0</w:t>
            </w:r>
          </w:p>
        </w:tc>
        <w:tc>
          <w:tcPr>
            <w:tcW w:w="992" w:type="dxa"/>
          </w:tcPr>
          <w:p w:rsidR="00C0543B" w:rsidRPr="00FB6ABB" w:rsidRDefault="00C0543B" w:rsidP="005552A8">
            <w:pPr>
              <w:jc w:val="center"/>
            </w:pPr>
            <w:r w:rsidRPr="00FB6ABB">
              <w:rPr>
                <w:sz w:val="18"/>
                <w:szCs w:val="18"/>
              </w:rPr>
              <w:t>0,0</w:t>
            </w:r>
          </w:p>
        </w:tc>
        <w:tc>
          <w:tcPr>
            <w:tcW w:w="850" w:type="dxa"/>
          </w:tcPr>
          <w:p w:rsidR="00C0543B" w:rsidRPr="00FB6ABB" w:rsidRDefault="00C0543B" w:rsidP="005552A8">
            <w:pPr>
              <w:jc w:val="center"/>
            </w:pPr>
            <w:r w:rsidRPr="00FB6ABB">
              <w:rPr>
                <w:sz w:val="18"/>
                <w:szCs w:val="18"/>
              </w:rPr>
              <w:t>0,0</w:t>
            </w:r>
          </w:p>
        </w:tc>
        <w:tc>
          <w:tcPr>
            <w:tcW w:w="851" w:type="dxa"/>
          </w:tcPr>
          <w:p w:rsidR="00C0543B" w:rsidRPr="00FB6ABB" w:rsidRDefault="00C0543B" w:rsidP="005552A8">
            <w:pPr>
              <w:jc w:val="center"/>
            </w:pPr>
            <w:r w:rsidRPr="00FB6ABB">
              <w:rPr>
                <w:sz w:val="18"/>
                <w:szCs w:val="18"/>
              </w:rPr>
              <w:t>0,0</w:t>
            </w:r>
          </w:p>
        </w:tc>
        <w:tc>
          <w:tcPr>
            <w:tcW w:w="1134" w:type="dxa"/>
          </w:tcPr>
          <w:p w:rsidR="00C0543B" w:rsidRPr="00FB6ABB" w:rsidRDefault="00C0543B" w:rsidP="005552A8">
            <w:pPr>
              <w:jc w:val="center"/>
            </w:pPr>
            <w:r w:rsidRPr="00FB6ABB">
              <w:rPr>
                <w:sz w:val="18"/>
                <w:szCs w:val="18"/>
              </w:rPr>
              <w:t>0,0</w:t>
            </w:r>
          </w:p>
        </w:tc>
      </w:tr>
      <w:tr w:rsidR="00C0543B" w:rsidRPr="00FB6ABB" w:rsidTr="005552A8">
        <w:trPr>
          <w:jc w:val="center"/>
        </w:trPr>
        <w:tc>
          <w:tcPr>
            <w:tcW w:w="4206" w:type="dxa"/>
            <w:gridSpan w:val="4"/>
            <w:vMerge w:val="restart"/>
          </w:tcPr>
          <w:p w:rsidR="00C0543B" w:rsidRPr="00FB6ABB" w:rsidRDefault="00C0543B" w:rsidP="005552A8">
            <w:pPr>
              <w:widowControl w:val="0"/>
              <w:autoSpaceDE w:val="0"/>
              <w:autoSpaceDN w:val="0"/>
              <w:jc w:val="center"/>
              <w:rPr>
                <w:sz w:val="18"/>
                <w:szCs w:val="18"/>
              </w:rPr>
            </w:pPr>
            <w:r w:rsidRPr="00FB6ABB">
              <w:rPr>
                <w:sz w:val="18"/>
                <w:szCs w:val="18"/>
              </w:rPr>
              <w:t xml:space="preserve">Итого по подпрограмме 3 </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rPr>
          <w:jc w:val="center"/>
        </w:trPr>
        <w:tc>
          <w:tcPr>
            <w:tcW w:w="4206" w:type="dxa"/>
            <w:gridSpan w:val="4"/>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0,0</w:t>
            </w:r>
          </w:p>
        </w:tc>
        <w:tc>
          <w:tcPr>
            <w:tcW w:w="1102"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104"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067"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3"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992"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0"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851" w:type="dxa"/>
          </w:tcPr>
          <w:p w:rsidR="00C0543B" w:rsidRPr="00FB6ABB" w:rsidRDefault="00C0543B" w:rsidP="005552A8">
            <w:pPr>
              <w:widowControl w:val="0"/>
              <w:autoSpaceDE w:val="0"/>
              <w:autoSpaceDN w:val="0"/>
              <w:jc w:val="center"/>
              <w:rPr>
                <w:sz w:val="18"/>
                <w:szCs w:val="18"/>
              </w:rPr>
            </w:pPr>
            <w:r w:rsidRPr="00FB6ABB">
              <w:rPr>
                <w:sz w:val="18"/>
                <w:szCs w:val="18"/>
              </w:rPr>
              <w:t>0,0</w:t>
            </w:r>
          </w:p>
        </w:tc>
        <w:tc>
          <w:tcPr>
            <w:tcW w:w="1134" w:type="dxa"/>
          </w:tcPr>
          <w:p w:rsidR="00C0543B" w:rsidRPr="00FB6ABB" w:rsidRDefault="00C0543B" w:rsidP="005552A8">
            <w:pPr>
              <w:widowControl w:val="0"/>
              <w:autoSpaceDE w:val="0"/>
              <w:autoSpaceDN w:val="0"/>
              <w:jc w:val="center"/>
              <w:rPr>
                <w:sz w:val="18"/>
                <w:szCs w:val="18"/>
              </w:rPr>
            </w:pPr>
            <w:r w:rsidRPr="00FB6ABB">
              <w:rPr>
                <w:sz w:val="18"/>
                <w:szCs w:val="18"/>
              </w:rPr>
              <w:t>0,0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top w:val="single" w:sz="4" w:space="0" w:color="auto"/>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552A8">
            <w:pPr>
              <w:pStyle w:val="ConsPlusNormal"/>
              <w:jc w:val="center"/>
              <w:rPr>
                <w:rFonts w:ascii="Times New Roman" w:hAnsi="Times New Roman"/>
                <w:sz w:val="18"/>
                <w:szCs w:val="18"/>
              </w:rPr>
            </w:pPr>
            <w:r w:rsidRPr="00FB6ABB">
              <w:rPr>
                <w:rFonts w:ascii="Times New Roman" w:hAnsi="Times New Roman"/>
                <w:sz w:val="18"/>
                <w:szCs w:val="18"/>
              </w:rPr>
              <w:t>720,0</w:t>
            </w:r>
          </w:p>
        </w:tc>
        <w:tc>
          <w:tcPr>
            <w:tcW w:w="1102" w:type="dxa"/>
            <w:tcBorders>
              <w:top w:val="single" w:sz="4" w:space="0" w:color="auto"/>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0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067"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3"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992"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0"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851"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60,0</w:t>
            </w:r>
          </w:p>
        </w:tc>
        <w:tc>
          <w:tcPr>
            <w:tcW w:w="1134" w:type="dxa"/>
            <w:tcBorders>
              <w:bottom w:val="single" w:sz="4" w:space="0" w:color="auto"/>
            </w:tcBorders>
          </w:tcPr>
          <w:p w:rsidR="00C0543B" w:rsidRPr="00FB6ABB" w:rsidRDefault="00C0543B" w:rsidP="005552A8">
            <w:pPr>
              <w:widowControl w:val="0"/>
              <w:autoSpaceDE w:val="0"/>
              <w:autoSpaceDN w:val="0"/>
              <w:jc w:val="center"/>
              <w:rPr>
                <w:sz w:val="18"/>
                <w:szCs w:val="18"/>
              </w:rPr>
            </w:pPr>
            <w:r w:rsidRPr="00FB6ABB">
              <w:rPr>
                <w:sz w:val="18"/>
                <w:szCs w:val="18"/>
              </w:rPr>
              <w:t>300,0</w:t>
            </w:r>
          </w:p>
        </w:tc>
      </w:tr>
      <w:tr w:rsidR="00C0543B"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C0543B" w:rsidRPr="00FB6ABB" w:rsidRDefault="00C0543B" w:rsidP="005552A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552A8">
            <w:pPr>
              <w:jc w:val="center"/>
            </w:pPr>
            <w:r w:rsidRPr="00FB6ABB">
              <w:rPr>
                <w:sz w:val="18"/>
                <w:szCs w:val="18"/>
              </w:rPr>
              <w:t>0,0</w:t>
            </w:r>
          </w:p>
        </w:tc>
        <w:tc>
          <w:tcPr>
            <w:tcW w:w="1102" w:type="dxa"/>
            <w:tcBorders>
              <w:top w:val="single" w:sz="4" w:space="0" w:color="auto"/>
              <w:bottom w:val="single" w:sz="4" w:space="0" w:color="auto"/>
            </w:tcBorders>
          </w:tcPr>
          <w:p w:rsidR="00C0543B" w:rsidRPr="00FB6ABB" w:rsidRDefault="00C0543B" w:rsidP="005552A8">
            <w:pPr>
              <w:jc w:val="center"/>
            </w:pPr>
            <w:r w:rsidRPr="00FB6ABB">
              <w:rPr>
                <w:sz w:val="18"/>
                <w:szCs w:val="18"/>
              </w:rPr>
              <w:t>0,0</w:t>
            </w:r>
          </w:p>
        </w:tc>
        <w:tc>
          <w:tcPr>
            <w:tcW w:w="1104" w:type="dxa"/>
            <w:tcBorders>
              <w:bottom w:val="single" w:sz="4" w:space="0" w:color="auto"/>
            </w:tcBorders>
          </w:tcPr>
          <w:p w:rsidR="00C0543B" w:rsidRPr="00FB6ABB" w:rsidRDefault="00C0543B" w:rsidP="005552A8">
            <w:pPr>
              <w:jc w:val="center"/>
            </w:pPr>
            <w:r w:rsidRPr="00FB6ABB">
              <w:rPr>
                <w:sz w:val="18"/>
                <w:szCs w:val="18"/>
              </w:rPr>
              <w:t>0,0</w:t>
            </w:r>
          </w:p>
        </w:tc>
        <w:tc>
          <w:tcPr>
            <w:tcW w:w="1067" w:type="dxa"/>
            <w:tcBorders>
              <w:bottom w:val="single" w:sz="4" w:space="0" w:color="auto"/>
            </w:tcBorders>
          </w:tcPr>
          <w:p w:rsidR="00C0543B" w:rsidRPr="00FB6ABB" w:rsidRDefault="00C0543B" w:rsidP="005552A8">
            <w:pPr>
              <w:jc w:val="center"/>
            </w:pPr>
            <w:r w:rsidRPr="00FB6ABB">
              <w:rPr>
                <w:sz w:val="18"/>
                <w:szCs w:val="18"/>
              </w:rPr>
              <w:t>0,0</w:t>
            </w:r>
          </w:p>
        </w:tc>
        <w:tc>
          <w:tcPr>
            <w:tcW w:w="993" w:type="dxa"/>
            <w:tcBorders>
              <w:bottom w:val="single" w:sz="4" w:space="0" w:color="auto"/>
            </w:tcBorders>
          </w:tcPr>
          <w:p w:rsidR="00C0543B" w:rsidRPr="00FB6ABB" w:rsidRDefault="00C0543B" w:rsidP="005552A8">
            <w:pPr>
              <w:jc w:val="center"/>
            </w:pPr>
            <w:r w:rsidRPr="00FB6ABB">
              <w:rPr>
                <w:sz w:val="18"/>
                <w:szCs w:val="18"/>
              </w:rPr>
              <w:t>0,0</w:t>
            </w:r>
          </w:p>
        </w:tc>
        <w:tc>
          <w:tcPr>
            <w:tcW w:w="992" w:type="dxa"/>
            <w:tcBorders>
              <w:bottom w:val="single" w:sz="4" w:space="0" w:color="auto"/>
            </w:tcBorders>
          </w:tcPr>
          <w:p w:rsidR="00C0543B" w:rsidRPr="00FB6ABB" w:rsidRDefault="00C0543B" w:rsidP="005552A8">
            <w:pPr>
              <w:jc w:val="center"/>
            </w:pPr>
            <w:r w:rsidRPr="00FB6ABB">
              <w:rPr>
                <w:sz w:val="18"/>
                <w:szCs w:val="18"/>
              </w:rPr>
              <w:t>0,0</w:t>
            </w:r>
          </w:p>
        </w:tc>
        <w:tc>
          <w:tcPr>
            <w:tcW w:w="850" w:type="dxa"/>
            <w:tcBorders>
              <w:bottom w:val="single" w:sz="4" w:space="0" w:color="auto"/>
            </w:tcBorders>
          </w:tcPr>
          <w:p w:rsidR="00C0543B" w:rsidRPr="00FB6ABB" w:rsidRDefault="00C0543B" w:rsidP="005552A8">
            <w:pPr>
              <w:jc w:val="center"/>
            </w:pPr>
            <w:r w:rsidRPr="00FB6ABB">
              <w:rPr>
                <w:sz w:val="18"/>
                <w:szCs w:val="18"/>
              </w:rPr>
              <w:t>0,0</w:t>
            </w:r>
          </w:p>
        </w:tc>
        <w:tc>
          <w:tcPr>
            <w:tcW w:w="851" w:type="dxa"/>
            <w:tcBorders>
              <w:bottom w:val="single" w:sz="4" w:space="0" w:color="auto"/>
            </w:tcBorders>
          </w:tcPr>
          <w:p w:rsidR="00C0543B" w:rsidRPr="00FB6ABB" w:rsidRDefault="00C0543B" w:rsidP="005552A8">
            <w:pPr>
              <w:jc w:val="center"/>
            </w:pPr>
            <w:r w:rsidRPr="00FB6ABB">
              <w:rPr>
                <w:sz w:val="18"/>
                <w:szCs w:val="18"/>
              </w:rPr>
              <w:t>0,0</w:t>
            </w:r>
          </w:p>
        </w:tc>
        <w:tc>
          <w:tcPr>
            <w:tcW w:w="1134" w:type="dxa"/>
            <w:tcBorders>
              <w:bottom w:val="single" w:sz="4" w:space="0" w:color="auto"/>
            </w:tcBorders>
          </w:tcPr>
          <w:p w:rsidR="00C0543B" w:rsidRPr="00FB6ABB" w:rsidRDefault="00C0543B" w:rsidP="005552A8">
            <w:pPr>
              <w:jc w:val="center"/>
            </w:pPr>
            <w:r w:rsidRPr="00FB6ABB">
              <w:rPr>
                <w:sz w:val="18"/>
                <w:szCs w:val="18"/>
              </w:rPr>
              <w:t>0,0</w:t>
            </w:r>
          </w:p>
        </w:tc>
      </w:tr>
      <w:tr w:rsidR="00C0543B" w:rsidRPr="00FB6ABB" w:rsidTr="005552A8">
        <w:trPr>
          <w:jc w:val="center"/>
        </w:trPr>
        <w:tc>
          <w:tcPr>
            <w:tcW w:w="14818" w:type="dxa"/>
            <w:gridSpan w:val="15"/>
          </w:tcPr>
          <w:p w:rsidR="00C0543B" w:rsidRPr="00FB6ABB" w:rsidRDefault="00C0543B" w:rsidP="005552A8">
            <w:pPr>
              <w:jc w:val="center"/>
              <w:rPr>
                <w:sz w:val="18"/>
                <w:szCs w:val="18"/>
              </w:rPr>
            </w:pPr>
            <w:r w:rsidRPr="00FB6ABB">
              <w:rPr>
                <w:sz w:val="18"/>
                <w:szCs w:val="18"/>
              </w:rPr>
              <w:t xml:space="preserve">Подпрограмма 4. Материально-техническое и организационное обеспечение </w:t>
            </w:r>
            <w:r w:rsidRPr="00FB6ABB">
              <w:rPr>
                <w:sz w:val="18"/>
                <w:szCs w:val="18"/>
                <w:lang w:eastAsia="en-US"/>
              </w:rPr>
              <w:t>органов местного самоуправления городского округа города Пыть-Яха</w:t>
            </w:r>
          </w:p>
        </w:tc>
      </w:tr>
      <w:tr w:rsidR="00C0543B" w:rsidRPr="00FB6ABB" w:rsidTr="002F6E9A">
        <w:trPr>
          <w:trHeight w:val="353"/>
          <w:jc w:val="center"/>
        </w:trPr>
        <w:tc>
          <w:tcPr>
            <w:tcW w:w="568" w:type="dxa"/>
            <w:vMerge w:val="restart"/>
          </w:tcPr>
          <w:p w:rsidR="00C0543B" w:rsidRPr="00FB6ABB" w:rsidRDefault="00C0543B" w:rsidP="005552A8">
            <w:pPr>
              <w:widowControl w:val="0"/>
              <w:autoSpaceDE w:val="0"/>
              <w:autoSpaceDN w:val="0"/>
              <w:jc w:val="center"/>
              <w:rPr>
                <w:sz w:val="18"/>
                <w:szCs w:val="18"/>
              </w:rPr>
            </w:pPr>
            <w:r w:rsidRPr="00FB6ABB">
              <w:rPr>
                <w:sz w:val="18"/>
                <w:szCs w:val="18"/>
              </w:rPr>
              <w:t>4.1.</w:t>
            </w:r>
          </w:p>
        </w:tc>
        <w:tc>
          <w:tcPr>
            <w:tcW w:w="2140" w:type="dxa"/>
            <w:gridSpan w:val="2"/>
            <w:vMerge w:val="restart"/>
          </w:tcPr>
          <w:p w:rsidR="00C0543B" w:rsidRPr="00FB6ABB" w:rsidRDefault="00C0543B" w:rsidP="005552A8">
            <w:pPr>
              <w:widowControl w:val="0"/>
              <w:autoSpaceDE w:val="0"/>
              <w:autoSpaceDN w:val="0"/>
              <w:jc w:val="both"/>
              <w:rPr>
                <w:sz w:val="18"/>
                <w:szCs w:val="18"/>
              </w:rPr>
            </w:pPr>
            <w:r w:rsidRPr="00FB6ABB">
              <w:rPr>
                <w:sz w:val="18"/>
                <w:szCs w:val="18"/>
              </w:rPr>
              <w:t>Обеспечение условий для осуществления деятельности органов местного самоуправления</w:t>
            </w:r>
            <w:r w:rsidRPr="00FB6ABB">
              <w:rPr>
                <w:sz w:val="18"/>
                <w:szCs w:val="18"/>
                <w:lang w:eastAsia="en-US"/>
              </w:rPr>
              <w:t xml:space="preserve"> города Пыть-Яха и муниципальных учреждений города. (6,7)</w:t>
            </w:r>
          </w:p>
        </w:tc>
        <w:tc>
          <w:tcPr>
            <w:tcW w:w="1498" w:type="dxa"/>
            <w:vMerge w:val="restart"/>
          </w:tcPr>
          <w:p w:rsidR="00C0543B" w:rsidRPr="00FB6ABB" w:rsidRDefault="00C0543B" w:rsidP="005552A8">
            <w:pPr>
              <w:widowControl w:val="0"/>
              <w:autoSpaceDE w:val="0"/>
              <w:autoSpaceDN w:val="0"/>
              <w:rPr>
                <w:sz w:val="18"/>
                <w:szCs w:val="18"/>
              </w:rPr>
            </w:pPr>
            <w:r w:rsidRPr="00FB6ABB">
              <w:rPr>
                <w:sz w:val="18"/>
                <w:szCs w:val="18"/>
              </w:rPr>
              <w:t>Управление делами администрации города Пыть-Яха/МКУ «Управление материально-технического обеспечения органов местного самоуправления г.Пыть-Яха», МКУ «ЦБиКОМУ города Пыть-Яха»</w:t>
            </w:r>
          </w:p>
        </w:tc>
        <w:tc>
          <w:tcPr>
            <w:tcW w:w="1512" w:type="dxa"/>
          </w:tcPr>
          <w:p w:rsidR="00C0543B" w:rsidRPr="00FB6ABB" w:rsidRDefault="00C0543B" w:rsidP="005552A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552A8">
            <w:pPr>
              <w:jc w:val="center"/>
              <w:rPr>
                <w:sz w:val="16"/>
                <w:szCs w:val="16"/>
              </w:rPr>
            </w:pPr>
            <w:r>
              <w:rPr>
                <w:sz w:val="16"/>
                <w:szCs w:val="16"/>
              </w:rPr>
              <w:t>4 455 140,50</w:t>
            </w:r>
          </w:p>
        </w:tc>
        <w:tc>
          <w:tcPr>
            <w:tcW w:w="1102" w:type="dxa"/>
          </w:tcPr>
          <w:p w:rsidR="00C0543B" w:rsidRPr="00FB6ABB" w:rsidRDefault="00C0543B" w:rsidP="005552A8">
            <w:pPr>
              <w:jc w:val="center"/>
              <w:rPr>
                <w:sz w:val="16"/>
                <w:szCs w:val="16"/>
              </w:rPr>
            </w:pPr>
            <w:r>
              <w:rPr>
                <w:sz w:val="16"/>
                <w:szCs w:val="16"/>
              </w:rPr>
              <w:t>426 154,00</w:t>
            </w:r>
          </w:p>
        </w:tc>
        <w:tc>
          <w:tcPr>
            <w:tcW w:w="1104" w:type="dxa"/>
          </w:tcPr>
          <w:p w:rsidR="00C0543B" w:rsidRPr="00FB6ABB" w:rsidRDefault="00C0543B" w:rsidP="005552A8">
            <w:pPr>
              <w:widowControl w:val="0"/>
              <w:autoSpaceDE w:val="0"/>
              <w:autoSpaceDN w:val="0"/>
              <w:jc w:val="center"/>
              <w:rPr>
                <w:sz w:val="16"/>
                <w:szCs w:val="16"/>
              </w:rPr>
            </w:pPr>
            <w:r>
              <w:rPr>
                <w:sz w:val="16"/>
                <w:szCs w:val="16"/>
              </w:rPr>
              <w:t>366 552, 6</w:t>
            </w:r>
            <w:r w:rsidRPr="00FB6ABB">
              <w:rPr>
                <w:sz w:val="16"/>
                <w:szCs w:val="16"/>
              </w:rPr>
              <w:t>0</w:t>
            </w:r>
          </w:p>
        </w:tc>
        <w:tc>
          <w:tcPr>
            <w:tcW w:w="1067" w:type="dxa"/>
          </w:tcPr>
          <w:p w:rsidR="00C0543B" w:rsidRPr="00FB6ABB" w:rsidRDefault="00C0543B" w:rsidP="005552A8">
            <w:pPr>
              <w:widowControl w:val="0"/>
              <w:autoSpaceDE w:val="0"/>
              <w:autoSpaceDN w:val="0"/>
              <w:jc w:val="center"/>
              <w:rPr>
                <w:sz w:val="16"/>
                <w:szCs w:val="16"/>
              </w:rPr>
            </w:pPr>
            <w:r>
              <w:rPr>
                <w:sz w:val="16"/>
                <w:szCs w:val="16"/>
              </w:rPr>
              <w:t>366 900, 3</w:t>
            </w:r>
            <w:r w:rsidRPr="00FB6ABB">
              <w:rPr>
                <w:sz w:val="16"/>
                <w:szCs w:val="16"/>
              </w:rPr>
              <w:t>0</w:t>
            </w:r>
          </w:p>
        </w:tc>
        <w:tc>
          <w:tcPr>
            <w:tcW w:w="993" w:type="dxa"/>
          </w:tcPr>
          <w:p w:rsidR="00C0543B" w:rsidRPr="00FB6ABB" w:rsidRDefault="00C0543B" w:rsidP="005552A8">
            <w:pPr>
              <w:widowControl w:val="0"/>
              <w:autoSpaceDE w:val="0"/>
              <w:autoSpaceDN w:val="0"/>
              <w:jc w:val="center"/>
              <w:rPr>
                <w:sz w:val="16"/>
                <w:szCs w:val="16"/>
              </w:rPr>
            </w:pPr>
            <w:r>
              <w:rPr>
                <w:sz w:val="16"/>
                <w:szCs w:val="16"/>
              </w:rPr>
              <w:t>366 170,40</w:t>
            </w:r>
          </w:p>
        </w:tc>
        <w:tc>
          <w:tcPr>
            <w:tcW w:w="992" w:type="dxa"/>
          </w:tcPr>
          <w:p w:rsidR="00C0543B" w:rsidRPr="00FB6ABB" w:rsidRDefault="00C0543B" w:rsidP="005552A8">
            <w:pPr>
              <w:widowControl w:val="0"/>
              <w:autoSpaceDE w:val="0"/>
              <w:autoSpaceDN w:val="0"/>
              <w:jc w:val="center"/>
              <w:rPr>
                <w:sz w:val="16"/>
                <w:szCs w:val="16"/>
              </w:rPr>
            </w:pPr>
            <w:r>
              <w:rPr>
                <w:sz w:val="16"/>
                <w:szCs w:val="16"/>
              </w:rPr>
              <w:t>366 170,40</w:t>
            </w:r>
          </w:p>
        </w:tc>
        <w:tc>
          <w:tcPr>
            <w:tcW w:w="850" w:type="dxa"/>
          </w:tcPr>
          <w:p w:rsidR="00C0543B" w:rsidRPr="00FB6ABB" w:rsidRDefault="00C0543B" w:rsidP="005552A8">
            <w:pPr>
              <w:widowControl w:val="0"/>
              <w:autoSpaceDE w:val="0"/>
              <w:autoSpaceDN w:val="0"/>
              <w:rPr>
                <w:sz w:val="16"/>
                <w:szCs w:val="16"/>
              </w:rPr>
            </w:pPr>
            <w:r>
              <w:rPr>
                <w:sz w:val="16"/>
                <w:szCs w:val="16"/>
              </w:rPr>
              <w:t>366 170,40</w:t>
            </w:r>
          </w:p>
        </w:tc>
        <w:tc>
          <w:tcPr>
            <w:tcW w:w="851" w:type="dxa"/>
          </w:tcPr>
          <w:p w:rsidR="00C0543B" w:rsidRPr="00FB6ABB" w:rsidRDefault="00C0543B" w:rsidP="005552A8">
            <w:pPr>
              <w:widowControl w:val="0"/>
              <w:autoSpaceDE w:val="0"/>
              <w:autoSpaceDN w:val="0"/>
              <w:rPr>
                <w:sz w:val="16"/>
                <w:szCs w:val="16"/>
              </w:rPr>
            </w:pPr>
            <w:r>
              <w:rPr>
                <w:sz w:val="16"/>
                <w:szCs w:val="16"/>
              </w:rPr>
              <w:t>366 170,40</w:t>
            </w:r>
          </w:p>
        </w:tc>
        <w:tc>
          <w:tcPr>
            <w:tcW w:w="1134" w:type="dxa"/>
          </w:tcPr>
          <w:p w:rsidR="00C0543B" w:rsidRPr="00FB6ABB" w:rsidRDefault="00C0543B" w:rsidP="005552A8">
            <w:pPr>
              <w:widowControl w:val="0"/>
              <w:autoSpaceDE w:val="0"/>
              <w:autoSpaceDN w:val="0"/>
              <w:jc w:val="center"/>
              <w:rPr>
                <w:sz w:val="16"/>
                <w:szCs w:val="16"/>
              </w:rPr>
            </w:pPr>
            <w:r>
              <w:rPr>
                <w:sz w:val="16"/>
                <w:szCs w:val="16"/>
              </w:rPr>
              <w:t>1 830 852,00</w:t>
            </w:r>
          </w:p>
        </w:tc>
      </w:tr>
      <w:tr w:rsidR="00C0543B" w:rsidRPr="00FB6ABB" w:rsidTr="002F6E9A">
        <w:trPr>
          <w:trHeight w:val="787"/>
          <w:jc w:val="center"/>
        </w:trPr>
        <w:tc>
          <w:tcPr>
            <w:tcW w:w="568" w:type="dxa"/>
            <w:vMerge/>
          </w:tcPr>
          <w:p w:rsidR="00C0543B" w:rsidRPr="00FB6ABB" w:rsidRDefault="00C0543B" w:rsidP="005552A8">
            <w:pPr>
              <w:spacing w:after="200" w:line="276" w:lineRule="auto"/>
              <w:rPr>
                <w:sz w:val="18"/>
                <w:szCs w:val="18"/>
                <w:lang w:eastAsia="en-US"/>
              </w:rPr>
            </w:pPr>
          </w:p>
        </w:tc>
        <w:tc>
          <w:tcPr>
            <w:tcW w:w="2140" w:type="dxa"/>
            <w:gridSpan w:val="2"/>
            <w:vMerge/>
          </w:tcPr>
          <w:p w:rsidR="00C0543B" w:rsidRPr="00FB6ABB" w:rsidRDefault="00C0543B" w:rsidP="005552A8">
            <w:pPr>
              <w:spacing w:after="200" w:line="276" w:lineRule="auto"/>
              <w:rPr>
                <w:sz w:val="18"/>
                <w:szCs w:val="18"/>
                <w:lang w:eastAsia="en-US"/>
              </w:rPr>
            </w:pPr>
          </w:p>
        </w:tc>
        <w:tc>
          <w:tcPr>
            <w:tcW w:w="1498" w:type="dxa"/>
            <w:vMerge/>
          </w:tcPr>
          <w:p w:rsidR="00C0543B" w:rsidRPr="00FB6ABB" w:rsidRDefault="00C0543B" w:rsidP="005552A8">
            <w:pPr>
              <w:spacing w:after="200" w:line="276" w:lineRule="auto"/>
              <w:rPr>
                <w:sz w:val="18"/>
                <w:szCs w:val="18"/>
                <w:lang w:eastAsia="en-US"/>
              </w:rPr>
            </w:pPr>
          </w:p>
        </w:tc>
        <w:tc>
          <w:tcPr>
            <w:tcW w:w="1512" w:type="dxa"/>
          </w:tcPr>
          <w:p w:rsidR="00C0543B" w:rsidRPr="00FB6ABB" w:rsidRDefault="00C0543B" w:rsidP="005552A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552A8">
            <w:pPr>
              <w:jc w:val="center"/>
              <w:rPr>
                <w:sz w:val="16"/>
                <w:szCs w:val="16"/>
              </w:rPr>
            </w:pPr>
            <w:r w:rsidRPr="00FB6ABB">
              <w:rPr>
                <w:sz w:val="16"/>
                <w:szCs w:val="16"/>
              </w:rPr>
              <w:t>4 389 227,30</w:t>
            </w:r>
          </w:p>
        </w:tc>
        <w:tc>
          <w:tcPr>
            <w:tcW w:w="1102" w:type="dxa"/>
          </w:tcPr>
          <w:p w:rsidR="00C0543B" w:rsidRPr="00FB6ABB" w:rsidRDefault="00C0543B" w:rsidP="005552A8">
            <w:pPr>
              <w:jc w:val="center"/>
              <w:rPr>
                <w:sz w:val="16"/>
                <w:szCs w:val="16"/>
              </w:rPr>
            </w:pPr>
            <w:r w:rsidRPr="00FB6ABB">
              <w:rPr>
                <w:sz w:val="16"/>
                <w:szCs w:val="16"/>
              </w:rPr>
              <w:t>420 636,40</w:t>
            </w:r>
          </w:p>
        </w:tc>
        <w:tc>
          <w:tcPr>
            <w:tcW w:w="1104" w:type="dxa"/>
          </w:tcPr>
          <w:p w:rsidR="00C0543B" w:rsidRPr="00FB6ABB" w:rsidRDefault="00C0543B" w:rsidP="005552A8">
            <w:pPr>
              <w:widowControl w:val="0"/>
              <w:autoSpaceDE w:val="0"/>
              <w:autoSpaceDN w:val="0"/>
              <w:jc w:val="center"/>
              <w:rPr>
                <w:sz w:val="16"/>
                <w:szCs w:val="16"/>
              </w:rPr>
            </w:pPr>
            <w:r w:rsidRPr="00FB6ABB">
              <w:rPr>
                <w:sz w:val="16"/>
                <w:szCs w:val="16"/>
              </w:rPr>
              <w:t>360 371, 90</w:t>
            </w:r>
          </w:p>
        </w:tc>
        <w:tc>
          <w:tcPr>
            <w:tcW w:w="1067" w:type="dxa"/>
          </w:tcPr>
          <w:p w:rsidR="00C0543B" w:rsidRPr="00FB6ABB" w:rsidRDefault="00C0543B" w:rsidP="005552A8">
            <w:pPr>
              <w:widowControl w:val="0"/>
              <w:autoSpaceDE w:val="0"/>
              <w:autoSpaceDN w:val="0"/>
              <w:jc w:val="center"/>
              <w:rPr>
                <w:sz w:val="16"/>
                <w:szCs w:val="16"/>
              </w:rPr>
            </w:pPr>
            <w:r w:rsidRPr="00FB6ABB">
              <w:rPr>
                <w:sz w:val="16"/>
                <w:szCs w:val="16"/>
              </w:rPr>
              <w:t>360 821, 90</w:t>
            </w:r>
          </w:p>
        </w:tc>
        <w:tc>
          <w:tcPr>
            <w:tcW w:w="993" w:type="dxa"/>
          </w:tcPr>
          <w:p w:rsidR="00C0543B" w:rsidRPr="00FB6ABB" w:rsidRDefault="00C0543B" w:rsidP="005552A8">
            <w:pPr>
              <w:widowControl w:val="0"/>
              <w:autoSpaceDE w:val="0"/>
              <w:autoSpaceDN w:val="0"/>
              <w:jc w:val="center"/>
              <w:rPr>
                <w:sz w:val="16"/>
                <w:szCs w:val="16"/>
              </w:rPr>
            </w:pPr>
            <w:r w:rsidRPr="00FB6ABB">
              <w:rPr>
                <w:sz w:val="16"/>
                <w:szCs w:val="16"/>
              </w:rPr>
              <w:t>360 821, 90</w:t>
            </w:r>
          </w:p>
        </w:tc>
        <w:tc>
          <w:tcPr>
            <w:tcW w:w="992" w:type="dxa"/>
          </w:tcPr>
          <w:p w:rsidR="00C0543B" w:rsidRPr="00FB6ABB" w:rsidRDefault="00C0543B" w:rsidP="005552A8">
            <w:pPr>
              <w:widowControl w:val="0"/>
              <w:autoSpaceDE w:val="0"/>
              <w:autoSpaceDN w:val="0"/>
              <w:jc w:val="center"/>
              <w:rPr>
                <w:sz w:val="16"/>
                <w:szCs w:val="16"/>
              </w:rPr>
            </w:pPr>
            <w:r w:rsidRPr="00FB6ABB">
              <w:rPr>
                <w:sz w:val="16"/>
                <w:szCs w:val="16"/>
              </w:rPr>
              <w:t>360 821, 90</w:t>
            </w:r>
          </w:p>
        </w:tc>
        <w:tc>
          <w:tcPr>
            <w:tcW w:w="850" w:type="dxa"/>
          </w:tcPr>
          <w:p w:rsidR="00C0543B" w:rsidRPr="00FB6ABB" w:rsidRDefault="00C0543B" w:rsidP="005552A8">
            <w:pPr>
              <w:widowControl w:val="0"/>
              <w:autoSpaceDE w:val="0"/>
              <w:autoSpaceDN w:val="0"/>
              <w:rPr>
                <w:sz w:val="16"/>
                <w:szCs w:val="16"/>
              </w:rPr>
            </w:pPr>
            <w:r w:rsidRPr="00FB6ABB">
              <w:rPr>
                <w:sz w:val="16"/>
                <w:szCs w:val="16"/>
              </w:rPr>
              <w:t>360 821,90</w:t>
            </w:r>
          </w:p>
        </w:tc>
        <w:tc>
          <w:tcPr>
            <w:tcW w:w="851" w:type="dxa"/>
          </w:tcPr>
          <w:p w:rsidR="00C0543B" w:rsidRPr="00FB6ABB" w:rsidRDefault="00C0543B" w:rsidP="005552A8">
            <w:pPr>
              <w:widowControl w:val="0"/>
              <w:autoSpaceDE w:val="0"/>
              <w:autoSpaceDN w:val="0"/>
              <w:ind w:right="-110"/>
              <w:jc w:val="center"/>
              <w:rPr>
                <w:sz w:val="16"/>
                <w:szCs w:val="16"/>
              </w:rPr>
            </w:pPr>
            <w:r w:rsidRPr="00FB6ABB">
              <w:rPr>
                <w:sz w:val="16"/>
                <w:szCs w:val="16"/>
              </w:rPr>
              <w:t>360 821, 90</w:t>
            </w:r>
          </w:p>
        </w:tc>
        <w:tc>
          <w:tcPr>
            <w:tcW w:w="1134" w:type="dxa"/>
          </w:tcPr>
          <w:p w:rsidR="00C0543B" w:rsidRPr="00FB6ABB" w:rsidRDefault="00C0543B" w:rsidP="005552A8">
            <w:pPr>
              <w:widowControl w:val="0"/>
              <w:autoSpaceDE w:val="0"/>
              <w:autoSpaceDN w:val="0"/>
              <w:jc w:val="center"/>
              <w:rPr>
                <w:sz w:val="16"/>
                <w:szCs w:val="16"/>
              </w:rPr>
            </w:pPr>
            <w:r w:rsidRPr="00FB6ABB">
              <w:rPr>
                <w:sz w:val="16"/>
                <w:szCs w:val="16"/>
              </w:rPr>
              <w:t>1 804 109,50</w:t>
            </w:r>
          </w:p>
        </w:tc>
      </w:tr>
      <w:tr w:rsidR="00C0543B" w:rsidRPr="00FB6ABB" w:rsidTr="002F6E9A">
        <w:trPr>
          <w:trHeight w:val="479"/>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86A48">
            <w:pPr>
              <w:jc w:val="center"/>
              <w:rPr>
                <w:sz w:val="16"/>
                <w:szCs w:val="16"/>
              </w:rPr>
            </w:pPr>
            <w:r w:rsidRPr="00FB6ABB">
              <w:rPr>
                <w:sz w:val="16"/>
                <w:szCs w:val="16"/>
              </w:rPr>
              <w:t>52 619,60</w:t>
            </w:r>
          </w:p>
        </w:tc>
        <w:tc>
          <w:tcPr>
            <w:tcW w:w="1102" w:type="dxa"/>
          </w:tcPr>
          <w:p w:rsidR="00C0543B" w:rsidRPr="00FB6ABB" w:rsidRDefault="00C0543B" w:rsidP="00586A48">
            <w:pPr>
              <w:jc w:val="center"/>
              <w:rPr>
                <w:sz w:val="16"/>
                <w:szCs w:val="16"/>
              </w:rPr>
            </w:pPr>
            <w:r w:rsidRPr="00FB6ABB">
              <w:rPr>
                <w:sz w:val="16"/>
                <w:szCs w:val="16"/>
              </w:rPr>
              <w:t>4 409,80</w:t>
            </w:r>
          </w:p>
        </w:tc>
        <w:tc>
          <w:tcPr>
            <w:tcW w:w="1104" w:type="dxa"/>
          </w:tcPr>
          <w:p w:rsidR="00C0543B" w:rsidRPr="00FB6ABB" w:rsidRDefault="00C0543B" w:rsidP="00586A48">
            <w:pPr>
              <w:jc w:val="center"/>
              <w:rPr>
                <w:sz w:val="16"/>
                <w:szCs w:val="16"/>
              </w:rPr>
            </w:pPr>
            <w:r w:rsidRPr="00FB6ABB">
              <w:rPr>
                <w:sz w:val="16"/>
                <w:szCs w:val="16"/>
              </w:rPr>
              <w:t>5 072,90</w:t>
            </w:r>
          </w:p>
        </w:tc>
        <w:tc>
          <w:tcPr>
            <w:tcW w:w="1067" w:type="dxa"/>
          </w:tcPr>
          <w:p w:rsidR="00C0543B" w:rsidRPr="00FB6ABB" w:rsidRDefault="00C0543B" w:rsidP="00586A48">
            <w:pPr>
              <w:jc w:val="center"/>
              <w:rPr>
                <w:sz w:val="16"/>
                <w:szCs w:val="16"/>
              </w:rPr>
            </w:pPr>
            <w:r w:rsidRPr="00FB6ABB">
              <w:rPr>
                <w:sz w:val="16"/>
                <w:szCs w:val="16"/>
              </w:rPr>
              <w:t>4 970,60</w:t>
            </w:r>
          </w:p>
        </w:tc>
        <w:tc>
          <w:tcPr>
            <w:tcW w:w="993" w:type="dxa"/>
          </w:tcPr>
          <w:p w:rsidR="00C0543B" w:rsidRPr="00FB6ABB" w:rsidRDefault="00C0543B" w:rsidP="00586A48">
            <w:pPr>
              <w:jc w:val="center"/>
              <w:rPr>
                <w:sz w:val="16"/>
                <w:szCs w:val="16"/>
              </w:rPr>
            </w:pPr>
            <w:r w:rsidRPr="00FB6ABB">
              <w:rPr>
                <w:sz w:val="16"/>
                <w:szCs w:val="16"/>
              </w:rPr>
              <w:t>4 240,70</w:t>
            </w:r>
          </w:p>
        </w:tc>
        <w:tc>
          <w:tcPr>
            <w:tcW w:w="992" w:type="dxa"/>
          </w:tcPr>
          <w:p w:rsidR="00C0543B" w:rsidRPr="00FB6ABB" w:rsidRDefault="00C0543B" w:rsidP="00586A48">
            <w:pPr>
              <w:jc w:val="center"/>
              <w:rPr>
                <w:sz w:val="16"/>
                <w:szCs w:val="16"/>
              </w:rPr>
            </w:pPr>
            <w:r w:rsidRPr="00FB6ABB">
              <w:rPr>
                <w:sz w:val="16"/>
                <w:szCs w:val="16"/>
              </w:rPr>
              <w:t>4 240,70</w:t>
            </w:r>
          </w:p>
        </w:tc>
        <w:tc>
          <w:tcPr>
            <w:tcW w:w="850" w:type="dxa"/>
          </w:tcPr>
          <w:p w:rsidR="00C0543B" w:rsidRPr="00FB6ABB" w:rsidRDefault="00C0543B" w:rsidP="00586A48">
            <w:pPr>
              <w:jc w:val="center"/>
              <w:rPr>
                <w:sz w:val="16"/>
                <w:szCs w:val="16"/>
              </w:rPr>
            </w:pPr>
            <w:r w:rsidRPr="00FB6ABB">
              <w:rPr>
                <w:sz w:val="16"/>
                <w:szCs w:val="16"/>
              </w:rPr>
              <w:t>4 240,70</w:t>
            </w:r>
          </w:p>
        </w:tc>
        <w:tc>
          <w:tcPr>
            <w:tcW w:w="851" w:type="dxa"/>
          </w:tcPr>
          <w:p w:rsidR="00C0543B" w:rsidRPr="00FB6ABB" w:rsidRDefault="00C0543B" w:rsidP="00586A48">
            <w:pPr>
              <w:jc w:val="center"/>
              <w:rPr>
                <w:sz w:val="16"/>
                <w:szCs w:val="16"/>
              </w:rPr>
            </w:pPr>
            <w:r w:rsidRPr="00FB6ABB">
              <w:rPr>
                <w:sz w:val="16"/>
                <w:szCs w:val="16"/>
              </w:rPr>
              <w:t>4 240,70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21 203,50</w:t>
            </w:r>
          </w:p>
        </w:tc>
      </w:tr>
      <w:tr w:rsidR="00C0543B" w:rsidRPr="00FB6ABB" w:rsidTr="002F6E9A">
        <w:trPr>
          <w:trHeight w:val="341"/>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6"/>
                <w:szCs w:val="16"/>
              </w:rPr>
              <w:t>бюджет автономного округа</w:t>
            </w:r>
          </w:p>
        </w:tc>
        <w:tc>
          <w:tcPr>
            <w:tcW w:w="1007" w:type="dxa"/>
            <w:gridSpan w:val="2"/>
          </w:tcPr>
          <w:p w:rsidR="00C0543B" w:rsidRPr="00FB6ABB" w:rsidRDefault="00C0543B" w:rsidP="00586A48">
            <w:pPr>
              <w:jc w:val="center"/>
              <w:rPr>
                <w:sz w:val="16"/>
                <w:szCs w:val="16"/>
              </w:rPr>
            </w:pPr>
            <w:r w:rsidRPr="00FB6ABB">
              <w:rPr>
                <w:sz w:val="16"/>
                <w:szCs w:val="16"/>
              </w:rPr>
              <w:t>13 293,60</w:t>
            </w:r>
          </w:p>
        </w:tc>
        <w:tc>
          <w:tcPr>
            <w:tcW w:w="1102" w:type="dxa"/>
          </w:tcPr>
          <w:p w:rsidR="00C0543B" w:rsidRPr="00FB6ABB" w:rsidRDefault="00C0543B" w:rsidP="00586A48">
            <w:pPr>
              <w:jc w:val="center"/>
              <w:rPr>
                <w:sz w:val="16"/>
                <w:szCs w:val="16"/>
              </w:rPr>
            </w:pPr>
            <w:r w:rsidRPr="00FB6ABB">
              <w:rPr>
                <w:sz w:val="16"/>
                <w:szCs w:val="16"/>
              </w:rPr>
              <w:t>1 107,80</w:t>
            </w:r>
          </w:p>
        </w:tc>
        <w:tc>
          <w:tcPr>
            <w:tcW w:w="1104" w:type="dxa"/>
          </w:tcPr>
          <w:p w:rsidR="00C0543B" w:rsidRPr="00FB6ABB" w:rsidRDefault="00C0543B" w:rsidP="00586A48">
            <w:pPr>
              <w:jc w:val="center"/>
              <w:rPr>
                <w:sz w:val="16"/>
                <w:szCs w:val="16"/>
              </w:rPr>
            </w:pPr>
            <w:r w:rsidRPr="00FB6ABB">
              <w:rPr>
                <w:sz w:val="16"/>
                <w:szCs w:val="16"/>
              </w:rPr>
              <w:t>1 107,80</w:t>
            </w:r>
          </w:p>
        </w:tc>
        <w:tc>
          <w:tcPr>
            <w:tcW w:w="1067" w:type="dxa"/>
          </w:tcPr>
          <w:p w:rsidR="00C0543B" w:rsidRPr="00FB6ABB" w:rsidRDefault="00C0543B" w:rsidP="00586A48">
            <w:pPr>
              <w:jc w:val="center"/>
              <w:rPr>
                <w:sz w:val="16"/>
                <w:szCs w:val="16"/>
              </w:rPr>
            </w:pPr>
            <w:r w:rsidRPr="00FB6ABB">
              <w:rPr>
                <w:sz w:val="16"/>
                <w:szCs w:val="16"/>
              </w:rPr>
              <w:t>1 107,80</w:t>
            </w:r>
          </w:p>
        </w:tc>
        <w:tc>
          <w:tcPr>
            <w:tcW w:w="993" w:type="dxa"/>
          </w:tcPr>
          <w:p w:rsidR="00C0543B" w:rsidRPr="00FB6ABB" w:rsidRDefault="00C0543B" w:rsidP="00586A48">
            <w:pPr>
              <w:jc w:val="center"/>
              <w:rPr>
                <w:sz w:val="16"/>
                <w:szCs w:val="16"/>
              </w:rPr>
            </w:pPr>
            <w:r w:rsidRPr="00FB6ABB">
              <w:rPr>
                <w:sz w:val="16"/>
                <w:szCs w:val="16"/>
              </w:rPr>
              <w:t>1 107,80</w:t>
            </w:r>
          </w:p>
        </w:tc>
        <w:tc>
          <w:tcPr>
            <w:tcW w:w="992" w:type="dxa"/>
          </w:tcPr>
          <w:p w:rsidR="00C0543B" w:rsidRPr="00FB6ABB" w:rsidRDefault="00C0543B" w:rsidP="00586A48">
            <w:pPr>
              <w:jc w:val="center"/>
              <w:rPr>
                <w:sz w:val="16"/>
                <w:szCs w:val="16"/>
              </w:rPr>
            </w:pPr>
            <w:r w:rsidRPr="00FB6ABB">
              <w:rPr>
                <w:sz w:val="16"/>
                <w:szCs w:val="16"/>
              </w:rPr>
              <w:t>1 107,80</w:t>
            </w:r>
          </w:p>
        </w:tc>
        <w:tc>
          <w:tcPr>
            <w:tcW w:w="850" w:type="dxa"/>
          </w:tcPr>
          <w:p w:rsidR="00C0543B" w:rsidRPr="00FB6ABB" w:rsidRDefault="00C0543B" w:rsidP="00586A48">
            <w:pPr>
              <w:jc w:val="center"/>
              <w:rPr>
                <w:sz w:val="16"/>
                <w:szCs w:val="16"/>
              </w:rPr>
            </w:pPr>
            <w:r w:rsidRPr="00FB6ABB">
              <w:rPr>
                <w:sz w:val="16"/>
                <w:szCs w:val="16"/>
              </w:rPr>
              <w:t>1 107,80</w:t>
            </w:r>
          </w:p>
        </w:tc>
        <w:tc>
          <w:tcPr>
            <w:tcW w:w="851" w:type="dxa"/>
          </w:tcPr>
          <w:p w:rsidR="00C0543B" w:rsidRPr="00FB6ABB" w:rsidRDefault="00C0543B" w:rsidP="00586A48">
            <w:pPr>
              <w:jc w:val="center"/>
              <w:rPr>
                <w:sz w:val="16"/>
                <w:szCs w:val="16"/>
              </w:rPr>
            </w:pPr>
            <w:r w:rsidRPr="00FB6ABB">
              <w:rPr>
                <w:sz w:val="16"/>
                <w:szCs w:val="16"/>
              </w:rPr>
              <w:t>1 107,80</w:t>
            </w:r>
          </w:p>
        </w:tc>
        <w:tc>
          <w:tcPr>
            <w:tcW w:w="1134" w:type="dxa"/>
          </w:tcPr>
          <w:p w:rsidR="00C0543B" w:rsidRPr="00FB6ABB" w:rsidRDefault="00C0543B" w:rsidP="00586A48">
            <w:pPr>
              <w:jc w:val="center"/>
              <w:rPr>
                <w:sz w:val="16"/>
                <w:szCs w:val="16"/>
              </w:rPr>
            </w:pPr>
            <w:r w:rsidRPr="00FB6ABB">
              <w:rPr>
                <w:sz w:val="16"/>
                <w:szCs w:val="16"/>
              </w:rPr>
              <w:t>5 539,0</w:t>
            </w:r>
          </w:p>
        </w:tc>
      </w:tr>
      <w:tr w:rsidR="00C0543B" w:rsidRPr="00FB6ABB" w:rsidTr="005552A8">
        <w:trPr>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4.1.1.</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6"/>
                <w:szCs w:val="16"/>
              </w:rPr>
              <w:t>Расходы на обеспечение деятельности (оказание услуг) муниципальных учреждений</w:t>
            </w:r>
          </w:p>
        </w:tc>
        <w:tc>
          <w:tcPr>
            <w:tcW w:w="1498" w:type="dxa"/>
            <w:vMerge w:val="restart"/>
          </w:tcPr>
          <w:p w:rsidR="00C0543B" w:rsidRPr="00FB6ABB" w:rsidRDefault="00C0543B" w:rsidP="00586A48">
            <w:pPr>
              <w:widowControl w:val="0"/>
              <w:autoSpaceDE w:val="0"/>
              <w:autoSpaceDN w:val="0"/>
              <w:rPr>
                <w:sz w:val="18"/>
                <w:szCs w:val="18"/>
              </w:rPr>
            </w:pPr>
            <w:r w:rsidRPr="00FB6ABB">
              <w:rPr>
                <w:sz w:val="18"/>
                <w:szCs w:val="18"/>
              </w:rPr>
              <w:t>МКУ «УМТО г.Пыть-Яха» МКУ «ЦБиКОМУ г.Пыть-Яха»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jc w:val="center"/>
              <w:rPr>
                <w:sz w:val="16"/>
                <w:szCs w:val="16"/>
              </w:rPr>
            </w:pPr>
            <w:r w:rsidRPr="00FB6ABB">
              <w:rPr>
                <w:sz w:val="16"/>
                <w:szCs w:val="16"/>
              </w:rPr>
              <w:t>1 797 763, 60</w:t>
            </w:r>
          </w:p>
        </w:tc>
        <w:tc>
          <w:tcPr>
            <w:tcW w:w="1102" w:type="dxa"/>
          </w:tcPr>
          <w:p w:rsidR="00C0543B" w:rsidRPr="00FB6ABB" w:rsidRDefault="00C0543B" w:rsidP="00586A48">
            <w:pPr>
              <w:jc w:val="center"/>
              <w:rPr>
                <w:sz w:val="16"/>
                <w:szCs w:val="16"/>
              </w:rPr>
            </w:pPr>
            <w:r w:rsidRPr="00FB6ABB">
              <w:rPr>
                <w:sz w:val="16"/>
                <w:szCs w:val="16"/>
              </w:rPr>
              <w:t>152 325, 30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747 926,50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jc w:val="center"/>
              <w:rPr>
                <w:sz w:val="16"/>
                <w:szCs w:val="16"/>
              </w:rPr>
            </w:pPr>
            <w:r w:rsidRPr="00FB6ABB">
              <w:rPr>
                <w:sz w:val="16"/>
                <w:szCs w:val="16"/>
              </w:rPr>
              <w:t>1 797 763, 60</w:t>
            </w:r>
          </w:p>
        </w:tc>
        <w:tc>
          <w:tcPr>
            <w:tcW w:w="1102" w:type="dxa"/>
          </w:tcPr>
          <w:p w:rsidR="00C0543B" w:rsidRPr="00FB6ABB" w:rsidRDefault="00C0543B" w:rsidP="00586A48">
            <w:pPr>
              <w:jc w:val="center"/>
              <w:rPr>
                <w:sz w:val="16"/>
                <w:szCs w:val="16"/>
              </w:rPr>
            </w:pPr>
            <w:r w:rsidRPr="00FB6ABB">
              <w:rPr>
                <w:sz w:val="16"/>
                <w:szCs w:val="16"/>
              </w:rPr>
              <w:t>152 325, 30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149 585,30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747 926,50</w:t>
            </w:r>
          </w:p>
        </w:tc>
      </w:tr>
      <w:tr w:rsidR="00C0543B" w:rsidRPr="00FB6ABB" w:rsidTr="005552A8">
        <w:trPr>
          <w:trHeight w:val="459"/>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4.1.2.</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6"/>
                <w:szCs w:val="16"/>
              </w:rPr>
              <w:t>Расходы на обеспечение функций органов местного самоуправления городского округа</w:t>
            </w:r>
          </w:p>
        </w:tc>
        <w:tc>
          <w:tcPr>
            <w:tcW w:w="1498" w:type="dxa"/>
            <w:vMerge w:val="restart"/>
          </w:tcPr>
          <w:p w:rsidR="00C0543B" w:rsidRPr="00FB6ABB" w:rsidRDefault="00C0543B" w:rsidP="00586A4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pStyle w:val="ConsPlusNormal"/>
              <w:jc w:val="center"/>
              <w:rPr>
                <w:rFonts w:ascii="Times New Roman" w:hAnsi="Times New Roman"/>
                <w:sz w:val="16"/>
                <w:szCs w:val="16"/>
              </w:rPr>
            </w:pPr>
            <w:r w:rsidRPr="00FB6ABB">
              <w:rPr>
                <w:rFonts w:ascii="Times New Roman" w:hAnsi="Times New Roman"/>
                <w:sz w:val="16"/>
                <w:szCs w:val="16"/>
              </w:rPr>
              <w:t>2 493 531,7</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260 150,1</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202 625,60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1 015 378,0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pStyle w:val="ConsPlusNormal"/>
              <w:jc w:val="center"/>
              <w:rPr>
                <w:rFonts w:ascii="Times New Roman" w:hAnsi="Times New Roman"/>
                <w:sz w:val="16"/>
                <w:szCs w:val="16"/>
              </w:rPr>
            </w:pPr>
            <w:r w:rsidRPr="00FB6ABB">
              <w:rPr>
                <w:rFonts w:ascii="Times New Roman" w:hAnsi="Times New Roman"/>
                <w:sz w:val="16"/>
                <w:szCs w:val="16"/>
              </w:rPr>
              <w:t>2 493 531,7</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260 150,1</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202 625,60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203 075,60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1 015 378,0</w:t>
            </w:r>
          </w:p>
        </w:tc>
      </w:tr>
      <w:tr w:rsidR="00C0543B" w:rsidRPr="00FB6ABB" w:rsidTr="005552A8">
        <w:trPr>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4.1.3.</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6"/>
                <w:szCs w:val="16"/>
              </w:rPr>
              <w:t>Высшее должностное лицо муниципального образования городской округ город Пыть-Ях</w:t>
            </w:r>
          </w:p>
        </w:tc>
        <w:tc>
          <w:tcPr>
            <w:tcW w:w="1498" w:type="dxa"/>
            <w:vMerge w:val="restart"/>
          </w:tcPr>
          <w:p w:rsidR="00C0543B" w:rsidRPr="00FB6ABB" w:rsidRDefault="00C0543B" w:rsidP="00586A4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widowControl w:val="0"/>
              <w:autoSpaceDE w:val="0"/>
              <w:autoSpaceDN w:val="0"/>
              <w:jc w:val="center"/>
              <w:rPr>
                <w:sz w:val="16"/>
                <w:szCs w:val="16"/>
              </w:rPr>
            </w:pPr>
            <w:r w:rsidRPr="00FB6ABB">
              <w:rPr>
                <w:sz w:val="16"/>
                <w:szCs w:val="16"/>
              </w:rPr>
              <w:t>58 308,0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24 295,0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widowControl w:val="0"/>
              <w:autoSpaceDE w:val="0"/>
              <w:autoSpaceDN w:val="0"/>
              <w:jc w:val="center"/>
              <w:rPr>
                <w:sz w:val="16"/>
                <w:szCs w:val="16"/>
              </w:rPr>
            </w:pPr>
            <w:r w:rsidRPr="00FB6ABB">
              <w:rPr>
                <w:sz w:val="16"/>
                <w:szCs w:val="16"/>
              </w:rPr>
              <w:t>58 308,0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4 859,0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24 295,0</w:t>
            </w:r>
          </w:p>
        </w:tc>
      </w:tr>
      <w:tr w:rsidR="00C0543B" w:rsidRPr="00FB6ABB" w:rsidTr="005552A8">
        <w:trPr>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4.1.4</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6"/>
                <w:szCs w:val="16"/>
              </w:rPr>
              <w:t>Прочие мероприятия органов местного самоуправления городского округа</w:t>
            </w:r>
          </w:p>
        </w:tc>
        <w:tc>
          <w:tcPr>
            <w:tcW w:w="1498" w:type="dxa"/>
            <w:vMerge w:val="restart"/>
          </w:tcPr>
          <w:p w:rsidR="00C0543B" w:rsidRPr="00FB6ABB" w:rsidRDefault="00C0543B" w:rsidP="00586A48">
            <w:pPr>
              <w:jc w:val="center"/>
              <w:rPr>
                <w:sz w:val="16"/>
                <w:szCs w:val="16"/>
              </w:rPr>
            </w:pPr>
            <w:r w:rsidRPr="00FB6ABB">
              <w:rPr>
                <w:sz w:val="16"/>
                <w:szCs w:val="16"/>
              </w:rPr>
              <w:t>Управление делами администрации города Пыть-Яха</w:t>
            </w:r>
          </w:p>
          <w:p w:rsidR="00C0543B" w:rsidRPr="00FB6ABB" w:rsidRDefault="00C0543B" w:rsidP="00586A48">
            <w:pPr>
              <w:widowControl w:val="0"/>
              <w:autoSpaceDE w:val="0"/>
              <w:autoSpaceDN w:val="0"/>
              <w:rPr>
                <w:sz w:val="18"/>
                <w:szCs w:val="18"/>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jc w:val="center"/>
              <w:rPr>
                <w:sz w:val="16"/>
                <w:szCs w:val="16"/>
              </w:rPr>
            </w:pPr>
            <w:r w:rsidRPr="00FB6ABB">
              <w:rPr>
                <w:sz w:val="16"/>
                <w:szCs w:val="16"/>
              </w:rPr>
              <w:t>27 602,40</w:t>
            </w:r>
          </w:p>
        </w:tc>
        <w:tc>
          <w:tcPr>
            <w:tcW w:w="1102" w:type="dxa"/>
          </w:tcPr>
          <w:p w:rsidR="00C0543B" w:rsidRPr="00FB6ABB" w:rsidRDefault="00C0543B" w:rsidP="00586A48">
            <w:pPr>
              <w:jc w:val="center"/>
              <w:rPr>
                <w:sz w:val="16"/>
                <w:szCs w:val="16"/>
              </w:rPr>
            </w:pPr>
            <w:r w:rsidRPr="00FB6ABB">
              <w:rPr>
                <w:sz w:val="16"/>
                <w:szCs w:val="16"/>
              </w:rPr>
              <w:t>2 300,2</w:t>
            </w:r>
          </w:p>
        </w:tc>
        <w:tc>
          <w:tcPr>
            <w:tcW w:w="1104" w:type="dxa"/>
          </w:tcPr>
          <w:p w:rsidR="00C0543B" w:rsidRPr="00FB6ABB" w:rsidRDefault="00C0543B" w:rsidP="00586A48">
            <w:pPr>
              <w:jc w:val="center"/>
              <w:rPr>
                <w:sz w:val="16"/>
                <w:szCs w:val="16"/>
              </w:rPr>
            </w:pPr>
            <w:r w:rsidRPr="00FB6ABB">
              <w:rPr>
                <w:sz w:val="16"/>
                <w:szCs w:val="16"/>
              </w:rPr>
              <w:t>2 300,2</w:t>
            </w:r>
          </w:p>
        </w:tc>
        <w:tc>
          <w:tcPr>
            <w:tcW w:w="1067" w:type="dxa"/>
          </w:tcPr>
          <w:p w:rsidR="00C0543B" w:rsidRPr="00FB6ABB" w:rsidRDefault="00C0543B" w:rsidP="00586A48">
            <w:pPr>
              <w:jc w:val="center"/>
              <w:rPr>
                <w:sz w:val="16"/>
                <w:szCs w:val="16"/>
              </w:rPr>
            </w:pPr>
            <w:r w:rsidRPr="00FB6ABB">
              <w:rPr>
                <w:sz w:val="16"/>
                <w:szCs w:val="16"/>
              </w:rPr>
              <w:t>2 300,2</w:t>
            </w:r>
          </w:p>
        </w:tc>
        <w:tc>
          <w:tcPr>
            <w:tcW w:w="993" w:type="dxa"/>
          </w:tcPr>
          <w:p w:rsidR="00C0543B" w:rsidRPr="00FB6ABB" w:rsidRDefault="00C0543B" w:rsidP="00586A48">
            <w:pPr>
              <w:jc w:val="center"/>
              <w:rPr>
                <w:sz w:val="16"/>
                <w:szCs w:val="16"/>
              </w:rPr>
            </w:pPr>
            <w:r w:rsidRPr="00FB6ABB">
              <w:rPr>
                <w:sz w:val="16"/>
                <w:szCs w:val="16"/>
              </w:rPr>
              <w:t>2 300,2</w:t>
            </w:r>
          </w:p>
        </w:tc>
        <w:tc>
          <w:tcPr>
            <w:tcW w:w="992" w:type="dxa"/>
          </w:tcPr>
          <w:p w:rsidR="00C0543B" w:rsidRPr="00FB6ABB" w:rsidRDefault="00C0543B" w:rsidP="00586A48">
            <w:pPr>
              <w:jc w:val="center"/>
              <w:rPr>
                <w:sz w:val="16"/>
                <w:szCs w:val="16"/>
              </w:rPr>
            </w:pPr>
            <w:r w:rsidRPr="00FB6ABB">
              <w:rPr>
                <w:sz w:val="16"/>
                <w:szCs w:val="16"/>
              </w:rPr>
              <w:t>2 300,2</w:t>
            </w:r>
          </w:p>
        </w:tc>
        <w:tc>
          <w:tcPr>
            <w:tcW w:w="850" w:type="dxa"/>
          </w:tcPr>
          <w:p w:rsidR="00C0543B" w:rsidRPr="00FB6ABB" w:rsidRDefault="00C0543B" w:rsidP="00586A48">
            <w:pPr>
              <w:jc w:val="center"/>
              <w:rPr>
                <w:sz w:val="16"/>
                <w:szCs w:val="16"/>
              </w:rPr>
            </w:pPr>
            <w:r w:rsidRPr="00FB6ABB">
              <w:rPr>
                <w:sz w:val="16"/>
                <w:szCs w:val="16"/>
              </w:rPr>
              <w:t>2 300,2</w:t>
            </w:r>
          </w:p>
        </w:tc>
        <w:tc>
          <w:tcPr>
            <w:tcW w:w="851" w:type="dxa"/>
          </w:tcPr>
          <w:p w:rsidR="00C0543B" w:rsidRPr="00FB6ABB" w:rsidRDefault="00C0543B" w:rsidP="00586A48">
            <w:pPr>
              <w:jc w:val="center"/>
              <w:rPr>
                <w:sz w:val="16"/>
                <w:szCs w:val="16"/>
              </w:rPr>
            </w:pPr>
            <w:r w:rsidRPr="00FB6ABB">
              <w:rPr>
                <w:sz w:val="16"/>
                <w:szCs w:val="16"/>
              </w:rPr>
              <w:t>2 300,2</w:t>
            </w:r>
          </w:p>
        </w:tc>
        <w:tc>
          <w:tcPr>
            <w:tcW w:w="1134" w:type="dxa"/>
          </w:tcPr>
          <w:p w:rsidR="00C0543B" w:rsidRPr="00FB6ABB" w:rsidRDefault="00C0543B" w:rsidP="00586A48">
            <w:pPr>
              <w:jc w:val="center"/>
              <w:rPr>
                <w:sz w:val="16"/>
                <w:szCs w:val="16"/>
              </w:rPr>
            </w:pPr>
            <w:r w:rsidRPr="00FB6ABB">
              <w:rPr>
                <w:sz w:val="16"/>
                <w:szCs w:val="16"/>
              </w:rPr>
              <w:t>11 501,0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jc w:val="center"/>
              <w:rPr>
                <w:sz w:val="16"/>
                <w:szCs w:val="16"/>
              </w:rPr>
            </w:pPr>
            <w:r w:rsidRPr="00FB6ABB">
              <w:rPr>
                <w:sz w:val="16"/>
                <w:szCs w:val="16"/>
              </w:rPr>
              <w:t>27 602,40</w:t>
            </w:r>
          </w:p>
        </w:tc>
        <w:tc>
          <w:tcPr>
            <w:tcW w:w="1102" w:type="dxa"/>
          </w:tcPr>
          <w:p w:rsidR="00C0543B" w:rsidRPr="00FB6ABB" w:rsidRDefault="00C0543B" w:rsidP="00586A48">
            <w:pPr>
              <w:jc w:val="center"/>
              <w:rPr>
                <w:sz w:val="16"/>
                <w:szCs w:val="16"/>
              </w:rPr>
            </w:pPr>
            <w:r w:rsidRPr="00FB6ABB">
              <w:rPr>
                <w:sz w:val="16"/>
                <w:szCs w:val="16"/>
              </w:rPr>
              <w:t>2 300,2</w:t>
            </w:r>
          </w:p>
        </w:tc>
        <w:tc>
          <w:tcPr>
            <w:tcW w:w="1104" w:type="dxa"/>
          </w:tcPr>
          <w:p w:rsidR="00C0543B" w:rsidRPr="00FB6ABB" w:rsidRDefault="00C0543B" w:rsidP="00586A48">
            <w:pPr>
              <w:jc w:val="center"/>
              <w:rPr>
                <w:sz w:val="16"/>
                <w:szCs w:val="16"/>
              </w:rPr>
            </w:pPr>
            <w:r w:rsidRPr="00FB6ABB">
              <w:rPr>
                <w:sz w:val="16"/>
                <w:szCs w:val="16"/>
              </w:rPr>
              <w:t>2 300,2</w:t>
            </w:r>
          </w:p>
        </w:tc>
        <w:tc>
          <w:tcPr>
            <w:tcW w:w="1067" w:type="dxa"/>
          </w:tcPr>
          <w:p w:rsidR="00C0543B" w:rsidRPr="00FB6ABB" w:rsidRDefault="00C0543B" w:rsidP="00586A48">
            <w:pPr>
              <w:jc w:val="center"/>
              <w:rPr>
                <w:sz w:val="16"/>
                <w:szCs w:val="16"/>
              </w:rPr>
            </w:pPr>
            <w:r w:rsidRPr="00FB6ABB">
              <w:rPr>
                <w:sz w:val="16"/>
                <w:szCs w:val="16"/>
              </w:rPr>
              <w:t>2 300,2</w:t>
            </w:r>
          </w:p>
        </w:tc>
        <w:tc>
          <w:tcPr>
            <w:tcW w:w="993" w:type="dxa"/>
          </w:tcPr>
          <w:p w:rsidR="00C0543B" w:rsidRPr="00FB6ABB" w:rsidRDefault="00C0543B" w:rsidP="00586A48">
            <w:pPr>
              <w:jc w:val="center"/>
              <w:rPr>
                <w:sz w:val="16"/>
                <w:szCs w:val="16"/>
              </w:rPr>
            </w:pPr>
            <w:r w:rsidRPr="00FB6ABB">
              <w:rPr>
                <w:sz w:val="16"/>
                <w:szCs w:val="16"/>
              </w:rPr>
              <w:t>2 300,2</w:t>
            </w:r>
          </w:p>
        </w:tc>
        <w:tc>
          <w:tcPr>
            <w:tcW w:w="992" w:type="dxa"/>
          </w:tcPr>
          <w:p w:rsidR="00C0543B" w:rsidRPr="00FB6ABB" w:rsidRDefault="00C0543B" w:rsidP="00586A48">
            <w:pPr>
              <w:jc w:val="center"/>
              <w:rPr>
                <w:sz w:val="16"/>
                <w:szCs w:val="16"/>
              </w:rPr>
            </w:pPr>
            <w:r w:rsidRPr="00FB6ABB">
              <w:rPr>
                <w:sz w:val="16"/>
                <w:szCs w:val="16"/>
              </w:rPr>
              <w:t>2 300,2</w:t>
            </w:r>
          </w:p>
        </w:tc>
        <w:tc>
          <w:tcPr>
            <w:tcW w:w="850" w:type="dxa"/>
          </w:tcPr>
          <w:p w:rsidR="00C0543B" w:rsidRPr="00FB6ABB" w:rsidRDefault="00C0543B" w:rsidP="00586A48">
            <w:pPr>
              <w:jc w:val="center"/>
              <w:rPr>
                <w:sz w:val="16"/>
                <w:szCs w:val="16"/>
              </w:rPr>
            </w:pPr>
            <w:r w:rsidRPr="00FB6ABB">
              <w:rPr>
                <w:sz w:val="16"/>
                <w:szCs w:val="16"/>
              </w:rPr>
              <w:t>2 300,2</w:t>
            </w:r>
          </w:p>
        </w:tc>
        <w:tc>
          <w:tcPr>
            <w:tcW w:w="851" w:type="dxa"/>
          </w:tcPr>
          <w:p w:rsidR="00C0543B" w:rsidRPr="00FB6ABB" w:rsidRDefault="00C0543B" w:rsidP="00586A48">
            <w:pPr>
              <w:jc w:val="center"/>
              <w:rPr>
                <w:sz w:val="16"/>
                <w:szCs w:val="16"/>
              </w:rPr>
            </w:pPr>
            <w:r w:rsidRPr="00FB6ABB">
              <w:rPr>
                <w:sz w:val="16"/>
                <w:szCs w:val="16"/>
              </w:rPr>
              <w:t>2 300,2</w:t>
            </w:r>
          </w:p>
        </w:tc>
        <w:tc>
          <w:tcPr>
            <w:tcW w:w="1134" w:type="dxa"/>
          </w:tcPr>
          <w:p w:rsidR="00C0543B" w:rsidRPr="00FB6ABB" w:rsidRDefault="00C0543B" w:rsidP="00586A48">
            <w:pPr>
              <w:jc w:val="center"/>
              <w:rPr>
                <w:sz w:val="16"/>
                <w:szCs w:val="16"/>
              </w:rPr>
            </w:pPr>
            <w:r w:rsidRPr="00FB6ABB">
              <w:rPr>
                <w:sz w:val="16"/>
                <w:szCs w:val="16"/>
              </w:rPr>
              <w:t>11 501,0</w:t>
            </w:r>
          </w:p>
        </w:tc>
      </w:tr>
      <w:tr w:rsidR="00C0543B" w:rsidRPr="00FB6ABB" w:rsidTr="005552A8">
        <w:trPr>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4.1.5</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6"/>
                <w:szCs w:val="16"/>
              </w:rPr>
              <w:t>Полномочия главы города Пыть-Яха в сфере наград и почётных званий</w:t>
            </w:r>
          </w:p>
        </w:tc>
        <w:tc>
          <w:tcPr>
            <w:tcW w:w="1498" w:type="dxa"/>
            <w:vMerge w:val="restart"/>
          </w:tcPr>
          <w:p w:rsidR="00C0543B" w:rsidRPr="00FB6ABB" w:rsidRDefault="00C0543B" w:rsidP="00586A4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pStyle w:val="ConsPlusNormal"/>
              <w:rPr>
                <w:rFonts w:ascii="Times New Roman" w:hAnsi="Times New Roman"/>
                <w:sz w:val="16"/>
                <w:szCs w:val="16"/>
              </w:rPr>
            </w:pPr>
            <w:r w:rsidRPr="00FB6ABB">
              <w:rPr>
                <w:rFonts w:ascii="Times New Roman" w:hAnsi="Times New Roman"/>
                <w:sz w:val="16"/>
                <w:szCs w:val="16"/>
              </w:rPr>
              <w:t>12 021,60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5 009,0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pStyle w:val="ConsPlusNormal"/>
              <w:jc w:val="center"/>
              <w:rPr>
                <w:rFonts w:ascii="Times New Roman" w:hAnsi="Times New Roman"/>
                <w:sz w:val="16"/>
                <w:szCs w:val="16"/>
              </w:rPr>
            </w:pPr>
            <w:r w:rsidRPr="00FB6ABB">
              <w:rPr>
                <w:rFonts w:ascii="Times New Roman" w:hAnsi="Times New Roman"/>
                <w:sz w:val="16"/>
                <w:szCs w:val="16"/>
              </w:rPr>
              <w:t>12 021,60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1 001,80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5 009,0</w:t>
            </w:r>
          </w:p>
        </w:tc>
      </w:tr>
      <w:tr w:rsidR="00C0543B" w:rsidRPr="00FB6ABB" w:rsidTr="005552A8">
        <w:trPr>
          <w:jc w:val="center"/>
        </w:trPr>
        <w:tc>
          <w:tcPr>
            <w:tcW w:w="568" w:type="dxa"/>
            <w:vMerge w:val="restart"/>
          </w:tcPr>
          <w:p w:rsidR="00C0543B" w:rsidRPr="00FB6ABB" w:rsidRDefault="00C0543B" w:rsidP="00586A48">
            <w:pPr>
              <w:widowControl w:val="0"/>
              <w:autoSpaceDE w:val="0"/>
              <w:autoSpaceDN w:val="0"/>
              <w:jc w:val="center"/>
              <w:rPr>
                <w:sz w:val="18"/>
                <w:szCs w:val="18"/>
              </w:rPr>
            </w:pPr>
            <w:r w:rsidRPr="00FB6ABB">
              <w:rPr>
                <w:sz w:val="18"/>
                <w:szCs w:val="18"/>
              </w:rPr>
              <w:t>4.1.6.</w:t>
            </w:r>
          </w:p>
        </w:tc>
        <w:tc>
          <w:tcPr>
            <w:tcW w:w="2140" w:type="dxa"/>
            <w:gridSpan w:val="2"/>
            <w:vMerge w:val="restart"/>
          </w:tcPr>
          <w:p w:rsidR="00C0543B" w:rsidRPr="00FB6ABB" w:rsidRDefault="00C0543B" w:rsidP="00586A48">
            <w:pPr>
              <w:widowControl w:val="0"/>
              <w:autoSpaceDE w:val="0"/>
              <w:autoSpaceDN w:val="0"/>
              <w:jc w:val="both"/>
              <w:rPr>
                <w:sz w:val="18"/>
                <w:szCs w:val="18"/>
              </w:rPr>
            </w:pPr>
            <w:r w:rsidRPr="00FB6ABB">
              <w:rPr>
                <w:sz w:val="18"/>
                <w:szCs w:val="18"/>
              </w:rPr>
              <w:t xml:space="preserve">Реализация переданных государственных полномочий по государственной регистрации актов гражданского состояния </w:t>
            </w:r>
          </w:p>
          <w:p w:rsidR="00C0543B" w:rsidRPr="00FB6ABB" w:rsidRDefault="00C0543B" w:rsidP="00586A48">
            <w:pPr>
              <w:widowControl w:val="0"/>
              <w:autoSpaceDE w:val="0"/>
              <w:autoSpaceDN w:val="0"/>
              <w:jc w:val="both"/>
              <w:rPr>
                <w:sz w:val="18"/>
                <w:szCs w:val="18"/>
              </w:rPr>
            </w:pPr>
            <w:r w:rsidRPr="00FB6ABB">
              <w:rPr>
                <w:sz w:val="16"/>
                <w:szCs w:val="16"/>
              </w:rPr>
              <w:t>(показатель №8)</w:t>
            </w:r>
          </w:p>
        </w:tc>
        <w:tc>
          <w:tcPr>
            <w:tcW w:w="1498" w:type="dxa"/>
            <w:vMerge w:val="restart"/>
          </w:tcPr>
          <w:p w:rsidR="00C0543B" w:rsidRPr="00FB6ABB" w:rsidRDefault="00C0543B" w:rsidP="00586A48">
            <w:pPr>
              <w:widowControl w:val="0"/>
              <w:autoSpaceDE w:val="0"/>
              <w:autoSpaceDN w:val="0"/>
              <w:rPr>
                <w:sz w:val="18"/>
                <w:szCs w:val="18"/>
              </w:rPr>
            </w:pPr>
            <w:r w:rsidRPr="00FB6ABB">
              <w:rPr>
                <w:sz w:val="16"/>
                <w:szCs w:val="16"/>
              </w:rPr>
              <w:t>Управление делами администрации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pStyle w:val="ConsPlusNormal"/>
              <w:jc w:val="center"/>
              <w:rPr>
                <w:rFonts w:ascii="Times New Roman" w:hAnsi="Times New Roman"/>
                <w:sz w:val="16"/>
                <w:szCs w:val="16"/>
              </w:rPr>
            </w:pPr>
            <w:r w:rsidRPr="00FB6ABB">
              <w:rPr>
                <w:rFonts w:ascii="Times New Roman" w:hAnsi="Times New Roman"/>
                <w:sz w:val="16"/>
                <w:szCs w:val="16"/>
              </w:rPr>
              <w:t>65 913,20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5 517,6</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6 180,7</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6 078,4</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5 348,50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5 348,50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5 348,50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5 348,50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26 742,50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86A48">
            <w:pPr>
              <w:jc w:val="center"/>
              <w:rPr>
                <w:sz w:val="16"/>
                <w:szCs w:val="16"/>
              </w:rPr>
            </w:pPr>
            <w:r w:rsidRPr="00FB6ABB">
              <w:rPr>
                <w:sz w:val="16"/>
                <w:szCs w:val="16"/>
              </w:rPr>
              <w:t>52 619,60</w:t>
            </w:r>
          </w:p>
        </w:tc>
        <w:tc>
          <w:tcPr>
            <w:tcW w:w="1102" w:type="dxa"/>
          </w:tcPr>
          <w:p w:rsidR="00C0543B" w:rsidRPr="00FB6ABB" w:rsidRDefault="00C0543B" w:rsidP="00586A48">
            <w:pPr>
              <w:jc w:val="center"/>
              <w:rPr>
                <w:sz w:val="16"/>
                <w:szCs w:val="16"/>
              </w:rPr>
            </w:pPr>
            <w:r w:rsidRPr="00FB6ABB">
              <w:rPr>
                <w:sz w:val="16"/>
                <w:szCs w:val="16"/>
              </w:rPr>
              <w:t>4 409,80</w:t>
            </w:r>
          </w:p>
        </w:tc>
        <w:tc>
          <w:tcPr>
            <w:tcW w:w="1104" w:type="dxa"/>
          </w:tcPr>
          <w:p w:rsidR="00C0543B" w:rsidRPr="00FB6ABB" w:rsidRDefault="00C0543B" w:rsidP="00586A48">
            <w:pPr>
              <w:jc w:val="center"/>
              <w:rPr>
                <w:sz w:val="16"/>
                <w:szCs w:val="16"/>
              </w:rPr>
            </w:pPr>
            <w:r w:rsidRPr="00FB6ABB">
              <w:rPr>
                <w:sz w:val="16"/>
                <w:szCs w:val="16"/>
              </w:rPr>
              <w:t>5 072,90</w:t>
            </w:r>
          </w:p>
        </w:tc>
        <w:tc>
          <w:tcPr>
            <w:tcW w:w="1067" w:type="dxa"/>
          </w:tcPr>
          <w:p w:rsidR="00C0543B" w:rsidRPr="00FB6ABB" w:rsidRDefault="00C0543B" w:rsidP="00586A48">
            <w:pPr>
              <w:jc w:val="center"/>
              <w:rPr>
                <w:sz w:val="16"/>
                <w:szCs w:val="16"/>
              </w:rPr>
            </w:pPr>
            <w:r w:rsidRPr="00FB6ABB">
              <w:rPr>
                <w:sz w:val="16"/>
                <w:szCs w:val="16"/>
              </w:rPr>
              <w:t>4 970,60</w:t>
            </w:r>
          </w:p>
        </w:tc>
        <w:tc>
          <w:tcPr>
            <w:tcW w:w="993" w:type="dxa"/>
          </w:tcPr>
          <w:p w:rsidR="00C0543B" w:rsidRPr="00FB6ABB" w:rsidRDefault="00C0543B" w:rsidP="00586A48">
            <w:pPr>
              <w:jc w:val="center"/>
              <w:rPr>
                <w:sz w:val="16"/>
                <w:szCs w:val="16"/>
              </w:rPr>
            </w:pPr>
            <w:r w:rsidRPr="00FB6ABB">
              <w:rPr>
                <w:sz w:val="16"/>
                <w:szCs w:val="16"/>
              </w:rPr>
              <w:t>4 240,70</w:t>
            </w:r>
          </w:p>
        </w:tc>
        <w:tc>
          <w:tcPr>
            <w:tcW w:w="992" w:type="dxa"/>
          </w:tcPr>
          <w:p w:rsidR="00C0543B" w:rsidRPr="00FB6ABB" w:rsidRDefault="00C0543B" w:rsidP="00586A48">
            <w:pPr>
              <w:jc w:val="center"/>
              <w:rPr>
                <w:sz w:val="16"/>
                <w:szCs w:val="16"/>
              </w:rPr>
            </w:pPr>
            <w:r w:rsidRPr="00FB6ABB">
              <w:rPr>
                <w:sz w:val="16"/>
                <w:szCs w:val="16"/>
              </w:rPr>
              <w:t>4 240,70</w:t>
            </w:r>
          </w:p>
        </w:tc>
        <w:tc>
          <w:tcPr>
            <w:tcW w:w="850" w:type="dxa"/>
          </w:tcPr>
          <w:p w:rsidR="00C0543B" w:rsidRPr="00FB6ABB" w:rsidRDefault="00C0543B" w:rsidP="00586A48">
            <w:pPr>
              <w:jc w:val="center"/>
              <w:rPr>
                <w:sz w:val="16"/>
                <w:szCs w:val="16"/>
              </w:rPr>
            </w:pPr>
            <w:r w:rsidRPr="00FB6ABB">
              <w:rPr>
                <w:sz w:val="16"/>
                <w:szCs w:val="16"/>
              </w:rPr>
              <w:t>4 240,70</w:t>
            </w:r>
          </w:p>
        </w:tc>
        <w:tc>
          <w:tcPr>
            <w:tcW w:w="851" w:type="dxa"/>
          </w:tcPr>
          <w:p w:rsidR="00C0543B" w:rsidRPr="00FB6ABB" w:rsidRDefault="00C0543B" w:rsidP="00586A48">
            <w:pPr>
              <w:jc w:val="center"/>
              <w:rPr>
                <w:sz w:val="16"/>
                <w:szCs w:val="16"/>
              </w:rPr>
            </w:pPr>
            <w:r w:rsidRPr="00FB6ABB">
              <w:rPr>
                <w:sz w:val="16"/>
                <w:szCs w:val="16"/>
              </w:rPr>
              <w:t>4 240,70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21 203,50</w:t>
            </w:r>
          </w:p>
        </w:tc>
      </w:tr>
      <w:tr w:rsidR="00C0543B" w:rsidRPr="00FB6ABB" w:rsidTr="005552A8">
        <w:trPr>
          <w:jc w:val="center"/>
        </w:trPr>
        <w:tc>
          <w:tcPr>
            <w:tcW w:w="568" w:type="dxa"/>
            <w:vMerge/>
          </w:tcPr>
          <w:p w:rsidR="00C0543B" w:rsidRPr="00FB6ABB" w:rsidRDefault="00C0543B" w:rsidP="00586A48">
            <w:pPr>
              <w:spacing w:after="200" w:line="276" w:lineRule="auto"/>
              <w:rPr>
                <w:sz w:val="18"/>
                <w:szCs w:val="18"/>
                <w:lang w:eastAsia="en-US"/>
              </w:rPr>
            </w:pPr>
          </w:p>
        </w:tc>
        <w:tc>
          <w:tcPr>
            <w:tcW w:w="2140" w:type="dxa"/>
            <w:gridSpan w:val="2"/>
            <w:vMerge/>
          </w:tcPr>
          <w:p w:rsidR="00C0543B" w:rsidRPr="00FB6ABB" w:rsidRDefault="00C0543B" w:rsidP="00586A48">
            <w:pPr>
              <w:spacing w:after="200" w:line="276" w:lineRule="auto"/>
              <w:rPr>
                <w:sz w:val="18"/>
                <w:szCs w:val="18"/>
                <w:lang w:eastAsia="en-US"/>
              </w:rPr>
            </w:pPr>
          </w:p>
        </w:tc>
        <w:tc>
          <w:tcPr>
            <w:tcW w:w="1498" w:type="dxa"/>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6"/>
                <w:szCs w:val="16"/>
              </w:rPr>
              <w:t>бюджет автономного округа</w:t>
            </w:r>
          </w:p>
        </w:tc>
        <w:tc>
          <w:tcPr>
            <w:tcW w:w="1007" w:type="dxa"/>
            <w:gridSpan w:val="2"/>
          </w:tcPr>
          <w:p w:rsidR="00C0543B" w:rsidRPr="00FB6ABB" w:rsidRDefault="00C0543B" w:rsidP="00586A48">
            <w:pPr>
              <w:jc w:val="center"/>
              <w:rPr>
                <w:sz w:val="16"/>
                <w:szCs w:val="16"/>
              </w:rPr>
            </w:pPr>
            <w:r w:rsidRPr="00FB6ABB">
              <w:rPr>
                <w:sz w:val="16"/>
                <w:szCs w:val="16"/>
              </w:rPr>
              <w:t>13 293,60</w:t>
            </w:r>
          </w:p>
        </w:tc>
        <w:tc>
          <w:tcPr>
            <w:tcW w:w="1102" w:type="dxa"/>
          </w:tcPr>
          <w:p w:rsidR="00C0543B" w:rsidRPr="00FB6ABB" w:rsidRDefault="00C0543B" w:rsidP="00586A48">
            <w:pPr>
              <w:jc w:val="center"/>
              <w:rPr>
                <w:sz w:val="16"/>
                <w:szCs w:val="16"/>
              </w:rPr>
            </w:pPr>
            <w:r w:rsidRPr="00FB6ABB">
              <w:rPr>
                <w:sz w:val="16"/>
                <w:szCs w:val="16"/>
              </w:rPr>
              <w:t>1 107,80</w:t>
            </w:r>
          </w:p>
        </w:tc>
        <w:tc>
          <w:tcPr>
            <w:tcW w:w="1104" w:type="dxa"/>
          </w:tcPr>
          <w:p w:rsidR="00C0543B" w:rsidRPr="00FB6ABB" w:rsidRDefault="00C0543B" w:rsidP="00586A48">
            <w:pPr>
              <w:jc w:val="center"/>
              <w:rPr>
                <w:sz w:val="16"/>
                <w:szCs w:val="16"/>
              </w:rPr>
            </w:pPr>
            <w:r w:rsidRPr="00FB6ABB">
              <w:rPr>
                <w:sz w:val="16"/>
                <w:szCs w:val="16"/>
              </w:rPr>
              <w:t>1 107,80</w:t>
            </w:r>
          </w:p>
        </w:tc>
        <w:tc>
          <w:tcPr>
            <w:tcW w:w="1067" w:type="dxa"/>
          </w:tcPr>
          <w:p w:rsidR="00C0543B" w:rsidRPr="00FB6ABB" w:rsidRDefault="00C0543B" w:rsidP="00586A48">
            <w:pPr>
              <w:jc w:val="center"/>
              <w:rPr>
                <w:sz w:val="16"/>
                <w:szCs w:val="16"/>
              </w:rPr>
            </w:pPr>
            <w:r w:rsidRPr="00FB6ABB">
              <w:rPr>
                <w:sz w:val="16"/>
                <w:szCs w:val="16"/>
              </w:rPr>
              <w:t>1 107,80</w:t>
            </w:r>
          </w:p>
        </w:tc>
        <w:tc>
          <w:tcPr>
            <w:tcW w:w="993" w:type="dxa"/>
          </w:tcPr>
          <w:p w:rsidR="00C0543B" w:rsidRPr="00FB6ABB" w:rsidRDefault="00C0543B" w:rsidP="00586A48">
            <w:pPr>
              <w:jc w:val="center"/>
              <w:rPr>
                <w:sz w:val="16"/>
                <w:szCs w:val="16"/>
              </w:rPr>
            </w:pPr>
            <w:r w:rsidRPr="00FB6ABB">
              <w:rPr>
                <w:sz w:val="16"/>
                <w:szCs w:val="16"/>
              </w:rPr>
              <w:t>1 107,80</w:t>
            </w:r>
          </w:p>
        </w:tc>
        <w:tc>
          <w:tcPr>
            <w:tcW w:w="992" w:type="dxa"/>
          </w:tcPr>
          <w:p w:rsidR="00C0543B" w:rsidRPr="00FB6ABB" w:rsidRDefault="00C0543B" w:rsidP="00586A48">
            <w:pPr>
              <w:jc w:val="center"/>
              <w:rPr>
                <w:sz w:val="16"/>
                <w:szCs w:val="16"/>
              </w:rPr>
            </w:pPr>
            <w:r w:rsidRPr="00FB6ABB">
              <w:rPr>
                <w:sz w:val="16"/>
                <w:szCs w:val="16"/>
              </w:rPr>
              <w:t>1 107,80</w:t>
            </w:r>
          </w:p>
        </w:tc>
        <w:tc>
          <w:tcPr>
            <w:tcW w:w="850" w:type="dxa"/>
          </w:tcPr>
          <w:p w:rsidR="00C0543B" w:rsidRPr="00FB6ABB" w:rsidRDefault="00C0543B" w:rsidP="00586A48">
            <w:pPr>
              <w:jc w:val="center"/>
              <w:rPr>
                <w:sz w:val="16"/>
                <w:szCs w:val="16"/>
              </w:rPr>
            </w:pPr>
            <w:r w:rsidRPr="00FB6ABB">
              <w:rPr>
                <w:sz w:val="16"/>
                <w:szCs w:val="16"/>
              </w:rPr>
              <w:t>1 107,80</w:t>
            </w:r>
          </w:p>
        </w:tc>
        <w:tc>
          <w:tcPr>
            <w:tcW w:w="851" w:type="dxa"/>
          </w:tcPr>
          <w:p w:rsidR="00C0543B" w:rsidRPr="00FB6ABB" w:rsidRDefault="00C0543B" w:rsidP="00586A48">
            <w:pPr>
              <w:jc w:val="center"/>
              <w:rPr>
                <w:sz w:val="16"/>
                <w:szCs w:val="16"/>
              </w:rPr>
            </w:pPr>
            <w:r w:rsidRPr="00FB6ABB">
              <w:rPr>
                <w:sz w:val="16"/>
                <w:szCs w:val="16"/>
              </w:rPr>
              <w:t>1 107,80</w:t>
            </w:r>
          </w:p>
        </w:tc>
        <w:tc>
          <w:tcPr>
            <w:tcW w:w="1134" w:type="dxa"/>
          </w:tcPr>
          <w:p w:rsidR="00C0543B" w:rsidRPr="00FB6ABB" w:rsidRDefault="00C0543B" w:rsidP="00586A48">
            <w:pPr>
              <w:jc w:val="center"/>
              <w:rPr>
                <w:sz w:val="16"/>
                <w:szCs w:val="16"/>
              </w:rPr>
            </w:pPr>
            <w:r w:rsidRPr="00FB6ABB">
              <w:rPr>
                <w:sz w:val="16"/>
                <w:szCs w:val="16"/>
              </w:rPr>
              <w:t>5 539,0</w:t>
            </w:r>
          </w:p>
        </w:tc>
      </w:tr>
      <w:tr w:rsidR="00C0543B" w:rsidRPr="00FB6ABB" w:rsidTr="005552A8">
        <w:trPr>
          <w:jc w:val="center"/>
        </w:trPr>
        <w:tc>
          <w:tcPr>
            <w:tcW w:w="4206" w:type="dxa"/>
            <w:gridSpan w:val="4"/>
            <w:vMerge w:val="restart"/>
          </w:tcPr>
          <w:p w:rsidR="00C0543B" w:rsidRPr="00FB6ABB" w:rsidRDefault="00C0543B" w:rsidP="00586A48">
            <w:pPr>
              <w:widowControl w:val="0"/>
              <w:autoSpaceDE w:val="0"/>
              <w:autoSpaceDN w:val="0"/>
              <w:jc w:val="center"/>
              <w:rPr>
                <w:sz w:val="18"/>
                <w:szCs w:val="18"/>
              </w:rPr>
            </w:pPr>
            <w:r w:rsidRPr="00FB6ABB">
              <w:rPr>
                <w:sz w:val="18"/>
                <w:szCs w:val="18"/>
              </w:rPr>
              <w:t xml:space="preserve">Итого по подпрограмме 4 </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jc w:val="center"/>
              <w:rPr>
                <w:sz w:val="16"/>
                <w:szCs w:val="16"/>
              </w:rPr>
            </w:pPr>
            <w:r w:rsidRPr="00FB6ABB">
              <w:rPr>
                <w:sz w:val="16"/>
                <w:szCs w:val="16"/>
              </w:rPr>
              <w:t>4 455 140,50</w:t>
            </w:r>
          </w:p>
        </w:tc>
        <w:tc>
          <w:tcPr>
            <w:tcW w:w="1102" w:type="dxa"/>
          </w:tcPr>
          <w:p w:rsidR="00C0543B" w:rsidRPr="00FB6ABB" w:rsidRDefault="00C0543B" w:rsidP="00586A48">
            <w:pPr>
              <w:jc w:val="center"/>
              <w:rPr>
                <w:sz w:val="16"/>
                <w:szCs w:val="16"/>
              </w:rPr>
            </w:pPr>
            <w:r w:rsidRPr="00FB6ABB">
              <w:rPr>
                <w:sz w:val="16"/>
                <w:szCs w:val="16"/>
              </w:rPr>
              <w:t>426 154,0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366 552, 60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366 900, 30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366 170, 40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366 170, 40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366 170, 40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366 170, 40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1 830 852,0</w:t>
            </w:r>
          </w:p>
        </w:tc>
      </w:tr>
      <w:tr w:rsidR="00C0543B" w:rsidRPr="00FB6ABB" w:rsidTr="005552A8">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Pr>
          <w:p w:rsidR="00C0543B" w:rsidRPr="00FB6ABB" w:rsidRDefault="00C0543B" w:rsidP="00586A48">
            <w:pPr>
              <w:jc w:val="center"/>
              <w:rPr>
                <w:sz w:val="16"/>
                <w:szCs w:val="16"/>
              </w:rPr>
            </w:pPr>
            <w:r w:rsidRPr="00FB6ABB">
              <w:rPr>
                <w:sz w:val="16"/>
                <w:szCs w:val="16"/>
              </w:rPr>
              <w:t>4 389 227,30</w:t>
            </w:r>
          </w:p>
        </w:tc>
        <w:tc>
          <w:tcPr>
            <w:tcW w:w="1102" w:type="dxa"/>
          </w:tcPr>
          <w:p w:rsidR="00C0543B" w:rsidRPr="00FB6ABB" w:rsidRDefault="00C0543B" w:rsidP="00586A48">
            <w:pPr>
              <w:jc w:val="center"/>
              <w:rPr>
                <w:sz w:val="16"/>
                <w:szCs w:val="16"/>
              </w:rPr>
            </w:pPr>
            <w:r w:rsidRPr="00FB6ABB">
              <w:rPr>
                <w:sz w:val="16"/>
                <w:szCs w:val="16"/>
              </w:rPr>
              <w:t>420 636,40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360 371, 90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360 821, 90</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360 821, 90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360 821, 90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360 821, 90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360 821, 90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1 804 109,50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52 619,60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4 409,80</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5 072,90</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4 970,60</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1134" w:type="dxa"/>
            <w:tcBorders>
              <w:top w:val="single" w:sz="4" w:space="0" w:color="auto"/>
              <w:bottom w:val="single" w:sz="4" w:space="0" w:color="auto"/>
            </w:tcBorders>
          </w:tcPr>
          <w:p w:rsidR="00C0543B" w:rsidRPr="00FB6ABB" w:rsidRDefault="00C0543B" w:rsidP="00586A48">
            <w:pPr>
              <w:widowControl w:val="0"/>
              <w:autoSpaceDE w:val="0"/>
              <w:autoSpaceDN w:val="0"/>
              <w:jc w:val="center"/>
              <w:rPr>
                <w:sz w:val="16"/>
                <w:szCs w:val="16"/>
              </w:rPr>
            </w:pPr>
            <w:r w:rsidRPr="00FB6ABB">
              <w:rPr>
                <w:sz w:val="16"/>
                <w:szCs w:val="16"/>
              </w:rPr>
              <w:t>21 203,50</w:t>
            </w:r>
          </w:p>
        </w:tc>
      </w:tr>
      <w:tr w:rsidR="00C0543B"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5 539,0</w:t>
            </w:r>
          </w:p>
        </w:tc>
      </w:tr>
      <w:tr w:rsidR="00C0543B" w:rsidRPr="00FB6ABB" w:rsidTr="005552A8">
        <w:trPr>
          <w:jc w:val="center"/>
        </w:trPr>
        <w:tc>
          <w:tcPr>
            <w:tcW w:w="4206" w:type="dxa"/>
            <w:gridSpan w:val="4"/>
            <w:vMerge w:val="restart"/>
          </w:tcPr>
          <w:p w:rsidR="00C0543B" w:rsidRPr="00FB6ABB" w:rsidRDefault="00C0543B" w:rsidP="00586A48">
            <w:pPr>
              <w:widowControl w:val="0"/>
              <w:autoSpaceDE w:val="0"/>
              <w:autoSpaceDN w:val="0"/>
              <w:jc w:val="center"/>
              <w:rPr>
                <w:sz w:val="18"/>
                <w:szCs w:val="18"/>
              </w:rPr>
            </w:pPr>
            <w:r w:rsidRPr="00FB6ABB">
              <w:rPr>
                <w:sz w:val="18"/>
                <w:szCs w:val="18"/>
              </w:rPr>
              <w:t>Всего по муниципальной программе</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pStyle w:val="ConsPlusNormal"/>
              <w:ind w:firstLine="14"/>
              <w:jc w:val="center"/>
              <w:rPr>
                <w:rFonts w:ascii="Times New Roman" w:hAnsi="Times New Roman"/>
                <w:sz w:val="16"/>
                <w:szCs w:val="16"/>
              </w:rPr>
            </w:pPr>
            <w:r w:rsidRPr="00FB6ABB">
              <w:rPr>
                <w:rFonts w:ascii="Times New Roman" w:hAnsi="Times New Roman"/>
                <w:sz w:val="16"/>
                <w:szCs w:val="16"/>
              </w:rPr>
              <w:t>4 468 004,50</w:t>
            </w:r>
          </w:p>
        </w:tc>
        <w:tc>
          <w:tcPr>
            <w:tcW w:w="1102" w:type="dxa"/>
          </w:tcPr>
          <w:p w:rsidR="00C0543B" w:rsidRPr="00FB6ABB" w:rsidRDefault="00C0543B" w:rsidP="00586A48">
            <w:pPr>
              <w:widowControl w:val="0"/>
              <w:autoSpaceDE w:val="0"/>
              <w:autoSpaceDN w:val="0"/>
              <w:jc w:val="center"/>
              <w:rPr>
                <w:sz w:val="16"/>
                <w:szCs w:val="16"/>
              </w:rPr>
            </w:pPr>
            <w:r w:rsidRPr="00FB6ABB">
              <w:rPr>
                <w:sz w:val="16"/>
                <w:szCs w:val="16"/>
              </w:rPr>
              <w:t>427 226,0</w:t>
            </w:r>
          </w:p>
        </w:tc>
        <w:tc>
          <w:tcPr>
            <w:tcW w:w="1104" w:type="dxa"/>
          </w:tcPr>
          <w:p w:rsidR="00C0543B" w:rsidRPr="00FB6ABB" w:rsidRDefault="00C0543B" w:rsidP="00586A48">
            <w:pPr>
              <w:widowControl w:val="0"/>
              <w:autoSpaceDE w:val="0"/>
              <w:autoSpaceDN w:val="0"/>
              <w:jc w:val="center"/>
              <w:rPr>
                <w:sz w:val="16"/>
                <w:szCs w:val="16"/>
              </w:rPr>
            </w:pPr>
            <w:r w:rsidRPr="00FB6ABB">
              <w:rPr>
                <w:sz w:val="16"/>
                <w:szCs w:val="16"/>
              </w:rPr>
              <w:t>367 624,60</w:t>
            </w:r>
          </w:p>
        </w:tc>
        <w:tc>
          <w:tcPr>
            <w:tcW w:w="1067" w:type="dxa"/>
          </w:tcPr>
          <w:p w:rsidR="00C0543B" w:rsidRPr="00FB6ABB" w:rsidRDefault="00C0543B" w:rsidP="00586A48">
            <w:pPr>
              <w:widowControl w:val="0"/>
              <w:autoSpaceDE w:val="0"/>
              <w:autoSpaceDN w:val="0"/>
              <w:jc w:val="center"/>
              <w:rPr>
                <w:sz w:val="16"/>
                <w:szCs w:val="16"/>
              </w:rPr>
            </w:pPr>
            <w:r w:rsidRPr="00FB6ABB">
              <w:rPr>
                <w:sz w:val="16"/>
                <w:szCs w:val="16"/>
              </w:rPr>
              <w:t>367 972,3</w:t>
            </w:r>
          </w:p>
        </w:tc>
        <w:tc>
          <w:tcPr>
            <w:tcW w:w="993" w:type="dxa"/>
          </w:tcPr>
          <w:p w:rsidR="00C0543B" w:rsidRPr="00FB6ABB" w:rsidRDefault="00C0543B" w:rsidP="00586A48">
            <w:pPr>
              <w:widowControl w:val="0"/>
              <w:autoSpaceDE w:val="0"/>
              <w:autoSpaceDN w:val="0"/>
              <w:jc w:val="center"/>
              <w:rPr>
                <w:sz w:val="16"/>
                <w:szCs w:val="16"/>
              </w:rPr>
            </w:pPr>
            <w:r w:rsidRPr="00FB6ABB">
              <w:rPr>
                <w:sz w:val="16"/>
                <w:szCs w:val="16"/>
              </w:rPr>
              <w:t>367 242,40</w:t>
            </w:r>
          </w:p>
        </w:tc>
        <w:tc>
          <w:tcPr>
            <w:tcW w:w="992" w:type="dxa"/>
          </w:tcPr>
          <w:p w:rsidR="00C0543B" w:rsidRPr="00FB6ABB" w:rsidRDefault="00C0543B" w:rsidP="00586A48">
            <w:pPr>
              <w:widowControl w:val="0"/>
              <w:autoSpaceDE w:val="0"/>
              <w:autoSpaceDN w:val="0"/>
              <w:jc w:val="center"/>
              <w:rPr>
                <w:sz w:val="16"/>
                <w:szCs w:val="16"/>
              </w:rPr>
            </w:pPr>
            <w:r w:rsidRPr="00FB6ABB">
              <w:rPr>
                <w:sz w:val="16"/>
                <w:szCs w:val="16"/>
              </w:rPr>
              <w:t>367 242,40</w:t>
            </w:r>
          </w:p>
        </w:tc>
        <w:tc>
          <w:tcPr>
            <w:tcW w:w="850" w:type="dxa"/>
          </w:tcPr>
          <w:p w:rsidR="00C0543B" w:rsidRPr="00FB6ABB" w:rsidRDefault="00C0543B" w:rsidP="00586A48">
            <w:pPr>
              <w:widowControl w:val="0"/>
              <w:autoSpaceDE w:val="0"/>
              <w:autoSpaceDN w:val="0"/>
              <w:jc w:val="center"/>
              <w:rPr>
                <w:sz w:val="16"/>
                <w:szCs w:val="16"/>
              </w:rPr>
            </w:pPr>
            <w:r w:rsidRPr="00FB6ABB">
              <w:rPr>
                <w:sz w:val="16"/>
                <w:szCs w:val="16"/>
              </w:rPr>
              <w:t>367 242,40</w:t>
            </w:r>
          </w:p>
        </w:tc>
        <w:tc>
          <w:tcPr>
            <w:tcW w:w="851" w:type="dxa"/>
          </w:tcPr>
          <w:p w:rsidR="00C0543B" w:rsidRPr="00FB6ABB" w:rsidRDefault="00C0543B" w:rsidP="00586A48">
            <w:pPr>
              <w:widowControl w:val="0"/>
              <w:autoSpaceDE w:val="0"/>
              <w:autoSpaceDN w:val="0"/>
              <w:jc w:val="center"/>
              <w:rPr>
                <w:sz w:val="16"/>
                <w:szCs w:val="16"/>
              </w:rPr>
            </w:pPr>
            <w:r w:rsidRPr="00FB6ABB">
              <w:rPr>
                <w:sz w:val="16"/>
                <w:szCs w:val="16"/>
              </w:rPr>
              <w:t>367 242,40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1 836 212,0</w:t>
            </w:r>
          </w:p>
        </w:tc>
      </w:tr>
      <w:tr w:rsidR="00C0543B" w:rsidRPr="00FB6ABB" w:rsidTr="005552A8">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Pr>
          <w:p w:rsidR="00C0543B" w:rsidRPr="00FB6ABB" w:rsidRDefault="00C0543B" w:rsidP="00586A48">
            <w:pPr>
              <w:jc w:val="center"/>
              <w:rPr>
                <w:sz w:val="16"/>
                <w:szCs w:val="16"/>
              </w:rPr>
            </w:pPr>
            <w:r w:rsidRPr="00FB6ABB">
              <w:rPr>
                <w:sz w:val="16"/>
                <w:szCs w:val="16"/>
              </w:rPr>
              <w:t>52 619,60</w:t>
            </w:r>
          </w:p>
        </w:tc>
        <w:tc>
          <w:tcPr>
            <w:tcW w:w="1102" w:type="dxa"/>
          </w:tcPr>
          <w:p w:rsidR="00C0543B" w:rsidRPr="00FB6ABB" w:rsidRDefault="00C0543B" w:rsidP="00586A48">
            <w:pPr>
              <w:jc w:val="center"/>
              <w:rPr>
                <w:sz w:val="16"/>
                <w:szCs w:val="16"/>
              </w:rPr>
            </w:pPr>
            <w:r w:rsidRPr="00FB6ABB">
              <w:rPr>
                <w:sz w:val="16"/>
                <w:szCs w:val="16"/>
              </w:rPr>
              <w:t>4 409,80</w:t>
            </w:r>
          </w:p>
        </w:tc>
        <w:tc>
          <w:tcPr>
            <w:tcW w:w="1104" w:type="dxa"/>
          </w:tcPr>
          <w:p w:rsidR="00C0543B" w:rsidRPr="00FB6ABB" w:rsidRDefault="00C0543B" w:rsidP="00586A48">
            <w:pPr>
              <w:jc w:val="center"/>
              <w:rPr>
                <w:sz w:val="16"/>
                <w:szCs w:val="16"/>
              </w:rPr>
            </w:pPr>
            <w:r w:rsidRPr="00FB6ABB">
              <w:rPr>
                <w:sz w:val="16"/>
                <w:szCs w:val="16"/>
              </w:rPr>
              <w:t>5 072,90</w:t>
            </w:r>
          </w:p>
        </w:tc>
        <w:tc>
          <w:tcPr>
            <w:tcW w:w="1067" w:type="dxa"/>
          </w:tcPr>
          <w:p w:rsidR="00C0543B" w:rsidRPr="00FB6ABB" w:rsidRDefault="00C0543B" w:rsidP="00586A48">
            <w:pPr>
              <w:jc w:val="center"/>
              <w:rPr>
                <w:sz w:val="16"/>
                <w:szCs w:val="16"/>
              </w:rPr>
            </w:pPr>
            <w:r w:rsidRPr="00FB6ABB">
              <w:rPr>
                <w:sz w:val="16"/>
                <w:szCs w:val="16"/>
              </w:rPr>
              <w:t>4 970,60</w:t>
            </w:r>
          </w:p>
        </w:tc>
        <w:tc>
          <w:tcPr>
            <w:tcW w:w="993" w:type="dxa"/>
          </w:tcPr>
          <w:p w:rsidR="00C0543B" w:rsidRPr="00FB6ABB" w:rsidRDefault="00C0543B" w:rsidP="00586A48">
            <w:pPr>
              <w:jc w:val="center"/>
              <w:rPr>
                <w:sz w:val="16"/>
                <w:szCs w:val="16"/>
              </w:rPr>
            </w:pPr>
            <w:r w:rsidRPr="00FB6ABB">
              <w:rPr>
                <w:sz w:val="16"/>
                <w:szCs w:val="16"/>
              </w:rPr>
              <w:t>4 240,70</w:t>
            </w:r>
          </w:p>
        </w:tc>
        <w:tc>
          <w:tcPr>
            <w:tcW w:w="992" w:type="dxa"/>
          </w:tcPr>
          <w:p w:rsidR="00C0543B" w:rsidRPr="00FB6ABB" w:rsidRDefault="00C0543B" w:rsidP="00586A48">
            <w:pPr>
              <w:jc w:val="center"/>
              <w:rPr>
                <w:sz w:val="16"/>
                <w:szCs w:val="16"/>
              </w:rPr>
            </w:pPr>
            <w:r w:rsidRPr="00FB6ABB">
              <w:rPr>
                <w:sz w:val="16"/>
                <w:szCs w:val="16"/>
              </w:rPr>
              <w:t>4 240,70</w:t>
            </w:r>
          </w:p>
        </w:tc>
        <w:tc>
          <w:tcPr>
            <w:tcW w:w="850" w:type="dxa"/>
          </w:tcPr>
          <w:p w:rsidR="00C0543B" w:rsidRPr="00FB6ABB" w:rsidRDefault="00C0543B" w:rsidP="00586A48">
            <w:pPr>
              <w:jc w:val="center"/>
              <w:rPr>
                <w:sz w:val="16"/>
                <w:szCs w:val="16"/>
              </w:rPr>
            </w:pPr>
            <w:r w:rsidRPr="00FB6ABB">
              <w:rPr>
                <w:sz w:val="16"/>
                <w:szCs w:val="16"/>
              </w:rPr>
              <w:t>4 240,70</w:t>
            </w:r>
          </w:p>
        </w:tc>
        <w:tc>
          <w:tcPr>
            <w:tcW w:w="851" w:type="dxa"/>
          </w:tcPr>
          <w:p w:rsidR="00C0543B" w:rsidRPr="00FB6ABB" w:rsidRDefault="00C0543B" w:rsidP="00586A48">
            <w:pPr>
              <w:jc w:val="center"/>
              <w:rPr>
                <w:sz w:val="16"/>
                <w:szCs w:val="16"/>
              </w:rPr>
            </w:pPr>
            <w:r w:rsidRPr="00FB6ABB">
              <w:rPr>
                <w:sz w:val="16"/>
                <w:szCs w:val="16"/>
              </w:rPr>
              <w:t>4 240,70</w:t>
            </w:r>
          </w:p>
        </w:tc>
        <w:tc>
          <w:tcPr>
            <w:tcW w:w="1134" w:type="dxa"/>
          </w:tcPr>
          <w:p w:rsidR="00C0543B" w:rsidRPr="00FB6ABB" w:rsidRDefault="00C0543B" w:rsidP="00586A48">
            <w:pPr>
              <w:widowControl w:val="0"/>
              <w:autoSpaceDE w:val="0"/>
              <w:autoSpaceDN w:val="0"/>
              <w:jc w:val="center"/>
              <w:rPr>
                <w:sz w:val="16"/>
                <w:szCs w:val="16"/>
              </w:rPr>
            </w:pPr>
            <w:r w:rsidRPr="00FB6ABB">
              <w:rPr>
                <w:sz w:val="16"/>
                <w:szCs w:val="16"/>
              </w:rPr>
              <w:t>21 203,50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5 539,0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shd w:val="clear" w:color="auto" w:fill="FFFFFF"/>
          </w:tcPr>
          <w:p w:rsidR="00C0543B" w:rsidRPr="00FB6ABB" w:rsidRDefault="00C0543B" w:rsidP="00586A48">
            <w:pPr>
              <w:pStyle w:val="ConsPlusNormal"/>
              <w:ind w:firstLine="14"/>
              <w:jc w:val="center"/>
              <w:rPr>
                <w:rFonts w:ascii="Times New Roman" w:hAnsi="Times New Roman"/>
                <w:sz w:val="16"/>
                <w:szCs w:val="16"/>
              </w:rPr>
            </w:pPr>
            <w:r w:rsidRPr="00FB6ABB">
              <w:rPr>
                <w:rFonts w:ascii="Times New Roman" w:hAnsi="Times New Roman"/>
                <w:sz w:val="16"/>
                <w:szCs w:val="16"/>
              </w:rPr>
              <w:t>4 402 091,30</w:t>
            </w:r>
          </w:p>
        </w:tc>
        <w:tc>
          <w:tcPr>
            <w:tcW w:w="1102" w:type="dxa"/>
            <w:tcBorders>
              <w:top w:val="single" w:sz="4" w:space="0" w:color="auto"/>
              <w:bottom w:val="single" w:sz="4" w:space="0" w:color="auto"/>
            </w:tcBorders>
            <w:shd w:val="clear" w:color="auto" w:fill="FFFFFF"/>
          </w:tcPr>
          <w:p w:rsidR="00C0543B" w:rsidRPr="00FB6ABB" w:rsidRDefault="00C0543B" w:rsidP="00586A48">
            <w:pPr>
              <w:widowControl w:val="0"/>
              <w:autoSpaceDE w:val="0"/>
              <w:autoSpaceDN w:val="0"/>
              <w:jc w:val="center"/>
              <w:rPr>
                <w:sz w:val="16"/>
                <w:szCs w:val="16"/>
              </w:rPr>
            </w:pPr>
            <w:r w:rsidRPr="00FB6ABB">
              <w:rPr>
                <w:sz w:val="16"/>
                <w:szCs w:val="16"/>
              </w:rPr>
              <w:t>421 708,40</w:t>
            </w:r>
          </w:p>
        </w:tc>
        <w:tc>
          <w:tcPr>
            <w:tcW w:w="1104"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361 443,90</w:t>
            </w:r>
          </w:p>
        </w:tc>
        <w:tc>
          <w:tcPr>
            <w:tcW w:w="1067"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361 893,90</w:t>
            </w:r>
          </w:p>
        </w:tc>
        <w:tc>
          <w:tcPr>
            <w:tcW w:w="993"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361 893,90</w:t>
            </w:r>
          </w:p>
        </w:tc>
        <w:tc>
          <w:tcPr>
            <w:tcW w:w="992"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361 893,90</w:t>
            </w:r>
          </w:p>
        </w:tc>
        <w:tc>
          <w:tcPr>
            <w:tcW w:w="850"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361 893,90</w:t>
            </w:r>
          </w:p>
        </w:tc>
        <w:tc>
          <w:tcPr>
            <w:tcW w:w="851" w:type="dxa"/>
            <w:tcBorders>
              <w:top w:val="single" w:sz="4" w:space="0" w:color="auto"/>
              <w:bottom w:val="single" w:sz="4" w:space="0" w:color="auto"/>
            </w:tcBorders>
            <w:shd w:val="clear" w:color="auto" w:fill="FFFFFF"/>
          </w:tcPr>
          <w:p w:rsidR="00C0543B" w:rsidRPr="00FB6ABB" w:rsidRDefault="00C0543B" w:rsidP="00586A48">
            <w:pPr>
              <w:jc w:val="center"/>
              <w:rPr>
                <w:sz w:val="16"/>
                <w:szCs w:val="16"/>
              </w:rPr>
            </w:pPr>
            <w:r w:rsidRPr="00FB6ABB">
              <w:rPr>
                <w:sz w:val="16"/>
                <w:szCs w:val="16"/>
              </w:rPr>
              <w:t>361 893,90</w:t>
            </w:r>
          </w:p>
        </w:tc>
        <w:tc>
          <w:tcPr>
            <w:tcW w:w="1134" w:type="dxa"/>
            <w:tcBorders>
              <w:top w:val="single" w:sz="4" w:space="0" w:color="auto"/>
              <w:bottom w:val="single" w:sz="4" w:space="0" w:color="auto"/>
            </w:tcBorders>
            <w:shd w:val="clear" w:color="auto" w:fill="FFFFFF"/>
          </w:tcPr>
          <w:p w:rsidR="00C0543B" w:rsidRPr="00FB6ABB" w:rsidRDefault="00C0543B" w:rsidP="00586A48">
            <w:pPr>
              <w:widowControl w:val="0"/>
              <w:autoSpaceDE w:val="0"/>
              <w:autoSpaceDN w:val="0"/>
              <w:jc w:val="center"/>
              <w:rPr>
                <w:sz w:val="16"/>
                <w:szCs w:val="16"/>
              </w:rPr>
            </w:pPr>
            <w:r w:rsidRPr="00FB6ABB">
              <w:rPr>
                <w:sz w:val="16"/>
                <w:szCs w:val="16"/>
              </w:rPr>
              <w:t>1 809 469,50</w:t>
            </w:r>
          </w:p>
        </w:tc>
      </w:tr>
      <w:tr w:rsidR="00C0543B" w:rsidRPr="00FB6ABB" w:rsidTr="00EF6A9F">
        <w:tblPrEx>
          <w:tblBorders>
            <w:insideH w:val="none" w:sz="0" w:space="0" w:color="auto"/>
          </w:tblBorders>
        </w:tblPrEx>
        <w:trPr>
          <w:jc w:val="center"/>
        </w:trPr>
        <w:tc>
          <w:tcPr>
            <w:tcW w:w="4206" w:type="dxa"/>
            <w:gridSpan w:val="4"/>
            <w:vMerge/>
            <w:tcBorders>
              <w:bottom w:val="single" w:sz="4" w:space="0" w:color="auto"/>
            </w:tcBorders>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EF6A9F">
        <w:tblPrEx>
          <w:tblBorders>
            <w:insideH w:val="none" w:sz="0" w:space="0" w:color="auto"/>
          </w:tblBorders>
        </w:tblPrEx>
        <w:trPr>
          <w:jc w:val="center"/>
        </w:trPr>
        <w:tc>
          <w:tcPr>
            <w:tcW w:w="4206" w:type="dxa"/>
            <w:gridSpan w:val="4"/>
            <w:vMerge w:val="restart"/>
          </w:tcPr>
          <w:p w:rsidR="00C0543B" w:rsidRPr="00F96817" w:rsidRDefault="00C0543B" w:rsidP="00586A48">
            <w:pPr>
              <w:spacing w:after="200" w:line="276" w:lineRule="auto"/>
              <w:rPr>
                <w:color w:val="FF0000"/>
                <w:sz w:val="18"/>
                <w:szCs w:val="18"/>
                <w:lang w:eastAsia="en-US"/>
              </w:rPr>
            </w:pPr>
            <w:r w:rsidRPr="00EF6A9F">
              <w:rPr>
                <w:sz w:val="18"/>
                <w:szCs w:val="18"/>
                <w:lang w:eastAsia="en-US"/>
              </w:rPr>
              <w:t>Инвести</w:t>
            </w:r>
            <w:r>
              <w:rPr>
                <w:sz w:val="18"/>
                <w:szCs w:val="18"/>
                <w:lang w:eastAsia="en-US"/>
              </w:rPr>
              <w:t xml:space="preserve">ции в объекты государственной и муниципальной собственности </w:t>
            </w: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EF6A9F">
        <w:tblPrEx>
          <w:tblBorders>
            <w:insideH w:val="none" w:sz="0" w:space="0" w:color="auto"/>
          </w:tblBorders>
        </w:tblPrEx>
        <w:trPr>
          <w:jc w:val="center"/>
        </w:trPr>
        <w:tc>
          <w:tcPr>
            <w:tcW w:w="4206" w:type="dxa"/>
            <w:gridSpan w:val="4"/>
            <w:vMerge/>
          </w:tcPr>
          <w:p w:rsidR="00C0543B" w:rsidRPr="00F96817" w:rsidRDefault="00C0543B" w:rsidP="00586A48">
            <w:pPr>
              <w:spacing w:after="200" w:line="276" w:lineRule="auto"/>
              <w:rPr>
                <w:color w:val="FF0000"/>
                <w:sz w:val="18"/>
                <w:szCs w:val="18"/>
                <w:lang w:eastAsia="en-US"/>
              </w:rPr>
            </w:pPr>
          </w:p>
        </w:tc>
        <w:tc>
          <w:tcPr>
            <w:tcW w:w="1512" w:type="dxa"/>
            <w:tcBorders>
              <w:top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407D08">
        <w:tblPrEx>
          <w:tblBorders>
            <w:insideH w:val="none" w:sz="0" w:space="0" w:color="auto"/>
          </w:tblBorders>
        </w:tblPrEx>
        <w:trPr>
          <w:jc w:val="center"/>
        </w:trPr>
        <w:tc>
          <w:tcPr>
            <w:tcW w:w="4206" w:type="dxa"/>
            <w:gridSpan w:val="4"/>
            <w:vMerge/>
          </w:tcPr>
          <w:p w:rsidR="00C0543B" w:rsidRPr="00F96817" w:rsidRDefault="00C0543B" w:rsidP="00586A48">
            <w:pPr>
              <w:spacing w:after="200" w:line="276" w:lineRule="auto"/>
              <w:rPr>
                <w:color w:val="FF0000"/>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407D08">
        <w:tblPrEx>
          <w:tblBorders>
            <w:insideH w:val="none" w:sz="0" w:space="0" w:color="auto"/>
          </w:tblBorders>
        </w:tblPrEx>
        <w:trPr>
          <w:jc w:val="center"/>
        </w:trPr>
        <w:tc>
          <w:tcPr>
            <w:tcW w:w="4206" w:type="dxa"/>
            <w:gridSpan w:val="4"/>
            <w:vMerge/>
          </w:tcPr>
          <w:p w:rsidR="00C0543B" w:rsidRPr="00F96817" w:rsidRDefault="00C0543B" w:rsidP="00586A48">
            <w:pPr>
              <w:spacing w:after="200" w:line="276" w:lineRule="auto"/>
              <w:rPr>
                <w:color w:val="FF0000"/>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C0543B" w:rsidRPr="00F96817" w:rsidRDefault="00C0543B" w:rsidP="00586A48">
            <w:pPr>
              <w:spacing w:after="200" w:line="276" w:lineRule="auto"/>
              <w:rPr>
                <w:color w:val="FF0000"/>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407D08">
        <w:tblPrEx>
          <w:tblBorders>
            <w:insideH w:val="none" w:sz="0" w:space="0" w:color="auto"/>
          </w:tblBorders>
        </w:tblPrEx>
        <w:trPr>
          <w:jc w:val="center"/>
        </w:trPr>
        <w:tc>
          <w:tcPr>
            <w:tcW w:w="4206" w:type="dxa"/>
            <w:gridSpan w:val="4"/>
            <w:vMerge w:val="restart"/>
          </w:tcPr>
          <w:p w:rsidR="00C0543B" w:rsidRPr="00F96817" w:rsidRDefault="00C0543B" w:rsidP="00586A48">
            <w:pPr>
              <w:spacing w:after="200" w:line="276" w:lineRule="auto"/>
              <w:jc w:val="center"/>
              <w:rPr>
                <w:color w:val="FF0000"/>
                <w:sz w:val="18"/>
                <w:szCs w:val="18"/>
                <w:lang w:eastAsia="en-US"/>
              </w:rPr>
            </w:pPr>
            <w:r w:rsidRPr="00407D08">
              <w:rPr>
                <w:sz w:val="18"/>
                <w:szCs w:val="18"/>
                <w:lang w:eastAsia="en-US"/>
              </w:rPr>
              <w:t>Прочие расходы</w:t>
            </w: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407D08">
        <w:tblPrEx>
          <w:tblBorders>
            <w:insideH w:val="none" w:sz="0" w:space="0" w:color="auto"/>
          </w:tblBorders>
        </w:tblPrEx>
        <w:trPr>
          <w:jc w:val="center"/>
        </w:trPr>
        <w:tc>
          <w:tcPr>
            <w:tcW w:w="4206" w:type="dxa"/>
            <w:gridSpan w:val="4"/>
            <w:vMerge/>
          </w:tcPr>
          <w:p w:rsidR="00C0543B" w:rsidRPr="00F96817" w:rsidRDefault="00C0543B" w:rsidP="00586A48">
            <w:pPr>
              <w:spacing w:after="200" w:line="276" w:lineRule="auto"/>
              <w:rPr>
                <w:color w:val="FF0000"/>
                <w:sz w:val="18"/>
                <w:szCs w:val="18"/>
                <w:lang w:eastAsia="en-US"/>
              </w:rPr>
            </w:pP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407D08">
        <w:tblPrEx>
          <w:tblBorders>
            <w:insideH w:val="none" w:sz="0" w:space="0" w:color="auto"/>
          </w:tblBorders>
        </w:tblPrEx>
        <w:trPr>
          <w:jc w:val="center"/>
        </w:trPr>
        <w:tc>
          <w:tcPr>
            <w:tcW w:w="4206" w:type="dxa"/>
            <w:gridSpan w:val="4"/>
            <w:vMerge/>
          </w:tcPr>
          <w:p w:rsidR="00C0543B" w:rsidRPr="00F96817" w:rsidRDefault="00C0543B" w:rsidP="00586A48">
            <w:pPr>
              <w:spacing w:after="200" w:line="276" w:lineRule="auto"/>
              <w:rPr>
                <w:color w:val="FF0000"/>
                <w:sz w:val="18"/>
                <w:szCs w:val="18"/>
                <w:lang w:eastAsia="en-US"/>
              </w:rPr>
            </w:pP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C0543B" w:rsidRPr="00F96817" w:rsidRDefault="00C0543B" w:rsidP="00586A48">
            <w:pPr>
              <w:spacing w:after="200" w:line="276" w:lineRule="auto"/>
              <w:rPr>
                <w:color w:val="FF0000"/>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BA2F88">
        <w:trPr>
          <w:jc w:val="center"/>
        </w:trPr>
        <w:tc>
          <w:tcPr>
            <w:tcW w:w="4206" w:type="dxa"/>
            <w:gridSpan w:val="4"/>
            <w:vMerge w:val="restart"/>
          </w:tcPr>
          <w:p w:rsidR="00C0543B" w:rsidRPr="00FB6ABB" w:rsidRDefault="00C0543B" w:rsidP="00586A48">
            <w:pPr>
              <w:widowControl w:val="0"/>
              <w:autoSpaceDE w:val="0"/>
              <w:autoSpaceDN w:val="0"/>
              <w:jc w:val="center"/>
              <w:rPr>
                <w:sz w:val="18"/>
                <w:szCs w:val="18"/>
              </w:rPr>
            </w:pPr>
            <w:r w:rsidRPr="00FB6ABB">
              <w:rPr>
                <w:sz w:val="18"/>
                <w:szCs w:val="18"/>
              </w:rPr>
              <w:t>Управление делами администрации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ind w:firstLine="14"/>
              <w:jc w:val="center"/>
              <w:rPr>
                <w:sz w:val="16"/>
                <w:szCs w:val="16"/>
              </w:rPr>
            </w:pPr>
            <w:r>
              <w:rPr>
                <w:sz w:val="16"/>
                <w:szCs w:val="16"/>
              </w:rPr>
              <w:t>2 667 708,90</w:t>
            </w:r>
          </w:p>
        </w:tc>
        <w:tc>
          <w:tcPr>
            <w:tcW w:w="1102" w:type="dxa"/>
          </w:tcPr>
          <w:p w:rsidR="00C0543B" w:rsidRPr="00FB6ABB" w:rsidRDefault="00C0543B" w:rsidP="00586A48">
            <w:pPr>
              <w:jc w:val="center"/>
              <w:rPr>
                <w:sz w:val="16"/>
                <w:szCs w:val="16"/>
              </w:rPr>
            </w:pPr>
            <w:r>
              <w:rPr>
                <w:sz w:val="16"/>
                <w:szCs w:val="16"/>
              </w:rPr>
              <w:t>274 689,70</w:t>
            </w:r>
          </w:p>
        </w:tc>
        <w:tc>
          <w:tcPr>
            <w:tcW w:w="1104" w:type="dxa"/>
          </w:tcPr>
          <w:p w:rsidR="00C0543B" w:rsidRPr="00FB6ABB" w:rsidRDefault="00C0543B" w:rsidP="00586A48">
            <w:pPr>
              <w:jc w:val="center"/>
              <w:rPr>
                <w:sz w:val="16"/>
                <w:szCs w:val="16"/>
              </w:rPr>
            </w:pPr>
            <w:r>
              <w:rPr>
                <w:sz w:val="16"/>
                <w:szCs w:val="16"/>
              </w:rPr>
              <w:t>217 828,30</w:t>
            </w:r>
          </w:p>
        </w:tc>
        <w:tc>
          <w:tcPr>
            <w:tcW w:w="1067" w:type="dxa"/>
          </w:tcPr>
          <w:p w:rsidR="00C0543B" w:rsidRPr="00FB6ABB" w:rsidRDefault="00C0543B" w:rsidP="00586A48">
            <w:pPr>
              <w:jc w:val="center"/>
              <w:rPr>
                <w:sz w:val="16"/>
                <w:szCs w:val="16"/>
              </w:rPr>
            </w:pPr>
            <w:r>
              <w:rPr>
                <w:sz w:val="16"/>
                <w:szCs w:val="16"/>
              </w:rPr>
              <w:t>218 176,00</w:t>
            </w:r>
          </w:p>
        </w:tc>
        <w:tc>
          <w:tcPr>
            <w:tcW w:w="993" w:type="dxa"/>
          </w:tcPr>
          <w:p w:rsidR="00C0543B" w:rsidRPr="00FB6ABB" w:rsidRDefault="00C0543B" w:rsidP="00586A48">
            <w:pPr>
              <w:jc w:val="center"/>
              <w:rPr>
                <w:sz w:val="16"/>
                <w:szCs w:val="16"/>
              </w:rPr>
            </w:pPr>
            <w:r>
              <w:rPr>
                <w:sz w:val="16"/>
                <w:szCs w:val="16"/>
              </w:rPr>
              <w:t>217 446,10</w:t>
            </w:r>
          </w:p>
        </w:tc>
        <w:tc>
          <w:tcPr>
            <w:tcW w:w="992" w:type="dxa"/>
          </w:tcPr>
          <w:p w:rsidR="00C0543B" w:rsidRPr="00FB6ABB" w:rsidRDefault="00C0543B" w:rsidP="00586A48">
            <w:pPr>
              <w:jc w:val="center"/>
              <w:rPr>
                <w:sz w:val="16"/>
                <w:szCs w:val="16"/>
              </w:rPr>
            </w:pPr>
            <w:r>
              <w:rPr>
                <w:sz w:val="16"/>
                <w:szCs w:val="16"/>
              </w:rPr>
              <w:t>217 446,10</w:t>
            </w:r>
          </w:p>
        </w:tc>
        <w:tc>
          <w:tcPr>
            <w:tcW w:w="850" w:type="dxa"/>
          </w:tcPr>
          <w:p w:rsidR="00C0543B" w:rsidRPr="00FB6ABB" w:rsidRDefault="00C0543B" w:rsidP="00586A48">
            <w:pPr>
              <w:jc w:val="center"/>
              <w:rPr>
                <w:sz w:val="16"/>
                <w:szCs w:val="16"/>
              </w:rPr>
            </w:pPr>
            <w:r>
              <w:rPr>
                <w:sz w:val="16"/>
                <w:szCs w:val="16"/>
              </w:rPr>
              <w:t>217 446,10</w:t>
            </w:r>
          </w:p>
        </w:tc>
        <w:tc>
          <w:tcPr>
            <w:tcW w:w="851" w:type="dxa"/>
          </w:tcPr>
          <w:p w:rsidR="00C0543B" w:rsidRPr="00FB6ABB" w:rsidRDefault="00C0543B" w:rsidP="00586A48">
            <w:pPr>
              <w:jc w:val="center"/>
              <w:rPr>
                <w:sz w:val="16"/>
                <w:szCs w:val="16"/>
              </w:rPr>
            </w:pPr>
            <w:r>
              <w:rPr>
                <w:sz w:val="16"/>
                <w:szCs w:val="16"/>
              </w:rPr>
              <w:t>217 446,10</w:t>
            </w:r>
          </w:p>
        </w:tc>
        <w:tc>
          <w:tcPr>
            <w:tcW w:w="1134" w:type="dxa"/>
          </w:tcPr>
          <w:p w:rsidR="00C0543B" w:rsidRPr="00FB6ABB" w:rsidRDefault="00C0543B" w:rsidP="00586A48">
            <w:pPr>
              <w:jc w:val="center"/>
              <w:rPr>
                <w:sz w:val="16"/>
                <w:szCs w:val="16"/>
              </w:rPr>
            </w:pPr>
            <w:r>
              <w:rPr>
                <w:sz w:val="16"/>
                <w:szCs w:val="16"/>
              </w:rPr>
              <w:t>1 087 230,50</w:t>
            </w:r>
          </w:p>
        </w:tc>
      </w:tr>
      <w:tr w:rsidR="00C0543B" w:rsidRPr="00FB6ABB" w:rsidTr="005552A8">
        <w:tblPrEx>
          <w:tblBorders>
            <w:insideH w:val="none" w:sz="0" w:space="0" w:color="auto"/>
          </w:tblBorders>
        </w:tblPrEx>
        <w:trPr>
          <w:jc w:val="center"/>
        </w:trPr>
        <w:tc>
          <w:tcPr>
            <w:tcW w:w="4206" w:type="dxa"/>
            <w:gridSpan w:val="4"/>
            <w:vMerge/>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86A48">
            <w:pPr>
              <w:pStyle w:val="ConsPlusNormal"/>
              <w:ind w:firstLine="14"/>
              <w:jc w:val="center"/>
              <w:rPr>
                <w:rFonts w:ascii="Times New Roman" w:hAnsi="Times New Roman"/>
                <w:sz w:val="16"/>
                <w:szCs w:val="16"/>
              </w:rPr>
            </w:pPr>
            <w:r w:rsidRPr="00FB6ABB">
              <w:rPr>
                <w:rFonts w:ascii="Times New Roman" w:hAnsi="Times New Roman"/>
                <w:sz w:val="16"/>
                <w:szCs w:val="16"/>
              </w:rPr>
              <w:t>2 601 795,70</w:t>
            </w:r>
          </w:p>
        </w:tc>
        <w:tc>
          <w:tcPr>
            <w:tcW w:w="1102" w:type="dxa"/>
            <w:tcBorders>
              <w:bottom w:val="single" w:sz="4" w:space="0" w:color="auto"/>
            </w:tcBorders>
          </w:tcPr>
          <w:p w:rsidR="00C0543B" w:rsidRPr="00FB6ABB" w:rsidRDefault="00C0543B" w:rsidP="00586A48">
            <w:pPr>
              <w:widowControl w:val="0"/>
              <w:autoSpaceDE w:val="0"/>
              <w:autoSpaceDN w:val="0"/>
              <w:jc w:val="center"/>
              <w:rPr>
                <w:sz w:val="16"/>
                <w:szCs w:val="16"/>
              </w:rPr>
            </w:pPr>
            <w:r w:rsidRPr="00FB6ABB">
              <w:rPr>
                <w:sz w:val="16"/>
                <w:szCs w:val="16"/>
              </w:rPr>
              <w:t>269 172,10</w:t>
            </w:r>
          </w:p>
        </w:tc>
        <w:tc>
          <w:tcPr>
            <w:tcW w:w="1104" w:type="dxa"/>
            <w:tcBorders>
              <w:bottom w:val="single" w:sz="4" w:space="0" w:color="auto"/>
            </w:tcBorders>
          </w:tcPr>
          <w:p w:rsidR="00C0543B" w:rsidRPr="00FB6ABB" w:rsidRDefault="00C0543B" w:rsidP="00586A48">
            <w:pPr>
              <w:widowControl w:val="0"/>
              <w:autoSpaceDE w:val="0"/>
              <w:autoSpaceDN w:val="0"/>
              <w:jc w:val="center"/>
              <w:rPr>
                <w:sz w:val="16"/>
                <w:szCs w:val="16"/>
              </w:rPr>
            </w:pPr>
            <w:r w:rsidRPr="00FB6ABB">
              <w:rPr>
                <w:sz w:val="16"/>
                <w:szCs w:val="16"/>
              </w:rPr>
              <w:t>211 647,6</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212 097,60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212 097,60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212 097,60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212 097,60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212 097,60</w:t>
            </w:r>
          </w:p>
        </w:tc>
        <w:tc>
          <w:tcPr>
            <w:tcW w:w="1134" w:type="dxa"/>
            <w:tcBorders>
              <w:bottom w:val="single" w:sz="4" w:space="0" w:color="auto"/>
            </w:tcBorders>
          </w:tcPr>
          <w:p w:rsidR="00C0543B" w:rsidRPr="00FB6ABB" w:rsidRDefault="00C0543B" w:rsidP="00586A48">
            <w:pPr>
              <w:widowControl w:val="0"/>
              <w:autoSpaceDE w:val="0"/>
              <w:autoSpaceDN w:val="0"/>
              <w:jc w:val="center"/>
              <w:rPr>
                <w:sz w:val="16"/>
                <w:szCs w:val="16"/>
              </w:rPr>
            </w:pPr>
            <w:r w:rsidRPr="00FB6ABB">
              <w:rPr>
                <w:sz w:val="16"/>
                <w:szCs w:val="16"/>
              </w:rPr>
              <w:t>1 060 488,0</w:t>
            </w:r>
          </w:p>
        </w:tc>
      </w:tr>
      <w:tr w:rsidR="00C0543B" w:rsidRPr="00FB6ABB" w:rsidTr="005552A8">
        <w:tblPrEx>
          <w:tblBorders>
            <w:insideH w:val="none" w:sz="0" w:space="0" w:color="auto"/>
          </w:tblBorders>
        </w:tblPrEx>
        <w:trPr>
          <w:jc w:val="center"/>
        </w:trPr>
        <w:tc>
          <w:tcPr>
            <w:tcW w:w="4206" w:type="dxa"/>
            <w:gridSpan w:val="4"/>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федеральный бюджет</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52 619,60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4 409,80</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5 072,90</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4 970,60</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4 240,70</w:t>
            </w:r>
          </w:p>
        </w:tc>
        <w:tc>
          <w:tcPr>
            <w:tcW w:w="1134" w:type="dxa"/>
            <w:tcBorders>
              <w:top w:val="single" w:sz="4" w:space="0" w:color="auto"/>
              <w:bottom w:val="single" w:sz="4" w:space="0" w:color="auto"/>
            </w:tcBorders>
          </w:tcPr>
          <w:p w:rsidR="00C0543B" w:rsidRPr="00FB6ABB" w:rsidRDefault="00C0543B" w:rsidP="00586A48">
            <w:pPr>
              <w:widowControl w:val="0"/>
              <w:autoSpaceDE w:val="0"/>
              <w:autoSpaceDN w:val="0"/>
              <w:jc w:val="center"/>
              <w:rPr>
                <w:sz w:val="16"/>
                <w:szCs w:val="16"/>
              </w:rPr>
            </w:pPr>
            <w:r w:rsidRPr="00FB6ABB">
              <w:rPr>
                <w:sz w:val="16"/>
                <w:szCs w:val="16"/>
              </w:rPr>
              <w:t>21 203,50</w:t>
            </w:r>
          </w:p>
        </w:tc>
      </w:tr>
      <w:tr w:rsidR="00C0543B" w:rsidRPr="00FB6ABB" w:rsidTr="005552A8">
        <w:tblPrEx>
          <w:tblBorders>
            <w:insideH w:val="none" w:sz="0" w:space="0" w:color="auto"/>
          </w:tblBorders>
        </w:tblPrEx>
        <w:trPr>
          <w:jc w:val="center"/>
        </w:trPr>
        <w:tc>
          <w:tcPr>
            <w:tcW w:w="4206" w:type="dxa"/>
            <w:gridSpan w:val="4"/>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бюджет автономного округа</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13 293,60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1 107,80</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5 539,0</w:t>
            </w:r>
          </w:p>
        </w:tc>
      </w:tr>
      <w:tr w:rsidR="00C0543B" w:rsidRPr="00FB6ABB" w:rsidTr="007E470E">
        <w:tblPrEx>
          <w:tblBorders>
            <w:insideH w:val="none" w:sz="0" w:space="0" w:color="auto"/>
          </w:tblBorders>
        </w:tblPrEx>
        <w:trPr>
          <w:jc w:val="center"/>
        </w:trPr>
        <w:tc>
          <w:tcPr>
            <w:tcW w:w="4206" w:type="dxa"/>
            <w:gridSpan w:val="4"/>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иные источники финансирования</w:t>
            </w:r>
          </w:p>
        </w:tc>
        <w:tc>
          <w:tcPr>
            <w:tcW w:w="1007" w:type="dxa"/>
            <w:gridSpan w:val="2"/>
            <w:tcBorders>
              <w:bottom w:val="single" w:sz="4" w:space="0" w:color="auto"/>
            </w:tcBorders>
          </w:tcPr>
          <w:p w:rsidR="00C0543B" w:rsidRPr="00FB6ABB" w:rsidRDefault="00C0543B" w:rsidP="00586A48">
            <w:pPr>
              <w:ind w:firstLine="14"/>
              <w:jc w:val="center"/>
              <w:rPr>
                <w:sz w:val="16"/>
                <w:szCs w:val="16"/>
              </w:rPr>
            </w:pPr>
            <w:r w:rsidRPr="00FB6ABB">
              <w:rPr>
                <w:sz w:val="16"/>
                <w:szCs w:val="16"/>
              </w:rPr>
              <w:t>0,0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0,0</w:t>
            </w:r>
          </w:p>
        </w:tc>
      </w:tr>
      <w:tr w:rsidR="00C0543B" w:rsidRPr="00FB6ABB" w:rsidTr="005552A8">
        <w:trPr>
          <w:jc w:val="center"/>
        </w:trPr>
        <w:tc>
          <w:tcPr>
            <w:tcW w:w="4206" w:type="dxa"/>
            <w:gridSpan w:val="4"/>
            <w:vMerge w:val="restart"/>
          </w:tcPr>
          <w:p w:rsidR="00C0543B" w:rsidRPr="00FB6ABB" w:rsidRDefault="00C0543B" w:rsidP="00586A48">
            <w:pPr>
              <w:widowControl w:val="0"/>
              <w:autoSpaceDE w:val="0"/>
              <w:autoSpaceDN w:val="0"/>
              <w:jc w:val="center"/>
              <w:rPr>
                <w:sz w:val="18"/>
                <w:szCs w:val="18"/>
              </w:rPr>
            </w:pPr>
            <w:r w:rsidRPr="00FB6ABB">
              <w:rPr>
                <w:sz w:val="18"/>
                <w:szCs w:val="18"/>
              </w:rPr>
              <w:t>МКУ Дума города Пыть-Яха</w:t>
            </w:r>
          </w:p>
        </w:tc>
        <w:tc>
          <w:tcPr>
            <w:tcW w:w="1512" w:type="dxa"/>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Pr>
          <w:p w:rsidR="00C0543B" w:rsidRPr="00FB6ABB" w:rsidRDefault="00C0543B" w:rsidP="00586A48">
            <w:pPr>
              <w:jc w:val="center"/>
              <w:rPr>
                <w:sz w:val="16"/>
                <w:szCs w:val="16"/>
              </w:rPr>
            </w:pPr>
            <w:r w:rsidRPr="00FB6ABB">
              <w:rPr>
                <w:sz w:val="16"/>
                <w:szCs w:val="16"/>
              </w:rPr>
              <w:t>2 532,0</w:t>
            </w:r>
          </w:p>
        </w:tc>
        <w:tc>
          <w:tcPr>
            <w:tcW w:w="1102" w:type="dxa"/>
          </w:tcPr>
          <w:p w:rsidR="00C0543B" w:rsidRPr="00FB6ABB" w:rsidRDefault="00C0543B" w:rsidP="00586A48">
            <w:pPr>
              <w:jc w:val="center"/>
              <w:rPr>
                <w:sz w:val="16"/>
                <w:szCs w:val="16"/>
              </w:rPr>
            </w:pPr>
            <w:r w:rsidRPr="00FB6ABB">
              <w:rPr>
                <w:sz w:val="16"/>
                <w:szCs w:val="16"/>
              </w:rPr>
              <w:t>211,0</w:t>
            </w:r>
          </w:p>
        </w:tc>
        <w:tc>
          <w:tcPr>
            <w:tcW w:w="1104" w:type="dxa"/>
          </w:tcPr>
          <w:p w:rsidR="00C0543B" w:rsidRPr="00FB6ABB" w:rsidRDefault="00C0543B" w:rsidP="00586A48">
            <w:pPr>
              <w:jc w:val="center"/>
              <w:rPr>
                <w:sz w:val="16"/>
                <w:szCs w:val="16"/>
              </w:rPr>
            </w:pPr>
            <w:r w:rsidRPr="00FB6ABB">
              <w:rPr>
                <w:sz w:val="16"/>
                <w:szCs w:val="16"/>
              </w:rPr>
              <w:t>211,0</w:t>
            </w:r>
          </w:p>
        </w:tc>
        <w:tc>
          <w:tcPr>
            <w:tcW w:w="1067" w:type="dxa"/>
          </w:tcPr>
          <w:p w:rsidR="00C0543B" w:rsidRPr="00FB6ABB" w:rsidRDefault="00C0543B" w:rsidP="00586A48">
            <w:pPr>
              <w:jc w:val="center"/>
              <w:rPr>
                <w:sz w:val="16"/>
                <w:szCs w:val="16"/>
              </w:rPr>
            </w:pPr>
            <w:r w:rsidRPr="00FB6ABB">
              <w:rPr>
                <w:sz w:val="16"/>
                <w:szCs w:val="16"/>
              </w:rPr>
              <w:t>211,0</w:t>
            </w:r>
          </w:p>
        </w:tc>
        <w:tc>
          <w:tcPr>
            <w:tcW w:w="993" w:type="dxa"/>
          </w:tcPr>
          <w:p w:rsidR="00C0543B" w:rsidRPr="00FB6ABB" w:rsidRDefault="00C0543B" w:rsidP="00586A48">
            <w:pPr>
              <w:jc w:val="center"/>
              <w:rPr>
                <w:sz w:val="16"/>
                <w:szCs w:val="16"/>
              </w:rPr>
            </w:pPr>
            <w:r w:rsidRPr="00FB6ABB">
              <w:rPr>
                <w:sz w:val="16"/>
                <w:szCs w:val="16"/>
              </w:rPr>
              <w:t>211,0</w:t>
            </w:r>
          </w:p>
        </w:tc>
        <w:tc>
          <w:tcPr>
            <w:tcW w:w="992" w:type="dxa"/>
          </w:tcPr>
          <w:p w:rsidR="00C0543B" w:rsidRPr="00FB6ABB" w:rsidRDefault="00C0543B" w:rsidP="00586A48">
            <w:pPr>
              <w:jc w:val="center"/>
              <w:rPr>
                <w:sz w:val="16"/>
                <w:szCs w:val="16"/>
              </w:rPr>
            </w:pPr>
            <w:r w:rsidRPr="00FB6ABB">
              <w:rPr>
                <w:sz w:val="16"/>
                <w:szCs w:val="16"/>
              </w:rPr>
              <w:t>211,0</w:t>
            </w:r>
          </w:p>
        </w:tc>
        <w:tc>
          <w:tcPr>
            <w:tcW w:w="850" w:type="dxa"/>
          </w:tcPr>
          <w:p w:rsidR="00C0543B" w:rsidRPr="00FB6ABB" w:rsidRDefault="00C0543B" w:rsidP="00586A48">
            <w:pPr>
              <w:jc w:val="center"/>
              <w:rPr>
                <w:sz w:val="16"/>
                <w:szCs w:val="16"/>
              </w:rPr>
            </w:pPr>
            <w:r w:rsidRPr="00FB6ABB">
              <w:rPr>
                <w:sz w:val="16"/>
                <w:szCs w:val="16"/>
              </w:rPr>
              <w:t>211,0</w:t>
            </w:r>
          </w:p>
        </w:tc>
        <w:tc>
          <w:tcPr>
            <w:tcW w:w="851" w:type="dxa"/>
          </w:tcPr>
          <w:p w:rsidR="00C0543B" w:rsidRPr="00FB6ABB" w:rsidRDefault="00C0543B" w:rsidP="00586A48">
            <w:pPr>
              <w:jc w:val="center"/>
              <w:rPr>
                <w:sz w:val="16"/>
                <w:szCs w:val="16"/>
              </w:rPr>
            </w:pPr>
            <w:r w:rsidRPr="00FB6ABB">
              <w:rPr>
                <w:sz w:val="16"/>
                <w:szCs w:val="16"/>
              </w:rPr>
              <w:t>211,0</w:t>
            </w:r>
          </w:p>
        </w:tc>
        <w:tc>
          <w:tcPr>
            <w:tcW w:w="1134" w:type="dxa"/>
          </w:tcPr>
          <w:p w:rsidR="00C0543B" w:rsidRPr="00FB6ABB" w:rsidRDefault="00C0543B" w:rsidP="00586A48">
            <w:pPr>
              <w:jc w:val="center"/>
              <w:rPr>
                <w:sz w:val="16"/>
                <w:szCs w:val="16"/>
              </w:rPr>
            </w:pPr>
            <w:r w:rsidRPr="00FB6ABB">
              <w:rPr>
                <w:sz w:val="16"/>
                <w:szCs w:val="16"/>
              </w:rPr>
              <w:t>1 055,0</w:t>
            </w:r>
          </w:p>
        </w:tc>
      </w:tr>
      <w:tr w:rsidR="00C0543B" w:rsidRPr="00FB6ABB" w:rsidTr="005552A8">
        <w:tblPrEx>
          <w:tblBorders>
            <w:insideH w:val="none" w:sz="0" w:space="0" w:color="auto"/>
          </w:tblBorders>
        </w:tblPrEx>
        <w:trPr>
          <w:jc w:val="center"/>
        </w:trPr>
        <w:tc>
          <w:tcPr>
            <w:tcW w:w="4206" w:type="dxa"/>
            <w:gridSpan w:val="4"/>
            <w:vMerge/>
            <w:tcBorders>
              <w:bottom w:val="single" w:sz="4" w:space="0" w:color="auto"/>
            </w:tcBorders>
          </w:tcPr>
          <w:p w:rsidR="00C0543B" w:rsidRPr="00FB6ABB" w:rsidRDefault="00C0543B" w:rsidP="00586A48">
            <w:pPr>
              <w:spacing w:after="200" w:line="276" w:lineRule="auto"/>
              <w:rPr>
                <w:sz w:val="18"/>
                <w:szCs w:val="18"/>
                <w:lang w:eastAsia="en-US"/>
              </w:rPr>
            </w:pPr>
          </w:p>
        </w:tc>
        <w:tc>
          <w:tcPr>
            <w:tcW w:w="1512" w:type="dxa"/>
            <w:tcBorders>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bottom w:val="single" w:sz="4" w:space="0" w:color="auto"/>
            </w:tcBorders>
          </w:tcPr>
          <w:p w:rsidR="00C0543B" w:rsidRPr="00FB6ABB" w:rsidRDefault="00C0543B" w:rsidP="00586A48">
            <w:pPr>
              <w:jc w:val="center"/>
              <w:rPr>
                <w:sz w:val="16"/>
                <w:szCs w:val="16"/>
              </w:rPr>
            </w:pPr>
            <w:r w:rsidRPr="00FB6ABB">
              <w:rPr>
                <w:sz w:val="16"/>
                <w:szCs w:val="16"/>
              </w:rPr>
              <w:t>2 532,0</w:t>
            </w:r>
          </w:p>
        </w:tc>
        <w:tc>
          <w:tcPr>
            <w:tcW w:w="1102"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1104"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1067"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993"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992"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850"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851" w:type="dxa"/>
            <w:tcBorders>
              <w:bottom w:val="single" w:sz="4" w:space="0" w:color="auto"/>
            </w:tcBorders>
          </w:tcPr>
          <w:p w:rsidR="00C0543B" w:rsidRPr="00FB6ABB" w:rsidRDefault="00C0543B" w:rsidP="00586A48">
            <w:pPr>
              <w:jc w:val="center"/>
              <w:rPr>
                <w:sz w:val="16"/>
                <w:szCs w:val="16"/>
              </w:rPr>
            </w:pPr>
            <w:r w:rsidRPr="00FB6ABB">
              <w:rPr>
                <w:sz w:val="16"/>
                <w:szCs w:val="16"/>
              </w:rPr>
              <w:t>211,0</w:t>
            </w:r>
          </w:p>
        </w:tc>
        <w:tc>
          <w:tcPr>
            <w:tcW w:w="1134" w:type="dxa"/>
            <w:tcBorders>
              <w:bottom w:val="single" w:sz="4" w:space="0" w:color="auto"/>
            </w:tcBorders>
          </w:tcPr>
          <w:p w:rsidR="00C0543B" w:rsidRPr="00FB6ABB" w:rsidRDefault="00C0543B" w:rsidP="00586A48">
            <w:pPr>
              <w:jc w:val="center"/>
              <w:rPr>
                <w:sz w:val="16"/>
                <w:szCs w:val="16"/>
              </w:rPr>
            </w:pPr>
            <w:r w:rsidRPr="00FB6ABB">
              <w:rPr>
                <w:sz w:val="16"/>
                <w:szCs w:val="16"/>
              </w:rPr>
              <w:t>1 055,0</w:t>
            </w:r>
          </w:p>
        </w:tc>
      </w:tr>
      <w:tr w:rsidR="00C0543B" w:rsidRPr="00FB6ABB" w:rsidTr="005552A8">
        <w:tblPrEx>
          <w:tblBorders>
            <w:insideH w:val="none" w:sz="0" w:space="0" w:color="auto"/>
          </w:tblBorders>
        </w:tblPrEx>
        <w:trPr>
          <w:trHeight w:val="343"/>
          <w:jc w:val="center"/>
        </w:trPr>
        <w:tc>
          <w:tcPr>
            <w:tcW w:w="4206" w:type="dxa"/>
            <w:gridSpan w:val="4"/>
            <w:vMerge w:val="restart"/>
            <w:tcBorders>
              <w:top w:val="single" w:sz="4" w:space="0" w:color="auto"/>
            </w:tcBorders>
          </w:tcPr>
          <w:p w:rsidR="00C0543B" w:rsidRPr="00FB6ABB" w:rsidRDefault="00C0543B" w:rsidP="00586A48">
            <w:pPr>
              <w:spacing w:after="200" w:line="276" w:lineRule="auto"/>
              <w:jc w:val="center"/>
              <w:rPr>
                <w:sz w:val="18"/>
                <w:szCs w:val="18"/>
                <w:lang w:eastAsia="en-US"/>
              </w:rPr>
            </w:pPr>
            <w:r w:rsidRPr="00FB6ABB">
              <w:rPr>
                <w:sz w:val="18"/>
                <w:szCs w:val="18"/>
                <w:lang w:eastAsia="en-US"/>
              </w:rPr>
              <w:t>МКУ «Управление материально-технического обеспечения органов местного самоуправления г.Пыть-Яха»</w:t>
            </w: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678 609,60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282 754,0</w:t>
            </w:r>
          </w:p>
        </w:tc>
      </w:tr>
      <w:tr w:rsidR="00C0543B" w:rsidRPr="00FB6ABB" w:rsidTr="00F96817">
        <w:tblPrEx>
          <w:tblBorders>
            <w:insideH w:val="none" w:sz="0" w:space="0" w:color="auto"/>
          </w:tblBorders>
        </w:tblPrEx>
        <w:trPr>
          <w:trHeight w:val="230"/>
          <w:jc w:val="center"/>
        </w:trPr>
        <w:tc>
          <w:tcPr>
            <w:tcW w:w="4206" w:type="dxa"/>
            <w:gridSpan w:val="4"/>
            <w:vMerge/>
            <w:tcBorders>
              <w:bottom w:val="single" w:sz="4" w:space="0" w:color="auto"/>
            </w:tcBorders>
          </w:tcPr>
          <w:p w:rsidR="00C0543B" w:rsidRPr="00FB6ABB" w:rsidRDefault="00C0543B" w:rsidP="00586A48">
            <w:pPr>
              <w:spacing w:after="200" w:line="276" w:lineRule="auto"/>
              <w:rPr>
                <w:sz w:val="18"/>
                <w:szCs w:val="18"/>
                <w:lang w:eastAsia="en-US"/>
              </w:rPr>
            </w:pP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678 609,60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56 550,8</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282 754,0</w:t>
            </w:r>
          </w:p>
        </w:tc>
      </w:tr>
      <w:tr w:rsidR="00C0543B" w:rsidRPr="00FB6ABB" w:rsidTr="005552A8">
        <w:tblPrEx>
          <w:tblBorders>
            <w:insideH w:val="none" w:sz="0" w:space="0" w:color="auto"/>
          </w:tblBorders>
        </w:tblPrEx>
        <w:trPr>
          <w:trHeight w:val="361"/>
          <w:jc w:val="center"/>
        </w:trPr>
        <w:tc>
          <w:tcPr>
            <w:tcW w:w="4206" w:type="dxa"/>
            <w:gridSpan w:val="4"/>
            <w:vMerge w:val="restart"/>
            <w:tcBorders>
              <w:top w:val="single" w:sz="4" w:space="0" w:color="auto"/>
            </w:tcBorders>
          </w:tcPr>
          <w:p w:rsidR="00C0543B" w:rsidRPr="00FB6ABB" w:rsidRDefault="00C0543B" w:rsidP="00586A48">
            <w:pPr>
              <w:spacing w:after="200" w:line="276" w:lineRule="auto"/>
              <w:jc w:val="center"/>
              <w:rPr>
                <w:sz w:val="18"/>
                <w:szCs w:val="18"/>
                <w:lang w:eastAsia="en-US"/>
              </w:rPr>
            </w:pPr>
            <w:r w:rsidRPr="00FB6ABB">
              <w:rPr>
                <w:sz w:val="18"/>
                <w:szCs w:val="18"/>
                <w:lang w:eastAsia="en-US"/>
              </w:rPr>
              <w:t>МКУ «Центр бухгалтерского и комплексного обслуживания муниципальных учреждений города Пыть-Яха»</w:t>
            </w: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всего</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1 119 154,0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95 774,5</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465 172,50</w:t>
            </w:r>
          </w:p>
        </w:tc>
      </w:tr>
      <w:tr w:rsidR="00C0543B" w:rsidRPr="00FB6ABB" w:rsidTr="005552A8">
        <w:tblPrEx>
          <w:tblBorders>
            <w:insideH w:val="none" w:sz="0" w:space="0" w:color="auto"/>
          </w:tblBorders>
        </w:tblPrEx>
        <w:trPr>
          <w:trHeight w:val="71"/>
          <w:jc w:val="center"/>
        </w:trPr>
        <w:tc>
          <w:tcPr>
            <w:tcW w:w="4206" w:type="dxa"/>
            <w:gridSpan w:val="4"/>
            <w:vMerge/>
            <w:tcBorders>
              <w:bottom w:val="single" w:sz="4" w:space="0" w:color="auto"/>
            </w:tcBorders>
          </w:tcPr>
          <w:p w:rsidR="00C0543B" w:rsidRPr="00FB6ABB" w:rsidRDefault="00C0543B" w:rsidP="00586A48">
            <w:pPr>
              <w:spacing w:after="200" w:line="276" w:lineRule="auto"/>
              <w:rPr>
                <w:sz w:val="20"/>
                <w:szCs w:val="20"/>
                <w:lang w:eastAsia="en-US"/>
              </w:rPr>
            </w:pPr>
          </w:p>
        </w:tc>
        <w:tc>
          <w:tcPr>
            <w:tcW w:w="1512" w:type="dxa"/>
            <w:tcBorders>
              <w:top w:val="single" w:sz="4" w:space="0" w:color="auto"/>
              <w:bottom w:val="single" w:sz="4" w:space="0" w:color="auto"/>
            </w:tcBorders>
          </w:tcPr>
          <w:p w:rsidR="00C0543B" w:rsidRPr="00FB6ABB" w:rsidRDefault="00C0543B" w:rsidP="00586A48">
            <w:pPr>
              <w:widowControl w:val="0"/>
              <w:autoSpaceDE w:val="0"/>
              <w:autoSpaceDN w:val="0"/>
              <w:rPr>
                <w:sz w:val="18"/>
                <w:szCs w:val="18"/>
              </w:rPr>
            </w:pPr>
            <w:r w:rsidRPr="00FB6ABB">
              <w:rPr>
                <w:sz w:val="18"/>
                <w:szCs w:val="18"/>
              </w:rPr>
              <w:t>местный бюджет</w:t>
            </w:r>
          </w:p>
        </w:tc>
        <w:tc>
          <w:tcPr>
            <w:tcW w:w="1007" w:type="dxa"/>
            <w:gridSpan w:val="2"/>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1 119 154,0</w:t>
            </w:r>
          </w:p>
        </w:tc>
        <w:tc>
          <w:tcPr>
            <w:tcW w:w="110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95 774,5</w:t>
            </w:r>
          </w:p>
        </w:tc>
        <w:tc>
          <w:tcPr>
            <w:tcW w:w="110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1067"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993"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992"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850"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851"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93 034,5</w:t>
            </w:r>
          </w:p>
        </w:tc>
        <w:tc>
          <w:tcPr>
            <w:tcW w:w="1134" w:type="dxa"/>
            <w:tcBorders>
              <w:top w:val="single" w:sz="4" w:space="0" w:color="auto"/>
              <w:bottom w:val="single" w:sz="4" w:space="0" w:color="auto"/>
            </w:tcBorders>
          </w:tcPr>
          <w:p w:rsidR="00C0543B" w:rsidRPr="00FB6ABB" w:rsidRDefault="00C0543B" w:rsidP="00586A48">
            <w:pPr>
              <w:jc w:val="center"/>
              <w:rPr>
                <w:sz w:val="16"/>
                <w:szCs w:val="16"/>
              </w:rPr>
            </w:pPr>
            <w:r w:rsidRPr="00FB6ABB">
              <w:rPr>
                <w:sz w:val="16"/>
                <w:szCs w:val="16"/>
              </w:rPr>
              <w:t>465 172,50</w:t>
            </w:r>
          </w:p>
        </w:tc>
      </w:tr>
    </w:tbl>
    <w:p w:rsidR="00C0543B" w:rsidRPr="00FB6ABB" w:rsidRDefault="00C0543B" w:rsidP="00BD23FA">
      <w:pPr>
        <w:jc w:val="both"/>
        <w:rPr>
          <w:szCs w:val="28"/>
        </w:rPr>
      </w:pPr>
      <w:r>
        <w:rPr>
          <w:szCs w:val="28"/>
        </w:rPr>
        <w:tab/>
      </w:r>
      <w:r>
        <w:rPr>
          <w:szCs w:val="28"/>
        </w:rPr>
        <w:tab/>
      </w:r>
    </w:p>
    <w:p w:rsidR="00C0543B" w:rsidRPr="00FB6ABB" w:rsidRDefault="00C0543B" w:rsidP="00BD23FA">
      <w:pPr>
        <w:jc w:val="both"/>
        <w:rPr>
          <w:szCs w:val="28"/>
        </w:rPr>
      </w:pPr>
    </w:p>
    <w:p w:rsidR="00C0543B" w:rsidRPr="00FB6ABB" w:rsidRDefault="00C0543B" w:rsidP="00BD23FA">
      <w:pPr>
        <w:jc w:val="both"/>
        <w:rPr>
          <w:sz w:val="28"/>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 w:val="28"/>
          <w:szCs w:val="28"/>
        </w:rPr>
        <w:tab/>
        <w:t xml:space="preserve">                      Таблица 3</w:t>
      </w:r>
    </w:p>
    <w:p w:rsidR="00C0543B" w:rsidRPr="00FB6ABB" w:rsidRDefault="00C0543B" w:rsidP="00BD23FA">
      <w:pPr>
        <w:jc w:val="right"/>
        <w:rPr>
          <w:sz w:val="28"/>
          <w:szCs w:val="28"/>
        </w:rPr>
      </w:pPr>
    </w:p>
    <w:p w:rsidR="00C0543B" w:rsidRPr="00FB6ABB" w:rsidRDefault="00C0543B" w:rsidP="00BD23FA">
      <w:pPr>
        <w:pStyle w:val="ConsPlusTitle"/>
        <w:jc w:val="center"/>
        <w:rPr>
          <w:rFonts w:ascii="Times New Roman" w:hAnsi="Times New Roman" w:cs="Times New Roman"/>
          <w:b w:val="0"/>
          <w:bCs/>
          <w:sz w:val="28"/>
          <w:szCs w:val="28"/>
        </w:rPr>
      </w:pPr>
      <w:r w:rsidRPr="00FB6ABB">
        <w:rPr>
          <w:rFonts w:ascii="Times New Roman" w:hAnsi="Times New Roman" w:cs="Times New Roman"/>
          <w:b w:val="0"/>
          <w:bCs/>
          <w:sz w:val="28"/>
          <w:szCs w:val="28"/>
        </w:rPr>
        <w:t>Оценка эффективности реализации муниципальной программы</w:t>
      </w:r>
    </w:p>
    <w:p w:rsidR="00C0543B" w:rsidRPr="00FB6ABB" w:rsidRDefault="00C0543B" w:rsidP="00BD23FA">
      <w:pPr>
        <w:pStyle w:val="ConsPlusTitle"/>
        <w:jc w:val="center"/>
        <w:rPr>
          <w:rFonts w:ascii="Times New Roman" w:hAnsi="Times New Roman" w:cs="Times New Roman"/>
          <w:b w:val="0"/>
          <w:bCs/>
          <w:sz w:val="24"/>
          <w:szCs w:val="24"/>
        </w:rPr>
      </w:pPr>
    </w:p>
    <w:tbl>
      <w:tblPr>
        <w:tblW w:w="15292" w:type="dxa"/>
        <w:jc w:val="center"/>
        <w:tblLayout w:type="fixed"/>
        <w:tblCellMar>
          <w:left w:w="70" w:type="dxa"/>
          <w:right w:w="70" w:type="dxa"/>
        </w:tblCellMar>
        <w:tblLook w:val="00A0"/>
      </w:tblPr>
      <w:tblGrid>
        <w:gridCol w:w="516"/>
        <w:gridCol w:w="2674"/>
        <w:gridCol w:w="2590"/>
        <w:gridCol w:w="993"/>
        <w:gridCol w:w="616"/>
        <w:gridCol w:w="602"/>
        <w:gridCol w:w="644"/>
        <w:gridCol w:w="644"/>
        <w:gridCol w:w="672"/>
        <w:gridCol w:w="700"/>
        <w:gridCol w:w="756"/>
        <w:gridCol w:w="864"/>
        <w:gridCol w:w="963"/>
        <w:gridCol w:w="6"/>
        <w:gridCol w:w="991"/>
        <w:gridCol w:w="1061"/>
      </w:tblGrid>
      <w:tr w:rsidR="00C0543B" w:rsidRPr="00FB6ABB" w:rsidTr="005552A8">
        <w:trPr>
          <w:cantSplit/>
          <w:trHeight w:val="360"/>
          <w:jc w:val="center"/>
        </w:trPr>
        <w:tc>
          <w:tcPr>
            <w:tcW w:w="516"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r w:rsidRPr="00FB6ABB">
              <w:rPr>
                <w:rFonts w:ascii="Times New Roman" w:hAnsi="Times New Roman" w:cs="Times New Roman"/>
                <w:sz w:val="16"/>
                <w:szCs w:val="16"/>
              </w:rPr>
              <w:br/>
              <w:t>п/п</w:t>
            </w:r>
          </w:p>
        </w:tc>
        <w:tc>
          <w:tcPr>
            <w:tcW w:w="2674"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w:t>
            </w:r>
            <w:r w:rsidRPr="00FB6ABB">
              <w:rPr>
                <w:rFonts w:ascii="Times New Roman" w:hAnsi="Times New Roman" w:cs="Times New Roman"/>
                <w:sz w:val="16"/>
                <w:szCs w:val="16"/>
              </w:rPr>
              <w:br/>
              <w:t xml:space="preserve">показателей </w:t>
            </w:r>
            <w:r w:rsidRPr="00FB6ABB">
              <w:rPr>
                <w:rFonts w:ascii="Times New Roman" w:hAnsi="Times New Roman" w:cs="Times New Roman"/>
                <w:sz w:val="16"/>
                <w:szCs w:val="16"/>
              </w:rPr>
              <w:br/>
              <w:t>результатов</w:t>
            </w:r>
          </w:p>
        </w:tc>
        <w:tc>
          <w:tcPr>
            <w:tcW w:w="2590"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 мероприятий (комплекса мероприятий, подпрограмм), обеспечивающих достижение результата</w:t>
            </w:r>
          </w:p>
        </w:tc>
        <w:tc>
          <w:tcPr>
            <w:tcW w:w="993"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Фактическое значение показателя на момент разработки программы</w:t>
            </w:r>
          </w:p>
        </w:tc>
        <w:tc>
          <w:tcPr>
            <w:tcW w:w="4634" w:type="dxa"/>
            <w:gridSpan w:val="7"/>
            <w:vMerge w:val="restart"/>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Значения   показателя по годам</w:t>
            </w:r>
          </w:p>
        </w:tc>
        <w:tc>
          <w:tcPr>
            <w:tcW w:w="864" w:type="dxa"/>
            <w:vMerge w:val="restart"/>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Целевое значение показателя на момент окончания действия программы</w:t>
            </w:r>
          </w:p>
        </w:tc>
        <w:tc>
          <w:tcPr>
            <w:tcW w:w="3021" w:type="dxa"/>
            <w:gridSpan w:val="4"/>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Соотношение затрат и результатов</w:t>
            </w:r>
          </w:p>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 xml:space="preserve"> (тыс. руб.)</w:t>
            </w:r>
          </w:p>
        </w:tc>
      </w:tr>
      <w:tr w:rsidR="00C0543B" w:rsidRPr="00FB6ABB" w:rsidTr="005552A8">
        <w:trPr>
          <w:cantSplit/>
          <w:trHeight w:val="65"/>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4634" w:type="dxa"/>
            <w:gridSpan w:val="7"/>
            <w:vMerge/>
            <w:tcBorders>
              <w:left w:val="single" w:sz="6" w:space="0" w:color="auto"/>
              <w:bottom w:val="single" w:sz="6" w:space="0" w:color="auto"/>
              <w:right w:val="single" w:sz="6" w:space="0" w:color="auto"/>
            </w:tcBorders>
          </w:tcPr>
          <w:p w:rsidR="00C0543B" w:rsidRPr="00FB6ABB" w:rsidRDefault="00C0543B" w:rsidP="005552A8">
            <w:pPr>
              <w:rPr>
                <w:sz w:val="16"/>
                <w:szCs w:val="16"/>
              </w:rPr>
            </w:pPr>
          </w:p>
        </w:tc>
        <w:tc>
          <w:tcPr>
            <w:tcW w:w="864" w:type="dxa"/>
            <w:vMerge/>
            <w:tcBorders>
              <w:left w:val="single" w:sz="6" w:space="0" w:color="auto"/>
              <w:right w:val="single" w:sz="6" w:space="0" w:color="auto"/>
            </w:tcBorders>
            <w:vAlign w:val="center"/>
          </w:tcPr>
          <w:p w:rsidR="00C0543B" w:rsidRPr="00FB6ABB" w:rsidRDefault="00C0543B" w:rsidP="005552A8">
            <w:pPr>
              <w:rPr>
                <w:sz w:val="16"/>
                <w:szCs w:val="16"/>
              </w:rPr>
            </w:pPr>
          </w:p>
        </w:tc>
        <w:tc>
          <w:tcPr>
            <w:tcW w:w="969" w:type="dxa"/>
            <w:gridSpan w:val="2"/>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общие затраты по соответствующим мероприятиям</w:t>
            </w:r>
          </w:p>
        </w:tc>
        <w:tc>
          <w:tcPr>
            <w:tcW w:w="2052" w:type="dxa"/>
            <w:gridSpan w:val="2"/>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в т.ч. бюджетные затраты</w:t>
            </w:r>
          </w:p>
        </w:tc>
      </w:tr>
      <w:tr w:rsidR="00C0543B" w:rsidRPr="00FB6ABB" w:rsidTr="005552A8">
        <w:trPr>
          <w:cantSplit/>
          <w:trHeight w:val="504"/>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616" w:type="dxa"/>
            <w:tcBorders>
              <w:top w:val="single" w:sz="6" w:space="0" w:color="auto"/>
              <w:left w:val="single" w:sz="6"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2019г.</w:t>
            </w:r>
          </w:p>
        </w:tc>
        <w:tc>
          <w:tcPr>
            <w:tcW w:w="602"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2020г</w:t>
            </w:r>
          </w:p>
        </w:tc>
        <w:tc>
          <w:tcPr>
            <w:tcW w:w="644"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2021г.</w:t>
            </w:r>
          </w:p>
        </w:tc>
        <w:tc>
          <w:tcPr>
            <w:tcW w:w="644"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2022г.</w:t>
            </w:r>
          </w:p>
        </w:tc>
        <w:tc>
          <w:tcPr>
            <w:tcW w:w="672"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2023г.</w:t>
            </w:r>
          </w:p>
        </w:tc>
        <w:tc>
          <w:tcPr>
            <w:tcW w:w="700"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2024г.</w:t>
            </w:r>
          </w:p>
        </w:tc>
        <w:tc>
          <w:tcPr>
            <w:tcW w:w="756"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2025г.</w:t>
            </w:r>
            <w:r w:rsidRPr="00FB6ABB">
              <w:rPr>
                <w:rFonts w:ascii="Times New Roman" w:hAnsi="Times New Roman" w:cs="Times New Roman"/>
                <w:sz w:val="16"/>
                <w:szCs w:val="16"/>
              </w:rPr>
              <w:br/>
            </w:r>
          </w:p>
        </w:tc>
        <w:tc>
          <w:tcPr>
            <w:tcW w:w="864" w:type="dxa"/>
            <w:tcBorders>
              <w:left w:val="single" w:sz="6" w:space="0" w:color="auto"/>
              <w:bottom w:val="single" w:sz="6" w:space="0" w:color="auto"/>
              <w:right w:val="single" w:sz="6" w:space="0" w:color="auto"/>
            </w:tcBorders>
          </w:tcPr>
          <w:p w:rsidR="00C0543B" w:rsidRPr="00FB6ABB" w:rsidRDefault="00C0543B" w:rsidP="005552A8">
            <w:pPr>
              <w:pStyle w:val="ConsPlusCell"/>
              <w:rPr>
                <w:rFonts w:ascii="Times New Roman" w:hAnsi="Times New Roman" w:cs="Times New Roman"/>
                <w:sz w:val="16"/>
                <w:szCs w:val="16"/>
              </w:rPr>
            </w:pPr>
          </w:p>
        </w:tc>
        <w:tc>
          <w:tcPr>
            <w:tcW w:w="969" w:type="dxa"/>
            <w:gridSpan w:val="2"/>
            <w:tcBorders>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p>
        </w:tc>
        <w:tc>
          <w:tcPr>
            <w:tcW w:w="991"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городского бюджета</w:t>
            </w:r>
          </w:p>
        </w:tc>
        <w:tc>
          <w:tcPr>
            <w:tcW w:w="1061"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федерального/ окружного бюджета</w:t>
            </w:r>
          </w:p>
        </w:tc>
      </w:tr>
      <w:tr w:rsidR="00C0543B" w:rsidRPr="00FB6ABB" w:rsidTr="005552A8">
        <w:trPr>
          <w:cantSplit/>
          <w:trHeight w:val="240"/>
          <w:jc w:val="center"/>
        </w:trPr>
        <w:tc>
          <w:tcPr>
            <w:tcW w:w="516"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w:t>
            </w:r>
          </w:p>
        </w:tc>
        <w:tc>
          <w:tcPr>
            <w:tcW w:w="2590"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3</w:t>
            </w:r>
          </w:p>
        </w:tc>
        <w:tc>
          <w:tcPr>
            <w:tcW w:w="993"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4</w:t>
            </w:r>
          </w:p>
        </w:tc>
        <w:tc>
          <w:tcPr>
            <w:tcW w:w="616" w:type="dxa"/>
            <w:tcBorders>
              <w:top w:val="single" w:sz="6" w:space="0" w:color="auto"/>
              <w:left w:val="single" w:sz="6"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5</w:t>
            </w:r>
          </w:p>
        </w:tc>
        <w:tc>
          <w:tcPr>
            <w:tcW w:w="602"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6</w:t>
            </w:r>
          </w:p>
        </w:tc>
        <w:tc>
          <w:tcPr>
            <w:tcW w:w="644"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7</w:t>
            </w:r>
          </w:p>
        </w:tc>
        <w:tc>
          <w:tcPr>
            <w:tcW w:w="644"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8</w:t>
            </w:r>
          </w:p>
        </w:tc>
        <w:tc>
          <w:tcPr>
            <w:tcW w:w="672"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9</w:t>
            </w:r>
          </w:p>
        </w:tc>
        <w:tc>
          <w:tcPr>
            <w:tcW w:w="700"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10</w:t>
            </w:r>
          </w:p>
        </w:tc>
        <w:tc>
          <w:tcPr>
            <w:tcW w:w="756" w:type="dxa"/>
            <w:tcBorders>
              <w:top w:val="single" w:sz="6" w:space="0" w:color="auto"/>
              <w:left w:val="single" w:sz="4" w:space="0" w:color="auto"/>
              <w:bottom w:val="single" w:sz="6" w:space="0" w:color="auto"/>
              <w:right w:val="single" w:sz="4"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11</w:t>
            </w:r>
          </w:p>
        </w:tc>
        <w:tc>
          <w:tcPr>
            <w:tcW w:w="864"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12</w:t>
            </w:r>
          </w:p>
        </w:tc>
        <w:tc>
          <w:tcPr>
            <w:tcW w:w="969" w:type="dxa"/>
            <w:gridSpan w:val="2"/>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13</w:t>
            </w:r>
          </w:p>
        </w:tc>
        <w:tc>
          <w:tcPr>
            <w:tcW w:w="991"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14</w:t>
            </w:r>
          </w:p>
        </w:tc>
        <w:tc>
          <w:tcPr>
            <w:tcW w:w="1061" w:type="dxa"/>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15</w:t>
            </w:r>
          </w:p>
        </w:tc>
      </w:tr>
      <w:tr w:rsidR="00C0543B" w:rsidRPr="00FB6ABB" w:rsidTr="005552A8">
        <w:trPr>
          <w:cantSplit/>
          <w:trHeight w:val="1465"/>
          <w:jc w:val="center"/>
        </w:trPr>
        <w:tc>
          <w:tcPr>
            <w:tcW w:w="516" w:type="dxa"/>
            <w:tcBorders>
              <w:top w:val="single" w:sz="6" w:space="0" w:color="auto"/>
              <w:left w:val="single" w:sz="6" w:space="0" w:color="auto"/>
              <w:bottom w:val="single" w:sz="4" w:space="0" w:color="auto"/>
              <w:right w:val="single" w:sz="6" w:space="0" w:color="auto"/>
            </w:tcBorders>
          </w:tcPr>
          <w:p w:rsidR="00C0543B" w:rsidRPr="00FB6ABB" w:rsidRDefault="00C0543B"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FootnoteReference"/>
                <w:sz w:val="18"/>
                <w:szCs w:val="18"/>
              </w:rPr>
              <w:footnoteReference w:id="5"/>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rPr>
            </w:pPr>
            <w:r w:rsidRPr="00FB6ABB">
              <w:rPr>
                <w:sz w:val="18"/>
                <w:szCs w:val="18"/>
              </w:rPr>
              <w:t>Дополнительное профессиональное образование муниципальных служащих, лиц, замещающих муниципальные должности, по приоритетным и иным направлениям</w:t>
            </w:r>
          </w:p>
        </w:tc>
        <w:tc>
          <w:tcPr>
            <w:tcW w:w="993" w:type="dxa"/>
            <w:tcBorders>
              <w:top w:val="single" w:sz="6" w:space="0" w:color="auto"/>
              <w:left w:val="single" w:sz="4" w:space="0" w:color="auto"/>
              <w:bottom w:val="single" w:sz="4" w:space="0" w:color="auto"/>
              <w:right w:val="single" w:sz="6" w:space="0" w:color="auto"/>
            </w:tcBorders>
            <w:vAlign w:val="center"/>
          </w:tcPr>
          <w:p w:rsidR="00C0543B" w:rsidRPr="00FB6ABB" w:rsidRDefault="00C0543B" w:rsidP="005552A8">
            <w:pPr>
              <w:jc w:val="center"/>
              <w:rPr>
                <w:sz w:val="16"/>
                <w:szCs w:val="16"/>
              </w:rPr>
            </w:pPr>
            <w:r w:rsidRPr="00FB6ABB">
              <w:rPr>
                <w:sz w:val="16"/>
                <w:szCs w:val="16"/>
              </w:rPr>
              <w:t>97,0</w:t>
            </w:r>
          </w:p>
        </w:tc>
        <w:tc>
          <w:tcPr>
            <w:tcW w:w="616" w:type="dxa"/>
            <w:tcBorders>
              <w:top w:val="single" w:sz="6" w:space="0" w:color="auto"/>
              <w:left w:val="single" w:sz="6"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97,0</w:t>
            </w:r>
          </w:p>
        </w:tc>
        <w:tc>
          <w:tcPr>
            <w:tcW w:w="602"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72"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00"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56" w:type="dxa"/>
            <w:tcBorders>
              <w:top w:val="single" w:sz="6"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864" w:type="dxa"/>
            <w:tcBorders>
              <w:top w:val="single" w:sz="6" w:space="0" w:color="auto"/>
              <w:left w:val="single" w:sz="6"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8"/>
                <w:szCs w:val="18"/>
              </w:rPr>
              <w:t>12864,0</w:t>
            </w:r>
          </w:p>
        </w:tc>
        <w:tc>
          <w:tcPr>
            <w:tcW w:w="99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8"/>
                <w:szCs w:val="18"/>
              </w:rPr>
              <w:t>12864,0</w:t>
            </w:r>
          </w:p>
        </w:tc>
        <w:tc>
          <w:tcPr>
            <w:tcW w:w="106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0</w:t>
            </w:r>
          </w:p>
        </w:tc>
      </w:tr>
      <w:tr w:rsidR="00C0543B" w:rsidRPr="00FB6ABB" w:rsidTr="005552A8">
        <w:trPr>
          <w:cantSplit/>
          <w:trHeight w:val="1140"/>
          <w:jc w:val="center"/>
        </w:trPr>
        <w:tc>
          <w:tcPr>
            <w:tcW w:w="516" w:type="dxa"/>
            <w:vMerge w:val="restart"/>
            <w:tcBorders>
              <w:top w:val="single" w:sz="4" w:space="0" w:color="auto"/>
              <w:left w:val="single" w:sz="4" w:space="0" w:color="auto"/>
              <w:bottom w:val="single" w:sz="4" w:space="0" w:color="auto"/>
              <w:right w:val="single" w:sz="4" w:space="0" w:color="auto"/>
            </w:tcBorders>
          </w:tcPr>
          <w:p w:rsidR="00C0543B" w:rsidRPr="00FB6ABB" w:rsidRDefault="00C0543B"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2.</w:t>
            </w:r>
          </w:p>
        </w:tc>
        <w:tc>
          <w:tcPr>
            <w:tcW w:w="2674" w:type="dxa"/>
            <w:vMerge w:val="restart"/>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FootnoteReference"/>
                <w:sz w:val="18"/>
                <w:szCs w:val="18"/>
              </w:rPr>
              <w:footnoteReference w:id="6"/>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rPr>
            </w:pPr>
            <w:r w:rsidRPr="00FB6ABB">
              <w:rPr>
                <w:sz w:val="18"/>
                <w:szCs w:val="18"/>
                <w:lang w:eastAsia="en-US"/>
              </w:rPr>
              <w:t>Организация обучения и оценка компетенций лиц, включенных в кадровый резерв и резерв управленческих кадров муниципального образования</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65</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70</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70</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70</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70</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75</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75</w:t>
            </w:r>
          </w:p>
        </w:tc>
        <w:tc>
          <w:tcPr>
            <w:tcW w:w="756" w:type="dxa"/>
            <w:vMerge w:val="restart"/>
            <w:tcBorders>
              <w:top w:val="single" w:sz="4" w:space="0" w:color="auto"/>
              <w:left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75</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80</w:t>
            </w:r>
          </w:p>
        </w:tc>
        <w:tc>
          <w:tcPr>
            <w:tcW w:w="969" w:type="dxa"/>
            <w:gridSpan w:val="2"/>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r>
      <w:tr w:rsidR="00C0543B" w:rsidRPr="00FB6ABB" w:rsidTr="005552A8">
        <w:trPr>
          <w:cantSplit/>
          <w:trHeight w:val="1140"/>
          <w:jc w:val="center"/>
        </w:trPr>
        <w:tc>
          <w:tcPr>
            <w:tcW w:w="516"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pStyle w:val="ConsPlusCell"/>
              <w:spacing w:before="120"/>
              <w:jc w:val="center"/>
              <w:rPr>
                <w:rFonts w:ascii="Times New Roman" w:hAnsi="Times New Roman" w:cs="Times New Roman"/>
                <w:sz w:val="16"/>
                <w:szCs w:val="16"/>
              </w:rPr>
            </w:pPr>
          </w:p>
        </w:tc>
        <w:tc>
          <w:tcPr>
            <w:tcW w:w="2674"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lang w:eastAsia="en-US"/>
              </w:rPr>
            </w:pPr>
            <w:r w:rsidRPr="00FB6ABB">
              <w:rPr>
                <w:sz w:val="18"/>
                <w:szCs w:val="18"/>
                <w:lang w:eastAsia="en-US"/>
              </w:rPr>
              <w:t>Организация работы коллегиальных органов по вопросам формирования и развития системы управления гражданской службой и муниципальной службой</w:t>
            </w:r>
          </w:p>
        </w:tc>
        <w:tc>
          <w:tcPr>
            <w:tcW w:w="993"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756" w:type="dxa"/>
            <w:vMerge/>
            <w:tcBorders>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p>
        </w:tc>
      </w:tr>
      <w:tr w:rsidR="00C0543B"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3.</w:t>
            </w:r>
          </w:p>
        </w:tc>
        <w:tc>
          <w:tcPr>
            <w:tcW w:w="2674"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r w:rsidRPr="00FB6ABB">
              <w:rPr>
                <w:sz w:val="18"/>
                <w:szCs w:val="18"/>
                <w:lang w:eastAsia="en-US"/>
              </w:rPr>
              <w:t xml:space="preserve">Доля размещенных в федеральной государственной информационной системе «ЕИСУКС»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 </w:t>
            </w:r>
            <w:r w:rsidRPr="00FB6ABB">
              <w:rPr>
                <w:sz w:val="18"/>
                <w:szCs w:val="18"/>
              </w:rPr>
              <w:t>%</w:t>
            </w:r>
            <w:r w:rsidRPr="00FB6ABB">
              <w:rPr>
                <w:rStyle w:val="FootnoteReference"/>
                <w:sz w:val="18"/>
                <w:szCs w:val="18"/>
              </w:rPr>
              <w:footnoteReference w:id="7"/>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rPr>
            </w:pPr>
            <w:r w:rsidRPr="00FB6ABB">
              <w:rPr>
                <w:sz w:val="18"/>
                <w:szCs w:val="18"/>
              </w:rPr>
              <w:t>Участие в цифровизации функций управления кадрами, в том числе кадрового делопроизводства совместно с орга</w:t>
            </w:r>
            <w:r>
              <w:rPr>
                <w:sz w:val="18"/>
                <w:szCs w:val="18"/>
              </w:rPr>
              <w:t xml:space="preserve">нами власти автономного округа </w:t>
            </w:r>
          </w:p>
        </w:tc>
        <w:tc>
          <w:tcPr>
            <w:tcW w:w="99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80</w:t>
            </w:r>
          </w:p>
        </w:tc>
        <w:tc>
          <w:tcPr>
            <w:tcW w:w="6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90</w:t>
            </w:r>
          </w:p>
        </w:tc>
        <w:tc>
          <w:tcPr>
            <w:tcW w:w="60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r>
      <w:tr w:rsidR="00C0543B"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4</w:t>
            </w:r>
          </w:p>
        </w:tc>
        <w:tc>
          <w:tcPr>
            <w:tcW w:w="2674"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rPr>
                <w:sz w:val="18"/>
                <w:szCs w:val="18"/>
              </w:rPr>
            </w:pPr>
            <w:r w:rsidRPr="00FB6ABB">
              <w:rPr>
                <w:sz w:val="18"/>
                <w:szCs w:val="18"/>
                <w:lang w:eastAsia="en-US"/>
              </w:rPr>
              <w:t>Доля муниципальных правовых актов, приведенных в соответствие с законодательством о муниципальной службе и противодействию коррупции, %</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rPr>
            </w:pPr>
            <w:r w:rsidRPr="00FB6ABB">
              <w:rPr>
                <w:sz w:val="18"/>
                <w:szCs w:val="18"/>
                <w:lang w:eastAsia="en-US"/>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w:t>
            </w:r>
          </w:p>
        </w:tc>
        <w:tc>
          <w:tcPr>
            <w:tcW w:w="99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0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w:t>
            </w:r>
          </w:p>
        </w:tc>
        <w:tc>
          <w:tcPr>
            <w:tcW w:w="99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w:t>
            </w:r>
          </w:p>
        </w:tc>
        <w:tc>
          <w:tcPr>
            <w:tcW w:w="1061"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w:t>
            </w:r>
          </w:p>
        </w:tc>
      </w:tr>
      <w:tr w:rsidR="00C0543B" w:rsidRPr="00FB6ABB" w:rsidTr="005552A8">
        <w:trPr>
          <w:cantSplit/>
          <w:trHeight w:val="368"/>
          <w:jc w:val="center"/>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5</w:t>
            </w:r>
          </w:p>
        </w:tc>
        <w:tc>
          <w:tcPr>
            <w:tcW w:w="2674" w:type="dxa"/>
            <w:vMerge w:val="restart"/>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rPr>
            </w:pPr>
            <w:r w:rsidRPr="00FB6ABB">
              <w:rPr>
                <w:sz w:val="18"/>
                <w:szCs w:val="18"/>
                <w:lang w:eastAsia="en-US"/>
              </w:rPr>
              <w:t>Анализ и разработка предложений, а также проведение мероприятий по повышению эффективности в сфере профилактики коррупции органах местного самоуправления города Пыть-Яха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93</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93</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95</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95</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95</w:t>
            </w:r>
          </w:p>
        </w:tc>
        <w:tc>
          <w:tcPr>
            <w:tcW w:w="756" w:type="dxa"/>
            <w:vMerge w:val="restart"/>
            <w:tcBorders>
              <w:top w:val="single" w:sz="4" w:space="0" w:color="auto"/>
              <w:left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96</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96</w:t>
            </w:r>
          </w:p>
        </w:tc>
        <w:tc>
          <w:tcPr>
            <w:tcW w:w="969" w:type="dxa"/>
            <w:gridSpan w:val="2"/>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720,0</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720,0</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0</w:t>
            </w:r>
          </w:p>
        </w:tc>
      </w:tr>
      <w:tr w:rsidR="00C0543B"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2674"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DD42B3">
            <w:pPr>
              <w:jc w:val="center"/>
              <w:rPr>
                <w:sz w:val="18"/>
                <w:szCs w:val="18"/>
                <w:lang w:eastAsia="en-US"/>
              </w:rPr>
            </w:pPr>
            <w:r w:rsidRPr="00FB6ABB">
              <w:rPr>
                <w:sz w:val="18"/>
                <w:szCs w:val="18"/>
                <w:lang w:eastAsia="en-US"/>
              </w:rPr>
              <w:t xml:space="preserve">Содействие развитию управленческой культуры и повышению престижа муниципальной службы в </w:t>
            </w:r>
            <w:r>
              <w:rPr>
                <w:sz w:val="18"/>
                <w:szCs w:val="18"/>
                <w:lang w:eastAsia="en-US"/>
              </w:rPr>
              <w:t>городе Пыть-Яхе</w:t>
            </w:r>
          </w:p>
        </w:tc>
        <w:tc>
          <w:tcPr>
            <w:tcW w:w="993"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rPr>
                <w:sz w:val="16"/>
                <w:szCs w:val="16"/>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700"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rPr>
                <w:sz w:val="16"/>
                <w:szCs w:val="16"/>
              </w:rPr>
            </w:pPr>
          </w:p>
        </w:tc>
        <w:tc>
          <w:tcPr>
            <w:tcW w:w="756" w:type="dxa"/>
            <w:vMerge/>
            <w:tcBorders>
              <w:left w:val="single" w:sz="4" w:space="0" w:color="auto"/>
              <w:right w:val="single" w:sz="4" w:space="0" w:color="auto"/>
            </w:tcBorders>
          </w:tcPr>
          <w:p w:rsidR="00C0543B" w:rsidRPr="00FB6ABB" w:rsidRDefault="00C0543B" w:rsidP="005552A8">
            <w:pPr>
              <w:rPr>
                <w:sz w:val="16"/>
                <w:szCs w:val="16"/>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r>
      <w:tr w:rsidR="00C0543B"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2674"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8"/>
                <w:szCs w:val="18"/>
                <w:lang w:eastAsia="en-US"/>
              </w:rPr>
            </w:pPr>
            <w:r w:rsidRPr="00FB6ABB">
              <w:rPr>
                <w:sz w:val="18"/>
                <w:szCs w:val="18"/>
              </w:rPr>
              <w:t>Проведение методических семинаров по актуальным вопросам муниципальной службы и противодействию коррупции</w:t>
            </w:r>
          </w:p>
        </w:tc>
        <w:tc>
          <w:tcPr>
            <w:tcW w:w="993"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rPr>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700" w:type="dxa"/>
            <w:vMerge/>
            <w:tcBorders>
              <w:top w:val="single" w:sz="4" w:space="0" w:color="auto"/>
              <w:left w:val="single" w:sz="4" w:space="0" w:color="auto"/>
              <w:bottom w:val="single" w:sz="4" w:space="0" w:color="auto"/>
              <w:right w:val="single" w:sz="4" w:space="0" w:color="auto"/>
            </w:tcBorders>
          </w:tcPr>
          <w:p w:rsidR="00C0543B" w:rsidRPr="00FB6ABB" w:rsidRDefault="00C0543B" w:rsidP="005552A8">
            <w:pPr>
              <w:rPr>
                <w:sz w:val="18"/>
                <w:szCs w:val="18"/>
              </w:rPr>
            </w:pPr>
          </w:p>
        </w:tc>
        <w:tc>
          <w:tcPr>
            <w:tcW w:w="756" w:type="dxa"/>
            <w:vMerge/>
            <w:tcBorders>
              <w:left w:val="single" w:sz="4" w:space="0" w:color="auto"/>
              <w:bottom w:val="single" w:sz="4" w:space="0" w:color="auto"/>
              <w:right w:val="single" w:sz="4" w:space="0" w:color="auto"/>
            </w:tcBorders>
          </w:tcPr>
          <w:p w:rsidR="00C0543B" w:rsidRPr="00FB6ABB" w:rsidRDefault="00C0543B" w:rsidP="005552A8">
            <w:pPr>
              <w:rPr>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8"/>
                <w:szCs w:val="18"/>
              </w:rPr>
            </w:pPr>
          </w:p>
        </w:tc>
      </w:tr>
      <w:tr w:rsidR="00C0543B"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6.</w:t>
            </w:r>
          </w:p>
        </w:tc>
        <w:tc>
          <w:tcPr>
            <w:tcW w:w="267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8"/>
                <w:szCs w:val="18"/>
              </w:rPr>
              <w:t>Доля освоенных денежных средств</w:t>
            </w:r>
            <w:r w:rsidRPr="00FB6ABB">
              <w:rPr>
                <w:sz w:val="18"/>
                <w:szCs w:val="1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tc>
        <w:tc>
          <w:tcPr>
            <w:tcW w:w="2590" w:type="dxa"/>
            <w:vMerge w:val="restart"/>
            <w:tcBorders>
              <w:top w:val="single" w:sz="4" w:space="0" w:color="auto"/>
              <w:left w:val="single" w:sz="4" w:space="0" w:color="auto"/>
              <w:right w:val="single" w:sz="4" w:space="0" w:color="auto"/>
            </w:tcBorders>
          </w:tcPr>
          <w:p w:rsidR="00C0543B" w:rsidRPr="00FB6ABB" w:rsidRDefault="00C0543B" w:rsidP="005552A8">
            <w:pPr>
              <w:jc w:val="center"/>
              <w:rPr>
                <w:sz w:val="16"/>
                <w:szCs w:val="16"/>
              </w:rPr>
            </w:pPr>
            <w:r w:rsidRPr="00FB6ABB">
              <w:rPr>
                <w:sz w:val="18"/>
                <w:szCs w:val="18"/>
              </w:rPr>
              <w:t>Обеспечение условий для осуществления деятельности органов местного самоуправления</w:t>
            </w:r>
            <w:r w:rsidRPr="00FB6ABB">
              <w:rPr>
                <w:sz w:val="18"/>
                <w:szCs w:val="18"/>
                <w:lang w:eastAsia="en-US"/>
              </w:rPr>
              <w:t xml:space="preserve"> города Пыть-Яха и муниципальных учреждений города.</w:t>
            </w:r>
            <w:r w:rsidRPr="00FB6AB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99,8</w:t>
            </w:r>
          </w:p>
        </w:tc>
        <w:tc>
          <w:tcPr>
            <w:tcW w:w="6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99,9</w:t>
            </w:r>
          </w:p>
        </w:tc>
        <w:tc>
          <w:tcPr>
            <w:tcW w:w="60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963" w:type="dxa"/>
            <w:vMerge w:val="restart"/>
            <w:tcBorders>
              <w:top w:val="single" w:sz="4" w:space="0" w:color="auto"/>
              <w:left w:val="single" w:sz="4" w:space="0" w:color="auto"/>
              <w:right w:val="single" w:sz="4" w:space="0" w:color="auto"/>
            </w:tcBorders>
            <w:vAlign w:val="center"/>
          </w:tcPr>
          <w:p w:rsidR="00C0543B" w:rsidRPr="00FB6ABB" w:rsidRDefault="00C0543B" w:rsidP="005552A8">
            <w:pPr>
              <w:ind w:left="-73"/>
              <w:jc w:val="center"/>
              <w:rPr>
                <w:sz w:val="16"/>
                <w:szCs w:val="16"/>
              </w:rPr>
            </w:pPr>
            <w:r w:rsidRPr="00FB6ABB">
              <w:rPr>
                <w:sz w:val="16"/>
                <w:szCs w:val="16"/>
              </w:rPr>
              <w:t>4 389 227,30</w:t>
            </w:r>
          </w:p>
        </w:tc>
        <w:tc>
          <w:tcPr>
            <w:tcW w:w="997" w:type="dxa"/>
            <w:gridSpan w:val="2"/>
            <w:vMerge w:val="restart"/>
            <w:tcBorders>
              <w:top w:val="single" w:sz="4" w:space="0" w:color="auto"/>
              <w:left w:val="single" w:sz="4" w:space="0" w:color="auto"/>
              <w:right w:val="single" w:sz="4" w:space="0" w:color="auto"/>
            </w:tcBorders>
            <w:vAlign w:val="center"/>
          </w:tcPr>
          <w:p w:rsidR="00C0543B" w:rsidRPr="00FB6ABB" w:rsidRDefault="00C0543B" w:rsidP="005552A8">
            <w:pPr>
              <w:jc w:val="center"/>
              <w:rPr>
                <w:sz w:val="44"/>
                <w:szCs w:val="44"/>
              </w:rPr>
            </w:pPr>
            <w:r w:rsidRPr="00FB6ABB">
              <w:rPr>
                <w:sz w:val="16"/>
                <w:szCs w:val="16"/>
              </w:rPr>
              <w:t>4 389 227,30</w:t>
            </w:r>
          </w:p>
        </w:tc>
        <w:tc>
          <w:tcPr>
            <w:tcW w:w="1061" w:type="dxa"/>
            <w:vMerge w:val="restart"/>
            <w:tcBorders>
              <w:top w:val="single" w:sz="4" w:space="0" w:color="auto"/>
              <w:left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w:t>
            </w:r>
          </w:p>
        </w:tc>
      </w:tr>
      <w:tr w:rsidR="00C0543B"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7.</w:t>
            </w:r>
          </w:p>
        </w:tc>
        <w:tc>
          <w:tcPr>
            <w:tcW w:w="267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both"/>
              <w:rPr>
                <w:sz w:val="16"/>
                <w:szCs w:val="16"/>
              </w:rPr>
            </w:pPr>
            <w:r w:rsidRPr="00FB6ABB">
              <w:rPr>
                <w:sz w:val="18"/>
                <w:szCs w:val="18"/>
                <w:lang w:eastAsia="en-US"/>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tc>
        <w:tc>
          <w:tcPr>
            <w:tcW w:w="2590" w:type="dxa"/>
            <w:vMerge/>
            <w:tcBorders>
              <w:left w:val="single" w:sz="4" w:space="0" w:color="auto"/>
              <w:bottom w:val="single" w:sz="4" w:space="0" w:color="auto"/>
              <w:right w:val="single" w:sz="4" w:space="0" w:color="auto"/>
            </w:tcBorders>
          </w:tcPr>
          <w:p w:rsidR="00C0543B" w:rsidRPr="00FB6ABB" w:rsidRDefault="00C0543B" w:rsidP="005552A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99,8</w:t>
            </w:r>
          </w:p>
        </w:tc>
        <w:tc>
          <w:tcPr>
            <w:tcW w:w="6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99,9</w:t>
            </w:r>
          </w:p>
        </w:tc>
        <w:tc>
          <w:tcPr>
            <w:tcW w:w="60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67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00"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75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100</w:t>
            </w:r>
          </w:p>
        </w:tc>
        <w:tc>
          <w:tcPr>
            <w:tcW w:w="86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100</w:t>
            </w:r>
          </w:p>
        </w:tc>
        <w:tc>
          <w:tcPr>
            <w:tcW w:w="963" w:type="dxa"/>
            <w:vMerge/>
            <w:tcBorders>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997" w:type="dxa"/>
            <w:gridSpan w:val="2"/>
            <w:vMerge/>
            <w:tcBorders>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c>
          <w:tcPr>
            <w:tcW w:w="1061" w:type="dxa"/>
            <w:vMerge/>
            <w:tcBorders>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p>
        </w:tc>
      </w:tr>
      <w:tr w:rsidR="00C0543B"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6"/>
                <w:szCs w:val="16"/>
              </w:rPr>
              <w:t>8.</w:t>
            </w:r>
          </w:p>
        </w:tc>
        <w:tc>
          <w:tcPr>
            <w:tcW w:w="267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rPr>
                <w:sz w:val="16"/>
                <w:szCs w:val="16"/>
              </w:rPr>
            </w:pPr>
            <w:r w:rsidRPr="00FB6ABB">
              <w:rPr>
                <w:sz w:val="18"/>
                <w:szCs w:val="20"/>
                <w:lang w:eastAsia="en-US"/>
              </w:rPr>
              <w:t>Количество совершаемых органами ЗАГС юридически значимых действий, ед.</w:t>
            </w:r>
          </w:p>
        </w:tc>
        <w:tc>
          <w:tcPr>
            <w:tcW w:w="2590" w:type="dxa"/>
            <w:tcBorders>
              <w:top w:val="single" w:sz="4" w:space="0" w:color="auto"/>
              <w:left w:val="single" w:sz="4" w:space="0" w:color="auto"/>
              <w:bottom w:val="single" w:sz="4" w:space="0" w:color="auto"/>
              <w:right w:val="single" w:sz="4" w:space="0" w:color="auto"/>
            </w:tcBorders>
          </w:tcPr>
          <w:p w:rsidR="00C0543B" w:rsidRPr="00FB6ABB" w:rsidRDefault="00C0543B" w:rsidP="005552A8">
            <w:pPr>
              <w:jc w:val="center"/>
              <w:rPr>
                <w:sz w:val="16"/>
                <w:szCs w:val="16"/>
              </w:rPr>
            </w:pPr>
            <w:r w:rsidRPr="00FB6ABB">
              <w:rPr>
                <w:sz w:val="18"/>
                <w:szCs w:val="18"/>
              </w:rPr>
              <w:t>Реализация переданных государственных полномочий по государственной регистрации актов гражданского состояния</w:t>
            </w:r>
          </w:p>
        </w:tc>
        <w:tc>
          <w:tcPr>
            <w:tcW w:w="99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8228</w:t>
            </w:r>
          </w:p>
        </w:tc>
        <w:tc>
          <w:tcPr>
            <w:tcW w:w="61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8236</w:t>
            </w:r>
          </w:p>
        </w:tc>
        <w:tc>
          <w:tcPr>
            <w:tcW w:w="60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8244</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jc w:val="center"/>
              <w:rPr>
                <w:sz w:val="16"/>
                <w:szCs w:val="16"/>
              </w:rPr>
            </w:pPr>
            <w:r w:rsidRPr="00FB6ABB">
              <w:rPr>
                <w:sz w:val="16"/>
                <w:szCs w:val="16"/>
              </w:rPr>
              <w:t>8252</w:t>
            </w:r>
          </w:p>
        </w:tc>
        <w:tc>
          <w:tcPr>
            <w:tcW w:w="64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8260</w:t>
            </w:r>
          </w:p>
        </w:tc>
        <w:tc>
          <w:tcPr>
            <w:tcW w:w="672"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8268</w:t>
            </w:r>
          </w:p>
        </w:tc>
        <w:tc>
          <w:tcPr>
            <w:tcW w:w="700"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8276</w:t>
            </w:r>
          </w:p>
        </w:tc>
        <w:tc>
          <w:tcPr>
            <w:tcW w:w="756"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ind w:left="-70"/>
              <w:jc w:val="center"/>
              <w:rPr>
                <w:sz w:val="16"/>
                <w:szCs w:val="16"/>
              </w:rPr>
            </w:pPr>
            <w:r w:rsidRPr="00FB6ABB">
              <w:rPr>
                <w:sz w:val="16"/>
                <w:szCs w:val="16"/>
              </w:rPr>
              <w:t>8284</w:t>
            </w:r>
          </w:p>
        </w:tc>
        <w:tc>
          <w:tcPr>
            <w:tcW w:w="864"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8324-</w:t>
            </w:r>
          </w:p>
        </w:tc>
        <w:tc>
          <w:tcPr>
            <w:tcW w:w="963" w:type="dxa"/>
            <w:tcBorders>
              <w:top w:val="single" w:sz="4" w:space="0" w:color="auto"/>
              <w:left w:val="single" w:sz="4" w:space="0" w:color="auto"/>
              <w:bottom w:val="single" w:sz="4" w:space="0" w:color="auto"/>
              <w:right w:val="single" w:sz="4" w:space="0" w:color="auto"/>
            </w:tcBorders>
            <w:vAlign w:val="center"/>
          </w:tcPr>
          <w:p w:rsidR="00C0543B" w:rsidRPr="00FB6ABB" w:rsidRDefault="00C0543B" w:rsidP="005552A8">
            <w:pPr>
              <w:pStyle w:val="ConsPlusNormal"/>
              <w:jc w:val="center"/>
              <w:rPr>
                <w:rFonts w:ascii="Times New Roman" w:hAnsi="Times New Roman"/>
                <w:sz w:val="16"/>
                <w:szCs w:val="16"/>
              </w:rPr>
            </w:pPr>
            <w:r w:rsidRPr="00FB6ABB">
              <w:rPr>
                <w:rFonts w:ascii="Times New Roman" w:hAnsi="Times New Roman"/>
                <w:sz w:val="16"/>
                <w:szCs w:val="16"/>
              </w:rPr>
              <w:t>65 913,20</w:t>
            </w:r>
          </w:p>
        </w:tc>
        <w:tc>
          <w:tcPr>
            <w:tcW w:w="997" w:type="dxa"/>
            <w:gridSpan w:val="2"/>
            <w:tcBorders>
              <w:top w:val="single" w:sz="4" w:space="0" w:color="auto"/>
              <w:left w:val="single" w:sz="4" w:space="0" w:color="auto"/>
              <w:bottom w:val="single" w:sz="4" w:space="0" w:color="auto"/>
              <w:right w:val="single" w:sz="6" w:space="0" w:color="auto"/>
            </w:tcBorders>
            <w:vAlign w:val="center"/>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p>
        </w:tc>
        <w:tc>
          <w:tcPr>
            <w:tcW w:w="1061" w:type="dxa"/>
            <w:tcBorders>
              <w:top w:val="single" w:sz="4" w:space="0" w:color="auto"/>
              <w:left w:val="single" w:sz="4" w:space="0" w:color="auto"/>
              <w:bottom w:val="single" w:sz="4" w:space="0" w:color="auto"/>
              <w:right w:val="single" w:sz="6" w:space="0" w:color="auto"/>
            </w:tcBorders>
            <w:vAlign w:val="center"/>
          </w:tcPr>
          <w:p w:rsidR="00C0543B" w:rsidRPr="00FB6ABB" w:rsidRDefault="00C0543B" w:rsidP="005552A8">
            <w:pPr>
              <w:pStyle w:val="ConsPlusNormal"/>
              <w:jc w:val="center"/>
              <w:rPr>
                <w:rFonts w:ascii="Times New Roman" w:hAnsi="Times New Roman"/>
                <w:sz w:val="16"/>
                <w:szCs w:val="16"/>
              </w:rPr>
            </w:pPr>
            <w:r w:rsidRPr="00FB6ABB">
              <w:rPr>
                <w:rFonts w:ascii="Times New Roman" w:hAnsi="Times New Roman"/>
                <w:sz w:val="16"/>
                <w:szCs w:val="16"/>
              </w:rPr>
              <w:t>65 913,20</w:t>
            </w:r>
          </w:p>
        </w:tc>
      </w:tr>
    </w:tbl>
    <w:p w:rsidR="00C0543B" w:rsidRPr="00FB6ABB" w:rsidRDefault="00C0543B" w:rsidP="00BD23FA">
      <w:pPr>
        <w:rPr>
          <w:sz w:val="28"/>
          <w:szCs w:val="28"/>
        </w:rPr>
      </w:pPr>
      <w:r w:rsidRPr="00FB6ABB">
        <w:rPr>
          <w:sz w:val="18"/>
        </w:rPr>
        <w:t xml:space="preserve">                                         </w:t>
      </w:r>
      <w:r>
        <w:rPr>
          <w:sz w:val="18"/>
        </w:rPr>
        <w:t xml:space="preserve">                               </w:t>
      </w:r>
      <w:r w:rsidRPr="00FB6ABB">
        <w:rPr>
          <w:sz w:val="28"/>
          <w:szCs w:val="28"/>
        </w:rPr>
        <w:t xml:space="preserve"> </w:t>
      </w:r>
    </w:p>
    <w:p w:rsidR="00C0543B" w:rsidRPr="00FB6ABB" w:rsidRDefault="00C0543B" w:rsidP="009E0746">
      <w:pPr>
        <w:widowControl w:val="0"/>
        <w:autoSpaceDE w:val="0"/>
        <w:autoSpaceDN w:val="0"/>
        <w:outlineLvl w:val="1"/>
        <w:rPr>
          <w:sz w:val="28"/>
          <w:szCs w:val="28"/>
        </w:rPr>
      </w:pPr>
    </w:p>
    <w:p w:rsidR="00C0543B" w:rsidRPr="00FB6ABB" w:rsidRDefault="00C0543B" w:rsidP="00DD42B3">
      <w:pPr>
        <w:widowControl w:val="0"/>
        <w:autoSpaceDE w:val="0"/>
        <w:autoSpaceDN w:val="0"/>
        <w:outlineLvl w:val="1"/>
        <w:rPr>
          <w:sz w:val="28"/>
          <w:szCs w:val="28"/>
        </w:rPr>
      </w:pPr>
    </w:p>
    <w:p w:rsidR="00C0543B" w:rsidRPr="00FB6ABB" w:rsidRDefault="00C0543B" w:rsidP="00947D0A">
      <w:pPr>
        <w:widowControl w:val="0"/>
        <w:autoSpaceDE w:val="0"/>
        <w:autoSpaceDN w:val="0"/>
        <w:jc w:val="right"/>
        <w:rPr>
          <w:sz w:val="28"/>
          <w:szCs w:val="28"/>
        </w:rPr>
      </w:pPr>
      <w:r w:rsidRPr="00FB6ABB">
        <w:rPr>
          <w:sz w:val="28"/>
          <w:szCs w:val="28"/>
        </w:rPr>
        <w:t>Таблица 4</w:t>
      </w:r>
    </w:p>
    <w:p w:rsidR="00C0543B" w:rsidRPr="00FB6ABB" w:rsidRDefault="00C0543B" w:rsidP="00947D0A">
      <w:pPr>
        <w:widowControl w:val="0"/>
        <w:autoSpaceDE w:val="0"/>
        <w:autoSpaceDN w:val="0"/>
        <w:jc w:val="right"/>
        <w:rPr>
          <w:sz w:val="28"/>
          <w:szCs w:val="28"/>
        </w:rPr>
      </w:pPr>
    </w:p>
    <w:p w:rsidR="00C0543B" w:rsidRPr="00FB6ABB" w:rsidRDefault="00C0543B" w:rsidP="00947D0A">
      <w:pPr>
        <w:widowControl w:val="0"/>
        <w:autoSpaceDE w:val="0"/>
        <w:autoSpaceDN w:val="0"/>
        <w:jc w:val="center"/>
        <w:rPr>
          <w:sz w:val="28"/>
          <w:szCs w:val="28"/>
        </w:rPr>
      </w:pPr>
      <w:r w:rsidRPr="00FB6ABB">
        <w:rPr>
          <w:sz w:val="28"/>
          <w:szCs w:val="28"/>
        </w:rPr>
        <w:t>Перечень возможных рисков при реализации муниципальной программы и мер по их преодолению</w:t>
      </w:r>
    </w:p>
    <w:p w:rsidR="00C0543B" w:rsidRPr="00FB6ABB" w:rsidRDefault="00C0543B" w:rsidP="00947D0A">
      <w:pPr>
        <w:widowControl w:val="0"/>
        <w:autoSpaceDE w:val="0"/>
        <w:autoSpaceDN w:val="0"/>
        <w:jc w:val="center"/>
        <w:rPr>
          <w:sz w:val="20"/>
          <w:szCs w:val="20"/>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05"/>
        <w:gridCol w:w="4740"/>
        <w:gridCol w:w="9639"/>
      </w:tblGrid>
      <w:tr w:rsidR="00C0543B" w:rsidRPr="00FB6ABB" w:rsidTr="00DD42B3">
        <w:trPr>
          <w:trHeight w:val="205"/>
        </w:trPr>
        <w:tc>
          <w:tcPr>
            <w:tcW w:w="505" w:type="dxa"/>
          </w:tcPr>
          <w:p w:rsidR="00C0543B" w:rsidRPr="00FB6ABB" w:rsidRDefault="00C0543B" w:rsidP="00947D0A">
            <w:pPr>
              <w:jc w:val="center"/>
              <w:rPr>
                <w:sz w:val="20"/>
                <w:szCs w:val="20"/>
                <w:lang w:eastAsia="en-US"/>
              </w:rPr>
            </w:pPr>
            <w:r w:rsidRPr="00FB6ABB">
              <w:rPr>
                <w:sz w:val="20"/>
                <w:szCs w:val="20"/>
                <w:lang w:eastAsia="en-US"/>
              </w:rPr>
              <w:t>№ п/п</w:t>
            </w:r>
          </w:p>
        </w:tc>
        <w:tc>
          <w:tcPr>
            <w:tcW w:w="4740" w:type="dxa"/>
          </w:tcPr>
          <w:p w:rsidR="00C0543B" w:rsidRPr="00FB6ABB" w:rsidRDefault="00C0543B" w:rsidP="00947D0A">
            <w:pPr>
              <w:jc w:val="center"/>
              <w:rPr>
                <w:sz w:val="20"/>
                <w:szCs w:val="20"/>
                <w:lang w:eastAsia="en-US"/>
              </w:rPr>
            </w:pPr>
            <w:r w:rsidRPr="00FB6ABB">
              <w:rPr>
                <w:sz w:val="20"/>
                <w:szCs w:val="20"/>
                <w:lang w:eastAsia="en-US"/>
              </w:rPr>
              <w:t>Описание риска</w:t>
            </w:r>
          </w:p>
        </w:tc>
        <w:tc>
          <w:tcPr>
            <w:tcW w:w="9639" w:type="dxa"/>
          </w:tcPr>
          <w:p w:rsidR="00C0543B" w:rsidRPr="00FB6ABB" w:rsidRDefault="00C0543B" w:rsidP="00947D0A">
            <w:pPr>
              <w:jc w:val="center"/>
              <w:rPr>
                <w:sz w:val="20"/>
                <w:szCs w:val="20"/>
                <w:lang w:eastAsia="en-US"/>
              </w:rPr>
            </w:pPr>
            <w:r w:rsidRPr="00FB6ABB">
              <w:rPr>
                <w:sz w:val="20"/>
                <w:szCs w:val="20"/>
                <w:lang w:eastAsia="en-US"/>
              </w:rPr>
              <w:t>Меры по преодолению рисков</w:t>
            </w:r>
          </w:p>
        </w:tc>
      </w:tr>
      <w:tr w:rsidR="00C0543B" w:rsidRPr="00FB6ABB" w:rsidTr="00EF3C34">
        <w:trPr>
          <w:trHeight w:val="184"/>
        </w:trPr>
        <w:tc>
          <w:tcPr>
            <w:tcW w:w="505" w:type="dxa"/>
          </w:tcPr>
          <w:p w:rsidR="00C0543B" w:rsidRPr="00FB6ABB" w:rsidRDefault="00C0543B" w:rsidP="00947D0A">
            <w:pPr>
              <w:jc w:val="center"/>
              <w:rPr>
                <w:sz w:val="20"/>
                <w:szCs w:val="20"/>
                <w:lang w:eastAsia="en-US"/>
              </w:rPr>
            </w:pPr>
            <w:r w:rsidRPr="00FB6ABB">
              <w:rPr>
                <w:sz w:val="20"/>
                <w:szCs w:val="20"/>
                <w:lang w:eastAsia="en-US"/>
              </w:rPr>
              <w:t>1</w:t>
            </w:r>
          </w:p>
        </w:tc>
        <w:tc>
          <w:tcPr>
            <w:tcW w:w="4740" w:type="dxa"/>
          </w:tcPr>
          <w:p w:rsidR="00C0543B" w:rsidRPr="00FB6ABB" w:rsidRDefault="00C0543B" w:rsidP="00947D0A">
            <w:pPr>
              <w:jc w:val="center"/>
              <w:rPr>
                <w:sz w:val="20"/>
                <w:szCs w:val="20"/>
                <w:lang w:eastAsia="en-US"/>
              </w:rPr>
            </w:pPr>
            <w:r w:rsidRPr="00FB6ABB">
              <w:rPr>
                <w:sz w:val="20"/>
                <w:szCs w:val="20"/>
                <w:lang w:eastAsia="en-US"/>
              </w:rPr>
              <w:t>2</w:t>
            </w:r>
          </w:p>
        </w:tc>
        <w:tc>
          <w:tcPr>
            <w:tcW w:w="9639" w:type="dxa"/>
          </w:tcPr>
          <w:p w:rsidR="00C0543B" w:rsidRPr="00FB6ABB" w:rsidRDefault="00C0543B" w:rsidP="00947D0A">
            <w:pPr>
              <w:jc w:val="center"/>
              <w:rPr>
                <w:sz w:val="20"/>
                <w:szCs w:val="20"/>
                <w:lang w:eastAsia="en-US"/>
              </w:rPr>
            </w:pPr>
            <w:r w:rsidRPr="00FB6ABB">
              <w:rPr>
                <w:sz w:val="20"/>
                <w:szCs w:val="20"/>
                <w:lang w:eastAsia="en-US"/>
              </w:rPr>
              <w:t>3</w:t>
            </w:r>
          </w:p>
        </w:tc>
      </w:tr>
      <w:tr w:rsidR="00C0543B" w:rsidRPr="00FB6ABB" w:rsidTr="00B75E37">
        <w:tc>
          <w:tcPr>
            <w:tcW w:w="505" w:type="dxa"/>
          </w:tcPr>
          <w:p w:rsidR="00C0543B" w:rsidRPr="00FB6ABB" w:rsidRDefault="00C0543B" w:rsidP="00947D0A">
            <w:pPr>
              <w:jc w:val="center"/>
              <w:rPr>
                <w:sz w:val="20"/>
                <w:szCs w:val="20"/>
                <w:lang w:eastAsia="en-US"/>
              </w:rPr>
            </w:pPr>
            <w:r w:rsidRPr="00FB6ABB">
              <w:rPr>
                <w:sz w:val="20"/>
                <w:szCs w:val="20"/>
                <w:lang w:eastAsia="en-US"/>
              </w:rPr>
              <w:t>1</w:t>
            </w:r>
          </w:p>
        </w:tc>
        <w:tc>
          <w:tcPr>
            <w:tcW w:w="4740" w:type="dxa"/>
          </w:tcPr>
          <w:p w:rsidR="00C0543B" w:rsidRPr="00FB6ABB" w:rsidRDefault="00C0543B" w:rsidP="00947D0A">
            <w:pPr>
              <w:rPr>
                <w:sz w:val="20"/>
                <w:szCs w:val="20"/>
                <w:lang w:eastAsia="en-US"/>
              </w:rPr>
            </w:pPr>
            <w:r w:rsidRPr="00FB6ABB">
              <w:rPr>
                <w:sz w:val="20"/>
                <w:szCs w:val="20"/>
                <w:lang w:eastAsia="en-US"/>
              </w:rPr>
              <w:t>невыполнение или ненадлежащее выполнение обязательств поставщиками и подрядчиками работ по реализации мероприятий</w:t>
            </w:r>
          </w:p>
        </w:tc>
        <w:tc>
          <w:tcPr>
            <w:tcW w:w="9639" w:type="dxa"/>
          </w:tcPr>
          <w:p w:rsidR="00C0543B" w:rsidRPr="00FB6ABB" w:rsidRDefault="00C0543B" w:rsidP="00947D0A">
            <w:pPr>
              <w:rPr>
                <w:sz w:val="20"/>
                <w:szCs w:val="20"/>
                <w:lang w:eastAsia="en-US"/>
              </w:rPr>
            </w:pPr>
            <w:r w:rsidRPr="00FB6ABB">
              <w:rPr>
                <w:sz w:val="20"/>
                <w:szCs w:val="20"/>
                <w:lang w:eastAsia="en-US"/>
              </w:rPr>
              <w:t>осуществление мониторинга реализации мероприятий;</w:t>
            </w:r>
          </w:p>
          <w:p w:rsidR="00C0543B" w:rsidRPr="00FB6ABB" w:rsidRDefault="00C0543B" w:rsidP="00947D0A">
            <w:pPr>
              <w:rPr>
                <w:sz w:val="20"/>
                <w:szCs w:val="20"/>
                <w:lang w:eastAsia="en-US"/>
              </w:rPr>
            </w:pPr>
            <w:r w:rsidRPr="00FB6ABB">
              <w:rPr>
                <w:sz w:val="20"/>
                <w:szCs w:val="20"/>
                <w:lang w:eastAsia="en-US"/>
              </w:rPr>
              <w:t>заключение соглашений, договоров о взаимодействии с четкой регулировкой ответственности и контролем эффективности их реализации.</w:t>
            </w:r>
          </w:p>
        </w:tc>
      </w:tr>
      <w:tr w:rsidR="00C0543B" w:rsidRPr="00947D0A" w:rsidTr="00B75E37">
        <w:tc>
          <w:tcPr>
            <w:tcW w:w="505" w:type="dxa"/>
          </w:tcPr>
          <w:p w:rsidR="00C0543B" w:rsidRPr="00FB6ABB" w:rsidRDefault="00C0543B" w:rsidP="00947D0A">
            <w:pPr>
              <w:jc w:val="center"/>
              <w:rPr>
                <w:sz w:val="20"/>
                <w:szCs w:val="20"/>
                <w:lang w:eastAsia="en-US"/>
              </w:rPr>
            </w:pPr>
            <w:r w:rsidRPr="00FB6ABB">
              <w:rPr>
                <w:sz w:val="20"/>
                <w:szCs w:val="20"/>
                <w:lang w:eastAsia="en-US"/>
              </w:rPr>
              <w:t>2</w:t>
            </w:r>
          </w:p>
        </w:tc>
        <w:tc>
          <w:tcPr>
            <w:tcW w:w="4740" w:type="dxa"/>
          </w:tcPr>
          <w:p w:rsidR="00C0543B" w:rsidRPr="00FB6ABB" w:rsidRDefault="00C0543B" w:rsidP="00947D0A">
            <w:pPr>
              <w:rPr>
                <w:sz w:val="20"/>
                <w:szCs w:val="20"/>
                <w:lang w:eastAsia="en-US"/>
              </w:rPr>
            </w:pPr>
            <w:r w:rsidRPr="00FB6ABB">
              <w:rPr>
                <w:sz w:val="20"/>
                <w:szCs w:val="20"/>
                <w:lang w:eastAsia="en-US"/>
              </w:rPr>
              <w:t>отсутствие интереса потенциальных участников к реализации предлагаемых муниципальной программой мероприятий.</w:t>
            </w:r>
          </w:p>
        </w:tc>
        <w:tc>
          <w:tcPr>
            <w:tcW w:w="9639" w:type="dxa"/>
          </w:tcPr>
          <w:p w:rsidR="00C0543B" w:rsidRPr="00947D0A" w:rsidRDefault="00C0543B" w:rsidP="00947D0A">
            <w:pPr>
              <w:rPr>
                <w:sz w:val="20"/>
                <w:szCs w:val="20"/>
                <w:lang w:eastAsia="en-US"/>
              </w:rPr>
            </w:pPr>
            <w:r w:rsidRPr="00FB6ABB">
              <w:rPr>
                <w:sz w:val="20"/>
                <w:szCs w:val="20"/>
                <w:lang w:eastAsia="en-US"/>
              </w:rPr>
              <w:t>информационное, организационно-методическое и экспертно-аналитическое сопровождение мероприятий, проведение мониторинга и анализа, освещение в средствах массовой информации, в первую очередь на Едином сайте, процессов и результатов реализации муниципальной программы.</w:t>
            </w:r>
          </w:p>
        </w:tc>
      </w:tr>
    </w:tbl>
    <w:p w:rsidR="00C0543B" w:rsidRDefault="00C0543B" w:rsidP="00450101">
      <w:pPr>
        <w:widowControl w:val="0"/>
        <w:autoSpaceDE w:val="0"/>
        <w:autoSpaceDN w:val="0"/>
        <w:jc w:val="right"/>
        <w:rPr>
          <w:sz w:val="26"/>
          <w:szCs w:val="26"/>
        </w:rPr>
      </w:pPr>
    </w:p>
    <w:p w:rsidR="00C0543B" w:rsidRDefault="00C0543B" w:rsidP="00450101">
      <w:pPr>
        <w:widowControl w:val="0"/>
        <w:autoSpaceDE w:val="0"/>
        <w:autoSpaceDN w:val="0"/>
        <w:jc w:val="right"/>
        <w:rPr>
          <w:sz w:val="26"/>
          <w:szCs w:val="26"/>
        </w:rPr>
      </w:pPr>
    </w:p>
    <w:sectPr w:rsidR="00C0543B" w:rsidSect="00DF74AC">
      <w:pgSz w:w="16838" w:h="11906" w:orient="landscape"/>
      <w:pgMar w:top="1134" w:right="992"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43B" w:rsidRDefault="00C0543B" w:rsidP="009A61A9">
      <w:r>
        <w:separator/>
      </w:r>
    </w:p>
  </w:endnote>
  <w:endnote w:type="continuationSeparator" w:id="0">
    <w:p w:rsidR="00C0543B" w:rsidRDefault="00C0543B" w:rsidP="009A6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43B" w:rsidRDefault="00C0543B" w:rsidP="009A61A9">
      <w:r>
        <w:separator/>
      </w:r>
    </w:p>
  </w:footnote>
  <w:footnote w:type="continuationSeparator" w:id="0">
    <w:p w:rsidR="00C0543B" w:rsidRDefault="00C0543B" w:rsidP="009A61A9">
      <w:r>
        <w:continuationSeparator/>
      </w:r>
    </w:p>
  </w:footnote>
  <w:footnote w:id="1">
    <w:p w:rsidR="00C0543B" w:rsidRDefault="00C0543B" w:rsidP="0049223F">
      <w:pPr>
        <w:pStyle w:val="FootnoteText"/>
      </w:pPr>
      <w:r w:rsidRPr="00A47CF5">
        <w:rPr>
          <w:rStyle w:val="FootnoteReference"/>
        </w:rPr>
        <w:footnoteRef/>
      </w:r>
      <w:r w:rsidRPr="00A47CF5">
        <w:t xml:space="preserve"> </w:t>
      </w:r>
      <w:r w:rsidRPr="00A47CF5">
        <w:rPr>
          <w:rFonts w:ascii="Times New Roman" w:hAnsi="Times New Roman"/>
          <w:sz w:val="16"/>
        </w:rPr>
        <w:t>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w:t>
      </w:r>
    </w:p>
  </w:footnote>
  <w:footnote w:id="2">
    <w:p w:rsidR="00C0543B" w:rsidRDefault="00C0543B">
      <w:pPr>
        <w:pStyle w:val="FootnoteText"/>
      </w:pPr>
      <w:r w:rsidRPr="00A47CF5">
        <w:rPr>
          <w:rStyle w:val="FootnoteReference"/>
        </w:rPr>
        <w:footnoteRef/>
      </w:r>
      <w:r w:rsidRPr="00A47CF5">
        <w:rPr>
          <w:rFonts w:ascii="Times New Roman" w:hAnsi="Times New Roman"/>
        </w:rPr>
        <w:t xml:space="preserve"> </w:t>
      </w:r>
      <w:r w:rsidRPr="00A47CF5">
        <w:rPr>
          <w:rFonts w:ascii="Times New Roman" w:hAnsi="Times New Roman"/>
          <w:sz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 403</w:t>
      </w:r>
    </w:p>
  </w:footnote>
  <w:footnote w:id="3">
    <w:p w:rsidR="00C0543B" w:rsidRDefault="00C0543B" w:rsidP="005604F0">
      <w:pPr>
        <w:pStyle w:val="FootnoteText"/>
      </w:pPr>
      <w:r w:rsidRPr="00A47CF5">
        <w:rPr>
          <w:rStyle w:val="FootnoteReference"/>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утверждённых Указом Президента Росси</w:t>
      </w:r>
      <w:r>
        <w:rPr>
          <w:rFonts w:ascii="Times New Roman" w:hAnsi="Times New Roman"/>
          <w:sz w:val="16"/>
          <w:szCs w:val="16"/>
        </w:rPr>
        <w:t>йской Федерации от 11.08.2016 №</w:t>
      </w:r>
      <w:r w:rsidRPr="00A47CF5">
        <w:rPr>
          <w:rFonts w:ascii="Times New Roman" w:hAnsi="Times New Roman"/>
          <w:sz w:val="16"/>
          <w:szCs w:val="16"/>
        </w:rPr>
        <w:t>403»</w:t>
      </w:r>
    </w:p>
  </w:footnote>
  <w:footnote w:id="4">
    <w:p w:rsidR="00C0543B" w:rsidRDefault="00C0543B">
      <w:pPr>
        <w:pStyle w:val="FootnoteText"/>
      </w:pPr>
      <w:r w:rsidRPr="00A47CF5">
        <w:rPr>
          <w:rStyle w:val="FootnoteReference"/>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№403»</w:t>
      </w:r>
    </w:p>
  </w:footnote>
  <w:footnote w:id="5">
    <w:p w:rsidR="00C0543B" w:rsidRDefault="00C0543B" w:rsidP="00852B4C">
      <w:pPr>
        <w:pStyle w:val="FootnoteText"/>
      </w:pPr>
      <w:r w:rsidRPr="00A47CF5">
        <w:rPr>
          <w:rStyle w:val="FootnoteReference"/>
        </w:rPr>
        <w:footnoteRef/>
      </w:r>
      <w:r w:rsidRPr="00A47CF5">
        <w:t xml:space="preserve"> </w:t>
      </w:r>
      <w:r w:rsidRPr="00A47CF5">
        <w:rPr>
          <w:rFonts w:ascii="Times New Roman" w:hAnsi="Times New Roman"/>
          <w:sz w:val="16"/>
        </w:rPr>
        <w:t>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w:t>
      </w:r>
    </w:p>
  </w:footnote>
  <w:footnote w:id="6">
    <w:p w:rsidR="00C0543B" w:rsidRDefault="00C0543B" w:rsidP="00852B4C">
      <w:pPr>
        <w:pStyle w:val="FootnoteText"/>
      </w:pPr>
      <w:r w:rsidRPr="00A47CF5">
        <w:rPr>
          <w:rStyle w:val="FootnoteReference"/>
        </w:rPr>
        <w:footnoteRef/>
      </w:r>
      <w:r w:rsidRPr="00A47CF5">
        <w:rPr>
          <w:rFonts w:ascii="Times New Roman" w:hAnsi="Times New Roman"/>
        </w:rPr>
        <w:t xml:space="preserve"> </w:t>
      </w:r>
      <w:r w:rsidRPr="00A47CF5">
        <w:rPr>
          <w:rFonts w:ascii="Times New Roman" w:hAnsi="Times New Roman"/>
          <w:sz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11.08.2016 № 403</w:t>
      </w:r>
    </w:p>
  </w:footnote>
  <w:footnote w:id="7">
    <w:p w:rsidR="00C0543B" w:rsidRDefault="00C0543B" w:rsidP="00852B4C">
      <w:pPr>
        <w:pStyle w:val="FootnoteText"/>
      </w:pPr>
      <w:r w:rsidRPr="00A47CF5">
        <w:rPr>
          <w:rStyle w:val="FootnoteReference"/>
        </w:rPr>
        <w:footnoteRef/>
      </w:r>
      <w:r w:rsidRPr="00A47CF5">
        <w:t xml:space="preserve"> </w:t>
      </w:r>
      <w:r w:rsidRPr="00A47CF5">
        <w:rPr>
          <w:rFonts w:ascii="Times New Roman" w:hAnsi="Times New Roman"/>
          <w:sz w:val="16"/>
          <w:szCs w:val="16"/>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утверждённых Указом Президента Российской Федерации от 11.08.2016 № 403»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3B" w:rsidRDefault="00C0543B" w:rsidP="0014376B">
    <w:pPr>
      <w:pStyle w:val="Header"/>
      <w:jc w:val="center"/>
    </w:pPr>
    <w:r>
      <w:rPr>
        <w:noProof/>
      </w:rPr>
      <w:fldChar w:fldCharType="begin"/>
    </w:r>
    <w:r>
      <w:rPr>
        <w:noProof/>
      </w:rPr>
      <w:instrText>PAGE   \* MERGEFORMAT</w:instrText>
    </w:r>
    <w:r>
      <w:rPr>
        <w:noProof/>
      </w:rPr>
      <w:fldChar w:fldCharType="separate"/>
    </w:r>
    <w:r>
      <w:rPr>
        <w:noProof/>
      </w:rPr>
      <w:t>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87D"/>
    <w:multiLevelType w:val="hybridMultilevel"/>
    <w:tmpl w:val="BC9660FE"/>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EE3631"/>
    <w:multiLevelType w:val="hybridMultilevel"/>
    <w:tmpl w:val="E690D78E"/>
    <w:lvl w:ilvl="0" w:tplc="ED3EEE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2C83103"/>
    <w:multiLevelType w:val="hybridMultilevel"/>
    <w:tmpl w:val="1FA2112C"/>
    <w:lvl w:ilvl="0" w:tplc="240C666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22C6464E"/>
    <w:multiLevelType w:val="hybridMultilevel"/>
    <w:tmpl w:val="3A86A9B0"/>
    <w:lvl w:ilvl="0" w:tplc="0419000F">
      <w:start w:val="1"/>
      <w:numFmt w:val="decimal"/>
      <w:lvlText w:val="%1."/>
      <w:lvlJc w:val="left"/>
      <w:pPr>
        <w:tabs>
          <w:tab w:val="num" w:pos="720"/>
        </w:tabs>
        <w:ind w:left="720" w:hanging="360"/>
      </w:pPr>
      <w:rPr>
        <w:rFonts w:cs="Times New Roman" w:hint="default"/>
      </w:rPr>
    </w:lvl>
    <w:lvl w:ilvl="1" w:tplc="31CE032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6B70EC"/>
    <w:multiLevelType w:val="hybridMultilevel"/>
    <w:tmpl w:val="0B2849FA"/>
    <w:lvl w:ilvl="0" w:tplc="0419000F">
      <w:start w:val="1"/>
      <w:numFmt w:val="decimal"/>
      <w:lvlText w:val="%1."/>
      <w:lvlJc w:val="left"/>
      <w:pPr>
        <w:tabs>
          <w:tab w:val="num" w:pos="735"/>
        </w:tabs>
        <w:ind w:left="735" w:hanging="360"/>
      </w:pPr>
      <w:rPr>
        <w:rFonts w:cs="Times New Roman"/>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5">
    <w:nsid w:val="245C1E15"/>
    <w:multiLevelType w:val="multilevel"/>
    <w:tmpl w:val="E85A85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285A4BAB"/>
    <w:multiLevelType w:val="hybridMultilevel"/>
    <w:tmpl w:val="3D8EE9C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9F260B3"/>
    <w:multiLevelType w:val="hybridMultilevel"/>
    <w:tmpl w:val="F98E63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E9957BE"/>
    <w:multiLevelType w:val="hybridMultilevel"/>
    <w:tmpl w:val="EE0AB97A"/>
    <w:lvl w:ilvl="0" w:tplc="372A9C4E">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4D253F"/>
    <w:multiLevelType w:val="hybridMultilevel"/>
    <w:tmpl w:val="4364BE48"/>
    <w:lvl w:ilvl="0" w:tplc="4BDEFF8C">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0">
    <w:nsid w:val="345F696C"/>
    <w:multiLevelType w:val="hybridMultilevel"/>
    <w:tmpl w:val="55B0C39C"/>
    <w:lvl w:ilvl="0" w:tplc="3A9E1E00">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E956DE"/>
    <w:multiLevelType w:val="hybridMultilevel"/>
    <w:tmpl w:val="BB32146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3DD60BB9"/>
    <w:multiLevelType w:val="hybridMultilevel"/>
    <w:tmpl w:val="2434552A"/>
    <w:lvl w:ilvl="0" w:tplc="1A707B50">
      <w:start w:val="2"/>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3">
    <w:nsid w:val="47B05F74"/>
    <w:multiLevelType w:val="hybridMultilevel"/>
    <w:tmpl w:val="5F361A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4A6C61E7"/>
    <w:multiLevelType w:val="hybridMultilevel"/>
    <w:tmpl w:val="86A29AF6"/>
    <w:lvl w:ilvl="0" w:tplc="4A2E4D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DC71C96"/>
    <w:multiLevelType w:val="hybridMultilevel"/>
    <w:tmpl w:val="B65A2A1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565E2137"/>
    <w:multiLevelType w:val="hybridMultilevel"/>
    <w:tmpl w:val="CFD47022"/>
    <w:lvl w:ilvl="0" w:tplc="58D0A5E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E1C11A8"/>
    <w:multiLevelType w:val="multilevel"/>
    <w:tmpl w:val="DF52F084"/>
    <w:lvl w:ilvl="0">
      <w:start w:val="2"/>
      <w:numFmt w:val="decimal"/>
      <w:lvlText w:val="%1."/>
      <w:lvlJc w:val="left"/>
      <w:pPr>
        <w:ind w:left="420" w:hanging="42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nsid w:val="5EF0636B"/>
    <w:multiLevelType w:val="hybridMultilevel"/>
    <w:tmpl w:val="2CE6D6AE"/>
    <w:lvl w:ilvl="0" w:tplc="07746D22">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0810676"/>
    <w:multiLevelType w:val="hybridMultilevel"/>
    <w:tmpl w:val="501A7E44"/>
    <w:lvl w:ilvl="0" w:tplc="FC808088">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20">
    <w:nsid w:val="620C2BDB"/>
    <w:multiLevelType w:val="hybridMultilevel"/>
    <w:tmpl w:val="C65A186A"/>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1">
    <w:nsid w:val="64E15021"/>
    <w:multiLevelType w:val="hybridMultilevel"/>
    <w:tmpl w:val="7DAC9FCC"/>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64F2095"/>
    <w:multiLevelType w:val="hybridMultilevel"/>
    <w:tmpl w:val="237A8B22"/>
    <w:lvl w:ilvl="0" w:tplc="0419000F">
      <w:start w:val="1"/>
      <w:numFmt w:val="decimal"/>
      <w:lvlText w:val="%1."/>
      <w:lvlJc w:val="left"/>
      <w:pPr>
        <w:tabs>
          <w:tab w:val="num" w:pos="755"/>
        </w:tabs>
        <w:ind w:left="755" w:hanging="360"/>
      </w:pPr>
      <w:rPr>
        <w:rFonts w:cs="Times New Roman"/>
      </w:rPr>
    </w:lvl>
    <w:lvl w:ilvl="1" w:tplc="04190019" w:tentative="1">
      <w:start w:val="1"/>
      <w:numFmt w:val="lowerLetter"/>
      <w:lvlText w:val="%2."/>
      <w:lvlJc w:val="left"/>
      <w:pPr>
        <w:tabs>
          <w:tab w:val="num" w:pos="1475"/>
        </w:tabs>
        <w:ind w:left="1475" w:hanging="360"/>
      </w:pPr>
      <w:rPr>
        <w:rFonts w:cs="Times New Roman"/>
      </w:rPr>
    </w:lvl>
    <w:lvl w:ilvl="2" w:tplc="0419001B" w:tentative="1">
      <w:start w:val="1"/>
      <w:numFmt w:val="lowerRoman"/>
      <w:lvlText w:val="%3."/>
      <w:lvlJc w:val="right"/>
      <w:pPr>
        <w:tabs>
          <w:tab w:val="num" w:pos="2195"/>
        </w:tabs>
        <w:ind w:left="2195" w:hanging="180"/>
      </w:pPr>
      <w:rPr>
        <w:rFonts w:cs="Times New Roman"/>
      </w:rPr>
    </w:lvl>
    <w:lvl w:ilvl="3" w:tplc="0419000F" w:tentative="1">
      <w:start w:val="1"/>
      <w:numFmt w:val="decimal"/>
      <w:lvlText w:val="%4."/>
      <w:lvlJc w:val="left"/>
      <w:pPr>
        <w:tabs>
          <w:tab w:val="num" w:pos="2915"/>
        </w:tabs>
        <w:ind w:left="2915" w:hanging="360"/>
      </w:pPr>
      <w:rPr>
        <w:rFonts w:cs="Times New Roman"/>
      </w:rPr>
    </w:lvl>
    <w:lvl w:ilvl="4" w:tplc="04190019" w:tentative="1">
      <w:start w:val="1"/>
      <w:numFmt w:val="lowerLetter"/>
      <w:lvlText w:val="%5."/>
      <w:lvlJc w:val="left"/>
      <w:pPr>
        <w:tabs>
          <w:tab w:val="num" w:pos="3635"/>
        </w:tabs>
        <w:ind w:left="3635" w:hanging="360"/>
      </w:pPr>
      <w:rPr>
        <w:rFonts w:cs="Times New Roman"/>
      </w:rPr>
    </w:lvl>
    <w:lvl w:ilvl="5" w:tplc="0419001B" w:tentative="1">
      <w:start w:val="1"/>
      <w:numFmt w:val="lowerRoman"/>
      <w:lvlText w:val="%6."/>
      <w:lvlJc w:val="right"/>
      <w:pPr>
        <w:tabs>
          <w:tab w:val="num" w:pos="4355"/>
        </w:tabs>
        <w:ind w:left="4355" w:hanging="180"/>
      </w:pPr>
      <w:rPr>
        <w:rFonts w:cs="Times New Roman"/>
      </w:rPr>
    </w:lvl>
    <w:lvl w:ilvl="6" w:tplc="0419000F" w:tentative="1">
      <w:start w:val="1"/>
      <w:numFmt w:val="decimal"/>
      <w:lvlText w:val="%7."/>
      <w:lvlJc w:val="left"/>
      <w:pPr>
        <w:tabs>
          <w:tab w:val="num" w:pos="5075"/>
        </w:tabs>
        <w:ind w:left="5075" w:hanging="360"/>
      </w:pPr>
      <w:rPr>
        <w:rFonts w:cs="Times New Roman"/>
      </w:rPr>
    </w:lvl>
    <w:lvl w:ilvl="7" w:tplc="04190019" w:tentative="1">
      <w:start w:val="1"/>
      <w:numFmt w:val="lowerLetter"/>
      <w:lvlText w:val="%8."/>
      <w:lvlJc w:val="left"/>
      <w:pPr>
        <w:tabs>
          <w:tab w:val="num" w:pos="5795"/>
        </w:tabs>
        <w:ind w:left="5795" w:hanging="360"/>
      </w:pPr>
      <w:rPr>
        <w:rFonts w:cs="Times New Roman"/>
      </w:rPr>
    </w:lvl>
    <w:lvl w:ilvl="8" w:tplc="0419001B" w:tentative="1">
      <w:start w:val="1"/>
      <w:numFmt w:val="lowerRoman"/>
      <w:lvlText w:val="%9."/>
      <w:lvlJc w:val="right"/>
      <w:pPr>
        <w:tabs>
          <w:tab w:val="num" w:pos="6515"/>
        </w:tabs>
        <w:ind w:left="6515" w:hanging="180"/>
      </w:pPr>
      <w:rPr>
        <w:rFonts w:cs="Times New Roman"/>
      </w:rPr>
    </w:lvl>
  </w:abstractNum>
  <w:abstractNum w:abstractNumId="23">
    <w:nsid w:val="6D6E6D53"/>
    <w:multiLevelType w:val="hybridMultilevel"/>
    <w:tmpl w:val="6DB8C8A2"/>
    <w:lvl w:ilvl="0" w:tplc="86D8A618">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4">
    <w:nsid w:val="6DEC3ACD"/>
    <w:multiLevelType w:val="hybridMultilevel"/>
    <w:tmpl w:val="5D3886BC"/>
    <w:lvl w:ilvl="0" w:tplc="C8A6FF14">
      <w:start w:val="1"/>
      <w:numFmt w:val="decimal"/>
      <w:lvlText w:val="%1."/>
      <w:lvlJc w:val="left"/>
      <w:pPr>
        <w:ind w:left="1455"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ECE2C97"/>
    <w:multiLevelType w:val="hybridMultilevel"/>
    <w:tmpl w:val="CDDCFFAA"/>
    <w:lvl w:ilvl="0" w:tplc="0419000F">
      <w:start w:val="1"/>
      <w:numFmt w:val="decimal"/>
      <w:lvlText w:val="%1."/>
      <w:lvlJc w:val="left"/>
      <w:pPr>
        <w:tabs>
          <w:tab w:val="num" w:pos="612"/>
        </w:tabs>
        <w:ind w:left="612" w:hanging="360"/>
      </w:pPr>
      <w:rPr>
        <w:rFonts w:cs="Times New Roman"/>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26">
    <w:nsid w:val="77A66705"/>
    <w:multiLevelType w:val="multilevel"/>
    <w:tmpl w:val="DBE80798"/>
    <w:lvl w:ilvl="0">
      <w:start w:val="1"/>
      <w:numFmt w:val="decimal"/>
      <w:lvlText w:val="%1."/>
      <w:lvlJc w:val="left"/>
      <w:pPr>
        <w:tabs>
          <w:tab w:val="num" w:pos="1410"/>
        </w:tabs>
        <w:ind w:left="1410" w:hanging="87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7">
    <w:nsid w:val="7B5C50AD"/>
    <w:multiLevelType w:val="hybridMultilevel"/>
    <w:tmpl w:val="8966B7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E4D281C"/>
    <w:multiLevelType w:val="hybridMultilevel"/>
    <w:tmpl w:val="D52C7EBA"/>
    <w:lvl w:ilvl="0" w:tplc="DDCA2662">
      <w:start w:val="1"/>
      <w:numFmt w:val="decimal"/>
      <w:lvlText w:val="%1."/>
      <w:lvlJc w:val="left"/>
      <w:pPr>
        <w:tabs>
          <w:tab w:val="num" w:pos="720"/>
        </w:tabs>
        <w:ind w:left="720" w:hanging="360"/>
      </w:pPr>
      <w:rPr>
        <w:rFonts w:cs="Times New Roman"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2"/>
  </w:num>
  <w:num w:numId="4">
    <w:abstractNumId w:val="16"/>
  </w:num>
  <w:num w:numId="5">
    <w:abstractNumId w:val="8"/>
  </w:num>
  <w:num w:numId="6">
    <w:abstractNumId w:val="0"/>
  </w:num>
  <w:num w:numId="7">
    <w:abstractNumId w:val="28"/>
  </w:num>
  <w:num w:numId="8">
    <w:abstractNumId w:val="4"/>
  </w:num>
  <w:num w:numId="9">
    <w:abstractNumId w:val="13"/>
  </w:num>
  <w:num w:numId="10">
    <w:abstractNumId w:val="11"/>
  </w:num>
  <w:num w:numId="11">
    <w:abstractNumId w:val="20"/>
  </w:num>
  <w:num w:numId="12">
    <w:abstractNumId w:val="1"/>
  </w:num>
  <w:num w:numId="13">
    <w:abstractNumId w:val="27"/>
  </w:num>
  <w:num w:numId="14">
    <w:abstractNumId w:val="23"/>
  </w:num>
  <w:num w:numId="15">
    <w:abstractNumId w:val="12"/>
  </w:num>
  <w:num w:numId="16">
    <w:abstractNumId w:val="21"/>
  </w:num>
  <w:num w:numId="17">
    <w:abstractNumId w:val="19"/>
  </w:num>
  <w:num w:numId="18">
    <w:abstractNumId w:val="7"/>
  </w:num>
  <w:num w:numId="19">
    <w:abstractNumId w:val="25"/>
  </w:num>
  <w:num w:numId="20">
    <w:abstractNumId w:val="22"/>
  </w:num>
  <w:num w:numId="21">
    <w:abstractNumId w:val="9"/>
  </w:num>
  <w:num w:numId="22">
    <w:abstractNumId w:val="15"/>
  </w:num>
  <w:num w:numId="23">
    <w:abstractNumId w:val="3"/>
  </w:num>
  <w:num w:numId="24">
    <w:abstractNumId w:val="6"/>
  </w:num>
  <w:num w:numId="25">
    <w:abstractNumId w:val="24"/>
  </w:num>
  <w:num w:numId="26">
    <w:abstractNumId w:val="18"/>
  </w:num>
  <w:num w:numId="27">
    <w:abstractNumId w:val="5"/>
  </w:num>
  <w:num w:numId="28">
    <w:abstractNumId w:val="10"/>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4A6"/>
    <w:rsid w:val="00001C91"/>
    <w:rsid w:val="0000281F"/>
    <w:rsid w:val="0000398B"/>
    <w:rsid w:val="00003D4D"/>
    <w:rsid w:val="00004EE8"/>
    <w:rsid w:val="00005295"/>
    <w:rsid w:val="000058F1"/>
    <w:rsid w:val="00005BFE"/>
    <w:rsid w:val="000061D3"/>
    <w:rsid w:val="00006862"/>
    <w:rsid w:val="00006D9C"/>
    <w:rsid w:val="00007658"/>
    <w:rsid w:val="00007BD8"/>
    <w:rsid w:val="000118A6"/>
    <w:rsid w:val="00011F6C"/>
    <w:rsid w:val="00013217"/>
    <w:rsid w:val="0001373C"/>
    <w:rsid w:val="000163B6"/>
    <w:rsid w:val="00017280"/>
    <w:rsid w:val="000176DF"/>
    <w:rsid w:val="00022935"/>
    <w:rsid w:val="00026F3C"/>
    <w:rsid w:val="00026F57"/>
    <w:rsid w:val="00026FD5"/>
    <w:rsid w:val="00030D3B"/>
    <w:rsid w:val="0003357F"/>
    <w:rsid w:val="00035072"/>
    <w:rsid w:val="00040CA4"/>
    <w:rsid w:val="00041543"/>
    <w:rsid w:val="00041D32"/>
    <w:rsid w:val="00041E62"/>
    <w:rsid w:val="00044B7B"/>
    <w:rsid w:val="00045992"/>
    <w:rsid w:val="00045C43"/>
    <w:rsid w:val="00045E63"/>
    <w:rsid w:val="00046B7C"/>
    <w:rsid w:val="0004706F"/>
    <w:rsid w:val="000476C7"/>
    <w:rsid w:val="00051B0B"/>
    <w:rsid w:val="00052AA1"/>
    <w:rsid w:val="0005308A"/>
    <w:rsid w:val="00053385"/>
    <w:rsid w:val="00054E34"/>
    <w:rsid w:val="00054FCE"/>
    <w:rsid w:val="00056D3C"/>
    <w:rsid w:val="00057209"/>
    <w:rsid w:val="00057DC9"/>
    <w:rsid w:val="000611D6"/>
    <w:rsid w:val="000614C2"/>
    <w:rsid w:val="00062273"/>
    <w:rsid w:val="00065441"/>
    <w:rsid w:val="00067CE9"/>
    <w:rsid w:val="000710C3"/>
    <w:rsid w:val="000728B8"/>
    <w:rsid w:val="00080560"/>
    <w:rsid w:val="0008170D"/>
    <w:rsid w:val="00081910"/>
    <w:rsid w:val="00084EC7"/>
    <w:rsid w:val="0008510F"/>
    <w:rsid w:val="000860C6"/>
    <w:rsid w:val="00087962"/>
    <w:rsid w:val="00090399"/>
    <w:rsid w:val="00092AD9"/>
    <w:rsid w:val="0009717F"/>
    <w:rsid w:val="000A04F0"/>
    <w:rsid w:val="000A0B01"/>
    <w:rsid w:val="000A407C"/>
    <w:rsid w:val="000A5C82"/>
    <w:rsid w:val="000A6676"/>
    <w:rsid w:val="000A66EE"/>
    <w:rsid w:val="000B004E"/>
    <w:rsid w:val="000B2437"/>
    <w:rsid w:val="000B2BF2"/>
    <w:rsid w:val="000B3335"/>
    <w:rsid w:val="000B5BCC"/>
    <w:rsid w:val="000B7F20"/>
    <w:rsid w:val="000C0CA8"/>
    <w:rsid w:val="000C132A"/>
    <w:rsid w:val="000C3652"/>
    <w:rsid w:val="000C369F"/>
    <w:rsid w:val="000C3990"/>
    <w:rsid w:val="000C3B70"/>
    <w:rsid w:val="000C3FAD"/>
    <w:rsid w:val="000C5064"/>
    <w:rsid w:val="000C7D08"/>
    <w:rsid w:val="000D08BC"/>
    <w:rsid w:val="000D14F8"/>
    <w:rsid w:val="000D152A"/>
    <w:rsid w:val="000D18F4"/>
    <w:rsid w:val="000D1CB4"/>
    <w:rsid w:val="000D42D3"/>
    <w:rsid w:val="000D4331"/>
    <w:rsid w:val="000D5487"/>
    <w:rsid w:val="000E0CDF"/>
    <w:rsid w:val="000E0E83"/>
    <w:rsid w:val="000E0FFF"/>
    <w:rsid w:val="000E208C"/>
    <w:rsid w:val="000E3357"/>
    <w:rsid w:val="000E3807"/>
    <w:rsid w:val="000E4A94"/>
    <w:rsid w:val="000E5AFC"/>
    <w:rsid w:val="000E5EBC"/>
    <w:rsid w:val="000E67D4"/>
    <w:rsid w:val="000E7C1B"/>
    <w:rsid w:val="000F0453"/>
    <w:rsid w:val="000F1119"/>
    <w:rsid w:val="000F23F7"/>
    <w:rsid w:val="000F2A2E"/>
    <w:rsid w:val="000F6D08"/>
    <w:rsid w:val="00102500"/>
    <w:rsid w:val="00102C4C"/>
    <w:rsid w:val="00104F83"/>
    <w:rsid w:val="001070C7"/>
    <w:rsid w:val="001103AB"/>
    <w:rsid w:val="00112443"/>
    <w:rsid w:val="00112860"/>
    <w:rsid w:val="0011390A"/>
    <w:rsid w:val="0011452C"/>
    <w:rsid w:val="0011481F"/>
    <w:rsid w:val="00115973"/>
    <w:rsid w:val="0011626A"/>
    <w:rsid w:val="00117B1A"/>
    <w:rsid w:val="00120CC4"/>
    <w:rsid w:val="00121238"/>
    <w:rsid w:val="001214BB"/>
    <w:rsid w:val="00121750"/>
    <w:rsid w:val="00122439"/>
    <w:rsid w:val="00124B30"/>
    <w:rsid w:val="00124BAD"/>
    <w:rsid w:val="001252DA"/>
    <w:rsid w:val="00126A1E"/>
    <w:rsid w:val="001304AA"/>
    <w:rsid w:val="00131364"/>
    <w:rsid w:val="00134125"/>
    <w:rsid w:val="00135161"/>
    <w:rsid w:val="00135CFC"/>
    <w:rsid w:val="00136857"/>
    <w:rsid w:val="001408ED"/>
    <w:rsid w:val="00140FCE"/>
    <w:rsid w:val="00142B4D"/>
    <w:rsid w:val="00143019"/>
    <w:rsid w:val="0014376B"/>
    <w:rsid w:val="00144F85"/>
    <w:rsid w:val="00145400"/>
    <w:rsid w:val="0014554B"/>
    <w:rsid w:val="00145D54"/>
    <w:rsid w:val="00147C88"/>
    <w:rsid w:val="00151A06"/>
    <w:rsid w:val="00152070"/>
    <w:rsid w:val="00153576"/>
    <w:rsid w:val="00154E2E"/>
    <w:rsid w:val="001551F0"/>
    <w:rsid w:val="0015623F"/>
    <w:rsid w:val="00156513"/>
    <w:rsid w:val="00156733"/>
    <w:rsid w:val="00156AF4"/>
    <w:rsid w:val="00162DF8"/>
    <w:rsid w:val="001640A9"/>
    <w:rsid w:val="00166CE4"/>
    <w:rsid w:val="00167FE6"/>
    <w:rsid w:val="00170C5F"/>
    <w:rsid w:val="00170DE1"/>
    <w:rsid w:val="001711DD"/>
    <w:rsid w:val="00171255"/>
    <w:rsid w:val="001742FC"/>
    <w:rsid w:val="001753B0"/>
    <w:rsid w:val="00176337"/>
    <w:rsid w:val="00177E55"/>
    <w:rsid w:val="00180CF3"/>
    <w:rsid w:val="00180D2E"/>
    <w:rsid w:val="00181F46"/>
    <w:rsid w:val="00182440"/>
    <w:rsid w:val="00183552"/>
    <w:rsid w:val="00183F8F"/>
    <w:rsid w:val="00184EBE"/>
    <w:rsid w:val="001945B3"/>
    <w:rsid w:val="00194C07"/>
    <w:rsid w:val="00195992"/>
    <w:rsid w:val="00195C3D"/>
    <w:rsid w:val="00197647"/>
    <w:rsid w:val="001A07F7"/>
    <w:rsid w:val="001A0ED3"/>
    <w:rsid w:val="001A283D"/>
    <w:rsid w:val="001A3C24"/>
    <w:rsid w:val="001A401C"/>
    <w:rsid w:val="001A697B"/>
    <w:rsid w:val="001A77BC"/>
    <w:rsid w:val="001A7BE4"/>
    <w:rsid w:val="001B005F"/>
    <w:rsid w:val="001B01C2"/>
    <w:rsid w:val="001B1F59"/>
    <w:rsid w:val="001B2116"/>
    <w:rsid w:val="001B5F4F"/>
    <w:rsid w:val="001B6BFE"/>
    <w:rsid w:val="001B7090"/>
    <w:rsid w:val="001C15EA"/>
    <w:rsid w:val="001C6CB4"/>
    <w:rsid w:val="001C71F0"/>
    <w:rsid w:val="001D150A"/>
    <w:rsid w:val="001D5B5B"/>
    <w:rsid w:val="001D66C4"/>
    <w:rsid w:val="001E0963"/>
    <w:rsid w:val="001E2770"/>
    <w:rsid w:val="001E4D27"/>
    <w:rsid w:val="001E5043"/>
    <w:rsid w:val="001E699A"/>
    <w:rsid w:val="001F0BB6"/>
    <w:rsid w:val="001F113B"/>
    <w:rsid w:val="001F2377"/>
    <w:rsid w:val="001F2F5F"/>
    <w:rsid w:val="001F32F1"/>
    <w:rsid w:val="001F3897"/>
    <w:rsid w:val="001F3E7C"/>
    <w:rsid w:val="001F47B4"/>
    <w:rsid w:val="001F793B"/>
    <w:rsid w:val="00200A3B"/>
    <w:rsid w:val="00200EC0"/>
    <w:rsid w:val="00201190"/>
    <w:rsid w:val="0020135C"/>
    <w:rsid w:val="0020175E"/>
    <w:rsid w:val="00202460"/>
    <w:rsid w:val="002025AF"/>
    <w:rsid w:val="00204F5B"/>
    <w:rsid w:val="0020668F"/>
    <w:rsid w:val="00211082"/>
    <w:rsid w:val="002175C0"/>
    <w:rsid w:val="002179ED"/>
    <w:rsid w:val="00222E4F"/>
    <w:rsid w:val="0022376E"/>
    <w:rsid w:val="0022713E"/>
    <w:rsid w:val="002309DA"/>
    <w:rsid w:val="00230C2A"/>
    <w:rsid w:val="00231555"/>
    <w:rsid w:val="0023246F"/>
    <w:rsid w:val="002332B7"/>
    <w:rsid w:val="00233AC2"/>
    <w:rsid w:val="002408D5"/>
    <w:rsid w:val="00241120"/>
    <w:rsid w:val="00241984"/>
    <w:rsid w:val="002432A1"/>
    <w:rsid w:val="002434ED"/>
    <w:rsid w:val="00245571"/>
    <w:rsid w:val="002457B2"/>
    <w:rsid w:val="00245BDB"/>
    <w:rsid w:val="00250335"/>
    <w:rsid w:val="002505E0"/>
    <w:rsid w:val="00251462"/>
    <w:rsid w:val="0025266D"/>
    <w:rsid w:val="0025434C"/>
    <w:rsid w:val="00254AFB"/>
    <w:rsid w:val="0025565D"/>
    <w:rsid w:val="00255DFB"/>
    <w:rsid w:val="00256CCB"/>
    <w:rsid w:val="00256F25"/>
    <w:rsid w:val="00257385"/>
    <w:rsid w:val="0025749A"/>
    <w:rsid w:val="002614CE"/>
    <w:rsid w:val="00262A92"/>
    <w:rsid w:val="002631AC"/>
    <w:rsid w:val="00264043"/>
    <w:rsid w:val="00264CCC"/>
    <w:rsid w:val="00266BFF"/>
    <w:rsid w:val="0026763F"/>
    <w:rsid w:val="0026768E"/>
    <w:rsid w:val="00272A2A"/>
    <w:rsid w:val="0027405A"/>
    <w:rsid w:val="002753DE"/>
    <w:rsid w:val="0027739B"/>
    <w:rsid w:val="00284027"/>
    <w:rsid w:val="002846C0"/>
    <w:rsid w:val="0028583E"/>
    <w:rsid w:val="00290B95"/>
    <w:rsid w:val="00290C2D"/>
    <w:rsid w:val="00291315"/>
    <w:rsid w:val="00293820"/>
    <w:rsid w:val="002947A0"/>
    <w:rsid w:val="002954C0"/>
    <w:rsid w:val="00296BEA"/>
    <w:rsid w:val="002A0231"/>
    <w:rsid w:val="002A14E3"/>
    <w:rsid w:val="002A257A"/>
    <w:rsid w:val="002A2A68"/>
    <w:rsid w:val="002A4C29"/>
    <w:rsid w:val="002A520E"/>
    <w:rsid w:val="002A678C"/>
    <w:rsid w:val="002A7AC9"/>
    <w:rsid w:val="002B0199"/>
    <w:rsid w:val="002B01C6"/>
    <w:rsid w:val="002B0368"/>
    <w:rsid w:val="002B13B4"/>
    <w:rsid w:val="002B4060"/>
    <w:rsid w:val="002B49EA"/>
    <w:rsid w:val="002B4DD9"/>
    <w:rsid w:val="002B716E"/>
    <w:rsid w:val="002B7FAC"/>
    <w:rsid w:val="002C05FA"/>
    <w:rsid w:val="002C085E"/>
    <w:rsid w:val="002C376E"/>
    <w:rsid w:val="002C7027"/>
    <w:rsid w:val="002D00C6"/>
    <w:rsid w:val="002D0123"/>
    <w:rsid w:val="002D291A"/>
    <w:rsid w:val="002D6386"/>
    <w:rsid w:val="002D6C02"/>
    <w:rsid w:val="002D7E2A"/>
    <w:rsid w:val="002E471F"/>
    <w:rsid w:val="002E5A73"/>
    <w:rsid w:val="002E61D4"/>
    <w:rsid w:val="002E7115"/>
    <w:rsid w:val="002E7749"/>
    <w:rsid w:val="002F121F"/>
    <w:rsid w:val="002F218E"/>
    <w:rsid w:val="002F2EFC"/>
    <w:rsid w:val="002F4B05"/>
    <w:rsid w:val="002F52E9"/>
    <w:rsid w:val="002F6E9A"/>
    <w:rsid w:val="002F79BC"/>
    <w:rsid w:val="00300121"/>
    <w:rsid w:val="00300427"/>
    <w:rsid w:val="00301649"/>
    <w:rsid w:val="00301767"/>
    <w:rsid w:val="00304836"/>
    <w:rsid w:val="003121C3"/>
    <w:rsid w:val="003121D2"/>
    <w:rsid w:val="00313168"/>
    <w:rsid w:val="00313E5A"/>
    <w:rsid w:val="00314489"/>
    <w:rsid w:val="003146EF"/>
    <w:rsid w:val="00314C72"/>
    <w:rsid w:val="00321251"/>
    <w:rsid w:val="003224C6"/>
    <w:rsid w:val="003248F5"/>
    <w:rsid w:val="0032625C"/>
    <w:rsid w:val="003264B1"/>
    <w:rsid w:val="00327BBD"/>
    <w:rsid w:val="00331F93"/>
    <w:rsid w:val="003320A3"/>
    <w:rsid w:val="00332E7F"/>
    <w:rsid w:val="00335E57"/>
    <w:rsid w:val="00337269"/>
    <w:rsid w:val="003402F5"/>
    <w:rsid w:val="00340434"/>
    <w:rsid w:val="003423C7"/>
    <w:rsid w:val="00342873"/>
    <w:rsid w:val="0034495A"/>
    <w:rsid w:val="00344C04"/>
    <w:rsid w:val="0034570B"/>
    <w:rsid w:val="00346158"/>
    <w:rsid w:val="00346B19"/>
    <w:rsid w:val="003471C8"/>
    <w:rsid w:val="0035133C"/>
    <w:rsid w:val="00352464"/>
    <w:rsid w:val="00352DBC"/>
    <w:rsid w:val="00354337"/>
    <w:rsid w:val="0035527E"/>
    <w:rsid w:val="00355A2F"/>
    <w:rsid w:val="00355B2E"/>
    <w:rsid w:val="00356B6E"/>
    <w:rsid w:val="00356F9D"/>
    <w:rsid w:val="003573D8"/>
    <w:rsid w:val="00360644"/>
    <w:rsid w:val="00360811"/>
    <w:rsid w:val="0036143F"/>
    <w:rsid w:val="00361565"/>
    <w:rsid w:val="003616B4"/>
    <w:rsid w:val="0036436F"/>
    <w:rsid w:val="00365B5A"/>
    <w:rsid w:val="003663DB"/>
    <w:rsid w:val="0037286C"/>
    <w:rsid w:val="00372E0F"/>
    <w:rsid w:val="00376500"/>
    <w:rsid w:val="003777F0"/>
    <w:rsid w:val="00381960"/>
    <w:rsid w:val="003822CD"/>
    <w:rsid w:val="0038266C"/>
    <w:rsid w:val="00383CF7"/>
    <w:rsid w:val="003842C6"/>
    <w:rsid w:val="003847F8"/>
    <w:rsid w:val="0039066C"/>
    <w:rsid w:val="00392B3F"/>
    <w:rsid w:val="00393067"/>
    <w:rsid w:val="00393145"/>
    <w:rsid w:val="00393735"/>
    <w:rsid w:val="0039545F"/>
    <w:rsid w:val="00396200"/>
    <w:rsid w:val="003968CC"/>
    <w:rsid w:val="0039728C"/>
    <w:rsid w:val="003A2A99"/>
    <w:rsid w:val="003A63B0"/>
    <w:rsid w:val="003A72F4"/>
    <w:rsid w:val="003A7948"/>
    <w:rsid w:val="003B0E43"/>
    <w:rsid w:val="003B0E52"/>
    <w:rsid w:val="003B112E"/>
    <w:rsid w:val="003B2F1F"/>
    <w:rsid w:val="003B55F7"/>
    <w:rsid w:val="003B5D87"/>
    <w:rsid w:val="003C097F"/>
    <w:rsid w:val="003C33B4"/>
    <w:rsid w:val="003C3AA0"/>
    <w:rsid w:val="003C3BA1"/>
    <w:rsid w:val="003C6700"/>
    <w:rsid w:val="003C757A"/>
    <w:rsid w:val="003C7766"/>
    <w:rsid w:val="003D041D"/>
    <w:rsid w:val="003D056D"/>
    <w:rsid w:val="003D081E"/>
    <w:rsid w:val="003D3453"/>
    <w:rsid w:val="003D38A9"/>
    <w:rsid w:val="003D466D"/>
    <w:rsid w:val="003D50D7"/>
    <w:rsid w:val="003D51EF"/>
    <w:rsid w:val="003D5788"/>
    <w:rsid w:val="003D6194"/>
    <w:rsid w:val="003D69F2"/>
    <w:rsid w:val="003E0AB8"/>
    <w:rsid w:val="003E2115"/>
    <w:rsid w:val="003E23B0"/>
    <w:rsid w:val="003E3841"/>
    <w:rsid w:val="003E507E"/>
    <w:rsid w:val="003E58EB"/>
    <w:rsid w:val="003E6B15"/>
    <w:rsid w:val="003E6CDD"/>
    <w:rsid w:val="003F096C"/>
    <w:rsid w:val="003F0C3B"/>
    <w:rsid w:val="003F3324"/>
    <w:rsid w:val="003F4473"/>
    <w:rsid w:val="003F5875"/>
    <w:rsid w:val="003F5DCB"/>
    <w:rsid w:val="003F677A"/>
    <w:rsid w:val="004029E0"/>
    <w:rsid w:val="00402B6C"/>
    <w:rsid w:val="00404045"/>
    <w:rsid w:val="004053FA"/>
    <w:rsid w:val="0040638B"/>
    <w:rsid w:val="00406A06"/>
    <w:rsid w:val="00407D08"/>
    <w:rsid w:val="0041073E"/>
    <w:rsid w:val="004118D2"/>
    <w:rsid w:val="004133D4"/>
    <w:rsid w:val="004135C6"/>
    <w:rsid w:val="00413BF7"/>
    <w:rsid w:val="004155BF"/>
    <w:rsid w:val="0041564E"/>
    <w:rsid w:val="004201E0"/>
    <w:rsid w:val="00420209"/>
    <w:rsid w:val="0042169A"/>
    <w:rsid w:val="0042300E"/>
    <w:rsid w:val="00423485"/>
    <w:rsid w:val="00425F6E"/>
    <w:rsid w:val="004274CC"/>
    <w:rsid w:val="004318D9"/>
    <w:rsid w:val="00431B9B"/>
    <w:rsid w:val="00432256"/>
    <w:rsid w:val="00432693"/>
    <w:rsid w:val="0043282E"/>
    <w:rsid w:val="00433A13"/>
    <w:rsid w:val="0043464C"/>
    <w:rsid w:val="004347CC"/>
    <w:rsid w:val="00434DD2"/>
    <w:rsid w:val="00441585"/>
    <w:rsid w:val="00441D09"/>
    <w:rsid w:val="004438BF"/>
    <w:rsid w:val="00444101"/>
    <w:rsid w:val="00446545"/>
    <w:rsid w:val="00447CF1"/>
    <w:rsid w:val="00447D2F"/>
    <w:rsid w:val="00450101"/>
    <w:rsid w:val="00451625"/>
    <w:rsid w:val="00452E57"/>
    <w:rsid w:val="00455E30"/>
    <w:rsid w:val="004572F0"/>
    <w:rsid w:val="004577D9"/>
    <w:rsid w:val="00460222"/>
    <w:rsid w:val="00460D34"/>
    <w:rsid w:val="00465826"/>
    <w:rsid w:val="0047290B"/>
    <w:rsid w:val="004730E9"/>
    <w:rsid w:val="0047429E"/>
    <w:rsid w:val="00475834"/>
    <w:rsid w:val="004771E5"/>
    <w:rsid w:val="00477538"/>
    <w:rsid w:val="0048206E"/>
    <w:rsid w:val="004827ED"/>
    <w:rsid w:val="004832FF"/>
    <w:rsid w:val="0048541C"/>
    <w:rsid w:val="00486FFD"/>
    <w:rsid w:val="0049052B"/>
    <w:rsid w:val="00490FD0"/>
    <w:rsid w:val="00491A96"/>
    <w:rsid w:val="0049223F"/>
    <w:rsid w:val="00492F0B"/>
    <w:rsid w:val="004936D2"/>
    <w:rsid w:val="00495083"/>
    <w:rsid w:val="00495326"/>
    <w:rsid w:val="004965EA"/>
    <w:rsid w:val="004A0871"/>
    <w:rsid w:val="004A166C"/>
    <w:rsid w:val="004A36B9"/>
    <w:rsid w:val="004A37F6"/>
    <w:rsid w:val="004A3864"/>
    <w:rsid w:val="004A3FC5"/>
    <w:rsid w:val="004A4E2A"/>
    <w:rsid w:val="004A57F6"/>
    <w:rsid w:val="004A5A70"/>
    <w:rsid w:val="004B0BD6"/>
    <w:rsid w:val="004B16AC"/>
    <w:rsid w:val="004B220E"/>
    <w:rsid w:val="004B2595"/>
    <w:rsid w:val="004B2EE0"/>
    <w:rsid w:val="004B442F"/>
    <w:rsid w:val="004B63E2"/>
    <w:rsid w:val="004C1393"/>
    <w:rsid w:val="004C20CC"/>
    <w:rsid w:val="004C2A02"/>
    <w:rsid w:val="004C2B47"/>
    <w:rsid w:val="004C5DB6"/>
    <w:rsid w:val="004C7925"/>
    <w:rsid w:val="004D00CF"/>
    <w:rsid w:val="004D5327"/>
    <w:rsid w:val="004D686D"/>
    <w:rsid w:val="004D6F23"/>
    <w:rsid w:val="004D71B9"/>
    <w:rsid w:val="004D78BE"/>
    <w:rsid w:val="004E0C2F"/>
    <w:rsid w:val="004E0CFE"/>
    <w:rsid w:val="004E171A"/>
    <w:rsid w:val="004E1CB7"/>
    <w:rsid w:val="004E2F8C"/>
    <w:rsid w:val="004E5477"/>
    <w:rsid w:val="004E7275"/>
    <w:rsid w:val="004F099B"/>
    <w:rsid w:val="004F1858"/>
    <w:rsid w:val="004F3B74"/>
    <w:rsid w:val="004F5945"/>
    <w:rsid w:val="004F6C5B"/>
    <w:rsid w:val="004F6E37"/>
    <w:rsid w:val="004F7A1A"/>
    <w:rsid w:val="004F7B2D"/>
    <w:rsid w:val="00504F0F"/>
    <w:rsid w:val="00506CB5"/>
    <w:rsid w:val="00506EF3"/>
    <w:rsid w:val="00510DA3"/>
    <w:rsid w:val="00512E45"/>
    <w:rsid w:val="005158BE"/>
    <w:rsid w:val="00516AE7"/>
    <w:rsid w:val="005176B2"/>
    <w:rsid w:val="0052194D"/>
    <w:rsid w:val="00522E57"/>
    <w:rsid w:val="00522E79"/>
    <w:rsid w:val="00522EB0"/>
    <w:rsid w:val="0052482B"/>
    <w:rsid w:val="0052592A"/>
    <w:rsid w:val="00525BB1"/>
    <w:rsid w:val="00530D87"/>
    <w:rsid w:val="00531FF4"/>
    <w:rsid w:val="0053295F"/>
    <w:rsid w:val="005336FD"/>
    <w:rsid w:val="00534BE4"/>
    <w:rsid w:val="00537A3A"/>
    <w:rsid w:val="00540073"/>
    <w:rsid w:val="00540C17"/>
    <w:rsid w:val="00543856"/>
    <w:rsid w:val="00546003"/>
    <w:rsid w:val="00552170"/>
    <w:rsid w:val="0055356F"/>
    <w:rsid w:val="005552A8"/>
    <w:rsid w:val="0055745A"/>
    <w:rsid w:val="005575D6"/>
    <w:rsid w:val="00557D16"/>
    <w:rsid w:val="00560389"/>
    <w:rsid w:val="005604F0"/>
    <w:rsid w:val="005621CA"/>
    <w:rsid w:val="005627B4"/>
    <w:rsid w:val="00562DBA"/>
    <w:rsid w:val="00562E20"/>
    <w:rsid w:val="00563B32"/>
    <w:rsid w:val="00565E3C"/>
    <w:rsid w:val="0056615B"/>
    <w:rsid w:val="0056784C"/>
    <w:rsid w:val="00570FAF"/>
    <w:rsid w:val="0057115B"/>
    <w:rsid w:val="005729D3"/>
    <w:rsid w:val="00572A3F"/>
    <w:rsid w:val="005757CE"/>
    <w:rsid w:val="00575CDA"/>
    <w:rsid w:val="005767BA"/>
    <w:rsid w:val="0057695D"/>
    <w:rsid w:val="00577056"/>
    <w:rsid w:val="00580039"/>
    <w:rsid w:val="0058060B"/>
    <w:rsid w:val="00580639"/>
    <w:rsid w:val="0058144D"/>
    <w:rsid w:val="00581FA4"/>
    <w:rsid w:val="00582186"/>
    <w:rsid w:val="00582540"/>
    <w:rsid w:val="005834E9"/>
    <w:rsid w:val="00584D6C"/>
    <w:rsid w:val="005860A7"/>
    <w:rsid w:val="00586A48"/>
    <w:rsid w:val="00587172"/>
    <w:rsid w:val="00587356"/>
    <w:rsid w:val="00587972"/>
    <w:rsid w:val="00587DBD"/>
    <w:rsid w:val="00590CB2"/>
    <w:rsid w:val="0059163E"/>
    <w:rsid w:val="005927CA"/>
    <w:rsid w:val="00592B1E"/>
    <w:rsid w:val="00592D53"/>
    <w:rsid w:val="0059354C"/>
    <w:rsid w:val="00595E6F"/>
    <w:rsid w:val="00596ABA"/>
    <w:rsid w:val="005A127D"/>
    <w:rsid w:val="005A1E7E"/>
    <w:rsid w:val="005A3E8C"/>
    <w:rsid w:val="005A60F4"/>
    <w:rsid w:val="005A663D"/>
    <w:rsid w:val="005B02AB"/>
    <w:rsid w:val="005B0FF6"/>
    <w:rsid w:val="005B1085"/>
    <w:rsid w:val="005B23C0"/>
    <w:rsid w:val="005B2606"/>
    <w:rsid w:val="005B28CF"/>
    <w:rsid w:val="005B31EC"/>
    <w:rsid w:val="005B3401"/>
    <w:rsid w:val="005B3515"/>
    <w:rsid w:val="005B374C"/>
    <w:rsid w:val="005B567F"/>
    <w:rsid w:val="005B61E0"/>
    <w:rsid w:val="005B7525"/>
    <w:rsid w:val="005B7992"/>
    <w:rsid w:val="005C17B4"/>
    <w:rsid w:val="005C458B"/>
    <w:rsid w:val="005C6EB2"/>
    <w:rsid w:val="005D2EB8"/>
    <w:rsid w:val="005D41DB"/>
    <w:rsid w:val="005D53DA"/>
    <w:rsid w:val="005D5F0C"/>
    <w:rsid w:val="005D6AE0"/>
    <w:rsid w:val="005D6E5C"/>
    <w:rsid w:val="005E0822"/>
    <w:rsid w:val="005E1CC4"/>
    <w:rsid w:val="005E25A4"/>
    <w:rsid w:val="005E266D"/>
    <w:rsid w:val="005E4D93"/>
    <w:rsid w:val="005E50B8"/>
    <w:rsid w:val="005E5C8E"/>
    <w:rsid w:val="005E5C8F"/>
    <w:rsid w:val="005E6198"/>
    <w:rsid w:val="005E6778"/>
    <w:rsid w:val="005F024A"/>
    <w:rsid w:val="005F31F9"/>
    <w:rsid w:val="005F3308"/>
    <w:rsid w:val="005F4D6F"/>
    <w:rsid w:val="005F6462"/>
    <w:rsid w:val="0060174B"/>
    <w:rsid w:val="006020B3"/>
    <w:rsid w:val="0060285A"/>
    <w:rsid w:val="006030D4"/>
    <w:rsid w:val="00605800"/>
    <w:rsid w:val="00605F90"/>
    <w:rsid w:val="006071B4"/>
    <w:rsid w:val="00607493"/>
    <w:rsid w:val="00607BF2"/>
    <w:rsid w:val="006138AB"/>
    <w:rsid w:val="006141C4"/>
    <w:rsid w:val="006143D9"/>
    <w:rsid w:val="00614B6E"/>
    <w:rsid w:val="00615E52"/>
    <w:rsid w:val="00617701"/>
    <w:rsid w:val="006207D0"/>
    <w:rsid w:val="00621003"/>
    <w:rsid w:val="00621757"/>
    <w:rsid w:val="006229C0"/>
    <w:rsid w:val="00622C0A"/>
    <w:rsid w:val="00622CCF"/>
    <w:rsid w:val="00626A71"/>
    <w:rsid w:val="00627031"/>
    <w:rsid w:val="006314F4"/>
    <w:rsid w:val="00632179"/>
    <w:rsid w:val="0063228F"/>
    <w:rsid w:val="00632A0A"/>
    <w:rsid w:val="00635273"/>
    <w:rsid w:val="006366CA"/>
    <w:rsid w:val="00637494"/>
    <w:rsid w:val="00637523"/>
    <w:rsid w:val="006402F7"/>
    <w:rsid w:val="00641A9F"/>
    <w:rsid w:val="00643553"/>
    <w:rsid w:val="006437E6"/>
    <w:rsid w:val="00644680"/>
    <w:rsid w:val="0064487D"/>
    <w:rsid w:val="006553ED"/>
    <w:rsid w:val="00656629"/>
    <w:rsid w:val="00657750"/>
    <w:rsid w:val="00657EC2"/>
    <w:rsid w:val="00660976"/>
    <w:rsid w:val="00661C42"/>
    <w:rsid w:val="00661D3B"/>
    <w:rsid w:val="00664891"/>
    <w:rsid w:val="00664DEF"/>
    <w:rsid w:val="00665DE9"/>
    <w:rsid w:val="00665EBA"/>
    <w:rsid w:val="0066615E"/>
    <w:rsid w:val="0066737D"/>
    <w:rsid w:val="00670F73"/>
    <w:rsid w:val="0067265C"/>
    <w:rsid w:val="00673246"/>
    <w:rsid w:val="00673C9C"/>
    <w:rsid w:val="00674653"/>
    <w:rsid w:val="00676C70"/>
    <w:rsid w:val="00681461"/>
    <w:rsid w:val="00682064"/>
    <w:rsid w:val="006844B1"/>
    <w:rsid w:val="006846DE"/>
    <w:rsid w:val="00684969"/>
    <w:rsid w:val="00685C17"/>
    <w:rsid w:val="006863D5"/>
    <w:rsid w:val="006901AD"/>
    <w:rsid w:val="00690B0A"/>
    <w:rsid w:val="00690DFE"/>
    <w:rsid w:val="00693754"/>
    <w:rsid w:val="00693936"/>
    <w:rsid w:val="006940F2"/>
    <w:rsid w:val="00696391"/>
    <w:rsid w:val="006A1252"/>
    <w:rsid w:val="006A1A9C"/>
    <w:rsid w:val="006A24AB"/>
    <w:rsid w:val="006A316D"/>
    <w:rsid w:val="006A3748"/>
    <w:rsid w:val="006A3AC0"/>
    <w:rsid w:val="006A4817"/>
    <w:rsid w:val="006A5426"/>
    <w:rsid w:val="006A5651"/>
    <w:rsid w:val="006A5D8B"/>
    <w:rsid w:val="006A5E53"/>
    <w:rsid w:val="006A6922"/>
    <w:rsid w:val="006A6A7A"/>
    <w:rsid w:val="006A6C57"/>
    <w:rsid w:val="006B0792"/>
    <w:rsid w:val="006B1A2A"/>
    <w:rsid w:val="006B1CD1"/>
    <w:rsid w:val="006B26AE"/>
    <w:rsid w:val="006B286B"/>
    <w:rsid w:val="006B2FD4"/>
    <w:rsid w:val="006B3937"/>
    <w:rsid w:val="006B43C5"/>
    <w:rsid w:val="006B4613"/>
    <w:rsid w:val="006B5426"/>
    <w:rsid w:val="006B5677"/>
    <w:rsid w:val="006B5F28"/>
    <w:rsid w:val="006B6BE0"/>
    <w:rsid w:val="006C3AE9"/>
    <w:rsid w:val="006C3C97"/>
    <w:rsid w:val="006C63D3"/>
    <w:rsid w:val="006C68A0"/>
    <w:rsid w:val="006C799F"/>
    <w:rsid w:val="006D18CC"/>
    <w:rsid w:val="006D2A43"/>
    <w:rsid w:val="006D2ED8"/>
    <w:rsid w:val="006D4D28"/>
    <w:rsid w:val="006D59DD"/>
    <w:rsid w:val="006D73C5"/>
    <w:rsid w:val="006D78D6"/>
    <w:rsid w:val="006E07FE"/>
    <w:rsid w:val="006E38E9"/>
    <w:rsid w:val="006E3A20"/>
    <w:rsid w:val="006E4D7A"/>
    <w:rsid w:val="006E6477"/>
    <w:rsid w:val="006E6D9A"/>
    <w:rsid w:val="006F09F7"/>
    <w:rsid w:val="006F13E4"/>
    <w:rsid w:val="006F1B60"/>
    <w:rsid w:val="006F3963"/>
    <w:rsid w:val="006F517F"/>
    <w:rsid w:val="006F712A"/>
    <w:rsid w:val="00700BAF"/>
    <w:rsid w:val="00702171"/>
    <w:rsid w:val="0070285A"/>
    <w:rsid w:val="00703499"/>
    <w:rsid w:val="00703951"/>
    <w:rsid w:val="00703A0E"/>
    <w:rsid w:val="00703FE1"/>
    <w:rsid w:val="007044A4"/>
    <w:rsid w:val="0070666A"/>
    <w:rsid w:val="00707217"/>
    <w:rsid w:val="00712ABE"/>
    <w:rsid w:val="00714DF6"/>
    <w:rsid w:val="00716177"/>
    <w:rsid w:val="00716286"/>
    <w:rsid w:val="00716B20"/>
    <w:rsid w:val="0071773C"/>
    <w:rsid w:val="007179B1"/>
    <w:rsid w:val="00720EE6"/>
    <w:rsid w:val="00721094"/>
    <w:rsid w:val="0072266F"/>
    <w:rsid w:val="00723BE7"/>
    <w:rsid w:val="007268FD"/>
    <w:rsid w:val="00726D04"/>
    <w:rsid w:val="00727381"/>
    <w:rsid w:val="00727CBE"/>
    <w:rsid w:val="007311EA"/>
    <w:rsid w:val="007316A4"/>
    <w:rsid w:val="00734A4B"/>
    <w:rsid w:val="0073647D"/>
    <w:rsid w:val="00740672"/>
    <w:rsid w:val="00740843"/>
    <w:rsid w:val="0074084B"/>
    <w:rsid w:val="0074178E"/>
    <w:rsid w:val="007448ED"/>
    <w:rsid w:val="007462C7"/>
    <w:rsid w:val="007466D0"/>
    <w:rsid w:val="00751306"/>
    <w:rsid w:val="00752245"/>
    <w:rsid w:val="00755BC2"/>
    <w:rsid w:val="00755F83"/>
    <w:rsid w:val="007562AA"/>
    <w:rsid w:val="007564A8"/>
    <w:rsid w:val="00756E32"/>
    <w:rsid w:val="0075754E"/>
    <w:rsid w:val="00761121"/>
    <w:rsid w:val="00761980"/>
    <w:rsid w:val="00763F97"/>
    <w:rsid w:val="00764DD7"/>
    <w:rsid w:val="00764E7D"/>
    <w:rsid w:val="00765717"/>
    <w:rsid w:val="00766537"/>
    <w:rsid w:val="00767F42"/>
    <w:rsid w:val="00777CC0"/>
    <w:rsid w:val="007807A6"/>
    <w:rsid w:val="00781522"/>
    <w:rsid w:val="00782229"/>
    <w:rsid w:val="00783610"/>
    <w:rsid w:val="00785FB3"/>
    <w:rsid w:val="007871D0"/>
    <w:rsid w:val="00792F3B"/>
    <w:rsid w:val="007972D7"/>
    <w:rsid w:val="00797D9B"/>
    <w:rsid w:val="007A02A2"/>
    <w:rsid w:val="007A03BA"/>
    <w:rsid w:val="007A0602"/>
    <w:rsid w:val="007A0F9C"/>
    <w:rsid w:val="007A34E6"/>
    <w:rsid w:val="007A4D0E"/>
    <w:rsid w:val="007A5509"/>
    <w:rsid w:val="007A6C5D"/>
    <w:rsid w:val="007A7997"/>
    <w:rsid w:val="007A7A2B"/>
    <w:rsid w:val="007B11C6"/>
    <w:rsid w:val="007B139E"/>
    <w:rsid w:val="007B4C3F"/>
    <w:rsid w:val="007B62C5"/>
    <w:rsid w:val="007C02E9"/>
    <w:rsid w:val="007C0841"/>
    <w:rsid w:val="007C2135"/>
    <w:rsid w:val="007C21B2"/>
    <w:rsid w:val="007C27B4"/>
    <w:rsid w:val="007C3778"/>
    <w:rsid w:val="007C522B"/>
    <w:rsid w:val="007C6D3F"/>
    <w:rsid w:val="007C6E7D"/>
    <w:rsid w:val="007C6F58"/>
    <w:rsid w:val="007C7360"/>
    <w:rsid w:val="007C7CA5"/>
    <w:rsid w:val="007D0ABC"/>
    <w:rsid w:val="007D18DD"/>
    <w:rsid w:val="007D1C56"/>
    <w:rsid w:val="007D4711"/>
    <w:rsid w:val="007D4CDD"/>
    <w:rsid w:val="007D5E6E"/>
    <w:rsid w:val="007D672A"/>
    <w:rsid w:val="007D6D41"/>
    <w:rsid w:val="007E087F"/>
    <w:rsid w:val="007E1C46"/>
    <w:rsid w:val="007E2799"/>
    <w:rsid w:val="007E2FCD"/>
    <w:rsid w:val="007E3197"/>
    <w:rsid w:val="007E470E"/>
    <w:rsid w:val="007E47A1"/>
    <w:rsid w:val="007E7D10"/>
    <w:rsid w:val="007F1052"/>
    <w:rsid w:val="007F1C01"/>
    <w:rsid w:val="007F2124"/>
    <w:rsid w:val="007F2CA5"/>
    <w:rsid w:val="007F4C68"/>
    <w:rsid w:val="007F56A6"/>
    <w:rsid w:val="007F6163"/>
    <w:rsid w:val="007F6A97"/>
    <w:rsid w:val="007F6BAE"/>
    <w:rsid w:val="0080143D"/>
    <w:rsid w:val="0080155B"/>
    <w:rsid w:val="00801DE6"/>
    <w:rsid w:val="00801EFE"/>
    <w:rsid w:val="008037F8"/>
    <w:rsid w:val="00804FCF"/>
    <w:rsid w:val="00805493"/>
    <w:rsid w:val="00810CDF"/>
    <w:rsid w:val="00811EF5"/>
    <w:rsid w:val="00812B8E"/>
    <w:rsid w:val="0081400B"/>
    <w:rsid w:val="00814011"/>
    <w:rsid w:val="00815395"/>
    <w:rsid w:val="00815845"/>
    <w:rsid w:val="00816158"/>
    <w:rsid w:val="008178A0"/>
    <w:rsid w:val="00817BD2"/>
    <w:rsid w:val="00820412"/>
    <w:rsid w:val="00821825"/>
    <w:rsid w:val="00821885"/>
    <w:rsid w:val="00821DFD"/>
    <w:rsid w:val="00822A1B"/>
    <w:rsid w:val="00825704"/>
    <w:rsid w:val="0082704F"/>
    <w:rsid w:val="00827614"/>
    <w:rsid w:val="00830CBC"/>
    <w:rsid w:val="00830D2C"/>
    <w:rsid w:val="008312A0"/>
    <w:rsid w:val="008317B8"/>
    <w:rsid w:val="00831A1F"/>
    <w:rsid w:val="0083438A"/>
    <w:rsid w:val="008350F2"/>
    <w:rsid w:val="008365D9"/>
    <w:rsid w:val="008365ED"/>
    <w:rsid w:val="00836C14"/>
    <w:rsid w:val="00836D39"/>
    <w:rsid w:val="008401E6"/>
    <w:rsid w:val="008446BF"/>
    <w:rsid w:val="00844F16"/>
    <w:rsid w:val="008464F9"/>
    <w:rsid w:val="00846A8F"/>
    <w:rsid w:val="008500C3"/>
    <w:rsid w:val="00850986"/>
    <w:rsid w:val="008512AE"/>
    <w:rsid w:val="00852448"/>
    <w:rsid w:val="00852B4C"/>
    <w:rsid w:val="00852D94"/>
    <w:rsid w:val="008535B4"/>
    <w:rsid w:val="00856779"/>
    <w:rsid w:val="00857B0A"/>
    <w:rsid w:val="00861FC2"/>
    <w:rsid w:val="00862F2E"/>
    <w:rsid w:val="00864955"/>
    <w:rsid w:val="00865E11"/>
    <w:rsid w:val="00865EBD"/>
    <w:rsid w:val="00866200"/>
    <w:rsid w:val="00866B25"/>
    <w:rsid w:val="0086778C"/>
    <w:rsid w:val="008703BF"/>
    <w:rsid w:val="00870CA1"/>
    <w:rsid w:val="00870ED2"/>
    <w:rsid w:val="008710ED"/>
    <w:rsid w:val="008723C2"/>
    <w:rsid w:val="0087344B"/>
    <w:rsid w:val="0087514F"/>
    <w:rsid w:val="00875244"/>
    <w:rsid w:val="008754F4"/>
    <w:rsid w:val="00877264"/>
    <w:rsid w:val="008772CE"/>
    <w:rsid w:val="0088013D"/>
    <w:rsid w:val="00882D86"/>
    <w:rsid w:val="0088363B"/>
    <w:rsid w:val="00883D62"/>
    <w:rsid w:val="00883D6D"/>
    <w:rsid w:val="00884023"/>
    <w:rsid w:val="0088407A"/>
    <w:rsid w:val="00884683"/>
    <w:rsid w:val="00891ABB"/>
    <w:rsid w:val="008927DD"/>
    <w:rsid w:val="00892AC9"/>
    <w:rsid w:val="00892EB7"/>
    <w:rsid w:val="0089460F"/>
    <w:rsid w:val="00894EBC"/>
    <w:rsid w:val="00895E3A"/>
    <w:rsid w:val="00896D10"/>
    <w:rsid w:val="00896F48"/>
    <w:rsid w:val="00897A20"/>
    <w:rsid w:val="00897B4B"/>
    <w:rsid w:val="008A0522"/>
    <w:rsid w:val="008A1CFB"/>
    <w:rsid w:val="008A2776"/>
    <w:rsid w:val="008A3043"/>
    <w:rsid w:val="008A36A0"/>
    <w:rsid w:val="008A41A3"/>
    <w:rsid w:val="008A4586"/>
    <w:rsid w:val="008A4C46"/>
    <w:rsid w:val="008A50B7"/>
    <w:rsid w:val="008A6289"/>
    <w:rsid w:val="008A7550"/>
    <w:rsid w:val="008A78A5"/>
    <w:rsid w:val="008B3003"/>
    <w:rsid w:val="008B355D"/>
    <w:rsid w:val="008B3C3B"/>
    <w:rsid w:val="008B5192"/>
    <w:rsid w:val="008B572B"/>
    <w:rsid w:val="008B5903"/>
    <w:rsid w:val="008B6098"/>
    <w:rsid w:val="008B649F"/>
    <w:rsid w:val="008B66A9"/>
    <w:rsid w:val="008C0087"/>
    <w:rsid w:val="008C055C"/>
    <w:rsid w:val="008C0E69"/>
    <w:rsid w:val="008C13C9"/>
    <w:rsid w:val="008C13F2"/>
    <w:rsid w:val="008C24F7"/>
    <w:rsid w:val="008C46CC"/>
    <w:rsid w:val="008C4865"/>
    <w:rsid w:val="008C4CBB"/>
    <w:rsid w:val="008C6114"/>
    <w:rsid w:val="008C7C4E"/>
    <w:rsid w:val="008C7D6A"/>
    <w:rsid w:val="008C7E36"/>
    <w:rsid w:val="008D0E26"/>
    <w:rsid w:val="008D51E1"/>
    <w:rsid w:val="008D54B1"/>
    <w:rsid w:val="008E0AC3"/>
    <w:rsid w:val="008E220A"/>
    <w:rsid w:val="008E258D"/>
    <w:rsid w:val="008E4BFE"/>
    <w:rsid w:val="008E4D8A"/>
    <w:rsid w:val="008E4D8C"/>
    <w:rsid w:val="008E5408"/>
    <w:rsid w:val="008E6E95"/>
    <w:rsid w:val="008F163B"/>
    <w:rsid w:val="008F2D8B"/>
    <w:rsid w:val="008F32B2"/>
    <w:rsid w:val="008F4AE1"/>
    <w:rsid w:val="008F6084"/>
    <w:rsid w:val="009005F7"/>
    <w:rsid w:val="0090106F"/>
    <w:rsid w:val="00902901"/>
    <w:rsid w:val="0090346F"/>
    <w:rsid w:val="0090549D"/>
    <w:rsid w:val="00906012"/>
    <w:rsid w:val="00906831"/>
    <w:rsid w:val="00907865"/>
    <w:rsid w:val="009101DD"/>
    <w:rsid w:val="0091044D"/>
    <w:rsid w:val="009104FD"/>
    <w:rsid w:val="00911AD6"/>
    <w:rsid w:val="00914BE3"/>
    <w:rsid w:val="009157D7"/>
    <w:rsid w:val="00917444"/>
    <w:rsid w:val="00921AE4"/>
    <w:rsid w:val="00924076"/>
    <w:rsid w:val="0092484B"/>
    <w:rsid w:val="00924CEC"/>
    <w:rsid w:val="009258B8"/>
    <w:rsid w:val="0092621B"/>
    <w:rsid w:val="00931083"/>
    <w:rsid w:val="00933000"/>
    <w:rsid w:val="009331CD"/>
    <w:rsid w:val="00934046"/>
    <w:rsid w:val="00934BC3"/>
    <w:rsid w:val="00935D97"/>
    <w:rsid w:val="009375AE"/>
    <w:rsid w:val="00937C44"/>
    <w:rsid w:val="009408A0"/>
    <w:rsid w:val="009419EC"/>
    <w:rsid w:val="00941DC0"/>
    <w:rsid w:val="00941EA4"/>
    <w:rsid w:val="00944EE4"/>
    <w:rsid w:val="00945718"/>
    <w:rsid w:val="009479DC"/>
    <w:rsid w:val="00947C49"/>
    <w:rsid w:val="00947D0A"/>
    <w:rsid w:val="00951073"/>
    <w:rsid w:val="00951129"/>
    <w:rsid w:val="009512A4"/>
    <w:rsid w:val="00951C0A"/>
    <w:rsid w:val="00952812"/>
    <w:rsid w:val="0095363F"/>
    <w:rsid w:val="009545B7"/>
    <w:rsid w:val="00955316"/>
    <w:rsid w:val="0095599E"/>
    <w:rsid w:val="00955EC5"/>
    <w:rsid w:val="00957F21"/>
    <w:rsid w:val="009616DE"/>
    <w:rsid w:val="00962630"/>
    <w:rsid w:val="00962F86"/>
    <w:rsid w:val="00963671"/>
    <w:rsid w:val="00964593"/>
    <w:rsid w:val="00965021"/>
    <w:rsid w:val="009654D8"/>
    <w:rsid w:val="009655BB"/>
    <w:rsid w:val="009658DC"/>
    <w:rsid w:val="00967913"/>
    <w:rsid w:val="0097028F"/>
    <w:rsid w:val="009711CA"/>
    <w:rsid w:val="009711F2"/>
    <w:rsid w:val="00976A8E"/>
    <w:rsid w:val="0098074D"/>
    <w:rsid w:val="0098080D"/>
    <w:rsid w:val="00981D75"/>
    <w:rsid w:val="0098279F"/>
    <w:rsid w:val="00982D30"/>
    <w:rsid w:val="0098312B"/>
    <w:rsid w:val="0098573F"/>
    <w:rsid w:val="00985C6D"/>
    <w:rsid w:val="00985F02"/>
    <w:rsid w:val="00993C15"/>
    <w:rsid w:val="009A1E4A"/>
    <w:rsid w:val="009A28A8"/>
    <w:rsid w:val="009A28C2"/>
    <w:rsid w:val="009A3155"/>
    <w:rsid w:val="009A3720"/>
    <w:rsid w:val="009A3F31"/>
    <w:rsid w:val="009A477E"/>
    <w:rsid w:val="009A5538"/>
    <w:rsid w:val="009A61A9"/>
    <w:rsid w:val="009A7909"/>
    <w:rsid w:val="009A7C96"/>
    <w:rsid w:val="009B6609"/>
    <w:rsid w:val="009C06DD"/>
    <w:rsid w:val="009C0BC2"/>
    <w:rsid w:val="009C46F3"/>
    <w:rsid w:val="009C4D25"/>
    <w:rsid w:val="009C5BDD"/>
    <w:rsid w:val="009C5BFA"/>
    <w:rsid w:val="009D057C"/>
    <w:rsid w:val="009D188D"/>
    <w:rsid w:val="009D2148"/>
    <w:rsid w:val="009D2F2D"/>
    <w:rsid w:val="009D48AD"/>
    <w:rsid w:val="009D4B05"/>
    <w:rsid w:val="009D500E"/>
    <w:rsid w:val="009D5183"/>
    <w:rsid w:val="009D574A"/>
    <w:rsid w:val="009D6175"/>
    <w:rsid w:val="009D6F06"/>
    <w:rsid w:val="009D6F1C"/>
    <w:rsid w:val="009E0746"/>
    <w:rsid w:val="009E1052"/>
    <w:rsid w:val="009E1865"/>
    <w:rsid w:val="009E33FA"/>
    <w:rsid w:val="009E4677"/>
    <w:rsid w:val="009E4B5B"/>
    <w:rsid w:val="009E5CA3"/>
    <w:rsid w:val="009E61F8"/>
    <w:rsid w:val="009E65B1"/>
    <w:rsid w:val="009E7A4E"/>
    <w:rsid w:val="009F2E35"/>
    <w:rsid w:val="00A00C28"/>
    <w:rsid w:val="00A01207"/>
    <w:rsid w:val="00A0304F"/>
    <w:rsid w:val="00A04F9C"/>
    <w:rsid w:val="00A065D0"/>
    <w:rsid w:val="00A143B3"/>
    <w:rsid w:val="00A15B4C"/>
    <w:rsid w:val="00A16E98"/>
    <w:rsid w:val="00A17CFF"/>
    <w:rsid w:val="00A206B3"/>
    <w:rsid w:val="00A20D79"/>
    <w:rsid w:val="00A225A7"/>
    <w:rsid w:val="00A22BF0"/>
    <w:rsid w:val="00A2359B"/>
    <w:rsid w:val="00A237ED"/>
    <w:rsid w:val="00A248ED"/>
    <w:rsid w:val="00A274A6"/>
    <w:rsid w:val="00A3036C"/>
    <w:rsid w:val="00A30724"/>
    <w:rsid w:val="00A310AB"/>
    <w:rsid w:val="00A315AD"/>
    <w:rsid w:val="00A32333"/>
    <w:rsid w:val="00A3463A"/>
    <w:rsid w:val="00A357EC"/>
    <w:rsid w:val="00A36BC2"/>
    <w:rsid w:val="00A36CC6"/>
    <w:rsid w:val="00A36FE1"/>
    <w:rsid w:val="00A41418"/>
    <w:rsid w:val="00A4384B"/>
    <w:rsid w:val="00A43B20"/>
    <w:rsid w:val="00A44559"/>
    <w:rsid w:val="00A46C8B"/>
    <w:rsid w:val="00A474A2"/>
    <w:rsid w:val="00A47CF5"/>
    <w:rsid w:val="00A50B29"/>
    <w:rsid w:val="00A50F59"/>
    <w:rsid w:val="00A5117D"/>
    <w:rsid w:val="00A53097"/>
    <w:rsid w:val="00A56418"/>
    <w:rsid w:val="00A5748E"/>
    <w:rsid w:val="00A61EA5"/>
    <w:rsid w:val="00A62E68"/>
    <w:rsid w:val="00A65525"/>
    <w:rsid w:val="00A71527"/>
    <w:rsid w:val="00A74188"/>
    <w:rsid w:val="00A74294"/>
    <w:rsid w:val="00A74C88"/>
    <w:rsid w:val="00A74FA7"/>
    <w:rsid w:val="00A77170"/>
    <w:rsid w:val="00A774FF"/>
    <w:rsid w:val="00A77D9A"/>
    <w:rsid w:val="00A800BA"/>
    <w:rsid w:val="00A802DF"/>
    <w:rsid w:val="00A8108E"/>
    <w:rsid w:val="00A819D9"/>
    <w:rsid w:val="00A85B4B"/>
    <w:rsid w:val="00A86AB9"/>
    <w:rsid w:val="00A87984"/>
    <w:rsid w:val="00A87A19"/>
    <w:rsid w:val="00A906C4"/>
    <w:rsid w:val="00A9228A"/>
    <w:rsid w:val="00A92BF4"/>
    <w:rsid w:val="00A949F1"/>
    <w:rsid w:val="00A96EB4"/>
    <w:rsid w:val="00AA035C"/>
    <w:rsid w:val="00AA0926"/>
    <w:rsid w:val="00AA44CB"/>
    <w:rsid w:val="00AA5223"/>
    <w:rsid w:val="00AA690A"/>
    <w:rsid w:val="00AA7A58"/>
    <w:rsid w:val="00AB2253"/>
    <w:rsid w:val="00AB2F66"/>
    <w:rsid w:val="00AB427C"/>
    <w:rsid w:val="00AB4288"/>
    <w:rsid w:val="00AB47A8"/>
    <w:rsid w:val="00AB744D"/>
    <w:rsid w:val="00AC3C76"/>
    <w:rsid w:val="00AC3EAC"/>
    <w:rsid w:val="00AC47E1"/>
    <w:rsid w:val="00AC485E"/>
    <w:rsid w:val="00AC5264"/>
    <w:rsid w:val="00AC6148"/>
    <w:rsid w:val="00AC6AAE"/>
    <w:rsid w:val="00AC7729"/>
    <w:rsid w:val="00AD09B5"/>
    <w:rsid w:val="00AD3414"/>
    <w:rsid w:val="00AD4CD0"/>
    <w:rsid w:val="00AD5883"/>
    <w:rsid w:val="00AD5FA9"/>
    <w:rsid w:val="00AD68B4"/>
    <w:rsid w:val="00AD7B5D"/>
    <w:rsid w:val="00AE1A1E"/>
    <w:rsid w:val="00AE1A24"/>
    <w:rsid w:val="00AE3362"/>
    <w:rsid w:val="00AE3EB4"/>
    <w:rsid w:val="00AE428B"/>
    <w:rsid w:val="00AE487B"/>
    <w:rsid w:val="00AE4B55"/>
    <w:rsid w:val="00AE6BF1"/>
    <w:rsid w:val="00AE7AEB"/>
    <w:rsid w:val="00AE7F05"/>
    <w:rsid w:val="00AF0090"/>
    <w:rsid w:val="00AF0CEA"/>
    <w:rsid w:val="00AF28F9"/>
    <w:rsid w:val="00AF31F2"/>
    <w:rsid w:val="00AF36A3"/>
    <w:rsid w:val="00AF3AEF"/>
    <w:rsid w:val="00AF4977"/>
    <w:rsid w:val="00AF4EE0"/>
    <w:rsid w:val="00AF5A32"/>
    <w:rsid w:val="00AF5F0C"/>
    <w:rsid w:val="00B0097E"/>
    <w:rsid w:val="00B01CA1"/>
    <w:rsid w:val="00B0340B"/>
    <w:rsid w:val="00B036D8"/>
    <w:rsid w:val="00B03A57"/>
    <w:rsid w:val="00B042A1"/>
    <w:rsid w:val="00B048B1"/>
    <w:rsid w:val="00B04B29"/>
    <w:rsid w:val="00B05446"/>
    <w:rsid w:val="00B05E17"/>
    <w:rsid w:val="00B07D1B"/>
    <w:rsid w:val="00B108D6"/>
    <w:rsid w:val="00B11C16"/>
    <w:rsid w:val="00B12499"/>
    <w:rsid w:val="00B13666"/>
    <w:rsid w:val="00B136C2"/>
    <w:rsid w:val="00B1475A"/>
    <w:rsid w:val="00B15900"/>
    <w:rsid w:val="00B16D0B"/>
    <w:rsid w:val="00B16E07"/>
    <w:rsid w:val="00B20901"/>
    <w:rsid w:val="00B21320"/>
    <w:rsid w:val="00B21B6D"/>
    <w:rsid w:val="00B22AF7"/>
    <w:rsid w:val="00B22CF0"/>
    <w:rsid w:val="00B22E0F"/>
    <w:rsid w:val="00B26F99"/>
    <w:rsid w:val="00B3202F"/>
    <w:rsid w:val="00B323F1"/>
    <w:rsid w:val="00B35639"/>
    <w:rsid w:val="00B36DB4"/>
    <w:rsid w:val="00B40CB7"/>
    <w:rsid w:val="00B41925"/>
    <w:rsid w:val="00B44E70"/>
    <w:rsid w:val="00B46AD3"/>
    <w:rsid w:val="00B46C81"/>
    <w:rsid w:val="00B5015F"/>
    <w:rsid w:val="00B50646"/>
    <w:rsid w:val="00B50CAD"/>
    <w:rsid w:val="00B511DE"/>
    <w:rsid w:val="00B51287"/>
    <w:rsid w:val="00B52EEB"/>
    <w:rsid w:val="00B534F8"/>
    <w:rsid w:val="00B5413F"/>
    <w:rsid w:val="00B55BB7"/>
    <w:rsid w:val="00B55E62"/>
    <w:rsid w:val="00B607D9"/>
    <w:rsid w:val="00B60D53"/>
    <w:rsid w:val="00B60FA3"/>
    <w:rsid w:val="00B6402C"/>
    <w:rsid w:val="00B64150"/>
    <w:rsid w:val="00B64AC6"/>
    <w:rsid w:val="00B64E18"/>
    <w:rsid w:val="00B6520D"/>
    <w:rsid w:val="00B660CC"/>
    <w:rsid w:val="00B67681"/>
    <w:rsid w:val="00B70993"/>
    <w:rsid w:val="00B71199"/>
    <w:rsid w:val="00B7178C"/>
    <w:rsid w:val="00B731C6"/>
    <w:rsid w:val="00B75E37"/>
    <w:rsid w:val="00B7756C"/>
    <w:rsid w:val="00B77DFC"/>
    <w:rsid w:val="00B826E7"/>
    <w:rsid w:val="00B83161"/>
    <w:rsid w:val="00B841BC"/>
    <w:rsid w:val="00B842BA"/>
    <w:rsid w:val="00B87382"/>
    <w:rsid w:val="00B90954"/>
    <w:rsid w:val="00B90E8F"/>
    <w:rsid w:val="00B92708"/>
    <w:rsid w:val="00B92F06"/>
    <w:rsid w:val="00B939B9"/>
    <w:rsid w:val="00B952D8"/>
    <w:rsid w:val="00B95A0A"/>
    <w:rsid w:val="00B97C7E"/>
    <w:rsid w:val="00BA07AE"/>
    <w:rsid w:val="00BA1769"/>
    <w:rsid w:val="00BA2071"/>
    <w:rsid w:val="00BA22B1"/>
    <w:rsid w:val="00BA2AAB"/>
    <w:rsid w:val="00BA2F88"/>
    <w:rsid w:val="00BA456E"/>
    <w:rsid w:val="00BA7233"/>
    <w:rsid w:val="00BB5604"/>
    <w:rsid w:val="00BC02A6"/>
    <w:rsid w:val="00BC0573"/>
    <w:rsid w:val="00BC09DB"/>
    <w:rsid w:val="00BC1136"/>
    <w:rsid w:val="00BC2A8D"/>
    <w:rsid w:val="00BC4538"/>
    <w:rsid w:val="00BC4A31"/>
    <w:rsid w:val="00BC7EB2"/>
    <w:rsid w:val="00BD0919"/>
    <w:rsid w:val="00BD23FA"/>
    <w:rsid w:val="00BD2F46"/>
    <w:rsid w:val="00BD36F8"/>
    <w:rsid w:val="00BD438B"/>
    <w:rsid w:val="00BD5809"/>
    <w:rsid w:val="00BD5D4B"/>
    <w:rsid w:val="00BD6213"/>
    <w:rsid w:val="00BE04B4"/>
    <w:rsid w:val="00BE2687"/>
    <w:rsid w:val="00BE45FC"/>
    <w:rsid w:val="00BE77B4"/>
    <w:rsid w:val="00BE7F32"/>
    <w:rsid w:val="00BF037A"/>
    <w:rsid w:val="00BF0A70"/>
    <w:rsid w:val="00BF29AB"/>
    <w:rsid w:val="00BF34EE"/>
    <w:rsid w:val="00BF3A45"/>
    <w:rsid w:val="00BF3B11"/>
    <w:rsid w:val="00BF663C"/>
    <w:rsid w:val="00BF677B"/>
    <w:rsid w:val="00BF74E9"/>
    <w:rsid w:val="00BF7A62"/>
    <w:rsid w:val="00BF7CEB"/>
    <w:rsid w:val="00C01043"/>
    <w:rsid w:val="00C02A7A"/>
    <w:rsid w:val="00C0452B"/>
    <w:rsid w:val="00C0543B"/>
    <w:rsid w:val="00C05E27"/>
    <w:rsid w:val="00C13067"/>
    <w:rsid w:val="00C13703"/>
    <w:rsid w:val="00C138C9"/>
    <w:rsid w:val="00C144B8"/>
    <w:rsid w:val="00C160AC"/>
    <w:rsid w:val="00C2001A"/>
    <w:rsid w:val="00C222F3"/>
    <w:rsid w:val="00C23165"/>
    <w:rsid w:val="00C247BA"/>
    <w:rsid w:val="00C24844"/>
    <w:rsid w:val="00C32BC2"/>
    <w:rsid w:val="00C32ED9"/>
    <w:rsid w:val="00C342BE"/>
    <w:rsid w:val="00C369BC"/>
    <w:rsid w:val="00C371BE"/>
    <w:rsid w:val="00C377BF"/>
    <w:rsid w:val="00C37E0F"/>
    <w:rsid w:val="00C37ECD"/>
    <w:rsid w:val="00C406C9"/>
    <w:rsid w:val="00C40B47"/>
    <w:rsid w:val="00C42281"/>
    <w:rsid w:val="00C42E09"/>
    <w:rsid w:val="00C43134"/>
    <w:rsid w:val="00C43174"/>
    <w:rsid w:val="00C43507"/>
    <w:rsid w:val="00C50CAE"/>
    <w:rsid w:val="00C521FD"/>
    <w:rsid w:val="00C53BE8"/>
    <w:rsid w:val="00C549FE"/>
    <w:rsid w:val="00C54BD5"/>
    <w:rsid w:val="00C5505B"/>
    <w:rsid w:val="00C55A96"/>
    <w:rsid w:val="00C61632"/>
    <w:rsid w:val="00C66BFD"/>
    <w:rsid w:val="00C70E9F"/>
    <w:rsid w:val="00C71133"/>
    <w:rsid w:val="00C71D0E"/>
    <w:rsid w:val="00C71EFC"/>
    <w:rsid w:val="00C7272A"/>
    <w:rsid w:val="00C75AB4"/>
    <w:rsid w:val="00C76421"/>
    <w:rsid w:val="00C80C5F"/>
    <w:rsid w:val="00C810BB"/>
    <w:rsid w:val="00C82DFD"/>
    <w:rsid w:val="00C85932"/>
    <w:rsid w:val="00C8791A"/>
    <w:rsid w:val="00C909F0"/>
    <w:rsid w:val="00C9261A"/>
    <w:rsid w:val="00C94DA1"/>
    <w:rsid w:val="00C95472"/>
    <w:rsid w:val="00C95D3E"/>
    <w:rsid w:val="00C9757A"/>
    <w:rsid w:val="00CA0AFD"/>
    <w:rsid w:val="00CA488F"/>
    <w:rsid w:val="00CA5180"/>
    <w:rsid w:val="00CA57F0"/>
    <w:rsid w:val="00CB0BEE"/>
    <w:rsid w:val="00CB1159"/>
    <w:rsid w:val="00CB1320"/>
    <w:rsid w:val="00CB22A1"/>
    <w:rsid w:val="00CB45BE"/>
    <w:rsid w:val="00CB68FF"/>
    <w:rsid w:val="00CB698B"/>
    <w:rsid w:val="00CB6E90"/>
    <w:rsid w:val="00CC5EF2"/>
    <w:rsid w:val="00CC6C70"/>
    <w:rsid w:val="00CC7F11"/>
    <w:rsid w:val="00CD3567"/>
    <w:rsid w:val="00CD4278"/>
    <w:rsid w:val="00CD7AF1"/>
    <w:rsid w:val="00CE1F5B"/>
    <w:rsid w:val="00CE6247"/>
    <w:rsid w:val="00CE69EB"/>
    <w:rsid w:val="00CE77F3"/>
    <w:rsid w:val="00CF00D2"/>
    <w:rsid w:val="00CF15A8"/>
    <w:rsid w:val="00CF1A07"/>
    <w:rsid w:val="00CF28F3"/>
    <w:rsid w:val="00CF2F78"/>
    <w:rsid w:val="00CF3EA5"/>
    <w:rsid w:val="00CF4225"/>
    <w:rsid w:val="00CF57B1"/>
    <w:rsid w:val="00D00D17"/>
    <w:rsid w:val="00D040BB"/>
    <w:rsid w:val="00D04AD7"/>
    <w:rsid w:val="00D04F1B"/>
    <w:rsid w:val="00D05227"/>
    <w:rsid w:val="00D058E1"/>
    <w:rsid w:val="00D071C5"/>
    <w:rsid w:val="00D07F6A"/>
    <w:rsid w:val="00D10518"/>
    <w:rsid w:val="00D10D4B"/>
    <w:rsid w:val="00D13C17"/>
    <w:rsid w:val="00D14EF9"/>
    <w:rsid w:val="00D1648B"/>
    <w:rsid w:val="00D20C1A"/>
    <w:rsid w:val="00D20FE2"/>
    <w:rsid w:val="00D2483D"/>
    <w:rsid w:val="00D2511A"/>
    <w:rsid w:val="00D25373"/>
    <w:rsid w:val="00D25411"/>
    <w:rsid w:val="00D26BA3"/>
    <w:rsid w:val="00D26E6E"/>
    <w:rsid w:val="00D2767B"/>
    <w:rsid w:val="00D279B6"/>
    <w:rsid w:val="00D32895"/>
    <w:rsid w:val="00D369E0"/>
    <w:rsid w:val="00D40176"/>
    <w:rsid w:val="00D4411B"/>
    <w:rsid w:val="00D51C44"/>
    <w:rsid w:val="00D520EA"/>
    <w:rsid w:val="00D5261A"/>
    <w:rsid w:val="00D539DB"/>
    <w:rsid w:val="00D56034"/>
    <w:rsid w:val="00D56774"/>
    <w:rsid w:val="00D56F2D"/>
    <w:rsid w:val="00D57085"/>
    <w:rsid w:val="00D57ECA"/>
    <w:rsid w:val="00D61557"/>
    <w:rsid w:val="00D615F7"/>
    <w:rsid w:val="00D61769"/>
    <w:rsid w:val="00D62ED7"/>
    <w:rsid w:val="00D64F52"/>
    <w:rsid w:val="00D66159"/>
    <w:rsid w:val="00D6668B"/>
    <w:rsid w:val="00D670B5"/>
    <w:rsid w:val="00D67A07"/>
    <w:rsid w:val="00D7404D"/>
    <w:rsid w:val="00D74741"/>
    <w:rsid w:val="00D74E44"/>
    <w:rsid w:val="00D74FCB"/>
    <w:rsid w:val="00D816E4"/>
    <w:rsid w:val="00D82177"/>
    <w:rsid w:val="00D82B10"/>
    <w:rsid w:val="00D84061"/>
    <w:rsid w:val="00D8532C"/>
    <w:rsid w:val="00D90B86"/>
    <w:rsid w:val="00D90BE4"/>
    <w:rsid w:val="00D91096"/>
    <w:rsid w:val="00D922D3"/>
    <w:rsid w:val="00D94097"/>
    <w:rsid w:val="00D9423C"/>
    <w:rsid w:val="00D94A97"/>
    <w:rsid w:val="00D95201"/>
    <w:rsid w:val="00D95C02"/>
    <w:rsid w:val="00D9756A"/>
    <w:rsid w:val="00D9781E"/>
    <w:rsid w:val="00DA263E"/>
    <w:rsid w:val="00DA27AE"/>
    <w:rsid w:val="00DA27DA"/>
    <w:rsid w:val="00DA44A6"/>
    <w:rsid w:val="00DA6A61"/>
    <w:rsid w:val="00DB020F"/>
    <w:rsid w:val="00DB0BE2"/>
    <w:rsid w:val="00DB2283"/>
    <w:rsid w:val="00DB2B22"/>
    <w:rsid w:val="00DB3BD8"/>
    <w:rsid w:val="00DB3BDB"/>
    <w:rsid w:val="00DB4C72"/>
    <w:rsid w:val="00DB5CC2"/>
    <w:rsid w:val="00DC0BE6"/>
    <w:rsid w:val="00DC2379"/>
    <w:rsid w:val="00DC2D24"/>
    <w:rsid w:val="00DC52EF"/>
    <w:rsid w:val="00DD11E7"/>
    <w:rsid w:val="00DD13BE"/>
    <w:rsid w:val="00DD1714"/>
    <w:rsid w:val="00DD1EB0"/>
    <w:rsid w:val="00DD21DC"/>
    <w:rsid w:val="00DD3576"/>
    <w:rsid w:val="00DD391E"/>
    <w:rsid w:val="00DD42B3"/>
    <w:rsid w:val="00DD6E53"/>
    <w:rsid w:val="00DD6E91"/>
    <w:rsid w:val="00DE03E6"/>
    <w:rsid w:val="00DE12A2"/>
    <w:rsid w:val="00DE14E5"/>
    <w:rsid w:val="00DE3DA7"/>
    <w:rsid w:val="00DE57AC"/>
    <w:rsid w:val="00DF0ADC"/>
    <w:rsid w:val="00DF1213"/>
    <w:rsid w:val="00DF2EE8"/>
    <w:rsid w:val="00DF3E66"/>
    <w:rsid w:val="00DF4CF6"/>
    <w:rsid w:val="00DF6CD2"/>
    <w:rsid w:val="00DF74AC"/>
    <w:rsid w:val="00DF7D8E"/>
    <w:rsid w:val="00DF7F42"/>
    <w:rsid w:val="00E003AB"/>
    <w:rsid w:val="00E0122D"/>
    <w:rsid w:val="00E01FAE"/>
    <w:rsid w:val="00E0380C"/>
    <w:rsid w:val="00E03F98"/>
    <w:rsid w:val="00E048A8"/>
    <w:rsid w:val="00E065DD"/>
    <w:rsid w:val="00E07ABE"/>
    <w:rsid w:val="00E10EFC"/>
    <w:rsid w:val="00E110C5"/>
    <w:rsid w:val="00E11E9B"/>
    <w:rsid w:val="00E14184"/>
    <w:rsid w:val="00E14D46"/>
    <w:rsid w:val="00E15799"/>
    <w:rsid w:val="00E16839"/>
    <w:rsid w:val="00E1769D"/>
    <w:rsid w:val="00E2226D"/>
    <w:rsid w:val="00E222CC"/>
    <w:rsid w:val="00E22ECB"/>
    <w:rsid w:val="00E2361F"/>
    <w:rsid w:val="00E2517E"/>
    <w:rsid w:val="00E25A9D"/>
    <w:rsid w:val="00E272E8"/>
    <w:rsid w:val="00E27E70"/>
    <w:rsid w:val="00E303D0"/>
    <w:rsid w:val="00E3288A"/>
    <w:rsid w:val="00E37CB6"/>
    <w:rsid w:val="00E40C5A"/>
    <w:rsid w:val="00E40DBE"/>
    <w:rsid w:val="00E428FF"/>
    <w:rsid w:val="00E43C3D"/>
    <w:rsid w:val="00E43FF9"/>
    <w:rsid w:val="00E44E7D"/>
    <w:rsid w:val="00E4572A"/>
    <w:rsid w:val="00E46F3B"/>
    <w:rsid w:val="00E47845"/>
    <w:rsid w:val="00E50A04"/>
    <w:rsid w:val="00E50A33"/>
    <w:rsid w:val="00E51342"/>
    <w:rsid w:val="00E51430"/>
    <w:rsid w:val="00E51F5C"/>
    <w:rsid w:val="00E5330A"/>
    <w:rsid w:val="00E534B5"/>
    <w:rsid w:val="00E55440"/>
    <w:rsid w:val="00E570A7"/>
    <w:rsid w:val="00E6008A"/>
    <w:rsid w:val="00E60395"/>
    <w:rsid w:val="00E60588"/>
    <w:rsid w:val="00E6092A"/>
    <w:rsid w:val="00E65448"/>
    <w:rsid w:val="00E67171"/>
    <w:rsid w:val="00E673F5"/>
    <w:rsid w:val="00E719A7"/>
    <w:rsid w:val="00E71BA3"/>
    <w:rsid w:val="00E72796"/>
    <w:rsid w:val="00E73CA3"/>
    <w:rsid w:val="00E74BA2"/>
    <w:rsid w:val="00E7776B"/>
    <w:rsid w:val="00E77C45"/>
    <w:rsid w:val="00E82062"/>
    <w:rsid w:val="00E83471"/>
    <w:rsid w:val="00E8382C"/>
    <w:rsid w:val="00E83DB7"/>
    <w:rsid w:val="00E8472C"/>
    <w:rsid w:val="00E85B64"/>
    <w:rsid w:val="00E860AB"/>
    <w:rsid w:val="00E86D1C"/>
    <w:rsid w:val="00E86DD9"/>
    <w:rsid w:val="00E874DD"/>
    <w:rsid w:val="00E87785"/>
    <w:rsid w:val="00E87C56"/>
    <w:rsid w:val="00E9159A"/>
    <w:rsid w:val="00E91C20"/>
    <w:rsid w:val="00E920D9"/>
    <w:rsid w:val="00E946FA"/>
    <w:rsid w:val="00E95E52"/>
    <w:rsid w:val="00E95E7A"/>
    <w:rsid w:val="00E9615B"/>
    <w:rsid w:val="00E962C8"/>
    <w:rsid w:val="00E97A48"/>
    <w:rsid w:val="00EA04E1"/>
    <w:rsid w:val="00EA06C3"/>
    <w:rsid w:val="00EA4988"/>
    <w:rsid w:val="00EA4A3E"/>
    <w:rsid w:val="00EA5633"/>
    <w:rsid w:val="00EA65AA"/>
    <w:rsid w:val="00EA7AA9"/>
    <w:rsid w:val="00EB0EF6"/>
    <w:rsid w:val="00EB1AB7"/>
    <w:rsid w:val="00EB2F71"/>
    <w:rsid w:val="00EB3198"/>
    <w:rsid w:val="00EB31F5"/>
    <w:rsid w:val="00EB585F"/>
    <w:rsid w:val="00EB5C12"/>
    <w:rsid w:val="00EB7D52"/>
    <w:rsid w:val="00EC3E91"/>
    <w:rsid w:val="00EC4DC4"/>
    <w:rsid w:val="00EC6106"/>
    <w:rsid w:val="00EC6B46"/>
    <w:rsid w:val="00EC6BA9"/>
    <w:rsid w:val="00EC6DFA"/>
    <w:rsid w:val="00ED0D7B"/>
    <w:rsid w:val="00ED44DC"/>
    <w:rsid w:val="00ED4FA7"/>
    <w:rsid w:val="00ED71DC"/>
    <w:rsid w:val="00EE0688"/>
    <w:rsid w:val="00EE2455"/>
    <w:rsid w:val="00EE27B1"/>
    <w:rsid w:val="00EE3A6B"/>
    <w:rsid w:val="00EE5738"/>
    <w:rsid w:val="00EE5975"/>
    <w:rsid w:val="00EE6714"/>
    <w:rsid w:val="00EE71B9"/>
    <w:rsid w:val="00EF0796"/>
    <w:rsid w:val="00EF3C34"/>
    <w:rsid w:val="00EF4102"/>
    <w:rsid w:val="00EF45EC"/>
    <w:rsid w:val="00EF4660"/>
    <w:rsid w:val="00EF6A9F"/>
    <w:rsid w:val="00F00400"/>
    <w:rsid w:val="00F0109A"/>
    <w:rsid w:val="00F02A99"/>
    <w:rsid w:val="00F03B26"/>
    <w:rsid w:val="00F03F3C"/>
    <w:rsid w:val="00F04377"/>
    <w:rsid w:val="00F0503A"/>
    <w:rsid w:val="00F050E3"/>
    <w:rsid w:val="00F07A65"/>
    <w:rsid w:val="00F1232D"/>
    <w:rsid w:val="00F14569"/>
    <w:rsid w:val="00F1505B"/>
    <w:rsid w:val="00F15960"/>
    <w:rsid w:val="00F15E60"/>
    <w:rsid w:val="00F21886"/>
    <w:rsid w:val="00F22B42"/>
    <w:rsid w:val="00F2309E"/>
    <w:rsid w:val="00F2578D"/>
    <w:rsid w:val="00F25DD5"/>
    <w:rsid w:val="00F25E3F"/>
    <w:rsid w:val="00F2641E"/>
    <w:rsid w:val="00F27747"/>
    <w:rsid w:val="00F32883"/>
    <w:rsid w:val="00F32C2C"/>
    <w:rsid w:val="00F365B0"/>
    <w:rsid w:val="00F372A1"/>
    <w:rsid w:val="00F37E17"/>
    <w:rsid w:val="00F40E6F"/>
    <w:rsid w:val="00F410B0"/>
    <w:rsid w:val="00F42773"/>
    <w:rsid w:val="00F427EF"/>
    <w:rsid w:val="00F42E82"/>
    <w:rsid w:val="00F43AA3"/>
    <w:rsid w:val="00F43C13"/>
    <w:rsid w:val="00F44D4F"/>
    <w:rsid w:val="00F457B4"/>
    <w:rsid w:val="00F46198"/>
    <w:rsid w:val="00F46FAA"/>
    <w:rsid w:val="00F50B5F"/>
    <w:rsid w:val="00F516B6"/>
    <w:rsid w:val="00F52603"/>
    <w:rsid w:val="00F56A11"/>
    <w:rsid w:val="00F57948"/>
    <w:rsid w:val="00F57CF2"/>
    <w:rsid w:val="00F636B9"/>
    <w:rsid w:val="00F662C2"/>
    <w:rsid w:val="00F66AB4"/>
    <w:rsid w:val="00F66B0F"/>
    <w:rsid w:val="00F67155"/>
    <w:rsid w:val="00F7014A"/>
    <w:rsid w:val="00F712C0"/>
    <w:rsid w:val="00F71FF3"/>
    <w:rsid w:val="00F732BB"/>
    <w:rsid w:val="00F73C9C"/>
    <w:rsid w:val="00F759EF"/>
    <w:rsid w:val="00F76593"/>
    <w:rsid w:val="00F81644"/>
    <w:rsid w:val="00F818E7"/>
    <w:rsid w:val="00F819A8"/>
    <w:rsid w:val="00F82DFF"/>
    <w:rsid w:val="00F837BA"/>
    <w:rsid w:val="00F8637A"/>
    <w:rsid w:val="00F877AE"/>
    <w:rsid w:val="00F9003C"/>
    <w:rsid w:val="00F90C57"/>
    <w:rsid w:val="00F91F20"/>
    <w:rsid w:val="00F923D2"/>
    <w:rsid w:val="00F94A06"/>
    <w:rsid w:val="00F96817"/>
    <w:rsid w:val="00FA0F86"/>
    <w:rsid w:val="00FA2492"/>
    <w:rsid w:val="00FA75B8"/>
    <w:rsid w:val="00FB083B"/>
    <w:rsid w:val="00FB250A"/>
    <w:rsid w:val="00FB4327"/>
    <w:rsid w:val="00FB6A91"/>
    <w:rsid w:val="00FB6ABB"/>
    <w:rsid w:val="00FC331C"/>
    <w:rsid w:val="00FC4ABB"/>
    <w:rsid w:val="00FC6EF8"/>
    <w:rsid w:val="00FC7313"/>
    <w:rsid w:val="00FC7751"/>
    <w:rsid w:val="00FD1615"/>
    <w:rsid w:val="00FD1FD3"/>
    <w:rsid w:val="00FD4669"/>
    <w:rsid w:val="00FE0912"/>
    <w:rsid w:val="00FE1233"/>
    <w:rsid w:val="00FE2198"/>
    <w:rsid w:val="00FE24AC"/>
    <w:rsid w:val="00FE2726"/>
    <w:rsid w:val="00FE3441"/>
    <w:rsid w:val="00FE3DF9"/>
    <w:rsid w:val="00FE4470"/>
    <w:rsid w:val="00FE5742"/>
    <w:rsid w:val="00FE60E5"/>
    <w:rsid w:val="00FE6142"/>
    <w:rsid w:val="00FE7556"/>
    <w:rsid w:val="00FF0D98"/>
    <w:rsid w:val="00FF1804"/>
    <w:rsid w:val="00FF4391"/>
    <w:rsid w:val="00FF44F2"/>
    <w:rsid w:val="00FF5338"/>
    <w:rsid w:val="00FF6790"/>
    <w:rsid w:val="00FF7A94"/>
    <w:rsid w:val="00FF7B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4A2"/>
    <w:rPr>
      <w:rFonts w:ascii="Times New Roman" w:eastAsia="Times New Roman" w:hAnsi="Times New Roman"/>
      <w:sz w:val="24"/>
      <w:szCs w:val="24"/>
    </w:rPr>
  </w:style>
  <w:style w:type="paragraph" w:styleId="Heading1">
    <w:name w:val="heading 1"/>
    <w:basedOn w:val="Normal"/>
    <w:next w:val="Normal"/>
    <w:link w:val="Heading1Char"/>
    <w:uiPriority w:val="99"/>
    <w:qFormat/>
    <w:rsid w:val="00643553"/>
    <w:pPr>
      <w:keepNext/>
      <w:spacing w:before="240" w:after="60"/>
      <w:outlineLvl w:val="0"/>
    </w:pPr>
    <w:rPr>
      <w:rFonts w:ascii="Calibri Light" w:eastAsia="Calibri" w:hAnsi="Calibri Light"/>
      <w:b/>
      <w:kern w:val="32"/>
      <w:sz w:val="32"/>
      <w:szCs w:val="20"/>
    </w:rPr>
  </w:style>
  <w:style w:type="paragraph" w:styleId="Heading2">
    <w:name w:val="heading 2"/>
    <w:basedOn w:val="Normal"/>
    <w:next w:val="Normal"/>
    <w:link w:val="Heading2Char"/>
    <w:uiPriority w:val="99"/>
    <w:qFormat/>
    <w:locked/>
    <w:rsid w:val="00852B4C"/>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9"/>
    <w:qFormat/>
    <w:rsid w:val="00DD1EB0"/>
    <w:pPr>
      <w:keepNext/>
      <w:jc w:val="center"/>
      <w:outlineLvl w:val="2"/>
    </w:pPr>
    <w:rPr>
      <w:rFonts w:eastAsia="Calibri"/>
      <w:b/>
      <w:szCs w:val="20"/>
    </w:rPr>
  </w:style>
  <w:style w:type="paragraph" w:styleId="Heading4">
    <w:name w:val="heading 4"/>
    <w:basedOn w:val="Normal"/>
    <w:next w:val="Normal"/>
    <w:link w:val="Heading4Char"/>
    <w:uiPriority w:val="99"/>
    <w:qFormat/>
    <w:rsid w:val="00643553"/>
    <w:pPr>
      <w:keepNext/>
      <w:spacing w:before="240" w:after="60"/>
      <w:outlineLvl w:val="3"/>
    </w:pPr>
    <w:rPr>
      <w:rFonts w:eastAsia="Calibri"/>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553"/>
    <w:rPr>
      <w:rFonts w:ascii="Calibri Light" w:hAnsi="Calibri Light"/>
      <w:b/>
      <w:kern w:val="32"/>
      <w:sz w:val="32"/>
    </w:rPr>
  </w:style>
  <w:style w:type="character" w:customStyle="1" w:styleId="Heading2Char">
    <w:name w:val="Heading 2 Char"/>
    <w:basedOn w:val="DefaultParagraphFont"/>
    <w:link w:val="Heading2"/>
    <w:uiPriority w:val="99"/>
    <w:locked/>
    <w:rsid w:val="00852B4C"/>
    <w:rPr>
      <w:rFonts w:ascii="Arial" w:hAnsi="Arial"/>
      <w:b/>
      <w:i/>
      <w:sz w:val="28"/>
    </w:rPr>
  </w:style>
  <w:style w:type="character" w:customStyle="1" w:styleId="Heading3Char">
    <w:name w:val="Heading 3 Char"/>
    <w:basedOn w:val="DefaultParagraphFont"/>
    <w:link w:val="Heading3"/>
    <w:uiPriority w:val="99"/>
    <w:locked/>
    <w:rsid w:val="00DD1EB0"/>
    <w:rPr>
      <w:rFonts w:ascii="Times New Roman" w:hAnsi="Times New Roman"/>
      <w:b/>
      <w:sz w:val="24"/>
    </w:rPr>
  </w:style>
  <w:style w:type="character" w:customStyle="1" w:styleId="Heading4Char">
    <w:name w:val="Heading 4 Char"/>
    <w:basedOn w:val="DefaultParagraphFont"/>
    <w:link w:val="Heading4"/>
    <w:uiPriority w:val="99"/>
    <w:locked/>
    <w:rsid w:val="00643553"/>
    <w:rPr>
      <w:rFonts w:ascii="Times New Roman" w:hAnsi="Times New Roman"/>
      <w:b/>
      <w:sz w:val="28"/>
    </w:rPr>
  </w:style>
  <w:style w:type="paragraph" w:styleId="ListParagraph">
    <w:name w:val="List Paragraph"/>
    <w:basedOn w:val="Normal"/>
    <w:uiPriority w:val="99"/>
    <w:qFormat/>
    <w:rsid w:val="007C6D3F"/>
    <w:pPr>
      <w:ind w:left="720"/>
      <w:contextualSpacing/>
    </w:pPr>
  </w:style>
  <w:style w:type="paragraph" w:styleId="BalloonText">
    <w:name w:val="Balloon Text"/>
    <w:basedOn w:val="Normal"/>
    <w:link w:val="BalloonTextChar"/>
    <w:uiPriority w:val="99"/>
    <w:semiHidden/>
    <w:rsid w:val="009A61A9"/>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9A61A9"/>
    <w:rPr>
      <w:rFonts w:ascii="Tahoma" w:hAnsi="Tahoma"/>
      <w:sz w:val="16"/>
      <w:lang w:eastAsia="ru-RU"/>
    </w:rPr>
  </w:style>
  <w:style w:type="paragraph" w:styleId="Header">
    <w:name w:val="header"/>
    <w:basedOn w:val="Normal"/>
    <w:link w:val="HeaderChar"/>
    <w:uiPriority w:val="99"/>
    <w:rsid w:val="009A61A9"/>
    <w:pPr>
      <w:tabs>
        <w:tab w:val="center" w:pos="4677"/>
        <w:tab w:val="right" w:pos="9355"/>
      </w:tabs>
    </w:pPr>
    <w:rPr>
      <w:rFonts w:eastAsia="Calibri"/>
      <w:szCs w:val="20"/>
    </w:rPr>
  </w:style>
  <w:style w:type="character" w:customStyle="1" w:styleId="HeaderChar">
    <w:name w:val="Header Char"/>
    <w:basedOn w:val="DefaultParagraphFont"/>
    <w:link w:val="Header"/>
    <w:uiPriority w:val="99"/>
    <w:locked/>
    <w:rsid w:val="009A61A9"/>
    <w:rPr>
      <w:rFonts w:ascii="Times New Roman" w:hAnsi="Times New Roman"/>
      <w:sz w:val="24"/>
      <w:lang w:eastAsia="ru-RU"/>
    </w:rPr>
  </w:style>
  <w:style w:type="paragraph" w:styleId="Footer">
    <w:name w:val="footer"/>
    <w:basedOn w:val="Normal"/>
    <w:link w:val="FooterChar"/>
    <w:uiPriority w:val="99"/>
    <w:rsid w:val="009A61A9"/>
    <w:pPr>
      <w:tabs>
        <w:tab w:val="center" w:pos="4677"/>
        <w:tab w:val="right" w:pos="9355"/>
      </w:tabs>
    </w:pPr>
    <w:rPr>
      <w:rFonts w:eastAsia="Calibri"/>
      <w:szCs w:val="20"/>
    </w:rPr>
  </w:style>
  <w:style w:type="character" w:customStyle="1" w:styleId="FooterChar">
    <w:name w:val="Footer Char"/>
    <w:basedOn w:val="DefaultParagraphFont"/>
    <w:link w:val="Footer"/>
    <w:uiPriority w:val="99"/>
    <w:locked/>
    <w:rsid w:val="009A61A9"/>
    <w:rPr>
      <w:rFonts w:ascii="Times New Roman" w:hAnsi="Times New Roman"/>
      <w:sz w:val="24"/>
      <w:lang w:eastAsia="ru-RU"/>
    </w:rPr>
  </w:style>
  <w:style w:type="paragraph" w:customStyle="1" w:styleId="ConsPlusNormal">
    <w:name w:val="ConsPlusNormal"/>
    <w:link w:val="ConsPlusNormal0"/>
    <w:uiPriority w:val="99"/>
    <w:rsid w:val="00C85932"/>
    <w:pPr>
      <w:widowControl w:val="0"/>
      <w:autoSpaceDE w:val="0"/>
      <w:autoSpaceDN w:val="0"/>
    </w:pPr>
    <w:rPr>
      <w:rFonts w:eastAsia="Times New Roman"/>
      <w:szCs w:val="20"/>
    </w:rPr>
  </w:style>
  <w:style w:type="paragraph" w:customStyle="1" w:styleId="ConsPlusNonformat">
    <w:name w:val="ConsPlusNonformat"/>
    <w:uiPriority w:val="99"/>
    <w:rsid w:val="00A74FA7"/>
    <w:pPr>
      <w:widowControl w:val="0"/>
      <w:autoSpaceDE w:val="0"/>
      <w:autoSpaceDN w:val="0"/>
    </w:pPr>
    <w:rPr>
      <w:rFonts w:ascii="Courier New" w:eastAsia="Times New Roman" w:hAnsi="Courier New" w:cs="Courier New"/>
      <w:sz w:val="20"/>
      <w:szCs w:val="20"/>
    </w:rPr>
  </w:style>
  <w:style w:type="table" w:styleId="TableGrid">
    <w:name w:val="Table Grid"/>
    <w:basedOn w:val="TableNormal"/>
    <w:uiPriority w:val="99"/>
    <w:rsid w:val="004C20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EF4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F00D2"/>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uiPriority w:val="99"/>
    <w:rsid w:val="00947D0A"/>
    <w:pPr>
      <w:widowControl w:val="0"/>
      <w:autoSpaceDE w:val="0"/>
      <w:autoSpaceDN w:val="0"/>
    </w:pPr>
    <w:rPr>
      <w:rFonts w:eastAsia="Times New Roman" w:cs="Calibri"/>
      <w:b/>
      <w:szCs w:val="20"/>
    </w:rPr>
  </w:style>
  <w:style w:type="paragraph" w:styleId="NoSpacing">
    <w:name w:val="No Spacing"/>
    <w:uiPriority w:val="99"/>
    <w:qFormat/>
    <w:rsid w:val="00947D0A"/>
    <w:rPr>
      <w:lang w:eastAsia="en-US"/>
    </w:rPr>
  </w:style>
  <w:style w:type="character" w:styleId="Hyperlink">
    <w:name w:val="Hyperlink"/>
    <w:basedOn w:val="DefaultParagraphFont"/>
    <w:uiPriority w:val="99"/>
    <w:rsid w:val="00947D0A"/>
    <w:rPr>
      <w:rFonts w:cs="Times New Roman"/>
      <w:color w:val="0000FF"/>
      <w:u w:val="single"/>
    </w:rPr>
  </w:style>
  <w:style w:type="paragraph" w:styleId="EndnoteText">
    <w:name w:val="endnote text"/>
    <w:basedOn w:val="Normal"/>
    <w:link w:val="EndnoteTextChar"/>
    <w:uiPriority w:val="99"/>
    <w:rsid w:val="00947D0A"/>
    <w:rPr>
      <w:rFonts w:ascii="Calibri" w:eastAsia="Calibri" w:hAnsi="Calibri"/>
      <w:sz w:val="20"/>
      <w:szCs w:val="20"/>
      <w:lang w:eastAsia="en-US"/>
    </w:rPr>
  </w:style>
  <w:style w:type="character" w:customStyle="1" w:styleId="EndnoteTextChar">
    <w:name w:val="Endnote Text Char"/>
    <w:basedOn w:val="DefaultParagraphFont"/>
    <w:link w:val="EndnoteText"/>
    <w:uiPriority w:val="99"/>
    <w:locked/>
    <w:rsid w:val="00947D0A"/>
    <w:rPr>
      <w:lang w:eastAsia="en-US"/>
    </w:rPr>
  </w:style>
  <w:style w:type="paragraph" w:styleId="FootnoteText">
    <w:name w:val="footnote text"/>
    <w:basedOn w:val="Normal"/>
    <w:link w:val="FootnoteTextChar"/>
    <w:uiPriority w:val="99"/>
    <w:rsid w:val="00947D0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locked/>
    <w:rsid w:val="00947D0A"/>
    <w:rPr>
      <w:lang w:eastAsia="en-US"/>
    </w:rPr>
  </w:style>
  <w:style w:type="character" w:styleId="FootnoteReference">
    <w:name w:val="footnote reference"/>
    <w:basedOn w:val="DefaultParagraphFont"/>
    <w:uiPriority w:val="99"/>
    <w:rsid w:val="00947D0A"/>
    <w:rPr>
      <w:rFonts w:cs="Times New Roman"/>
      <w:vertAlign w:val="superscript"/>
    </w:rPr>
  </w:style>
  <w:style w:type="table" w:customStyle="1" w:styleId="2">
    <w:name w:val="Сетка таблицы2"/>
    <w:uiPriority w:val="99"/>
    <w:rsid w:val="00947D0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947D0A"/>
    <w:rPr>
      <w:rFonts w:cs="Times New Roman"/>
      <w:vertAlign w:val="superscript"/>
    </w:rPr>
  </w:style>
  <w:style w:type="paragraph" w:customStyle="1" w:styleId="formattext">
    <w:name w:val="formattext"/>
    <w:basedOn w:val="Normal"/>
    <w:uiPriority w:val="99"/>
    <w:rsid w:val="00947D0A"/>
    <w:pPr>
      <w:spacing w:before="100" w:beforeAutospacing="1" w:after="100" w:afterAutospacing="1"/>
    </w:pPr>
    <w:rPr>
      <w:rFonts w:eastAsia="Calibri"/>
    </w:rPr>
  </w:style>
  <w:style w:type="paragraph" w:customStyle="1" w:styleId="ConsPlusCell">
    <w:name w:val="ConsPlusCell"/>
    <w:uiPriority w:val="99"/>
    <w:rsid w:val="00947D0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947D0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947D0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947D0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947D0A"/>
    <w:pPr>
      <w:widowControl w:val="0"/>
      <w:autoSpaceDE w:val="0"/>
      <w:autoSpaceDN w:val="0"/>
    </w:pPr>
    <w:rPr>
      <w:rFonts w:ascii="Arial" w:eastAsia="Times New Roman" w:hAnsi="Arial" w:cs="Arial"/>
      <w:sz w:val="20"/>
      <w:szCs w:val="20"/>
    </w:rPr>
  </w:style>
  <w:style w:type="table" w:customStyle="1" w:styleId="3">
    <w:name w:val="Сетка таблицы3"/>
    <w:uiPriority w:val="99"/>
    <w:rsid w:val="006177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356B6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Основной текст1,Основной текст Знак Знак,bt"/>
    <w:basedOn w:val="Normal"/>
    <w:link w:val="BodyTextChar"/>
    <w:uiPriority w:val="99"/>
    <w:rsid w:val="00643553"/>
    <w:rPr>
      <w:rFonts w:eastAsia="Batang"/>
      <w:szCs w:val="20"/>
      <w:lang w:eastAsia="ko-KR"/>
    </w:rPr>
  </w:style>
  <w:style w:type="character" w:customStyle="1" w:styleId="BodyTextChar">
    <w:name w:val="Body Text Char"/>
    <w:aliases w:val="Основной текст1 Char,Основной текст Знак Знак Char,bt Char"/>
    <w:basedOn w:val="DefaultParagraphFont"/>
    <w:link w:val="BodyText"/>
    <w:uiPriority w:val="99"/>
    <w:locked/>
    <w:rsid w:val="00643553"/>
    <w:rPr>
      <w:rFonts w:ascii="Times New Roman" w:eastAsia="Batang" w:hAnsi="Times New Roman"/>
      <w:sz w:val="24"/>
      <w:lang w:eastAsia="ko-KR"/>
    </w:rPr>
  </w:style>
  <w:style w:type="character" w:customStyle="1" w:styleId="a">
    <w:name w:val="Основной текст Знак"/>
    <w:uiPriority w:val="99"/>
    <w:rsid w:val="00643553"/>
    <w:rPr>
      <w:rFonts w:ascii="Times New Roman" w:hAnsi="Times New Roman"/>
      <w:sz w:val="24"/>
    </w:rPr>
  </w:style>
  <w:style w:type="character" w:customStyle="1" w:styleId="ConsPlusNormal0">
    <w:name w:val="ConsPlusNormal Знак"/>
    <w:link w:val="ConsPlusNormal"/>
    <w:uiPriority w:val="99"/>
    <w:locked/>
    <w:rsid w:val="00643553"/>
    <w:rPr>
      <w:rFonts w:eastAsia="Times New Roman"/>
      <w:sz w:val="22"/>
    </w:rPr>
  </w:style>
  <w:style w:type="paragraph" w:styleId="BodyText2">
    <w:name w:val="Body Text 2"/>
    <w:basedOn w:val="Normal"/>
    <w:link w:val="BodyText2Char"/>
    <w:uiPriority w:val="99"/>
    <w:rsid w:val="00643553"/>
    <w:pPr>
      <w:spacing w:after="120" w:line="480" w:lineRule="auto"/>
    </w:pPr>
    <w:rPr>
      <w:rFonts w:eastAsia="Calibri"/>
      <w:szCs w:val="20"/>
    </w:rPr>
  </w:style>
  <w:style w:type="character" w:customStyle="1" w:styleId="BodyText2Char">
    <w:name w:val="Body Text 2 Char"/>
    <w:basedOn w:val="DefaultParagraphFont"/>
    <w:link w:val="BodyText2"/>
    <w:uiPriority w:val="99"/>
    <w:locked/>
    <w:rsid w:val="00643553"/>
    <w:rPr>
      <w:rFonts w:ascii="Times New Roman" w:hAnsi="Times New Roman"/>
      <w:sz w:val="24"/>
    </w:rPr>
  </w:style>
  <w:style w:type="character" w:styleId="Strong">
    <w:name w:val="Strong"/>
    <w:basedOn w:val="DefaultParagraphFont"/>
    <w:uiPriority w:val="99"/>
    <w:qFormat/>
    <w:rsid w:val="00643553"/>
    <w:rPr>
      <w:rFonts w:cs="Times New Roman"/>
      <w:b/>
    </w:rPr>
  </w:style>
  <w:style w:type="paragraph" w:customStyle="1" w:styleId="a0">
    <w:name w:val="Знак"/>
    <w:basedOn w:val="Normal"/>
    <w:uiPriority w:val="99"/>
    <w:rsid w:val="00852B4C"/>
    <w:pPr>
      <w:spacing w:after="160" w:line="240" w:lineRule="exact"/>
    </w:pPr>
    <w:rPr>
      <w:rFonts w:ascii="Verdana" w:hAnsi="Verdana" w:cs="Verdana"/>
      <w:sz w:val="20"/>
      <w:szCs w:val="20"/>
      <w:lang w:val="en-US" w:eastAsia="en-US"/>
    </w:rPr>
  </w:style>
  <w:style w:type="character" w:styleId="PageNumber">
    <w:name w:val="page number"/>
    <w:basedOn w:val="DefaultParagraphFont"/>
    <w:uiPriority w:val="99"/>
    <w:rsid w:val="00852B4C"/>
    <w:rPr>
      <w:rFonts w:cs="Times New Roman"/>
    </w:rPr>
  </w:style>
  <w:style w:type="paragraph" w:styleId="Title">
    <w:name w:val="Title"/>
    <w:basedOn w:val="Normal"/>
    <w:link w:val="TitleChar"/>
    <w:uiPriority w:val="99"/>
    <w:qFormat/>
    <w:locked/>
    <w:rsid w:val="00852B4C"/>
    <w:pPr>
      <w:jc w:val="center"/>
    </w:pPr>
    <w:rPr>
      <w:rFonts w:eastAsia="Calibri"/>
    </w:rPr>
  </w:style>
  <w:style w:type="character" w:customStyle="1" w:styleId="TitleChar">
    <w:name w:val="Title Char"/>
    <w:basedOn w:val="DefaultParagraphFont"/>
    <w:link w:val="Title"/>
    <w:uiPriority w:val="99"/>
    <w:locked/>
    <w:rsid w:val="00852B4C"/>
    <w:rPr>
      <w:rFonts w:ascii="Times New Roman" w:hAnsi="Times New Roman"/>
      <w:sz w:val="24"/>
    </w:rPr>
  </w:style>
  <w:style w:type="paragraph" w:styleId="BodyTextIndent">
    <w:name w:val="Body Text Indent"/>
    <w:basedOn w:val="Normal"/>
    <w:link w:val="BodyTextIndentChar"/>
    <w:uiPriority w:val="99"/>
    <w:rsid w:val="00852B4C"/>
    <w:pPr>
      <w:ind w:left="360" w:firstLine="348"/>
      <w:jc w:val="both"/>
    </w:pPr>
    <w:rPr>
      <w:rFonts w:eastAsia="Calibri"/>
    </w:rPr>
  </w:style>
  <w:style w:type="character" w:customStyle="1" w:styleId="BodyTextIndentChar">
    <w:name w:val="Body Text Indent Char"/>
    <w:basedOn w:val="DefaultParagraphFont"/>
    <w:link w:val="BodyTextIndent"/>
    <w:uiPriority w:val="99"/>
    <w:locked/>
    <w:rsid w:val="00852B4C"/>
    <w:rPr>
      <w:rFonts w:ascii="Times New Roman" w:hAnsi="Times New Roman"/>
      <w:sz w:val="24"/>
    </w:rPr>
  </w:style>
  <w:style w:type="paragraph" w:styleId="BodyTextIndent2">
    <w:name w:val="Body Text Indent 2"/>
    <w:basedOn w:val="Normal"/>
    <w:link w:val="BodyTextIndent2Char"/>
    <w:uiPriority w:val="99"/>
    <w:rsid w:val="00852B4C"/>
    <w:pPr>
      <w:ind w:left="708"/>
      <w:jc w:val="both"/>
    </w:pPr>
    <w:rPr>
      <w:rFonts w:eastAsia="Calibri"/>
    </w:rPr>
  </w:style>
  <w:style w:type="character" w:customStyle="1" w:styleId="BodyTextIndent2Char">
    <w:name w:val="Body Text Indent 2 Char"/>
    <w:basedOn w:val="DefaultParagraphFont"/>
    <w:link w:val="BodyTextIndent2"/>
    <w:uiPriority w:val="99"/>
    <w:locked/>
    <w:rsid w:val="00852B4C"/>
    <w:rPr>
      <w:rFonts w:ascii="Times New Roman" w:hAnsi="Times New Roman"/>
      <w:sz w:val="24"/>
    </w:rPr>
  </w:style>
  <w:style w:type="paragraph" w:styleId="PlainText">
    <w:name w:val="Plain Text"/>
    <w:basedOn w:val="Normal"/>
    <w:link w:val="PlainTextChar"/>
    <w:uiPriority w:val="99"/>
    <w:rsid w:val="00852B4C"/>
    <w:rPr>
      <w:rFonts w:ascii="Courier New" w:eastAsia="Calibri" w:hAnsi="Courier New"/>
      <w:sz w:val="20"/>
      <w:szCs w:val="20"/>
    </w:rPr>
  </w:style>
  <w:style w:type="character" w:customStyle="1" w:styleId="PlainTextChar">
    <w:name w:val="Plain Text Char"/>
    <w:basedOn w:val="DefaultParagraphFont"/>
    <w:link w:val="PlainText"/>
    <w:uiPriority w:val="99"/>
    <w:locked/>
    <w:rsid w:val="00852B4C"/>
    <w:rPr>
      <w:rFonts w:ascii="Courier New" w:hAnsi="Courier New"/>
      <w:sz w:val="20"/>
    </w:rPr>
  </w:style>
  <w:style w:type="paragraph" w:customStyle="1" w:styleId="ConsNormal">
    <w:name w:val="ConsNormal"/>
    <w:uiPriority w:val="99"/>
    <w:rsid w:val="00852B4C"/>
    <w:pPr>
      <w:widowControl w:val="0"/>
      <w:ind w:firstLine="720"/>
    </w:pPr>
    <w:rPr>
      <w:rFonts w:ascii="Arial" w:eastAsia="Times New Roman" w:hAnsi="Arial"/>
      <w:sz w:val="20"/>
      <w:szCs w:val="20"/>
    </w:rPr>
  </w:style>
  <w:style w:type="paragraph" w:styleId="BodyTextIndent3">
    <w:name w:val="Body Text Indent 3"/>
    <w:basedOn w:val="Normal"/>
    <w:link w:val="BodyTextIndent3Char"/>
    <w:uiPriority w:val="99"/>
    <w:rsid w:val="00852B4C"/>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852B4C"/>
    <w:rPr>
      <w:rFonts w:ascii="Times New Roman" w:hAnsi="Times New Roman"/>
      <w:sz w:val="16"/>
    </w:rPr>
  </w:style>
  <w:style w:type="paragraph" w:styleId="NormalWeb">
    <w:name w:val="Normal (Web)"/>
    <w:aliases w:val="Обычный (веб) Знак"/>
    <w:basedOn w:val="Normal"/>
    <w:uiPriority w:val="99"/>
    <w:rsid w:val="00852B4C"/>
    <w:pPr>
      <w:spacing w:before="100" w:beforeAutospacing="1" w:after="100" w:afterAutospacing="1"/>
    </w:pPr>
    <w:rPr>
      <w:rFonts w:ascii="Verdana" w:hAnsi="Verdana"/>
      <w:color w:val="020270"/>
      <w:sz w:val="15"/>
      <w:szCs w:val="15"/>
    </w:rPr>
  </w:style>
  <w:style w:type="paragraph" w:customStyle="1" w:styleId="xl29">
    <w:name w:val="xl29"/>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itlerazdel">
    <w:name w:val="title_razdel"/>
    <w:uiPriority w:val="99"/>
    <w:rsid w:val="00852B4C"/>
  </w:style>
  <w:style w:type="paragraph" w:customStyle="1" w:styleId="Pa3">
    <w:name w:val="Pa3"/>
    <w:basedOn w:val="Normal"/>
    <w:next w:val="Normal"/>
    <w:uiPriority w:val="99"/>
    <w:rsid w:val="00852B4C"/>
    <w:pPr>
      <w:autoSpaceDE w:val="0"/>
      <w:autoSpaceDN w:val="0"/>
      <w:adjustRightInd w:val="0"/>
      <w:spacing w:line="161" w:lineRule="atLeast"/>
    </w:pPr>
    <w:rPr>
      <w:rFonts w:ascii="PetersburgC" w:hAnsi="PetersburgC"/>
    </w:rPr>
  </w:style>
  <w:style w:type="paragraph" w:customStyle="1" w:styleId="msolistparagraph0">
    <w:name w:val="msolistparagraph"/>
    <w:basedOn w:val="Normal"/>
    <w:uiPriority w:val="99"/>
    <w:rsid w:val="00852B4C"/>
    <w:pPr>
      <w:spacing w:before="100" w:beforeAutospacing="1" w:after="100" w:afterAutospacing="1"/>
    </w:pPr>
  </w:style>
  <w:style w:type="paragraph" w:customStyle="1" w:styleId="ConsTitle">
    <w:name w:val="ConsTitle"/>
    <w:uiPriority w:val="99"/>
    <w:rsid w:val="00852B4C"/>
    <w:pPr>
      <w:widowControl w:val="0"/>
      <w:ind w:right="19772"/>
    </w:pPr>
    <w:rPr>
      <w:rFonts w:ascii="Arial" w:eastAsia="Times New Roman" w:hAnsi="Arial"/>
      <w:b/>
      <w:sz w:val="20"/>
      <w:szCs w:val="20"/>
    </w:rPr>
  </w:style>
  <w:style w:type="paragraph" w:customStyle="1" w:styleId="10">
    <w:name w:val="Знак Знак1 Знак Знак"/>
    <w:basedOn w:val="Normal"/>
    <w:uiPriority w:val="99"/>
    <w:rsid w:val="00852B4C"/>
    <w:pPr>
      <w:spacing w:after="160" w:line="240" w:lineRule="exact"/>
    </w:pPr>
    <w:rPr>
      <w:rFonts w:ascii="Verdana" w:hAnsi="Verdana" w:cs="Verdana"/>
      <w:sz w:val="20"/>
      <w:szCs w:val="20"/>
      <w:lang w:val="en-US" w:eastAsia="en-US"/>
    </w:rPr>
  </w:style>
  <w:style w:type="character" w:styleId="FollowedHyperlink">
    <w:name w:val="FollowedHyperlink"/>
    <w:basedOn w:val="DefaultParagraphFont"/>
    <w:uiPriority w:val="99"/>
    <w:rsid w:val="00852B4C"/>
    <w:rPr>
      <w:rFonts w:cs="Times New Roman"/>
      <w:color w:val="954F72"/>
      <w:u w:val="single"/>
    </w:rPr>
  </w:style>
  <w:style w:type="paragraph" w:customStyle="1" w:styleId="font5">
    <w:name w:val="font5"/>
    <w:basedOn w:val="Normal"/>
    <w:uiPriority w:val="99"/>
    <w:rsid w:val="00852B4C"/>
    <w:pPr>
      <w:spacing w:before="100" w:beforeAutospacing="1" w:after="100" w:afterAutospacing="1"/>
    </w:pPr>
    <w:rPr>
      <w:color w:val="000000"/>
      <w:sz w:val="22"/>
      <w:szCs w:val="22"/>
    </w:rPr>
  </w:style>
  <w:style w:type="paragraph" w:customStyle="1" w:styleId="font6">
    <w:name w:val="font6"/>
    <w:basedOn w:val="Normal"/>
    <w:uiPriority w:val="99"/>
    <w:rsid w:val="00852B4C"/>
    <w:pPr>
      <w:spacing w:before="100" w:beforeAutospacing="1" w:after="100" w:afterAutospacing="1"/>
    </w:pPr>
    <w:rPr>
      <w:color w:val="0000FF"/>
      <w:sz w:val="22"/>
      <w:szCs w:val="22"/>
    </w:rPr>
  </w:style>
  <w:style w:type="paragraph" w:customStyle="1" w:styleId="xl93">
    <w:name w:val="xl93"/>
    <w:basedOn w:val="Normal"/>
    <w:uiPriority w:val="99"/>
    <w:rsid w:val="00852B4C"/>
    <w:pPr>
      <w:spacing w:before="100" w:beforeAutospacing="1" w:after="100" w:afterAutospacing="1"/>
    </w:pPr>
    <w:rPr>
      <w:color w:val="000000"/>
    </w:rPr>
  </w:style>
  <w:style w:type="paragraph" w:customStyle="1" w:styleId="xl94">
    <w:name w:val="xl94"/>
    <w:basedOn w:val="Normal"/>
    <w:uiPriority w:val="99"/>
    <w:rsid w:val="00852B4C"/>
    <w:pPr>
      <w:spacing w:before="100" w:beforeAutospacing="1" w:after="100" w:afterAutospacing="1"/>
    </w:pPr>
    <w:rPr>
      <w:color w:val="000000"/>
    </w:rPr>
  </w:style>
  <w:style w:type="paragraph" w:customStyle="1" w:styleId="xl95">
    <w:name w:val="xl95"/>
    <w:basedOn w:val="Normal"/>
    <w:uiPriority w:val="99"/>
    <w:rsid w:val="00852B4C"/>
    <w:pPr>
      <w:spacing w:before="100" w:beforeAutospacing="1" w:after="100" w:afterAutospacing="1"/>
    </w:pPr>
    <w:rPr>
      <w:color w:val="000000"/>
    </w:rPr>
  </w:style>
  <w:style w:type="paragraph" w:customStyle="1" w:styleId="xl96">
    <w:name w:val="xl96"/>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97">
    <w:name w:val="xl97"/>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98">
    <w:name w:val="xl98"/>
    <w:basedOn w:val="Normal"/>
    <w:uiPriority w:val="99"/>
    <w:rsid w:val="00852B4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99">
    <w:name w:val="xl99"/>
    <w:basedOn w:val="Normal"/>
    <w:uiPriority w:val="99"/>
    <w:rsid w:val="00852B4C"/>
    <w:pPr>
      <w:spacing w:before="100" w:beforeAutospacing="1" w:after="100" w:afterAutospacing="1"/>
    </w:pPr>
  </w:style>
  <w:style w:type="paragraph" w:customStyle="1" w:styleId="xl100">
    <w:name w:val="xl100"/>
    <w:basedOn w:val="Normal"/>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101">
    <w:name w:val="xl101"/>
    <w:basedOn w:val="Normal"/>
    <w:uiPriority w:val="99"/>
    <w:rsid w:val="00852B4C"/>
    <w:pPr>
      <w:spacing w:before="100" w:beforeAutospacing="1" w:after="100" w:afterAutospacing="1"/>
    </w:pPr>
  </w:style>
  <w:style w:type="paragraph" w:customStyle="1" w:styleId="xl102">
    <w:name w:val="xl102"/>
    <w:basedOn w:val="Normal"/>
    <w:uiPriority w:val="99"/>
    <w:rsid w:val="00852B4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3">
    <w:name w:val="xl103"/>
    <w:basedOn w:val="Normal"/>
    <w:uiPriority w:val="99"/>
    <w:rsid w:val="00852B4C"/>
    <w:pPr>
      <w:spacing w:before="100" w:beforeAutospacing="1" w:after="100" w:afterAutospacing="1"/>
    </w:pPr>
    <w:rPr>
      <w:color w:val="0000FF"/>
    </w:rPr>
  </w:style>
  <w:style w:type="paragraph" w:customStyle="1" w:styleId="xl104">
    <w:name w:val="xl104"/>
    <w:basedOn w:val="Normal"/>
    <w:uiPriority w:val="99"/>
    <w:rsid w:val="00852B4C"/>
    <w:pPr>
      <w:shd w:val="clear" w:color="auto" w:fill="99CC00"/>
      <w:spacing w:before="100" w:beforeAutospacing="1" w:after="100" w:afterAutospacing="1"/>
    </w:pPr>
  </w:style>
  <w:style w:type="paragraph" w:customStyle="1" w:styleId="xl105">
    <w:name w:val="xl105"/>
    <w:basedOn w:val="Normal"/>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06">
    <w:name w:val="xl106"/>
    <w:basedOn w:val="Normal"/>
    <w:uiPriority w:val="99"/>
    <w:rsid w:val="00852B4C"/>
    <w:pPr>
      <w:pBdr>
        <w:top w:val="single" w:sz="8"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7">
    <w:name w:val="xl107"/>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rPr>
  </w:style>
  <w:style w:type="paragraph" w:customStyle="1" w:styleId="xl108">
    <w:name w:val="xl108"/>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09">
    <w:name w:val="xl109"/>
    <w:basedOn w:val="Normal"/>
    <w:uiPriority w:val="99"/>
    <w:rsid w:val="00852B4C"/>
    <w:pPr>
      <w:pBdr>
        <w:top w:val="single" w:sz="8" w:space="0" w:color="auto"/>
        <w:left w:val="single" w:sz="4" w:space="0" w:color="auto"/>
        <w:right w:val="single" w:sz="8" w:space="0" w:color="auto"/>
      </w:pBdr>
      <w:spacing w:before="100" w:beforeAutospacing="1" w:after="100" w:afterAutospacing="1"/>
      <w:jc w:val="center"/>
    </w:pPr>
    <w:rPr>
      <w:sz w:val="22"/>
      <w:szCs w:val="22"/>
    </w:rPr>
  </w:style>
  <w:style w:type="paragraph" w:customStyle="1" w:styleId="xl110">
    <w:name w:val="xl110"/>
    <w:basedOn w:val="Normal"/>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1">
    <w:name w:val="xl111"/>
    <w:basedOn w:val="Normal"/>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b/>
      <w:bCs/>
      <w:sz w:val="22"/>
      <w:szCs w:val="22"/>
    </w:rPr>
  </w:style>
  <w:style w:type="paragraph" w:customStyle="1" w:styleId="xl112">
    <w:name w:val="xl112"/>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13">
    <w:name w:val="xl113"/>
    <w:basedOn w:val="Normal"/>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14">
    <w:name w:val="xl114"/>
    <w:basedOn w:val="Normal"/>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sz w:val="22"/>
      <w:szCs w:val="22"/>
    </w:rPr>
  </w:style>
  <w:style w:type="paragraph" w:customStyle="1" w:styleId="xl115">
    <w:name w:val="xl115"/>
    <w:basedOn w:val="Normal"/>
    <w:uiPriority w:val="99"/>
    <w:rsid w:val="00852B4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sz w:val="22"/>
      <w:szCs w:val="22"/>
    </w:rPr>
  </w:style>
  <w:style w:type="paragraph" w:customStyle="1" w:styleId="xl116">
    <w:name w:val="xl116"/>
    <w:basedOn w:val="Normal"/>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17">
    <w:name w:val="xl117"/>
    <w:basedOn w:val="Normal"/>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18">
    <w:name w:val="xl118"/>
    <w:basedOn w:val="Normal"/>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9">
    <w:name w:val="xl119"/>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0">
    <w:name w:val="xl120"/>
    <w:basedOn w:val="Normal"/>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1">
    <w:name w:val="xl121"/>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2">
    <w:name w:val="xl122"/>
    <w:basedOn w:val="Normal"/>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22"/>
      <w:szCs w:val="22"/>
    </w:rPr>
  </w:style>
  <w:style w:type="paragraph" w:customStyle="1" w:styleId="xl123">
    <w:name w:val="xl123"/>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4">
    <w:name w:val="xl124"/>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5">
    <w:name w:val="xl125"/>
    <w:basedOn w:val="Normal"/>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6">
    <w:name w:val="xl126"/>
    <w:basedOn w:val="Normal"/>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color w:val="000000"/>
      <w:sz w:val="22"/>
      <w:szCs w:val="22"/>
    </w:rPr>
  </w:style>
  <w:style w:type="paragraph" w:customStyle="1" w:styleId="xl127">
    <w:name w:val="xl127"/>
    <w:basedOn w:val="Normal"/>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sz w:val="22"/>
      <w:szCs w:val="22"/>
    </w:rPr>
  </w:style>
  <w:style w:type="paragraph" w:customStyle="1" w:styleId="xl128">
    <w:name w:val="xl128"/>
    <w:basedOn w:val="Normal"/>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2"/>
      <w:szCs w:val="22"/>
    </w:rPr>
  </w:style>
  <w:style w:type="paragraph" w:customStyle="1" w:styleId="xl129">
    <w:name w:val="xl129"/>
    <w:basedOn w:val="Normal"/>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30">
    <w:name w:val="xl130"/>
    <w:basedOn w:val="Normal"/>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1">
    <w:name w:val="xl131"/>
    <w:basedOn w:val="Normal"/>
    <w:uiPriority w:val="99"/>
    <w:rsid w:val="00852B4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2">
    <w:name w:val="xl132"/>
    <w:basedOn w:val="Normal"/>
    <w:uiPriority w:val="99"/>
    <w:rsid w:val="00852B4C"/>
    <w:pPr>
      <w:spacing w:before="100" w:beforeAutospacing="1" w:after="100" w:afterAutospacing="1"/>
      <w:jc w:val="right"/>
    </w:pPr>
    <w:rPr>
      <w:color w:val="0000FF"/>
      <w:sz w:val="22"/>
      <w:szCs w:val="22"/>
    </w:rPr>
  </w:style>
  <w:style w:type="paragraph" w:customStyle="1" w:styleId="xl133">
    <w:name w:val="xl133"/>
    <w:basedOn w:val="Normal"/>
    <w:uiPriority w:val="99"/>
    <w:rsid w:val="00852B4C"/>
    <w:pPr>
      <w:spacing w:before="100" w:beforeAutospacing="1" w:after="100" w:afterAutospacing="1"/>
      <w:jc w:val="center"/>
    </w:pPr>
    <w:rPr>
      <w:color w:val="0000FF"/>
    </w:rPr>
  </w:style>
  <w:style w:type="paragraph" w:customStyle="1" w:styleId="xl134">
    <w:name w:val="xl134"/>
    <w:basedOn w:val="Normal"/>
    <w:uiPriority w:val="99"/>
    <w:rsid w:val="00852B4C"/>
    <w:pPr>
      <w:pBdr>
        <w:top w:val="single"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5">
    <w:name w:val="xl135"/>
    <w:basedOn w:val="Normal"/>
    <w:uiPriority w:val="99"/>
    <w:rsid w:val="00852B4C"/>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6">
    <w:name w:val="xl136"/>
    <w:basedOn w:val="Normal"/>
    <w:uiPriority w:val="99"/>
    <w:rsid w:val="00852B4C"/>
    <w:pPr>
      <w:pBdr>
        <w:top w:val="single" w:sz="4" w:space="0" w:color="auto"/>
        <w:left w:val="single" w:sz="8" w:space="0" w:color="auto"/>
      </w:pBdr>
      <w:spacing w:before="100" w:beforeAutospacing="1" w:after="100" w:afterAutospacing="1"/>
      <w:jc w:val="center"/>
    </w:pPr>
    <w:rPr>
      <w:color w:val="000000"/>
      <w:sz w:val="22"/>
      <w:szCs w:val="22"/>
    </w:rPr>
  </w:style>
  <w:style w:type="paragraph" w:customStyle="1" w:styleId="xl137">
    <w:name w:val="xl137"/>
    <w:basedOn w:val="Normal"/>
    <w:uiPriority w:val="99"/>
    <w:rsid w:val="00852B4C"/>
    <w:pPr>
      <w:pBdr>
        <w:top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8">
    <w:name w:val="xl138"/>
    <w:basedOn w:val="Normal"/>
    <w:uiPriority w:val="99"/>
    <w:rsid w:val="00852B4C"/>
    <w:pPr>
      <w:pBdr>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39">
    <w:name w:val="xl139"/>
    <w:basedOn w:val="Normal"/>
    <w:uiPriority w:val="99"/>
    <w:rsid w:val="00852B4C"/>
    <w:pPr>
      <w:pBdr>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0">
    <w:name w:val="xl140"/>
    <w:basedOn w:val="Normal"/>
    <w:uiPriority w:val="99"/>
    <w:rsid w:val="00852B4C"/>
    <w:pPr>
      <w:pBdr>
        <w:top w:val="single" w:sz="4" w:space="0" w:color="auto"/>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41">
    <w:name w:val="xl141"/>
    <w:basedOn w:val="Normal"/>
    <w:uiPriority w:val="99"/>
    <w:rsid w:val="00852B4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142">
    <w:name w:val="xl142"/>
    <w:basedOn w:val="Normal"/>
    <w:uiPriority w:val="99"/>
    <w:rsid w:val="00852B4C"/>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3">
    <w:name w:val="xl143"/>
    <w:basedOn w:val="Normal"/>
    <w:uiPriority w:val="99"/>
    <w:rsid w:val="00852B4C"/>
    <w:pPr>
      <w:pBdr>
        <w:top w:val="single" w:sz="4" w:space="0" w:color="auto"/>
      </w:pBdr>
      <w:spacing w:before="100" w:beforeAutospacing="1" w:after="100" w:afterAutospacing="1"/>
      <w:jc w:val="center"/>
    </w:pPr>
    <w:rPr>
      <w:color w:val="000000"/>
      <w:sz w:val="22"/>
      <w:szCs w:val="22"/>
    </w:rPr>
  </w:style>
  <w:style w:type="paragraph" w:customStyle="1" w:styleId="xl144">
    <w:name w:val="xl144"/>
    <w:basedOn w:val="Normal"/>
    <w:uiPriority w:val="99"/>
    <w:rsid w:val="00852B4C"/>
    <w:pPr>
      <w:pBdr>
        <w:left w:val="single" w:sz="8" w:space="0" w:color="auto"/>
      </w:pBdr>
      <w:spacing w:before="100" w:beforeAutospacing="1" w:after="100" w:afterAutospacing="1"/>
      <w:jc w:val="center"/>
    </w:pPr>
    <w:rPr>
      <w:color w:val="000000"/>
      <w:sz w:val="22"/>
      <w:szCs w:val="22"/>
    </w:rPr>
  </w:style>
  <w:style w:type="paragraph" w:customStyle="1" w:styleId="xl145">
    <w:name w:val="xl145"/>
    <w:basedOn w:val="Normal"/>
    <w:uiPriority w:val="99"/>
    <w:rsid w:val="00852B4C"/>
    <w:pPr>
      <w:spacing w:before="100" w:beforeAutospacing="1" w:after="100" w:afterAutospacing="1"/>
      <w:jc w:val="center"/>
    </w:pPr>
    <w:rPr>
      <w:color w:val="000000"/>
      <w:sz w:val="22"/>
      <w:szCs w:val="22"/>
    </w:rPr>
  </w:style>
  <w:style w:type="paragraph" w:customStyle="1" w:styleId="xl146">
    <w:name w:val="xl146"/>
    <w:basedOn w:val="Normal"/>
    <w:uiPriority w:val="99"/>
    <w:rsid w:val="00852B4C"/>
    <w:pPr>
      <w:pBdr>
        <w:right w:val="single" w:sz="4" w:space="0" w:color="auto"/>
      </w:pBdr>
      <w:spacing w:before="100" w:beforeAutospacing="1" w:after="100" w:afterAutospacing="1"/>
      <w:jc w:val="center"/>
    </w:pPr>
    <w:rPr>
      <w:color w:val="000000"/>
      <w:sz w:val="22"/>
      <w:szCs w:val="22"/>
    </w:rPr>
  </w:style>
  <w:style w:type="paragraph" w:customStyle="1" w:styleId="xl147">
    <w:name w:val="xl147"/>
    <w:basedOn w:val="Normal"/>
    <w:uiPriority w:val="99"/>
    <w:rsid w:val="00852B4C"/>
    <w:pPr>
      <w:pBdr>
        <w:bottom w:val="single" w:sz="4" w:space="0" w:color="auto"/>
      </w:pBdr>
      <w:spacing w:before="100" w:beforeAutospacing="1" w:after="100" w:afterAutospacing="1"/>
      <w:jc w:val="center"/>
    </w:pPr>
    <w:rPr>
      <w:color w:val="000000"/>
      <w:sz w:val="22"/>
      <w:szCs w:val="22"/>
    </w:rPr>
  </w:style>
  <w:style w:type="paragraph" w:customStyle="1" w:styleId="xl148">
    <w:name w:val="xl148"/>
    <w:basedOn w:val="Normal"/>
    <w:uiPriority w:val="99"/>
    <w:rsid w:val="00852B4C"/>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9">
    <w:name w:val="xl149"/>
    <w:basedOn w:val="Normal"/>
    <w:uiPriority w:val="99"/>
    <w:rsid w:val="00852B4C"/>
    <w:pPr>
      <w:pBdr>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0">
    <w:name w:val="xl150"/>
    <w:basedOn w:val="Normal"/>
    <w:uiPriority w:val="99"/>
    <w:rsid w:val="00852B4C"/>
    <w:pPr>
      <w:pBdr>
        <w:left w:val="single" w:sz="8" w:space="0" w:color="auto"/>
        <w:bottom w:val="single" w:sz="8" w:space="0" w:color="auto"/>
      </w:pBdr>
      <w:spacing w:before="100" w:beforeAutospacing="1" w:after="100" w:afterAutospacing="1"/>
      <w:jc w:val="center"/>
    </w:pPr>
    <w:rPr>
      <w:color w:val="000000"/>
      <w:sz w:val="22"/>
      <w:szCs w:val="22"/>
    </w:rPr>
  </w:style>
  <w:style w:type="paragraph" w:customStyle="1" w:styleId="xl151">
    <w:name w:val="xl151"/>
    <w:basedOn w:val="Normal"/>
    <w:uiPriority w:val="99"/>
    <w:rsid w:val="00852B4C"/>
    <w:pPr>
      <w:pBdr>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2">
    <w:name w:val="xl152"/>
    <w:basedOn w:val="Normal"/>
    <w:uiPriority w:val="99"/>
    <w:rsid w:val="00852B4C"/>
    <w:pPr>
      <w:pBdr>
        <w:top w:val="single" w:sz="4" w:space="0" w:color="auto"/>
        <w:left w:val="single" w:sz="8" w:space="0" w:color="auto"/>
      </w:pBdr>
      <w:spacing w:before="100" w:beforeAutospacing="1" w:after="100" w:afterAutospacing="1"/>
      <w:jc w:val="center"/>
    </w:pPr>
    <w:rPr>
      <w:color w:val="0000FF"/>
      <w:sz w:val="22"/>
      <w:szCs w:val="22"/>
    </w:rPr>
  </w:style>
  <w:style w:type="paragraph" w:customStyle="1" w:styleId="xl153">
    <w:name w:val="xl153"/>
    <w:basedOn w:val="Normal"/>
    <w:uiPriority w:val="99"/>
    <w:rsid w:val="00852B4C"/>
    <w:pPr>
      <w:pBdr>
        <w:top w:val="single" w:sz="4" w:space="0" w:color="auto"/>
      </w:pBdr>
      <w:spacing w:before="100" w:beforeAutospacing="1" w:after="100" w:afterAutospacing="1"/>
      <w:jc w:val="center"/>
    </w:pPr>
    <w:rPr>
      <w:color w:val="0000FF"/>
      <w:sz w:val="22"/>
      <w:szCs w:val="22"/>
    </w:rPr>
  </w:style>
  <w:style w:type="paragraph" w:customStyle="1" w:styleId="xl154">
    <w:name w:val="xl154"/>
    <w:basedOn w:val="Normal"/>
    <w:uiPriority w:val="99"/>
    <w:rsid w:val="00852B4C"/>
    <w:pPr>
      <w:pBdr>
        <w:top w:val="single" w:sz="4" w:space="0" w:color="auto"/>
        <w:right w:val="single" w:sz="4" w:space="0" w:color="auto"/>
      </w:pBdr>
      <w:spacing w:before="100" w:beforeAutospacing="1" w:after="100" w:afterAutospacing="1"/>
      <w:jc w:val="center"/>
    </w:pPr>
    <w:rPr>
      <w:color w:val="0000FF"/>
      <w:sz w:val="22"/>
      <w:szCs w:val="22"/>
    </w:rPr>
  </w:style>
  <w:style w:type="paragraph" w:customStyle="1" w:styleId="xl155">
    <w:name w:val="xl155"/>
    <w:basedOn w:val="Normal"/>
    <w:uiPriority w:val="99"/>
    <w:rsid w:val="00852B4C"/>
    <w:pPr>
      <w:pBdr>
        <w:left w:val="single" w:sz="8" w:space="0" w:color="auto"/>
      </w:pBdr>
      <w:spacing w:before="100" w:beforeAutospacing="1" w:after="100" w:afterAutospacing="1"/>
      <w:jc w:val="center"/>
    </w:pPr>
    <w:rPr>
      <w:color w:val="0000FF"/>
      <w:sz w:val="22"/>
      <w:szCs w:val="22"/>
    </w:rPr>
  </w:style>
  <w:style w:type="paragraph" w:customStyle="1" w:styleId="xl156">
    <w:name w:val="xl156"/>
    <w:basedOn w:val="Normal"/>
    <w:uiPriority w:val="99"/>
    <w:rsid w:val="00852B4C"/>
    <w:pPr>
      <w:spacing w:before="100" w:beforeAutospacing="1" w:after="100" w:afterAutospacing="1"/>
      <w:jc w:val="center"/>
    </w:pPr>
    <w:rPr>
      <w:color w:val="0000FF"/>
      <w:sz w:val="22"/>
      <w:szCs w:val="22"/>
    </w:rPr>
  </w:style>
  <w:style w:type="paragraph" w:customStyle="1" w:styleId="xl157">
    <w:name w:val="xl157"/>
    <w:basedOn w:val="Normal"/>
    <w:uiPriority w:val="99"/>
    <w:rsid w:val="00852B4C"/>
    <w:pPr>
      <w:pBdr>
        <w:right w:val="single" w:sz="4" w:space="0" w:color="auto"/>
      </w:pBdr>
      <w:spacing w:before="100" w:beforeAutospacing="1" w:after="100" w:afterAutospacing="1"/>
      <w:jc w:val="center"/>
    </w:pPr>
    <w:rPr>
      <w:color w:val="0000FF"/>
      <w:sz w:val="22"/>
      <w:szCs w:val="22"/>
    </w:rPr>
  </w:style>
  <w:style w:type="paragraph" w:customStyle="1" w:styleId="xl158">
    <w:name w:val="xl158"/>
    <w:basedOn w:val="Normal"/>
    <w:uiPriority w:val="99"/>
    <w:rsid w:val="00852B4C"/>
    <w:pPr>
      <w:pBdr>
        <w:left w:val="single" w:sz="8" w:space="0" w:color="auto"/>
        <w:bottom w:val="single" w:sz="4" w:space="0" w:color="auto"/>
      </w:pBdr>
      <w:spacing w:before="100" w:beforeAutospacing="1" w:after="100" w:afterAutospacing="1"/>
      <w:jc w:val="center"/>
    </w:pPr>
    <w:rPr>
      <w:color w:val="0000FF"/>
      <w:sz w:val="22"/>
      <w:szCs w:val="22"/>
    </w:rPr>
  </w:style>
  <w:style w:type="paragraph" w:customStyle="1" w:styleId="xl159">
    <w:name w:val="xl159"/>
    <w:basedOn w:val="Normal"/>
    <w:uiPriority w:val="99"/>
    <w:rsid w:val="00852B4C"/>
    <w:pPr>
      <w:pBdr>
        <w:bottom w:val="single" w:sz="4" w:space="0" w:color="auto"/>
      </w:pBdr>
      <w:spacing w:before="100" w:beforeAutospacing="1" w:after="100" w:afterAutospacing="1"/>
      <w:jc w:val="center"/>
    </w:pPr>
    <w:rPr>
      <w:color w:val="0000FF"/>
      <w:sz w:val="22"/>
      <w:szCs w:val="22"/>
    </w:rPr>
  </w:style>
  <w:style w:type="paragraph" w:customStyle="1" w:styleId="xl160">
    <w:name w:val="xl160"/>
    <w:basedOn w:val="Normal"/>
    <w:uiPriority w:val="99"/>
    <w:rsid w:val="00852B4C"/>
    <w:pPr>
      <w:pBdr>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61">
    <w:name w:val="xl161"/>
    <w:basedOn w:val="Normal"/>
    <w:uiPriority w:val="99"/>
    <w:rsid w:val="00852B4C"/>
    <w:pPr>
      <w:pBdr>
        <w:top w:val="single" w:sz="8" w:space="0" w:color="auto"/>
        <w:left w:val="single" w:sz="4" w:space="0" w:color="auto"/>
      </w:pBdr>
      <w:spacing w:before="100" w:beforeAutospacing="1" w:after="100" w:afterAutospacing="1"/>
      <w:jc w:val="center"/>
    </w:pPr>
    <w:rPr>
      <w:color w:val="000000"/>
      <w:sz w:val="22"/>
      <w:szCs w:val="22"/>
    </w:rPr>
  </w:style>
  <w:style w:type="paragraph" w:customStyle="1" w:styleId="xl162">
    <w:name w:val="xl162"/>
    <w:basedOn w:val="Normal"/>
    <w:uiPriority w:val="99"/>
    <w:rsid w:val="00852B4C"/>
    <w:pPr>
      <w:pBdr>
        <w:top w:val="single" w:sz="8" w:space="0" w:color="auto"/>
      </w:pBdr>
      <w:spacing w:before="100" w:beforeAutospacing="1" w:after="100" w:afterAutospacing="1"/>
      <w:jc w:val="center"/>
    </w:pPr>
    <w:rPr>
      <w:color w:val="000000"/>
      <w:sz w:val="22"/>
      <w:szCs w:val="22"/>
    </w:rPr>
  </w:style>
  <w:style w:type="paragraph" w:customStyle="1" w:styleId="xl163">
    <w:name w:val="xl163"/>
    <w:basedOn w:val="Normal"/>
    <w:uiPriority w:val="99"/>
    <w:rsid w:val="00852B4C"/>
    <w:pPr>
      <w:pBdr>
        <w:top w:val="single" w:sz="8" w:space="0" w:color="auto"/>
        <w:right w:val="single" w:sz="8" w:space="0" w:color="auto"/>
      </w:pBdr>
      <w:spacing w:before="100" w:beforeAutospacing="1" w:after="100" w:afterAutospacing="1"/>
      <w:jc w:val="center"/>
    </w:pPr>
    <w:rPr>
      <w:color w:val="000000"/>
      <w:sz w:val="22"/>
      <w:szCs w:val="22"/>
    </w:rPr>
  </w:style>
  <w:style w:type="paragraph" w:customStyle="1" w:styleId="xl164">
    <w:name w:val="xl164"/>
    <w:basedOn w:val="Normal"/>
    <w:uiPriority w:val="99"/>
    <w:rsid w:val="00852B4C"/>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Normal"/>
    <w:uiPriority w:val="99"/>
    <w:rsid w:val="00852B4C"/>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6">
    <w:name w:val="xl166"/>
    <w:basedOn w:val="Normal"/>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7">
    <w:name w:val="xl167"/>
    <w:basedOn w:val="Normal"/>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68">
    <w:name w:val="xl168"/>
    <w:basedOn w:val="Normal"/>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9">
    <w:name w:val="xl169"/>
    <w:basedOn w:val="Normal"/>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70">
    <w:name w:val="xl170"/>
    <w:basedOn w:val="Normal"/>
    <w:uiPriority w:val="99"/>
    <w:rsid w:val="00852B4C"/>
    <w:pPr>
      <w:pBdr>
        <w:left w:val="single" w:sz="4" w:space="0" w:color="auto"/>
        <w:right w:val="single" w:sz="4" w:space="0" w:color="auto"/>
      </w:pBdr>
      <w:spacing w:before="100" w:beforeAutospacing="1" w:after="100" w:afterAutospacing="1"/>
      <w:jc w:val="center"/>
    </w:pPr>
    <w:rPr>
      <w:sz w:val="22"/>
      <w:szCs w:val="22"/>
    </w:rPr>
  </w:style>
  <w:style w:type="paragraph" w:customStyle="1" w:styleId="xl171">
    <w:name w:val="xl171"/>
    <w:basedOn w:val="Normal"/>
    <w:uiPriority w:val="99"/>
    <w:rsid w:val="00852B4C"/>
    <w:pPr>
      <w:pBdr>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72">
    <w:name w:val="xl172"/>
    <w:basedOn w:val="Normal"/>
    <w:uiPriority w:val="99"/>
    <w:rsid w:val="00852B4C"/>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3">
    <w:name w:val="xl173"/>
    <w:basedOn w:val="Normal"/>
    <w:uiPriority w:val="99"/>
    <w:rsid w:val="00852B4C"/>
    <w:pPr>
      <w:pBdr>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4">
    <w:name w:val="xl174"/>
    <w:basedOn w:val="Normal"/>
    <w:uiPriority w:val="99"/>
    <w:rsid w:val="00852B4C"/>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5">
    <w:name w:val="xl175"/>
    <w:basedOn w:val="Normal"/>
    <w:uiPriority w:val="99"/>
    <w:rsid w:val="00852B4C"/>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6">
    <w:name w:val="xl176"/>
    <w:basedOn w:val="Normal"/>
    <w:uiPriority w:val="99"/>
    <w:rsid w:val="00852B4C"/>
    <w:pPr>
      <w:pBdr>
        <w:top w:val="single" w:sz="4" w:space="0" w:color="auto"/>
        <w:left w:val="single" w:sz="8" w:space="0" w:color="auto"/>
        <w:bottom w:val="single" w:sz="4" w:space="0" w:color="auto"/>
      </w:pBdr>
      <w:spacing w:before="100" w:beforeAutospacing="1" w:after="100" w:afterAutospacing="1"/>
      <w:jc w:val="center"/>
    </w:pPr>
    <w:rPr>
      <w:b/>
      <w:bCs/>
      <w:color w:val="000000"/>
      <w:sz w:val="22"/>
      <w:szCs w:val="22"/>
    </w:rPr>
  </w:style>
  <w:style w:type="paragraph" w:customStyle="1" w:styleId="xl177">
    <w:name w:val="xl177"/>
    <w:basedOn w:val="Normal"/>
    <w:uiPriority w:val="99"/>
    <w:rsid w:val="00852B4C"/>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178">
    <w:name w:val="xl178"/>
    <w:basedOn w:val="Normal"/>
    <w:uiPriority w:val="99"/>
    <w:rsid w:val="00852B4C"/>
    <w:pPr>
      <w:pBdr>
        <w:top w:val="single" w:sz="4" w:space="0" w:color="auto"/>
        <w:bottom w:val="single" w:sz="4" w:space="0" w:color="auto"/>
        <w:right w:val="single" w:sz="8" w:space="0" w:color="auto"/>
      </w:pBdr>
      <w:spacing w:before="100" w:beforeAutospacing="1" w:after="100" w:afterAutospacing="1"/>
      <w:jc w:val="center"/>
    </w:pPr>
    <w:rPr>
      <w:b/>
      <w:bCs/>
      <w:color w:val="000000"/>
      <w:sz w:val="22"/>
      <w:szCs w:val="22"/>
    </w:rPr>
  </w:style>
  <w:style w:type="paragraph" w:customStyle="1" w:styleId="xl179">
    <w:name w:val="xl179"/>
    <w:basedOn w:val="Normal"/>
    <w:uiPriority w:val="99"/>
    <w:rsid w:val="00852B4C"/>
    <w:pPr>
      <w:spacing w:before="100" w:beforeAutospacing="1" w:after="100" w:afterAutospacing="1"/>
      <w:jc w:val="center"/>
    </w:pPr>
    <w:rPr>
      <w:b/>
      <w:bCs/>
      <w:color w:val="000000"/>
      <w:sz w:val="32"/>
      <w:szCs w:val="32"/>
    </w:rPr>
  </w:style>
  <w:style w:type="paragraph" w:customStyle="1" w:styleId="xl180">
    <w:name w:val="xl180"/>
    <w:basedOn w:val="Normal"/>
    <w:uiPriority w:val="99"/>
    <w:rsid w:val="00852B4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81">
    <w:name w:val="xl181"/>
    <w:basedOn w:val="Normal"/>
    <w:uiPriority w:val="99"/>
    <w:rsid w:val="00852B4C"/>
    <w:pPr>
      <w:pBdr>
        <w:top w:val="single" w:sz="8" w:space="0" w:color="auto"/>
        <w:left w:val="single" w:sz="8" w:space="0" w:color="auto"/>
        <w:right w:val="single" w:sz="4" w:space="0" w:color="auto"/>
      </w:pBdr>
      <w:spacing w:before="100" w:beforeAutospacing="1" w:after="100" w:afterAutospacing="1"/>
      <w:jc w:val="center"/>
    </w:pPr>
    <w:rPr>
      <w:color w:val="000000"/>
      <w:sz w:val="22"/>
      <w:szCs w:val="22"/>
    </w:rPr>
  </w:style>
</w:styles>
</file>

<file path=word/webSettings.xml><?xml version="1.0" encoding="utf-8"?>
<w:webSettings xmlns:r="http://schemas.openxmlformats.org/officeDocument/2006/relationships" xmlns:w="http://schemas.openxmlformats.org/wordprocessingml/2006/main">
  <w:divs>
    <w:div w:id="1391657605">
      <w:marLeft w:val="0"/>
      <w:marRight w:val="0"/>
      <w:marTop w:val="0"/>
      <w:marBottom w:val="0"/>
      <w:divBdr>
        <w:top w:val="none" w:sz="0" w:space="0" w:color="auto"/>
        <w:left w:val="none" w:sz="0" w:space="0" w:color="auto"/>
        <w:bottom w:val="none" w:sz="0" w:space="0" w:color="auto"/>
        <w:right w:val="none" w:sz="0" w:space="0" w:color="auto"/>
      </w:divBdr>
    </w:div>
    <w:div w:id="1391657606">
      <w:marLeft w:val="0"/>
      <w:marRight w:val="0"/>
      <w:marTop w:val="0"/>
      <w:marBottom w:val="0"/>
      <w:divBdr>
        <w:top w:val="none" w:sz="0" w:space="0" w:color="auto"/>
        <w:left w:val="none" w:sz="0" w:space="0" w:color="auto"/>
        <w:bottom w:val="none" w:sz="0" w:space="0" w:color="auto"/>
        <w:right w:val="none" w:sz="0" w:space="0" w:color="auto"/>
      </w:divBdr>
    </w:div>
    <w:div w:id="1391657607">
      <w:marLeft w:val="0"/>
      <w:marRight w:val="0"/>
      <w:marTop w:val="0"/>
      <w:marBottom w:val="0"/>
      <w:divBdr>
        <w:top w:val="none" w:sz="0" w:space="0" w:color="auto"/>
        <w:left w:val="none" w:sz="0" w:space="0" w:color="auto"/>
        <w:bottom w:val="none" w:sz="0" w:space="0" w:color="auto"/>
        <w:right w:val="none" w:sz="0" w:space="0" w:color="auto"/>
      </w:divBdr>
    </w:div>
    <w:div w:id="1391657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52FF055BAF5D135284610B34E29BCD7D24BF4C0E30A60E17600A966AC515C8DD43D1016F625E5A166114A5L3f3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24</Pages>
  <Words>5501</Words>
  <Characters>31359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Ширшова Елена Феликсовна</dc:creator>
  <cp:keywords/>
  <dc:description/>
  <cp:lastModifiedBy>Администрация города</cp:lastModifiedBy>
  <cp:revision>3</cp:revision>
  <cp:lastPrinted>2019-05-28T07:05:00Z</cp:lastPrinted>
  <dcterms:created xsi:type="dcterms:W3CDTF">2019-04-16T10:11:00Z</dcterms:created>
  <dcterms:modified xsi:type="dcterms:W3CDTF">2019-05-28T07:05:00Z</dcterms:modified>
</cp:coreProperties>
</file>