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30580"/>
            <wp:effectExtent l="0" t="0" r="0" b="762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МУНИЦИПАЛЬНОЕ ОБРАЗОВАНИЕ</w:t>
      </w: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городской округ Пыть-Ях</w:t>
      </w: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Ханты-Мансийского автономного округа-Югры</w:t>
      </w: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АДМИНИСТРАЦИЯ ГОРОДА</w:t>
      </w:r>
    </w:p>
    <w:p w:rsidR="00207A76" w:rsidRPr="001E2C0D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A76" w:rsidRPr="001E2C0D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A76" w:rsidRPr="00207A76" w:rsidRDefault="00207A76" w:rsidP="0020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07A7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Default="00B073A5" w:rsidP="00207A7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11.03.2022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№ 88-па</w:t>
      </w:r>
      <w:bookmarkStart w:id="0" w:name="_GoBack"/>
      <w:bookmarkEnd w:id="0"/>
    </w:p>
    <w:p w:rsidR="001E2C0D" w:rsidRPr="00207A76" w:rsidRDefault="001E2C0D" w:rsidP="00207A7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207A76" w:rsidRDefault="00207A76" w:rsidP="0020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1"/>
      <w:bookmarkEnd w:id="1"/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</w:t>
      </w:r>
    </w:p>
    <w:p w:rsidR="00207A76" w:rsidRPr="00207A76" w:rsidRDefault="00207A76" w:rsidP="0020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</w:t>
      </w:r>
    </w:p>
    <w:p w:rsidR="00207A76" w:rsidRPr="00207A76" w:rsidRDefault="00207A76" w:rsidP="0020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города от 11.09.2012 № 212-па</w:t>
      </w:r>
    </w:p>
    <w:p w:rsidR="00207A76" w:rsidRPr="00207A76" w:rsidRDefault="00207A76" w:rsidP="0020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«Об утверждении порядка</w:t>
      </w:r>
    </w:p>
    <w:p w:rsidR="00207A76" w:rsidRPr="00207A76" w:rsidRDefault="00207A76" w:rsidP="0020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разработки и утверждения</w:t>
      </w:r>
    </w:p>
    <w:p w:rsidR="00207A76" w:rsidRPr="00207A76" w:rsidRDefault="00207A76" w:rsidP="0020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административных регламентов</w:t>
      </w:r>
    </w:p>
    <w:p w:rsidR="00207A76" w:rsidRPr="00207A76" w:rsidRDefault="00207A76" w:rsidP="0020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муниципальных услуг»</w:t>
      </w:r>
    </w:p>
    <w:p w:rsidR="00207A76" w:rsidRPr="00207A76" w:rsidRDefault="00207A76" w:rsidP="0020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(с изм. от 28.02.2013 № 28-па, </w:t>
      </w:r>
    </w:p>
    <w:p w:rsidR="00207A76" w:rsidRPr="00207A76" w:rsidRDefault="00207A76" w:rsidP="0020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от 22.03.2016 № 54-па,</w:t>
      </w:r>
    </w:p>
    <w:p w:rsidR="00207A76" w:rsidRPr="00207A76" w:rsidRDefault="00207A76" w:rsidP="0020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от 29.11.2016 № 308-па,</w:t>
      </w:r>
    </w:p>
    <w:p w:rsidR="00207A76" w:rsidRPr="00207A76" w:rsidRDefault="00207A76" w:rsidP="0020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от 18.06.2018 № 154-па,</w:t>
      </w:r>
    </w:p>
    <w:p w:rsidR="00207A76" w:rsidRPr="00207A76" w:rsidRDefault="00207A76" w:rsidP="00207A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от 27.12.2018 № 479-па)</w:t>
      </w:r>
    </w:p>
    <w:p w:rsidR="00207A76" w:rsidRDefault="00207A76" w:rsidP="001E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C0D" w:rsidRDefault="001E2C0D" w:rsidP="001E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C0D" w:rsidRPr="00207A76" w:rsidRDefault="001E2C0D" w:rsidP="001E2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207A76">
        <w:rPr>
          <w:rFonts w:ascii="Times New Roman" w:eastAsia="Calibri" w:hAnsi="Times New Roman" w:cs="Arial"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с целью оптимизации деятельности по разработке и утверждению административных регламентов предоставления муниципальных услуг</w:t>
      </w:r>
      <w:r w:rsidR="001E2C0D">
        <w:rPr>
          <w:rFonts w:ascii="Times New Roman" w:eastAsia="Calibri" w:hAnsi="Times New Roman" w:cs="Arial"/>
          <w:sz w:val="28"/>
          <w:szCs w:val="28"/>
          <w:lang w:eastAsia="ru-RU"/>
        </w:rPr>
        <w:t>,</w:t>
      </w:r>
      <w:r w:rsidRPr="00207A76">
        <w:rPr>
          <w:rFonts w:ascii="Times New Roman" w:eastAsia="Calibri" w:hAnsi="Times New Roman" w:cs="Arial"/>
          <w:sz w:val="28"/>
          <w:szCs w:val="28"/>
          <w:lang w:eastAsia="ru-RU"/>
        </w:rPr>
        <w:t xml:space="preserve"> внести в постановление администрации города от 11.09.2012 №212-па «Об утверждении порядка разработки и утверждения административных регламентов предоставления муниципальных услуг» следующие изменения:</w:t>
      </w: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E2C0D" w:rsidRPr="00207A76" w:rsidRDefault="001E2C0D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07A76" w:rsidRPr="00207A76" w:rsidRDefault="00EF447E" w:rsidP="00EF44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207A76" w:rsidRPr="00207A76">
        <w:rPr>
          <w:rFonts w:ascii="Times New Roman" w:eastAsia="Calibri" w:hAnsi="Times New Roman" w:cs="Times New Roman"/>
          <w:sz w:val="28"/>
          <w:szCs w:val="28"/>
          <w:lang w:eastAsia="ru-RU"/>
        </w:rPr>
        <w:t>Преамбулу постановления изложить в новой редакции:</w:t>
      </w:r>
    </w:p>
    <w:p w:rsidR="00207A76" w:rsidRPr="00207A76" w:rsidRDefault="00207A76" w:rsidP="00EF447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7A7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«В соответствии с Федеральным законом от 27.07.2010 № 210-ФЗ «Об организации предоставления государственных и муниципальных услуг», Регламентом администрации города Пыть-Яха, утвержденным постановлением администрации города от 09.02.2017 №35-па, в целях повышения качества исполнения и доступности муниципальных услуг:».</w:t>
      </w: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07A76">
        <w:rPr>
          <w:rFonts w:ascii="Times New Roman" w:eastAsia="Calibri" w:hAnsi="Times New Roman" w:cs="Times New Roman"/>
          <w:sz w:val="28"/>
          <w:szCs w:val="28"/>
          <w:lang w:eastAsia="ru-RU"/>
        </w:rPr>
        <w:t>2. В приложении к постановлению:</w:t>
      </w:r>
    </w:p>
    <w:p w:rsidR="00207A76" w:rsidRPr="00207A76" w:rsidRDefault="00207A76" w:rsidP="00207A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2.1. По тексту слова «муниципальное образование городской округ город Пыть-Ях» в соответствующ</w:t>
      </w:r>
      <w:r w:rsidR="00BB428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 падеж</w:t>
      </w:r>
      <w:r w:rsidR="00BB428A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 заменить словами «город</w:t>
      </w:r>
      <w:r w:rsidR="00CA4A6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 Пыть-Ях</w:t>
      </w:r>
      <w:r w:rsidR="00CA4A6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07A76">
        <w:rPr>
          <w:rFonts w:ascii="Calibri" w:eastAsia="Times New Roman" w:hAnsi="Calibri" w:cs="Times New Roman"/>
        </w:rPr>
        <w:t xml:space="preserve"> 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>в соответствующ</w:t>
      </w:r>
      <w:r w:rsidR="00BB428A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 падеж</w:t>
      </w:r>
      <w:r w:rsidR="00BB428A">
        <w:rPr>
          <w:rFonts w:ascii="Times New Roman" w:eastAsia="Times New Roman" w:hAnsi="Times New Roman" w:cs="Times New Roman"/>
          <w:sz w:val="28"/>
          <w:szCs w:val="28"/>
        </w:rPr>
        <w:t>ах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7A76" w:rsidRPr="00207A76" w:rsidRDefault="00207A76" w:rsidP="00207A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2.2. В разделе 2:</w:t>
      </w:r>
    </w:p>
    <w:p w:rsidR="00207A76" w:rsidRPr="00207A76" w:rsidRDefault="00207A76" w:rsidP="00207A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2.2.1. Подпункт 3 пункта 2.2. изложить в новой редакции: </w:t>
      </w:r>
    </w:p>
    <w:p w:rsidR="00207A76" w:rsidRPr="00207A76" w:rsidRDefault="00207A76" w:rsidP="00207A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«3)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центрах;».</w:t>
      </w:r>
    </w:p>
    <w:p w:rsidR="00B62B35" w:rsidRDefault="00207A76" w:rsidP="00AA336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2.2.2. </w:t>
      </w:r>
      <w:r w:rsidR="00B62B3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A336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>ункт</w:t>
      </w:r>
      <w:r w:rsidR="00B62B3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 2.2.2.</w:t>
      </w:r>
      <w:r w:rsidR="00B62B3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07A76" w:rsidRPr="00207A76" w:rsidRDefault="00B62B35" w:rsidP="00AA336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2.2.2.1.</w:t>
      </w:r>
      <w:r w:rsidR="00207A76" w:rsidRPr="00207A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подпункт 7 </w:t>
      </w:r>
      <w:r w:rsidR="00207A76" w:rsidRPr="00207A76">
        <w:rPr>
          <w:rFonts w:ascii="Times New Roman" w:eastAsia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следующей</w:t>
      </w:r>
      <w:r w:rsidR="00207A76" w:rsidRPr="00207A76">
        <w:rPr>
          <w:rFonts w:ascii="Times New Roman" w:eastAsia="Times New Roman" w:hAnsi="Times New Roman" w:cs="Times New Roman"/>
          <w:sz w:val="28"/>
          <w:szCs w:val="28"/>
        </w:rPr>
        <w:t xml:space="preserve"> редакции: </w:t>
      </w:r>
    </w:p>
    <w:p w:rsidR="00207A76" w:rsidRPr="00207A76" w:rsidRDefault="00207A76" w:rsidP="00207A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«7) требование на запрет требовать от заявителя:</w:t>
      </w:r>
    </w:p>
    <w:p w:rsidR="00207A76" w:rsidRPr="00207A76" w:rsidRDefault="00207A76" w:rsidP="00207A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-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07A76" w:rsidRPr="00207A76" w:rsidRDefault="00207A76" w:rsidP="00207A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предоставления документов и информации, в том числе подтверждающих внесение заявителем платы за предоставление муниципальных услуг, которые в соответствии с нормативными правовыми актами Российской Федерации, нормативными правовыми актами Ханты-Мансийского автономного округа – Югры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№210-ФЗ.</w:t>
      </w:r>
      <w:r w:rsidRPr="00207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207A76" w:rsidRPr="00207A76" w:rsidRDefault="00207A76" w:rsidP="00207A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№210-ФЗ;</w:t>
      </w: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207A76">
        <w:rPr>
          <w:rFonts w:ascii="Times New Roman" w:eastAsia="Calibri" w:hAnsi="Times New Roman" w:cs="Arial"/>
          <w:sz w:val="28"/>
          <w:szCs w:val="28"/>
          <w:lang w:eastAsia="ru-RU"/>
        </w:rPr>
        <w:t xml:space="preserve"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>Федерального закона №210-ФЗ</w:t>
      </w:r>
      <w:r w:rsidRPr="00207A76">
        <w:rPr>
          <w:rFonts w:ascii="Times New Roman" w:eastAsia="Calibri" w:hAnsi="Times New Roman" w:cs="Arial"/>
          <w:sz w:val="28"/>
          <w:szCs w:val="28"/>
          <w:lang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законами;»;</w:t>
      </w:r>
    </w:p>
    <w:p w:rsidR="00AA3361" w:rsidRDefault="00B62B35" w:rsidP="00207A7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2.2.2.2. подпункт 13 изложить в следующей редакции:</w:t>
      </w:r>
    </w:p>
    <w:p w:rsidR="00207A76" w:rsidRPr="00207A76" w:rsidRDefault="00B62B35" w:rsidP="00207A7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>
        <w:rPr>
          <w:rFonts w:ascii="Times New Roman" w:eastAsia="Calibri" w:hAnsi="Times New Roman" w:cs="Arial"/>
          <w:sz w:val="28"/>
          <w:szCs w:val="28"/>
          <w:lang w:eastAsia="ru-RU"/>
        </w:rPr>
        <w:t>«</w:t>
      </w:r>
      <w:r w:rsidR="00207A76" w:rsidRPr="00207A76">
        <w:rPr>
          <w:rFonts w:ascii="Times New Roman" w:eastAsia="Calibri" w:hAnsi="Times New Roman" w:cs="Arial"/>
          <w:sz w:val="28"/>
          <w:szCs w:val="28"/>
          <w:lang w:eastAsia="ru-RU"/>
        </w:rPr>
        <w:t xml:space="preserve">13) </w:t>
      </w:r>
      <w:r w:rsidRPr="00B62B35">
        <w:rPr>
          <w:rFonts w:ascii="Times New Roman" w:eastAsia="Calibri" w:hAnsi="Times New Roman" w:cs="Arial"/>
          <w:sz w:val="28"/>
          <w:szCs w:val="28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</w:t>
      </w:r>
      <w:r>
        <w:rPr>
          <w:rFonts w:ascii="Times New Roman" w:eastAsia="Calibri" w:hAnsi="Times New Roman" w:cs="Arial"/>
          <w:sz w:val="28"/>
          <w:szCs w:val="28"/>
          <w:lang w:eastAsia="ru-RU"/>
        </w:rPr>
        <w:t>и о социальной защите инвалидов</w:t>
      </w:r>
      <w:r w:rsidR="00207A76" w:rsidRPr="00207A76">
        <w:rPr>
          <w:rFonts w:ascii="Times New Roman" w:eastAsia="Calibri" w:hAnsi="Times New Roman" w:cs="Arial"/>
          <w:sz w:val="28"/>
          <w:szCs w:val="28"/>
          <w:lang w:eastAsia="ru-RU"/>
        </w:rPr>
        <w:t>;</w:t>
      </w:r>
      <w:r>
        <w:rPr>
          <w:rFonts w:ascii="Times New Roman" w:eastAsia="Calibri" w:hAnsi="Times New Roman" w:cs="Arial"/>
          <w:sz w:val="28"/>
          <w:szCs w:val="28"/>
          <w:lang w:eastAsia="ru-RU"/>
        </w:rPr>
        <w:t>».</w:t>
      </w:r>
    </w:p>
    <w:p w:rsidR="00207A76" w:rsidRPr="00207A76" w:rsidRDefault="00207A76" w:rsidP="00207A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0107C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. Абзац 1 пункта 2.2.3. изложить в </w:t>
      </w:r>
      <w:r w:rsidR="00F650C7">
        <w:rPr>
          <w:rFonts w:ascii="Times New Roman" w:eastAsia="Times New Roman" w:hAnsi="Times New Roman" w:cs="Times New Roman"/>
          <w:sz w:val="28"/>
          <w:szCs w:val="28"/>
        </w:rPr>
        <w:t>следующей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 редакции:</w:t>
      </w:r>
    </w:p>
    <w:p w:rsidR="00207A76" w:rsidRPr="00207A76" w:rsidRDefault="00207A76" w:rsidP="00207A7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«2.2.3.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lastRenderedPageBreak/>
        <w:t>форме, а также особенности выполнения административных процедур в многофункциональных центрах</w:t>
      </w:r>
      <w:r w:rsidR="001260DB">
        <w:rPr>
          <w:rFonts w:ascii="Times New Roman" w:eastAsia="Times New Roman" w:hAnsi="Times New Roman" w:cs="Times New Roman"/>
          <w:sz w:val="28"/>
          <w:szCs w:val="28"/>
        </w:rPr>
        <w:t>. Д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>олжен состоять из подразделов, соответствующих количеству административных процедур (логически обособленных последовательностей административных действий при предоставлении муниципальной услуги, в том числе услуг, необходимых и обязательных для предоставления муниципальной услуги, имеющих конечный результат и выделяемых в составе предоставления муниципальной услуги).».</w:t>
      </w:r>
    </w:p>
    <w:p w:rsidR="00207A76" w:rsidRPr="001E2C0D" w:rsidRDefault="00207A76" w:rsidP="00207A7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3. Отделу по внутренней политике, связям с общественными организациями и СМИ управления по внутренней политике (О. В. Кулиш) опубликовать постановление в печатном средстве массовой и</w:t>
      </w:r>
      <w:r w:rsidR="001E2C0D">
        <w:rPr>
          <w:rFonts w:ascii="Times New Roman" w:eastAsia="Times New Roman" w:hAnsi="Times New Roman" w:cs="Times New Roman"/>
          <w:sz w:val="28"/>
          <w:szCs w:val="28"/>
        </w:rPr>
        <w:t>нформации «Официальный вестник»</w:t>
      </w:r>
      <w:r w:rsidR="001E2C0D" w:rsidRPr="001E2C0D">
        <w:rPr>
          <w:bCs/>
          <w:sz w:val="28"/>
          <w:szCs w:val="28"/>
        </w:rPr>
        <w:t xml:space="preserve"> </w:t>
      </w:r>
      <w:r w:rsidR="001E2C0D" w:rsidRPr="001E2C0D">
        <w:rPr>
          <w:rFonts w:ascii="Times New Roman" w:hAnsi="Times New Roman" w:cs="Times New Roman"/>
          <w:bCs/>
          <w:sz w:val="28"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207A76" w:rsidRPr="00207A76" w:rsidRDefault="00207A76" w:rsidP="00207A7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4. Отделу по </w:t>
      </w:r>
      <w:r w:rsidR="00031FF7">
        <w:rPr>
          <w:rFonts w:ascii="Times New Roman" w:eastAsia="Times New Roman" w:hAnsi="Times New Roman" w:cs="Times New Roman"/>
          <w:sz w:val="28"/>
          <w:szCs w:val="28"/>
        </w:rPr>
        <w:t xml:space="preserve">обеспечению 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информационной безопасности </w:t>
      </w:r>
      <w:r w:rsidR="001E2C0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207A76" w:rsidRPr="00207A76" w:rsidRDefault="00207A76" w:rsidP="00207A7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5. Настоящее постановление вступает в силу после его официального опубликования.</w:t>
      </w:r>
    </w:p>
    <w:p w:rsidR="00207A76" w:rsidRPr="00207A76" w:rsidRDefault="00207A76" w:rsidP="00207A76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6. Контроль за выполнением постановления возложить на первого заместителя главы города.</w:t>
      </w: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A76" w:rsidRPr="00207A76" w:rsidRDefault="00207A76" w:rsidP="00207A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A76">
        <w:rPr>
          <w:rFonts w:ascii="Times New Roman" w:eastAsia="Times New Roman" w:hAnsi="Times New Roman" w:cs="Times New Roman"/>
          <w:sz w:val="28"/>
          <w:szCs w:val="28"/>
        </w:rPr>
        <w:t>Глава города Пыть-Яха</w:t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</w:r>
      <w:r w:rsidRPr="00207A7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А. Н. Морозов</w:t>
      </w:r>
    </w:p>
    <w:p w:rsidR="00FB062E" w:rsidRDefault="00FB062E"/>
    <w:sectPr w:rsidR="00FB062E" w:rsidSect="00E94B58">
      <w:headerReference w:type="even" r:id="rId8"/>
      <w:pgSz w:w="11906" w:h="16838" w:code="9"/>
      <w:pgMar w:top="1134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F85" w:rsidRDefault="00526F85">
      <w:pPr>
        <w:spacing w:after="0" w:line="240" w:lineRule="auto"/>
      </w:pPr>
      <w:r>
        <w:separator/>
      </w:r>
    </w:p>
  </w:endnote>
  <w:endnote w:type="continuationSeparator" w:id="0">
    <w:p w:rsidR="00526F85" w:rsidRDefault="00526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F85" w:rsidRDefault="00526F85">
      <w:pPr>
        <w:spacing w:after="0" w:line="240" w:lineRule="auto"/>
      </w:pPr>
      <w:r>
        <w:separator/>
      </w:r>
    </w:p>
  </w:footnote>
  <w:footnote w:type="continuationSeparator" w:id="0">
    <w:p w:rsidR="00526F85" w:rsidRDefault="00526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2B6" w:rsidRDefault="00207A76" w:rsidP="003571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22B6" w:rsidRDefault="00526F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671F39"/>
    <w:multiLevelType w:val="hybridMultilevel"/>
    <w:tmpl w:val="1CF8B540"/>
    <w:lvl w:ilvl="0" w:tplc="D58E40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F2"/>
    <w:rsid w:val="000107C0"/>
    <w:rsid w:val="00031FF7"/>
    <w:rsid w:val="000B4CF7"/>
    <w:rsid w:val="001260DB"/>
    <w:rsid w:val="001E2C0D"/>
    <w:rsid w:val="00207A76"/>
    <w:rsid w:val="00365714"/>
    <w:rsid w:val="00526F85"/>
    <w:rsid w:val="00952D01"/>
    <w:rsid w:val="00AA3361"/>
    <w:rsid w:val="00B073A5"/>
    <w:rsid w:val="00B62B35"/>
    <w:rsid w:val="00BB428A"/>
    <w:rsid w:val="00CA4A64"/>
    <w:rsid w:val="00CD6FE9"/>
    <w:rsid w:val="00EF447E"/>
    <w:rsid w:val="00F650C7"/>
    <w:rsid w:val="00FB062E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BD2A2-A5B7-4792-B826-1ECA36A4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7A7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rsid w:val="00207A76"/>
    <w:rPr>
      <w:rFonts w:ascii="Calibri" w:eastAsia="Times New Roman" w:hAnsi="Calibri" w:cs="Times New Roman"/>
    </w:rPr>
  </w:style>
  <w:style w:type="character" w:styleId="a5">
    <w:name w:val="page number"/>
    <w:rsid w:val="00207A7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B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4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Русских</dc:creator>
  <cp:keywords/>
  <dc:description/>
  <cp:lastModifiedBy>Светлана Асеева</cp:lastModifiedBy>
  <cp:revision>11</cp:revision>
  <cp:lastPrinted>2022-03-11T04:24:00Z</cp:lastPrinted>
  <dcterms:created xsi:type="dcterms:W3CDTF">2021-12-08T11:55:00Z</dcterms:created>
  <dcterms:modified xsi:type="dcterms:W3CDTF">2022-03-11T04:24:00Z</dcterms:modified>
</cp:coreProperties>
</file>