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413" w:rsidRPr="00C24B63" w:rsidRDefault="00285413" w:rsidP="00285413">
      <w:pPr>
        <w:pStyle w:val="ConsPlusNormal"/>
        <w:jc w:val="both"/>
        <w:rPr>
          <w:rFonts w:ascii="Times New Roman" w:hAnsi="Times New Roman" w:cs="Times New Roman"/>
        </w:rPr>
      </w:pPr>
    </w:p>
    <w:p w:rsidR="000A1CC8" w:rsidRPr="000B22B8" w:rsidRDefault="000B22B8" w:rsidP="000A1CC8">
      <w:pPr>
        <w:pStyle w:val="ConsPlusNormal"/>
        <w:jc w:val="right"/>
        <w:outlineLvl w:val="1"/>
        <w:rPr>
          <w:rFonts w:ascii="Times New Roman" w:hAnsi="Times New Roman" w:cs="Times New Roman"/>
        </w:rPr>
      </w:pPr>
      <w:bookmarkStart w:id="0" w:name="P2097"/>
      <w:bookmarkEnd w:id="0"/>
      <w:r>
        <w:rPr>
          <w:rFonts w:ascii="Times New Roman" w:hAnsi="Times New Roman" w:cs="Times New Roman"/>
        </w:rPr>
        <w:t>Приложение 3</w:t>
      </w:r>
    </w:p>
    <w:p w:rsidR="004E7656" w:rsidRPr="004E7656" w:rsidRDefault="004E7656" w:rsidP="004E7656">
      <w:pPr>
        <w:pStyle w:val="ConsPlusNormal"/>
        <w:jc w:val="right"/>
        <w:rPr>
          <w:rFonts w:ascii="Times New Roman" w:hAnsi="Times New Roman" w:cs="Times New Roman"/>
        </w:rPr>
      </w:pPr>
      <w:bookmarkStart w:id="1" w:name="_GoBack"/>
      <w:r w:rsidRPr="004E7656">
        <w:rPr>
          <w:rFonts w:ascii="Times New Roman" w:hAnsi="Times New Roman" w:cs="Times New Roman"/>
        </w:rPr>
        <w:t xml:space="preserve">К Приложению 2 приказа </w:t>
      </w:r>
    </w:p>
    <w:p w:rsidR="004E7656" w:rsidRPr="004E7656" w:rsidRDefault="004E7656" w:rsidP="004E7656">
      <w:pPr>
        <w:pStyle w:val="ConsPlusNormal"/>
        <w:jc w:val="right"/>
        <w:rPr>
          <w:rFonts w:ascii="Times New Roman" w:hAnsi="Times New Roman" w:cs="Times New Roman"/>
        </w:rPr>
      </w:pPr>
      <w:r w:rsidRPr="004E7656">
        <w:rPr>
          <w:rFonts w:ascii="Times New Roman" w:hAnsi="Times New Roman" w:cs="Times New Roman"/>
        </w:rPr>
        <w:t xml:space="preserve">комитета по финансам </w:t>
      </w:r>
    </w:p>
    <w:p w:rsidR="004E7656" w:rsidRPr="004E7656" w:rsidRDefault="004E7656" w:rsidP="004E7656">
      <w:pPr>
        <w:pStyle w:val="ConsPlusNormal"/>
        <w:jc w:val="right"/>
        <w:rPr>
          <w:rFonts w:ascii="Times New Roman" w:hAnsi="Times New Roman" w:cs="Times New Roman"/>
        </w:rPr>
      </w:pPr>
      <w:r w:rsidRPr="004E7656">
        <w:rPr>
          <w:rFonts w:ascii="Times New Roman" w:hAnsi="Times New Roman" w:cs="Times New Roman"/>
        </w:rPr>
        <w:t xml:space="preserve">администрации города </w:t>
      </w:r>
      <w:proofErr w:type="spellStart"/>
      <w:r w:rsidRPr="004E7656">
        <w:rPr>
          <w:rFonts w:ascii="Times New Roman" w:hAnsi="Times New Roman" w:cs="Times New Roman"/>
        </w:rPr>
        <w:t>Пыть-Яха</w:t>
      </w:r>
      <w:proofErr w:type="spellEnd"/>
    </w:p>
    <w:p w:rsidR="004B6D4B" w:rsidRDefault="004E7656" w:rsidP="004E7656">
      <w:pPr>
        <w:pStyle w:val="ConsPlusNormal"/>
        <w:jc w:val="right"/>
        <w:rPr>
          <w:rFonts w:ascii="Times New Roman" w:hAnsi="Times New Roman" w:cs="Times New Roman"/>
        </w:rPr>
      </w:pPr>
      <w:r w:rsidRPr="004E7656">
        <w:rPr>
          <w:rFonts w:ascii="Times New Roman" w:hAnsi="Times New Roman" w:cs="Times New Roman"/>
        </w:rPr>
        <w:t>от 15.0.2024 года № 2</w:t>
      </w:r>
    </w:p>
    <w:p w:rsidR="00285413" w:rsidRPr="008D4A9E" w:rsidRDefault="00285413" w:rsidP="000A1CC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2177"/>
      <w:bookmarkEnd w:id="2"/>
      <w:bookmarkEnd w:id="1"/>
      <w:r w:rsidRPr="008D4A9E">
        <w:rPr>
          <w:rFonts w:ascii="Times New Roman" w:hAnsi="Times New Roman" w:cs="Times New Roman"/>
          <w:sz w:val="24"/>
          <w:szCs w:val="24"/>
        </w:rPr>
        <w:t>РАСЧЕТ РАЗМЕРА ШТРАФНЫХ САНКЦИЙ</w:t>
      </w:r>
    </w:p>
    <w:p w:rsidR="002D68F9" w:rsidRPr="00C05857" w:rsidRDefault="002D68F9" w:rsidP="000A1CC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85413" w:rsidRPr="00C24B63" w:rsidRDefault="00285413" w:rsidP="0028541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46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343"/>
        <w:gridCol w:w="1701"/>
        <w:gridCol w:w="1418"/>
        <w:gridCol w:w="624"/>
        <w:gridCol w:w="935"/>
        <w:gridCol w:w="709"/>
        <w:gridCol w:w="935"/>
        <w:gridCol w:w="766"/>
        <w:gridCol w:w="737"/>
        <w:gridCol w:w="198"/>
        <w:gridCol w:w="737"/>
        <w:gridCol w:w="29"/>
        <w:gridCol w:w="454"/>
        <w:gridCol w:w="481"/>
        <w:gridCol w:w="454"/>
        <w:gridCol w:w="312"/>
        <w:gridCol w:w="935"/>
        <w:gridCol w:w="907"/>
        <w:gridCol w:w="935"/>
      </w:tblGrid>
      <w:tr w:rsidR="00411F7B" w:rsidRPr="00C24B63" w:rsidTr="00411F7B">
        <w:trPr>
          <w:gridAfter w:val="1"/>
          <w:wAfter w:w="935" w:type="dxa"/>
        </w:trPr>
        <w:tc>
          <w:tcPr>
            <w:tcW w:w="851" w:type="dxa"/>
            <w:vMerge w:val="restart"/>
          </w:tcPr>
          <w:p w:rsidR="00411F7B" w:rsidRPr="00C24B63" w:rsidRDefault="00411F7B" w:rsidP="00DC72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C24B63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1343" w:type="dxa"/>
            <w:vMerge w:val="restart"/>
          </w:tcPr>
          <w:p w:rsidR="00411F7B" w:rsidRPr="00C24B63" w:rsidRDefault="00411F7B" w:rsidP="000A1C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Наименование показателя</w:t>
            </w:r>
            <w:r>
              <w:rPr>
                <w:rStyle w:val="aa"/>
                <w:rFonts w:ascii="Times New Roman" w:hAnsi="Times New Roman" w:cs="Times New Roman"/>
              </w:rPr>
              <w:footnoteReference w:id="1"/>
            </w:r>
            <w:r w:rsidRPr="00C24B6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411F7B" w:rsidRPr="00C24B63" w:rsidRDefault="00411F7B" w:rsidP="000A1C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Наименование проекта (мероприятия</w:t>
            </w:r>
            <w:r>
              <w:rPr>
                <w:rStyle w:val="aa"/>
                <w:rFonts w:ascii="Times New Roman" w:hAnsi="Times New Roman" w:cs="Times New Roman"/>
              </w:rPr>
              <w:footnoteReference w:id="2"/>
            </w:r>
            <w:r w:rsidRPr="00C24B6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042" w:type="dxa"/>
            <w:gridSpan w:val="2"/>
          </w:tcPr>
          <w:p w:rsidR="00411F7B" w:rsidRPr="00C24B63" w:rsidRDefault="00411F7B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6" w:history="1">
              <w:r w:rsidRPr="00C24B63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1644" w:type="dxa"/>
            <w:gridSpan w:val="2"/>
            <w:vMerge w:val="restart"/>
          </w:tcPr>
          <w:p w:rsidR="00411F7B" w:rsidRPr="00C24B63" w:rsidRDefault="00411F7B" w:rsidP="006246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Плановое значение показателя результат</w:t>
            </w:r>
            <w:r>
              <w:rPr>
                <w:rFonts w:ascii="Times New Roman" w:hAnsi="Times New Roman" w:cs="Times New Roman"/>
              </w:rPr>
              <w:t>а</w:t>
            </w:r>
            <w:r w:rsidRPr="00C24B63">
              <w:rPr>
                <w:rFonts w:ascii="Times New Roman" w:hAnsi="Times New Roman" w:cs="Times New Roman"/>
              </w:rPr>
              <w:t xml:space="preserve"> (иного показателя)</w:t>
            </w:r>
            <w:r>
              <w:rPr>
                <w:rStyle w:val="aa"/>
                <w:rFonts w:ascii="Times New Roman" w:hAnsi="Times New Roman" w:cs="Times New Roman"/>
              </w:rPr>
              <w:footnoteReference w:id="3"/>
            </w:r>
            <w:r w:rsidRPr="00C24B6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gridSpan w:val="2"/>
            <w:vMerge w:val="restart"/>
          </w:tcPr>
          <w:p w:rsidR="00411F7B" w:rsidRPr="00C24B63" w:rsidRDefault="00411F7B" w:rsidP="006246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Достигнутое значение показателя результат</w:t>
            </w:r>
            <w:r>
              <w:rPr>
                <w:rFonts w:ascii="Times New Roman" w:hAnsi="Times New Roman" w:cs="Times New Roman"/>
              </w:rPr>
              <w:t>а</w:t>
            </w:r>
            <w:r w:rsidRPr="00C24B63">
              <w:rPr>
                <w:rFonts w:ascii="Times New Roman" w:hAnsi="Times New Roman" w:cs="Times New Roman"/>
              </w:rPr>
              <w:t xml:space="preserve"> (иного показателя)</w:t>
            </w:r>
            <w:r>
              <w:rPr>
                <w:rStyle w:val="aa"/>
                <w:rFonts w:ascii="Times New Roman" w:hAnsi="Times New Roman" w:cs="Times New Roman"/>
              </w:rPr>
              <w:footnoteReference w:id="4"/>
            </w:r>
            <w:r w:rsidRPr="00C24B6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gridSpan w:val="4"/>
            <w:vMerge w:val="restart"/>
          </w:tcPr>
          <w:p w:rsidR="00411F7B" w:rsidRPr="00C24B63" w:rsidRDefault="00411F7B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 xml:space="preserve">Объем Субсидии (тыс. </w:t>
            </w:r>
            <w:proofErr w:type="spellStart"/>
            <w:r w:rsidRPr="00C24B63">
              <w:rPr>
                <w:rFonts w:ascii="Times New Roman" w:hAnsi="Times New Roman" w:cs="Times New Roman"/>
              </w:rPr>
              <w:t>руб</w:t>
            </w:r>
            <w:proofErr w:type="spellEnd"/>
            <w:r w:rsidRPr="00C24B6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gridSpan w:val="4"/>
            <w:vMerge w:val="restart"/>
          </w:tcPr>
          <w:p w:rsidR="00411F7B" w:rsidRPr="00C24B63" w:rsidRDefault="00411F7B" w:rsidP="000A1C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Корректирующие коэффициенты</w:t>
            </w:r>
            <w:r>
              <w:rPr>
                <w:rStyle w:val="aa"/>
                <w:rFonts w:ascii="Times New Roman" w:hAnsi="Times New Roman" w:cs="Times New Roman"/>
              </w:rPr>
              <w:footnoteReference w:id="5"/>
            </w:r>
            <w:r w:rsidRPr="00C24B6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2" w:type="dxa"/>
            <w:gridSpan w:val="2"/>
            <w:vMerge w:val="restart"/>
            <w:tcBorders>
              <w:right w:val="single" w:sz="4" w:space="0" w:color="auto"/>
            </w:tcBorders>
          </w:tcPr>
          <w:p w:rsidR="00411F7B" w:rsidRPr="00C24B63" w:rsidRDefault="00411F7B" w:rsidP="003044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7C66">
              <w:rPr>
                <w:rFonts w:ascii="Times New Roman" w:hAnsi="Times New Roman" w:cs="Times New Roman"/>
                <w:color w:val="000000" w:themeColor="text1"/>
              </w:rPr>
              <w:t>Размер штрафных санкций</w:t>
            </w:r>
            <w:r w:rsidR="00734BF6" w:rsidRPr="004A7C66">
              <w:rPr>
                <w:rFonts w:ascii="Times New Roman" w:hAnsi="Times New Roman" w:cs="Times New Roman"/>
                <w:color w:val="000000" w:themeColor="text1"/>
              </w:rPr>
              <w:t xml:space="preserve"> 6</w:t>
            </w:r>
            <w:r w:rsidRPr="004A7C66">
              <w:rPr>
                <w:rFonts w:ascii="Times New Roman" w:hAnsi="Times New Roman" w:cs="Times New Roman"/>
                <w:color w:val="000000" w:themeColor="text1"/>
              </w:rPr>
              <w:t xml:space="preserve"> (</w:t>
            </w:r>
            <w:proofErr w:type="spellStart"/>
            <w:r w:rsidRPr="004A7C66">
              <w:rPr>
                <w:rFonts w:ascii="Times New Roman" w:hAnsi="Times New Roman" w:cs="Times New Roman"/>
                <w:color w:val="000000" w:themeColor="text1"/>
              </w:rPr>
              <w:t>тыс.руб</w:t>
            </w:r>
            <w:proofErr w:type="spellEnd"/>
            <w:r w:rsidRPr="004A7C66">
              <w:rPr>
                <w:rFonts w:ascii="Times New Roman" w:hAnsi="Times New Roman" w:cs="Times New Roman"/>
                <w:color w:val="000000" w:themeColor="text1"/>
              </w:rPr>
              <w:t>)</w:t>
            </w:r>
            <w:r w:rsidRPr="0021112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411F7B" w:rsidRPr="00C24B63" w:rsidTr="00411F7B">
        <w:trPr>
          <w:gridAfter w:val="1"/>
          <w:wAfter w:w="935" w:type="dxa"/>
          <w:trHeight w:val="671"/>
        </w:trPr>
        <w:tc>
          <w:tcPr>
            <w:tcW w:w="851" w:type="dxa"/>
            <w:vMerge/>
          </w:tcPr>
          <w:p w:rsidR="00411F7B" w:rsidRPr="00C24B63" w:rsidRDefault="00411F7B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343" w:type="dxa"/>
            <w:vMerge/>
          </w:tcPr>
          <w:p w:rsidR="00411F7B" w:rsidRPr="00C24B63" w:rsidRDefault="00411F7B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411F7B" w:rsidRPr="00C24B63" w:rsidRDefault="00411F7B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</w:tcPr>
          <w:p w:rsidR="00411F7B" w:rsidRPr="00C24B63" w:rsidRDefault="00411F7B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24" w:type="dxa"/>
            <w:vMerge w:val="restart"/>
          </w:tcPr>
          <w:p w:rsidR="00411F7B" w:rsidRPr="00C24B63" w:rsidRDefault="00411F7B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644" w:type="dxa"/>
            <w:gridSpan w:val="2"/>
            <w:vMerge/>
          </w:tcPr>
          <w:p w:rsidR="00411F7B" w:rsidRPr="00C24B63" w:rsidRDefault="00411F7B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vMerge/>
          </w:tcPr>
          <w:p w:rsidR="00411F7B" w:rsidRPr="00C24B63" w:rsidRDefault="00411F7B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4"/>
            <w:vMerge/>
          </w:tcPr>
          <w:p w:rsidR="00411F7B" w:rsidRPr="00C24B63" w:rsidRDefault="00411F7B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4"/>
            <w:vMerge/>
          </w:tcPr>
          <w:p w:rsidR="00411F7B" w:rsidRPr="00C24B63" w:rsidRDefault="00411F7B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gridSpan w:val="2"/>
            <w:vMerge/>
            <w:tcBorders>
              <w:right w:val="single" w:sz="4" w:space="0" w:color="auto"/>
            </w:tcBorders>
          </w:tcPr>
          <w:p w:rsidR="00411F7B" w:rsidRPr="00C24B63" w:rsidRDefault="00411F7B" w:rsidP="00F77697">
            <w:pPr>
              <w:rPr>
                <w:rFonts w:ascii="Times New Roman" w:hAnsi="Times New Roman"/>
              </w:rPr>
            </w:pPr>
          </w:p>
        </w:tc>
      </w:tr>
      <w:tr w:rsidR="00411F7B" w:rsidRPr="00C24B63" w:rsidTr="00411F7B">
        <w:trPr>
          <w:gridAfter w:val="1"/>
          <w:wAfter w:w="935" w:type="dxa"/>
        </w:trPr>
        <w:tc>
          <w:tcPr>
            <w:tcW w:w="851" w:type="dxa"/>
            <w:vMerge/>
          </w:tcPr>
          <w:p w:rsidR="00411F7B" w:rsidRPr="00C24B63" w:rsidRDefault="00411F7B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343" w:type="dxa"/>
            <w:vMerge/>
          </w:tcPr>
          <w:p w:rsidR="00411F7B" w:rsidRPr="00C24B63" w:rsidRDefault="00411F7B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411F7B" w:rsidRPr="00C24B63" w:rsidRDefault="00411F7B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411F7B" w:rsidRPr="00C24B63" w:rsidRDefault="00411F7B" w:rsidP="00F77697">
            <w:pPr>
              <w:rPr>
                <w:rFonts w:ascii="Times New Roman" w:hAnsi="Times New Roman"/>
              </w:rPr>
            </w:pPr>
          </w:p>
        </w:tc>
        <w:tc>
          <w:tcPr>
            <w:tcW w:w="624" w:type="dxa"/>
            <w:vMerge/>
          </w:tcPr>
          <w:p w:rsidR="00411F7B" w:rsidRPr="00C24B63" w:rsidRDefault="00411F7B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644" w:type="dxa"/>
            <w:gridSpan w:val="2"/>
            <w:vMerge/>
          </w:tcPr>
          <w:p w:rsidR="00411F7B" w:rsidRPr="00C24B63" w:rsidRDefault="00411F7B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vMerge/>
          </w:tcPr>
          <w:p w:rsidR="00411F7B" w:rsidRPr="00C24B63" w:rsidRDefault="00411F7B" w:rsidP="00F77697">
            <w:pPr>
              <w:rPr>
                <w:rFonts w:ascii="Times New Roman" w:hAnsi="Times New Roman"/>
              </w:rPr>
            </w:pPr>
          </w:p>
        </w:tc>
        <w:tc>
          <w:tcPr>
            <w:tcW w:w="737" w:type="dxa"/>
          </w:tcPr>
          <w:p w:rsidR="00411F7B" w:rsidRPr="00C24B63" w:rsidRDefault="00411F7B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64" w:type="dxa"/>
            <w:gridSpan w:val="3"/>
          </w:tcPr>
          <w:p w:rsidR="00411F7B" w:rsidRPr="00C24B63" w:rsidRDefault="00411F7B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Израсходовано Получателем</w:t>
            </w:r>
          </w:p>
        </w:tc>
        <w:tc>
          <w:tcPr>
            <w:tcW w:w="454" w:type="dxa"/>
          </w:tcPr>
          <w:p w:rsidR="00411F7B" w:rsidRPr="00C24B63" w:rsidRDefault="00411F7B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K1</w:t>
            </w:r>
          </w:p>
        </w:tc>
        <w:tc>
          <w:tcPr>
            <w:tcW w:w="1247" w:type="dxa"/>
            <w:gridSpan w:val="3"/>
          </w:tcPr>
          <w:p w:rsidR="00411F7B" w:rsidRPr="00C24B63" w:rsidRDefault="00411F7B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K2</w:t>
            </w:r>
          </w:p>
        </w:tc>
        <w:tc>
          <w:tcPr>
            <w:tcW w:w="1842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11F7B" w:rsidRPr="00C24B63" w:rsidRDefault="00411F7B" w:rsidP="00F77697">
            <w:pPr>
              <w:rPr>
                <w:rFonts w:ascii="Times New Roman" w:hAnsi="Times New Roman"/>
              </w:rPr>
            </w:pPr>
          </w:p>
        </w:tc>
      </w:tr>
      <w:tr w:rsidR="00411F7B" w:rsidRPr="00C24B63" w:rsidTr="00411F7B">
        <w:trPr>
          <w:gridAfter w:val="1"/>
          <w:wAfter w:w="935" w:type="dxa"/>
        </w:trPr>
        <w:tc>
          <w:tcPr>
            <w:tcW w:w="851" w:type="dxa"/>
          </w:tcPr>
          <w:p w:rsidR="00411F7B" w:rsidRPr="00C24B63" w:rsidRDefault="00411F7B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3" w:type="dxa"/>
          </w:tcPr>
          <w:p w:rsidR="00411F7B" w:rsidRPr="00C24B63" w:rsidRDefault="00411F7B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411F7B" w:rsidRPr="00C24B63" w:rsidRDefault="00411F7B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411F7B" w:rsidRPr="00C24B63" w:rsidRDefault="00411F7B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411F7B" w:rsidRPr="00C24B63" w:rsidRDefault="00411F7B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44" w:type="dxa"/>
            <w:gridSpan w:val="2"/>
          </w:tcPr>
          <w:p w:rsidR="00411F7B" w:rsidRPr="00C24B63" w:rsidRDefault="00411F7B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gridSpan w:val="2"/>
          </w:tcPr>
          <w:p w:rsidR="00411F7B" w:rsidRPr="00C24B63" w:rsidRDefault="00411F7B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37" w:type="dxa"/>
          </w:tcPr>
          <w:p w:rsidR="00411F7B" w:rsidRPr="00C24B63" w:rsidRDefault="00411F7B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64" w:type="dxa"/>
            <w:gridSpan w:val="3"/>
          </w:tcPr>
          <w:p w:rsidR="00411F7B" w:rsidRPr="00C24B63" w:rsidRDefault="00411F7B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4" w:type="dxa"/>
          </w:tcPr>
          <w:p w:rsidR="00411F7B" w:rsidRPr="00C24B63" w:rsidRDefault="00411F7B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47" w:type="dxa"/>
            <w:gridSpan w:val="3"/>
          </w:tcPr>
          <w:p w:rsidR="00411F7B" w:rsidRPr="00C24B63" w:rsidRDefault="00411F7B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</w:tcPr>
          <w:p w:rsidR="00411F7B" w:rsidRPr="00C24B63" w:rsidRDefault="00411F7B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12</w:t>
            </w:r>
          </w:p>
        </w:tc>
      </w:tr>
      <w:tr w:rsidR="00411F7B" w:rsidRPr="00C24B63" w:rsidTr="00411F7B">
        <w:trPr>
          <w:gridAfter w:val="1"/>
          <w:wAfter w:w="935" w:type="dxa"/>
        </w:trPr>
        <w:tc>
          <w:tcPr>
            <w:tcW w:w="851" w:type="dxa"/>
          </w:tcPr>
          <w:p w:rsidR="00411F7B" w:rsidRPr="00C24B63" w:rsidRDefault="00411F7B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</w:tcPr>
          <w:p w:rsidR="00411F7B" w:rsidRPr="00C24B63" w:rsidRDefault="00411F7B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11F7B" w:rsidRPr="00C24B63" w:rsidRDefault="00411F7B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11F7B" w:rsidRPr="00C24B63" w:rsidRDefault="00411F7B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11F7B" w:rsidRPr="00C24B63" w:rsidRDefault="00411F7B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gridSpan w:val="2"/>
          </w:tcPr>
          <w:p w:rsidR="00411F7B" w:rsidRPr="00C24B63" w:rsidRDefault="00411F7B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411F7B" w:rsidRPr="00C24B63" w:rsidRDefault="00411F7B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11F7B" w:rsidRPr="00C24B63" w:rsidRDefault="00411F7B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gridSpan w:val="3"/>
          </w:tcPr>
          <w:p w:rsidR="00411F7B" w:rsidRPr="00C24B63" w:rsidRDefault="00411F7B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</w:tcPr>
          <w:p w:rsidR="00411F7B" w:rsidRPr="00C24B63" w:rsidRDefault="00411F7B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3"/>
          </w:tcPr>
          <w:p w:rsidR="00411F7B" w:rsidRPr="00C24B63" w:rsidRDefault="00411F7B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</w:tcPr>
          <w:p w:rsidR="00411F7B" w:rsidRPr="00C24B63" w:rsidRDefault="00411F7B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11F7B" w:rsidRPr="00C24B63" w:rsidTr="00411F7B">
        <w:trPr>
          <w:gridAfter w:val="1"/>
          <w:wAfter w:w="935" w:type="dxa"/>
        </w:trPr>
        <w:tc>
          <w:tcPr>
            <w:tcW w:w="851" w:type="dxa"/>
          </w:tcPr>
          <w:p w:rsidR="00411F7B" w:rsidRPr="00C24B63" w:rsidRDefault="00411F7B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</w:tcPr>
          <w:p w:rsidR="00411F7B" w:rsidRPr="00C24B63" w:rsidRDefault="00411F7B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11F7B" w:rsidRPr="00C24B63" w:rsidRDefault="00411F7B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11F7B" w:rsidRPr="00C24B63" w:rsidRDefault="00411F7B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11F7B" w:rsidRPr="00C24B63" w:rsidRDefault="00411F7B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gridSpan w:val="2"/>
          </w:tcPr>
          <w:p w:rsidR="00411F7B" w:rsidRPr="00C24B63" w:rsidRDefault="00411F7B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411F7B" w:rsidRPr="00C24B63" w:rsidRDefault="00411F7B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411F7B" w:rsidRPr="00C24B63" w:rsidRDefault="00411F7B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gridSpan w:val="3"/>
          </w:tcPr>
          <w:p w:rsidR="00411F7B" w:rsidRPr="00C24B63" w:rsidRDefault="00411F7B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</w:tcPr>
          <w:p w:rsidR="00411F7B" w:rsidRPr="00C24B63" w:rsidRDefault="00411F7B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3"/>
          </w:tcPr>
          <w:p w:rsidR="00411F7B" w:rsidRPr="00C24B63" w:rsidRDefault="00411F7B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</w:tcPr>
          <w:p w:rsidR="00411F7B" w:rsidRPr="00C24B63" w:rsidRDefault="00411F7B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D4A9E" w:rsidRPr="00C24B63" w:rsidTr="00411F7B">
        <w:tc>
          <w:tcPr>
            <w:tcW w:w="851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gridSpan w:val="2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gridSpan w:val="3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2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D4A9E" w:rsidRPr="00C24B63" w:rsidTr="00411F7B">
        <w:tc>
          <w:tcPr>
            <w:tcW w:w="851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gridSpan w:val="2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gridSpan w:val="3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2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D4A9E" w:rsidRPr="00C24B63" w:rsidTr="00411F7B">
        <w:tc>
          <w:tcPr>
            <w:tcW w:w="851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gridSpan w:val="2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gridSpan w:val="3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2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D4A9E" w:rsidRPr="00C24B63" w:rsidTr="00411F7B">
        <w:tc>
          <w:tcPr>
            <w:tcW w:w="851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gridSpan w:val="2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gridSpan w:val="3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2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D4A9E" w:rsidRPr="00C24B63" w:rsidTr="00411F7B">
        <w:tc>
          <w:tcPr>
            <w:tcW w:w="851" w:type="dxa"/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</w:tcPr>
          <w:p w:rsidR="008D4A9E" w:rsidRPr="00C24B63" w:rsidRDefault="008D4A9E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701" w:type="dxa"/>
          </w:tcPr>
          <w:p w:rsidR="008D4A9E" w:rsidRPr="00C24B63" w:rsidRDefault="008D4A9E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8D4A9E" w:rsidRPr="00C24B63" w:rsidRDefault="008D4A9E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24" w:type="dxa"/>
          </w:tcPr>
          <w:p w:rsidR="008D4A9E" w:rsidRPr="00C24B63" w:rsidRDefault="008D4A9E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5" w:type="dxa"/>
          </w:tcPr>
          <w:p w:rsidR="008D4A9E" w:rsidRPr="00C24B63" w:rsidRDefault="008D4A9E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gridSpan w:val="2"/>
          </w:tcPr>
          <w:p w:rsidR="008D4A9E" w:rsidRPr="00C24B63" w:rsidRDefault="008D4A9E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gridSpan w:val="3"/>
          </w:tcPr>
          <w:p w:rsidR="008D4A9E" w:rsidRPr="00C24B63" w:rsidRDefault="008D4A9E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7" w:type="dxa"/>
          </w:tcPr>
          <w:p w:rsidR="008D4A9E" w:rsidRPr="00C24B63" w:rsidRDefault="008D4A9E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4" w:type="dxa"/>
            <w:gridSpan w:val="3"/>
          </w:tcPr>
          <w:p w:rsidR="008D4A9E" w:rsidRPr="00C24B63" w:rsidRDefault="008D4A9E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4" w:type="dxa"/>
          </w:tcPr>
          <w:p w:rsidR="008D4A9E" w:rsidRPr="00C24B63" w:rsidRDefault="008D4A9E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7" w:type="dxa"/>
            <w:gridSpan w:val="2"/>
          </w:tcPr>
          <w:p w:rsidR="008D4A9E" w:rsidRPr="00C24B63" w:rsidRDefault="008D4A9E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</w:tcPr>
          <w:p w:rsidR="008D4A9E" w:rsidRPr="00C24B63" w:rsidRDefault="008D4A9E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85413" w:rsidRPr="00C24B63" w:rsidRDefault="00285413" w:rsidP="00285413">
      <w:pPr>
        <w:pStyle w:val="ConsPlusNormal"/>
        <w:jc w:val="both"/>
        <w:rPr>
          <w:rFonts w:ascii="Times New Roman" w:hAnsi="Times New Roman" w:cs="Times New Roman"/>
        </w:rPr>
      </w:pPr>
    </w:p>
    <w:p w:rsidR="00411F7B" w:rsidRDefault="00411F7B" w:rsidP="002854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11F7B" w:rsidRDefault="00411F7B" w:rsidP="002854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85413" w:rsidRPr="00E4354B" w:rsidRDefault="00285413" w:rsidP="002854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4354B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285413" w:rsidRPr="00E4354B" w:rsidRDefault="00285413" w:rsidP="002854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4354B">
        <w:rPr>
          <w:rFonts w:ascii="Times New Roman" w:hAnsi="Times New Roman" w:cs="Times New Roman"/>
          <w:sz w:val="24"/>
          <w:szCs w:val="24"/>
        </w:rPr>
        <w:t xml:space="preserve">(уполномоченное </w:t>
      </w:r>
      <w:proofErr w:type="gramStart"/>
      <w:r w:rsidRPr="00E4354B">
        <w:rPr>
          <w:rFonts w:ascii="Times New Roman" w:hAnsi="Times New Roman" w:cs="Times New Roman"/>
          <w:sz w:val="24"/>
          <w:szCs w:val="24"/>
        </w:rPr>
        <w:t xml:space="preserve">лицо)   </w:t>
      </w:r>
      <w:proofErr w:type="gramEnd"/>
      <w:r w:rsidRPr="00E4354B">
        <w:rPr>
          <w:rFonts w:ascii="Times New Roman" w:hAnsi="Times New Roman" w:cs="Times New Roman"/>
          <w:sz w:val="24"/>
          <w:szCs w:val="24"/>
        </w:rPr>
        <w:t>_______________ _________ _____________________</w:t>
      </w:r>
    </w:p>
    <w:p w:rsidR="00285413" w:rsidRPr="00C24B63" w:rsidRDefault="00285413" w:rsidP="00285413">
      <w:pPr>
        <w:pStyle w:val="ConsPlusNonformat"/>
        <w:jc w:val="both"/>
        <w:rPr>
          <w:rFonts w:ascii="Times New Roman" w:hAnsi="Times New Roman" w:cs="Times New Roman"/>
        </w:rPr>
      </w:pPr>
      <w:r w:rsidRPr="00C24B63">
        <w:rPr>
          <w:rFonts w:ascii="Times New Roman" w:hAnsi="Times New Roman" w:cs="Times New Roman"/>
        </w:rPr>
        <w:t xml:space="preserve">               </w:t>
      </w:r>
      <w:r w:rsidR="00E4354B">
        <w:rPr>
          <w:rFonts w:ascii="Times New Roman" w:hAnsi="Times New Roman" w:cs="Times New Roman"/>
        </w:rPr>
        <w:t xml:space="preserve">                               </w:t>
      </w:r>
      <w:r w:rsidRPr="00C24B63">
        <w:rPr>
          <w:rFonts w:ascii="Times New Roman" w:hAnsi="Times New Roman" w:cs="Times New Roman"/>
        </w:rPr>
        <w:t xml:space="preserve">           (</w:t>
      </w:r>
      <w:proofErr w:type="gramStart"/>
      <w:r w:rsidRPr="00C24B63">
        <w:rPr>
          <w:rFonts w:ascii="Times New Roman" w:hAnsi="Times New Roman" w:cs="Times New Roman"/>
        </w:rPr>
        <w:t xml:space="preserve">должность) </w:t>
      </w:r>
      <w:r w:rsidR="00E4354B">
        <w:rPr>
          <w:rFonts w:ascii="Times New Roman" w:hAnsi="Times New Roman" w:cs="Times New Roman"/>
        </w:rPr>
        <w:t xml:space="preserve">  </w:t>
      </w:r>
      <w:proofErr w:type="gramEnd"/>
      <w:r w:rsidR="00E4354B">
        <w:rPr>
          <w:rFonts w:ascii="Times New Roman" w:hAnsi="Times New Roman" w:cs="Times New Roman"/>
        </w:rPr>
        <w:t xml:space="preserve">           </w:t>
      </w:r>
      <w:r w:rsidRPr="00C24B63">
        <w:rPr>
          <w:rFonts w:ascii="Times New Roman" w:hAnsi="Times New Roman" w:cs="Times New Roman"/>
        </w:rPr>
        <w:t>(подпись)</w:t>
      </w:r>
      <w:r w:rsidR="00E4354B">
        <w:rPr>
          <w:rFonts w:ascii="Times New Roman" w:hAnsi="Times New Roman" w:cs="Times New Roman"/>
        </w:rPr>
        <w:t xml:space="preserve">       </w:t>
      </w:r>
      <w:r w:rsidRPr="00C24B63">
        <w:rPr>
          <w:rFonts w:ascii="Times New Roman" w:hAnsi="Times New Roman" w:cs="Times New Roman"/>
        </w:rPr>
        <w:t>(расшифровка подписи)</w:t>
      </w:r>
    </w:p>
    <w:p w:rsidR="00285413" w:rsidRPr="00C24B63" w:rsidRDefault="00285413" w:rsidP="00285413">
      <w:pPr>
        <w:pStyle w:val="ConsPlusNonformat"/>
        <w:jc w:val="both"/>
        <w:rPr>
          <w:rFonts w:ascii="Times New Roman" w:hAnsi="Times New Roman" w:cs="Times New Roman"/>
        </w:rPr>
      </w:pPr>
    </w:p>
    <w:p w:rsidR="00411F7B" w:rsidRDefault="00411F7B" w:rsidP="002854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85413" w:rsidRPr="00E4354B" w:rsidRDefault="00285413" w:rsidP="002854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4354B">
        <w:rPr>
          <w:rFonts w:ascii="Times New Roman" w:hAnsi="Times New Roman" w:cs="Times New Roman"/>
          <w:sz w:val="24"/>
          <w:szCs w:val="24"/>
        </w:rPr>
        <w:t>Исполнитель ________________ ___________________ _____________</w:t>
      </w:r>
    </w:p>
    <w:p w:rsidR="00285413" w:rsidRPr="00C24B63" w:rsidRDefault="00285413" w:rsidP="00285413">
      <w:pPr>
        <w:pStyle w:val="ConsPlusNonformat"/>
        <w:jc w:val="both"/>
        <w:rPr>
          <w:rFonts w:ascii="Times New Roman" w:hAnsi="Times New Roman" w:cs="Times New Roman"/>
        </w:rPr>
      </w:pPr>
      <w:r w:rsidRPr="00C24B63">
        <w:rPr>
          <w:rFonts w:ascii="Times New Roman" w:hAnsi="Times New Roman" w:cs="Times New Roman"/>
        </w:rPr>
        <w:t xml:space="preserve">     </w:t>
      </w:r>
      <w:r w:rsidR="00E4354B">
        <w:rPr>
          <w:rFonts w:ascii="Times New Roman" w:hAnsi="Times New Roman" w:cs="Times New Roman"/>
        </w:rPr>
        <w:t xml:space="preserve">                       </w:t>
      </w:r>
      <w:r w:rsidRPr="00C24B63">
        <w:rPr>
          <w:rFonts w:ascii="Times New Roman" w:hAnsi="Times New Roman" w:cs="Times New Roman"/>
        </w:rPr>
        <w:t xml:space="preserve">         (</w:t>
      </w:r>
      <w:proofErr w:type="gramStart"/>
      <w:r w:rsidRPr="00C24B63">
        <w:rPr>
          <w:rFonts w:ascii="Times New Roman" w:hAnsi="Times New Roman" w:cs="Times New Roman"/>
        </w:rPr>
        <w:t xml:space="preserve">должность)   </w:t>
      </w:r>
      <w:proofErr w:type="gramEnd"/>
      <w:r w:rsidRPr="00C24B63">
        <w:rPr>
          <w:rFonts w:ascii="Times New Roman" w:hAnsi="Times New Roman" w:cs="Times New Roman"/>
        </w:rPr>
        <w:t xml:space="preserve">    </w:t>
      </w:r>
      <w:r w:rsidR="00E4354B">
        <w:rPr>
          <w:rFonts w:ascii="Times New Roman" w:hAnsi="Times New Roman" w:cs="Times New Roman"/>
        </w:rPr>
        <w:t xml:space="preserve">           </w:t>
      </w:r>
      <w:r w:rsidRPr="00C24B63">
        <w:rPr>
          <w:rFonts w:ascii="Times New Roman" w:hAnsi="Times New Roman" w:cs="Times New Roman"/>
        </w:rPr>
        <w:t xml:space="preserve">     (ФИО)    </w:t>
      </w:r>
      <w:r w:rsidR="00E4354B">
        <w:rPr>
          <w:rFonts w:ascii="Times New Roman" w:hAnsi="Times New Roman" w:cs="Times New Roman"/>
        </w:rPr>
        <w:t xml:space="preserve">                    </w:t>
      </w:r>
      <w:r w:rsidRPr="00C24B63">
        <w:rPr>
          <w:rFonts w:ascii="Times New Roman" w:hAnsi="Times New Roman" w:cs="Times New Roman"/>
        </w:rPr>
        <w:t xml:space="preserve">     (телефон)</w:t>
      </w:r>
    </w:p>
    <w:sectPr w:rsidR="00285413" w:rsidRPr="00C24B63" w:rsidSect="008B0E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5" w:orient="landscape"/>
      <w:pgMar w:top="846" w:right="1418" w:bottom="1132" w:left="1134" w:header="283" w:footer="0" w:gutter="0"/>
      <w:pgNumType w:start="43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E21" w:rsidRDefault="00204E21">
      <w:pPr>
        <w:spacing w:after="0" w:line="240" w:lineRule="auto"/>
      </w:pPr>
      <w:r>
        <w:separator/>
      </w:r>
    </w:p>
  </w:endnote>
  <w:endnote w:type="continuationSeparator" w:id="0">
    <w:p w:rsidR="00204E21" w:rsidRDefault="00204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5A" w:rsidRDefault="00285413" w:rsidP="002E75C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56B5A" w:rsidRDefault="004E7656" w:rsidP="002E75CD">
    <w:pPr>
      <w:pStyle w:val="a3"/>
      <w:ind w:right="360"/>
    </w:pPr>
  </w:p>
  <w:p w:rsidR="00156B5A" w:rsidRDefault="004E765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D9B" w:rsidRDefault="00E76D9B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D9B" w:rsidRDefault="00E76D9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E21" w:rsidRDefault="00204E21">
      <w:pPr>
        <w:spacing w:after="0" w:line="240" w:lineRule="auto"/>
      </w:pPr>
      <w:r>
        <w:separator/>
      </w:r>
    </w:p>
  </w:footnote>
  <w:footnote w:type="continuationSeparator" w:id="0">
    <w:p w:rsidR="00204E21" w:rsidRDefault="00204E21">
      <w:pPr>
        <w:spacing w:after="0" w:line="240" w:lineRule="auto"/>
      </w:pPr>
      <w:r>
        <w:continuationSeparator/>
      </w:r>
    </w:p>
  </w:footnote>
  <w:footnote w:id="1">
    <w:p w:rsidR="00411F7B" w:rsidRPr="004B6D4B" w:rsidRDefault="00411F7B" w:rsidP="00E4354B">
      <w:pPr>
        <w:pStyle w:val="a8"/>
        <w:ind w:firstLine="567"/>
        <w:jc w:val="both"/>
      </w:pPr>
      <w:r>
        <w:rPr>
          <w:rStyle w:val="aa"/>
        </w:rPr>
        <w:footnoteRef/>
      </w:r>
      <w:r>
        <w:t xml:space="preserve"> </w:t>
      </w:r>
      <w:r w:rsidRPr="00C24B63">
        <w:rPr>
          <w:rFonts w:ascii="Times New Roman" w:hAnsi="Times New Roman"/>
        </w:rPr>
        <w:t>На</w:t>
      </w:r>
      <w:r w:rsidRPr="004B6D4B">
        <w:rPr>
          <w:rFonts w:ascii="Times New Roman" w:hAnsi="Times New Roman"/>
        </w:rPr>
        <w:t xml:space="preserve">именование показателя, указываемого в настоящей таблице, должно соответствовать наименованию показателя, указанному в </w:t>
      </w:r>
      <w:hyperlink w:anchor="P2036" w:history="1">
        <w:r w:rsidRPr="004B6D4B">
          <w:rPr>
            <w:rFonts w:ascii="Times New Roman" w:hAnsi="Times New Roman"/>
          </w:rPr>
          <w:t>графе 2</w:t>
        </w:r>
      </w:hyperlink>
      <w:r w:rsidRPr="004B6D4B">
        <w:rPr>
          <w:rFonts w:ascii="Times New Roman" w:hAnsi="Times New Roman"/>
        </w:rPr>
        <w:t xml:space="preserve"> приложения 2 к соглашению.</w:t>
      </w:r>
    </w:p>
  </w:footnote>
  <w:footnote w:id="2">
    <w:p w:rsidR="00411F7B" w:rsidRPr="004B6D4B" w:rsidRDefault="00411F7B" w:rsidP="00E4354B">
      <w:pPr>
        <w:pStyle w:val="a8"/>
        <w:ind w:firstLine="567"/>
        <w:jc w:val="both"/>
      </w:pPr>
      <w:r w:rsidRPr="004B6D4B">
        <w:rPr>
          <w:rStyle w:val="aa"/>
        </w:rPr>
        <w:footnoteRef/>
      </w:r>
      <w:r w:rsidRPr="004B6D4B">
        <w:t xml:space="preserve"> </w:t>
      </w:r>
      <w:r w:rsidRPr="004B6D4B">
        <w:rPr>
          <w:rFonts w:ascii="Times New Roman" w:hAnsi="Times New Roman"/>
        </w:rPr>
        <w:t xml:space="preserve">Заполняется по решению </w:t>
      </w:r>
      <w:r>
        <w:rPr>
          <w:rFonts w:ascii="Times New Roman" w:hAnsi="Times New Roman"/>
        </w:rPr>
        <w:t xml:space="preserve">Уполномоченного органа </w:t>
      </w:r>
      <w:r w:rsidRPr="004B6D4B">
        <w:rPr>
          <w:rFonts w:ascii="Times New Roman" w:hAnsi="Times New Roman"/>
        </w:rPr>
        <w:t xml:space="preserve">случае указания </w:t>
      </w:r>
      <w:proofErr w:type="gramStart"/>
      <w:r w:rsidRPr="004B6D4B">
        <w:rPr>
          <w:rFonts w:ascii="Times New Roman" w:hAnsi="Times New Roman"/>
        </w:rPr>
        <w:t>в под</w:t>
      </w:r>
      <w:proofErr w:type="gramEnd"/>
      <w:hyperlink w:anchor="P1491" w:history="1">
        <w:r w:rsidRPr="004B6D4B">
          <w:rPr>
            <w:rFonts w:ascii="Times New Roman" w:hAnsi="Times New Roman"/>
          </w:rPr>
          <w:t>пункте 1.1.2</w:t>
        </w:r>
      </w:hyperlink>
      <w:r w:rsidRPr="004B6D4B">
        <w:rPr>
          <w:rFonts w:ascii="Times New Roman" w:hAnsi="Times New Roman"/>
        </w:rPr>
        <w:t xml:space="preserve"> пункта 1.1 соглашения конкретных проектов (мероприятий).</w:t>
      </w:r>
    </w:p>
  </w:footnote>
  <w:footnote w:id="3">
    <w:p w:rsidR="00411F7B" w:rsidRPr="004B6D4B" w:rsidRDefault="00411F7B" w:rsidP="00E4354B">
      <w:pPr>
        <w:pStyle w:val="a8"/>
        <w:ind w:firstLine="567"/>
        <w:jc w:val="both"/>
      </w:pPr>
      <w:r w:rsidRPr="004B6D4B">
        <w:rPr>
          <w:rStyle w:val="aa"/>
        </w:rPr>
        <w:footnoteRef/>
      </w:r>
      <w:r w:rsidRPr="004B6D4B">
        <w:t xml:space="preserve"> </w:t>
      </w:r>
      <w:r w:rsidRPr="004B6D4B">
        <w:rPr>
          <w:rFonts w:ascii="Times New Roman" w:hAnsi="Times New Roman"/>
        </w:rPr>
        <w:t xml:space="preserve">Плановое значение показателя, указываемого в настоящей таблице, должно соответствовать плановому значению показателя, указанному в </w:t>
      </w:r>
      <w:hyperlink w:anchor="P2040" w:history="1">
        <w:r w:rsidRPr="004B6D4B">
          <w:rPr>
            <w:rFonts w:ascii="Times New Roman" w:hAnsi="Times New Roman"/>
          </w:rPr>
          <w:t>графе 6</w:t>
        </w:r>
      </w:hyperlink>
      <w:r>
        <w:rPr>
          <w:rFonts w:ascii="Times New Roman" w:hAnsi="Times New Roman"/>
        </w:rPr>
        <w:t xml:space="preserve"> приложения</w:t>
      </w:r>
      <w:r w:rsidRPr="004B6D4B">
        <w:rPr>
          <w:rFonts w:ascii="Times New Roman" w:hAnsi="Times New Roman"/>
        </w:rPr>
        <w:t xml:space="preserve"> 2 к соглашению.</w:t>
      </w:r>
    </w:p>
  </w:footnote>
  <w:footnote w:id="4">
    <w:p w:rsidR="00411F7B" w:rsidRDefault="00411F7B" w:rsidP="00E4354B">
      <w:pPr>
        <w:pStyle w:val="a8"/>
        <w:ind w:firstLine="567"/>
        <w:jc w:val="both"/>
      </w:pPr>
      <w:r w:rsidRPr="004B6D4B">
        <w:rPr>
          <w:rStyle w:val="aa"/>
        </w:rPr>
        <w:footnoteRef/>
      </w:r>
      <w:r w:rsidRPr="004B6D4B">
        <w:t xml:space="preserve"> </w:t>
      </w:r>
      <w:r w:rsidRPr="004B6D4B">
        <w:rPr>
          <w:rFonts w:ascii="Times New Roman" w:hAnsi="Times New Roman"/>
        </w:rPr>
        <w:t xml:space="preserve">Достигнутое значение показателя, указываемого в настоящей таблице, должно соответствовать достигнутому значению показателя, указанному в </w:t>
      </w:r>
      <w:hyperlink w:anchor="P2120" w:history="1">
        <w:r w:rsidRPr="004B6D4B">
          <w:rPr>
            <w:rFonts w:ascii="Times New Roman" w:hAnsi="Times New Roman"/>
          </w:rPr>
          <w:t>графе 7</w:t>
        </w:r>
      </w:hyperlink>
      <w:r w:rsidRPr="004B6D4B">
        <w:rPr>
          <w:rFonts w:ascii="Times New Roman" w:hAnsi="Times New Roman"/>
        </w:rPr>
        <w:t xml:space="preserve"> приложения </w:t>
      </w:r>
      <w:r w:rsidRPr="00C24B63">
        <w:rPr>
          <w:rFonts w:ascii="Times New Roman" w:hAnsi="Times New Roman"/>
        </w:rPr>
        <w:t>3 к соглашению на соответствующую дату.</w:t>
      </w:r>
    </w:p>
  </w:footnote>
  <w:footnote w:id="5">
    <w:p w:rsidR="00304437" w:rsidRPr="00A27DC1" w:rsidRDefault="00411F7B" w:rsidP="00304437">
      <w:pPr>
        <w:pStyle w:val="a8"/>
        <w:tabs>
          <w:tab w:val="left" w:pos="709"/>
        </w:tabs>
        <w:ind w:firstLine="567"/>
        <w:jc w:val="both"/>
      </w:pPr>
      <w:r>
        <w:rPr>
          <w:rStyle w:val="aa"/>
        </w:rPr>
        <w:footnoteRef/>
      </w:r>
      <w:r>
        <w:t xml:space="preserve"> </w:t>
      </w:r>
      <w:r w:rsidRPr="00234B7E">
        <w:rPr>
          <w:rFonts w:ascii="Times New Roman" w:hAnsi="Times New Roman"/>
        </w:rPr>
        <w:t>Заполняется при необходимости, в случаях, установленных Порядком предоставления субсидии.</w:t>
      </w:r>
      <w:r w:rsidR="00304437">
        <w:rPr>
          <w:rFonts w:ascii="Times New Roman" w:hAnsi="Times New Roman"/>
        </w:rPr>
        <w:t xml:space="preserve"> </w:t>
      </w:r>
      <w:r w:rsidR="004A7C66" w:rsidRPr="004A7C66">
        <w:rPr>
          <w:rFonts w:ascii="Times New Roman" w:hAnsi="Times New Roman"/>
        </w:rPr>
        <w:t>Расчет штрафных</w:t>
      </w:r>
      <w:r w:rsidR="00304437" w:rsidRPr="004A7C66">
        <w:rPr>
          <w:rFonts w:ascii="Times New Roman" w:hAnsi="Times New Roman"/>
        </w:rPr>
        <w:t xml:space="preserve"> санкций установлен Порядком</w:t>
      </w:r>
      <w:r w:rsidR="00734BF6" w:rsidRPr="004A7C66">
        <w:rPr>
          <w:rFonts w:ascii="Times New Roman" w:hAnsi="Times New Roman"/>
        </w:rPr>
        <w:t xml:space="preserve"> предоставления субсидии</w:t>
      </w:r>
      <w:r w:rsidR="00304437" w:rsidRPr="004A7C66">
        <w:rPr>
          <w:rFonts w:ascii="Times New Roman" w:hAnsi="Times New Roman"/>
        </w:rPr>
        <w:t>.</w:t>
      </w:r>
    </w:p>
    <w:p w:rsidR="00411F7B" w:rsidRDefault="00411F7B" w:rsidP="00E4354B">
      <w:pPr>
        <w:pStyle w:val="a8"/>
        <w:ind w:firstLine="567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D9B" w:rsidRDefault="00E76D9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5A" w:rsidRDefault="004E7656" w:rsidP="005E43CB">
    <w:pPr>
      <w:pStyle w:val="a6"/>
      <w:jc w:val="center"/>
      <w:rPr>
        <w:rFonts w:ascii="Times New Roman" w:hAnsi="Times New Roman"/>
      </w:rPr>
    </w:pPr>
  </w:p>
  <w:p w:rsidR="00156B5A" w:rsidRPr="003850B7" w:rsidRDefault="008B0E8B" w:rsidP="005E43CB">
    <w:pPr>
      <w:pStyle w:val="a6"/>
      <w:jc w:val="center"/>
      <w:rPr>
        <w:rFonts w:ascii="Times New Roman" w:hAnsi="Times New Roman"/>
        <w:lang w:val="ru-RU"/>
      </w:rPr>
    </w:pPr>
    <w:r>
      <w:rPr>
        <w:rFonts w:ascii="Times New Roman" w:hAnsi="Times New Roman"/>
        <w:lang w:val="ru-RU"/>
      </w:rPr>
      <w:t>44</w:t>
    </w:r>
  </w:p>
  <w:p w:rsidR="00156B5A" w:rsidRDefault="004E765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2141814"/>
      <w:docPartObj>
        <w:docPartGallery w:val="Page Numbers (Top of Page)"/>
        <w:docPartUnique/>
      </w:docPartObj>
    </w:sdtPr>
    <w:sdtEndPr/>
    <w:sdtContent>
      <w:p w:rsidR="00156B5A" w:rsidRPr="00970BB9" w:rsidRDefault="008B0E8B" w:rsidP="004F3A3E">
        <w:pPr>
          <w:pStyle w:val="a6"/>
          <w:jc w:val="center"/>
        </w:pPr>
        <w:r>
          <w:rPr>
            <w:lang w:val="ru-RU"/>
          </w:rPr>
          <w:t>43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413"/>
    <w:rsid w:val="000A1CC8"/>
    <w:rsid w:val="000B22B8"/>
    <w:rsid w:val="00110466"/>
    <w:rsid w:val="00131A0E"/>
    <w:rsid w:val="00204E21"/>
    <w:rsid w:val="0021112C"/>
    <w:rsid w:val="0024230F"/>
    <w:rsid w:val="0026716C"/>
    <w:rsid w:val="00285413"/>
    <w:rsid w:val="002D68F9"/>
    <w:rsid w:val="00304437"/>
    <w:rsid w:val="0036552E"/>
    <w:rsid w:val="003850B7"/>
    <w:rsid w:val="00411F7B"/>
    <w:rsid w:val="004A7C66"/>
    <w:rsid w:val="004B2B89"/>
    <w:rsid w:val="004B6D4B"/>
    <w:rsid w:val="004D4E4F"/>
    <w:rsid w:val="004E7656"/>
    <w:rsid w:val="004F3A3E"/>
    <w:rsid w:val="005602C2"/>
    <w:rsid w:val="005E65D2"/>
    <w:rsid w:val="00624616"/>
    <w:rsid w:val="00677EB1"/>
    <w:rsid w:val="0069711F"/>
    <w:rsid w:val="00734BF6"/>
    <w:rsid w:val="00782DC4"/>
    <w:rsid w:val="007E1642"/>
    <w:rsid w:val="008643E2"/>
    <w:rsid w:val="00887BF6"/>
    <w:rsid w:val="00891219"/>
    <w:rsid w:val="008B0E8B"/>
    <w:rsid w:val="008B5D96"/>
    <w:rsid w:val="008D4A9E"/>
    <w:rsid w:val="00960536"/>
    <w:rsid w:val="00970BB9"/>
    <w:rsid w:val="0097540A"/>
    <w:rsid w:val="009D3532"/>
    <w:rsid w:val="009E2DC7"/>
    <w:rsid w:val="009F76E7"/>
    <w:rsid w:val="00A60D0B"/>
    <w:rsid w:val="00A840D8"/>
    <w:rsid w:val="00AC0BC9"/>
    <w:rsid w:val="00AE56EE"/>
    <w:rsid w:val="00B41CC7"/>
    <w:rsid w:val="00C05857"/>
    <w:rsid w:val="00C22F76"/>
    <w:rsid w:val="00C45C04"/>
    <w:rsid w:val="00CA194F"/>
    <w:rsid w:val="00D80A74"/>
    <w:rsid w:val="00D87227"/>
    <w:rsid w:val="00DC725E"/>
    <w:rsid w:val="00E4354B"/>
    <w:rsid w:val="00E56C31"/>
    <w:rsid w:val="00E76D9B"/>
    <w:rsid w:val="00EB04D1"/>
    <w:rsid w:val="00F6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8D37FFFA-BFF5-47F6-956F-35C4EFB23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4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85413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85413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5">
    <w:name w:val="page number"/>
    <w:basedOn w:val="a0"/>
    <w:rsid w:val="00285413"/>
  </w:style>
  <w:style w:type="paragraph" w:customStyle="1" w:styleId="ConsPlusNormal">
    <w:name w:val="ConsPlusNormal"/>
    <w:rsid w:val="0028541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28541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285413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basedOn w:val="a0"/>
    <w:link w:val="a6"/>
    <w:uiPriority w:val="99"/>
    <w:rsid w:val="00285413"/>
    <w:rPr>
      <w:rFonts w:ascii="Calibri" w:eastAsia="Calibri" w:hAnsi="Calibri" w:cs="Times New Roman"/>
      <w:lang w:val="x-none"/>
    </w:rPr>
  </w:style>
  <w:style w:type="paragraph" w:styleId="a8">
    <w:name w:val="footnote text"/>
    <w:basedOn w:val="a"/>
    <w:link w:val="a9"/>
    <w:uiPriority w:val="99"/>
    <w:semiHidden/>
    <w:unhideWhenUsed/>
    <w:rsid w:val="000A1CC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0A1CC8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0A1CC8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AE5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E56E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83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C2DEF59E69D9E2BA96109B12701C12B7F06654CCED5B9DFB193CCF9B7DEuFI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Добровольская Аида Капезовна</dc:creator>
  <cp:lastModifiedBy>Галина Дмитренко</cp:lastModifiedBy>
  <cp:revision>22</cp:revision>
  <cp:lastPrinted>2017-05-12T07:08:00Z</cp:lastPrinted>
  <dcterms:created xsi:type="dcterms:W3CDTF">2017-05-03T11:58:00Z</dcterms:created>
  <dcterms:modified xsi:type="dcterms:W3CDTF">2024-02-05T05:53:00Z</dcterms:modified>
</cp:coreProperties>
</file>