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3F" w:rsidRDefault="0053043F" w:rsidP="0053043F">
      <w:pPr>
        <w:pStyle w:val="7"/>
        <w:numPr>
          <w:ilvl w:val="6"/>
          <w:numId w:val="0"/>
        </w:numPr>
        <w:jc w:val="center"/>
      </w:pPr>
      <w:bookmarkStart w:id="0" w:name="sub_1087"/>
      <w:r>
        <w:rPr>
          <w:noProof/>
        </w:rPr>
        <w:drawing>
          <wp:inline distT="0" distB="0" distL="0" distR="0" wp14:anchorId="1CE54089" wp14:editId="21E9930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43F" w:rsidRPr="00B5467F" w:rsidRDefault="0053043F" w:rsidP="0053043F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53043F" w:rsidRPr="00B5467F" w:rsidRDefault="0053043F" w:rsidP="0053043F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 Пыть-Ях</w:t>
      </w:r>
    </w:p>
    <w:p w:rsidR="0053043F" w:rsidRPr="00B5467F" w:rsidRDefault="0053043F" w:rsidP="0053043F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53043F" w:rsidRPr="00BC6549" w:rsidRDefault="0053043F" w:rsidP="0053043F">
      <w:pPr>
        <w:pStyle w:val="a7"/>
        <w:rPr>
          <w:sz w:val="32"/>
          <w:szCs w:val="32"/>
        </w:rPr>
      </w:pPr>
      <w:r w:rsidRPr="00BC6549">
        <w:rPr>
          <w:sz w:val="32"/>
          <w:szCs w:val="32"/>
        </w:rPr>
        <w:t>АДМИНИСТРАЦИЯ ГОРОДА</w:t>
      </w:r>
    </w:p>
    <w:p w:rsidR="0053043F" w:rsidRPr="00B5359F" w:rsidRDefault="0053043F" w:rsidP="0053043F">
      <w:pPr>
        <w:jc w:val="center"/>
        <w:rPr>
          <w:sz w:val="28"/>
          <w:szCs w:val="28"/>
        </w:rPr>
      </w:pPr>
    </w:p>
    <w:p w:rsidR="0053043F" w:rsidRPr="00B5359F" w:rsidRDefault="0053043F" w:rsidP="0053043F">
      <w:pPr>
        <w:jc w:val="center"/>
        <w:rPr>
          <w:sz w:val="28"/>
          <w:szCs w:val="28"/>
        </w:rPr>
      </w:pPr>
    </w:p>
    <w:p w:rsidR="0053043F" w:rsidRDefault="0053043F" w:rsidP="005304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3043F" w:rsidRDefault="0053043F" w:rsidP="0053043F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</w:p>
    <w:p w:rsidR="0053043F" w:rsidRDefault="00803B7D" w:rsidP="0053043F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bookmarkStart w:id="1" w:name="_GoBack"/>
      <w:bookmarkEnd w:id="1"/>
      <w:r w:rsidR="00AB103C">
        <w:rPr>
          <w:rFonts w:ascii="Times New Roman" w:hAnsi="Times New Roman"/>
          <w:b w:val="0"/>
          <w:sz w:val="28"/>
          <w:szCs w:val="28"/>
        </w:rPr>
        <w:t>04.08.2022</w:t>
      </w:r>
      <w:r w:rsidR="0053043F">
        <w:rPr>
          <w:rFonts w:ascii="Times New Roman" w:hAnsi="Times New Roman"/>
          <w:b w:val="0"/>
          <w:sz w:val="28"/>
          <w:szCs w:val="28"/>
        </w:rPr>
        <w:tab/>
      </w:r>
      <w:r w:rsidR="0053043F">
        <w:rPr>
          <w:rFonts w:ascii="Times New Roman" w:hAnsi="Times New Roman"/>
          <w:b w:val="0"/>
          <w:sz w:val="28"/>
          <w:szCs w:val="28"/>
        </w:rPr>
        <w:tab/>
      </w:r>
      <w:r w:rsidR="0053043F">
        <w:rPr>
          <w:rFonts w:ascii="Times New Roman" w:hAnsi="Times New Roman"/>
          <w:b w:val="0"/>
          <w:sz w:val="28"/>
          <w:szCs w:val="28"/>
        </w:rPr>
        <w:tab/>
      </w:r>
      <w:r w:rsidR="0053043F">
        <w:rPr>
          <w:rFonts w:ascii="Times New Roman" w:hAnsi="Times New Roman"/>
          <w:b w:val="0"/>
          <w:sz w:val="28"/>
          <w:szCs w:val="28"/>
        </w:rPr>
        <w:tab/>
      </w:r>
      <w:r w:rsidR="0053043F">
        <w:rPr>
          <w:rFonts w:ascii="Times New Roman" w:hAnsi="Times New Roman"/>
          <w:b w:val="0"/>
          <w:sz w:val="28"/>
          <w:szCs w:val="28"/>
        </w:rPr>
        <w:tab/>
      </w:r>
      <w:r w:rsidR="0053043F">
        <w:rPr>
          <w:rFonts w:ascii="Times New Roman" w:hAnsi="Times New Roman"/>
          <w:b w:val="0"/>
          <w:sz w:val="28"/>
          <w:szCs w:val="28"/>
        </w:rPr>
        <w:tab/>
      </w:r>
      <w:r w:rsidR="0053043F">
        <w:rPr>
          <w:rFonts w:ascii="Times New Roman" w:hAnsi="Times New Roman"/>
          <w:b w:val="0"/>
          <w:sz w:val="28"/>
          <w:szCs w:val="28"/>
        </w:rPr>
        <w:tab/>
      </w:r>
      <w:r w:rsidR="0053043F">
        <w:rPr>
          <w:rFonts w:ascii="Times New Roman" w:hAnsi="Times New Roman"/>
          <w:b w:val="0"/>
          <w:sz w:val="28"/>
          <w:szCs w:val="28"/>
        </w:rPr>
        <w:tab/>
      </w:r>
      <w:r w:rsidR="00AB103C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="0053043F">
        <w:rPr>
          <w:rFonts w:ascii="Times New Roman" w:hAnsi="Times New Roman"/>
          <w:b w:val="0"/>
          <w:sz w:val="28"/>
          <w:szCs w:val="28"/>
        </w:rPr>
        <w:t xml:space="preserve">№ </w:t>
      </w:r>
      <w:r w:rsidR="00AB103C">
        <w:rPr>
          <w:rFonts w:ascii="Times New Roman" w:hAnsi="Times New Roman"/>
          <w:b w:val="0"/>
          <w:sz w:val="28"/>
          <w:szCs w:val="28"/>
        </w:rPr>
        <w:t>337-па</w:t>
      </w:r>
    </w:p>
    <w:p w:rsidR="0053043F" w:rsidRDefault="0053043F" w:rsidP="0053043F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</w:p>
    <w:p w:rsidR="00B81255" w:rsidRPr="00DF5FD0" w:rsidRDefault="00B81255" w:rsidP="00B81255">
      <w:pPr>
        <w:pStyle w:val="ConsPlusTitle"/>
        <w:widowControl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признании открытого конкурса </w:t>
      </w:r>
    </w:p>
    <w:p w:rsidR="0053043F" w:rsidRPr="00DF5FD0" w:rsidRDefault="0053043F" w:rsidP="0053043F">
      <w:pPr>
        <w:ind w:right="-1"/>
        <w:jc w:val="both"/>
        <w:rPr>
          <w:sz w:val="28"/>
          <w:szCs w:val="28"/>
        </w:rPr>
      </w:pPr>
      <w:r w:rsidRPr="00DF5FD0">
        <w:rPr>
          <w:sz w:val="28"/>
          <w:szCs w:val="28"/>
        </w:rPr>
        <w:t xml:space="preserve">на право заключения концессионного </w:t>
      </w:r>
    </w:p>
    <w:p w:rsidR="0053043F" w:rsidRPr="00DF5FD0" w:rsidRDefault="0053043F" w:rsidP="0053043F">
      <w:pPr>
        <w:ind w:right="-1"/>
        <w:jc w:val="both"/>
        <w:rPr>
          <w:sz w:val="28"/>
          <w:szCs w:val="28"/>
        </w:rPr>
      </w:pPr>
      <w:r w:rsidRPr="00DF5FD0">
        <w:rPr>
          <w:sz w:val="28"/>
          <w:szCs w:val="28"/>
        </w:rPr>
        <w:t xml:space="preserve">соглашения в отношении объектов, </w:t>
      </w:r>
    </w:p>
    <w:p w:rsidR="0053043F" w:rsidRPr="00DF5FD0" w:rsidRDefault="0053043F" w:rsidP="0053043F">
      <w:pPr>
        <w:ind w:right="-1"/>
        <w:jc w:val="both"/>
        <w:rPr>
          <w:rFonts w:eastAsia="Arial"/>
          <w:sz w:val="28"/>
          <w:szCs w:val="28"/>
          <w:lang w:eastAsia="ar-SA"/>
        </w:rPr>
      </w:pPr>
      <w:r w:rsidRPr="00DF5FD0">
        <w:rPr>
          <w:sz w:val="28"/>
          <w:szCs w:val="28"/>
        </w:rPr>
        <w:t xml:space="preserve">предназначенных для </w:t>
      </w:r>
      <w:r w:rsidRPr="00DF5FD0">
        <w:rPr>
          <w:rFonts w:eastAsia="Arial"/>
          <w:sz w:val="28"/>
          <w:szCs w:val="28"/>
          <w:lang w:eastAsia="ar-SA"/>
        </w:rPr>
        <w:t xml:space="preserve">наружного: </w:t>
      </w:r>
    </w:p>
    <w:p w:rsidR="0053043F" w:rsidRPr="00DF5FD0" w:rsidRDefault="0053043F" w:rsidP="0053043F">
      <w:pPr>
        <w:ind w:right="-1"/>
        <w:jc w:val="both"/>
        <w:rPr>
          <w:rFonts w:eastAsia="Arial"/>
          <w:sz w:val="28"/>
          <w:szCs w:val="28"/>
          <w:lang w:eastAsia="ar-SA"/>
        </w:rPr>
      </w:pPr>
      <w:r w:rsidRPr="00DF5FD0">
        <w:rPr>
          <w:rFonts w:eastAsia="Arial"/>
          <w:sz w:val="28"/>
          <w:szCs w:val="28"/>
          <w:lang w:eastAsia="ar-SA"/>
        </w:rPr>
        <w:t xml:space="preserve">уличного и внутриквартального </w:t>
      </w:r>
    </w:p>
    <w:p w:rsidR="0053043F" w:rsidRPr="00DF5FD0" w:rsidRDefault="0053043F" w:rsidP="0053043F">
      <w:pPr>
        <w:ind w:right="-1"/>
        <w:jc w:val="both"/>
        <w:rPr>
          <w:rFonts w:eastAsia="Arial"/>
          <w:sz w:val="28"/>
          <w:szCs w:val="28"/>
          <w:lang w:eastAsia="ar-SA"/>
        </w:rPr>
      </w:pPr>
      <w:r w:rsidRPr="00DF5FD0">
        <w:rPr>
          <w:rFonts w:eastAsia="Arial"/>
          <w:sz w:val="28"/>
          <w:szCs w:val="28"/>
          <w:lang w:eastAsia="ar-SA"/>
        </w:rPr>
        <w:t xml:space="preserve">(дворового) освещения территории </w:t>
      </w:r>
    </w:p>
    <w:p w:rsidR="0053043F" w:rsidRPr="00DF5FD0" w:rsidRDefault="0053043F" w:rsidP="0053043F">
      <w:pPr>
        <w:ind w:right="-1"/>
        <w:jc w:val="both"/>
        <w:rPr>
          <w:rFonts w:eastAsia="Calibri"/>
          <w:color w:val="000000"/>
          <w:sz w:val="28"/>
          <w:szCs w:val="28"/>
        </w:rPr>
      </w:pPr>
      <w:r w:rsidRPr="00DF5FD0">
        <w:rPr>
          <w:rFonts w:eastAsia="Arial"/>
          <w:sz w:val="28"/>
          <w:szCs w:val="28"/>
          <w:lang w:eastAsia="ar-SA"/>
        </w:rPr>
        <w:t>города Пыть-Яха</w:t>
      </w:r>
      <w:r w:rsidR="00C37C2E">
        <w:rPr>
          <w:rFonts w:eastAsia="Arial"/>
          <w:sz w:val="28"/>
          <w:szCs w:val="28"/>
          <w:lang w:eastAsia="ar-SA"/>
        </w:rPr>
        <w:t>,</w:t>
      </w:r>
      <w:r w:rsidR="00B81255">
        <w:rPr>
          <w:sz w:val="28"/>
          <w:szCs w:val="28"/>
        </w:rPr>
        <w:t xml:space="preserve"> несостоявшимся</w:t>
      </w:r>
    </w:p>
    <w:p w:rsidR="0053043F" w:rsidRPr="00DF5FD0" w:rsidRDefault="0053043F" w:rsidP="0053043F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</w:p>
    <w:p w:rsidR="0053043F" w:rsidRPr="00DF5FD0" w:rsidRDefault="0053043F" w:rsidP="0053043F">
      <w:pPr>
        <w:pStyle w:val="a3"/>
        <w:spacing w:before="0"/>
        <w:jc w:val="both"/>
        <w:rPr>
          <w:sz w:val="28"/>
          <w:szCs w:val="28"/>
        </w:rPr>
      </w:pPr>
    </w:p>
    <w:p w:rsidR="0053043F" w:rsidRPr="00DF5FD0" w:rsidRDefault="0053043F" w:rsidP="0053043F">
      <w:pPr>
        <w:pStyle w:val="a3"/>
        <w:spacing w:before="0"/>
        <w:jc w:val="both"/>
        <w:rPr>
          <w:sz w:val="28"/>
          <w:szCs w:val="28"/>
        </w:rPr>
      </w:pPr>
    </w:p>
    <w:p w:rsidR="0053043F" w:rsidRPr="00641678" w:rsidRDefault="0053043F" w:rsidP="00FF282A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41678"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r w:rsidR="00726512" w:rsidRPr="00641678">
        <w:rPr>
          <w:rFonts w:ascii="Times New Roman" w:hAnsi="Times New Roman"/>
          <w:b w:val="0"/>
          <w:sz w:val="28"/>
          <w:szCs w:val="28"/>
        </w:rPr>
        <w:t xml:space="preserve">частью 6 статьи 27, частью 1 статьи 35 </w:t>
      </w:r>
      <w:r w:rsidRPr="00641678">
        <w:rPr>
          <w:rFonts w:ascii="Times New Roman" w:hAnsi="Times New Roman"/>
          <w:b w:val="0"/>
          <w:sz w:val="28"/>
          <w:szCs w:val="28"/>
        </w:rPr>
        <w:t>Федеральн</w:t>
      </w:r>
      <w:r w:rsidR="00726512" w:rsidRPr="00641678">
        <w:rPr>
          <w:rFonts w:ascii="Times New Roman" w:hAnsi="Times New Roman"/>
          <w:b w:val="0"/>
          <w:sz w:val="28"/>
          <w:szCs w:val="28"/>
        </w:rPr>
        <w:t xml:space="preserve">ого закона </w:t>
      </w:r>
      <w:r w:rsidRPr="00641678">
        <w:rPr>
          <w:rFonts w:ascii="Times New Roman" w:hAnsi="Times New Roman"/>
          <w:b w:val="0"/>
          <w:sz w:val="28"/>
          <w:szCs w:val="28"/>
        </w:rPr>
        <w:t>от 21.07.2005 №115-ФЗ</w:t>
      </w:r>
      <w:r w:rsidR="00726512" w:rsidRPr="00641678">
        <w:rPr>
          <w:rFonts w:ascii="Times New Roman" w:hAnsi="Times New Roman"/>
          <w:b w:val="0"/>
          <w:sz w:val="28"/>
          <w:szCs w:val="28"/>
        </w:rPr>
        <w:t xml:space="preserve"> «О концессионных соглашениях»,  </w:t>
      </w:r>
      <w:r w:rsidRPr="00641678">
        <w:rPr>
          <w:rFonts w:ascii="Times New Roman" w:hAnsi="Times New Roman"/>
          <w:b w:val="0"/>
          <w:sz w:val="28"/>
          <w:szCs w:val="28"/>
        </w:rPr>
        <w:t>постановлением администрации города от 08.06.2017 №149-па «О порядке принятия решений о заключении концессионных соглашений на территории города Пыть-Яха и порядке формирования перечня объектов»,</w:t>
      </w:r>
      <w:r w:rsidR="00C37C2E">
        <w:rPr>
          <w:rFonts w:ascii="Times New Roman" w:hAnsi="Times New Roman"/>
          <w:b w:val="0"/>
          <w:sz w:val="28"/>
          <w:szCs w:val="28"/>
        </w:rPr>
        <w:t xml:space="preserve"> протоколом № 1 от 02.0</w:t>
      </w:r>
      <w:r w:rsidR="007103A1">
        <w:rPr>
          <w:rFonts w:ascii="Times New Roman" w:hAnsi="Times New Roman"/>
          <w:b w:val="0"/>
          <w:sz w:val="28"/>
          <w:szCs w:val="28"/>
        </w:rPr>
        <w:t>8</w:t>
      </w:r>
      <w:r w:rsidR="00C37C2E">
        <w:rPr>
          <w:rFonts w:ascii="Times New Roman" w:hAnsi="Times New Roman"/>
          <w:b w:val="0"/>
          <w:sz w:val="28"/>
          <w:szCs w:val="28"/>
        </w:rPr>
        <w:t>.2022 заседания конкурсной комиссии по проведению открытого конкурса на право заключения концессионного соглашения в отношении объектов, предназначенных для наружного: уличного и внутриквартального (дворового) освещения территории города Пыть-Яха,</w:t>
      </w:r>
      <w:r w:rsidRPr="00641678">
        <w:rPr>
          <w:rFonts w:ascii="Times New Roman" w:hAnsi="Times New Roman"/>
          <w:b w:val="0"/>
          <w:sz w:val="28"/>
          <w:szCs w:val="28"/>
        </w:rPr>
        <w:t xml:space="preserve"> в</w:t>
      </w:r>
      <w:r w:rsidR="00726512" w:rsidRPr="00641678">
        <w:rPr>
          <w:rFonts w:ascii="Times New Roman" w:hAnsi="Times New Roman"/>
          <w:b w:val="0"/>
          <w:sz w:val="28"/>
          <w:szCs w:val="28"/>
        </w:rPr>
        <w:t xml:space="preserve"> связи с</w:t>
      </w:r>
      <w:r w:rsidR="0077542F" w:rsidRPr="00641678">
        <w:rPr>
          <w:rFonts w:ascii="Times New Roman" w:hAnsi="Times New Roman"/>
          <w:b w:val="0"/>
          <w:sz w:val="28"/>
          <w:szCs w:val="28"/>
        </w:rPr>
        <w:t xml:space="preserve"> отсутствием</w:t>
      </w:r>
      <w:r w:rsidR="00641678">
        <w:rPr>
          <w:rFonts w:ascii="Times New Roman" w:hAnsi="Times New Roman"/>
          <w:b w:val="0"/>
          <w:sz w:val="28"/>
          <w:szCs w:val="28"/>
        </w:rPr>
        <w:t xml:space="preserve"> </w:t>
      </w:r>
      <w:r w:rsidR="0077542F" w:rsidRPr="00641678">
        <w:rPr>
          <w:rFonts w:ascii="Times New Roman" w:hAnsi="Times New Roman"/>
          <w:b w:val="0"/>
          <w:sz w:val="28"/>
          <w:szCs w:val="28"/>
        </w:rPr>
        <w:t xml:space="preserve">поступивших заявок на участие  в открытом конкурсе на право заключения концессионного соглашения в отношении объектов, предназначенных для </w:t>
      </w:r>
      <w:r w:rsidR="0077542F" w:rsidRPr="00641678">
        <w:rPr>
          <w:rFonts w:ascii="Times New Roman" w:eastAsia="Arial" w:hAnsi="Times New Roman"/>
          <w:b w:val="0"/>
          <w:sz w:val="28"/>
          <w:szCs w:val="28"/>
          <w:lang w:eastAsia="ar-SA"/>
        </w:rPr>
        <w:t xml:space="preserve">наружного: уличного и внутриквартального (дворового) освещения территории </w:t>
      </w:r>
      <w:r w:rsidR="0077542F" w:rsidRPr="00641678">
        <w:rPr>
          <w:rFonts w:ascii="Times New Roman" w:eastAsia="Arial" w:hAnsi="Times New Roman"/>
          <w:b w:val="0"/>
          <w:sz w:val="28"/>
          <w:szCs w:val="28"/>
          <w:lang w:eastAsia="ar-SA"/>
        </w:rPr>
        <w:lastRenderedPageBreak/>
        <w:t>города Пыть-Яха</w:t>
      </w:r>
      <w:r w:rsidR="0077542F" w:rsidRPr="00641678">
        <w:rPr>
          <w:rFonts w:ascii="Times New Roman" w:hAnsi="Times New Roman"/>
          <w:b w:val="0"/>
          <w:sz w:val="28"/>
          <w:szCs w:val="28"/>
        </w:rPr>
        <w:t xml:space="preserve"> </w:t>
      </w:r>
      <w:r w:rsidR="00641678">
        <w:rPr>
          <w:rFonts w:ascii="Times New Roman" w:hAnsi="Times New Roman"/>
          <w:b w:val="0"/>
          <w:sz w:val="28"/>
          <w:szCs w:val="28"/>
        </w:rPr>
        <w:t>по истечении срока  предоставлени</w:t>
      </w:r>
      <w:r w:rsidR="008578F9">
        <w:rPr>
          <w:rFonts w:ascii="Times New Roman" w:hAnsi="Times New Roman"/>
          <w:b w:val="0"/>
          <w:sz w:val="28"/>
          <w:szCs w:val="28"/>
        </w:rPr>
        <w:t xml:space="preserve">я заявок ( с 5 мая 2022 года по 1 августа </w:t>
      </w:r>
      <w:r w:rsidR="00641678">
        <w:rPr>
          <w:rFonts w:ascii="Times New Roman" w:hAnsi="Times New Roman"/>
          <w:b w:val="0"/>
          <w:sz w:val="28"/>
          <w:szCs w:val="28"/>
        </w:rPr>
        <w:t>2022 года)</w:t>
      </w:r>
      <w:r w:rsidRPr="00641678">
        <w:rPr>
          <w:rFonts w:ascii="Times New Roman" w:hAnsi="Times New Roman"/>
          <w:b w:val="0"/>
          <w:sz w:val="28"/>
          <w:szCs w:val="28"/>
        </w:rPr>
        <w:t>:</w:t>
      </w:r>
    </w:p>
    <w:p w:rsidR="0053043F" w:rsidRPr="00641678" w:rsidRDefault="0053043F" w:rsidP="006416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043F" w:rsidRPr="00DF5FD0" w:rsidRDefault="0053043F" w:rsidP="005304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043F" w:rsidRPr="00DF5FD0" w:rsidRDefault="0053043F" w:rsidP="005304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043F" w:rsidRPr="007503E5" w:rsidRDefault="00641678" w:rsidP="0053043F">
      <w:pPr>
        <w:pStyle w:val="a5"/>
        <w:numPr>
          <w:ilvl w:val="0"/>
          <w:numId w:val="1"/>
        </w:numPr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Объявить </w:t>
      </w:r>
      <w:r w:rsidR="007503E5">
        <w:rPr>
          <w:sz w:val="28"/>
          <w:szCs w:val="28"/>
        </w:rPr>
        <w:t xml:space="preserve">открытый конкурс </w:t>
      </w:r>
      <w:r w:rsidR="007503E5" w:rsidRPr="00641678">
        <w:rPr>
          <w:sz w:val="28"/>
          <w:szCs w:val="28"/>
        </w:rPr>
        <w:t xml:space="preserve">на право заключения концессионного соглашения в отношении объектов, предназначенных для </w:t>
      </w:r>
      <w:r w:rsidR="007503E5" w:rsidRPr="00641678">
        <w:rPr>
          <w:rFonts w:eastAsia="Arial"/>
          <w:sz w:val="28"/>
          <w:szCs w:val="28"/>
          <w:lang w:eastAsia="ar-SA"/>
        </w:rPr>
        <w:t>наружного: уличного и внутриквартального (дворового) освещения территории города Пыть-Яха</w:t>
      </w:r>
      <w:r w:rsidR="00C37C2E">
        <w:rPr>
          <w:rFonts w:eastAsia="Arial"/>
          <w:sz w:val="28"/>
          <w:szCs w:val="28"/>
          <w:lang w:eastAsia="ar-SA"/>
        </w:rPr>
        <w:t>,</w:t>
      </w:r>
      <w:r w:rsidR="007503E5">
        <w:rPr>
          <w:rFonts w:eastAsia="Arial"/>
          <w:sz w:val="28"/>
          <w:szCs w:val="28"/>
          <w:lang w:eastAsia="ar-SA"/>
        </w:rPr>
        <w:t xml:space="preserve"> несостоявшимся.</w:t>
      </w:r>
    </w:p>
    <w:p w:rsidR="007503E5" w:rsidRPr="007503E5" w:rsidRDefault="007503E5" w:rsidP="00AA5909">
      <w:pPr>
        <w:numPr>
          <w:ilvl w:val="0"/>
          <w:numId w:val="1"/>
        </w:numPr>
        <w:autoSpaceDE w:val="0"/>
        <w:spacing w:line="360" w:lineRule="auto"/>
        <w:ind w:right="-1"/>
        <w:jc w:val="both"/>
        <w:rPr>
          <w:sz w:val="28"/>
          <w:szCs w:val="28"/>
        </w:rPr>
      </w:pPr>
      <w:r w:rsidRPr="007503E5">
        <w:rPr>
          <w:rFonts w:eastAsia="Calibri"/>
          <w:sz w:val="28"/>
          <w:szCs w:val="28"/>
        </w:rPr>
        <w:t>Управлению по экономике администрации города Пыть-Яха (</w:t>
      </w:r>
      <w:proofErr w:type="spellStart"/>
      <w:r w:rsidRPr="007503E5">
        <w:rPr>
          <w:rFonts w:eastAsia="Calibri"/>
          <w:sz w:val="28"/>
          <w:szCs w:val="28"/>
        </w:rPr>
        <w:t>Маслак</w:t>
      </w:r>
      <w:proofErr w:type="spellEnd"/>
      <w:r w:rsidRPr="007503E5">
        <w:rPr>
          <w:rFonts w:eastAsia="Calibri"/>
          <w:sz w:val="28"/>
          <w:szCs w:val="28"/>
        </w:rPr>
        <w:t xml:space="preserve"> С.В.) </w:t>
      </w:r>
      <w:r w:rsidR="00AA5909">
        <w:rPr>
          <w:rFonts w:eastAsia="Calibri"/>
          <w:sz w:val="28"/>
          <w:szCs w:val="28"/>
        </w:rPr>
        <w:t>обеспечить размещение постановления</w:t>
      </w:r>
      <w:r w:rsidR="00AA5909" w:rsidRPr="00AA5909">
        <w:rPr>
          <w:sz w:val="28"/>
          <w:szCs w:val="28"/>
        </w:rPr>
        <w:t xml:space="preserve"> </w:t>
      </w:r>
      <w:r w:rsidR="00AA5909" w:rsidRPr="007503E5">
        <w:rPr>
          <w:sz w:val="28"/>
          <w:szCs w:val="28"/>
        </w:rPr>
        <w:t xml:space="preserve">на </w:t>
      </w:r>
      <w:r w:rsidR="00FF282A">
        <w:rPr>
          <w:sz w:val="28"/>
          <w:szCs w:val="28"/>
        </w:rPr>
        <w:t xml:space="preserve">официальном сайте администрации города </w:t>
      </w:r>
      <w:hyperlink r:id="rId6" w:history="1">
        <w:r w:rsidR="00FF282A" w:rsidRPr="00DF5FD0">
          <w:rPr>
            <w:rStyle w:val="a6"/>
            <w:sz w:val="28"/>
            <w:szCs w:val="28"/>
          </w:rPr>
          <w:t>https://adm.gov86.org/</w:t>
        </w:r>
      </w:hyperlink>
      <w:r w:rsidR="00FF282A">
        <w:rPr>
          <w:rStyle w:val="a6"/>
          <w:sz w:val="28"/>
          <w:szCs w:val="28"/>
        </w:rPr>
        <w:t>,</w:t>
      </w:r>
      <w:r w:rsidR="00FF282A" w:rsidRPr="00FF282A">
        <w:rPr>
          <w:rStyle w:val="a6"/>
          <w:sz w:val="28"/>
          <w:szCs w:val="28"/>
          <w:u w:val="none"/>
        </w:rPr>
        <w:t xml:space="preserve"> </w:t>
      </w:r>
      <w:r w:rsidR="00FF282A" w:rsidRPr="00FF282A">
        <w:rPr>
          <w:rStyle w:val="a6"/>
          <w:color w:val="auto"/>
          <w:sz w:val="28"/>
          <w:szCs w:val="28"/>
          <w:u w:val="none"/>
        </w:rPr>
        <w:t xml:space="preserve">на </w:t>
      </w:r>
      <w:r w:rsidR="00AA5909" w:rsidRPr="007503E5">
        <w:rPr>
          <w:sz w:val="28"/>
          <w:szCs w:val="28"/>
        </w:rPr>
        <w:t xml:space="preserve">инвестиционном портале города Пыть-Яха </w:t>
      </w:r>
      <w:hyperlink r:id="rId7" w:history="1">
        <w:r w:rsidR="00AA5909" w:rsidRPr="007503E5">
          <w:rPr>
            <w:rStyle w:val="a6"/>
            <w:sz w:val="28"/>
            <w:szCs w:val="28"/>
          </w:rPr>
          <w:t>http://invest.gov86.org</w:t>
        </w:r>
      </w:hyperlink>
      <w:r w:rsidR="00AA5909" w:rsidRPr="007503E5">
        <w:rPr>
          <w:sz w:val="28"/>
          <w:szCs w:val="28"/>
        </w:rPr>
        <w:t>, на официальном сайте в информационно-телекоммуникационной сети Интернет для размещения информации о проведении торгов, определенном Прави</w:t>
      </w:r>
      <w:r w:rsidR="00FF282A">
        <w:rPr>
          <w:sz w:val="28"/>
          <w:szCs w:val="28"/>
        </w:rPr>
        <w:t xml:space="preserve">тельством Российской Федерации </w:t>
      </w:r>
      <w:r w:rsidR="00AA5909" w:rsidRPr="007503E5">
        <w:rPr>
          <w:sz w:val="28"/>
          <w:szCs w:val="28"/>
        </w:rPr>
        <w:t xml:space="preserve"> </w:t>
      </w:r>
      <w:hyperlink r:id="rId8" w:history="1">
        <w:r w:rsidR="00AA5909" w:rsidRPr="00F26A46">
          <w:rPr>
            <w:rStyle w:val="a6"/>
            <w:sz w:val="28"/>
            <w:szCs w:val="28"/>
          </w:rPr>
          <w:t>https://torgi.gov.ru</w:t>
        </w:r>
      </w:hyperlink>
      <w:r w:rsidR="00AA5909">
        <w:rPr>
          <w:sz w:val="28"/>
          <w:szCs w:val="28"/>
        </w:rPr>
        <w:t xml:space="preserve"> </w:t>
      </w:r>
      <w:r w:rsidR="00AA590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течение 15 (пятнадцати) рабочих дней после утверждения постановления</w:t>
      </w:r>
      <w:r w:rsidRPr="007503E5">
        <w:rPr>
          <w:sz w:val="28"/>
          <w:szCs w:val="28"/>
        </w:rPr>
        <w:t>.</w:t>
      </w:r>
    </w:p>
    <w:p w:rsidR="0053043F" w:rsidRPr="00DF5FD0" w:rsidRDefault="0053043F" w:rsidP="0053043F">
      <w:pPr>
        <w:spacing w:line="360" w:lineRule="auto"/>
        <w:ind w:right="-1" w:firstLine="708"/>
        <w:jc w:val="both"/>
        <w:rPr>
          <w:rFonts w:eastAsia="Arial"/>
          <w:sz w:val="28"/>
          <w:szCs w:val="28"/>
          <w:lang w:eastAsia="ar-SA"/>
        </w:rPr>
      </w:pPr>
      <w:r w:rsidRPr="00DF5FD0">
        <w:rPr>
          <w:sz w:val="28"/>
          <w:szCs w:val="28"/>
        </w:rPr>
        <w:t xml:space="preserve">3.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</w:t>
      </w:r>
      <w:r w:rsidRPr="00DF5FD0">
        <w:rPr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53043F" w:rsidRPr="00DF5FD0" w:rsidRDefault="0053043F" w:rsidP="0053043F">
      <w:pPr>
        <w:spacing w:line="360" w:lineRule="auto"/>
        <w:ind w:firstLine="709"/>
        <w:jc w:val="both"/>
        <w:rPr>
          <w:sz w:val="28"/>
          <w:szCs w:val="28"/>
        </w:rPr>
      </w:pPr>
      <w:r w:rsidRPr="00DF5FD0">
        <w:rPr>
          <w:sz w:val="28"/>
          <w:szCs w:val="28"/>
        </w:rPr>
        <w:t xml:space="preserve">4. Отделу по обеспечению информационной безопасности                              </w:t>
      </w:r>
      <w:proofErr w:type="gramStart"/>
      <w:r w:rsidRPr="00DF5FD0">
        <w:rPr>
          <w:sz w:val="28"/>
          <w:szCs w:val="28"/>
        </w:rPr>
        <w:t xml:space="preserve">   (</w:t>
      </w:r>
      <w:proofErr w:type="gramEnd"/>
      <w:r w:rsidRPr="00DF5FD0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53043F" w:rsidRPr="00DF5FD0" w:rsidRDefault="00C37C2E" w:rsidP="005304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043F" w:rsidRPr="00DF5FD0">
        <w:rPr>
          <w:sz w:val="28"/>
          <w:szCs w:val="28"/>
        </w:rPr>
        <w:t xml:space="preserve">. Контроль за выполнением постановления возложить на </w:t>
      </w:r>
      <w:r w:rsidR="0053043F" w:rsidRPr="00DF5FD0">
        <w:rPr>
          <w:rStyle w:val="markedcontent"/>
          <w:sz w:val="28"/>
          <w:szCs w:val="28"/>
        </w:rPr>
        <w:t>первого заместителя главы города, заместителя главы города – председателя комитета по финансам</w:t>
      </w:r>
      <w:r w:rsidR="0053043F" w:rsidRPr="00DF5FD0">
        <w:rPr>
          <w:sz w:val="28"/>
          <w:szCs w:val="28"/>
        </w:rPr>
        <w:t>.</w:t>
      </w:r>
    </w:p>
    <w:p w:rsidR="0053043F" w:rsidRPr="00DF5FD0" w:rsidRDefault="0053043F" w:rsidP="0053043F">
      <w:pPr>
        <w:pStyle w:val="a3"/>
        <w:spacing w:before="0"/>
        <w:jc w:val="both"/>
        <w:rPr>
          <w:sz w:val="28"/>
          <w:szCs w:val="28"/>
        </w:rPr>
      </w:pPr>
    </w:p>
    <w:p w:rsidR="0053043F" w:rsidRPr="00DF5FD0" w:rsidRDefault="0053043F" w:rsidP="0053043F">
      <w:pPr>
        <w:pStyle w:val="a3"/>
        <w:spacing w:before="0"/>
        <w:jc w:val="both"/>
        <w:rPr>
          <w:sz w:val="28"/>
          <w:szCs w:val="28"/>
        </w:rPr>
      </w:pPr>
    </w:p>
    <w:p w:rsidR="0053043F" w:rsidRPr="00DF5FD0" w:rsidRDefault="0053043F" w:rsidP="00AB103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F5FD0">
        <w:rPr>
          <w:sz w:val="28"/>
          <w:szCs w:val="28"/>
        </w:rPr>
        <w:t>Глава города Пыть-</w:t>
      </w:r>
      <w:proofErr w:type="gramStart"/>
      <w:r w:rsidRPr="00DF5FD0">
        <w:rPr>
          <w:sz w:val="28"/>
          <w:szCs w:val="28"/>
        </w:rPr>
        <w:t xml:space="preserve">Яха  </w:t>
      </w:r>
      <w:r w:rsidRPr="00DF5FD0">
        <w:rPr>
          <w:sz w:val="28"/>
          <w:szCs w:val="28"/>
        </w:rPr>
        <w:tab/>
      </w:r>
      <w:proofErr w:type="gramEnd"/>
      <w:r w:rsidRPr="00DF5FD0">
        <w:rPr>
          <w:sz w:val="28"/>
          <w:szCs w:val="28"/>
        </w:rPr>
        <w:tab/>
        <w:t xml:space="preserve">                                            А.Н. Морозов</w:t>
      </w:r>
      <w:bookmarkEnd w:id="0"/>
    </w:p>
    <w:sectPr w:rsidR="0053043F" w:rsidRPr="00DF5FD0" w:rsidSect="00AB10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A4B06"/>
    <w:multiLevelType w:val="multilevel"/>
    <w:tmpl w:val="4A900658"/>
    <w:lvl w:ilvl="0">
      <w:start w:val="1"/>
      <w:numFmt w:val="decimal"/>
      <w:lvlText w:val="%1."/>
      <w:lvlJc w:val="left"/>
      <w:pPr>
        <w:ind w:left="0" w:firstLine="709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7F83171"/>
    <w:multiLevelType w:val="multilevel"/>
    <w:tmpl w:val="2B24885E"/>
    <w:lvl w:ilvl="0">
      <w:start w:val="1"/>
      <w:numFmt w:val="decimal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B"/>
    <w:rsid w:val="00302549"/>
    <w:rsid w:val="0053043F"/>
    <w:rsid w:val="00641678"/>
    <w:rsid w:val="007103A1"/>
    <w:rsid w:val="00726512"/>
    <w:rsid w:val="007503E5"/>
    <w:rsid w:val="0077542F"/>
    <w:rsid w:val="00803B7D"/>
    <w:rsid w:val="008578F9"/>
    <w:rsid w:val="00922FDB"/>
    <w:rsid w:val="00AA5909"/>
    <w:rsid w:val="00AB103C"/>
    <w:rsid w:val="00B81255"/>
    <w:rsid w:val="00C37C2E"/>
    <w:rsid w:val="00CA3530"/>
    <w:rsid w:val="00D535EC"/>
    <w:rsid w:val="00E36590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F94BF-C989-4D81-8C35-41C2D0E6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043F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zh-CN" w:bidi="ru-RU"/>
    </w:rPr>
  </w:style>
  <w:style w:type="paragraph" w:styleId="7">
    <w:name w:val="heading 7"/>
    <w:basedOn w:val="a"/>
    <w:next w:val="a"/>
    <w:link w:val="70"/>
    <w:uiPriority w:val="99"/>
    <w:qFormat/>
    <w:rsid w:val="0053043F"/>
    <w:pPr>
      <w:widowControl/>
      <w:spacing w:before="240" w:after="60"/>
      <w:outlineLvl w:val="6"/>
    </w:pPr>
    <w:rPr>
      <w:rFonts w:ascii="Arial" w:hAnsi="Arial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53043F"/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53043F"/>
    <w:pPr>
      <w:spacing w:before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3043F"/>
    <w:rPr>
      <w:rFonts w:ascii="Times New Roman" w:eastAsia="Times New Roman" w:hAnsi="Times New Roman" w:cs="Times New Roman"/>
      <w:sz w:val="24"/>
      <w:szCs w:val="24"/>
      <w:lang w:eastAsia="zh-CN" w:bidi="ru-RU"/>
    </w:rPr>
  </w:style>
  <w:style w:type="paragraph" w:styleId="a5">
    <w:name w:val="List Paragraph"/>
    <w:aliases w:val="Таблицы,ПАРАГРАФ,Абзац списка11"/>
    <w:basedOn w:val="a"/>
    <w:uiPriority w:val="34"/>
    <w:qFormat/>
    <w:rsid w:val="0053043F"/>
    <w:pPr>
      <w:widowControl/>
      <w:ind w:left="720" w:firstLine="851"/>
      <w:contextualSpacing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rsid w:val="0053043F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  <w:lang w:eastAsia="zh-CN"/>
    </w:rPr>
  </w:style>
  <w:style w:type="paragraph" w:customStyle="1" w:styleId="1">
    <w:name w:val="заголовок 1"/>
    <w:basedOn w:val="a"/>
    <w:next w:val="a"/>
    <w:rsid w:val="0053043F"/>
    <w:pPr>
      <w:keepNext/>
      <w:jc w:val="center"/>
    </w:pPr>
    <w:rPr>
      <w:sz w:val="30"/>
      <w:szCs w:val="20"/>
      <w:lang w:bidi="ar-SA"/>
    </w:rPr>
  </w:style>
  <w:style w:type="character" w:styleId="a6">
    <w:name w:val="Hyperlink"/>
    <w:uiPriority w:val="99"/>
    <w:rsid w:val="0053043F"/>
    <w:rPr>
      <w:rFonts w:cs="Times New Roman"/>
      <w:color w:val="0000FF"/>
      <w:u w:val="single"/>
    </w:rPr>
  </w:style>
  <w:style w:type="paragraph" w:customStyle="1" w:styleId="a7">
    <w:name w:val="Название приложения"/>
    <w:basedOn w:val="a"/>
    <w:qFormat/>
    <w:rsid w:val="0053043F"/>
    <w:pPr>
      <w:widowControl/>
      <w:spacing w:after="160" w:line="259" w:lineRule="auto"/>
      <w:jc w:val="center"/>
    </w:pPr>
    <w:rPr>
      <w:rFonts w:eastAsia="Calibri"/>
      <w:b/>
      <w:sz w:val="24"/>
      <w:szCs w:val="24"/>
      <w:lang w:eastAsia="en-US" w:bidi="ar-SA"/>
    </w:rPr>
  </w:style>
  <w:style w:type="character" w:customStyle="1" w:styleId="markedcontent">
    <w:name w:val="markedcontent"/>
    <w:rsid w:val="0053043F"/>
  </w:style>
  <w:style w:type="paragraph" w:styleId="a8">
    <w:name w:val="Balloon Text"/>
    <w:basedOn w:val="a"/>
    <w:link w:val="a9"/>
    <w:uiPriority w:val="99"/>
    <w:semiHidden/>
    <w:unhideWhenUsed/>
    <w:rsid w:val="008578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78F9"/>
    <w:rPr>
      <w:rFonts w:ascii="Segoe UI" w:eastAsia="Times New Roman" w:hAnsi="Segoe UI" w:cs="Segoe UI"/>
      <w:sz w:val="18"/>
      <w:szCs w:val="18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vest.gov86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.gov86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dc:description/>
  <cp:lastModifiedBy>Светлана Асеева</cp:lastModifiedBy>
  <cp:revision>5</cp:revision>
  <cp:lastPrinted>2022-08-04T05:07:00Z</cp:lastPrinted>
  <dcterms:created xsi:type="dcterms:W3CDTF">2022-08-04T05:06:00Z</dcterms:created>
  <dcterms:modified xsi:type="dcterms:W3CDTF">2022-08-04T05:07:00Z</dcterms:modified>
</cp:coreProperties>
</file>