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F55577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F55577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Default="00E1085A" w:rsidP="004F5422">
      <w:pPr>
        <w:jc w:val="center"/>
        <w:rPr>
          <w:sz w:val="28"/>
          <w:szCs w:val="28"/>
        </w:rPr>
      </w:pPr>
    </w:p>
    <w:p w:rsidR="00F55577" w:rsidRPr="00E1085A" w:rsidRDefault="00F55577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7B2E17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29.04.2025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112-па</w:t>
      </w:r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F55577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564AA4">
        <w:rPr>
          <w:spacing w:val="-10"/>
          <w:sz w:val="28"/>
          <w:szCs w:val="28"/>
        </w:rPr>
        <w:t xml:space="preserve"> внесении изменений в </w:t>
      </w:r>
    </w:p>
    <w:p w:rsidR="00F55577" w:rsidRDefault="00564AA4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 администрации </w:t>
      </w:r>
    </w:p>
    <w:p w:rsidR="00564AA4" w:rsidRDefault="00564AA4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города от 14.10.2024 № 216-па </w:t>
      </w:r>
    </w:p>
    <w:p w:rsidR="00EA6771" w:rsidRPr="00A425F0" w:rsidRDefault="00564AA4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«О</w:t>
      </w:r>
      <w:r w:rsidR="00EA6771" w:rsidRPr="00A425F0">
        <w:rPr>
          <w:spacing w:val="-10"/>
          <w:sz w:val="28"/>
          <w:szCs w:val="28"/>
        </w:rPr>
        <w:t xml:space="preserve">б утверждении </w:t>
      </w:r>
      <w:r w:rsidR="008A288F">
        <w:rPr>
          <w:spacing w:val="-10"/>
          <w:sz w:val="28"/>
          <w:szCs w:val="28"/>
        </w:rPr>
        <w:t>адресной</w:t>
      </w:r>
      <w:r w:rsidR="00BB7B68">
        <w:rPr>
          <w:spacing w:val="-10"/>
          <w:sz w:val="28"/>
          <w:szCs w:val="28"/>
        </w:rPr>
        <w:t xml:space="preserve"> </w:t>
      </w:r>
    </w:p>
    <w:p w:rsidR="008A288F" w:rsidRDefault="00EA6771" w:rsidP="008A288F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</w:t>
      </w:r>
      <w:r w:rsidR="008A288F">
        <w:rPr>
          <w:spacing w:val="-10"/>
          <w:sz w:val="28"/>
          <w:szCs w:val="28"/>
        </w:rPr>
        <w:t xml:space="preserve">по переселению граждан </w:t>
      </w:r>
    </w:p>
    <w:p w:rsidR="008A288F" w:rsidRDefault="008A288F" w:rsidP="008A288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из аварийного жилищного фонда </w:t>
      </w:r>
    </w:p>
    <w:p w:rsidR="00893A4A" w:rsidRPr="00BB7B68" w:rsidRDefault="008A288F" w:rsidP="008A288F">
      <w:pPr>
        <w:jc w:val="both"/>
        <w:rPr>
          <w:spacing w:val="-10"/>
          <w:sz w:val="28"/>
          <w:szCs w:val="28"/>
        </w:rPr>
      </w:pPr>
      <w:r w:rsidRPr="00BB7B68">
        <w:rPr>
          <w:spacing w:val="-10"/>
          <w:sz w:val="28"/>
          <w:szCs w:val="28"/>
        </w:rPr>
        <w:t>на 202</w:t>
      </w:r>
      <w:r w:rsidR="008B2DC7" w:rsidRPr="00BB7B68">
        <w:rPr>
          <w:spacing w:val="-10"/>
          <w:sz w:val="28"/>
          <w:szCs w:val="28"/>
        </w:rPr>
        <w:t>4</w:t>
      </w:r>
      <w:r w:rsidRPr="00BB7B68">
        <w:rPr>
          <w:spacing w:val="-10"/>
          <w:sz w:val="28"/>
          <w:szCs w:val="28"/>
        </w:rPr>
        <w:t xml:space="preserve">-2030 годы </w:t>
      </w:r>
      <w:r w:rsidR="00EA6771" w:rsidRPr="00BB7B68">
        <w:rPr>
          <w:spacing w:val="-10"/>
          <w:sz w:val="28"/>
          <w:szCs w:val="28"/>
        </w:rPr>
        <w:t>в городе Пыть-Яхе</w:t>
      </w:r>
      <w:r w:rsidR="00564AA4">
        <w:rPr>
          <w:spacing w:val="-10"/>
          <w:sz w:val="28"/>
          <w:szCs w:val="28"/>
        </w:rPr>
        <w:t>»</w:t>
      </w:r>
      <w:r w:rsidR="00893A4A" w:rsidRPr="00BB7B68">
        <w:rPr>
          <w:spacing w:val="-10"/>
          <w:sz w:val="28"/>
          <w:szCs w:val="28"/>
        </w:rPr>
        <w:t xml:space="preserve"> </w:t>
      </w: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Pr="00CE420B" w:rsidRDefault="004B5783" w:rsidP="002434B2">
      <w:pPr>
        <w:jc w:val="both"/>
        <w:rPr>
          <w:sz w:val="28"/>
          <w:szCs w:val="28"/>
        </w:rPr>
      </w:pPr>
    </w:p>
    <w:p w:rsidR="0001594C" w:rsidRPr="00415116" w:rsidRDefault="00EA6771" w:rsidP="00564AA4">
      <w:pPr>
        <w:widowControl w:val="0"/>
        <w:autoSpaceDE w:val="0"/>
        <w:autoSpaceDN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564AA4">
        <w:rPr>
          <w:sz w:val="28"/>
          <w:szCs w:val="28"/>
        </w:rPr>
        <w:t xml:space="preserve">вязи с внесением изменений в </w:t>
      </w:r>
      <w:r>
        <w:rPr>
          <w:sz w:val="28"/>
          <w:szCs w:val="28"/>
        </w:rPr>
        <w:t>постановлени</w:t>
      </w:r>
      <w:r w:rsidR="00224590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8A288F">
        <w:rPr>
          <w:sz w:val="28"/>
          <w:szCs w:val="28"/>
        </w:rPr>
        <w:t xml:space="preserve">01.09.2024 № 325-п </w:t>
      </w:r>
      <w:r>
        <w:rPr>
          <w:sz w:val="28"/>
          <w:szCs w:val="28"/>
        </w:rPr>
        <w:t>«</w:t>
      </w:r>
      <w:r w:rsidR="008A288F">
        <w:rPr>
          <w:sz w:val="28"/>
          <w:szCs w:val="28"/>
        </w:rPr>
        <w:t xml:space="preserve">Об адресной программе Ханты-Мансийского </w:t>
      </w:r>
      <w:r w:rsidR="00A178AA" w:rsidRPr="00A178AA">
        <w:rPr>
          <w:sz w:val="28"/>
          <w:szCs w:val="28"/>
        </w:rPr>
        <w:t>автономного округа – Югры</w:t>
      </w:r>
      <w:r w:rsidR="008A288F">
        <w:rPr>
          <w:sz w:val="28"/>
          <w:szCs w:val="28"/>
        </w:rPr>
        <w:t xml:space="preserve"> по переселению граждан из </w:t>
      </w:r>
      <w:r w:rsidR="008A288F" w:rsidRPr="003A43CB">
        <w:rPr>
          <w:sz w:val="28"/>
          <w:szCs w:val="28"/>
        </w:rPr>
        <w:t>аварийного жилищного фонда на 2024 – 2025 годы»</w:t>
      </w:r>
      <w:r w:rsidR="00B82ABA" w:rsidRPr="003A43CB">
        <w:rPr>
          <w:sz w:val="28"/>
          <w:szCs w:val="28"/>
        </w:rPr>
        <w:t>,</w:t>
      </w:r>
      <w:r w:rsidR="00564AA4">
        <w:rPr>
          <w:sz w:val="28"/>
          <w:szCs w:val="28"/>
        </w:rPr>
        <w:t xml:space="preserve"> внести в</w:t>
      </w:r>
      <w:r w:rsidR="00B82ABA" w:rsidRPr="003A43CB">
        <w:rPr>
          <w:sz w:val="28"/>
          <w:szCs w:val="28"/>
        </w:rPr>
        <w:t xml:space="preserve"> постановлени</w:t>
      </w:r>
      <w:r w:rsidR="00564AA4">
        <w:rPr>
          <w:sz w:val="28"/>
          <w:szCs w:val="28"/>
        </w:rPr>
        <w:t>е</w:t>
      </w:r>
      <w:r w:rsidR="00B82ABA" w:rsidRPr="003A43CB">
        <w:rPr>
          <w:sz w:val="28"/>
          <w:szCs w:val="28"/>
        </w:rPr>
        <w:t xml:space="preserve"> </w:t>
      </w:r>
      <w:r w:rsidR="00B82ABA">
        <w:rPr>
          <w:sz w:val="28"/>
          <w:szCs w:val="28"/>
        </w:rPr>
        <w:t xml:space="preserve">администрации города </w:t>
      </w:r>
      <w:r w:rsidR="00564AA4">
        <w:rPr>
          <w:bCs/>
          <w:sz w:val="28"/>
          <w:szCs w:val="28"/>
        </w:rPr>
        <w:t>от 14</w:t>
      </w:r>
      <w:r w:rsidR="00B82ABA" w:rsidRPr="00B82ABA">
        <w:rPr>
          <w:bCs/>
          <w:sz w:val="28"/>
          <w:szCs w:val="28"/>
        </w:rPr>
        <w:t>.1</w:t>
      </w:r>
      <w:r w:rsidR="00564AA4">
        <w:rPr>
          <w:bCs/>
          <w:sz w:val="28"/>
          <w:szCs w:val="28"/>
        </w:rPr>
        <w:t>0</w:t>
      </w:r>
      <w:r w:rsidR="00B82ABA" w:rsidRPr="00B82ABA">
        <w:rPr>
          <w:bCs/>
          <w:sz w:val="28"/>
          <w:szCs w:val="28"/>
        </w:rPr>
        <w:t>.202</w:t>
      </w:r>
      <w:r w:rsidR="00564AA4">
        <w:rPr>
          <w:bCs/>
          <w:sz w:val="28"/>
          <w:szCs w:val="28"/>
        </w:rPr>
        <w:t>4 № 216</w:t>
      </w:r>
      <w:r w:rsidR="00B82ABA" w:rsidRPr="00B82ABA">
        <w:rPr>
          <w:bCs/>
          <w:sz w:val="28"/>
          <w:szCs w:val="28"/>
        </w:rPr>
        <w:t xml:space="preserve">-па «Об утверждении </w:t>
      </w:r>
      <w:r w:rsidR="00564AA4">
        <w:rPr>
          <w:bCs/>
          <w:sz w:val="28"/>
          <w:szCs w:val="28"/>
        </w:rPr>
        <w:t xml:space="preserve">адресной </w:t>
      </w:r>
      <w:r w:rsidR="00B82ABA" w:rsidRPr="00B82ABA">
        <w:rPr>
          <w:bCs/>
          <w:sz w:val="28"/>
          <w:szCs w:val="28"/>
        </w:rPr>
        <w:t xml:space="preserve">программы </w:t>
      </w:r>
      <w:r w:rsidR="00564AA4">
        <w:rPr>
          <w:bCs/>
          <w:sz w:val="28"/>
          <w:szCs w:val="28"/>
        </w:rPr>
        <w:t>по переселению граждан из аварийного жилищного фонда на 2024 – 2030 годы в городе</w:t>
      </w:r>
      <w:r w:rsidR="00B82ABA" w:rsidRPr="00B82ABA">
        <w:rPr>
          <w:bCs/>
          <w:sz w:val="28"/>
          <w:szCs w:val="28"/>
        </w:rPr>
        <w:t xml:space="preserve"> Пыть-Яхе</w:t>
      </w:r>
      <w:r w:rsidR="00564AA4">
        <w:rPr>
          <w:bCs/>
          <w:sz w:val="28"/>
          <w:szCs w:val="28"/>
        </w:rPr>
        <w:t>» следующие изменения</w:t>
      </w:r>
      <w:r w:rsidR="004036E8">
        <w:rPr>
          <w:bCs/>
          <w:sz w:val="28"/>
          <w:szCs w:val="28"/>
        </w:rPr>
        <w:t>:</w:t>
      </w:r>
    </w:p>
    <w:p w:rsidR="00F7229D" w:rsidRPr="00027C56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F55577" w:rsidRDefault="00F55577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F55577" w:rsidRDefault="00F86567" w:rsidP="00F55577">
      <w:pPr>
        <w:pStyle w:val="af9"/>
        <w:numPr>
          <w:ilvl w:val="0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 приложении к постановлению:</w:t>
      </w:r>
      <w:bookmarkStart w:id="0" w:name="_GoBack"/>
      <w:bookmarkEnd w:id="0"/>
    </w:p>
    <w:p w:rsidR="00564AA4" w:rsidRDefault="00F55577" w:rsidP="00F55577">
      <w:pPr>
        <w:pStyle w:val="af9"/>
        <w:numPr>
          <w:ilvl w:val="1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Строку «Ожидаемые конечные результаты реализации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программы»  паспорта</w:t>
      </w:r>
      <w:proofErr w:type="gramEnd"/>
      <w:r w:rsidR="00564A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 xml:space="preserve">адресной </w:t>
      </w:r>
      <w:r w:rsidR="00564AA4">
        <w:rPr>
          <w:rFonts w:ascii="Times New Roman" w:hAnsi="Times New Roman" w:cs="Times New Roman"/>
          <w:spacing w:val="-10"/>
          <w:sz w:val="28"/>
          <w:szCs w:val="28"/>
        </w:rPr>
        <w:t xml:space="preserve">программы </w:t>
      </w:r>
      <w:r w:rsidR="00EC2FDE" w:rsidRPr="00EC2FDE">
        <w:rPr>
          <w:rFonts w:ascii="Times New Roman" w:hAnsi="Times New Roman" w:cs="Times New Roman"/>
          <w:bCs/>
          <w:spacing w:val="-10"/>
          <w:sz w:val="28"/>
          <w:szCs w:val="28"/>
        </w:rPr>
        <w:t>по переселению граждан из аварийного жилищного фонда на 2024 – 2030 годы в городе Пыть-Яхе</w:t>
      </w:r>
      <w:r w:rsidR="00EC2FDE" w:rsidRPr="00EC2FD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64AA4">
        <w:rPr>
          <w:rFonts w:ascii="Times New Roman" w:hAnsi="Times New Roman" w:cs="Times New Roman"/>
          <w:spacing w:val="-1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pacing w:val="-10"/>
          <w:sz w:val="28"/>
          <w:szCs w:val="28"/>
        </w:rPr>
        <w:t>следующей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64AA4">
        <w:rPr>
          <w:rFonts w:ascii="Times New Roman" w:hAnsi="Times New Roman" w:cs="Times New Roman"/>
          <w:spacing w:val="-10"/>
          <w:sz w:val="28"/>
          <w:szCs w:val="28"/>
        </w:rPr>
        <w:t>редакции</w:t>
      </w:r>
      <w:r w:rsidR="00673F76">
        <w:rPr>
          <w:rFonts w:ascii="Times New Roman" w:hAnsi="Times New Roman" w:cs="Times New Roman"/>
          <w:spacing w:val="-10"/>
          <w:sz w:val="28"/>
          <w:szCs w:val="28"/>
        </w:rPr>
        <w:t>:</w:t>
      </w:r>
      <w:r w:rsidR="00564A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tbl>
      <w:tblPr>
        <w:tblStyle w:val="12"/>
        <w:tblW w:w="9464" w:type="dxa"/>
        <w:tblLayout w:type="fixed"/>
        <w:tblLook w:val="0000" w:firstRow="0" w:lastRow="0" w:firstColumn="0" w:lastColumn="0" w:noHBand="0" w:noVBand="0"/>
      </w:tblPr>
      <w:tblGrid>
        <w:gridCol w:w="2410"/>
        <w:gridCol w:w="7054"/>
      </w:tblGrid>
      <w:tr w:rsidR="003A1BC9" w:rsidRPr="003A1BC9" w:rsidTr="003A1BC9">
        <w:trPr>
          <w:trHeight w:val="1063"/>
        </w:trPr>
        <w:tc>
          <w:tcPr>
            <w:tcW w:w="2410" w:type="dxa"/>
          </w:tcPr>
          <w:p w:rsidR="003A1BC9" w:rsidRPr="003A1BC9" w:rsidRDefault="003A1BC9" w:rsidP="003A1BC9">
            <w:pPr>
              <w:pStyle w:val="af9"/>
              <w:spacing w:line="360" w:lineRule="auto"/>
              <w:ind w:left="171" w:firstLine="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3A1BC9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54" w:type="dxa"/>
          </w:tcPr>
          <w:p w:rsidR="003A1BC9" w:rsidRPr="003A1BC9" w:rsidRDefault="003A1BC9" w:rsidP="003A1BC9">
            <w:pPr>
              <w:pStyle w:val="af9"/>
              <w:spacing w:line="360" w:lineRule="auto"/>
              <w:ind w:left="29" w:firstLine="567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3A1BC9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переселение в 2024 – 2030 годах 1 037 человек из 38 многоквартирных домов,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15 313,09 кв. метра, в том числе 1006 человека из 34 многоквартирных жилых домов,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общей площадью, подлежащей расселению, 14 676,77 кв. метра по мероприятиям, реализуемым при финансовой поддержке за счет средств публично-правовой компании «Фонд развития территорий»</w:t>
            </w:r>
          </w:p>
        </w:tc>
      </w:tr>
    </w:tbl>
    <w:p w:rsidR="003A1BC9" w:rsidRDefault="003A1BC9" w:rsidP="003A1BC9">
      <w:pPr>
        <w:pStyle w:val="af9"/>
        <w:spacing w:line="360" w:lineRule="auto"/>
        <w:ind w:left="709" w:firstLine="0"/>
        <w:rPr>
          <w:rFonts w:ascii="Times New Roman" w:hAnsi="Times New Roman" w:cs="Times New Roman"/>
          <w:spacing w:val="-10"/>
          <w:sz w:val="28"/>
          <w:szCs w:val="28"/>
        </w:rPr>
      </w:pPr>
    </w:p>
    <w:p w:rsidR="004036E8" w:rsidRDefault="003F0202" w:rsidP="00F55577">
      <w:pPr>
        <w:pStyle w:val="af9"/>
        <w:numPr>
          <w:ilvl w:val="1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Приложения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5577">
        <w:rPr>
          <w:rFonts w:ascii="Times New Roman" w:hAnsi="Times New Roman" w:cs="Times New Roman"/>
          <w:spacing w:val="-10"/>
          <w:sz w:val="28"/>
          <w:szCs w:val="28"/>
        </w:rPr>
        <w:t>№№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26573D">
        <w:rPr>
          <w:rFonts w:ascii="Times New Roman" w:hAnsi="Times New Roman" w:cs="Times New Roman"/>
          <w:spacing w:val="-10"/>
          <w:sz w:val="28"/>
          <w:szCs w:val="28"/>
        </w:rPr>
        <w:t>, 2, 3, 4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 xml:space="preserve"> к программе изложить в новой редакции, согласно приложени</w:t>
      </w:r>
      <w:r w:rsidR="0026573D">
        <w:rPr>
          <w:rFonts w:ascii="Times New Roman" w:hAnsi="Times New Roman" w:cs="Times New Roman"/>
          <w:spacing w:val="-10"/>
          <w:sz w:val="28"/>
          <w:szCs w:val="28"/>
        </w:rPr>
        <w:t>ям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5577">
        <w:rPr>
          <w:rFonts w:ascii="Times New Roman" w:hAnsi="Times New Roman" w:cs="Times New Roman"/>
          <w:spacing w:val="-10"/>
          <w:sz w:val="28"/>
          <w:szCs w:val="28"/>
        </w:rPr>
        <w:t>№№</w:t>
      </w:r>
      <w:r w:rsidR="008841A0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26573D">
        <w:rPr>
          <w:rFonts w:ascii="Times New Roman" w:hAnsi="Times New Roman" w:cs="Times New Roman"/>
          <w:spacing w:val="-10"/>
          <w:sz w:val="28"/>
          <w:szCs w:val="28"/>
        </w:rPr>
        <w:t>, 2, 3, 4</w:t>
      </w:r>
      <w:r w:rsidR="004036E8" w:rsidRPr="001C36B5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F0202" w:rsidRPr="003F0202" w:rsidRDefault="00EC2FDE" w:rsidP="00F55577">
      <w:pPr>
        <w:pStyle w:val="af9"/>
        <w:numPr>
          <w:ilvl w:val="1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3F0202">
        <w:rPr>
          <w:rFonts w:ascii="Times New Roman" w:hAnsi="Times New Roman" w:cs="Times New Roman"/>
          <w:spacing w:val="-10"/>
          <w:sz w:val="28"/>
          <w:szCs w:val="28"/>
        </w:rPr>
        <w:t>приложени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F0202">
        <w:rPr>
          <w:rFonts w:ascii="Times New Roman" w:hAnsi="Times New Roman" w:cs="Times New Roman"/>
          <w:spacing w:val="-10"/>
          <w:sz w:val="28"/>
          <w:szCs w:val="28"/>
        </w:rPr>
        <w:t xml:space="preserve"> 5 к программе </w:t>
      </w:r>
      <w:r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t xml:space="preserve"> строке 3 слова «ж) напольные покрытия из керамической плитки в помещениях ванной комнаты, туалета (совмещенного санузла), в остальных помещениях квартиры-из ламината класса износостойкости 22 и выше или линолеума на вспененной основе; з) отделку стен керамической плиткой на всю высоту для внутренних работ или водоэмульсионной или иной краской для внутренних работ в помещениях ванной комнаты, туалета (совмещенного санузла), кладовых (при наличии); отделка обоями или покраска водоэмульсионной или иной краской для внутренних работ в остальных помещениях;» заменить словами </w:t>
      </w:r>
      <w:r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t xml:space="preserve">ж) 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ламината класса износостойкости 22 и выше или линолеума на вспененной основе (в случае приобретения жилых помещений без участия средств Фонда допускаются напольные покрытия из керамической плитки в помещениях 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lastRenderedPageBreak/>
        <w:t>ванной комнаты, туалета (совмещенного санузла), в остальных помещениях квартиры - из ламината класса износостойкости 22 и выше или линолеума на вспененной основе (кроме кладовых, балкона (лоджии))); з) 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примыкающей(их) к рабочей поверхности, и части стены (стен) в ванной комнате, примыкающей(их) к ванне и умывальнику, отделка которых производится керамической плиткой); обоями в остальных помещениях (в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примыкающей(их) к рабочей поверхности, и части стены (стен) в ванной комнате, примыкающей(их) к ванне и умывальнику, отделка которых может производиться керамической плиткой); обоями и (или) водоэмульсионной, иной краской, и (или) финишной штукатуркой в остальных помещениях);</w:t>
      </w:r>
      <w:r w:rsidR="003F0202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3F0202" w:rsidRPr="003F0202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F7229D" w:rsidRPr="00B906C2" w:rsidRDefault="00F55577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022">
        <w:rPr>
          <w:sz w:val="28"/>
          <w:szCs w:val="28"/>
        </w:rPr>
        <w:t xml:space="preserve">. </w:t>
      </w:r>
      <w:r w:rsidR="00450329">
        <w:rPr>
          <w:sz w:val="28"/>
          <w:szCs w:val="28"/>
        </w:rPr>
        <w:t>Управлению</w:t>
      </w:r>
      <w:r w:rsidR="0028534D" w:rsidRPr="0028534D">
        <w:rPr>
          <w:sz w:val="28"/>
          <w:szCs w:val="28"/>
        </w:rPr>
        <w:t xml:space="preserve"> по внутренней политике</w:t>
      </w:r>
      <w:r w:rsidR="00450329">
        <w:rPr>
          <w:sz w:val="28"/>
          <w:szCs w:val="28"/>
        </w:rPr>
        <w:t xml:space="preserve"> </w:t>
      </w:r>
      <w:r w:rsidR="0028534D" w:rsidRPr="0028534D">
        <w:rPr>
          <w:sz w:val="28"/>
          <w:szCs w:val="28"/>
        </w:rPr>
        <w:t>(</w:t>
      </w:r>
      <w:r w:rsidR="008A288F">
        <w:rPr>
          <w:sz w:val="28"/>
          <w:szCs w:val="28"/>
        </w:rPr>
        <w:t>Н.О. Вандышева</w:t>
      </w:r>
      <w:r w:rsidR="0028534D" w:rsidRPr="002853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опубликовать постановление </w:t>
      </w:r>
      <w:r w:rsidR="00EC2FDE" w:rsidRPr="00EC2FDE">
        <w:rPr>
          <w:sz w:val="28"/>
          <w:szCs w:val="28"/>
        </w:rPr>
        <w:t>в сетевом издании «Официальный сайт «Телерадиокомпания Пыть-Яхинформ»</w:t>
      </w:r>
      <w:r w:rsidR="00F7229D" w:rsidRPr="00B906C2">
        <w:rPr>
          <w:sz w:val="28"/>
          <w:szCs w:val="28"/>
        </w:rPr>
        <w:t>.</w:t>
      </w:r>
    </w:p>
    <w:p w:rsidR="00F7229D" w:rsidRPr="00B906C2" w:rsidRDefault="00F55577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94C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по </w:t>
      </w:r>
      <w:r w:rsidR="00AB4C7A">
        <w:rPr>
          <w:sz w:val="28"/>
          <w:szCs w:val="28"/>
        </w:rPr>
        <w:t xml:space="preserve">обеспечению </w:t>
      </w:r>
      <w:r w:rsidR="00F7229D" w:rsidRPr="00B906C2">
        <w:rPr>
          <w:sz w:val="28"/>
          <w:szCs w:val="28"/>
        </w:rPr>
        <w:t>информационн</w:t>
      </w:r>
      <w:r w:rsidR="00D909D7">
        <w:rPr>
          <w:sz w:val="28"/>
          <w:szCs w:val="28"/>
        </w:rPr>
        <w:t>ой безопасности</w:t>
      </w:r>
      <w:r w:rsidR="00F7229D" w:rsidRPr="00B906C2">
        <w:rPr>
          <w:sz w:val="28"/>
          <w:szCs w:val="28"/>
        </w:rPr>
        <w:t xml:space="preserve"> </w:t>
      </w:r>
      <w:r w:rsidR="00E1085A">
        <w:rPr>
          <w:sz w:val="28"/>
          <w:szCs w:val="28"/>
        </w:rPr>
        <w:t xml:space="preserve">                                       </w:t>
      </w:r>
      <w:proofErr w:type="gramStart"/>
      <w:r w:rsidR="00E1085A">
        <w:rPr>
          <w:sz w:val="28"/>
          <w:szCs w:val="28"/>
        </w:rPr>
        <w:t xml:space="preserve">   </w:t>
      </w:r>
      <w:r w:rsidR="00F7229D" w:rsidRPr="00B906C2">
        <w:rPr>
          <w:sz w:val="28"/>
          <w:szCs w:val="28"/>
        </w:rPr>
        <w:t>(</w:t>
      </w:r>
      <w:proofErr w:type="gramEnd"/>
      <w:r w:rsidR="00F7229D" w:rsidRPr="00B906C2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28534D" w:rsidRDefault="00F55577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3D3">
        <w:rPr>
          <w:sz w:val="28"/>
          <w:szCs w:val="28"/>
        </w:rPr>
        <w:t xml:space="preserve">. </w:t>
      </w:r>
      <w:r w:rsidR="00BC74E9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7229D" w:rsidRPr="00B906C2" w:rsidRDefault="00F55577" w:rsidP="003F02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 замести</w:t>
      </w:r>
      <w:r w:rsidR="00021A03">
        <w:rPr>
          <w:sz w:val="28"/>
          <w:szCs w:val="28"/>
        </w:rPr>
        <w:t>теля главы города</w:t>
      </w:r>
      <w:r w:rsidR="008A288F">
        <w:rPr>
          <w:sz w:val="28"/>
          <w:szCs w:val="28"/>
        </w:rPr>
        <w:t xml:space="preserve"> </w:t>
      </w:r>
      <w:r w:rsidR="008A288F" w:rsidRPr="008A288F">
        <w:rPr>
          <w:sz w:val="28"/>
          <w:szCs w:val="28"/>
        </w:rPr>
        <w:t>(направление деятельности-</w:t>
      </w:r>
      <w:r w:rsidR="00735B60">
        <w:rPr>
          <w:sz w:val="28"/>
          <w:szCs w:val="28"/>
        </w:rPr>
        <w:t>административно-правовые вопросы).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Default="00E1085A" w:rsidP="003B0314">
      <w:pPr>
        <w:jc w:val="both"/>
        <w:rPr>
          <w:sz w:val="28"/>
          <w:szCs w:val="28"/>
        </w:rPr>
      </w:pPr>
    </w:p>
    <w:p w:rsidR="00F55577" w:rsidRPr="00B906C2" w:rsidRDefault="00F55577" w:rsidP="003B0314">
      <w:pPr>
        <w:jc w:val="both"/>
        <w:rPr>
          <w:sz w:val="28"/>
          <w:szCs w:val="28"/>
        </w:rPr>
      </w:pPr>
    </w:p>
    <w:p w:rsidR="008A288F" w:rsidRDefault="00735B60" w:rsidP="00AA57C3">
      <w:pPr>
        <w:pStyle w:val="ae"/>
        <w:jc w:val="left"/>
        <w:rPr>
          <w:szCs w:val="28"/>
        </w:rPr>
      </w:pPr>
      <w:r>
        <w:t>И.о.г</w:t>
      </w:r>
      <w:r w:rsidR="00E1085A">
        <w:t>лав</w:t>
      </w:r>
      <w:r>
        <w:t>ы</w:t>
      </w:r>
      <w:r w:rsidR="0028534D">
        <w:t xml:space="preserve">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</w:t>
      </w:r>
      <w:r w:rsidR="00086FBF">
        <w:t xml:space="preserve">   </w:t>
      </w:r>
      <w:r>
        <w:t>О.Н. Иревлин</w:t>
      </w:r>
    </w:p>
    <w:p w:rsidR="00A458F2" w:rsidRDefault="00A458F2" w:rsidP="00C85718">
      <w:pPr>
        <w:jc w:val="right"/>
        <w:rPr>
          <w:sz w:val="28"/>
          <w:szCs w:val="28"/>
        </w:rPr>
        <w:sectPr w:rsidR="00A458F2" w:rsidSect="00F55577">
          <w:headerReference w:type="firs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F55577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lastRenderedPageBreak/>
        <w:t xml:space="preserve">Приложение </w:t>
      </w:r>
      <w:r w:rsidR="00F55577">
        <w:rPr>
          <w:sz w:val="28"/>
          <w:szCs w:val="28"/>
        </w:rPr>
        <w:t>№</w:t>
      </w:r>
      <w:r w:rsidRPr="00C85718">
        <w:rPr>
          <w:sz w:val="28"/>
          <w:szCs w:val="28"/>
        </w:rPr>
        <w:t xml:space="preserve">1 </w:t>
      </w:r>
    </w:p>
    <w:p w:rsidR="00C85718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к п</w:t>
      </w:r>
      <w:r w:rsidR="0026573D">
        <w:rPr>
          <w:sz w:val="28"/>
          <w:szCs w:val="28"/>
        </w:rPr>
        <w:t>остановлению</w:t>
      </w:r>
      <w:r w:rsidR="00F55577">
        <w:rPr>
          <w:sz w:val="28"/>
          <w:szCs w:val="28"/>
        </w:rPr>
        <w:t xml:space="preserve"> администрации</w:t>
      </w:r>
    </w:p>
    <w:p w:rsidR="00F55577" w:rsidRPr="00C85718" w:rsidRDefault="00F55577" w:rsidP="00C8571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C85718" w:rsidRPr="00C85718" w:rsidRDefault="007B2E17" w:rsidP="00C85718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29.04.2025 № 112-па</w:t>
      </w:r>
    </w:p>
    <w:p w:rsidR="00C85718" w:rsidRPr="00C85718" w:rsidRDefault="00C85718" w:rsidP="00C85718">
      <w:pPr>
        <w:widowControl w:val="0"/>
        <w:ind w:firstLine="709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Реестр жилищного фонда</w:t>
      </w:r>
    </w:p>
    <w:p w:rsidR="00C85718" w:rsidRPr="00C85718" w:rsidRDefault="00C85718" w:rsidP="00C85718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42"/>
        <w:gridCol w:w="1489"/>
        <w:gridCol w:w="1088"/>
        <w:gridCol w:w="517"/>
        <w:gridCol w:w="708"/>
        <w:gridCol w:w="993"/>
        <w:gridCol w:w="850"/>
        <w:gridCol w:w="851"/>
        <w:gridCol w:w="851"/>
        <w:gridCol w:w="1300"/>
        <w:gridCol w:w="968"/>
        <w:gridCol w:w="1004"/>
        <w:gridCol w:w="1134"/>
        <w:gridCol w:w="992"/>
      </w:tblGrid>
      <w:tr w:rsidR="008841A0" w:rsidRPr="008841A0" w:rsidTr="00A458F2">
        <w:trPr>
          <w:trHeight w:val="8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Тип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Техническое состояние 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1A0" w:rsidRPr="00673F76" w:rsidRDefault="008841A0" w:rsidP="00A458F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Принадлежность к объектам культурного наследия (да/нет)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Дата признания аварийным/ограниченно работоспособным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 xml:space="preserve"> Сведения о жилищном фонде, подлежащем расселению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Планируемая дата окончания переселения граждан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673F76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Площадь застройки дома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673F76">
              <w:rPr>
                <w:color w:val="000000"/>
                <w:sz w:val="16"/>
                <w:szCs w:val="16"/>
              </w:rPr>
              <w:t>Информация о формировании земельного участка под домом</w:t>
            </w:r>
          </w:p>
        </w:tc>
      </w:tr>
      <w:tr w:rsidR="008841A0" w:rsidRPr="008841A0" w:rsidTr="00A458F2">
        <w:trPr>
          <w:trHeight w:val="8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кадастровый номер земельного участка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количество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количество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41A0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</w:p>
        </w:tc>
      </w:tr>
      <w:tr w:rsidR="008841A0" w:rsidRPr="008841A0" w:rsidTr="00A458F2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8841A0" w:rsidRPr="008841A0" w:rsidTr="00A458F2">
        <w:trPr>
          <w:trHeight w:val="30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Всего подлежит расселению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15 313,09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19 413,53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36 857,00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54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1. Перечень аварийных многоквартирных домов,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15 313,09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19 413,53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36 857,00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расселение которых осуществляется с участием средств Фонда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15 338,49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27 513,10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27.06.2018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600,95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7-й, д.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10 Мамонтово, д. 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02.10.2018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10 Мамонтово,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334,28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Советская, д. 54а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593,54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Советская, д. 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230,8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10 Мамонтово, д. 1А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479,16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627,17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654,87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473,08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7-й Газовиков, д. 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506,62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6 Пионерный, д. 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507,27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536,76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Комсомольская, д.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25.01.2019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86:15:0101016:165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7-й, д. 23а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19.03.2019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7-й, д. 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19.03.2019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22.05.2019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592,65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Энтузиастов, д.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29.08.2019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86:15:0101018:79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6 Пионерный, д. 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654,69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Советская, д. 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13.10.2020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536,88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356,08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6 Пионерный, д. 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Комсомольская, д. 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479,97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627,05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536,04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ул. Советская, д. 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right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06.08.2021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 Кедровый, д. 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86:15:0101021:2599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6 Пионерный, д. 7а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26.11.2021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01.09.2031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6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расселение которых осуществляется без участия средств Фонда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636,32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4 075,04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9 343,90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sz w:val="16"/>
                <w:szCs w:val="16"/>
              </w:rPr>
            </w:pPr>
            <w:r w:rsidRPr="008841A0">
              <w:rPr>
                <w:sz w:val="16"/>
                <w:szCs w:val="16"/>
              </w:rPr>
              <w:t>X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10-й Мамонтово, д. 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17.07.2017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578,89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6-й Пионерный, д. 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23.05.2017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501,38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86:15:0101006:707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Советская, д. 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11.04.2017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30.12.2025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438,05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86:15:0101015:735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2а Лесников, ул. Советская, д. 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22.05.2018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10-й Мамонтово, д. 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02.10.2018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10-й Мамонтово,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334,28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3-й Кедровый, д. 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593,54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 сформирован</w:t>
            </w:r>
          </w:p>
        </w:tc>
      </w:tr>
      <w:tr w:rsidR="008841A0" w:rsidRPr="008841A0" w:rsidTr="00A458F2">
        <w:trPr>
          <w:trHeight w:val="6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г. Пыть-Ях, мкр 3-й Кедровый, д. 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Многоквартирный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Аварийный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25.10.2018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A458F2">
            <w:pPr>
              <w:jc w:val="center"/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86:15:0101021:101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A0" w:rsidRPr="008841A0" w:rsidRDefault="008841A0" w:rsidP="008841A0">
            <w:pPr>
              <w:rPr>
                <w:color w:val="000000"/>
                <w:sz w:val="16"/>
                <w:szCs w:val="16"/>
              </w:rPr>
            </w:pPr>
            <w:r w:rsidRPr="008841A0">
              <w:rPr>
                <w:color w:val="000000"/>
                <w:sz w:val="16"/>
                <w:szCs w:val="16"/>
              </w:rPr>
              <w:t>Сформирован под одним домом</w:t>
            </w:r>
          </w:p>
        </w:tc>
      </w:tr>
    </w:tbl>
    <w:p w:rsidR="00A458F2" w:rsidRDefault="00A458F2" w:rsidP="00C85718">
      <w:pPr>
        <w:widowControl w:val="0"/>
        <w:ind w:firstLine="709"/>
        <w:jc w:val="center"/>
        <w:rPr>
          <w:sz w:val="28"/>
          <w:szCs w:val="28"/>
        </w:rPr>
        <w:sectPr w:rsidR="00A458F2" w:rsidSect="00A458F2">
          <w:pgSz w:w="16838" w:h="11906" w:orient="landscape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C85718" w:rsidRPr="00C85718" w:rsidRDefault="00C85718" w:rsidP="00C85718">
      <w:pPr>
        <w:widowControl w:val="0"/>
        <w:ind w:firstLine="709"/>
        <w:jc w:val="center"/>
        <w:rPr>
          <w:sz w:val="28"/>
          <w:szCs w:val="28"/>
        </w:rPr>
      </w:pPr>
    </w:p>
    <w:p w:rsidR="00F55577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 xml:space="preserve">Приложение </w:t>
      </w:r>
      <w:r w:rsidR="00F55577">
        <w:rPr>
          <w:sz w:val="28"/>
          <w:szCs w:val="28"/>
        </w:rPr>
        <w:t>№</w:t>
      </w:r>
      <w:r w:rsidRPr="00C85718">
        <w:rPr>
          <w:sz w:val="28"/>
          <w:szCs w:val="28"/>
        </w:rPr>
        <w:t xml:space="preserve">2 </w:t>
      </w:r>
    </w:p>
    <w:p w:rsidR="00F55577" w:rsidRDefault="00F55577" w:rsidP="00F55577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к п</w:t>
      </w:r>
      <w:r>
        <w:rPr>
          <w:sz w:val="28"/>
          <w:szCs w:val="28"/>
        </w:rPr>
        <w:t>остановлению администрации</w:t>
      </w:r>
    </w:p>
    <w:p w:rsidR="00F55577" w:rsidRPr="00C85718" w:rsidRDefault="00F55577" w:rsidP="00F5557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7B2E17" w:rsidRPr="00C85718" w:rsidRDefault="007B2E17" w:rsidP="007B2E1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29.04.2025 № 112-па</w:t>
      </w:r>
    </w:p>
    <w:p w:rsidR="00C85718" w:rsidRPr="00C85718" w:rsidRDefault="00C85718" w:rsidP="00C85718">
      <w:pPr>
        <w:jc w:val="center"/>
        <w:rPr>
          <w:sz w:val="28"/>
          <w:szCs w:val="28"/>
        </w:rPr>
      </w:pPr>
    </w:p>
    <w:p w:rsidR="00C85718" w:rsidRPr="00C85718" w:rsidRDefault="00C85718" w:rsidP="00C85718">
      <w:pPr>
        <w:widowControl w:val="0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План по переселению граждан из аварийного жилищного фонда по способам переселения</w:t>
      </w:r>
    </w:p>
    <w:p w:rsidR="00C85718" w:rsidRDefault="00C85718" w:rsidP="00C85718">
      <w:pPr>
        <w:widowControl w:val="0"/>
        <w:jc w:val="center"/>
        <w:rPr>
          <w:sz w:val="28"/>
          <w:szCs w:val="28"/>
        </w:rPr>
      </w:pPr>
    </w:p>
    <w:tbl>
      <w:tblPr>
        <w:tblW w:w="158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05"/>
        <w:gridCol w:w="1155"/>
        <w:gridCol w:w="656"/>
        <w:gridCol w:w="903"/>
        <w:gridCol w:w="388"/>
        <w:gridCol w:w="386"/>
        <w:gridCol w:w="323"/>
        <w:gridCol w:w="425"/>
        <w:gridCol w:w="425"/>
        <w:gridCol w:w="425"/>
        <w:gridCol w:w="426"/>
        <w:gridCol w:w="386"/>
        <w:gridCol w:w="463"/>
        <w:gridCol w:w="656"/>
        <w:gridCol w:w="656"/>
        <w:gridCol w:w="816"/>
        <w:gridCol w:w="386"/>
        <w:gridCol w:w="340"/>
        <w:gridCol w:w="656"/>
        <w:gridCol w:w="759"/>
        <w:gridCol w:w="425"/>
        <w:gridCol w:w="428"/>
        <w:gridCol w:w="391"/>
        <w:gridCol w:w="463"/>
        <w:gridCol w:w="422"/>
        <w:gridCol w:w="902"/>
        <w:gridCol w:w="386"/>
        <w:gridCol w:w="540"/>
        <w:gridCol w:w="860"/>
      </w:tblGrid>
      <w:tr w:rsidR="0026573D" w:rsidTr="00A458F2">
        <w:trPr>
          <w:trHeight w:val="45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этапы переселения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расселяемая площадь жилых помещений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Всего стоимость мероприятий по переселению               </w:t>
            </w:r>
          </w:p>
        </w:tc>
        <w:tc>
          <w:tcPr>
            <w:tcW w:w="3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90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2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дальнейшее использование приобретенных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(построенных) жилых помещений</w:t>
            </w:r>
          </w:p>
        </w:tc>
      </w:tr>
      <w:tr w:rsidR="0026573D" w:rsidTr="00A458F2">
        <w:trPr>
          <w:trHeight w:val="118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2"/>
                <w:szCs w:val="12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договоры о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комплексномразвитии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территорий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переселение в свободный жилищный фонд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приведение жилых помещений свободного жилищного фонда в состояние, пригодное для постоянного проживания граждан 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строительство домов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приобретение жилых помещений у застройщиков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приведение приобретенных жилых помещений в состояние, пригодное для постоянного проживания граждан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социального найма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предоставление по договорам мены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</w:tr>
      <w:tr w:rsidR="0026573D" w:rsidTr="00A458F2">
        <w:trPr>
          <w:trHeight w:val="133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строящихся домах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домах, введенных в эксплуатацию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2"/>
                <w:szCs w:val="12"/>
              </w:rPr>
            </w:pPr>
          </w:p>
        </w:tc>
      </w:tr>
      <w:tr w:rsidR="0026573D" w:rsidTr="00A458F2">
        <w:trPr>
          <w:trHeight w:val="10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стоимость возмещения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субсидия на приобретение (строительство) жилых помещений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субсидия на возмещение или оплату расходов по договорам о </w:t>
            </w:r>
            <w:proofErr w:type="gramStart"/>
            <w:r>
              <w:rPr>
                <w:color w:val="000000"/>
                <w:sz w:val="10"/>
                <w:szCs w:val="10"/>
              </w:rPr>
              <w:t>комплексном  развитии</w:t>
            </w:r>
            <w:proofErr w:type="gramEnd"/>
            <w:r>
              <w:rPr>
                <w:color w:val="000000"/>
                <w:sz w:val="10"/>
                <w:szCs w:val="10"/>
              </w:rPr>
              <w:t xml:space="preserve"> территорий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расселяемая площадь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</w:tr>
      <w:tr w:rsidR="0026573D" w:rsidTr="00A458F2">
        <w:trPr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</w:tr>
      <w:tr w:rsidR="0026573D" w:rsidTr="00A458F2">
        <w:trPr>
          <w:trHeight w:val="42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 м</w:t>
            </w:r>
          </w:p>
        </w:tc>
      </w:tr>
      <w:tr w:rsidR="0026573D" w:rsidTr="00A458F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</w:tr>
      <w:tr w:rsidR="0026573D" w:rsidTr="00A458F2">
        <w:trPr>
          <w:trHeight w:val="253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переселения, в рамках которой предусмотрено финансирование за счет средств Фонда.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20 079,00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20 079,00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5 720,90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14 358,10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2024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2025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2026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3 544,10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3 544,10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1 037,40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2 506,70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4 161,90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4 161,90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3 166,00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2028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1 235,80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2 754,20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2029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1 559,10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3 140,90</w:t>
            </w:r>
          </w:p>
        </w:tc>
      </w:tr>
      <w:tr w:rsidR="0026573D" w:rsidTr="00A458F2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 по этапу 2030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3 080,00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3 080,00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399,70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3D" w:rsidRDefault="002657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2 680,30</w:t>
            </w:r>
          </w:p>
        </w:tc>
      </w:tr>
    </w:tbl>
    <w:p w:rsidR="0026573D" w:rsidRDefault="0026573D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AA57C3" w:rsidRDefault="00AA57C3" w:rsidP="00C85718">
      <w:pPr>
        <w:jc w:val="right"/>
        <w:rPr>
          <w:sz w:val="28"/>
          <w:szCs w:val="28"/>
        </w:rPr>
      </w:pPr>
    </w:p>
    <w:p w:rsidR="002E639D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lastRenderedPageBreak/>
        <w:t xml:space="preserve">Приложение </w:t>
      </w:r>
      <w:r w:rsidR="002E639D">
        <w:rPr>
          <w:sz w:val="28"/>
          <w:szCs w:val="28"/>
        </w:rPr>
        <w:t>№</w:t>
      </w:r>
      <w:r w:rsidRPr="00C85718">
        <w:rPr>
          <w:sz w:val="28"/>
          <w:szCs w:val="28"/>
        </w:rPr>
        <w:t xml:space="preserve">3 </w:t>
      </w:r>
    </w:p>
    <w:p w:rsidR="002E639D" w:rsidRDefault="002E639D" w:rsidP="002E639D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к п</w:t>
      </w:r>
      <w:r>
        <w:rPr>
          <w:sz w:val="28"/>
          <w:szCs w:val="28"/>
        </w:rPr>
        <w:t>остановлению администрации</w:t>
      </w:r>
    </w:p>
    <w:p w:rsidR="002E639D" w:rsidRDefault="002E639D" w:rsidP="002E639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7B2E17" w:rsidRPr="00C85718" w:rsidRDefault="007B2E17" w:rsidP="007B2E1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29.04.2025 № 112-па</w:t>
      </w:r>
    </w:p>
    <w:p w:rsidR="002E639D" w:rsidRDefault="002E639D" w:rsidP="002E639D">
      <w:pPr>
        <w:jc w:val="right"/>
        <w:rPr>
          <w:sz w:val="28"/>
          <w:szCs w:val="28"/>
        </w:rPr>
      </w:pPr>
    </w:p>
    <w:p w:rsidR="002E639D" w:rsidRPr="00C85718" w:rsidRDefault="002E639D" w:rsidP="002E639D">
      <w:pPr>
        <w:jc w:val="right"/>
        <w:rPr>
          <w:sz w:val="28"/>
          <w:szCs w:val="28"/>
        </w:rPr>
      </w:pPr>
    </w:p>
    <w:p w:rsidR="00C85718" w:rsidRPr="00C85718" w:rsidRDefault="00C85718" w:rsidP="00C85718">
      <w:pPr>
        <w:widowControl w:val="0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План мероприятий по переселению граждан из аварийного жилищного фонда</w:t>
      </w:r>
    </w:p>
    <w:p w:rsidR="00C85718" w:rsidRDefault="00C85718" w:rsidP="00272FE1">
      <w:pPr>
        <w:widowControl w:val="0"/>
        <w:rPr>
          <w:sz w:val="28"/>
          <w:szCs w:val="28"/>
        </w:rPr>
      </w:pPr>
    </w:p>
    <w:tbl>
      <w:tblPr>
        <w:tblW w:w="15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354"/>
        <w:gridCol w:w="580"/>
        <w:gridCol w:w="523"/>
        <w:gridCol w:w="560"/>
        <w:gridCol w:w="376"/>
        <w:gridCol w:w="908"/>
        <w:gridCol w:w="955"/>
        <w:gridCol w:w="1014"/>
        <w:gridCol w:w="1149"/>
        <w:gridCol w:w="851"/>
        <w:gridCol w:w="992"/>
        <w:gridCol w:w="992"/>
        <w:gridCol w:w="916"/>
        <w:gridCol w:w="712"/>
        <w:gridCol w:w="580"/>
        <w:gridCol w:w="695"/>
        <w:gridCol w:w="851"/>
        <w:gridCol w:w="837"/>
      </w:tblGrid>
      <w:tr w:rsidR="00272FE1" w:rsidTr="00817BAF">
        <w:trPr>
          <w:trHeight w:val="300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Число жителей, </w:t>
            </w:r>
            <w:proofErr w:type="gramStart"/>
            <w:r>
              <w:rPr>
                <w:color w:val="000000"/>
                <w:sz w:val="12"/>
                <w:szCs w:val="12"/>
              </w:rPr>
              <w:t>планируемых  к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переселению</w:t>
            </w:r>
          </w:p>
        </w:tc>
        <w:tc>
          <w:tcPr>
            <w:tcW w:w="1459" w:type="dxa"/>
            <w:gridSpan w:val="3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Количество расселяемых жилых помещений</w:t>
            </w:r>
          </w:p>
        </w:tc>
        <w:tc>
          <w:tcPr>
            <w:tcW w:w="2877" w:type="dxa"/>
            <w:gridSpan w:val="3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Расселяемая площадь жилых помещений</w:t>
            </w:r>
          </w:p>
        </w:tc>
        <w:tc>
          <w:tcPr>
            <w:tcW w:w="3984" w:type="dxa"/>
            <w:gridSpan w:val="4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 программы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Справочно</w:t>
            </w:r>
            <w:proofErr w:type="spellEnd"/>
            <w:r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Справочно</w:t>
            </w:r>
            <w:proofErr w:type="spellEnd"/>
            <w:r>
              <w:rPr>
                <w:color w:val="000000"/>
                <w:sz w:val="12"/>
                <w:szCs w:val="12"/>
              </w:rPr>
              <w:t>: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9" w:type="dxa"/>
            <w:gridSpan w:val="3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77" w:type="dxa"/>
            <w:gridSpan w:val="3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84" w:type="dxa"/>
            <w:gridSpan w:val="4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08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Расчетная сумма экономии бюджетных средств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Возмещение части стоимости жилых помещений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 w:val="restart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6" w:type="dxa"/>
            <w:gridSpan w:val="2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908" w:type="dxa"/>
            <w:vMerge w:val="restart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том числе:</w:t>
            </w:r>
          </w:p>
        </w:tc>
      </w:tr>
      <w:tr w:rsidR="00272FE1" w:rsidTr="00817BAF">
        <w:trPr>
          <w:trHeight w:val="99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Собственность граждан</w:t>
            </w: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Муниципальная собственность</w:t>
            </w:r>
          </w:p>
        </w:tc>
        <w:tc>
          <w:tcPr>
            <w:tcW w:w="90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собственность граждан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</w:p>
        </w:tc>
        <w:tc>
          <w:tcPr>
            <w:tcW w:w="1149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Фонда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1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 счет переселения граждан в рамках реализации решений </w:t>
            </w:r>
            <w:proofErr w:type="gramStart"/>
            <w:r>
              <w:rPr>
                <w:color w:val="000000"/>
                <w:sz w:val="12"/>
                <w:szCs w:val="12"/>
              </w:rPr>
              <w:t>о  КРТ</w:t>
            </w:r>
            <w:proofErr w:type="gramEnd"/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69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собственников жилых помещений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иных лиц (инвесторов по договору КРТ)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</w:tr>
      <w:tr w:rsidR="00272FE1" w:rsidTr="00817BAF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272FE1" w:rsidRDefault="00272FE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272FE1" w:rsidTr="00817BAF">
        <w:trPr>
          <w:trHeight w:val="300"/>
        </w:trPr>
        <w:tc>
          <w:tcPr>
            <w:tcW w:w="378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</w:tr>
      <w:tr w:rsidR="00817BAF" w:rsidTr="00AA57C3">
        <w:trPr>
          <w:trHeight w:val="1462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переселения, в рамках которой предусмотрено финансирование за счет средств Фонда.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10 860,60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3 816,17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2 281 458 100,0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482 044 600,0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1 594 082 000,0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205 331 500,0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2024 года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3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4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2025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231,4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195,2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67 530 000,0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7 959 500,0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53 492 800,0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6 077 700,0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2026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1 626,60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474,5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369 842 200,0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63 316 900,0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273 239 500,0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33 285 800,0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2027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2 337,80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829,17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454 583 600,0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80 936 700,0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332 734 300,0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40 912 600,0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2028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2 017,40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996,8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453 675 000,0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105 828 400,0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307 015 800,0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40 830 800,0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2029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2 596,40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997,9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556 315 700,0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133 198 300,0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373 048 900,0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50 068 500,0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17BAF" w:rsidTr="00817BAF">
        <w:trPr>
          <w:trHeight w:val="675"/>
        </w:trPr>
        <w:tc>
          <w:tcPr>
            <w:tcW w:w="37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:rsidR="00272FE1" w:rsidRDefault="00272F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2030 года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95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2 051,00</w:t>
            </w:r>
          </w:p>
        </w:tc>
        <w:tc>
          <w:tcPr>
            <w:tcW w:w="1014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322,6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379 511 600,0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90 804 800,0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254 550 700,0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34 156 100,0</w:t>
            </w:r>
          </w:p>
        </w:tc>
        <w:tc>
          <w:tcPr>
            <w:tcW w:w="916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72FE1" w:rsidRDefault="00272F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272FE1" w:rsidRDefault="00272FE1" w:rsidP="00C85718">
      <w:pPr>
        <w:widowControl w:val="0"/>
        <w:jc w:val="center"/>
        <w:rPr>
          <w:sz w:val="28"/>
          <w:szCs w:val="28"/>
        </w:rPr>
      </w:pPr>
    </w:p>
    <w:p w:rsidR="00DC7855" w:rsidRDefault="00DC7855" w:rsidP="00C85718">
      <w:pPr>
        <w:widowControl w:val="0"/>
        <w:jc w:val="center"/>
        <w:rPr>
          <w:sz w:val="28"/>
          <w:szCs w:val="28"/>
        </w:rPr>
      </w:pPr>
    </w:p>
    <w:p w:rsidR="00DC7855" w:rsidRDefault="00DC7855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AA57C3" w:rsidRDefault="00AA57C3" w:rsidP="00C85718">
      <w:pPr>
        <w:widowControl w:val="0"/>
        <w:jc w:val="center"/>
        <w:rPr>
          <w:sz w:val="28"/>
          <w:szCs w:val="28"/>
        </w:rPr>
      </w:pPr>
    </w:p>
    <w:p w:rsidR="002E639D" w:rsidRDefault="00C85718" w:rsidP="00C85718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lastRenderedPageBreak/>
        <w:t xml:space="preserve">Приложение </w:t>
      </w:r>
      <w:r w:rsidR="002E639D">
        <w:rPr>
          <w:sz w:val="28"/>
          <w:szCs w:val="28"/>
        </w:rPr>
        <w:t>№</w:t>
      </w:r>
      <w:r w:rsidRPr="00C85718">
        <w:rPr>
          <w:sz w:val="28"/>
          <w:szCs w:val="28"/>
        </w:rPr>
        <w:t xml:space="preserve">4 </w:t>
      </w:r>
    </w:p>
    <w:p w:rsidR="002E639D" w:rsidRDefault="002E639D" w:rsidP="002E639D">
      <w:pPr>
        <w:jc w:val="right"/>
        <w:rPr>
          <w:sz w:val="28"/>
          <w:szCs w:val="28"/>
        </w:rPr>
      </w:pPr>
      <w:r w:rsidRPr="00C85718">
        <w:rPr>
          <w:sz w:val="28"/>
          <w:szCs w:val="28"/>
        </w:rPr>
        <w:t>к п</w:t>
      </w:r>
      <w:r>
        <w:rPr>
          <w:sz w:val="28"/>
          <w:szCs w:val="28"/>
        </w:rPr>
        <w:t>остановлению администрации</w:t>
      </w:r>
    </w:p>
    <w:p w:rsidR="002E639D" w:rsidRDefault="002E639D" w:rsidP="002E639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7B2E17" w:rsidRPr="00C85718" w:rsidRDefault="007B2E17" w:rsidP="007B2E1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29.04.2025 № 112-па</w:t>
      </w:r>
    </w:p>
    <w:p w:rsidR="002E639D" w:rsidRDefault="002E639D" w:rsidP="002E639D">
      <w:pPr>
        <w:jc w:val="right"/>
        <w:rPr>
          <w:sz w:val="28"/>
          <w:szCs w:val="28"/>
        </w:rPr>
      </w:pPr>
    </w:p>
    <w:p w:rsidR="002E639D" w:rsidRDefault="002E639D" w:rsidP="002E639D">
      <w:pPr>
        <w:jc w:val="right"/>
        <w:rPr>
          <w:sz w:val="28"/>
          <w:szCs w:val="28"/>
        </w:rPr>
      </w:pPr>
    </w:p>
    <w:p w:rsidR="00C85718" w:rsidRPr="00C85718" w:rsidRDefault="00C85718" w:rsidP="00C85718">
      <w:pPr>
        <w:widowControl w:val="0"/>
        <w:jc w:val="center"/>
        <w:rPr>
          <w:sz w:val="28"/>
          <w:szCs w:val="28"/>
        </w:rPr>
      </w:pPr>
      <w:r w:rsidRPr="00C85718">
        <w:rPr>
          <w:sz w:val="28"/>
          <w:szCs w:val="28"/>
        </w:rPr>
        <w:t>Планируемые показатели реализации программы</w:t>
      </w:r>
    </w:p>
    <w:p w:rsidR="00C85718" w:rsidRDefault="00C85718" w:rsidP="00C85718">
      <w:pPr>
        <w:widowControl w:val="0"/>
        <w:jc w:val="center"/>
        <w:rPr>
          <w:sz w:val="28"/>
          <w:szCs w:val="28"/>
        </w:rPr>
      </w:pPr>
    </w:p>
    <w:p w:rsidR="00C85718" w:rsidRDefault="00C85718" w:rsidP="00C85718">
      <w:pPr>
        <w:widowControl w:val="0"/>
        <w:jc w:val="center"/>
        <w:rPr>
          <w:sz w:val="28"/>
          <w:szCs w:val="28"/>
        </w:rPr>
      </w:pPr>
    </w:p>
    <w:tbl>
      <w:tblPr>
        <w:tblW w:w="14429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656"/>
        <w:gridCol w:w="656"/>
        <w:gridCol w:w="656"/>
        <w:gridCol w:w="867"/>
        <w:gridCol w:w="709"/>
        <w:gridCol w:w="850"/>
        <w:gridCol w:w="903"/>
        <w:gridCol w:w="814"/>
        <w:gridCol w:w="1008"/>
        <w:gridCol w:w="536"/>
        <w:gridCol w:w="536"/>
        <w:gridCol w:w="536"/>
        <w:gridCol w:w="536"/>
        <w:gridCol w:w="536"/>
        <w:gridCol w:w="536"/>
        <w:gridCol w:w="536"/>
        <w:gridCol w:w="536"/>
        <w:gridCol w:w="611"/>
      </w:tblGrid>
      <w:tr w:rsidR="00F457FB" w:rsidTr="00817BA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 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 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 г.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 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 г.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F457FB" w:rsidTr="00817BAF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переселения,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7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15 313,09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1 037</w:t>
            </w:r>
          </w:p>
        </w:tc>
      </w:tr>
      <w:tr w:rsidR="00F457FB" w:rsidTr="00817BAF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части, предусматривающей финансирование за счет средств Фонда,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14 676,77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1 006</w:t>
            </w:r>
          </w:p>
        </w:tc>
      </w:tr>
      <w:tr w:rsidR="00F457FB" w:rsidTr="00817BAF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этапу 2024 года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2025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2026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2 101,10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3 166,97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2028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3 014,20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2029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3 594,30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</w:tr>
      <w:tr w:rsidR="00F457FB" w:rsidTr="00817BA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2030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 w:rsidP="004131B0">
            <w:pPr>
              <w:ind w:right="-18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2 373,60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</w:tr>
      <w:tr w:rsidR="00F457FB" w:rsidTr="00817BA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части, предусматривающей реализацию по иным программам, в рамках которых не предусмотрено финансирование за счет средств Фонда, в </w:t>
            </w:r>
            <w:proofErr w:type="spellStart"/>
            <w:r>
              <w:rPr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636,32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FB" w:rsidRDefault="00F457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</w:tbl>
    <w:p w:rsidR="00F457FB" w:rsidRDefault="00F457FB" w:rsidP="00C85718">
      <w:pPr>
        <w:widowControl w:val="0"/>
        <w:jc w:val="center"/>
        <w:rPr>
          <w:sz w:val="28"/>
          <w:szCs w:val="28"/>
        </w:rPr>
      </w:pPr>
    </w:p>
    <w:p w:rsidR="00A458F2" w:rsidRDefault="00A458F2" w:rsidP="002E639D">
      <w:pPr>
        <w:ind w:left="3400"/>
        <w:rPr>
          <w:color w:val="FF0000"/>
          <w:sz w:val="28"/>
          <w:szCs w:val="28"/>
        </w:rPr>
        <w:sectPr w:rsidR="00A458F2" w:rsidSect="00A458F2">
          <w:pgSz w:w="16838" w:h="11906" w:orient="landscape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6804C4" w:rsidRDefault="006804C4" w:rsidP="002E639D">
      <w:pPr>
        <w:rPr>
          <w:color w:val="FF0000"/>
          <w:sz w:val="28"/>
          <w:szCs w:val="28"/>
        </w:rPr>
      </w:pPr>
    </w:p>
    <w:sectPr w:rsidR="006804C4" w:rsidSect="002E639D">
      <w:pgSz w:w="11906" w:h="16838" w:code="9"/>
      <w:pgMar w:top="1701" w:right="1134" w:bottom="850" w:left="1134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EF" w:rsidRDefault="00B77FEF">
      <w:r>
        <w:separator/>
      </w:r>
    </w:p>
  </w:endnote>
  <w:endnote w:type="continuationSeparator" w:id="0">
    <w:p w:rsidR="00B77FEF" w:rsidRDefault="00B7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EF" w:rsidRDefault="00B77FEF">
      <w:r>
        <w:separator/>
      </w:r>
    </w:p>
  </w:footnote>
  <w:footnote w:type="continuationSeparator" w:id="0">
    <w:p w:rsidR="00B77FEF" w:rsidRDefault="00B7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170507"/>
      <w:docPartObj>
        <w:docPartGallery w:val="Page Numbers (Top of Page)"/>
        <w:docPartUnique/>
      </w:docPartObj>
    </w:sdtPr>
    <w:sdtEndPr/>
    <w:sdtContent>
      <w:p w:rsidR="002E639D" w:rsidRDefault="002E639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67">
          <w:rPr>
            <w:noProof/>
          </w:rPr>
          <w:t>1</w:t>
        </w:r>
        <w:r>
          <w:fldChar w:fldCharType="end"/>
        </w:r>
      </w:p>
    </w:sdtContent>
  </w:sdt>
  <w:p w:rsidR="002E639D" w:rsidRDefault="002E63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6BAE4A7C"/>
    <w:multiLevelType w:val="multilevel"/>
    <w:tmpl w:val="26F6FF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254A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920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40A9"/>
    <w:rsid w:val="000840B5"/>
    <w:rsid w:val="00084538"/>
    <w:rsid w:val="00085963"/>
    <w:rsid w:val="00086FBF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10EE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0C6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594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3A0D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36B5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50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1F7C4B"/>
    <w:rsid w:val="001F7E33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46A1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3BEC"/>
    <w:rsid w:val="00234541"/>
    <w:rsid w:val="0023503D"/>
    <w:rsid w:val="00235BB4"/>
    <w:rsid w:val="00235FFD"/>
    <w:rsid w:val="002366DD"/>
    <w:rsid w:val="00237347"/>
    <w:rsid w:val="002373E1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73D"/>
    <w:rsid w:val="00265AF0"/>
    <w:rsid w:val="00270252"/>
    <w:rsid w:val="0027101B"/>
    <w:rsid w:val="00272FE1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64A"/>
    <w:rsid w:val="00285BAD"/>
    <w:rsid w:val="00285EF1"/>
    <w:rsid w:val="00287111"/>
    <w:rsid w:val="002875F3"/>
    <w:rsid w:val="00287965"/>
    <w:rsid w:val="0029062C"/>
    <w:rsid w:val="00290B4D"/>
    <w:rsid w:val="00290DBE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1CE5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39D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6630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6382"/>
    <w:rsid w:val="0034777C"/>
    <w:rsid w:val="00347A22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511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5941"/>
    <w:rsid w:val="00396FF8"/>
    <w:rsid w:val="00397D4B"/>
    <w:rsid w:val="003A0164"/>
    <w:rsid w:val="003A13DF"/>
    <w:rsid w:val="003A1BC9"/>
    <w:rsid w:val="003A2843"/>
    <w:rsid w:val="003A3C84"/>
    <w:rsid w:val="003A43CB"/>
    <w:rsid w:val="003A4E70"/>
    <w:rsid w:val="003A573A"/>
    <w:rsid w:val="003A5A76"/>
    <w:rsid w:val="003A62EF"/>
    <w:rsid w:val="003A6494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E77A2"/>
    <w:rsid w:val="003F0202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1B0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5F87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38E9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09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77E5A"/>
    <w:rsid w:val="0048069B"/>
    <w:rsid w:val="00480F08"/>
    <w:rsid w:val="00481A40"/>
    <w:rsid w:val="00481DAA"/>
    <w:rsid w:val="0048655A"/>
    <w:rsid w:val="00487A7C"/>
    <w:rsid w:val="00487C69"/>
    <w:rsid w:val="00491CC8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4497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34B1"/>
    <w:rsid w:val="00504552"/>
    <w:rsid w:val="00505B10"/>
    <w:rsid w:val="00505D82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4AA4"/>
    <w:rsid w:val="0056560E"/>
    <w:rsid w:val="00566F0B"/>
    <w:rsid w:val="00572B64"/>
    <w:rsid w:val="005732A5"/>
    <w:rsid w:val="00573B04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80F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EE2"/>
    <w:rsid w:val="005C4171"/>
    <w:rsid w:val="005C51E6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E696B"/>
    <w:rsid w:val="005F0376"/>
    <w:rsid w:val="005F0655"/>
    <w:rsid w:val="005F0814"/>
    <w:rsid w:val="005F09D9"/>
    <w:rsid w:val="005F0AAC"/>
    <w:rsid w:val="005F0EA2"/>
    <w:rsid w:val="005F4708"/>
    <w:rsid w:val="005F4E8D"/>
    <w:rsid w:val="005F4F50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3C5C"/>
    <w:rsid w:val="006144DC"/>
    <w:rsid w:val="006149E5"/>
    <w:rsid w:val="00614B3A"/>
    <w:rsid w:val="0061501F"/>
    <w:rsid w:val="00615FF9"/>
    <w:rsid w:val="00617747"/>
    <w:rsid w:val="00620C0D"/>
    <w:rsid w:val="00621823"/>
    <w:rsid w:val="0062380F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452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3F76"/>
    <w:rsid w:val="00674126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048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4EE8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6C58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231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B60"/>
    <w:rsid w:val="00735D54"/>
    <w:rsid w:val="00736785"/>
    <w:rsid w:val="0074043A"/>
    <w:rsid w:val="00740477"/>
    <w:rsid w:val="00740D53"/>
    <w:rsid w:val="00740F17"/>
    <w:rsid w:val="00741953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620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39D7"/>
    <w:rsid w:val="00773E4B"/>
    <w:rsid w:val="00774C67"/>
    <w:rsid w:val="00776227"/>
    <w:rsid w:val="007766DF"/>
    <w:rsid w:val="00776832"/>
    <w:rsid w:val="007768AB"/>
    <w:rsid w:val="0077723B"/>
    <w:rsid w:val="00780B60"/>
    <w:rsid w:val="00780EA9"/>
    <w:rsid w:val="007818B0"/>
    <w:rsid w:val="007822D5"/>
    <w:rsid w:val="00782B47"/>
    <w:rsid w:val="00782BA8"/>
    <w:rsid w:val="007847E6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3C2"/>
    <w:rsid w:val="007A3598"/>
    <w:rsid w:val="007A3878"/>
    <w:rsid w:val="007A49C5"/>
    <w:rsid w:val="007A6332"/>
    <w:rsid w:val="007A6A26"/>
    <w:rsid w:val="007B07B9"/>
    <w:rsid w:val="007B0CE9"/>
    <w:rsid w:val="007B1617"/>
    <w:rsid w:val="007B16CD"/>
    <w:rsid w:val="007B1889"/>
    <w:rsid w:val="007B2C4F"/>
    <w:rsid w:val="007B2E17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41B9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BEC"/>
    <w:rsid w:val="00806C3F"/>
    <w:rsid w:val="00806D61"/>
    <w:rsid w:val="00806E8F"/>
    <w:rsid w:val="008072F9"/>
    <w:rsid w:val="00807C61"/>
    <w:rsid w:val="0081345C"/>
    <w:rsid w:val="00813D9F"/>
    <w:rsid w:val="008147B6"/>
    <w:rsid w:val="008168C0"/>
    <w:rsid w:val="008177B1"/>
    <w:rsid w:val="00817BAF"/>
    <w:rsid w:val="00817CDB"/>
    <w:rsid w:val="00817D7A"/>
    <w:rsid w:val="00820FA4"/>
    <w:rsid w:val="0082110E"/>
    <w:rsid w:val="00821842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6DD5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1624"/>
    <w:rsid w:val="008736AE"/>
    <w:rsid w:val="00873DE2"/>
    <w:rsid w:val="008750C0"/>
    <w:rsid w:val="008756E4"/>
    <w:rsid w:val="0088029D"/>
    <w:rsid w:val="0088085D"/>
    <w:rsid w:val="00880AAA"/>
    <w:rsid w:val="00881B92"/>
    <w:rsid w:val="00882A1D"/>
    <w:rsid w:val="00882C14"/>
    <w:rsid w:val="00882DB7"/>
    <w:rsid w:val="008831BE"/>
    <w:rsid w:val="0088321A"/>
    <w:rsid w:val="008841A0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288F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2DC7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E7220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0DBA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562F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8F2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57C3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731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5671C"/>
    <w:rsid w:val="00B6267F"/>
    <w:rsid w:val="00B62C94"/>
    <w:rsid w:val="00B638A8"/>
    <w:rsid w:val="00B64802"/>
    <w:rsid w:val="00B6525A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77FEF"/>
    <w:rsid w:val="00B80639"/>
    <w:rsid w:val="00B80BC9"/>
    <w:rsid w:val="00B8248E"/>
    <w:rsid w:val="00B82ABA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E2E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4AEF"/>
    <w:rsid w:val="00BB500E"/>
    <w:rsid w:val="00BB615E"/>
    <w:rsid w:val="00BB6598"/>
    <w:rsid w:val="00BB7353"/>
    <w:rsid w:val="00BB76AB"/>
    <w:rsid w:val="00BB7B68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C74E9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597B"/>
    <w:rsid w:val="00BF67AB"/>
    <w:rsid w:val="00BF6D41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0D0E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718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14EC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644"/>
    <w:rsid w:val="00D22888"/>
    <w:rsid w:val="00D2733F"/>
    <w:rsid w:val="00D27990"/>
    <w:rsid w:val="00D27E52"/>
    <w:rsid w:val="00D30C01"/>
    <w:rsid w:val="00D31EAD"/>
    <w:rsid w:val="00D34D12"/>
    <w:rsid w:val="00D35DCA"/>
    <w:rsid w:val="00D36066"/>
    <w:rsid w:val="00D37AE1"/>
    <w:rsid w:val="00D37F0C"/>
    <w:rsid w:val="00D404AB"/>
    <w:rsid w:val="00D412A5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C7855"/>
    <w:rsid w:val="00DD1B14"/>
    <w:rsid w:val="00DD304E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3C6D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0B9B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13C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999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2FDE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E7B87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058C4"/>
    <w:rsid w:val="00F10781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9F6"/>
    <w:rsid w:val="00F44D2E"/>
    <w:rsid w:val="00F457FB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5577"/>
    <w:rsid w:val="00F564C6"/>
    <w:rsid w:val="00F605FB"/>
    <w:rsid w:val="00F61279"/>
    <w:rsid w:val="00F61B12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567"/>
    <w:rsid w:val="00F86BB7"/>
    <w:rsid w:val="00F873C0"/>
    <w:rsid w:val="00F874CC"/>
    <w:rsid w:val="00F926AF"/>
    <w:rsid w:val="00F92C26"/>
    <w:rsid w:val="00F92F68"/>
    <w:rsid w:val="00F93604"/>
    <w:rsid w:val="00F93CF0"/>
    <w:rsid w:val="00F94B17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D9F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10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locked/>
    <w:rsid w:val="00A33C4A"/>
    <w:rPr>
      <w:sz w:val="28"/>
    </w:rPr>
  </w:style>
  <w:style w:type="paragraph" w:styleId="af0">
    <w:name w:val="Subtitle"/>
    <w:basedOn w:val="a"/>
    <w:link w:val="af1"/>
    <w:uiPriority w:val="11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11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  <w:style w:type="table" w:customStyle="1" w:styleId="12">
    <w:name w:val="Сетка таблицы1"/>
    <w:basedOn w:val="a1"/>
    <w:next w:val="afb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85718"/>
  </w:style>
  <w:style w:type="table" w:customStyle="1" w:styleId="110">
    <w:name w:val="Таблица простая 11"/>
    <w:basedOn w:val="a1"/>
    <w:next w:val="14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7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6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2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2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next w:val="-3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next w:val="-4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next w:val="-2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next w:val="-3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basedOn w:val="a0"/>
    <w:uiPriority w:val="9"/>
    <w:rsid w:val="00C857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857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857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8571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8571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8571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857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8571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857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857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85718"/>
    <w:rPr>
      <w:sz w:val="24"/>
      <w:szCs w:val="24"/>
    </w:rPr>
  </w:style>
  <w:style w:type="character" w:customStyle="1" w:styleId="QuoteChar">
    <w:name w:val="Quote Char"/>
    <w:uiPriority w:val="29"/>
    <w:rsid w:val="00C85718"/>
    <w:rPr>
      <w:i/>
    </w:rPr>
  </w:style>
  <w:style w:type="character" w:customStyle="1" w:styleId="IntenseQuoteChar">
    <w:name w:val="Intense Quote Char"/>
    <w:uiPriority w:val="30"/>
    <w:rsid w:val="00C85718"/>
    <w:rPr>
      <w:i/>
    </w:rPr>
  </w:style>
  <w:style w:type="character" w:customStyle="1" w:styleId="CaptionChar">
    <w:name w:val="Caption Char"/>
    <w:uiPriority w:val="99"/>
    <w:rsid w:val="00C85718"/>
  </w:style>
  <w:style w:type="character" w:customStyle="1" w:styleId="FootnoteTextChar">
    <w:name w:val="Footnote Text Char"/>
    <w:uiPriority w:val="99"/>
    <w:rsid w:val="00C85718"/>
    <w:rPr>
      <w:sz w:val="18"/>
    </w:rPr>
  </w:style>
  <w:style w:type="character" w:customStyle="1" w:styleId="EndnoteTextChar">
    <w:name w:val="Endnote Text Char"/>
    <w:uiPriority w:val="99"/>
    <w:rsid w:val="00C85718"/>
    <w:rPr>
      <w:sz w:val="20"/>
    </w:rPr>
  </w:style>
  <w:style w:type="paragraph" w:styleId="aff2">
    <w:name w:val="No Spacing"/>
    <w:uiPriority w:val="1"/>
    <w:qFormat/>
    <w:rsid w:val="00C85718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C85718"/>
    <w:pPr>
      <w:ind w:left="720" w:right="720"/>
    </w:pPr>
    <w:rPr>
      <w:i/>
    </w:rPr>
  </w:style>
  <w:style w:type="character" w:customStyle="1" w:styleId="29">
    <w:name w:val="Цитата 2 Знак"/>
    <w:basedOn w:val="a0"/>
    <w:link w:val="28"/>
    <w:uiPriority w:val="29"/>
    <w:rsid w:val="00C85718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C857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4">
    <w:name w:val="Выделенная цитата Знак"/>
    <w:basedOn w:val="a0"/>
    <w:link w:val="aff3"/>
    <w:uiPriority w:val="30"/>
    <w:rsid w:val="00C85718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C85718"/>
  </w:style>
  <w:style w:type="character" w:customStyle="1" w:styleId="FooterChar">
    <w:name w:val="Footer Char"/>
    <w:basedOn w:val="a0"/>
    <w:uiPriority w:val="99"/>
    <w:rsid w:val="00C85718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C85718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2a">
    <w:name w:val="Сетка таблицы2"/>
    <w:basedOn w:val="a1"/>
    <w:next w:val="afb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85718"/>
    <w:rPr>
      <w:rFonts w:ascii="Calibri" w:eastAsia="Calibri" w:hAnsi="Calibri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">
    <w:name w:val="Grid Table 2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">
    <w:name w:val="Grid Table 3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">
    <w:name w:val="Grid Table 4 - Accent 1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">
    <w:name w:val="Grid Table 5 Dark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">
    <w:name w:val="Grid Table 6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">
    <w:name w:val="List Table 2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">
    <w:name w:val="List Table 3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">
    <w:name w:val="List Table 4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">
    <w:name w:val="List Table 5 Dark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">
    <w:name w:val="List Table 6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85718"/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85718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endnote text"/>
    <w:basedOn w:val="a"/>
    <w:link w:val="aff6"/>
    <w:uiPriority w:val="99"/>
    <w:semiHidden/>
    <w:unhideWhenUsed/>
    <w:locked/>
    <w:rsid w:val="00C85718"/>
    <w:rPr>
      <w:sz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C85718"/>
    <w:rPr>
      <w:sz w:val="20"/>
      <w:szCs w:val="24"/>
    </w:rPr>
  </w:style>
  <w:style w:type="character" w:styleId="aff7">
    <w:name w:val="endnote reference"/>
    <w:basedOn w:val="a0"/>
    <w:uiPriority w:val="99"/>
    <w:semiHidden/>
    <w:unhideWhenUsed/>
    <w:locked/>
    <w:rsid w:val="00C85718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85718"/>
    <w:pPr>
      <w:spacing w:after="57"/>
    </w:pPr>
  </w:style>
  <w:style w:type="paragraph" w:styleId="2b">
    <w:name w:val="toc 2"/>
    <w:basedOn w:val="a"/>
    <w:next w:val="a"/>
    <w:uiPriority w:val="39"/>
    <w:unhideWhenUsed/>
    <w:rsid w:val="00C85718"/>
    <w:pPr>
      <w:spacing w:after="57"/>
      <w:ind w:left="283"/>
    </w:pPr>
  </w:style>
  <w:style w:type="paragraph" w:styleId="37">
    <w:name w:val="toc 3"/>
    <w:basedOn w:val="a"/>
    <w:next w:val="a"/>
    <w:uiPriority w:val="39"/>
    <w:unhideWhenUsed/>
    <w:rsid w:val="00C85718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C85718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C85718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C85718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C85718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C85718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C85718"/>
    <w:pPr>
      <w:spacing w:after="57"/>
      <w:ind w:left="2268"/>
    </w:pPr>
  </w:style>
  <w:style w:type="paragraph" w:styleId="aff8">
    <w:name w:val="TOC Heading"/>
    <w:uiPriority w:val="39"/>
    <w:unhideWhenUsed/>
    <w:rsid w:val="00C85718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aff9">
    <w:name w:val="table of figures"/>
    <w:basedOn w:val="a"/>
    <w:next w:val="a"/>
    <w:uiPriority w:val="99"/>
    <w:unhideWhenUsed/>
    <w:locked/>
    <w:rsid w:val="00C85718"/>
  </w:style>
  <w:style w:type="paragraph" w:customStyle="1" w:styleId="Standard">
    <w:name w:val="Standard"/>
    <w:rsid w:val="00C85718"/>
    <w:rPr>
      <w:sz w:val="24"/>
      <w:szCs w:val="24"/>
      <w:lang w:eastAsia="zh-CN"/>
    </w:rPr>
  </w:style>
  <w:style w:type="paragraph" w:customStyle="1" w:styleId="xl63">
    <w:name w:val="xl63"/>
    <w:basedOn w:val="a"/>
    <w:rsid w:val="00C85718"/>
    <w:pPr>
      <w:spacing w:before="100" w:beforeAutospacing="1" w:after="100" w:afterAutospacing="1"/>
    </w:pPr>
  </w:style>
  <w:style w:type="paragraph" w:customStyle="1" w:styleId="xl64">
    <w:name w:val="xl64"/>
    <w:basedOn w:val="a"/>
    <w:rsid w:val="00C8571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styleId="14">
    <w:name w:val="Plain Table 1"/>
    <w:basedOn w:val="a1"/>
    <w:uiPriority w:val="41"/>
    <w:rsid w:val="00C857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7">
    <w:name w:val="Plain Table 2"/>
    <w:basedOn w:val="a1"/>
    <w:uiPriority w:val="42"/>
    <w:rsid w:val="00C857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6">
    <w:name w:val="Plain Table 3"/>
    <w:basedOn w:val="a1"/>
    <w:uiPriority w:val="43"/>
    <w:rsid w:val="00C857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C857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C85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C85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C857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C857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C857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C857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C857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C857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C857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C857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C857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C857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C857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C857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C857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3FAF-B942-41DB-B557-CECC2F2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3020</Words>
  <Characters>17219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8</cp:revision>
  <cp:lastPrinted>2025-04-30T03:56:00Z</cp:lastPrinted>
  <dcterms:created xsi:type="dcterms:W3CDTF">2025-04-28T11:09:00Z</dcterms:created>
  <dcterms:modified xsi:type="dcterms:W3CDTF">2025-04-30T03:56:00Z</dcterms:modified>
</cp:coreProperties>
</file>