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E0" w:rsidRPr="00DA5BA9" w:rsidRDefault="008712E0" w:rsidP="00DA5BA9">
      <w:pPr>
        <w:pStyle w:val="2"/>
      </w:pPr>
      <w:bookmarkStart w:id="0" w:name="_GoBack"/>
      <w:bookmarkEnd w:id="0"/>
      <w:r w:rsidRPr="00DA5BA9">
        <w:t>Ханты-Мансийский автономный округ-Югра</w:t>
      </w:r>
      <w:r w:rsidR="0034066F" w:rsidRPr="00DA5BA9">
        <w:t xml:space="preserve"> </w:t>
      </w:r>
      <w:r w:rsidRPr="00DA5BA9">
        <w:t>муниципальное образование</w:t>
      </w:r>
      <w:r w:rsidR="0034066F" w:rsidRPr="00DA5BA9">
        <w:t xml:space="preserve"> </w:t>
      </w:r>
      <w:r w:rsidRPr="00DA5BA9">
        <w:t>городской округ город Пыть-Ях</w:t>
      </w:r>
      <w:r w:rsidR="0034066F" w:rsidRPr="00DA5BA9">
        <w:t xml:space="preserve"> </w:t>
      </w:r>
      <w:r w:rsidRPr="00DA5BA9">
        <w:rPr>
          <w:kern w:val="28"/>
        </w:rPr>
        <w:t>АДМИНИСТРАЦИЯ ГОРОДА</w:t>
      </w:r>
      <w:r w:rsidR="00DA5BA9" w:rsidRPr="00DA5BA9">
        <w:rPr>
          <w:kern w:val="28"/>
        </w:rPr>
        <w:t xml:space="preserve"> </w:t>
      </w:r>
      <w:r w:rsidRPr="00DA5BA9">
        <w:t>П О С Т А Н О В Л Е Н И Е</w:t>
      </w:r>
      <w:r w:rsidR="0034066F" w:rsidRPr="00DA5BA9">
        <w:t xml:space="preserve"> </w:t>
      </w:r>
    </w:p>
    <w:p w:rsidR="00DA5BA9" w:rsidRDefault="00DA5BA9" w:rsidP="008712E0">
      <w:pPr>
        <w:rPr>
          <w:rFonts w:cs="Arial"/>
          <w:szCs w:val="28"/>
        </w:rPr>
      </w:pPr>
    </w:p>
    <w:p w:rsidR="00446AB2" w:rsidRPr="00DA5BA9" w:rsidRDefault="002815EF" w:rsidP="008712E0">
      <w:pPr>
        <w:rPr>
          <w:rFonts w:cs="Arial"/>
          <w:szCs w:val="28"/>
        </w:rPr>
      </w:pPr>
      <w:r w:rsidRPr="00DA5BA9">
        <w:rPr>
          <w:rFonts w:cs="Arial"/>
          <w:szCs w:val="28"/>
        </w:rPr>
        <w:t>От 04.12.2017</w:t>
      </w:r>
      <w:r w:rsidR="00DA5BA9" w:rsidRPr="00DA5BA9">
        <w:rPr>
          <w:rFonts w:cs="Arial"/>
          <w:szCs w:val="28"/>
        </w:rPr>
        <w:t xml:space="preserve"> № </w:t>
      </w:r>
      <w:r w:rsidRPr="00DA5BA9">
        <w:rPr>
          <w:rFonts w:cs="Arial"/>
          <w:szCs w:val="28"/>
        </w:rPr>
        <w:t>315-па</w:t>
      </w:r>
    </w:p>
    <w:p w:rsidR="00D20F1D" w:rsidRPr="00DA5BA9" w:rsidRDefault="00D20F1D" w:rsidP="008712E0">
      <w:pPr>
        <w:rPr>
          <w:rFonts w:cs="Arial"/>
          <w:szCs w:val="28"/>
        </w:rPr>
      </w:pPr>
    </w:p>
    <w:p w:rsidR="00446AB2" w:rsidRPr="00DA5BA9" w:rsidRDefault="00C17E25" w:rsidP="00DA5BA9">
      <w:pPr>
        <w:pStyle w:val="Title"/>
      </w:pPr>
      <w:r w:rsidRPr="00DA5BA9">
        <w:t>О</w:t>
      </w:r>
      <w:r w:rsidR="00E81704" w:rsidRPr="00DA5BA9">
        <w:t>б утверждении</w:t>
      </w:r>
      <w:r w:rsidR="00DA5BA9" w:rsidRPr="00DA5BA9">
        <w:t xml:space="preserve"> </w:t>
      </w:r>
      <w:r w:rsidR="00F80E39" w:rsidRPr="00DA5BA9">
        <w:t>муниципальной</w:t>
      </w:r>
      <w:r w:rsidR="00DA5BA9" w:rsidRPr="00DA5BA9">
        <w:t xml:space="preserve"> </w:t>
      </w:r>
      <w:r w:rsidR="00446AB2" w:rsidRPr="00DA5BA9">
        <w:t>п</w:t>
      </w:r>
      <w:r w:rsidRPr="00DA5BA9">
        <w:t>рограмм</w:t>
      </w:r>
      <w:r w:rsidR="00E81704" w:rsidRPr="00DA5BA9">
        <w:t>ы</w:t>
      </w:r>
      <w:r w:rsidR="00446AB2" w:rsidRPr="00DA5BA9">
        <w:t xml:space="preserve"> </w:t>
      </w:r>
      <w:r w:rsidR="00DA5BA9" w:rsidRPr="00DA5BA9">
        <w:t>«</w:t>
      </w:r>
      <w:r w:rsidR="00E901E5" w:rsidRPr="00DA5BA9">
        <w:t>Развитие агропромышленного</w:t>
      </w:r>
      <w:r w:rsidR="00DA5BA9" w:rsidRPr="00DA5BA9">
        <w:t xml:space="preserve"> </w:t>
      </w:r>
      <w:r w:rsidR="00E901E5" w:rsidRPr="00DA5BA9">
        <w:t>комплекса</w:t>
      </w:r>
      <w:r w:rsidR="00446AB2" w:rsidRPr="00DA5BA9">
        <w:t xml:space="preserve"> </w:t>
      </w:r>
      <w:r w:rsidR="00E901E5" w:rsidRPr="00DA5BA9">
        <w:t>и рынков сельскохозяйственной</w:t>
      </w:r>
      <w:r w:rsidR="00DA5BA9" w:rsidRPr="00DA5BA9">
        <w:t xml:space="preserve"> </w:t>
      </w:r>
      <w:r w:rsidR="00E901E5" w:rsidRPr="00DA5BA9">
        <w:t>продукции,</w:t>
      </w:r>
      <w:r w:rsidR="00446AB2" w:rsidRPr="00DA5BA9">
        <w:t xml:space="preserve"> </w:t>
      </w:r>
      <w:r w:rsidR="00E901E5" w:rsidRPr="00DA5BA9">
        <w:t>сырья и продовольствия</w:t>
      </w:r>
      <w:r w:rsidR="0034066F" w:rsidRPr="00DA5BA9">
        <w:t xml:space="preserve"> </w:t>
      </w:r>
      <w:r w:rsidR="00E901E5" w:rsidRPr="00DA5BA9">
        <w:t>в муниципальном образовании городской</w:t>
      </w:r>
      <w:r w:rsidR="00DA5BA9" w:rsidRPr="00DA5BA9">
        <w:t xml:space="preserve"> </w:t>
      </w:r>
      <w:r w:rsidR="007236C0" w:rsidRPr="00DA5BA9">
        <w:t xml:space="preserve">округ </w:t>
      </w:r>
      <w:r w:rsidR="007A78C5" w:rsidRPr="00DA5BA9">
        <w:t>город Пыть-Ях</w:t>
      </w:r>
      <w:r w:rsidR="00446AB2" w:rsidRPr="00DA5BA9">
        <w:t xml:space="preserve"> </w:t>
      </w:r>
      <w:r w:rsidR="00D20F1D" w:rsidRPr="00DA5BA9">
        <w:t>на</w:t>
      </w:r>
      <w:r w:rsidR="00DA5BA9" w:rsidRPr="00DA5BA9">
        <w:t xml:space="preserve"> </w:t>
      </w:r>
      <w:r w:rsidR="007A78C5" w:rsidRPr="00DA5BA9">
        <w:t>201</w:t>
      </w:r>
      <w:r w:rsidR="00D20F1D" w:rsidRPr="00DA5BA9">
        <w:t>8</w:t>
      </w:r>
      <w:r w:rsidR="00DA5BA9" w:rsidRPr="00DA5BA9">
        <w:t>-</w:t>
      </w:r>
      <w:r w:rsidR="007A78C5" w:rsidRPr="00DA5BA9">
        <w:t>202</w:t>
      </w:r>
      <w:r w:rsidR="00D20F1D" w:rsidRPr="00DA5BA9">
        <w:t>5</w:t>
      </w:r>
      <w:r w:rsidR="007A78C5" w:rsidRPr="00DA5BA9">
        <w:t xml:space="preserve"> год</w:t>
      </w:r>
      <w:r w:rsidR="00D20F1D" w:rsidRPr="00DA5BA9">
        <w:t>ы</w:t>
      </w:r>
      <w:r w:rsidR="0034066F" w:rsidRPr="00DA5BA9">
        <w:t xml:space="preserve"> </w:t>
      </w:r>
      <w:r w:rsidR="00D20F1D" w:rsidRPr="00DA5BA9">
        <w:t>и на период до 2030 года</w:t>
      </w:r>
      <w:r w:rsidR="00DA5BA9" w:rsidRPr="00DA5BA9">
        <w:t xml:space="preserve">» </w:t>
      </w:r>
    </w:p>
    <w:p w:rsidR="00503311" w:rsidRDefault="00503311" w:rsidP="00503311">
      <w:pPr>
        <w:jc w:val="center"/>
        <w:rPr>
          <w:rFonts w:cs="Arial"/>
          <w:szCs w:val="28"/>
        </w:rPr>
      </w:pPr>
    </w:p>
    <w:p w:rsidR="00A678ED" w:rsidRDefault="00A678ED" w:rsidP="00503311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27.12.2018 0:00:00 №483-па Администрация г. Пыть-Ях&#10;&#10;О внесении изменения в постановление администрации города от 04.12.2017 № 315-па " w:history="1">
        <w:r w:rsidRPr="00A678ED">
          <w:rPr>
            <w:rStyle w:val="ae"/>
            <w:rFonts w:cs="Arial"/>
            <w:szCs w:val="28"/>
          </w:rPr>
          <w:t>от 27.12.2018 № 483-па</w:t>
        </w:r>
      </w:hyperlink>
      <w:r>
        <w:rPr>
          <w:rFonts w:cs="Arial"/>
          <w:szCs w:val="28"/>
        </w:rPr>
        <w:t xml:space="preserve">) </w:t>
      </w:r>
    </w:p>
    <w:p w:rsidR="00A678ED" w:rsidRDefault="00A678ED" w:rsidP="00503311">
      <w:pPr>
        <w:jc w:val="center"/>
        <w:rPr>
          <w:rFonts w:cs="Arial"/>
          <w:szCs w:val="28"/>
        </w:rPr>
      </w:pPr>
    </w:p>
    <w:p w:rsidR="00DA5BA9" w:rsidRDefault="00503311" w:rsidP="00503311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(Признано утратившим силу постановлением Администрации </w:t>
      </w:r>
      <w:hyperlink r:id="rId9" w:tooltip="постановление от 10.12.2018 0:00:00 №431-па Администрация г. Пыть-Ях&#10;&#10;Об утверждении муниципальной программы " w:history="1">
        <w:r w:rsidRPr="00503311">
          <w:rPr>
            <w:rStyle w:val="ae"/>
            <w:rFonts w:cs="Arial"/>
            <w:szCs w:val="28"/>
          </w:rPr>
          <w:t>от 10.12.2018 № 431-па</w:t>
        </w:r>
      </w:hyperlink>
      <w:r>
        <w:rPr>
          <w:rFonts w:cs="Arial"/>
          <w:szCs w:val="28"/>
        </w:rPr>
        <w:t>)</w:t>
      </w:r>
    </w:p>
    <w:p w:rsidR="00503311" w:rsidRPr="00DA5BA9" w:rsidRDefault="00503311" w:rsidP="008712E0">
      <w:pPr>
        <w:rPr>
          <w:rFonts w:cs="Arial"/>
          <w:szCs w:val="28"/>
        </w:rPr>
      </w:pPr>
    </w:p>
    <w:p w:rsidR="00DA5BA9" w:rsidRPr="00DA5BA9" w:rsidRDefault="00442677" w:rsidP="00442677">
      <w:pPr>
        <w:spacing w:line="360" w:lineRule="auto"/>
        <w:rPr>
          <w:rFonts w:cs="Arial"/>
          <w:szCs w:val="28"/>
        </w:rPr>
      </w:pPr>
      <w:r w:rsidRPr="00DA5BA9">
        <w:rPr>
          <w:rFonts w:cs="Arial"/>
          <w:bCs/>
          <w:szCs w:val="28"/>
        </w:rPr>
        <w:t xml:space="preserve">В соответствии с </w:t>
      </w:r>
      <w:hyperlink r:id="rId10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="003B01BA" w:rsidRPr="00DA5BA9">
          <w:rPr>
            <w:rStyle w:val="ae"/>
            <w:rFonts w:cs="Arial"/>
            <w:bCs/>
            <w:szCs w:val="28"/>
          </w:rPr>
          <w:t>Бюджетным кодексом</w:t>
        </w:r>
      </w:hyperlink>
      <w:r w:rsidR="003B01BA" w:rsidRPr="00DA5BA9">
        <w:rPr>
          <w:rFonts w:cs="Arial"/>
          <w:bCs/>
          <w:szCs w:val="28"/>
        </w:rPr>
        <w:t xml:space="preserve"> Российской Федерации</w:t>
      </w:r>
      <w:r w:rsidRPr="00DA5BA9">
        <w:rPr>
          <w:rFonts w:cs="Arial"/>
          <w:bCs/>
          <w:szCs w:val="28"/>
        </w:rPr>
        <w:t xml:space="preserve">, </w:t>
      </w:r>
      <w:r w:rsidRPr="00DA5BA9">
        <w:rPr>
          <w:rFonts w:cs="Arial"/>
          <w:szCs w:val="28"/>
        </w:rPr>
        <w:t>постановлением Правительства Ханты-Мансийского автономного округ</w:t>
      </w:r>
      <w:r w:rsidR="003B01BA" w:rsidRPr="00DA5BA9">
        <w:rPr>
          <w:rFonts w:cs="Arial"/>
          <w:szCs w:val="28"/>
        </w:rPr>
        <w:t>а - Югры от 09.10.2013</w:t>
      </w:r>
      <w:r w:rsidR="00DA5BA9" w:rsidRPr="00DA5BA9">
        <w:rPr>
          <w:rFonts w:cs="Arial"/>
          <w:szCs w:val="28"/>
        </w:rPr>
        <w:t xml:space="preserve"> № </w:t>
      </w:r>
      <w:r w:rsidR="003B01BA" w:rsidRPr="00DA5BA9">
        <w:rPr>
          <w:rFonts w:cs="Arial"/>
          <w:szCs w:val="28"/>
        </w:rPr>
        <w:t xml:space="preserve">420-п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>О государственной программе Ханты-Мансийс</w:t>
      </w:r>
      <w:r w:rsidR="003B01BA" w:rsidRPr="00DA5BA9">
        <w:rPr>
          <w:rFonts w:cs="Arial"/>
          <w:szCs w:val="28"/>
        </w:rPr>
        <w:t xml:space="preserve">кого автономного округа - Югры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>Развитие агропромышленного комплекса и рынков сельскохозяйственной продукции, сырья и продовольствия в Ханты-Мансийском автономном ок</w:t>
      </w:r>
      <w:r w:rsidR="003B01BA" w:rsidRPr="00DA5BA9">
        <w:rPr>
          <w:rFonts w:cs="Arial"/>
          <w:szCs w:val="28"/>
        </w:rPr>
        <w:t>руге - Югре в 201</w:t>
      </w:r>
      <w:r w:rsidR="00B71078" w:rsidRPr="00DA5BA9">
        <w:rPr>
          <w:rFonts w:cs="Arial"/>
          <w:szCs w:val="28"/>
        </w:rPr>
        <w:t>6</w:t>
      </w:r>
      <w:r w:rsidR="003B01BA" w:rsidRPr="00DA5BA9">
        <w:rPr>
          <w:rFonts w:cs="Arial"/>
          <w:szCs w:val="28"/>
        </w:rPr>
        <w:t xml:space="preserve"> - 2020 годах</w:t>
      </w:r>
      <w:r w:rsidR="00DA5BA9" w:rsidRPr="00DA5BA9">
        <w:rPr>
          <w:rFonts w:cs="Arial"/>
          <w:szCs w:val="28"/>
        </w:rPr>
        <w:t>»</w:t>
      </w:r>
      <w:r w:rsidRPr="00DA5BA9">
        <w:rPr>
          <w:rFonts w:cs="Arial"/>
          <w:bCs/>
          <w:szCs w:val="28"/>
        </w:rPr>
        <w:t xml:space="preserve">, постановлением администрации города Пыть-Яха </w:t>
      </w:r>
      <w:hyperlink r:id="rId11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DA5BA9">
          <w:rPr>
            <w:rStyle w:val="ae"/>
            <w:rFonts w:cs="Arial"/>
            <w:bCs/>
            <w:szCs w:val="28"/>
          </w:rPr>
          <w:t>от 21.08.2013</w:t>
        </w:r>
        <w:r w:rsidR="00DA5BA9" w:rsidRPr="00DA5BA9">
          <w:rPr>
            <w:rStyle w:val="ae"/>
            <w:rFonts w:cs="Arial"/>
            <w:bCs/>
            <w:szCs w:val="28"/>
          </w:rPr>
          <w:t xml:space="preserve"> № </w:t>
        </w:r>
        <w:r w:rsidRPr="00DA5BA9">
          <w:rPr>
            <w:rStyle w:val="ae"/>
            <w:rFonts w:cs="Arial"/>
            <w:bCs/>
            <w:szCs w:val="28"/>
          </w:rPr>
          <w:t>184-па</w:t>
        </w:r>
      </w:hyperlink>
      <w:r w:rsidRPr="00DA5BA9">
        <w:rPr>
          <w:rFonts w:cs="Arial"/>
          <w:bCs/>
          <w:szCs w:val="28"/>
        </w:rPr>
        <w:t xml:space="preserve"> </w:t>
      </w:r>
      <w:r w:rsidR="00DA5BA9" w:rsidRPr="00DA5BA9">
        <w:rPr>
          <w:rFonts w:cs="Arial"/>
          <w:bCs/>
          <w:szCs w:val="28"/>
        </w:rPr>
        <w:t>«</w:t>
      </w:r>
      <w:r w:rsidRPr="00DA5BA9">
        <w:rPr>
          <w:rFonts w:cs="Arial"/>
          <w:bCs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DA5BA9" w:rsidRPr="00DA5BA9">
        <w:rPr>
          <w:rFonts w:cs="Arial"/>
          <w:bCs/>
          <w:szCs w:val="28"/>
        </w:rPr>
        <w:t>»</w:t>
      </w:r>
      <w:r w:rsidR="00397921" w:rsidRPr="00DA5BA9">
        <w:rPr>
          <w:rFonts w:cs="Arial"/>
          <w:bCs/>
          <w:szCs w:val="28"/>
        </w:rPr>
        <w:t>:</w:t>
      </w:r>
    </w:p>
    <w:p w:rsidR="00DA5BA9" w:rsidRPr="00DA5BA9" w:rsidRDefault="00DA5BA9" w:rsidP="00442677">
      <w:pPr>
        <w:spacing w:line="360" w:lineRule="auto"/>
        <w:rPr>
          <w:rFonts w:cs="Arial"/>
          <w:szCs w:val="28"/>
        </w:rPr>
      </w:pPr>
    </w:p>
    <w:p w:rsidR="00DA5BA9" w:rsidRPr="00DA5BA9" w:rsidRDefault="00446AB2" w:rsidP="00D66972">
      <w:pPr>
        <w:spacing w:line="348" w:lineRule="auto"/>
        <w:ind w:firstLine="709"/>
        <w:rPr>
          <w:rFonts w:cs="Arial"/>
          <w:szCs w:val="28"/>
        </w:rPr>
      </w:pPr>
      <w:r w:rsidRPr="00DA5BA9">
        <w:rPr>
          <w:rFonts w:cs="Arial"/>
          <w:szCs w:val="28"/>
        </w:rPr>
        <w:t>1.</w:t>
      </w:r>
      <w:r w:rsidR="00DA5BA9" w:rsidRPr="00DA5BA9">
        <w:rPr>
          <w:rFonts w:cs="Arial"/>
          <w:szCs w:val="28"/>
        </w:rPr>
        <w:t xml:space="preserve"> </w:t>
      </w:r>
      <w:r w:rsidR="006D695D" w:rsidRPr="00DA5BA9">
        <w:rPr>
          <w:rFonts w:cs="Arial"/>
          <w:szCs w:val="28"/>
        </w:rPr>
        <w:t xml:space="preserve">Утвердить </w:t>
      </w:r>
      <w:r w:rsidR="00F80E39" w:rsidRPr="00DA5BA9">
        <w:rPr>
          <w:rFonts w:cs="Arial"/>
          <w:szCs w:val="28"/>
        </w:rPr>
        <w:t>муниципаль</w:t>
      </w:r>
      <w:r w:rsidR="0001346F" w:rsidRPr="00DA5BA9">
        <w:rPr>
          <w:rFonts w:cs="Arial"/>
          <w:szCs w:val="28"/>
        </w:rPr>
        <w:t>ную</w:t>
      </w:r>
      <w:r w:rsidR="006D695D" w:rsidRPr="00DA5BA9">
        <w:rPr>
          <w:rFonts w:cs="Arial"/>
          <w:szCs w:val="28"/>
        </w:rPr>
        <w:t xml:space="preserve"> программу </w:t>
      </w:r>
      <w:r w:rsidR="00DA5BA9" w:rsidRPr="00DA5BA9">
        <w:rPr>
          <w:rFonts w:cs="Arial"/>
          <w:szCs w:val="28"/>
        </w:rPr>
        <w:t>«</w:t>
      </w:r>
      <w:r w:rsidR="001C0420" w:rsidRPr="00DA5BA9">
        <w:rPr>
          <w:rFonts w:cs="Arial"/>
          <w:bCs/>
          <w:szCs w:val="28"/>
        </w:rPr>
        <w:t xml:space="preserve">Развитие агропромышленного комплекса и рынков сельскохозяйственной продукции, сырья и продовольствия в муниципальном </w:t>
      </w:r>
      <w:r w:rsidR="001C0420" w:rsidRPr="00DA5BA9">
        <w:rPr>
          <w:rFonts w:cs="Arial"/>
          <w:szCs w:val="28"/>
        </w:rPr>
        <w:t>образовании городской</w:t>
      </w:r>
      <w:r w:rsidR="001C0420" w:rsidRPr="00DA5BA9">
        <w:rPr>
          <w:rFonts w:cs="Arial"/>
        </w:rPr>
        <w:t xml:space="preserve"> </w:t>
      </w:r>
      <w:r w:rsidR="001C0420" w:rsidRPr="00DA5BA9">
        <w:rPr>
          <w:rFonts w:cs="Arial"/>
          <w:szCs w:val="28"/>
        </w:rPr>
        <w:t>округ город Пыть-Ях</w:t>
      </w:r>
      <w:r w:rsidR="001C0420" w:rsidRPr="00DA5BA9">
        <w:rPr>
          <w:rFonts w:cs="Arial"/>
          <w:bCs/>
          <w:szCs w:val="28"/>
        </w:rPr>
        <w:t xml:space="preserve"> </w:t>
      </w:r>
      <w:r w:rsidR="00D20F1D" w:rsidRPr="00DA5BA9">
        <w:rPr>
          <w:rFonts w:cs="Arial"/>
          <w:szCs w:val="28"/>
        </w:rPr>
        <w:t>на</w:t>
      </w:r>
      <w:r w:rsidR="00DA5BA9" w:rsidRPr="00DA5BA9">
        <w:rPr>
          <w:rFonts w:cs="Arial"/>
          <w:szCs w:val="28"/>
        </w:rPr>
        <w:t xml:space="preserve"> </w:t>
      </w:r>
      <w:r w:rsidR="00D20F1D" w:rsidRPr="00DA5BA9">
        <w:rPr>
          <w:rFonts w:cs="Arial"/>
          <w:szCs w:val="28"/>
        </w:rPr>
        <w:t>2018</w:t>
      </w:r>
      <w:r w:rsidR="00DA5BA9" w:rsidRPr="00DA5BA9">
        <w:rPr>
          <w:rFonts w:cs="Arial"/>
          <w:szCs w:val="28"/>
        </w:rPr>
        <w:t>-</w:t>
      </w:r>
      <w:r w:rsidR="00D20F1D" w:rsidRPr="00DA5BA9">
        <w:rPr>
          <w:rFonts w:cs="Arial"/>
          <w:szCs w:val="28"/>
        </w:rPr>
        <w:t>2025 годы и на период до 2030 года</w:t>
      </w:r>
      <w:r w:rsidR="00DA5BA9" w:rsidRPr="00DA5BA9">
        <w:rPr>
          <w:rFonts w:cs="Arial"/>
          <w:bCs/>
          <w:szCs w:val="28"/>
        </w:rPr>
        <w:t>»</w:t>
      </w:r>
      <w:r w:rsidR="00D1153B" w:rsidRPr="00DA5BA9">
        <w:rPr>
          <w:rFonts w:cs="Arial"/>
          <w:szCs w:val="28"/>
        </w:rPr>
        <w:t xml:space="preserve"> согласно приложению.</w:t>
      </w:r>
    </w:p>
    <w:p w:rsidR="000131DE" w:rsidRPr="00DA5BA9" w:rsidRDefault="00D1153B" w:rsidP="000131DE">
      <w:pPr>
        <w:tabs>
          <w:tab w:val="left" w:pos="0"/>
        </w:tabs>
        <w:spacing w:line="360" w:lineRule="auto"/>
        <w:rPr>
          <w:rFonts w:cs="Arial"/>
          <w:szCs w:val="28"/>
        </w:rPr>
      </w:pPr>
      <w:r w:rsidRPr="00DA5BA9">
        <w:rPr>
          <w:rFonts w:cs="Arial"/>
          <w:szCs w:val="28"/>
        </w:rPr>
        <w:t>2.</w:t>
      </w:r>
      <w:r w:rsidR="00DA5BA9" w:rsidRPr="00DA5BA9">
        <w:rPr>
          <w:rFonts w:cs="Arial"/>
          <w:szCs w:val="28"/>
        </w:rPr>
        <w:t xml:space="preserve"> </w:t>
      </w:r>
      <w:r w:rsidR="000131DE" w:rsidRPr="00DA5BA9">
        <w:rPr>
          <w:rFonts w:cs="Arial"/>
          <w:szCs w:val="28"/>
        </w:rPr>
        <w:t>Отделу по наградам,</w:t>
      </w:r>
      <w:r w:rsidR="00DA5BA9" w:rsidRPr="00DA5BA9">
        <w:rPr>
          <w:rFonts w:cs="Arial"/>
          <w:szCs w:val="28"/>
        </w:rPr>
        <w:t xml:space="preserve"> </w:t>
      </w:r>
      <w:r w:rsidR="000131DE" w:rsidRPr="00DA5BA9">
        <w:rPr>
          <w:rFonts w:cs="Arial"/>
          <w:szCs w:val="28"/>
        </w:rPr>
        <w:t>связям с общественными организациями и СМИ</w:t>
      </w:r>
      <w:r w:rsidR="00DA5BA9" w:rsidRPr="00DA5BA9">
        <w:rPr>
          <w:rFonts w:cs="Arial"/>
          <w:szCs w:val="28"/>
        </w:rPr>
        <w:t xml:space="preserve"> </w:t>
      </w:r>
      <w:r w:rsidR="000131DE" w:rsidRPr="00DA5BA9">
        <w:rPr>
          <w:rFonts w:cs="Arial"/>
          <w:szCs w:val="28"/>
        </w:rPr>
        <w:t>управления делами (О. В. Кулиш) опубликовать</w:t>
      </w:r>
      <w:r w:rsidR="00DA5BA9" w:rsidRPr="00DA5BA9">
        <w:rPr>
          <w:rFonts w:cs="Arial"/>
          <w:szCs w:val="28"/>
        </w:rPr>
        <w:t xml:space="preserve"> </w:t>
      </w:r>
      <w:r w:rsidR="000131DE" w:rsidRPr="00DA5BA9">
        <w:rPr>
          <w:rFonts w:cs="Arial"/>
          <w:szCs w:val="28"/>
        </w:rPr>
        <w:t xml:space="preserve">постановление в печатном средстве массовой информации </w:t>
      </w:r>
      <w:r w:rsidR="00DA5BA9" w:rsidRPr="00DA5BA9">
        <w:rPr>
          <w:rFonts w:cs="Arial"/>
          <w:szCs w:val="28"/>
        </w:rPr>
        <w:t>«</w:t>
      </w:r>
      <w:r w:rsidR="000131DE" w:rsidRPr="00DA5BA9">
        <w:rPr>
          <w:rFonts w:cs="Arial"/>
          <w:szCs w:val="28"/>
        </w:rPr>
        <w:t>Официальный вестник</w:t>
      </w:r>
      <w:r w:rsidR="00DA5BA9" w:rsidRPr="00DA5BA9">
        <w:rPr>
          <w:rFonts w:cs="Arial"/>
          <w:szCs w:val="28"/>
        </w:rPr>
        <w:t>»</w:t>
      </w:r>
      <w:r w:rsidR="000131DE" w:rsidRPr="00DA5BA9">
        <w:rPr>
          <w:rFonts w:cs="Arial"/>
          <w:szCs w:val="28"/>
        </w:rPr>
        <w:t>.</w:t>
      </w:r>
    </w:p>
    <w:p w:rsidR="00D1153B" w:rsidRPr="00DA5BA9" w:rsidRDefault="00D1153B" w:rsidP="00E50D79">
      <w:pPr>
        <w:tabs>
          <w:tab w:val="left" w:pos="1440"/>
        </w:tabs>
        <w:spacing w:line="348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3.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Отделу по информационным ресурсам (А.А. Мерзляков) разместить постановление на официальном сайте администрации гор</w:t>
      </w:r>
      <w:r w:rsidR="005242A7" w:rsidRPr="00DA5BA9">
        <w:rPr>
          <w:rFonts w:cs="Arial"/>
          <w:szCs w:val="28"/>
        </w:rPr>
        <w:t>о</w:t>
      </w:r>
      <w:r w:rsidRPr="00DA5BA9">
        <w:rPr>
          <w:rFonts w:cs="Arial"/>
          <w:szCs w:val="28"/>
        </w:rPr>
        <w:t>да в сети Интернет.</w:t>
      </w:r>
    </w:p>
    <w:p w:rsidR="00AF1861" w:rsidRPr="00DA5BA9" w:rsidRDefault="00D1153B" w:rsidP="00D66972">
      <w:pPr>
        <w:spacing w:line="348" w:lineRule="auto"/>
        <w:ind w:firstLine="709"/>
        <w:rPr>
          <w:rFonts w:cs="Arial"/>
          <w:szCs w:val="28"/>
        </w:rPr>
      </w:pPr>
      <w:r w:rsidRPr="00DA5BA9">
        <w:rPr>
          <w:rFonts w:cs="Arial"/>
          <w:szCs w:val="28"/>
        </w:rPr>
        <w:t>4</w:t>
      </w:r>
      <w:r w:rsidR="00446AB2" w:rsidRPr="00DA5BA9">
        <w:rPr>
          <w:rFonts w:cs="Arial"/>
          <w:szCs w:val="28"/>
        </w:rPr>
        <w:t>.</w:t>
      </w:r>
      <w:r w:rsidR="00DA5BA9" w:rsidRPr="00DA5BA9">
        <w:rPr>
          <w:rFonts w:cs="Arial"/>
          <w:szCs w:val="28"/>
        </w:rPr>
        <w:t xml:space="preserve"> </w:t>
      </w:r>
      <w:r w:rsidR="00AF1861" w:rsidRPr="00DA5BA9">
        <w:rPr>
          <w:rFonts w:cs="Arial"/>
          <w:szCs w:val="28"/>
        </w:rPr>
        <w:t>Настоящее постановление вступает в силу</w:t>
      </w:r>
      <w:r w:rsidR="00DA5BA9" w:rsidRPr="00DA5BA9">
        <w:rPr>
          <w:rFonts w:cs="Arial"/>
          <w:szCs w:val="28"/>
        </w:rPr>
        <w:t xml:space="preserve"> </w:t>
      </w:r>
      <w:r w:rsidR="00AF1861" w:rsidRPr="00DA5BA9">
        <w:rPr>
          <w:rFonts w:cs="Arial"/>
          <w:szCs w:val="28"/>
          <w:lang w:val="en-US"/>
        </w:rPr>
        <w:t>c</w:t>
      </w:r>
      <w:r w:rsidR="00AF1861" w:rsidRPr="00DA5BA9">
        <w:rPr>
          <w:rFonts w:cs="Arial"/>
          <w:szCs w:val="28"/>
        </w:rPr>
        <w:t xml:space="preserve"> 01</w:t>
      </w:r>
      <w:r w:rsidR="00142096" w:rsidRPr="00DA5BA9">
        <w:rPr>
          <w:rFonts w:cs="Arial"/>
          <w:szCs w:val="28"/>
        </w:rPr>
        <w:t>.01. 201</w:t>
      </w:r>
      <w:r w:rsidR="00D20F1D" w:rsidRPr="00DA5BA9">
        <w:rPr>
          <w:rFonts w:cs="Arial"/>
          <w:szCs w:val="28"/>
        </w:rPr>
        <w:t>8</w:t>
      </w:r>
      <w:r w:rsidR="00AF1861" w:rsidRPr="00DA5BA9">
        <w:rPr>
          <w:rFonts w:cs="Arial"/>
          <w:szCs w:val="28"/>
        </w:rPr>
        <w:t>.</w:t>
      </w:r>
    </w:p>
    <w:p w:rsidR="007852A8" w:rsidRPr="00DA5BA9" w:rsidRDefault="00D1153B" w:rsidP="00E50D79">
      <w:pPr>
        <w:tabs>
          <w:tab w:val="left" w:pos="1440"/>
        </w:tabs>
        <w:spacing w:line="348" w:lineRule="auto"/>
        <w:ind w:firstLine="709"/>
        <w:rPr>
          <w:rFonts w:cs="Arial"/>
          <w:szCs w:val="28"/>
        </w:rPr>
      </w:pPr>
      <w:r w:rsidRPr="00DA5BA9">
        <w:rPr>
          <w:rFonts w:cs="Arial"/>
          <w:szCs w:val="28"/>
        </w:rPr>
        <w:t>5</w:t>
      </w:r>
      <w:r w:rsidR="00446AB2" w:rsidRPr="00DA5BA9">
        <w:rPr>
          <w:rFonts w:cs="Arial"/>
          <w:szCs w:val="28"/>
        </w:rPr>
        <w:t>.</w:t>
      </w:r>
      <w:r w:rsidR="00DA5BA9" w:rsidRPr="00DA5BA9">
        <w:rPr>
          <w:rFonts w:cs="Arial"/>
          <w:szCs w:val="28"/>
        </w:rPr>
        <w:t xml:space="preserve"> </w:t>
      </w:r>
      <w:r w:rsidR="007852A8" w:rsidRPr="00DA5BA9">
        <w:rPr>
          <w:rFonts w:cs="Arial"/>
          <w:szCs w:val="28"/>
        </w:rPr>
        <w:t>Признать утратившими силу постановления администрации города</w:t>
      </w:r>
      <w:r w:rsidR="00C97179" w:rsidRPr="00DA5BA9">
        <w:rPr>
          <w:rFonts w:cs="Arial"/>
          <w:szCs w:val="28"/>
        </w:rPr>
        <w:t>:</w:t>
      </w:r>
    </w:p>
    <w:p w:rsidR="003B01BA" w:rsidRPr="00DA5BA9" w:rsidRDefault="003B01BA" w:rsidP="00D66972">
      <w:pPr>
        <w:spacing w:line="348" w:lineRule="auto"/>
        <w:ind w:firstLine="709"/>
        <w:rPr>
          <w:rFonts w:cs="Arial"/>
          <w:szCs w:val="28"/>
        </w:rPr>
      </w:pPr>
      <w:r w:rsidRPr="00DA5BA9">
        <w:rPr>
          <w:rFonts w:cs="Arial"/>
          <w:szCs w:val="28"/>
        </w:rPr>
        <w:lastRenderedPageBreak/>
        <w:t>-</w:t>
      </w:r>
      <w:r w:rsidR="00DA5BA9" w:rsidRPr="00DA5BA9">
        <w:rPr>
          <w:rFonts w:cs="Arial"/>
          <w:szCs w:val="28"/>
        </w:rPr>
        <w:t xml:space="preserve"> </w:t>
      </w:r>
      <w:hyperlink r:id="rId12" w:tooltip="постановление от 17.12.2015 0:00:00 №352-па Администрация г. Пыть-Ях&#10;&#10;Об утверждении муниципальной программы " w:history="1">
        <w:r w:rsidRPr="00DA5BA9">
          <w:rPr>
            <w:rStyle w:val="ae"/>
            <w:rFonts w:cs="Arial"/>
            <w:szCs w:val="28"/>
          </w:rPr>
          <w:t xml:space="preserve">от </w:t>
        </w:r>
        <w:r w:rsidR="00D20F1D" w:rsidRPr="00DA5BA9">
          <w:rPr>
            <w:rStyle w:val="ae"/>
            <w:rFonts w:cs="Arial"/>
            <w:szCs w:val="28"/>
          </w:rPr>
          <w:t>17</w:t>
        </w:r>
        <w:r w:rsidRPr="00DA5BA9">
          <w:rPr>
            <w:rStyle w:val="ae"/>
            <w:rFonts w:cs="Arial"/>
            <w:szCs w:val="28"/>
          </w:rPr>
          <w:t>.1</w:t>
        </w:r>
        <w:r w:rsidR="00D20F1D" w:rsidRPr="00DA5BA9">
          <w:rPr>
            <w:rStyle w:val="ae"/>
            <w:rFonts w:cs="Arial"/>
            <w:szCs w:val="28"/>
          </w:rPr>
          <w:t>2</w:t>
        </w:r>
        <w:r w:rsidRPr="00DA5BA9">
          <w:rPr>
            <w:rStyle w:val="ae"/>
            <w:rFonts w:cs="Arial"/>
            <w:szCs w:val="28"/>
          </w:rPr>
          <w:t>.201</w:t>
        </w:r>
        <w:r w:rsidR="00D20F1D" w:rsidRPr="00DA5BA9">
          <w:rPr>
            <w:rStyle w:val="ae"/>
            <w:rFonts w:cs="Arial"/>
            <w:szCs w:val="28"/>
          </w:rPr>
          <w:t>5</w:t>
        </w:r>
        <w:r w:rsidR="00DA5BA9" w:rsidRPr="00DA5BA9">
          <w:rPr>
            <w:rStyle w:val="ae"/>
            <w:rFonts w:cs="Arial"/>
            <w:szCs w:val="28"/>
          </w:rPr>
          <w:t xml:space="preserve"> № </w:t>
        </w:r>
        <w:r w:rsidR="00D20F1D" w:rsidRPr="00DA5BA9">
          <w:rPr>
            <w:rStyle w:val="ae"/>
            <w:rFonts w:cs="Arial"/>
            <w:szCs w:val="28"/>
          </w:rPr>
          <w:t>352</w:t>
        </w:r>
        <w:r w:rsidRPr="00DA5BA9">
          <w:rPr>
            <w:rStyle w:val="ae"/>
            <w:rFonts w:cs="Arial"/>
            <w:szCs w:val="28"/>
          </w:rPr>
          <w:t>-па</w:t>
        </w:r>
      </w:hyperlink>
      <w:r w:rsidRPr="00DA5BA9">
        <w:rPr>
          <w:rFonts w:cs="Arial"/>
          <w:szCs w:val="28"/>
        </w:rPr>
        <w:t xml:space="preserve">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 xml:space="preserve">Об утверждении муниципальной программы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>Развитие агропромышленного комплекса и рынков сельскохозяйственной продукции, сырья и продовольствия в муниципальном образовании городской округ город Пыть-Ях в 201</w:t>
      </w:r>
      <w:r w:rsidR="000131DE" w:rsidRPr="00DA5BA9">
        <w:rPr>
          <w:rFonts w:cs="Arial"/>
          <w:szCs w:val="28"/>
        </w:rPr>
        <w:t>6</w:t>
      </w:r>
      <w:r w:rsidR="00DA5BA9" w:rsidRPr="00DA5BA9">
        <w:rPr>
          <w:rFonts w:cs="Arial"/>
          <w:szCs w:val="28"/>
        </w:rPr>
        <w:t>-</w:t>
      </w:r>
      <w:r w:rsidRPr="00DA5BA9">
        <w:rPr>
          <w:rFonts w:cs="Arial"/>
          <w:szCs w:val="28"/>
        </w:rPr>
        <w:t>2020 годах</w:t>
      </w:r>
      <w:r w:rsidR="00DA5BA9" w:rsidRPr="00DA5BA9">
        <w:rPr>
          <w:rFonts w:cs="Arial"/>
          <w:szCs w:val="28"/>
        </w:rPr>
        <w:t>»</w:t>
      </w:r>
      <w:r w:rsidRPr="00DA5BA9">
        <w:rPr>
          <w:rFonts w:cs="Arial"/>
          <w:szCs w:val="28"/>
        </w:rPr>
        <w:t>;</w:t>
      </w:r>
    </w:p>
    <w:p w:rsidR="000131DE" w:rsidRPr="00DA5BA9" w:rsidRDefault="000131DE" w:rsidP="000131DE">
      <w:pPr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 xml:space="preserve">- </w:t>
      </w:r>
      <w:hyperlink r:id="rId13" w:tooltip="постановление от 04.04.2017 0:00:00 №80-па Администрация г. Пыть-Ях&#10;&#10;О внесении изменения в постановление администрации города от 17.12.2015 № 352-па " w:history="1">
        <w:r w:rsidRPr="00DA5BA9">
          <w:rPr>
            <w:rStyle w:val="ae"/>
            <w:rFonts w:cs="Arial"/>
            <w:szCs w:val="28"/>
          </w:rPr>
          <w:t>от 04.04.2017</w:t>
        </w:r>
        <w:r w:rsidR="00DA5BA9" w:rsidRPr="00DA5BA9">
          <w:rPr>
            <w:rStyle w:val="ae"/>
            <w:rFonts w:cs="Arial"/>
            <w:szCs w:val="28"/>
          </w:rPr>
          <w:t xml:space="preserve"> № </w:t>
        </w:r>
        <w:r w:rsidRPr="00DA5BA9">
          <w:rPr>
            <w:rStyle w:val="ae"/>
            <w:rFonts w:cs="Arial"/>
            <w:szCs w:val="28"/>
          </w:rPr>
          <w:t>80-па</w:t>
        </w:r>
      </w:hyperlink>
      <w:r w:rsidRPr="00DA5BA9">
        <w:rPr>
          <w:rFonts w:cs="Arial"/>
          <w:szCs w:val="28"/>
        </w:rPr>
        <w:t xml:space="preserve">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>О внесении изменени</w:t>
      </w:r>
      <w:r w:rsidR="00E264BE" w:rsidRPr="00DA5BA9">
        <w:rPr>
          <w:rFonts w:cs="Arial"/>
          <w:szCs w:val="28"/>
        </w:rPr>
        <w:t>я</w:t>
      </w:r>
      <w:r w:rsidRPr="00DA5BA9">
        <w:rPr>
          <w:rFonts w:cs="Arial"/>
          <w:szCs w:val="28"/>
        </w:rPr>
        <w:t xml:space="preserve"> в постановление администрации города от 17.12.2015</w:t>
      </w:r>
      <w:r w:rsidR="00DA5BA9" w:rsidRPr="00DA5BA9">
        <w:rPr>
          <w:rFonts w:cs="Arial"/>
          <w:szCs w:val="28"/>
        </w:rPr>
        <w:t xml:space="preserve"> № </w:t>
      </w:r>
      <w:r w:rsidRPr="00DA5BA9">
        <w:rPr>
          <w:rFonts w:cs="Arial"/>
          <w:szCs w:val="28"/>
        </w:rPr>
        <w:t xml:space="preserve">352-па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 xml:space="preserve">Об утверждении муниципальной программы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>Развитие агропромышленного комплекса и рынков сельскохозяйственной продукции, сырья и продовольствия в муниципальном образовании городской округ город Пыть-Ях в 2016</w:t>
      </w:r>
      <w:r w:rsidR="00DA5BA9" w:rsidRPr="00DA5BA9">
        <w:rPr>
          <w:rFonts w:cs="Arial"/>
          <w:szCs w:val="28"/>
        </w:rPr>
        <w:t>-</w:t>
      </w:r>
      <w:r w:rsidRPr="00DA5BA9">
        <w:rPr>
          <w:rFonts w:cs="Arial"/>
          <w:szCs w:val="28"/>
        </w:rPr>
        <w:t>2020 годах</w:t>
      </w:r>
      <w:r w:rsidR="00DA5BA9" w:rsidRPr="00DA5BA9">
        <w:rPr>
          <w:rFonts w:cs="Arial"/>
          <w:szCs w:val="28"/>
        </w:rPr>
        <w:t>»</w:t>
      </w:r>
      <w:r w:rsidRPr="00DA5BA9">
        <w:rPr>
          <w:rFonts w:cs="Arial"/>
          <w:szCs w:val="28"/>
        </w:rPr>
        <w:t>;</w:t>
      </w:r>
    </w:p>
    <w:p w:rsidR="00DA5BA9" w:rsidRPr="00DA5BA9" w:rsidRDefault="00AF1861" w:rsidP="00D66972">
      <w:pPr>
        <w:spacing w:line="348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 xml:space="preserve">- </w:t>
      </w:r>
      <w:hyperlink r:id="rId14" w:tooltip="постановление от 18.05.2017 0:00:00 №128-па Администрация г. Пыть-Ях&#10;&#10;О внесении изменения в постановление администрации города от 17.12.2015 № 352-па " w:history="1">
        <w:r w:rsidR="00142096" w:rsidRPr="00DA5BA9">
          <w:rPr>
            <w:rStyle w:val="ae"/>
            <w:rFonts w:cs="Arial"/>
            <w:szCs w:val="28"/>
          </w:rPr>
          <w:t>от 18.</w:t>
        </w:r>
        <w:r w:rsidR="000131DE" w:rsidRPr="00DA5BA9">
          <w:rPr>
            <w:rStyle w:val="ae"/>
            <w:rFonts w:cs="Arial"/>
            <w:szCs w:val="28"/>
          </w:rPr>
          <w:t>05.2017</w:t>
        </w:r>
        <w:r w:rsidR="00DA5BA9" w:rsidRPr="00DA5BA9">
          <w:rPr>
            <w:rStyle w:val="ae"/>
            <w:rFonts w:cs="Arial"/>
            <w:szCs w:val="28"/>
          </w:rPr>
          <w:t xml:space="preserve"> № </w:t>
        </w:r>
        <w:r w:rsidR="000131DE" w:rsidRPr="00DA5BA9">
          <w:rPr>
            <w:rStyle w:val="ae"/>
            <w:rFonts w:cs="Arial"/>
            <w:szCs w:val="28"/>
          </w:rPr>
          <w:t>128</w:t>
        </w:r>
        <w:r w:rsidR="00142096" w:rsidRPr="00DA5BA9">
          <w:rPr>
            <w:rStyle w:val="ae"/>
            <w:rFonts w:cs="Arial"/>
            <w:szCs w:val="28"/>
          </w:rPr>
          <w:t>-па</w:t>
        </w:r>
      </w:hyperlink>
      <w:r w:rsidR="00142096" w:rsidRPr="00DA5BA9">
        <w:rPr>
          <w:rFonts w:cs="Arial"/>
          <w:szCs w:val="28"/>
        </w:rPr>
        <w:t xml:space="preserve"> </w:t>
      </w:r>
      <w:r w:rsidR="00DA5BA9" w:rsidRPr="00DA5BA9">
        <w:rPr>
          <w:rFonts w:cs="Arial"/>
          <w:szCs w:val="28"/>
        </w:rPr>
        <w:t>«</w:t>
      </w:r>
      <w:r w:rsidR="00FC6887" w:rsidRPr="00DA5BA9">
        <w:rPr>
          <w:rFonts w:cs="Arial"/>
          <w:szCs w:val="28"/>
        </w:rPr>
        <w:t>О внесении изменени</w:t>
      </w:r>
      <w:r w:rsidR="00E264BE" w:rsidRPr="00DA5BA9">
        <w:rPr>
          <w:rFonts w:cs="Arial"/>
          <w:szCs w:val="28"/>
        </w:rPr>
        <w:t>я</w:t>
      </w:r>
      <w:r w:rsidR="00FC6887" w:rsidRPr="00DA5BA9">
        <w:rPr>
          <w:rFonts w:cs="Arial"/>
          <w:szCs w:val="28"/>
        </w:rPr>
        <w:t xml:space="preserve"> в постановление администрации города </w:t>
      </w:r>
      <w:hyperlink r:id="rId15" w:history="1">
        <w:r w:rsidR="00DA5BA9">
          <w:rPr>
            <w:rStyle w:val="ae"/>
            <w:rFonts w:cs="Arial"/>
            <w:szCs w:val="28"/>
          </w:rPr>
          <w:t>от 17.12.2015 № 352-па</w:t>
        </w:r>
      </w:hyperlink>
      <w:r w:rsidR="000131DE" w:rsidRPr="00DA5BA9">
        <w:rPr>
          <w:rFonts w:cs="Arial"/>
          <w:szCs w:val="28"/>
        </w:rPr>
        <w:t xml:space="preserve"> </w:t>
      </w:r>
      <w:r w:rsidR="00DA5BA9" w:rsidRPr="00DA5BA9">
        <w:rPr>
          <w:rFonts w:cs="Arial"/>
          <w:szCs w:val="28"/>
        </w:rPr>
        <w:t>«</w:t>
      </w:r>
      <w:r w:rsidR="00FC6887" w:rsidRPr="00DA5BA9">
        <w:rPr>
          <w:rFonts w:cs="Arial"/>
          <w:szCs w:val="28"/>
        </w:rPr>
        <w:t xml:space="preserve">Об утверждении муниципальной программы </w:t>
      </w:r>
      <w:r w:rsidR="00DA5BA9" w:rsidRPr="00DA5BA9">
        <w:rPr>
          <w:rFonts w:cs="Arial"/>
          <w:szCs w:val="28"/>
        </w:rPr>
        <w:t>«</w:t>
      </w:r>
      <w:r w:rsidR="00FC6887" w:rsidRPr="00DA5BA9">
        <w:rPr>
          <w:rFonts w:cs="Arial"/>
          <w:szCs w:val="28"/>
        </w:rPr>
        <w:t xml:space="preserve">Развитие агропромышленного комплекса и рынков сельскохозяйственной продукции, сырья и продовольствия в муниципальном образовании городской округ город Пыть-Ях в </w:t>
      </w:r>
      <w:r w:rsidR="00670552" w:rsidRPr="00DA5BA9">
        <w:rPr>
          <w:rFonts w:cs="Arial"/>
          <w:szCs w:val="28"/>
        </w:rPr>
        <w:t>201</w:t>
      </w:r>
      <w:r w:rsidR="000131DE" w:rsidRPr="00DA5BA9">
        <w:rPr>
          <w:rFonts w:cs="Arial"/>
          <w:szCs w:val="28"/>
        </w:rPr>
        <w:t>6</w:t>
      </w:r>
      <w:r w:rsidR="00DA5BA9" w:rsidRPr="00DA5BA9">
        <w:rPr>
          <w:rFonts w:cs="Arial"/>
          <w:szCs w:val="28"/>
        </w:rPr>
        <w:t>-</w:t>
      </w:r>
      <w:r w:rsidR="00E264BE" w:rsidRPr="00DA5BA9">
        <w:rPr>
          <w:rFonts w:cs="Arial"/>
          <w:szCs w:val="28"/>
        </w:rPr>
        <w:t>2020 годах</w:t>
      </w:r>
      <w:r w:rsidR="00DA5BA9" w:rsidRPr="00DA5BA9">
        <w:rPr>
          <w:rFonts w:cs="Arial"/>
          <w:szCs w:val="28"/>
        </w:rPr>
        <w:t>»</w:t>
      </w:r>
      <w:r w:rsidR="00E264BE" w:rsidRPr="00DA5BA9">
        <w:rPr>
          <w:rFonts w:cs="Arial"/>
          <w:szCs w:val="28"/>
        </w:rPr>
        <w:t>.</w:t>
      </w:r>
    </w:p>
    <w:p w:rsidR="00DA5BA9" w:rsidRPr="00DA5BA9" w:rsidRDefault="00E50D79" w:rsidP="007A734D">
      <w:pPr>
        <w:spacing w:line="360" w:lineRule="auto"/>
        <w:rPr>
          <w:rFonts w:cs="Arial"/>
          <w:szCs w:val="28"/>
        </w:rPr>
      </w:pPr>
      <w:r w:rsidRPr="00DA5BA9">
        <w:rPr>
          <w:rFonts w:cs="Arial"/>
          <w:szCs w:val="28"/>
        </w:rPr>
        <w:t>6</w:t>
      </w:r>
      <w:r w:rsidR="00446AB2" w:rsidRPr="00DA5BA9">
        <w:rPr>
          <w:rFonts w:cs="Arial"/>
          <w:szCs w:val="28"/>
        </w:rPr>
        <w:t>.</w:t>
      </w:r>
      <w:r w:rsidR="00DA5BA9" w:rsidRPr="00DA5BA9">
        <w:rPr>
          <w:rFonts w:cs="Arial"/>
          <w:szCs w:val="28"/>
        </w:rPr>
        <w:t xml:space="preserve"> </w:t>
      </w:r>
      <w:r w:rsidR="008712E0" w:rsidRPr="00DA5BA9">
        <w:rPr>
          <w:rFonts w:cs="Arial"/>
          <w:szCs w:val="28"/>
        </w:rPr>
        <w:t>Контроль</w:t>
      </w:r>
      <w:r w:rsidR="00FE4572" w:rsidRPr="00DA5BA9">
        <w:rPr>
          <w:rFonts w:cs="Arial"/>
          <w:szCs w:val="28"/>
        </w:rPr>
        <w:t xml:space="preserve"> </w:t>
      </w:r>
      <w:r w:rsidR="008712E0" w:rsidRPr="00DA5BA9">
        <w:rPr>
          <w:rFonts w:cs="Arial"/>
          <w:szCs w:val="28"/>
        </w:rPr>
        <w:t>за</w:t>
      </w:r>
      <w:r w:rsidR="00FE4572" w:rsidRPr="00DA5BA9">
        <w:rPr>
          <w:rFonts w:cs="Arial"/>
          <w:szCs w:val="28"/>
        </w:rPr>
        <w:t xml:space="preserve"> </w:t>
      </w:r>
      <w:r w:rsidR="008712E0" w:rsidRPr="00DA5BA9">
        <w:rPr>
          <w:rFonts w:cs="Arial"/>
          <w:szCs w:val="28"/>
        </w:rPr>
        <w:t xml:space="preserve">выполнением </w:t>
      </w:r>
      <w:r w:rsidR="000E3D1B" w:rsidRPr="00DA5BA9">
        <w:rPr>
          <w:rFonts w:cs="Arial"/>
          <w:szCs w:val="28"/>
        </w:rPr>
        <w:t>постановления</w:t>
      </w:r>
      <w:r w:rsidR="008712E0" w:rsidRPr="00DA5BA9">
        <w:rPr>
          <w:rFonts w:cs="Arial"/>
          <w:szCs w:val="28"/>
        </w:rPr>
        <w:t xml:space="preserve"> возложить на заместителя главы города</w:t>
      </w:r>
      <w:r w:rsidR="00DA5BA9" w:rsidRPr="00DA5BA9">
        <w:rPr>
          <w:rFonts w:cs="Arial"/>
          <w:szCs w:val="28"/>
        </w:rPr>
        <w:t>-</w:t>
      </w:r>
      <w:r w:rsidR="008712E0" w:rsidRPr="00DA5BA9">
        <w:rPr>
          <w:rFonts w:cs="Arial"/>
          <w:szCs w:val="28"/>
        </w:rPr>
        <w:t xml:space="preserve">председателя комитета по финансам </w:t>
      </w:r>
      <w:proofErr w:type="spellStart"/>
      <w:r w:rsidR="008712E0" w:rsidRPr="00DA5BA9">
        <w:rPr>
          <w:rFonts w:cs="Arial"/>
          <w:szCs w:val="28"/>
        </w:rPr>
        <w:t>Стефогло</w:t>
      </w:r>
      <w:proofErr w:type="spellEnd"/>
      <w:r w:rsidR="008712E0" w:rsidRPr="00DA5BA9">
        <w:rPr>
          <w:rFonts w:cs="Arial"/>
          <w:szCs w:val="28"/>
        </w:rPr>
        <w:t xml:space="preserve"> В.В.</w:t>
      </w:r>
    </w:p>
    <w:p w:rsidR="00DA5BA9" w:rsidRPr="00DA5BA9" w:rsidRDefault="00DA5BA9" w:rsidP="007A734D">
      <w:pPr>
        <w:spacing w:line="360" w:lineRule="auto"/>
        <w:rPr>
          <w:rFonts w:cs="Arial"/>
          <w:szCs w:val="28"/>
        </w:rPr>
      </w:pPr>
    </w:p>
    <w:p w:rsidR="00397921" w:rsidRPr="00DA5BA9" w:rsidRDefault="00E50D79" w:rsidP="00397921">
      <w:pPr>
        <w:rPr>
          <w:rFonts w:cs="Arial"/>
          <w:szCs w:val="28"/>
        </w:rPr>
      </w:pPr>
      <w:r w:rsidRPr="00DA5BA9">
        <w:rPr>
          <w:rFonts w:cs="Arial"/>
          <w:szCs w:val="28"/>
        </w:rPr>
        <w:t>Г</w:t>
      </w:r>
      <w:r w:rsidR="008712E0" w:rsidRPr="00DA5BA9">
        <w:rPr>
          <w:rFonts w:cs="Arial"/>
          <w:szCs w:val="28"/>
        </w:rPr>
        <w:t>лав</w:t>
      </w:r>
      <w:r w:rsidRPr="00DA5BA9">
        <w:rPr>
          <w:rFonts w:cs="Arial"/>
          <w:szCs w:val="28"/>
        </w:rPr>
        <w:t xml:space="preserve">а </w:t>
      </w:r>
      <w:r w:rsidR="008712E0" w:rsidRPr="00DA5BA9">
        <w:rPr>
          <w:rFonts w:cs="Arial"/>
          <w:szCs w:val="28"/>
        </w:rPr>
        <w:t>города Пыть-Яха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О.Л. Ковалевский</w:t>
      </w:r>
      <w:r w:rsidR="00D66972" w:rsidRPr="00DA5BA9">
        <w:rPr>
          <w:rFonts w:cs="Arial"/>
          <w:szCs w:val="28"/>
        </w:rPr>
        <w:br w:type="page"/>
      </w:r>
    </w:p>
    <w:p w:rsidR="0034066F" w:rsidRPr="00DA5BA9" w:rsidRDefault="005B2A8A" w:rsidP="00DA5BA9">
      <w:pPr>
        <w:ind w:firstLine="0"/>
        <w:jc w:val="right"/>
        <w:rPr>
          <w:rFonts w:cs="Arial"/>
        </w:rPr>
      </w:pPr>
      <w:r>
        <w:rPr>
          <w:rFonts w:cs="Arial"/>
        </w:rPr>
        <w:br w:type="page"/>
      </w:r>
      <w:r w:rsidR="00E97606" w:rsidRPr="00DA5BA9">
        <w:rPr>
          <w:rFonts w:cs="Arial"/>
        </w:rPr>
        <w:lastRenderedPageBreak/>
        <w:t>Приложение</w:t>
      </w:r>
      <w:r w:rsidR="00DA5BA9" w:rsidRPr="00DA5BA9">
        <w:rPr>
          <w:rFonts w:cs="Arial"/>
        </w:rPr>
        <w:t xml:space="preserve"> </w:t>
      </w:r>
      <w:r w:rsidR="00E97606" w:rsidRPr="00DA5BA9">
        <w:rPr>
          <w:rFonts w:cs="Arial"/>
        </w:rPr>
        <w:t>к постановлению администрации</w:t>
      </w:r>
      <w:r w:rsidR="00DA5BA9" w:rsidRPr="00DA5BA9">
        <w:rPr>
          <w:rFonts w:cs="Arial"/>
        </w:rPr>
        <w:t xml:space="preserve"> </w:t>
      </w:r>
    </w:p>
    <w:p w:rsidR="008E4344" w:rsidRPr="00DA5BA9" w:rsidRDefault="00E97606" w:rsidP="00DA5BA9">
      <w:pPr>
        <w:ind w:firstLine="0"/>
        <w:jc w:val="right"/>
        <w:rPr>
          <w:rFonts w:cs="Arial"/>
        </w:rPr>
      </w:pPr>
      <w:r w:rsidRPr="00DA5BA9">
        <w:rPr>
          <w:rFonts w:cs="Arial"/>
        </w:rPr>
        <w:t>города Пыть-Яха</w:t>
      </w:r>
      <w:r w:rsidR="0034066F" w:rsidRPr="00DA5BA9">
        <w:rPr>
          <w:rFonts w:cs="Arial"/>
        </w:rPr>
        <w:t xml:space="preserve"> </w:t>
      </w:r>
      <w:r w:rsidR="002815EF" w:rsidRPr="00DA5BA9">
        <w:rPr>
          <w:rFonts w:cs="Arial"/>
        </w:rPr>
        <w:t>от 04.12.2017</w:t>
      </w:r>
      <w:r w:rsidR="00DA5BA9" w:rsidRPr="00DA5BA9">
        <w:rPr>
          <w:rFonts w:cs="Arial"/>
        </w:rPr>
        <w:t xml:space="preserve"> № </w:t>
      </w:r>
      <w:r w:rsidR="002815EF" w:rsidRPr="00DA5BA9">
        <w:rPr>
          <w:rFonts w:cs="Arial"/>
        </w:rPr>
        <w:t>315-па</w:t>
      </w:r>
      <w:r w:rsidR="0034066F" w:rsidRPr="00DA5BA9">
        <w:rPr>
          <w:rFonts w:cs="Arial"/>
        </w:rPr>
        <w:t xml:space="preserve"> </w:t>
      </w:r>
    </w:p>
    <w:p w:rsidR="009221B6" w:rsidRDefault="009221B6" w:rsidP="00DA5BA9">
      <w:pPr>
        <w:pStyle w:val="2"/>
      </w:pPr>
    </w:p>
    <w:p w:rsidR="00E97606" w:rsidRPr="00DA5BA9" w:rsidRDefault="00684AF9" w:rsidP="009221B6">
      <w:pPr>
        <w:pStyle w:val="2"/>
        <w:rPr>
          <w:rStyle w:val="a9"/>
          <w:b/>
          <w:sz w:val="24"/>
        </w:rPr>
      </w:pPr>
      <w:r w:rsidRPr="00DA5BA9">
        <w:t>Муниципальная программа</w:t>
      </w:r>
      <w:r w:rsidR="0034066F" w:rsidRPr="00DA5BA9">
        <w:t xml:space="preserve"> </w:t>
      </w:r>
      <w:r w:rsidR="00DA5BA9" w:rsidRPr="00DA5BA9">
        <w:rPr>
          <w:rStyle w:val="a9"/>
          <w:b/>
          <w:sz w:val="24"/>
        </w:rPr>
        <w:t>«</w:t>
      </w:r>
      <w:r w:rsidR="00E97606" w:rsidRPr="00DA5BA9">
        <w:rPr>
          <w:rStyle w:val="a9"/>
          <w:b/>
          <w:sz w:val="24"/>
        </w:rPr>
        <w:t>Развитие агропромышленного комплекса</w:t>
      </w:r>
      <w:r w:rsidR="00DA5BA9" w:rsidRPr="00DA5BA9">
        <w:rPr>
          <w:rStyle w:val="a9"/>
          <w:b/>
          <w:sz w:val="24"/>
        </w:rPr>
        <w:t xml:space="preserve"> </w:t>
      </w:r>
      <w:r w:rsidR="00E97606" w:rsidRPr="00DA5BA9">
        <w:rPr>
          <w:rStyle w:val="a9"/>
          <w:b/>
          <w:sz w:val="24"/>
        </w:rPr>
        <w:t>и рынков сельскохозяйственной продукции, сырья и продовольствия в муниципальном образовании городской округ город Пыть-Ях</w:t>
      </w:r>
      <w:r w:rsidR="00DA5BA9" w:rsidRPr="00DA5BA9">
        <w:rPr>
          <w:rStyle w:val="a9"/>
          <w:b/>
          <w:sz w:val="24"/>
        </w:rPr>
        <w:t xml:space="preserve"> </w:t>
      </w:r>
      <w:r w:rsidR="0059379E" w:rsidRPr="00DA5BA9">
        <w:t>на</w:t>
      </w:r>
      <w:r w:rsidR="00DA5BA9" w:rsidRPr="00DA5BA9">
        <w:t xml:space="preserve"> </w:t>
      </w:r>
      <w:r w:rsidR="0059379E" w:rsidRPr="00DA5BA9">
        <w:t>2018</w:t>
      </w:r>
      <w:r w:rsidR="00DA5BA9" w:rsidRPr="00DA5BA9">
        <w:t>-</w:t>
      </w:r>
      <w:r w:rsidR="0059379E" w:rsidRPr="00DA5BA9">
        <w:t>2025 годы и на период до 2030 года</w:t>
      </w:r>
      <w:r w:rsidR="00DA5BA9" w:rsidRPr="00DA5BA9">
        <w:rPr>
          <w:rStyle w:val="a9"/>
          <w:b/>
          <w:sz w:val="24"/>
        </w:rPr>
        <w:t>»</w:t>
      </w:r>
      <w:r w:rsidR="0034066F" w:rsidRPr="00DA5BA9">
        <w:rPr>
          <w:rStyle w:val="a9"/>
          <w:b/>
          <w:sz w:val="24"/>
        </w:rPr>
        <w:t xml:space="preserve"> </w:t>
      </w:r>
    </w:p>
    <w:p w:rsidR="009221B6" w:rsidRDefault="009221B6" w:rsidP="00DA5BA9">
      <w:pPr>
        <w:pStyle w:val="2"/>
        <w:rPr>
          <w:rStyle w:val="a9"/>
          <w:b/>
          <w:sz w:val="24"/>
        </w:rPr>
      </w:pPr>
    </w:p>
    <w:p w:rsidR="00E97606" w:rsidRPr="00DA5BA9" w:rsidRDefault="00E97606" w:rsidP="00DA5BA9">
      <w:pPr>
        <w:pStyle w:val="2"/>
        <w:rPr>
          <w:rStyle w:val="a9"/>
          <w:b/>
          <w:sz w:val="24"/>
        </w:rPr>
      </w:pPr>
      <w:r w:rsidRPr="00DA5BA9">
        <w:rPr>
          <w:rStyle w:val="a9"/>
          <w:b/>
          <w:sz w:val="24"/>
        </w:rPr>
        <w:t xml:space="preserve">ПАСПОРТ </w:t>
      </w:r>
      <w:r w:rsidR="004D5F34" w:rsidRPr="00DA5BA9">
        <w:rPr>
          <w:rStyle w:val="a9"/>
          <w:b/>
          <w:sz w:val="24"/>
        </w:rPr>
        <w:t xml:space="preserve">МУНИЦИПАЛЬНОЙ </w:t>
      </w:r>
      <w:r w:rsidRPr="00DA5BA9">
        <w:rPr>
          <w:rStyle w:val="a9"/>
          <w:b/>
          <w:sz w:val="24"/>
        </w:rPr>
        <w:t>ПРОГРАММЫ</w:t>
      </w:r>
    </w:p>
    <w:p w:rsidR="00E97606" w:rsidRPr="00DA5BA9" w:rsidRDefault="00E97606" w:rsidP="00DA5BA9">
      <w:pPr>
        <w:pStyle w:val="2"/>
        <w:rPr>
          <w:rStyle w:val="a9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5"/>
      </w:tblGrid>
      <w:tr w:rsidR="00E97606" w:rsidRPr="00A678ED">
        <w:trPr>
          <w:trHeight w:val="1021"/>
        </w:trPr>
        <w:tc>
          <w:tcPr>
            <w:tcW w:w="2660" w:type="dxa"/>
            <w:shd w:val="clear" w:color="auto" w:fill="auto"/>
          </w:tcPr>
          <w:p w:rsidR="00E97606" w:rsidRPr="00A678ED" w:rsidRDefault="00E97606" w:rsidP="00A678ED">
            <w:pPr>
              <w:ind w:firstLine="0"/>
            </w:pPr>
            <w:r w:rsidRPr="00A678ED">
              <w:t xml:space="preserve">Наименование </w:t>
            </w:r>
            <w:r w:rsidR="00C678E1" w:rsidRPr="00A678ED">
              <w:rPr>
                <w:bCs/>
              </w:rPr>
              <w:t>муниципальной</w:t>
            </w:r>
            <w:r w:rsidR="00C678E1" w:rsidRPr="00A678ED">
              <w:t xml:space="preserve"> </w:t>
            </w:r>
            <w:r w:rsidRPr="00A678ED">
              <w:t>программы</w:t>
            </w:r>
          </w:p>
        </w:tc>
        <w:tc>
          <w:tcPr>
            <w:tcW w:w="7195" w:type="dxa"/>
            <w:shd w:val="clear" w:color="auto" w:fill="auto"/>
          </w:tcPr>
          <w:p w:rsidR="0005524E" w:rsidRPr="00A678ED" w:rsidRDefault="00DA5BA9" w:rsidP="00A678ED">
            <w:pPr>
              <w:ind w:firstLine="0"/>
            </w:pPr>
            <w:r w:rsidRPr="00A678ED">
              <w:t>«</w:t>
            </w:r>
            <w:r w:rsidR="00486B91" w:rsidRPr="00A678ED">
              <w:rPr>
                <w:bCs/>
              </w:rPr>
              <w:t xml:space="preserve">Развитие агропромышленного комплекса и рынков сельскохозяйственной продукции, сырья и продовольствия в муниципальном </w:t>
            </w:r>
            <w:r w:rsidR="00486B91" w:rsidRPr="00A678ED">
              <w:t>образовании городской округ город Пыть-Ях</w:t>
            </w:r>
            <w:r w:rsidR="00486B91" w:rsidRPr="00A678ED">
              <w:rPr>
                <w:bCs/>
              </w:rPr>
              <w:t xml:space="preserve"> </w:t>
            </w:r>
            <w:r w:rsidR="00486B91" w:rsidRPr="00A678ED">
              <w:t>на</w:t>
            </w:r>
            <w:r w:rsidRPr="00A678ED">
              <w:t xml:space="preserve"> </w:t>
            </w:r>
            <w:r w:rsidR="00486B91" w:rsidRPr="00A678ED">
              <w:t>2018</w:t>
            </w:r>
            <w:r w:rsidRPr="00A678ED">
              <w:t>-</w:t>
            </w:r>
            <w:r w:rsidR="00486B91" w:rsidRPr="00A678ED">
              <w:t>2025 годы и на период до 2030 года</w:t>
            </w:r>
            <w:r w:rsidRPr="00A678ED">
              <w:rPr>
                <w:bCs/>
              </w:rPr>
              <w:t>»</w:t>
            </w:r>
            <w:r w:rsidR="00486B91" w:rsidRPr="00A678ED">
              <w:t xml:space="preserve"> </w:t>
            </w:r>
            <w:r w:rsidR="00D84BF1" w:rsidRPr="00A678ED">
              <w:t>(далее</w:t>
            </w:r>
            <w:r w:rsidRPr="00A678ED">
              <w:t>-</w:t>
            </w:r>
            <w:r w:rsidR="00D84BF1" w:rsidRPr="00A678ED">
              <w:t>программа, муниципальн</w:t>
            </w:r>
            <w:r w:rsidR="0005524E" w:rsidRPr="00A678ED">
              <w:t>ая программа)</w:t>
            </w:r>
          </w:p>
        </w:tc>
      </w:tr>
      <w:tr w:rsidR="00A678ED" w:rsidRPr="00A678ED">
        <w:trPr>
          <w:trHeight w:val="1560"/>
        </w:trPr>
        <w:tc>
          <w:tcPr>
            <w:tcW w:w="2660" w:type="dxa"/>
            <w:shd w:val="clear" w:color="auto" w:fill="auto"/>
          </w:tcPr>
          <w:p w:rsidR="00A678ED" w:rsidRPr="00A678ED" w:rsidRDefault="00A678ED" w:rsidP="00A678ED">
            <w:pPr>
              <w:ind w:firstLine="0"/>
              <w:rPr>
                <w:rStyle w:val="a9"/>
              </w:rPr>
            </w:pPr>
            <w:r w:rsidRPr="00A678ED"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7195" w:type="dxa"/>
            <w:shd w:val="clear" w:color="auto" w:fill="auto"/>
          </w:tcPr>
          <w:p w:rsidR="00A678ED" w:rsidRPr="00A678ED" w:rsidRDefault="00A678ED" w:rsidP="00A678ED">
            <w:pPr>
              <w:ind w:firstLine="0"/>
            </w:pPr>
            <w:r w:rsidRPr="00A678ED">
              <w:t>«</w:t>
            </w:r>
            <w:r w:rsidRPr="00A678ED">
              <w:rPr>
                <w:bCs/>
              </w:rPr>
              <w:t xml:space="preserve">Развитие агропромышленного комплекса и рынков сельскохозяйственной продукции, сырья и продовольствия в муниципальном </w:t>
            </w:r>
            <w:r w:rsidRPr="00A678ED">
              <w:t>образовании городской округ город Пыть-Ях</w:t>
            </w:r>
            <w:r w:rsidRPr="00A678ED">
              <w:rPr>
                <w:bCs/>
              </w:rPr>
              <w:t xml:space="preserve"> </w:t>
            </w:r>
            <w:r w:rsidRPr="00A678ED">
              <w:t>на 2018 – 2025 годы и на период до 2030 года</w:t>
            </w:r>
            <w:r w:rsidRPr="00A678ED">
              <w:rPr>
                <w:bCs/>
              </w:rPr>
              <w:t xml:space="preserve">» от </w:t>
            </w:r>
            <w:r w:rsidRPr="00A678ED">
              <w:t>04.12.2017 № 315-па</w:t>
            </w:r>
          </w:p>
        </w:tc>
      </w:tr>
    </w:tbl>
    <w:p w:rsidR="00A678ED" w:rsidRDefault="00A678ED" w:rsidP="00A678ED">
      <w:pPr>
        <w:ind w:firstLine="0"/>
      </w:pPr>
      <w:r>
        <w:t>(Строка</w:t>
      </w:r>
      <w:r w:rsidRPr="00A678ED">
        <w:t xml:space="preserve"> «Дата утвер</w:t>
      </w:r>
      <w:r>
        <w:t>ждения муниципальной программы»</w:t>
      </w:r>
      <w:r w:rsidRPr="00A678ED">
        <w:t xml:space="preserve"> паспорта </w:t>
      </w:r>
      <w:r>
        <w:t>муниципальной программы изложена в новой</w:t>
      </w:r>
      <w:r w:rsidRPr="00A678ED">
        <w:t xml:space="preserve"> редакции</w:t>
      </w:r>
      <w: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16" w:tooltip="постановление от 27.12.2018 0:00:00 №483-па Администрация г. Пыть-Ях&#10;&#10;О внесении изменения в постановление администрации города от 04.12.2017 № 315-па " w:history="1">
        <w:r>
          <w:rPr>
            <w:rStyle w:val="ae"/>
            <w:rFonts w:cs="Arial"/>
            <w:szCs w:val="28"/>
          </w:rPr>
          <w:t>от 27.12.2018 № 483-па</w:t>
        </w:r>
      </w:hyperlink>
      <w:r>
        <w:rPr>
          <w:rFonts w:cs="Arial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5"/>
      </w:tblGrid>
      <w:tr w:rsidR="00E97606" w:rsidRPr="00DA5BA9">
        <w:trPr>
          <w:trHeight w:val="622"/>
        </w:trPr>
        <w:tc>
          <w:tcPr>
            <w:tcW w:w="2660" w:type="dxa"/>
            <w:shd w:val="clear" w:color="auto" w:fill="auto"/>
          </w:tcPr>
          <w:p w:rsidR="00E97606" w:rsidRPr="00DA5BA9" w:rsidRDefault="00E97606" w:rsidP="00D302B5">
            <w:pPr>
              <w:ind w:firstLine="0"/>
              <w:rPr>
                <w:b/>
              </w:rPr>
            </w:pPr>
            <w:r w:rsidRPr="00DA5BA9">
              <w:rPr>
                <w:rStyle w:val="a9"/>
                <w:rFonts w:cs="Arial"/>
                <w:b w:val="0"/>
                <w:szCs w:val="28"/>
              </w:rPr>
              <w:t xml:space="preserve">Ответственный исполнитель </w:t>
            </w:r>
            <w:r w:rsidR="00E33367" w:rsidRPr="00DA5BA9">
              <w:t xml:space="preserve">муниципальной </w:t>
            </w:r>
            <w:r w:rsidRPr="00DA5BA9">
              <w:rPr>
                <w:rStyle w:val="a9"/>
                <w:rFonts w:cs="Arial"/>
                <w:b w:val="0"/>
                <w:szCs w:val="28"/>
              </w:rPr>
              <w:t>программы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E97606" w:rsidRPr="00DA5BA9" w:rsidRDefault="00D66972" w:rsidP="00D302B5">
            <w:pPr>
              <w:ind w:firstLine="0"/>
            </w:pPr>
            <w:r w:rsidRPr="00DA5BA9">
              <w:t>Управление</w:t>
            </w:r>
            <w:r w:rsidR="00E97606" w:rsidRPr="00DA5BA9">
              <w:t xml:space="preserve"> по экономике</w:t>
            </w:r>
            <w:r w:rsidRPr="00DA5BA9">
              <w:t xml:space="preserve"> администрации города</w:t>
            </w:r>
          </w:p>
        </w:tc>
      </w:tr>
      <w:tr w:rsidR="00E97606" w:rsidRPr="00DA5BA9">
        <w:trPr>
          <w:trHeight w:val="940"/>
        </w:trPr>
        <w:tc>
          <w:tcPr>
            <w:tcW w:w="2660" w:type="dxa"/>
            <w:shd w:val="clear" w:color="auto" w:fill="auto"/>
          </w:tcPr>
          <w:p w:rsidR="00E97606" w:rsidRPr="00DA5BA9" w:rsidRDefault="00E97606" w:rsidP="00D302B5">
            <w:pPr>
              <w:ind w:firstLine="0"/>
              <w:rPr>
                <w:rStyle w:val="a9"/>
                <w:rFonts w:cs="Arial"/>
                <w:b w:val="0"/>
                <w:szCs w:val="28"/>
              </w:rPr>
            </w:pPr>
            <w:r w:rsidRPr="00DA5BA9">
              <w:rPr>
                <w:rStyle w:val="a9"/>
                <w:rFonts w:cs="Arial"/>
                <w:b w:val="0"/>
                <w:szCs w:val="28"/>
              </w:rPr>
              <w:t xml:space="preserve">Соисполнители </w:t>
            </w:r>
            <w:r w:rsidR="00C678E1" w:rsidRPr="00DA5BA9">
              <w:t xml:space="preserve">муниципальной </w:t>
            </w:r>
            <w:r w:rsidRPr="00DA5BA9">
              <w:rPr>
                <w:rStyle w:val="a9"/>
                <w:rFonts w:cs="Arial"/>
                <w:b w:val="0"/>
                <w:szCs w:val="28"/>
              </w:rPr>
              <w:t xml:space="preserve">программы </w:t>
            </w:r>
          </w:p>
        </w:tc>
        <w:tc>
          <w:tcPr>
            <w:tcW w:w="7195" w:type="dxa"/>
            <w:shd w:val="clear" w:color="auto" w:fill="auto"/>
          </w:tcPr>
          <w:p w:rsidR="00E97606" w:rsidRPr="00DA5BA9" w:rsidRDefault="00AC7CF6" w:rsidP="00D302B5">
            <w:pPr>
              <w:ind w:firstLine="0"/>
            </w:pPr>
            <w:r w:rsidRPr="00DA5BA9">
              <w:t>Управление по жилищно-коммунальному комплексу, транспорту и дорогам</w:t>
            </w:r>
            <w:r w:rsidR="00842FCF" w:rsidRPr="00DA5BA9">
              <w:t xml:space="preserve"> </w:t>
            </w:r>
            <w:r w:rsidR="0005524E" w:rsidRPr="00DA5BA9">
              <w:t xml:space="preserve">администрации города </w:t>
            </w:r>
            <w:r w:rsidR="00842FCF" w:rsidRPr="00DA5BA9">
              <w:t>(отдел по транспорту, дорогам и благоустройству)</w:t>
            </w:r>
          </w:p>
        </w:tc>
      </w:tr>
      <w:tr w:rsidR="00E97606" w:rsidRPr="00DA5BA9">
        <w:tc>
          <w:tcPr>
            <w:tcW w:w="2660" w:type="dxa"/>
            <w:shd w:val="clear" w:color="auto" w:fill="auto"/>
          </w:tcPr>
          <w:p w:rsidR="00F33259" w:rsidRPr="00DA5BA9" w:rsidRDefault="00E97606" w:rsidP="00D302B5">
            <w:pPr>
              <w:ind w:firstLine="0"/>
            </w:pPr>
            <w:r w:rsidRPr="00DA5BA9">
              <w:rPr>
                <w:rStyle w:val="a9"/>
                <w:rFonts w:cs="Arial"/>
                <w:b w:val="0"/>
                <w:szCs w:val="28"/>
              </w:rPr>
              <w:t>Цел</w:t>
            </w:r>
            <w:r w:rsidR="00290870" w:rsidRPr="00DA5BA9">
              <w:rPr>
                <w:rStyle w:val="a9"/>
                <w:rFonts w:cs="Arial"/>
                <w:b w:val="0"/>
                <w:szCs w:val="28"/>
              </w:rPr>
              <w:t>ь</w:t>
            </w:r>
            <w:r w:rsidRPr="00DA5BA9">
              <w:rPr>
                <w:rStyle w:val="a9"/>
                <w:rFonts w:cs="Arial"/>
                <w:b w:val="0"/>
                <w:szCs w:val="28"/>
              </w:rPr>
              <w:t xml:space="preserve"> </w:t>
            </w:r>
            <w:r w:rsidR="00E33367" w:rsidRPr="00DA5BA9">
              <w:t>муниципальной</w:t>
            </w:r>
          </w:p>
          <w:p w:rsidR="00E97606" w:rsidRPr="00DA5BA9" w:rsidRDefault="00E97606" w:rsidP="00D302B5">
            <w:pPr>
              <w:ind w:firstLine="0"/>
              <w:rPr>
                <w:rStyle w:val="a9"/>
                <w:rFonts w:cs="Arial"/>
                <w:b w:val="0"/>
                <w:szCs w:val="28"/>
              </w:rPr>
            </w:pPr>
            <w:r w:rsidRPr="00DA5BA9">
              <w:rPr>
                <w:rStyle w:val="a9"/>
                <w:rFonts w:cs="Arial"/>
                <w:b w:val="0"/>
                <w:szCs w:val="28"/>
              </w:rPr>
              <w:t>программы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9248DA" w:rsidRPr="00DA5BA9" w:rsidRDefault="00A0331D" w:rsidP="00D302B5">
            <w:pPr>
              <w:ind w:firstLine="0"/>
              <w:rPr>
                <w:rStyle w:val="a9"/>
                <w:rFonts w:cs="Arial"/>
                <w:b w:val="0"/>
                <w:szCs w:val="28"/>
              </w:rPr>
            </w:pPr>
            <w:r w:rsidRPr="00DA5BA9">
              <w:rPr>
                <w:rStyle w:val="a9"/>
                <w:rFonts w:cs="Arial"/>
                <w:b w:val="0"/>
                <w:szCs w:val="28"/>
              </w:rPr>
              <w:t>Устойчивое развитие агропромышленного комплекса в</w:t>
            </w:r>
            <w:r w:rsidR="00CE7F1A" w:rsidRPr="00DA5BA9">
              <w:rPr>
                <w:rStyle w:val="a9"/>
                <w:rFonts w:cs="Arial"/>
                <w:b w:val="0"/>
                <w:szCs w:val="28"/>
              </w:rPr>
              <w:t xml:space="preserve"> </w:t>
            </w:r>
            <w:r w:rsidRPr="00DA5BA9">
              <w:rPr>
                <w:rStyle w:val="a9"/>
                <w:rFonts w:cs="Arial"/>
                <w:b w:val="0"/>
                <w:szCs w:val="28"/>
              </w:rPr>
              <w:t>муниципальном образовании, повышение конкурентоспособности продукции, произведенной на территории города Пыть-Ях</w:t>
            </w:r>
            <w:r w:rsidR="00E64D3A" w:rsidRPr="00DA5BA9">
              <w:rPr>
                <w:rStyle w:val="a9"/>
                <w:rFonts w:cs="Arial"/>
                <w:b w:val="0"/>
                <w:szCs w:val="28"/>
              </w:rPr>
              <w:t>а</w:t>
            </w:r>
            <w:r w:rsidR="00E97606" w:rsidRPr="00DA5BA9">
              <w:rPr>
                <w:rStyle w:val="a9"/>
                <w:rFonts w:cs="Arial"/>
                <w:b w:val="0"/>
                <w:szCs w:val="28"/>
              </w:rPr>
              <w:t>.</w:t>
            </w:r>
          </w:p>
        </w:tc>
      </w:tr>
      <w:tr w:rsidR="00E97606" w:rsidRPr="00DA5BA9">
        <w:trPr>
          <w:trHeight w:val="472"/>
        </w:trPr>
        <w:tc>
          <w:tcPr>
            <w:tcW w:w="2660" w:type="dxa"/>
            <w:shd w:val="clear" w:color="auto" w:fill="auto"/>
          </w:tcPr>
          <w:p w:rsidR="00F33259" w:rsidRPr="00DA5BA9" w:rsidRDefault="00E97606" w:rsidP="00D302B5">
            <w:pPr>
              <w:ind w:firstLine="0"/>
              <w:rPr>
                <w:rStyle w:val="a9"/>
                <w:rFonts w:cs="Arial"/>
                <w:b w:val="0"/>
                <w:szCs w:val="28"/>
              </w:rPr>
            </w:pPr>
            <w:r w:rsidRPr="00DA5BA9">
              <w:rPr>
                <w:rStyle w:val="a9"/>
                <w:rFonts w:cs="Arial"/>
                <w:b w:val="0"/>
                <w:szCs w:val="28"/>
              </w:rPr>
              <w:t xml:space="preserve">Задачи </w:t>
            </w:r>
            <w:r w:rsidR="00E33367" w:rsidRPr="00DA5BA9">
              <w:t>муниципальной</w:t>
            </w:r>
          </w:p>
          <w:p w:rsidR="00C80269" w:rsidRPr="00DA5BA9" w:rsidRDefault="00C80269" w:rsidP="00D302B5">
            <w:pPr>
              <w:ind w:firstLine="0"/>
              <w:rPr>
                <w:rStyle w:val="a9"/>
                <w:rFonts w:cs="Arial"/>
                <w:b w:val="0"/>
                <w:szCs w:val="28"/>
              </w:rPr>
            </w:pPr>
            <w:r w:rsidRPr="00DA5BA9">
              <w:rPr>
                <w:rStyle w:val="a9"/>
                <w:rFonts w:cs="Arial"/>
                <w:b w:val="0"/>
                <w:szCs w:val="28"/>
              </w:rPr>
              <w:t>П</w:t>
            </w:r>
            <w:r w:rsidR="00E97606" w:rsidRPr="00DA5BA9">
              <w:rPr>
                <w:rStyle w:val="a9"/>
                <w:rFonts w:cs="Arial"/>
                <w:b w:val="0"/>
                <w:szCs w:val="28"/>
              </w:rPr>
              <w:t>рограммы</w:t>
            </w:r>
            <w:r w:rsidRPr="00DA5BA9">
              <w:rPr>
                <w:rStyle w:val="a9"/>
                <w:rFonts w:cs="Arial"/>
                <w:b w:val="0"/>
                <w:szCs w:val="28"/>
              </w:rPr>
              <w:t xml:space="preserve"> </w:t>
            </w:r>
          </w:p>
          <w:p w:rsidR="00E97606" w:rsidRPr="00DA5BA9" w:rsidRDefault="00E97606" w:rsidP="00D302B5">
            <w:pPr>
              <w:ind w:firstLine="0"/>
              <w:rPr>
                <w:b/>
                <w:color w:val="0000FF"/>
              </w:rPr>
            </w:pPr>
          </w:p>
        </w:tc>
        <w:tc>
          <w:tcPr>
            <w:tcW w:w="7195" w:type="dxa"/>
            <w:shd w:val="clear" w:color="auto" w:fill="auto"/>
            <w:vAlign w:val="center"/>
          </w:tcPr>
          <w:p w:rsidR="00AB7B51" w:rsidRPr="00DA5BA9" w:rsidRDefault="00811B86" w:rsidP="00D302B5">
            <w:pPr>
              <w:ind w:firstLine="0"/>
            </w:pPr>
            <w:r w:rsidRPr="00DA5BA9">
              <w:t>1</w:t>
            </w:r>
            <w:r w:rsidR="00AB7B51" w:rsidRPr="00DA5BA9">
              <w:t>.Увеличение объемов производства продукции мясного и молочного животноводства.</w:t>
            </w:r>
          </w:p>
          <w:p w:rsidR="001D6E89" w:rsidRPr="00DA5BA9" w:rsidRDefault="00811B86" w:rsidP="00D302B5">
            <w:pPr>
              <w:ind w:firstLine="0"/>
            </w:pPr>
            <w:r w:rsidRPr="00DA5BA9">
              <w:t>2</w:t>
            </w:r>
            <w:r w:rsidR="00EC7677" w:rsidRPr="00DA5BA9">
              <w:t>.</w:t>
            </w:r>
            <w:r w:rsidR="00AB7B51" w:rsidRPr="00DA5BA9">
              <w:t>Создание условий для увеличения количества субъектов малого предпринимательства, занимающихся сельскохозяйственным производством.</w:t>
            </w:r>
          </w:p>
          <w:p w:rsidR="008846B6" w:rsidRPr="00DA5BA9" w:rsidRDefault="00811B86" w:rsidP="00D302B5">
            <w:pPr>
              <w:ind w:firstLine="0"/>
            </w:pPr>
            <w:r w:rsidRPr="00DA5BA9">
              <w:t>3</w:t>
            </w:r>
            <w:r w:rsidR="00AB7B51" w:rsidRPr="00DA5BA9">
              <w:t>.</w:t>
            </w:r>
            <w:r w:rsidR="00CE2BEA" w:rsidRPr="00DA5BA9">
              <w:t xml:space="preserve"> Создание благоприятных условий для развития заготовки и переработки дикоросов</w:t>
            </w:r>
            <w:r w:rsidR="00A7099F" w:rsidRPr="00DA5BA9">
              <w:t>.</w:t>
            </w:r>
          </w:p>
          <w:p w:rsidR="00B72650" w:rsidRPr="00DA5BA9" w:rsidRDefault="00811B86" w:rsidP="00D302B5">
            <w:pPr>
              <w:ind w:firstLine="0"/>
            </w:pPr>
            <w:r w:rsidRPr="00DA5BA9">
              <w:t>4</w:t>
            </w:r>
            <w:r w:rsidR="00B72650" w:rsidRPr="00DA5BA9">
              <w:t>.</w:t>
            </w:r>
            <w:r w:rsidR="008846B6" w:rsidRPr="00DA5BA9">
              <w:t>Обеспечение стабильной благополучной эпизоотической обстановки в муниципальном образовании</w:t>
            </w:r>
            <w:r w:rsidR="00986453" w:rsidRPr="00DA5BA9">
              <w:t>.</w:t>
            </w:r>
          </w:p>
          <w:p w:rsidR="00641EB0" w:rsidRPr="00DA5BA9" w:rsidRDefault="00811B86" w:rsidP="00D302B5">
            <w:pPr>
              <w:ind w:firstLine="0"/>
            </w:pPr>
            <w:r w:rsidRPr="00DA5BA9">
              <w:t>5.Создание общих условий функционирования и развития сельского хозяйства.</w:t>
            </w:r>
          </w:p>
        </w:tc>
      </w:tr>
      <w:tr w:rsidR="00E97606" w:rsidRPr="00DA5BA9">
        <w:tc>
          <w:tcPr>
            <w:tcW w:w="2660" w:type="dxa"/>
            <w:shd w:val="clear" w:color="auto" w:fill="auto"/>
          </w:tcPr>
          <w:p w:rsidR="00E97606" w:rsidRPr="00DA5BA9" w:rsidRDefault="00E97606" w:rsidP="00D302B5">
            <w:pPr>
              <w:ind w:firstLine="0"/>
              <w:rPr>
                <w:rStyle w:val="a9"/>
                <w:rFonts w:cs="Arial"/>
                <w:b w:val="0"/>
                <w:szCs w:val="28"/>
              </w:rPr>
            </w:pPr>
            <w:r w:rsidRPr="00DA5BA9">
              <w:rPr>
                <w:rStyle w:val="a9"/>
                <w:rFonts w:cs="Arial"/>
                <w:b w:val="0"/>
                <w:szCs w:val="28"/>
              </w:rPr>
              <w:t xml:space="preserve">Подпрограммы </w:t>
            </w:r>
            <w:r w:rsidR="00180B27" w:rsidRPr="00DA5BA9">
              <w:rPr>
                <w:rStyle w:val="a9"/>
                <w:rFonts w:cs="Arial"/>
                <w:b w:val="0"/>
                <w:szCs w:val="28"/>
              </w:rPr>
              <w:t>и (или) основные мероприятия</w:t>
            </w:r>
            <w:r w:rsidR="00DA5BA9" w:rsidRPr="00DA5BA9">
              <w:rPr>
                <w:rStyle w:val="a9"/>
                <w:rFonts w:cs="Arial"/>
                <w:b w:val="0"/>
                <w:szCs w:val="28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p w:rsidR="00E97606" w:rsidRPr="00DA5BA9" w:rsidRDefault="007E147A" w:rsidP="00D302B5">
            <w:pPr>
              <w:ind w:firstLine="0"/>
              <w:rPr>
                <w:rStyle w:val="a9"/>
                <w:rFonts w:cs="Arial"/>
                <w:b w:val="0"/>
                <w:szCs w:val="28"/>
              </w:rPr>
            </w:pPr>
            <w:r w:rsidRPr="00DA5BA9">
              <w:rPr>
                <w:rStyle w:val="a9"/>
                <w:rFonts w:cs="Arial"/>
                <w:b w:val="0"/>
                <w:szCs w:val="28"/>
              </w:rPr>
              <w:t>1</w:t>
            </w:r>
            <w:proofErr w:type="gramStart"/>
            <w:r w:rsidRPr="00DA5BA9">
              <w:rPr>
                <w:rStyle w:val="a9"/>
                <w:rFonts w:cs="Arial"/>
                <w:b w:val="0"/>
                <w:szCs w:val="28"/>
              </w:rPr>
              <w:t>.</w:t>
            </w:r>
            <w:r w:rsidR="00DA5BA9" w:rsidRPr="00DA5BA9">
              <w:rPr>
                <w:rStyle w:val="a9"/>
                <w:rFonts w:cs="Arial"/>
                <w:b w:val="0"/>
                <w:szCs w:val="28"/>
              </w:rPr>
              <w:t>»</w:t>
            </w:r>
            <w:r w:rsidR="00E97606" w:rsidRPr="00DA5BA9">
              <w:rPr>
                <w:rStyle w:val="a9"/>
                <w:rFonts w:cs="Arial"/>
                <w:b w:val="0"/>
                <w:szCs w:val="28"/>
              </w:rPr>
              <w:t>Развитие</w:t>
            </w:r>
            <w:proofErr w:type="gramEnd"/>
            <w:r w:rsidR="00E97606" w:rsidRPr="00DA5BA9">
              <w:rPr>
                <w:rStyle w:val="a9"/>
                <w:rFonts w:cs="Arial"/>
                <w:b w:val="0"/>
                <w:szCs w:val="28"/>
              </w:rPr>
              <w:t xml:space="preserve"> </w:t>
            </w:r>
            <w:r w:rsidR="007C660A" w:rsidRPr="00DA5BA9">
              <w:rPr>
                <w:rStyle w:val="a9"/>
                <w:rFonts w:cs="Arial"/>
                <w:b w:val="0"/>
                <w:szCs w:val="28"/>
              </w:rPr>
              <w:t xml:space="preserve">прочего </w:t>
            </w:r>
            <w:r w:rsidR="00E97606" w:rsidRPr="00DA5BA9">
              <w:rPr>
                <w:rStyle w:val="a9"/>
                <w:rFonts w:cs="Arial"/>
                <w:b w:val="0"/>
                <w:szCs w:val="28"/>
              </w:rPr>
              <w:t>животноводства</w:t>
            </w:r>
            <w:r w:rsidR="00DA5BA9" w:rsidRPr="00DA5BA9">
              <w:rPr>
                <w:rStyle w:val="a9"/>
                <w:rFonts w:cs="Arial"/>
                <w:b w:val="0"/>
                <w:szCs w:val="28"/>
              </w:rPr>
              <w:t>»</w:t>
            </w:r>
            <w:r w:rsidR="00E97606" w:rsidRPr="00DA5BA9">
              <w:rPr>
                <w:rStyle w:val="a9"/>
                <w:rFonts w:cs="Arial"/>
                <w:b w:val="0"/>
                <w:szCs w:val="28"/>
              </w:rPr>
              <w:t>;</w:t>
            </w:r>
          </w:p>
          <w:p w:rsidR="00E97606" w:rsidRPr="00DA5BA9" w:rsidRDefault="007E147A" w:rsidP="00D302B5">
            <w:pPr>
              <w:ind w:firstLine="0"/>
              <w:rPr>
                <w:rStyle w:val="a9"/>
                <w:rFonts w:cs="Arial"/>
                <w:b w:val="0"/>
                <w:szCs w:val="28"/>
              </w:rPr>
            </w:pPr>
            <w:r w:rsidRPr="00DA5BA9">
              <w:rPr>
                <w:rStyle w:val="a9"/>
                <w:rFonts w:cs="Arial"/>
                <w:b w:val="0"/>
                <w:szCs w:val="28"/>
              </w:rPr>
              <w:t>2</w:t>
            </w:r>
            <w:proofErr w:type="gramStart"/>
            <w:r w:rsidRPr="00DA5BA9">
              <w:rPr>
                <w:rStyle w:val="a9"/>
                <w:rFonts w:cs="Arial"/>
                <w:b w:val="0"/>
                <w:szCs w:val="28"/>
              </w:rPr>
              <w:t>.</w:t>
            </w:r>
            <w:r w:rsidR="00DA5BA9" w:rsidRPr="00DA5BA9">
              <w:rPr>
                <w:rStyle w:val="a9"/>
                <w:rFonts w:cs="Arial"/>
                <w:b w:val="0"/>
                <w:szCs w:val="28"/>
              </w:rPr>
              <w:t>»</w:t>
            </w:r>
            <w:r w:rsidR="00E97606" w:rsidRPr="00DA5BA9">
              <w:rPr>
                <w:rStyle w:val="a9"/>
                <w:rFonts w:cs="Arial"/>
                <w:b w:val="0"/>
                <w:szCs w:val="28"/>
              </w:rPr>
              <w:t>Подд</w:t>
            </w:r>
            <w:r w:rsidR="00E64D3A" w:rsidRPr="00DA5BA9">
              <w:rPr>
                <w:rStyle w:val="a9"/>
                <w:rFonts w:cs="Arial"/>
                <w:b w:val="0"/>
                <w:szCs w:val="28"/>
              </w:rPr>
              <w:t>ержка</w:t>
            </w:r>
            <w:proofErr w:type="gramEnd"/>
            <w:r w:rsidR="00E64D3A" w:rsidRPr="00DA5BA9">
              <w:rPr>
                <w:rStyle w:val="a9"/>
                <w:rFonts w:cs="Arial"/>
                <w:b w:val="0"/>
                <w:szCs w:val="28"/>
              </w:rPr>
              <w:t xml:space="preserve"> малых форм хозяйствования</w:t>
            </w:r>
            <w:r w:rsidR="00DA5BA9" w:rsidRPr="00DA5BA9">
              <w:rPr>
                <w:rStyle w:val="a9"/>
                <w:rFonts w:cs="Arial"/>
                <w:b w:val="0"/>
                <w:szCs w:val="28"/>
              </w:rPr>
              <w:t>»</w:t>
            </w:r>
            <w:r w:rsidR="00E97606" w:rsidRPr="00DA5BA9">
              <w:rPr>
                <w:rStyle w:val="a9"/>
                <w:rFonts w:cs="Arial"/>
                <w:b w:val="0"/>
                <w:szCs w:val="28"/>
              </w:rPr>
              <w:t>;</w:t>
            </w:r>
          </w:p>
          <w:p w:rsidR="00E97606" w:rsidRPr="00DA5BA9" w:rsidRDefault="007E147A" w:rsidP="00D302B5">
            <w:pPr>
              <w:ind w:firstLine="0"/>
              <w:rPr>
                <w:rStyle w:val="a9"/>
                <w:rFonts w:cs="Arial"/>
                <w:b w:val="0"/>
                <w:szCs w:val="28"/>
              </w:rPr>
            </w:pPr>
            <w:r w:rsidRPr="00DA5BA9">
              <w:rPr>
                <w:rStyle w:val="a9"/>
                <w:rFonts w:cs="Arial"/>
                <w:b w:val="0"/>
                <w:szCs w:val="28"/>
              </w:rPr>
              <w:t>3</w:t>
            </w:r>
            <w:proofErr w:type="gramStart"/>
            <w:r w:rsidRPr="00DA5BA9">
              <w:rPr>
                <w:rStyle w:val="a9"/>
                <w:rFonts w:cs="Arial"/>
                <w:b w:val="0"/>
                <w:szCs w:val="28"/>
              </w:rPr>
              <w:t>.</w:t>
            </w:r>
            <w:r w:rsidR="00DA5BA9" w:rsidRPr="00DA5BA9">
              <w:rPr>
                <w:rStyle w:val="a9"/>
                <w:rFonts w:cs="Arial"/>
                <w:b w:val="0"/>
                <w:szCs w:val="28"/>
              </w:rPr>
              <w:t>»</w:t>
            </w:r>
            <w:r w:rsidR="00E97606" w:rsidRPr="00DA5BA9">
              <w:rPr>
                <w:rStyle w:val="a9"/>
                <w:rFonts w:cs="Arial"/>
                <w:b w:val="0"/>
                <w:szCs w:val="28"/>
              </w:rPr>
              <w:t>Развитие</w:t>
            </w:r>
            <w:proofErr w:type="gramEnd"/>
            <w:r w:rsidR="00E97606" w:rsidRPr="00DA5BA9">
              <w:rPr>
                <w:rStyle w:val="a9"/>
                <w:rFonts w:cs="Arial"/>
                <w:b w:val="0"/>
                <w:szCs w:val="28"/>
              </w:rPr>
              <w:t xml:space="preserve"> системы заготовки и переработки дикоросов</w:t>
            </w:r>
            <w:r w:rsidR="00DA5BA9" w:rsidRPr="00DA5BA9">
              <w:rPr>
                <w:rStyle w:val="a9"/>
                <w:rFonts w:cs="Arial"/>
                <w:b w:val="0"/>
                <w:szCs w:val="28"/>
              </w:rPr>
              <w:t>»</w:t>
            </w:r>
            <w:r w:rsidR="00E64D3A" w:rsidRPr="00DA5BA9">
              <w:t>;</w:t>
            </w:r>
          </w:p>
          <w:p w:rsidR="002E2221" w:rsidRPr="00DA5BA9" w:rsidRDefault="002E2221" w:rsidP="00D302B5">
            <w:pPr>
              <w:ind w:firstLine="0"/>
              <w:rPr>
                <w:rStyle w:val="a9"/>
                <w:rFonts w:cs="Arial"/>
                <w:b w:val="0"/>
                <w:szCs w:val="28"/>
              </w:rPr>
            </w:pPr>
            <w:r w:rsidRPr="00DA5BA9">
              <w:rPr>
                <w:rStyle w:val="a9"/>
                <w:rFonts w:cs="Arial"/>
                <w:b w:val="0"/>
                <w:szCs w:val="28"/>
              </w:rPr>
              <w:t>4</w:t>
            </w:r>
            <w:proofErr w:type="gramStart"/>
            <w:r w:rsidRPr="00DA5BA9">
              <w:rPr>
                <w:rStyle w:val="a9"/>
                <w:rFonts w:cs="Arial"/>
                <w:b w:val="0"/>
                <w:szCs w:val="28"/>
              </w:rPr>
              <w:t>.</w:t>
            </w:r>
            <w:r w:rsidR="00DA5BA9" w:rsidRPr="00DA5BA9">
              <w:rPr>
                <w:rStyle w:val="a9"/>
                <w:rFonts w:cs="Arial"/>
                <w:b w:val="0"/>
                <w:szCs w:val="28"/>
              </w:rPr>
              <w:t>»</w:t>
            </w:r>
            <w:r w:rsidR="00971464" w:rsidRPr="00DA5BA9">
              <w:t>Обеспечение</w:t>
            </w:r>
            <w:proofErr w:type="gramEnd"/>
            <w:r w:rsidR="00971464" w:rsidRPr="00DA5BA9">
              <w:t xml:space="preserve"> стабильной благополучной эпизоотической </w:t>
            </w:r>
            <w:r w:rsidR="00971464" w:rsidRPr="00DA5BA9">
              <w:lastRenderedPageBreak/>
              <w:t xml:space="preserve">обстановки в </w:t>
            </w:r>
            <w:r w:rsidR="00061027" w:rsidRPr="00DA5BA9">
              <w:t>муниципальном образовании</w:t>
            </w:r>
            <w:r w:rsidR="00971464" w:rsidRPr="00DA5BA9">
              <w:t xml:space="preserve"> и защита населения от болезней общих для человека и животных</w:t>
            </w:r>
            <w:r w:rsidR="00DA5BA9" w:rsidRPr="00DA5BA9">
              <w:t>»</w:t>
            </w:r>
            <w:r w:rsidR="005E748C" w:rsidRPr="00DA5BA9">
              <w:rPr>
                <w:rStyle w:val="a9"/>
                <w:rFonts w:cs="Arial"/>
                <w:b w:val="0"/>
                <w:szCs w:val="28"/>
              </w:rPr>
              <w:t>;</w:t>
            </w:r>
          </w:p>
          <w:p w:rsidR="003F0F73" w:rsidRPr="00DA5BA9" w:rsidRDefault="005E748C" w:rsidP="00D302B5">
            <w:pPr>
              <w:ind w:firstLine="0"/>
              <w:rPr>
                <w:rStyle w:val="a9"/>
                <w:rFonts w:cs="Arial"/>
                <w:b w:val="0"/>
                <w:szCs w:val="28"/>
                <w:lang w:val="en-US"/>
              </w:rPr>
            </w:pPr>
            <w:r w:rsidRPr="00DA5BA9">
              <w:rPr>
                <w:rStyle w:val="a9"/>
                <w:rFonts w:cs="Arial"/>
                <w:b w:val="0"/>
                <w:szCs w:val="28"/>
                <w:lang w:val="en-US"/>
              </w:rPr>
              <w:t>5</w:t>
            </w:r>
            <w:r w:rsidRPr="00DA5BA9">
              <w:rPr>
                <w:rStyle w:val="a9"/>
                <w:rFonts w:cs="Arial"/>
                <w:b w:val="0"/>
                <w:szCs w:val="28"/>
              </w:rPr>
              <w:t>.</w:t>
            </w:r>
            <w:r w:rsidRPr="00DA5BA9">
              <w:t xml:space="preserve"> </w:t>
            </w:r>
            <w:r w:rsidR="00DA5BA9" w:rsidRPr="00DA5BA9">
              <w:t>«</w:t>
            </w:r>
            <w:proofErr w:type="spellStart"/>
            <w:r w:rsidR="00673867" w:rsidRPr="00DA5BA9">
              <w:rPr>
                <w:rStyle w:val="a9"/>
                <w:rFonts w:cs="Arial"/>
                <w:b w:val="0"/>
                <w:szCs w:val="28"/>
              </w:rPr>
              <w:t>Общепрограммные</w:t>
            </w:r>
            <w:proofErr w:type="spellEnd"/>
            <w:r w:rsidR="00673867" w:rsidRPr="00DA5BA9">
              <w:rPr>
                <w:rStyle w:val="a9"/>
                <w:rFonts w:cs="Arial"/>
                <w:b w:val="0"/>
                <w:szCs w:val="28"/>
              </w:rPr>
              <w:t xml:space="preserve"> мероприятия</w:t>
            </w:r>
            <w:r w:rsidR="00DA5BA9" w:rsidRPr="00DA5BA9">
              <w:rPr>
                <w:rStyle w:val="a9"/>
                <w:rFonts w:cs="Arial"/>
                <w:b w:val="0"/>
                <w:szCs w:val="28"/>
              </w:rPr>
              <w:t>»</w:t>
            </w:r>
            <w:r w:rsidRPr="00DA5BA9">
              <w:rPr>
                <w:rStyle w:val="a9"/>
                <w:rFonts w:cs="Arial"/>
                <w:b w:val="0"/>
                <w:szCs w:val="28"/>
              </w:rPr>
              <w:t>.</w:t>
            </w:r>
          </w:p>
        </w:tc>
      </w:tr>
      <w:tr w:rsidR="00D302B5" w:rsidRPr="00DA5BA9">
        <w:trPr>
          <w:trHeight w:val="916"/>
        </w:trPr>
        <w:tc>
          <w:tcPr>
            <w:tcW w:w="2660" w:type="dxa"/>
            <w:shd w:val="clear" w:color="auto" w:fill="auto"/>
          </w:tcPr>
          <w:p w:rsidR="00D302B5" w:rsidRPr="00D302B5" w:rsidRDefault="00D302B5" w:rsidP="00D302B5">
            <w:pPr>
              <w:ind w:firstLine="0"/>
            </w:pPr>
            <w:r w:rsidRPr="00D302B5">
              <w:rPr>
                <w:rStyle w:val="a9"/>
                <w:b w:val="0"/>
              </w:rPr>
              <w:lastRenderedPageBreak/>
              <w:t>Целевые показатели</w:t>
            </w:r>
            <w:r w:rsidRPr="00D302B5">
              <w:t xml:space="preserve"> муниципальной</w:t>
            </w:r>
            <w:r w:rsidRPr="00D302B5">
              <w:rPr>
                <w:rStyle w:val="a9"/>
                <w:b w:val="0"/>
              </w:rPr>
              <w:t xml:space="preserve"> программы </w:t>
            </w:r>
          </w:p>
        </w:tc>
        <w:tc>
          <w:tcPr>
            <w:tcW w:w="7195" w:type="dxa"/>
            <w:shd w:val="clear" w:color="auto" w:fill="auto"/>
          </w:tcPr>
          <w:p w:rsidR="00D302B5" w:rsidRPr="00D302B5" w:rsidRDefault="00D302B5" w:rsidP="00D302B5">
            <w:pPr>
              <w:ind w:firstLine="0"/>
            </w:pPr>
            <w:r w:rsidRPr="00D302B5">
              <w:t xml:space="preserve">1. Увеличение производства скота и птицы на убой в хозяйствах всех категорий (в живом весе), с 290,2 до 475,0 </w:t>
            </w:r>
            <w:proofErr w:type="spellStart"/>
            <w:r w:rsidRPr="00D302B5">
              <w:t>тн</w:t>
            </w:r>
            <w:proofErr w:type="spellEnd"/>
            <w:r w:rsidRPr="00D302B5">
              <w:t>.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 xml:space="preserve">2. Увеличение производства молока в хозяйствах всех категорий с 571,5 до 774,0 </w:t>
            </w:r>
            <w:proofErr w:type="spellStart"/>
            <w:r w:rsidRPr="00D302B5">
              <w:t>тн</w:t>
            </w:r>
            <w:proofErr w:type="spellEnd"/>
            <w:r w:rsidRPr="00D302B5">
              <w:t>.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 xml:space="preserve"> Увеличение уровня обеспеченности населения города Пыть-Яха сельскохозяйственной продукцией собственного производства от норматива потребления продукции: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3. мясо и мясопродукты (в пересчете на мясо) с 10,1% до 16,5%;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 xml:space="preserve">4. молоко и молокопродукты (в пересчете на молоко) с 4,3 </w:t>
            </w:r>
            <w:proofErr w:type="gramStart"/>
            <w:r w:rsidRPr="00D302B5">
              <w:t>%  до</w:t>
            </w:r>
            <w:proofErr w:type="gramEnd"/>
            <w:r w:rsidRPr="00D302B5">
              <w:t xml:space="preserve"> 5,9 %.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5.Увеличение маточного поголовья коз, овец в личных подсобных хозяйствах с 43 до 66 голов.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6.Количество крестьянских (фермерских) хозяйств 9 в 2016 году, 7 в 2018 году, 8 ежегодно в 2019-2025 и на период до 2030 года.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 xml:space="preserve">7. Увеличение дополнительных рабочих мест </w:t>
            </w:r>
            <w:proofErr w:type="gramStart"/>
            <w:r w:rsidRPr="00D302B5">
              <w:t>малыми  формами</w:t>
            </w:r>
            <w:proofErr w:type="gramEnd"/>
            <w:r w:rsidRPr="00D302B5">
              <w:t xml:space="preserve"> хозяйствования с 2-х до 14-ти единиц.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 xml:space="preserve">8. Увеличение объемов заготовки дикоросов с 0 до 38 </w:t>
            </w:r>
            <w:proofErr w:type="spellStart"/>
            <w:r w:rsidRPr="00D302B5">
              <w:t>тн</w:t>
            </w:r>
            <w:proofErr w:type="spellEnd"/>
            <w:r w:rsidRPr="00D302B5">
              <w:t>.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9. Увеличение объемов пер</w:t>
            </w:r>
            <w:r>
              <w:t>еработки</w:t>
            </w:r>
            <w:r w:rsidRPr="00D302B5">
              <w:t xml:space="preserve"> дикоросов с 0 до 38 </w:t>
            </w:r>
            <w:proofErr w:type="spellStart"/>
            <w:r w:rsidRPr="00D302B5">
              <w:t>тн</w:t>
            </w:r>
            <w:proofErr w:type="spellEnd"/>
            <w:r w:rsidRPr="00D302B5">
              <w:t>.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10. Увеличение количества хозяйствующих субъектов в заготовке и переработке дикоросов с 1 до 2.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11. Увеличение количества рабочих мест в заготовке и    переработке дикоросов с 1 до 2.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12.Количество отлова, транспортировки, учета, содержания, умерщвления, утилизации безнадзорных и бродячих животных 658 ед. в 2016 году, 319 ед. в 2018 году, 530 ед. ежегодно в 2018-2025 и на период до 2030 года.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13.Отсутствие жалоб населения о нападениях безнадзорных и бродячих животных.</w:t>
            </w:r>
          </w:p>
        </w:tc>
      </w:tr>
    </w:tbl>
    <w:p w:rsidR="00A678ED" w:rsidRPr="00A678ED" w:rsidRDefault="00A678ED" w:rsidP="00A678ED">
      <w:pPr>
        <w:ind w:firstLine="0"/>
      </w:pPr>
      <w:r>
        <w:t xml:space="preserve">(Строка </w:t>
      </w:r>
      <w:r w:rsidRPr="00A678ED">
        <w:t>«Целевые показатели муниципальной</w:t>
      </w:r>
      <w:r w:rsidRPr="00A678ED">
        <w:rPr>
          <w:rStyle w:val="a9"/>
          <w:b w:val="0"/>
        </w:rPr>
        <w:t xml:space="preserve"> программы</w:t>
      </w:r>
      <w:r w:rsidRPr="00A678ED">
        <w:t xml:space="preserve">» </w:t>
      </w:r>
      <w:r w:rsidRPr="00A678ED">
        <w:rPr>
          <w:rStyle w:val="a9"/>
          <w:b w:val="0"/>
        </w:rPr>
        <w:t xml:space="preserve">паспорта </w:t>
      </w:r>
      <w:r w:rsidR="00D302B5">
        <w:rPr>
          <w:rStyle w:val="a9"/>
          <w:b w:val="0"/>
        </w:rPr>
        <w:t>муниципальной программы изложена в новой</w:t>
      </w:r>
      <w:r w:rsidRPr="00A678ED">
        <w:rPr>
          <w:rStyle w:val="a9"/>
          <w:b w:val="0"/>
        </w:rPr>
        <w:t xml:space="preserve"> редакции</w:t>
      </w:r>
      <w:r w:rsidR="00D302B5">
        <w:rPr>
          <w:rStyle w:val="a9"/>
          <w:b w:val="0"/>
        </w:rPr>
        <w:t xml:space="preserve"> </w:t>
      </w:r>
      <w:r w:rsidR="00D302B5">
        <w:rPr>
          <w:rFonts w:cs="Arial"/>
          <w:szCs w:val="28"/>
        </w:rPr>
        <w:t xml:space="preserve">постановлением Администрации </w:t>
      </w:r>
      <w:hyperlink r:id="rId17" w:tooltip="постановление от 27.12.2018 0:00:00 №483-па Администрация г. Пыть-Ях&#10;&#10;О внесении изменения в постановление администрации города от 04.12.2017 № 315-па " w:history="1">
        <w:r w:rsidR="00D302B5">
          <w:rPr>
            <w:rStyle w:val="ae"/>
            <w:rFonts w:cs="Arial"/>
            <w:szCs w:val="28"/>
          </w:rPr>
          <w:t>от 27.12.2018 № 483-па</w:t>
        </w:r>
      </w:hyperlink>
      <w:r w:rsidR="00D302B5">
        <w:rPr>
          <w:rFonts w:cs="Arial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5"/>
      </w:tblGrid>
      <w:tr w:rsidR="00E97606" w:rsidRPr="00D302B5">
        <w:tc>
          <w:tcPr>
            <w:tcW w:w="2660" w:type="dxa"/>
            <w:shd w:val="clear" w:color="auto" w:fill="auto"/>
          </w:tcPr>
          <w:p w:rsidR="00E97606" w:rsidRPr="00D302B5" w:rsidRDefault="00E97606" w:rsidP="00D302B5">
            <w:pPr>
              <w:ind w:firstLine="0"/>
              <w:rPr>
                <w:rStyle w:val="a9"/>
                <w:rFonts w:cs="Arial"/>
                <w:b w:val="0"/>
              </w:rPr>
            </w:pPr>
            <w:r w:rsidRPr="00D302B5">
              <w:t>Сроки реализации</w:t>
            </w:r>
            <w:r w:rsidR="00DA5BA9" w:rsidRPr="00D302B5">
              <w:t xml:space="preserve"> </w:t>
            </w:r>
            <w:r w:rsidR="006E1C07" w:rsidRPr="00D302B5">
              <w:t xml:space="preserve">муниципальной </w:t>
            </w:r>
            <w:r w:rsidRPr="00D302B5">
              <w:t>программы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E97606" w:rsidRPr="00D302B5" w:rsidRDefault="005B70AB" w:rsidP="00D302B5">
            <w:pPr>
              <w:ind w:firstLine="0"/>
            </w:pPr>
            <w:r w:rsidRPr="00D302B5">
              <w:t>2018</w:t>
            </w:r>
            <w:r w:rsidR="00DA5BA9" w:rsidRPr="00D302B5">
              <w:t>-</w:t>
            </w:r>
            <w:r w:rsidRPr="00D302B5">
              <w:t>2025 годы и на период до 2030 года</w:t>
            </w:r>
          </w:p>
        </w:tc>
      </w:tr>
      <w:tr w:rsidR="00D302B5" w:rsidRPr="00D302B5">
        <w:trPr>
          <w:trHeight w:val="841"/>
        </w:trPr>
        <w:tc>
          <w:tcPr>
            <w:tcW w:w="2660" w:type="dxa"/>
            <w:shd w:val="clear" w:color="auto" w:fill="auto"/>
          </w:tcPr>
          <w:p w:rsidR="00D302B5" w:rsidRPr="00D302B5" w:rsidRDefault="00D302B5" w:rsidP="00D302B5">
            <w:pPr>
              <w:ind w:firstLine="0"/>
              <w:rPr>
                <w:rStyle w:val="a9"/>
                <w:b w:val="0"/>
              </w:rPr>
            </w:pPr>
            <w:r w:rsidRPr="00D302B5">
              <w:rPr>
                <w:rStyle w:val="a9"/>
                <w:b w:val="0"/>
              </w:rPr>
              <w:t xml:space="preserve">Финансовое обеспечение муниципальной программы </w:t>
            </w:r>
          </w:p>
        </w:tc>
        <w:tc>
          <w:tcPr>
            <w:tcW w:w="7195" w:type="dxa"/>
            <w:shd w:val="clear" w:color="auto" w:fill="auto"/>
          </w:tcPr>
          <w:p w:rsidR="00D302B5" w:rsidRPr="00D302B5" w:rsidRDefault="00D302B5" w:rsidP="00D302B5">
            <w:pPr>
              <w:ind w:firstLine="0"/>
            </w:pPr>
            <w:r w:rsidRPr="00D302B5">
              <w:t>Бюджет автономного округа: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2018 год – 15 955,6   тыс.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2019 год – 18 559,0   тыс.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2020 год – 18 659,0   тыс.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2021 год – 18 659,0   тыс.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2022 год – 18 659,0   тыс.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2023 год – 18 659,0   тыс.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2024 год – 18 659,0   тыс.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2025 год – 18 659,0   тыс.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2026-2030 год – 93 295,0   тыс.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Всего       239 763,6   тыс. рублей.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Местный бюджет: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lastRenderedPageBreak/>
              <w:t>2018 год –      654,</w:t>
            </w:r>
            <w:proofErr w:type="gramStart"/>
            <w:r w:rsidRPr="00D302B5">
              <w:t>0  тыс.</w:t>
            </w:r>
            <w:proofErr w:type="gramEnd"/>
            <w:r w:rsidRPr="00D302B5">
              <w:t xml:space="preserve">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2019 год –      654,</w:t>
            </w:r>
            <w:proofErr w:type="gramStart"/>
            <w:r w:rsidRPr="00D302B5">
              <w:t>0  тыс.</w:t>
            </w:r>
            <w:proofErr w:type="gramEnd"/>
            <w:r w:rsidRPr="00D302B5">
              <w:t xml:space="preserve">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2020 год –      654,</w:t>
            </w:r>
            <w:proofErr w:type="gramStart"/>
            <w:r w:rsidRPr="00D302B5">
              <w:t>0  тыс.</w:t>
            </w:r>
            <w:proofErr w:type="gramEnd"/>
            <w:r w:rsidRPr="00D302B5">
              <w:t xml:space="preserve">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2021 год –      654,</w:t>
            </w:r>
            <w:proofErr w:type="gramStart"/>
            <w:r w:rsidRPr="00D302B5">
              <w:t>0  тыс.</w:t>
            </w:r>
            <w:proofErr w:type="gramEnd"/>
            <w:r w:rsidRPr="00D302B5">
              <w:t xml:space="preserve">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2022 год –      654,</w:t>
            </w:r>
            <w:proofErr w:type="gramStart"/>
            <w:r w:rsidRPr="00D302B5">
              <w:t>0  тыс.</w:t>
            </w:r>
            <w:proofErr w:type="gramEnd"/>
            <w:r w:rsidRPr="00D302B5">
              <w:t xml:space="preserve">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2023 год –      654,</w:t>
            </w:r>
            <w:proofErr w:type="gramStart"/>
            <w:r w:rsidRPr="00D302B5">
              <w:t>0  тыс.</w:t>
            </w:r>
            <w:proofErr w:type="gramEnd"/>
            <w:r w:rsidRPr="00D302B5">
              <w:t xml:space="preserve">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2024 год –      654,</w:t>
            </w:r>
            <w:proofErr w:type="gramStart"/>
            <w:r w:rsidRPr="00D302B5">
              <w:t>0  тыс.</w:t>
            </w:r>
            <w:proofErr w:type="gramEnd"/>
            <w:r w:rsidRPr="00D302B5">
              <w:t xml:space="preserve">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2025 год –      654,</w:t>
            </w:r>
            <w:proofErr w:type="gramStart"/>
            <w:r w:rsidRPr="00D302B5">
              <w:t>0  тыс.</w:t>
            </w:r>
            <w:proofErr w:type="gramEnd"/>
            <w:r w:rsidRPr="00D302B5">
              <w:t xml:space="preserve">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2026-2030 год –      3 270,</w:t>
            </w:r>
            <w:proofErr w:type="gramStart"/>
            <w:r w:rsidRPr="00D302B5">
              <w:t>0  тыс.</w:t>
            </w:r>
            <w:proofErr w:type="gramEnd"/>
            <w:r w:rsidRPr="00D302B5">
              <w:t xml:space="preserve">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Всего           8 502,0 тыс. рублей.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Всего по программе: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2018 год – 16 609,</w:t>
            </w:r>
            <w:proofErr w:type="gramStart"/>
            <w:r w:rsidRPr="00D302B5">
              <w:t>6  тыс.</w:t>
            </w:r>
            <w:proofErr w:type="gramEnd"/>
            <w:r w:rsidRPr="00D302B5">
              <w:t xml:space="preserve">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2019 год – 19 213,</w:t>
            </w:r>
            <w:proofErr w:type="gramStart"/>
            <w:r w:rsidRPr="00D302B5">
              <w:t>0  тыс.</w:t>
            </w:r>
            <w:proofErr w:type="gramEnd"/>
            <w:r w:rsidRPr="00D302B5">
              <w:t xml:space="preserve"> рублей,     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2020 год – 19 313,</w:t>
            </w:r>
            <w:proofErr w:type="gramStart"/>
            <w:r w:rsidRPr="00D302B5">
              <w:t>0  тыс.</w:t>
            </w:r>
            <w:proofErr w:type="gramEnd"/>
            <w:r w:rsidRPr="00D302B5">
              <w:t xml:space="preserve"> рублей.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 xml:space="preserve">2021 год </w:t>
            </w:r>
            <w:proofErr w:type="gramStart"/>
            <w:r w:rsidRPr="00D302B5">
              <w:t>–  19</w:t>
            </w:r>
            <w:proofErr w:type="gramEnd"/>
            <w:r w:rsidRPr="00D302B5">
              <w:t> 313,0 тыс.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 xml:space="preserve">2022 год </w:t>
            </w:r>
            <w:proofErr w:type="gramStart"/>
            <w:r w:rsidRPr="00D302B5">
              <w:t>–  19</w:t>
            </w:r>
            <w:proofErr w:type="gramEnd"/>
            <w:r w:rsidRPr="00D302B5">
              <w:t> 313,0 тыс.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2023 год – 19 313,</w:t>
            </w:r>
            <w:proofErr w:type="gramStart"/>
            <w:r w:rsidRPr="00D302B5">
              <w:t>0  тыс.</w:t>
            </w:r>
            <w:proofErr w:type="gramEnd"/>
            <w:r w:rsidRPr="00D302B5">
              <w:t xml:space="preserve">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2024 год – 19 313,</w:t>
            </w:r>
            <w:proofErr w:type="gramStart"/>
            <w:r w:rsidRPr="00D302B5">
              <w:t>0  тыс.</w:t>
            </w:r>
            <w:proofErr w:type="gramEnd"/>
            <w:r w:rsidRPr="00D302B5">
              <w:t xml:space="preserve">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2025 год – 19 313,</w:t>
            </w:r>
            <w:proofErr w:type="gramStart"/>
            <w:r w:rsidRPr="00D302B5">
              <w:t>0  тыс.</w:t>
            </w:r>
            <w:proofErr w:type="gramEnd"/>
            <w:r w:rsidRPr="00D302B5">
              <w:t xml:space="preserve">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2026-2030 год – 96 565,</w:t>
            </w:r>
            <w:proofErr w:type="gramStart"/>
            <w:r w:rsidRPr="00D302B5">
              <w:t>0  тыс.</w:t>
            </w:r>
            <w:proofErr w:type="gramEnd"/>
            <w:r w:rsidRPr="00D302B5">
              <w:t xml:space="preserve"> рублей,</w:t>
            </w:r>
          </w:p>
          <w:p w:rsidR="00D302B5" w:rsidRPr="00D302B5" w:rsidRDefault="00D302B5" w:rsidP="00D302B5">
            <w:pPr>
              <w:ind w:firstLine="0"/>
            </w:pPr>
            <w:r w:rsidRPr="00D302B5">
              <w:t>Всего по программе 248 265,6 тыс. рублей.</w:t>
            </w:r>
          </w:p>
        </w:tc>
      </w:tr>
    </w:tbl>
    <w:p w:rsidR="00DA5BA9" w:rsidRPr="00D302B5" w:rsidRDefault="00D302B5" w:rsidP="00D302B5">
      <w:pPr>
        <w:ind w:firstLine="0"/>
        <w:rPr>
          <w:rFonts w:cs="Arial"/>
          <w:color w:val="000000"/>
        </w:rPr>
      </w:pPr>
      <w:r>
        <w:lastRenderedPageBreak/>
        <w:t xml:space="preserve">(Строка </w:t>
      </w:r>
      <w:r w:rsidRPr="00D302B5">
        <w:t>«Финансовое обеспечение</w:t>
      </w:r>
      <w:r w:rsidRPr="00D302B5">
        <w:rPr>
          <w:rStyle w:val="a9"/>
          <w:b w:val="0"/>
        </w:rPr>
        <w:t xml:space="preserve"> муниципальной программы» паспорта </w:t>
      </w:r>
      <w:r>
        <w:rPr>
          <w:rStyle w:val="a9"/>
          <w:b w:val="0"/>
        </w:rPr>
        <w:t>муниципальной программы изложена в новой</w:t>
      </w:r>
      <w:r w:rsidRPr="00D302B5">
        <w:rPr>
          <w:rStyle w:val="a9"/>
          <w:b w:val="0"/>
        </w:rPr>
        <w:t xml:space="preserve"> редакции</w:t>
      </w:r>
      <w:r>
        <w:rPr>
          <w:rStyle w:val="a9"/>
          <w:b w:val="0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18" w:tooltip="постановление от 27.12.2018 0:00:00 №483-па Администрация г. Пыть-Ях&#10;&#10;О внесении изменения в постановление администрации города от 04.12.2017 № 315-па " w:history="1">
        <w:r>
          <w:rPr>
            <w:rStyle w:val="ae"/>
            <w:rFonts w:cs="Arial"/>
            <w:szCs w:val="28"/>
          </w:rPr>
          <w:t>от 27.12.2018 № 483-па</w:t>
        </w:r>
      </w:hyperlink>
      <w:r>
        <w:rPr>
          <w:rFonts w:cs="Arial"/>
          <w:szCs w:val="28"/>
        </w:rPr>
        <w:t>)</w:t>
      </w:r>
    </w:p>
    <w:p w:rsidR="00DA5BA9" w:rsidRPr="00DA5BA9" w:rsidRDefault="00DA5BA9" w:rsidP="00D302B5"/>
    <w:p w:rsidR="00B66F11" w:rsidRPr="00DA5BA9" w:rsidRDefault="00B66F11" w:rsidP="00D302B5">
      <w:pPr>
        <w:pStyle w:val="2"/>
      </w:pPr>
      <w:r w:rsidRPr="00DA5BA9">
        <w:rPr>
          <w:rStyle w:val="a9"/>
          <w:b/>
          <w:sz w:val="24"/>
        </w:rPr>
        <w:t xml:space="preserve">Раздел </w:t>
      </w:r>
      <w:r w:rsidRPr="00DA5BA9">
        <w:rPr>
          <w:rStyle w:val="a9"/>
          <w:b/>
          <w:sz w:val="24"/>
          <w:lang w:val="en-US"/>
        </w:rPr>
        <w:t>I</w:t>
      </w:r>
      <w:r w:rsidRPr="00DA5BA9">
        <w:rPr>
          <w:rStyle w:val="a9"/>
          <w:b/>
          <w:sz w:val="24"/>
        </w:rPr>
        <w:t>.</w:t>
      </w:r>
      <w:r w:rsidR="00DA5BA9" w:rsidRPr="00DA5BA9">
        <w:rPr>
          <w:rStyle w:val="a9"/>
          <w:sz w:val="24"/>
        </w:rPr>
        <w:t xml:space="preserve"> </w:t>
      </w:r>
      <w:r w:rsidR="00762E48" w:rsidRPr="00DA5BA9">
        <w:rPr>
          <w:rStyle w:val="a9"/>
          <w:b/>
          <w:sz w:val="24"/>
        </w:rPr>
        <w:t>Краткая х</w:t>
      </w:r>
      <w:r w:rsidRPr="00DA5BA9">
        <w:t>арактеристика текущего состояния агропромышленного комплекса муниципального образования городской округ город Пыть-Ях</w:t>
      </w:r>
    </w:p>
    <w:p w:rsidR="00B66F11" w:rsidRPr="00DA5BA9" w:rsidRDefault="00B66F11" w:rsidP="00D302B5">
      <w:pPr>
        <w:pStyle w:val="2"/>
        <w:rPr>
          <w:rStyle w:val="a9"/>
          <w:b/>
        </w:rPr>
      </w:pPr>
    </w:p>
    <w:p w:rsidR="00B66F11" w:rsidRPr="00DA5BA9" w:rsidRDefault="00E264BE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bCs/>
          <w:szCs w:val="28"/>
        </w:rPr>
      </w:pPr>
      <w:r w:rsidRPr="00DA5BA9">
        <w:rPr>
          <w:rFonts w:cs="Arial"/>
          <w:bCs/>
          <w:szCs w:val="28"/>
        </w:rPr>
        <w:t xml:space="preserve">1.1. </w:t>
      </w:r>
      <w:r w:rsidR="00B66F11" w:rsidRPr="00DA5BA9">
        <w:rPr>
          <w:rFonts w:cs="Arial"/>
          <w:bCs/>
          <w:szCs w:val="28"/>
        </w:rPr>
        <w:t>Агропромышленный комплекс муниципального образования объединяет целый ряд жизнеобеспечивающих функций: экономических, социальных, экологических и политических.</w:t>
      </w:r>
      <w:r w:rsidR="00B66F11" w:rsidRPr="00DA5BA9">
        <w:rPr>
          <w:rFonts w:cs="Arial"/>
        </w:rPr>
        <w:t xml:space="preserve"> </w:t>
      </w:r>
      <w:r w:rsidR="00B66F11" w:rsidRPr="00DA5BA9">
        <w:rPr>
          <w:rFonts w:cs="Arial"/>
          <w:bCs/>
          <w:szCs w:val="28"/>
        </w:rPr>
        <w:t>Современный уровень сельского хозяйства выдвигает на первый план задачу эффективного использования имеющегося экономического потенциала и мобилизации внутренних ресурсов.</w:t>
      </w:r>
    </w:p>
    <w:p w:rsidR="00722B59" w:rsidRPr="00DA5BA9" w:rsidRDefault="00722B59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bCs/>
          <w:szCs w:val="28"/>
        </w:rPr>
      </w:pPr>
      <w:r w:rsidRPr="00DA5BA9">
        <w:rPr>
          <w:rFonts w:cs="Arial"/>
          <w:bCs/>
          <w:szCs w:val="28"/>
        </w:rPr>
        <w:t xml:space="preserve">Характеристика текущего состояния социально-экономического развития </w:t>
      </w:r>
      <w:r w:rsidR="00BE7087" w:rsidRPr="00DA5BA9">
        <w:rPr>
          <w:rFonts w:cs="Arial"/>
          <w:szCs w:val="28"/>
        </w:rPr>
        <w:t xml:space="preserve">муниципального образования </w:t>
      </w:r>
      <w:r w:rsidRPr="00DA5BA9">
        <w:rPr>
          <w:rFonts w:cs="Arial"/>
          <w:bCs/>
          <w:szCs w:val="28"/>
        </w:rPr>
        <w:t>в установленных сферах деятельности</w:t>
      </w:r>
      <w:r w:rsidR="00BE7087" w:rsidRPr="00DA5BA9">
        <w:rPr>
          <w:rFonts w:cs="Arial"/>
          <w:bCs/>
          <w:szCs w:val="28"/>
        </w:rPr>
        <w:t xml:space="preserve"> представлена на основании аналитических данных, полученных в результате статистических данных, сбора и анализа данных в динамике.</w:t>
      </w:r>
    </w:p>
    <w:p w:rsidR="00B66F11" w:rsidRPr="00DA5BA9" w:rsidRDefault="00E264BE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bCs/>
          <w:szCs w:val="28"/>
        </w:rPr>
      </w:pPr>
      <w:r w:rsidRPr="00DA5BA9">
        <w:rPr>
          <w:rFonts w:cs="Arial"/>
          <w:bCs/>
          <w:szCs w:val="28"/>
        </w:rPr>
        <w:t xml:space="preserve">1.2. </w:t>
      </w:r>
      <w:r w:rsidR="00B66F11" w:rsidRPr="00DA5BA9">
        <w:rPr>
          <w:rFonts w:cs="Arial"/>
          <w:bCs/>
          <w:szCs w:val="28"/>
        </w:rPr>
        <w:t xml:space="preserve">Производство сельскохозяйственной продукции на территории города Пыть-Яха осуществляют крестьянские (фермерские) хозяйства. Основное направление деятельности данных хозяйств - животноводство, связанное с разведением крупного, мелкого рогатого скота, свиней и птицы. </w:t>
      </w:r>
    </w:p>
    <w:p w:rsidR="00B66F11" w:rsidRPr="00DA5BA9" w:rsidRDefault="00B66F11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bCs/>
          <w:szCs w:val="28"/>
        </w:rPr>
      </w:pPr>
      <w:r w:rsidRPr="00DA5BA9">
        <w:rPr>
          <w:rFonts w:cs="Arial"/>
          <w:bCs/>
          <w:szCs w:val="28"/>
        </w:rPr>
        <w:t xml:space="preserve">На момент разработки программы агропромышленный комплекс муниципального образования городской округ город Пыть-Ях представляют: </w:t>
      </w:r>
    </w:p>
    <w:p w:rsidR="00B66F11" w:rsidRPr="00DA5BA9" w:rsidRDefault="00446AB2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bCs/>
          <w:szCs w:val="28"/>
        </w:rPr>
      </w:pPr>
      <w:r w:rsidRPr="00DA5BA9">
        <w:rPr>
          <w:rFonts w:cs="Arial"/>
          <w:bCs/>
          <w:szCs w:val="28"/>
        </w:rPr>
        <w:lastRenderedPageBreak/>
        <w:t>-</w:t>
      </w:r>
      <w:r w:rsidR="00DA5BA9" w:rsidRPr="00DA5BA9">
        <w:rPr>
          <w:rFonts w:cs="Arial"/>
          <w:bCs/>
          <w:szCs w:val="28"/>
        </w:rPr>
        <w:t xml:space="preserve"> </w:t>
      </w:r>
      <w:r w:rsidR="00984EB6" w:rsidRPr="00DA5BA9">
        <w:rPr>
          <w:rFonts w:cs="Arial"/>
          <w:bCs/>
          <w:szCs w:val="28"/>
        </w:rPr>
        <w:t>8</w:t>
      </w:r>
      <w:r w:rsidR="00B66F11" w:rsidRPr="00DA5BA9">
        <w:rPr>
          <w:rFonts w:cs="Arial"/>
          <w:bCs/>
          <w:szCs w:val="28"/>
        </w:rPr>
        <w:t xml:space="preserve"> личных подсобных хозяйств;</w:t>
      </w:r>
    </w:p>
    <w:p w:rsidR="00B66F11" w:rsidRPr="00DA5BA9" w:rsidRDefault="00446AB2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bCs/>
          <w:szCs w:val="28"/>
        </w:rPr>
      </w:pPr>
      <w:r w:rsidRPr="00DA5BA9">
        <w:rPr>
          <w:rFonts w:cs="Arial"/>
          <w:bCs/>
          <w:szCs w:val="28"/>
        </w:rPr>
        <w:t>-</w:t>
      </w:r>
      <w:r w:rsidR="00DA5BA9" w:rsidRPr="00DA5BA9">
        <w:rPr>
          <w:rFonts w:cs="Arial"/>
          <w:bCs/>
          <w:szCs w:val="28"/>
        </w:rPr>
        <w:t xml:space="preserve"> </w:t>
      </w:r>
      <w:r w:rsidR="003615D7" w:rsidRPr="00DA5BA9">
        <w:rPr>
          <w:rFonts w:cs="Arial"/>
          <w:bCs/>
          <w:szCs w:val="28"/>
        </w:rPr>
        <w:t>9</w:t>
      </w:r>
      <w:r w:rsidR="00B66F11" w:rsidRPr="00DA5BA9">
        <w:rPr>
          <w:rFonts w:cs="Arial"/>
          <w:bCs/>
          <w:szCs w:val="28"/>
        </w:rPr>
        <w:t xml:space="preserve"> крестьянско-фермерских хозяйств; </w:t>
      </w:r>
    </w:p>
    <w:p w:rsidR="00B66F11" w:rsidRPr="00DA5BA9" w:rsidRDefault="00446AB2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bCs/>
          <w:szCs w:val="28"/>
        </w:rPr>
      </w:pPr>
      <w:r w:rsidRPr="00DA5BA9">
        <w:rPr>
          <w:rFonts w:cs="Arial"/>
          <w:bCs/>
          <w:szCs w:val="28"/>
        </w:rPr>
        <w:t>-</w:t>
      </w:r>
      <w:r w:rsidR="00DA5BA9" w:rsidRPr="00DA5BA9">
        <w:rPr>
          <w:rFonts w:cs="Arial"/>
          <w:bCs/>
          <w:szCs w:val="28"/>
        </w:rPr>
        <w:t xml:space="preserve"> </w:t>
      </w:r>
      <w:r w:rsidR="00B66F11" w:rsidRPr="00DA5BA9">
        <w:rPr>
          <w:rFonts w:cs="Arial"/>
          <w:bCs/>
          <w:szCs w:val="28"/>
        </w:rPr>
        <w:t>2 индивидуальных предпринимателя, осуществляющих деятельность</w:t>
      </w:r>
      <w:r w:rsidR="00DA5BA9" w:rsidRPr="00DA5BA9">
        <w:rPr>
          <w:rFonts w:cs="Arial"/>
          <w:bCs/>
          <w:szCs w:val="28"/>
        </w:rPr>
        <w:t xml:space="preserve"> </w:t>
      </w:r>
      <w:r w:rsidR="00B66F11" w:rsidRPr="00DA5BA9">
        <w:rPr>
          <w:rFonts w:cs="Arial"/>
          <w:bCs/>
          <w:szCs w:val="28"/>
        </w:rPr>
        <w:t>в сфере животноводства и заготовки и переработки дикоросов.</w:t>
      </w:r>
    </w:p>
    <w:p w:rsidR="004A0120" w:rsidRPr="00DA5BA9" w:rsidRDefault="004A0120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bCs/>
          <w:szCs w:val="28"/>
        </w:rPr>
      </w:pPr>
      <w:r w:rsidRPr="00DA5BA9">
        <w:rPr>
          <w:rFonts w:cs="Arial"/>
          <w:bCs/>
          <w:szCs w:val="28"/>
        </w:rPr>
        <w:t>За</w:t>
      </w:r>
      <w:r w:rsidR="00DA5BA9" w:rsidRPr="00DA5BA9">
        <w:rPr>
          <w:rFonts w:cs="Arial"/>
          <w:bCs/>
          <w:szCs w:val="28"/>
        </w:rPr>
        <w:t xml:space="preserve"> </w:t>
      </w:r>
      <w:r w:rsidRPr="00DA5BA9">
        <w:rPr>
          <w:rFonts w:cs="Arial"/>
          <w:bCs/>
          <w:szCs w:val="28"/>
        </w:rPr>
        <w:t>201</w:t>
      </w:r>
      <w:r w:rsidR="00984EB6" w:rsidRPr="00DA5BA9">
        <w:rPr>
          <w:rFonts w:cs="Arial"/>
          <w:bCs/>
          <w:szCs w:val="28"/>
        </w:rPr>
        <w:t>6</w:t>
      </w:r>
      <w:r w:rsidRPr="00DA5BA9">
        <w:rPr>
          <w:rFonts w:cs="Arial"/>
          <w:bCs/>
          <w:szCs w:val="28"/>
        </w:rPr>
        <w:t xml:space="preserve"> год производство мяса в живом весе составило </w:t>
      </w:r>
      <w:r w:rsidR="00984EB6" w:rsidRPr="00DA5BA9">
        <w:rPr>
          <w:rFonts w:cs="Arial"/>
          <w:bCs/>
          <w:szCs w:val="28"/>
        </w:rPr>
        <w:t>290,2</w:t>
      </w:r>
      <w:r w:rsidRPr="00DA5BA9">
        <w:rPr>
          <w:rFonts w:cs="Arial"/>
          <w:bCs/>
          <w:szCs w:val="28"/>
        </w:rPr>
        <w:t xml:space="preserve"> тонны, что превышает объем аналогичного периода предыдущего года в 1,</w:t>
      </w:r>
      <w:r w:rsidR="00984EB6" w:rsidRPr="00DA5BA9">
        <w:rPr>
          <w:rFonts w:cs="Arial"/>
          <w:bCs/>
          <w:szCs w:val="28"/>
        </w:rPr>
        <w:t>2</w:t>
      </w:r>
      <w:r w:rsidRPr="00DA5BA9">
        <w:rPr>
          <w:rFonts w:cs="Arial"/>
          <w:bCs/>
          <w:szCs w:val="28"/>
        </w:rPr>
        <w:t xml:space="preserve"> раза, производство молока</w:t>
      </w:r>
      <w:r w:rsidR="00DA5BA9" w:rsidRPr="00DA5BA9">
        <w:rPr>
          <w:rFonts w:cs="Arial"/>
          <w:bCs/>
          <w:szCs w:val="28"/>
        </w:rPr>
        <w:t>-</w:t>
      </w:r>
      <w:r w:rsidR="00B74D24" w:rsidRPr="00DA5BA9">
        <w:rPr>
          <w:rFonts w:cs="Arial"/>
          <w:bCs/>
          <w:szCs w:val="28"/>
        </w:rPr>
        <w:t>571,5</w:t>
      </w:r>
      <w:r w:rsidRPr="00DA5BA9">
        <w:rPr>
          <w:rFonts w:cs="Arial"/>
          <w:bCs/>
          <w:szCs w:val="28"/>
        </w:rPr>
        <w:t xml:space="preserve"> тонны, что превышает объем аналогичного периода предыдущего года в 1,</w:t>
      </w:r>
      <w:r w:rsidR="00984EB6" w:rsidRPr="00DA5BA9">
        <w:rPr>
          <w:rFonts w:cs="Arial"/>
          <w:bCs/>
          <w:szCs w:val="28"/>
        </w:rPr>
        <w:t>1</w:t>
      </w:r>
      <w:r w:rsidRPr="00DA5BA9">
        <w:rPr>
          <w:rFonts w:cs="Arial"/>
          <w:bCs/>
          <w:szCs w:val="28"/>
        </w:rPr>
        <w:t xml:space="preserve"> раза, поголовье крупного рогатого составило </w:t>
      </w:r>
      <w:r w:rsidR="00984EB6" w:rsidRPr="00DA5BA9">
        <w:rPr>
          <w:rFonts w:cs="Arial"/>
          <w:bCs/>
          <w:szCs w:val="28"/>
        </w:rPr>
        <w:t>242</w:t>
      </w:r>
      <w:r w:rsidRPr="00DA5BA9">
        <w:rPr>
          <w:rFonts w:cs="Arial"/>
          <w:bCs/>
          <w:szCs w:val="28"/>
        </w:rPr>
        <w:t xml:space="preserve"> голов</w:t>
      </w:r>
      <w:r w:rsidR="00984EB6" w:rsidRPr="00DA5BA9">
        <w:rPr>
          <w:rFonts w:cs="Arial"/>
          <w:bCs/>
          <w:szCs w:val="28"/>
        </w:rPr>
        <w:t>ы</w:t>
      </w:r>
      <w:r w:rsidRPr="00DA5BA9">
        <w:rPr>
          <w:rFonts w:cs="Arial"/>
          <w:bCs/>
          <w:szCs w:val="28"/>
        </w:rPr>
        <w:t>, поголовье свиней</w:t>
      </w:r>
      <w:r w:rsidR="00DA5BA9" w:rsidRPr="00DA5BA9">
        <w:rPr>
          <w:rFonts w:cs="Arial"/>
          <w:bCs/>
          <w:szCs w:val="28"/>
        </w:rPr>
        <w:t>-</w:t>
      </w:r>
      <w:r w:rsidRPr="00DA5BA9">
        <w:rPr>
          <w:rFonts w:cs="Arial"/>
          <w:bCs/>
          <w:szCs w:val="28"/>
        </w:rPr>
        <w:t xml:space="preserve">1 </w:t>
      </w:r>
      <w:r w:rsidR="00984EB6" w:rsidRPr="00DA5BA9">
        <w:rPr>
          <w:rFonts w:cs="Arial"/>
          <w:bCs/>
          <w:szCs w:val="28"/>
        </w:rPr>
        <w:t>233</w:t>
      </w:r>
      <w:r w:rsidRPr="00DA5BA9">
        <w:rPr>
          <w:rFonts w:cs="Arial"/>
          <w:bCs/>
          <w:szCs w:val="28"/>
        </w:rPr>
        <w:t xml:space="preserve"> головы.</w:t>
      </w:r>
    </w:p>
    <w:p w:rsidR="00DA5BA9" w:rsidRPr="00DA5BA9" w:rsidRDefault="00B66F11" w:rsidP="00B66F11">
      <w:pPr>
        <w:pStyle w:val="a8"/>
        <w:spacing w:before="0" w:beforeAutospacing="0" w:after="0" w:afterAutospacing="0" w:line="360" w:lineRule="auto"/>
        <w:ind w:firstLine="720"/>
        <w:rPr>
          <w:rStyle w:val="a9"/>
          <w:rFonts w:cs="Arial"/>
          <w:b w:val="0"/>
          <w:szCs w:val="28"/>
        </w:rPr>
      </w:pPr>
      <w:r w:rsidRPr="00DA5BA9">
        <w:rPr>
          <w:rFonts w:cs="Arial"/>
          <w:bCs/>
          <w:szCs w:val="28"/>
        </w:rPr>
        <w:t>Развитие сельского хозяйства на территории муниципального образования связано с рядом объективных причин:</w:t>
      </w:r>
      <w:r w:rsidRPr="00DA5BA9">
        <w:rPr>
          <w:rStyle w:val="a9"/>
          <w:rFonts w:cs="Arial"/>
          <w:b w:val="0"/>
          <w:szCs w:val="28"/>
        </w:rPr>
        <w:t xml:space="preserve"> природно-климатических особенностей, </w:t>
      </w:r>
      <w:proofErr w:type="gramStart"/>
      <w:r w:rsidRPr="00DA5BA9">
        <w:rPr>
          <w:rStyle w:val="a9"/>
          <w:rFonts w:cs="Arial"/>
          <w:b w:val="0"/>
          <w:szCs w:val="28"/>
        </w:rPr>
        <w:t>проблем</w:t>
      </w:r>
      <w:proofErr w:type="gramEnd"/>
      <w:r w:rsidRPr="00DA5BA9">
        <w:rPr>
          <w:rStyle w:val="a9"/>
          <w:rFonts w:cs="Arial"/>
          <w:b w:val="0"/>
          <w:szCs w:val="28"/>
        </w:rPr>
        <w:t xml:space="preserve"> связанных с отсутствием сельскохозяйственных угодий на территории города. Тем не менее, существует острая необходимость в развитии агропромышленного комплекса на территории города с целью обеспечения населения города качественными продовольственными продуктами местного производства. </w:t>
      </w:r>
    </w:p>
    <w:p w:rsidR="00B66F11" w:rsidRPr="00DA5BA9" w:rsidRDefault="00B66F11" w:rsidP="00B66F11">
      <w:pPr>
        <w:pStyle w:val="a8"/>
        <w:spacing w:before="0" w:beforeAutospacing="0" w:after="0" w:afterAutospacing="0" w:line="360" w:lineRule="auto"/>
        <w:rPr>
          <w:rStyle w:val="a9"/>
          <w:rFonts w:cs="Arial"/>
          <w:b w:val="0"/>
          <w:szCs w:val="28"/>
        </w:rPr>
      </w:pPr>
      <w:r w:rsidRPr="00DA5BA9">
        <w:rPr>
          <w:rStyle w:val="a9"/>
          <w:rFonts w:cs="Arial"/>
          <w:b w:val="0"/>
          <w:szCs w:val="28"/>
        </w:rPr>
        <w:t xml:space="preserve">В данной ситуации поддержка </w:t>
      </w:r>
      <w:r w:rsidRPr="00DA5BA9">
        <w:rPr>
          <w:rFonts w:cs="Arial"/>
          <w:bCs/>
          <w:szCs w:val="28"/>
        </w:rPr>
        <w:t xml:space="preserve">сельскохозяйственного производства </w:t>
      </w:r>
      <w:r w:rsidRPr="00DA5BA9">
        <w:rPr>
          <w:rStyle w:val="a9"/>
          <w:rFonts w:cs="Arial"/>
          <w:b w:val="0"/>
          <w:szCs w:val="28"/>
        </w:rPr>
        <w:t>должна быть направлена на создание общих благоприятных условий функционирования сельского хозяйства, повышение эффективности использования имеющихся ресурсов.</w:t>
      </w:r>
    </w:p>
    <w:p w:rsidR="00B66F11" w:rsidRPr="00DA5BA9" w:rsidRDefault="00E264BE" w:rsidP="00B66F11">
      <w:pPr>
        <w:pStyle w:val="a8"/>
        <w:spacing w:before="0" w:beforeAutospacing="0" w:after="0" w:afterAutospacing="0" w:line="360" w:lineRule="auto"/>
        <w:ind w:firstLine="601"/>
        <w:rPr>
          <w:rStyle w:val="a9"/>
          <w:rFonts w:cs="Arial"/>
          <w:b w:val="0"/>
          <w:szCs w:val="28"/>
        </w:rPr>
      </w:pPr>
      <w:r w:rsidRPr="00DA5BA9">
        <w:rPr>
          <w:rStyle w:val="a9"/>
          <w:rFonts w:cs="Arial"/>
          <w:b w:val="0"/>
          <w:szCs w:val="28"/>
        </w:rPr>
        <w:t xml:space="preserve">1.3. </w:t>
      </w:r>
      <w:r w:rsidR="00B66F11" w:rsidRPr="00DA5BA9">
        <w:rPr>
          <w:rStyle w:val="a9"/>
          <w:rFonts w:cs="Arial"/>
          <w:b w:val="0"/>
          <w:szCs w:val="28"/>
        </w:rPr>
        <w:t>Одн</w:t>
      </w:r>
      <w:r w:rsidR="00265181" w:rsidRPr="00DA5BA9">
        <w:rPr>
          <w:rStyle w:val="a9"/>
          <w:rFonts w:cs="Arial"/>
          <w:b w:val="0"/>
          <w:szCs w:val="28"/>
        </w:rPr>
        <w:t>им</w:t>
      </w:r>
      <w:r w:rsidR="00B66F11" w:rsidRPr="00DA5BA9">
        <w:rPr>
          <w:rStyle w:val="a9"/>
          <w:rFonts w:cs="Arial"/>
          <w:b w:val="0"/>
          <w:szCs w:val="28"/>
        </w:rPr>
        <w:t xml:space="preserve"> из составляющих направлений устойчивого развития экономики муниципального образования, котор</w:t>
      </w:r>
      <w:r w:rsidR="00265181" w:rsidRPr="00DA5BA9">
        <w:rPr>
          <w:rStyle w:val="a9"/>
          <w:rFonts w:cs="Arial"/>
          <w:b w:val="0"/>
          <w:szCs w:val="28"/>
        </w:rPr>
        <w:t>ое</w:t>
      </w:r>
      <w:r w:rsidR="00B66F11" w:rsidRPr="00DA5BA9">
        <w:rPr>
          <w:rStyle w:val="a9"/>
          <w:rFonts w:cs="Arial"/>
          <w:b w:val="0"/>
          <w:szCs w:val="28"/>
        </w:rPr>
        <w:t xml:space="preserve"> имеет важное социальное значение, является заготовка и переработка дикоросов.</w:t>
      </w:r>
    </w:p>
    <w:p w:rsidR="00B66F11" w:rsidRPr="00DA5BA9" w:rsidRDefault="00B66F11" w:rsidP="00B66F11">
      <w:pPr>
        <w:pStyle w:val="a8"/>
        <w:spacing w:before="0" w:beforeAutospacing="0" w:after="0" w:afterAutospacing="0" w:line="360" w:lineRule="auto"/>
        <w:rPr>
          <w:rFonts w:cs="Arial"/>
          <w:szCs w:val="28"/>
        </w:rPr>
      </w:pPr>
      <w:r w:rsidRPr="00DA5BA9">
        <w:rPr>
          <w:rFonts w:cs="Arial"/>
          <w:szCs w:val="28"/>
        </w:rPr>
        <w:t>Основными проблемами заготовки и переработки дикоросов являются:</w:t>
      </w:r>
    </w:p>
    <w:p w:rsidR="00B66F11" w:rsidRPr="00DA5BA9" w:rsidRDefault="00B66F11" w:rsidP="00B66F11">
      <w:pPr>
        <w:pStyle w:val="a8"/>
        <w:spacing w:before="0" w:beforeAutospacing="0" w:after="0" w:afterAutospacing="0"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-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отсутствие полной эколого-ресурсной оценки запасов дикоросов;</w:t>
      </w:r>
    </w:p>
    <w:p w:rsidR="00B66F11" w:rsidRPr="00DA5BA9" w:rsidRDefault="00B96A85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-</w:t>
      </w:r>
      <w:r w:rsidR="00DA5BA9" w:rsidRPr="00DA5BA9">
        <w:rPr>
          <w:rFonts w:cs="Arial"/>
          <w:szCs w:val="28"/>
        </w:rPr>
        <w:t xml:space="preserve"> </w:t>
      </w:r>
      <w:r w:rsidR="00B66F11" w:rsidRPr="00DA5BA9">
        <w:rPr>
          <w:rFonts w:cs="Arial"/>
          <w:szCs w:val="28"/>
        </w:rPr>
        <w:t>ярко выраженная сезонность заготовки дикоросов;</w:t>
      </w:r>
    </w:p>
    <w:p w:rsidR="00B66F11" w:rsidRPr="00DA5BA9" w:rsidRDefault="00B96A85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-</w:t>
      </w:r>
      <w:r w:rsidR="00DA5BA9" w:rsidRPr="00DA5BA9">
        <w:rPr>
          <w:rFonts w:cs="Arial"/>
          <w:szCs w:val="28"/>
        </w:rPr>
        <w:t xml:space="preserve"> </w:t>
      </w:r>
      <w:r w:rsidR="00B66F11" w:rsidRPr="00DA5BA9">
        <w:rPr>
          <w:rFonts w:cs="Arial"/>
          <w:szCs w:val="28"/>
        </w:rPr>
        <w:t>значительная удаленность территории заготовки от центров потребления и переработки дикоросов;</w:t>
      </w:r>
    </w:p>
    <w:p w:rsidR="00B66F11" w:rsidRPr="00DA5BA9" w:rsidRDefault="00B96A85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-</w:t>
      </w:r>
      <w:r w:rsidR="00DA5BA9" w:rsidRPr="00DA5BA9">
        <w:rPr>
          <w:rFonts w:cs="Arial"/>
          <w:szCs w:val="28"/>
        </w:rPr>
        <w:t xml:space="preserve"> </w:t>
      </w:r>
      <w:r w:rsidR="00B66F11" w:rsidRPr="00DA5BA9">
        <w:rPr>
          <w:rFonts w:cs="Arial"/>
          <w:szCs w:val="28"/>
        </w:rPr>
        <w:t>труднодоступность территории заготовки дикоросов, что увеличивает себестоимость заготовленной продукции при реализации;</w:t>
      </w:r>
    </w:p>
    <w:p w:rsidR="00B66F11" w:rsidRPr="00DA5BA9" w:rsidRDefault="00B96A85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-</w:t>
      </w:r>
      <w:r w:rsidR="00DA5BA9" w:rsidRPr="00DA5BA9">
        <w:rPr>
          <w:rFonts w:cs="Arial"/>
          <w:szCs w:val="28"/>
        </w:rPr>
        <w:t xml:space="preserve"> </w:t>
      </w:r>
      <w:r w:rsidR="00B66F11" w:rsidRPr="00DA5BA9">
        <w:rPr>
          <w:rFonts w:cs="Arial"/>
          <w:szCs w:val="28"/>
        </w:rPr>
        <w:t>низкая привлекательность заготовки и переработки дикоросов для привлечения кредитных ресурсов;</w:t>
      </w:r>
    </w:p>
    <w:p w:rsidR="00B66F11" w:rsidRPr="00DA5BA9" w:rsidRDefault="00B96A85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-</w:t>
      </w:r>
      <w:r w:rsidR="00DA5BA9" w:rsidRPr="00DA5BA9">
        <w:rPr>
          <w:rFonts w:cs="Arial"/>
          <w:szCs w:val="28"/>
        </w:rPr>
        <w:t xml:space="preserve"> </w:t>
      </w:r>
      <w:r w:rsidR="00B66F11" w:rsidRPr="00DA5BA9">
        <w:rPr>
          <w:rFonts w:cs="Arial"/>
          <w:szCs w:val="28"/>
        </w:rPr>
        <w:t>нехватка квалифицированных специалистов в сфере заготовки и переработки дикоросов.</w:t>
      </w:r>
    </w:p>
    <w:p w:rsidR="00B66F11" w:rsidRPr="00DA5BA9" w:rsidRDefault="00E264BE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bCs/>
          <w:szCs w:val="28"/>
        </w:rPr>
      </w:pPr>
      <w:r w:rsidRPr="00DA5BA9">
        <w:rPr>
          <w:rFonts w:cs="Arial"/>
          <w:bCs/>
          <w:szCs w:val="28"/>
        </w:rPr>
        <w:lastRenderedPageBreak/>
        <w:t xml:space="preserve">1.4. </w:t>
      </w:r>
      <w:r w:rsidR="00B66F11" w:rsidRPr="00DA5BA9">
        <w:rPr>
          <w:rFonts w:cs="Arial"/>
          <w:bCs/>
          <w:szCs w:val="28"/>
        </w:rPr>
        <w:t>Исходя из наличия ресурсного потенциала города Пыть-Яха, предполагается развивать агропромышленный комплекс по следующим приоритетным направлениям:</w:t>
      </w:r>
    </w:p>
    <w:p w:rsidR="00B66F11" w:rsidRPr="00DA5BA9" w:rsidRDefault="00B66F11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bCs/>
          <w:szCs w:val="28"/>
        </w:rPr>
      </w:pPr>
      <w:r w:rsidRPr="00DA5BA9">
        <w:rPr>
          <w:rFonts w:cs="Arial"/>
          <w:bCs/>
          <w:szCs w:val="28"/>
        </w:rPr>
        <w:t>-</w:t>
      </w:r>
      <w:r w:rsidR="00DA5BA9" w:rsidRPr="00DA5BA9">
        <w:rPr>
          <w:rFonts w:cs="Arial"/>
          <w:bCs/>
          <w:szCs w:val="28"/>
        </w:rPr>
        <w:t xml:space="preserve"> </w:t>
      </w:r>
      <w:r w:rsidRPr="00DA5BA9">
        <w:rPr>
          <w:rFonts w:cs="Arial"/>
          <w:bCs/>
          <w:szCs w:val="28"/>
        </w:rPr>
        <w:t>молочное животноводство - учитывая ценность свежего молока и потребность в нем для детского питания, потере его качества при транспортировке, предполагается развивать товарное молочное производство вблизи города;</w:t>
      </w:r>
    </w:p>
    <w:p w:rsidR="00B66F11" w:rsidRPr="00DA5BA9" w:rsidRDefault="00B66F11" w:rsidP="00B66F11">
      <w:pPr>
        <w:pStyle w:val="a8"/>
        <w:spacing w:before="0" w:beforeAutospacing="0" w:after="0" w:afterAutospacing="0" w:line="360" w:lineRule="auto"/>
        <w:ind w:firstLine="720"/>
        <w:rPr>
          <w:rFonts w:cs="Arial"/>
          <w:bCs/>
          <w:szCs w:val="28"/>
        </w:rPr>
      </w:pPr>
      <w:r w:rsidRPr="00DA5BA9">
        <w:rPr>
          <w:rFonts w:cs="Arial"/>
          <w:bCs/>
          <w:szCs w:val="28"/>
        </w:rPr>
        <w:t>-</w:t>
      </w:r>
      <w:r w:rsidR="00DA5BA9" w:rsidRPr="00DA5BA9">
        <w:rPr>
          <w:rFonts w:cs="Arial"/>
          <w:bCs/>
          <w:szCs w:val="28"/>
        </w:rPr>
        <w:t xml:space="preserve"> </w:t>
      </w:r>
      <w:r w:rsidRPr="00DA5BA9">
        <w:rPr>
          <w:rFonts w:cs="Arial"/>
          <w:bCs/>
          <w:szCs w:val="28"/>
        </w:rPr>
        <w:t>мясное животноводство - в связи с возможностью реализации данного направления в различных формах (свиноводство, разведение специализированных пород скота, птицы) предлагается развивать его в муниципальном образовании. Свиноводство, производство мяса птицы базируется на 100%</w:t>
      </w:r>
      <w:r w:rsidR="00DA5BA9" w:rsidRPr="00DA5BA9">
        <w:rPr>
          <w:rFonts w:cs="Arial"/>
          <w:bCs/>
          <w:szCs w:val="28"/>
        </w:rPr>
        <w:t xml:space="preserve"> </w:t>
      </w:r>
      <w:r w:rsidRPr="00DA5BA9">
        <w:rPr>
          <w:rFonts w:cs="Arial"/>
          <w:bCs/>
          <w:szCs w:val="28"/>
        </w:rPr>
        <w:t>ввозимых на территорию города кормах;</w:t>
      </w:r>
    </w:p>
    <w:p w:rsidR="00B66F11" w:rsidRPr="00DA5BA9" w:rsidRDefault="00B66F11" w:rsidP="00B66F11">
      <w:pPr>
        <w:pStyle w:val="a8"/>
        <w:spacing w:before="0" w:beforeAutospacing="0" w:after="0" w:afterAutospacing="0" w:line="360" w:lineRule="auto"/>
        <w:ind w:firstLine="709"/>
        <w:rPr>
          <w:rFonts w:cs="Arial"/>
          <w:bCs/>
          <w:szCs w:val="28"/>
        </w:rPr>
      </w:pPr>
      <w:r w:rsidRPr="00DA5BA9">
        <w:rPr>
          <w:rFonts w:cs="Arial"/>
          <w:bCs/>
          <w:szCs w:val="28"/>
        </w:rPr>
        <w:t>-</w:t>
      </w:r>
      <w:r w:rsidR="00DA5BA9" w:rsidRPr="00DA5BA9">
        <w:rPr>
          <w:rFonts w:cs="Arial"/>
          <w:bCs/>
          <w:szCs w:val="28"/>
        </w:rPr>
        <w:t xml:space="preserve"> </w:t>
      </w:r>
      <w:r w:rsidRPr="00DA5BA9">
        <w:rPr>
          <w:rFonts w:cs="Arial"/>
          <w:bCs/>
          <w:szCs w:val="28"/>
        </w:rPr>
        <w:t>птицеводство - предлагается развивать данное направление, исходя из следующих критериев: низкий уровень затрат на транспортировку и высокая конкурентоспособность продукции;</w:t>
      </w:r>
    </w:p>
    <w:p w:rsidR="00B66F11" w:rsidRPr="00DA5BA9" w:rsidRDefault="00B66F11" w:rsidP="00B66F11">
      <w:pPr>
        <w:pStyle w:val="a8"/>
        <w:spacing w:before="0" w:beforeAutospacing="0" w:after="0" w:afterAutospacing="0" w:line="360" w:lineRule="auto"/>
        <w:ind w:firstLine="709"/>
        <w:rPr>
          <w:rFonts w:cs="Arial"/>
          <w:bCs/>
          <w:szCs w:val="28"/>
        </w:rPr>
      </w:pPr>
      <w:r w:rsidRPr="00DA5BA9">
        <w:rPr>
          <w:rFonts w:cs="Arial"/>
          <w:bCs/>
          <w:szCs w:val="28"/>
        </w:rPr>
        <w:t>-</w:t>
      </w:r>
      <w:r w:rsidR="00DA5BA9" w:rsidRPr="00DA5BA9">
        <w:rPr>
          <w:rFonts w:cs="Arial"/>
          <w:bCs/>
          <w:szCs w:val="28"/>
        </w:rPr>
        <w:t xml:space="preserve"> </w:t>
      </w:r>
      <w:r w:rsidRPr="00DA5BA9">
        <w:rPr>
          <w:rFonts w:cs="Arial"/>
          <w:bCs/>
          <w:szCs w:val="28"/>
        </w:rPr>
        <w:t>заготовка дикоросов - с целью максимального вовлечения в процесс жителей предполагается развивать данное направление;</w:t>
      </w:r>
    </w:p>
    <w:p w:rsidR="00B66F11" w:rsidRPr="00DA5BA9" w:rsidRDefault="00B66F11" w:rsidP="00B66F11">
      <w:pPr>
        <w:pStyle w:val="a8"/>
        <w:spacing w:before="0" w:beforeAutospacing="0" w:after="0" w:afterAutospacing="0" w:line="360" w:lineRule="auto"/>
        <w:ind w:firstLine="709"/>
        <w:rPr>
          <w:rFonts w:cs="Arial"/>
          <w:bCs/>
          <w:szCs w:val="28"/>
        </w:rPr>
      </w:pPr>
      <w:r w:rsidRPr="00DA5BA9">
        <w:rPr>
          <w:rFonts w:cs="Arial"/>
          <w:bCs/>
          <w:szCs w:val="28"/>
        </w:rPr>
        <w:t>-</w:t>
      </w:r>
      <w:r w:rsidR="00DA5BA9" w:rsidRPr="00DA5BA9">
        <w:rPr>
          <w:rFonts w:cs="Arial"/>
          <w:bCs/>
          <w:szCs w:val="28"/>
        </w:rPr>
        <w:t xml:space="preserve"> </w:t>
      </w:r>
      <w:r w:rsidRPr="00DA5BA9">
        <w:rPr>
          <w:rFonts w:cs="Arial"/>
          <w:bCs/>
          <w:szCs w:val="28"/>
        </w:rPr>
        <w:t xml:space="preserve">переработка дикоросов - территориальное рассредоточение перерабатывающих организаций в пригородных зонах в непосредственной близости к городу </w:t>
      </w:r>
      <w:proofErr w:type="spellStart"/>
      <w:r w:rsidRPr="00DA5BA9">
        <w:rPr>
          <w:rFonts w:cs="Arial"/>
          <w:bCs/>
          <w:szCs w:val="28"/>
        </w:rPr>
        <w:t>Пыть-Яху</w:t>
      </w:r>
      <w:proofErr w:type="spellEnd"/>
      <w:r w:rsidRPr="00DA5BA9">
        <w:rPr>
          <w:rFonts w:cs="Arial"/>
          <w:bCs/>
          <w:szCs w:val="28"/>
        </w:rPr>
        <w:t>.</w:t>
      </w:r>
    </w:p>
    <w:p w:rsidR="00B66F11" w:rsidRPr="00DA5BA9" w:rsidRDefault="00B66F11" w:rsidP="00B66F11">
      <w:pPr>
        <w:pStyle w:val="a8"/>
        <w:spacing w:before="0" w:beforeAutospacing="0" w:after="0" w:afterAutospacing="0"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В данной ситуации поддержка должна быть направлена на создание общих благоприятных условий функционирования субъектов отрасли, повышение эффективности использования имеющихся ресурсов.</w:t>
      </w:r>
    </w:p>
    <w:p w:rsidR="00D66972" w:rsidRPr="00DA5BA9" w:rsidRDefault="00E264BE" w:rsidP="00D66972">
      <w:pPr>
        <w:pStyle w:val="a8"/>
        <w:spacing w:before="0" w:beforeAutospacing="0" w:after="0" w:afterAutospacing="0"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 xml:space="preserve">1.5. </w:t>
      </w:r>
      <w:r w:rsidR="00D66972" w:rsidRPr="00DA5BA9">
        <w:rPr>
          <w:rFonts w:cs="Arial"/>
          <w:szCs w:val="28"/>
        </w:rPr>
        <w:t>Муниципальная программа определяет цели, задачи и основные направления развития сельского хозяйства, финансовое обеспечение и механизмы реализации предусматриваемых мероприятий, показатели их результативности.</w:t>
      </w:r>
    </w:p>
    <w:p w:rsidR="00DA5BA9" w:rsidRPr="00DA5BA9" w:rsidRDefault="00DA5BA9" w:rsidP="00171F88">
      <w:pPr>
        <w:pStyle w:val="a8"/>
        <w:spacing w:before="0" w:beforeAutospacing="0" w:after="0" w:afterAutospacing="0" w:line="360" w:lineRule="auto"/>
        <w:ind w:firstLine="720"/>
        <w:rPr>
          <w:rFonts w:cs="Arial"/>
          <w:color w:val="0070C0"/>
          <w:szCs w:val="26"/>
        </w:rPr>
      </w:pPr>
    </w:p>
    <w:p w:rsidR="00DA5BA9" w:rsidRPr="00DA5BA9" w:rsidRDefault="00D75D73" w:rsidP="00DA5BA9">
      <w:pPr>
        <w:pStyle w:val="2"/>
      </w:pPr>
      <w:r w:rsidRPr="00DA5BA9">
        <w:t xml:space="preserve">Раздел </w:t>
      </w:r>
      <w:r w:rsidRPr="00DA5BA9">
        <w:rPr>
          <w:lang w:val="en-US"/>
        </w:rPr>
        <w:t>II</w:t>
      </w:r>
      <w:r w:rsidRPr="00DA5BA9">
        <w:t>.</w:t>
      </w:r>
      <w:r w:rsidR="00DA5BA9" w:rsidRPr="00DA5BA9">
        <w:t xml:space="preserve"> </w:t>
      </w:r>
      <w:r w:rsidRPr="00DA5BA9">
        <w:t>Стимулирование инвестиционной и инновационной деятельности, развитие конкуренции и негос</w:t>
      </w:r>
      <w:r w:rsidR="00E264BE" w:rsidRPr="00DA5BA9">
        <w:t>ударственного сектора экономики</w:t>
      </w:r>
    </w:p>
    <w:p w:rsidR="00D75D73" w:rsidRPr="00DA5BA9" w:rsidRDefault="00D75D73" w:rsidP="00D75D73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DA5BA9">
        <w:rPr>
          <w:rFonts w:cs="Arial"/>
          <w:szCs w:val="28"/>
        </w:rPr>
        <w:t>2.1. Развитие материально-технической базы</w:t>
      </w:r>
    </w:p>
    <w:p w:rsidR="00D75D73" w:rsidRPr="00DA5BA9" w:rsidRDefault="00D75D73" w:rsidP="00D75D73">
      <w:pPr>
        <w:pStyle w:val="ConsPlusNormal"/>
        <w:spacing w:line="360" w:lineRule="auto"/>
        <w:ind w:firstLine="539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>В соответствии с государственной программой оказывается поддержка, направленная на развитие материально-технической базы сельскохозяйственных</w:t>
      </w:r>
      <w:r w:rsidR="002E600E" w:rsidRPr="00DA5BA9">
        <w:rPr>
          <w:rFonts w:ascii="Arial" w:hAnsi="Arial" w:cs="Arial"/>
          <w:szCs w:val="28"/>
        </w:rPr>
        <w:t xml:space="preserve"> товаропроизводителей по</w:t>
      </w:r>
      <w:r w:rsidR="00DA5BA9" w:rsidRPr="00DA5BA9">
        <w:rPr>
          <w:rFonts w:ascii="Arial" w:hAnsi="Arial" w:cs="Arial"/>
          <w:szCs w:val="28"/>
        </w:rPr>
        <w:t xml:space="preserve"> </w:t>
      </w:r>
      <w:r w:rsidRPr="00DA5BA9">
        <w:rPr>
          <w:rFonts w:ascii="Arial" w:hAnsi="Arial" w:cs="Arial"/>
          <w:szCs w:val="28"/>
        </w:rPr>
        <w:t>направлени</w:t>
      </w:r>
      <w:r w:rsidR="00E264BE" w:rsidRPr="00DA5BA9">
        <w:rPr>
          <w:rFonts w:ascii="Arial" w:hAnsi="Arial" w:cs="Arial"/>
          <w:szCs w:val="28"/>
        </w:rPr>
        <w:t>ю</w:t>
      </w:r>
      <w:r w:rsidR="002E600E" w:rsidRPr="00DA5BA9">
        <w:rPr>
          <w:rFonts w:ascii="Arial" w:hAnsi="Arial" w:cs="Arial"/>
          <w:szCs w:val="28"/>
        </w:rPr>
        <w:t xml:space="preserve"> - </w:t>
      </w:r>
      <w:r w:rsidRPr="00DA5BA9">
        <w:rPr>
          <w:rFonts w:ascii="Arial" w:hAnsi="Arial" w:cs="Arial"/>
          <w:szCs w:val="28"/>
        </w:rPr>
        <w:t>поддержка малых форм хозяйствования (приобретение сельскохозяйственной техники, перерабатывающего оборудования, строительство (модернизация) производственных сельскохозяйственных объектов).</w:t>
      </w:r>
    </w:p>
    <w:p w:rsidR="00D75D73" w:rsidRPr="00DA5BA9" w:rsidRDefault="00D75D73" w:rsidP="009221B6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DA5BA9">
        <w:rPr>
          <w:rFonts w:cs="Arial"/>
          <w:szCs w:val="28"/>
        </w:rPr>
        <w:t>2.2. Формирование благоприятной деловой среды</w:t>
      </w:r>
    </w:p>
    <w:p w:rsidR="00D75D73" w:rsidRPr="00DA5BA9" w:rsidRDefault="00D75D73" w:rsidP="00D75D73">
      <w:pPr>
        <w:pStyle w:val="ConsPlusNormal"/>
        <w:spacing w:line="360" w:lineRule="auto"/>
        <w:ind w:firstLine="540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lastRenderedPageBreak/>
        <w:t>В целях формирования благоприятной деловой среды для развития малого и среднего предпринимательства в муниципальном образовании, стимулирования к созданию и применению инновационных технологий, привлечения негосударственных организаций к осуществлению предпринимательской деятельности в сфере сельскохозяйственного производства государственной программой предусмотрены следующие виды поддержки:</w:t>
      </w:r>
    </w:p>
    <w:p w:rsidR="00D75D73" w:rsidRPr="00DA5BA9" w:rsidRDefault="00397921" w:rsidP="00D75D73">
      <w:pPr>
        <w:pStyle w:val="ConsPlusNormal"/>
        <w:spacing w:line="360" w:lineRule="auto"/>
        <w:ind w:firstLine="540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>-</w:t>
      </w:r>
      <w:r w:rsidR="00D75D73" w:rsidRPr="00DA5BA9">
        <w:rPr>
          <w:rFonts w:ascii="Arial" w:hAnsi="Arial" w:cs="Arial"/>
          <w:szCs w:val="28"/>
        </w:rPr>
        <w:t>компенсация части затрат на приобретение сельскохозяйственной техники, строительство (модернизацию) сельскохозяйственных объектов, внедрение ресурсосберегающих и инновационных технологий;</w:t>
      </w:r>
    </w:p>
    <w:p w:rsidR="00D75D73" w:rsidRPr="00DA5BA9" w:rsidRDefault="00397921" w:rsidP="00D75D73">
      <w:pPr>
        <w:pStyle w:val="ConsPlusNormal"/>
        <w:spacing w:line="360" w:lineRule="auto"/>
        <w:ind w:firstLine="540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>-</w:t>
      </w:r>
      <w:r w:rsidR="00D75D73" w:rsidRPr="00DA5BA9">
        <w:rPr>
          <w:rFonts w:ascii="Arial" w:hAnsi="Arial" w:cs="Arial"/>
          <w:szCs w:val="28"/>
        </w:rPr>
        <w:t xml:space="preserve">участие </w:t>
      </w:r>
      <w:proofErr w:type="spellStart"/>
      <w:r w:rsidR="00D75D73" w:rsidRPr="00DA5BA9">
        <w:rPr>
          <w:rFonts w:ascii="Arial" w:hAnsi="Arial" w:cs="Arial"/>
          <w:szCs w:val="28"/>
        </w:rPr>
        <w:t>сельхозтоваропроизводителей</w:t>
      </w:r>
      <w:proofErr w:type="spellEnd"/>
      <w:r w:rsidR="00D75D73" w:rsidRPr="00DA5BA9">
        <w:rPr>
          <w:rFonts w:ascii="Arial" w:hAnsi="Arial" w:cs="Arial"/>
          <w:szCs w:val="28"/>
        </w:rPr>
        <w:t xml:space="preserve"> в окружных и межрегиональных выставочных мероприятиях;</w:t>
      </w:r>
    </w:p>
    <w:p w:rsidR="00D75D73" w:rsidRPr="00DA5BA9" w:rsidRDefault="00397921" w:rsidP="00D75D73">
      <w:pPr>
        <w:pStyle w:val="ConsPlusNormal"/>
        <w:spacing w:line="360" w:lineRule="auto"/>
        <w:ind w:firstLine="540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>-</w:t>
      </w:r>
      <w:r w:rsidR="00D75D73" w:rsidRPr="00DA5BA9">
        <w:rPr>
          <w:rFonts w:ascii="Arial" w:hAnsi="Arial" w:cs="Arial"/>
          <w:szCs w:val="28"/>
        </w:rPr>
        <w:t xml:space="preserve">участие </w:t>
      </w:r>
      <w:proofErr w:type="spellStart"/>
      <w:r w:rsidR="00D75D73" w:rsidRPr="00DA5BA9">
        <w:rPr>
          <w:rFonts w:ascii="Arial" w:hAnsi="Arial" w:cs="Arial"/>
          <w:szCs w:val="28"/>
        </w:rPr>
        <w:t>сельхозтоваропроизводителей</w:t>
      </w:r>
      <w:proofErr w:type="spellEnd"/>
      <w:r w:rsidR="00D75D73" w:rsidRPr="00DA5BA9">
        <w:rPr>
          <w:rFonts w:ascii="Arial" w:hAnsi="Arial" w:cs="Arial"/>
          <w:szCs w:val="28"/>
        </w:rPr>
        <w:t xml:space="preserve"> в окружных и межрегиональных конкурсах профессионального мастерства.</w:t>
      </w:r>
    </w:p>
    <w:p w:rsidR="00D75D73" w:rsidRPr="00DA5BA9" w:rsidRDefault="00D75D73" w:rsidP="00D75D73">
      <w:pPr>
        <w:pStyle w:val="ConsPlusNormal"/>
        <w:spacing w:line="360" w:lineRule="auto"/>
        <w:ind w:firstLine="540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 xml:space="preserve">Основой развития агропромышленного комплекса муниципального образования на долгосрочную перспективу будет развитие малых форм хозяйствования. Фермерские хозяйства обеспечивают население города сельскохозяйственной продукцией собственного производства от норматива потребления продукции: </w:t>
      </w:r>
      <w:r w:rsidR="00463859" w:rsidRPr="00DA5BA9">
        <w:rPr>
          <w:rFonts w:ascii="Arial" w:hAnsi="Arial" w:cs="Arial"/>
          <w:szCs w:val="28"/>
        </w:rPr>
        <w:t>10,1</w:t>
      </w:r>
      <w:r w:rsidRPr="00DA5BA9">
        <w:rPr>
          <w:rFonts w:ascii="Arial" w:hAnsi="Arial" w:cs="Arial"/>
          <w:szCs w:val="28"/>
        </w:rPr>
        <w:t>% мяса, 4,</w:t>
      </w:r>
      <w:r w:rsidR="00463859" w:rsidRPr="00DA5BA9">
        <w:rPr>
          <w:rFonts w:ascii="Arial" w:hAnsi="Arial" w:cs="Arial"/>
          <w:szCs w:val="28"/>
        </w:rPr>
        <w:t>3</w:t>
      </w:r>
      <w:r w:rsidRPr="00DA5BA9">
        <w:rPr>
          <w:rFonts w:ascii="Arial" w:hAnsi="Arial" w:cs="Arial"/>
          <w:szCs w:val="28"/>
        </w:rPr>
        <w:t xml:space="preserve">% молока. </w:t>
      </w:r>
    </w:p>
    <w:p w:rsidR="00E00C2C" w:rsidRPr="00DA5BA9" w:rsidRDefault="00E00C2C" w:rsidP="00D75D73">
      <w:pPr>
        <w:autoSpaceDE w:val="0"/>
        <w:autoSpaceDN w:val="0"/>
        <w:adjustRightInd w:val="0"/>
        <w:spacing w:line="360" w:lineRule="auto"/>
        <w:jc w:val="center"/>
        <w:rPr>
          <w:rFonts w:cs="Arial"/>
          <w:szCs w:val="28"/>
        </w:rPr>
      </w:pPr>
    </w:p>
    <w:p w:rsidR="00D75D73" w:rsidRPr="00DA5BA9" w:rsidRDefault="00D75D73" w:rsidP="009221B6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DA5BA9">
        <w:rPr>
          <w:rFonts w:cs="Arial"/>
          <w:szCs w:val="28"/>
        </w:rPr>
        <w:t>2.3. Реализация инвестиционных проектов</w:t>
      </w:r>
    </w:p>
    <w:p w:rsidR="00D75D73" w:rsidRPr="00DA5BA9" w:rsidRDefault="00D75D73" w:rsidP="00D75D73">
      <w:pPr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  <w:r w:rsidRPr="00DA5BA9">
        <w:rPr>
          <w:rFonts w:cs="Arial"/>
          <w:szCs w:val="28"/>
        </w:rPr>
        <w:t>По муниципальной программе реализация инвестиционных проектов не планируется.</w:t>
      </w:r>
    </w:p>
    <w:p w:rsidR="00D75D73" w:rsidRPr="00DA5BA9" w:rsidRDefault="00D75D73" w:rsidP="009221B6">
      <w:p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DA5BA9">
        <w:rPr>
          <w:rFonts w:cs="Arial"/>
          <w:szCs w:val="28"/>
        </w:rPr>
        <w:t>2.4. Развитие конкуренции в муниципальном образовании</w:t>
      </w:r>
    </w:p>
    <w:p w:rsidR="00D75D73" w:rsidRPr="00DA5BA9" w:rsidRDefault="00D75D73" w:rsidP="00D75D73">
      <w:pPr>
        <w:pStyle w:val="ConsPlusNormal"/>
        <w:spacing w:line="360" w:lineRule="auto"/>
        <w:ind w:firstLine="539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 xml:space="preserve">В целях развития конкуренции и содействия </w:t>
      </w:r>
      <w:proofErr w:type="spellStart"/>
      <w:r w:rsidRPr="00DA5BA9">
        <w:rPr>
          <w:rFonts w:ascii="Arial" w:hAnsi="Arial" w:cs="Arial"/>
          <w:szCs w:val="28"/>
        </w:rPr>
        <w:t>импортозамещению</w:t>
      </w:r>
      <w:proofErr w:type="spellEnd"/>
      <w:r w:rsidRPr="00DA5BA9">
        <w:rPr>
          <w:rFonts w:ascii="Arial" w:hAnsi="Arial" w:cs="Arial"/>
          <w:szCs w:val="28"/>
        </w:rPr>
        <w:t xml:space="preserve"> в муниципальном образовании предусмотрена государственная поддержка на:</w:t>
      </w:r>
    </w:p>
    <w:p w:rsidR="00D75D73" w:rsidRPr="00DA5BA9" w:rsidRDefault="00397921" w:rsidP="00D75D73">
      <w:pPr>
        <w:pStyle w:val="ConsPlusNormal"/>
        <w:spacing w:line="360" w:lineRule="auto"/>
        <w:ind w:firstLine="539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>-</w:t>
      </w:r>
      <w:r w:rsidR="00D75D73" w:rsidRPr="00DA5BA9">
        <w:rPr>
          <w:rFonts w:ascii="Arial" w:hAnsi="Arial" w:cs="Arial"/>
          <w:szCs w:val="28"/>
        </w:rPr>
        <w:t>производство и реализацию сельскохозяйственной продукции;</w:t>
      </w:r>
    </w:p>
    <w:p w:rsidR="00D75D73" w:rsidRPr="00DA5BA9" w:rsidRDefault="00397921" w:rsidP="00D75D73">
      <w:pPr>
        <w:pStyle w:val="ConsPlusNormal"/>
        <w:spacing w:line="360" w:lineRule="auto"/>
        <w:ind w:firstLine="539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>-</w:t>
      </w:r>
      <w:r w:rsidR="00D75D73" w:rsidRPr="00DA5BA9">
        <w:rPr>
          <w:rFonts w:ascii="Arial" w:hAnsi="Arial" w:cs="Arial"/>
          <w:szCs w:val="28"/>
        </w:rPr>
        <w:t>развитие системы заготовки и переработки дикоросов;</w:t>
      </w:r>
    </w:p>
    <w:p w:rsidR="00D75D73" w:rsidRPr="00DA5BA9" w:rsidRDefault="00397921" w:rsidP="00D75D73">
      <w:pPr>
        <w:pStyle w:val="ConsPlusNormal"/>
        <w:spacing w:line="360" w:lineRule="auto"/>
        <w:ind w:firstLine="539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>-</w:t>
      </w:r>
      <w:r w:rsidR="00D75D73" w:rsidRPr="00DA5BA9">
        <w:rPr>
          <w:rFonts w:ascii="Arial" w:hAnsi="Arial" w:cs="Arial"/>
          <w:szCs w:val="28"/>
        </w:rPr>
        <w:t>внедрение энергосберегающих, ресурсосберегающих и передовых технологий;</w:t>
      </w:r>
    </w:p>
    <w:p w:rsidR="00D75D73" w:rsidRPr="00DA5BA9" w:rsidRDefault="00397921" w:rsidP="00D75D73">
      <w:pPr>
        <w:pStyle w:val="ConsPlusNormal"/>
        <w:spacing w:line="360" w:lineRule="auto"/>
        <w:ind w:firstLine="539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>-</w:t>
      </w:r>
      <w:r w:rsidR="00D75D73" w:rsidRPr="00DA5BA9">
        <w:rPr>
          <w:rFonts w:ascii="Arial" w:hAnsi="Arial" w:cs="Arial"/>
          <w:szCs w:val="28"/>
        </w:rPr>
        <w:t>развитие переработки сельскохозяйственной продукции.</w:t>
      </w:r>
    </w:p>
    <w:p w:rsidR="00DA5BA9" w:rsidRPr="00DA5BA9" w:rsidRDefault="00D75D73" w:rsidP="00D75D73">
      <w:pPr>
        <w:pStyle w:val="ConsPlusNormal"/>
        <w:spacing w:line="360" w:lineRule="auto"/>
        <w:ind w:firstLine="539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 xml:space="preserve">Механизм реализации мероприятий муниципальной программы направлен на развитие конкуренции и содействие </w:t>
      </w:r>
      <w:proofErr w:type="spellStart"/>
      <w:r w:rsidRPr="00DA5BA9">
        <w:rPr>
          <w:rFonts w:ascii="Arial" w:hAnsi="Arial" w:cs="Arial"/>
          <w:szCs w:val="28"/>
        </w:rPr>
        <w:t>импортозамещению</w:t>
      </w:r>
      <w:proofErr w:type="spellEnd"/>
      <w:r w:rsidRPr="00DA5BA9">
        <w:rPr>
          <w:rFonts w:ascii="Arial" w:hAnsi="Arial" w:cs="Arial"/>
          <w:szCs w:val="28"/>
        </w:rPr>
        <w:t xml:space="preserve"> в сфере сельскохозяйственного производства муниципального образования, в том числе на создание высокотехнологичных современных комплексов по производству сельскохозяйственной продукции, внедрению передовых ресурсосберегающих технологий. Обозначенные меры способствуют снижению себестоимости продукции, </w:t>
      </w:r>
      <w:r w:rsidRPr="00DA5BA9">
        <w:rPr>
          <w:rFonts w:ascii="Arial" w:hAnsi="Arial" w:cs="Arial"/>
          <w:szCs w:val="28"/>
        </w:rPr>
        <w:lastRenderedPageBreak/>
        <w:t>произведенной на территории Югры, повышению ее качества, что позволяет ей конкурировать с аналогичной продукцией из соседних регионов, а также реализации за пределами автономного округа.</w:t>
      </w:r>
    </w:p>
    <w:p w:rsidR="007B7EF2" w:rsidRPr="00DA5BA9" w:rsidRDefault="007B7EF2" w:rsidP="007B7EF2">
      <w:pPr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cs="Arial"/>
          <w:szCs w:val="28"/>
          <w:lang w:eastAsia="en-US"/>
        </w:rPr>
      </w:pPr>
      <w:r w:rsidRPr="00DA5BA9">
        <w:rPr>
          <w:rFonts w:cs="Arial"/>
          <w:szCs w:val="28"/>
          <w:lang w:eastAsia="en-US"/>
        </w:rPr>
        <w:t>2.5. Реализация проектов и портфелей проектов.</w:t>
      </w:r>
    </w:p>
    <w:p w:rsidR="007B7EF2" w:rsidRPr="00DA5BA9" w:rsidRDefault="007B7EF2" w:rsidP="007B7EF2">
      <w:pPr>
        <w:pStyle w:val="ConsPlusNormal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 xml:space="preserve">Реализация мероприятий </w:t>
      </w:r>
      <w:r w:rsidR="005F2AA1" w:rsidRPr="00DA5BA9">
        <w:rPr>
          <w:rFonts w:ascii="Arial" w:hAnsi="Arial" w:cs="Arial"/>
          <w:szCs w:val="28"/>
        </w:rPr>
        <w:t>муниципальной</w:t>
      </w:r>
      <w:r w:rsidRPr="00DA5BA9">
        <w:rPr>
          <w:rFonts w:ascii="Arial" w:hAnsi="Arial" w:cs="Arial"/>
          <w:szCs w:val="28"/>
        </w:rPr>
        <w:t xml:space="preserve"> программы посредством принципов проектного управления не предусмотрена.</w:t>
      </w:r>
    </w:p>
    <w:p w:rsidR="007B7EF2" w:rsidRPr="00DA5BA9" w:rsidRDefault="007B7EF2" w:rsidP="007B7EF2">
      <w:pPr>
        <w:pStyle w:val="a8"/>
        <w:spacing w:before="0" w:beforeAutospacing="0" w:after="0" w:afterAutospacing="0" w:line="360" w:lineRule="auto"/>
        <w:ind w:firstLine="720"/>
        <w:jc w:val="center"/>
        <w:rPr>
          <w:rFonts w:cs="Arial"/>
          <w:color w:val="0070C0"/>
          <w:szCs w:val="26"/>
        </w:rPr>
      </w:pPr>
    </w:p>
    <w:p w:rsidR="00B66F11" w:rsidRPr="00DA5BA9" w:rsidRDefault="00B66F11" w:rsidP="009221B6">
      <w:pPr>
        <w:pStyle w:val="2"/>
      </w:pPr>
      <w:r w:rsidRPr="00DA5BA9">
        <w:t xml:space="preserve">Раздел </w:t>
      </w:r>
      <w:r w:rsidRPr="00DA5BA9">
        <w:rPr>
          <w:lang w:val="en-US"/>
        </w:rPr>
        <w:t>II</w:t>
      </w:r>
      <w:r w:rsidR="00D75D73" w:rsidRPr="00DA5BA9">
        <w:rPr>
          <w:lang w:val="en-US"/>
        </w:rPr>
        <w:t>I</w:t>
      </w:r>
      <w:r w:rsidRPr="00DA5BA9">
        <w:t>.</w:t>
      </w:r>
      <w:r w:rsidR="00DA5BA9" w:rsidRPr="00DA5BA9">
        <w:t xml:space="preserve"> </w:t>
      </w:r>
      <w:r w:rsidRPr="00DA5BA9">
        <w:t xml:space="preserve">Цели, задачи и показатели их достижения </w:t>
      </w:r>
    </w:p>
    <w:p w:rsidR="00DA5BA9" w:rsidRPr="00DA5BA9" w:rsidRDefault="00DA5BA9" w:rsidP="00B66F11">
      <w:pPr>
        <w:spacing w:line="360" w:lineRule="auto"/>
        <w:jc w:val="center"/>
        <w:rPr>
          <w:rFonts w:cs="Arial"/>
          <w:szCs w:val="28"/>
        </w:rPr>
      </w:pPr>
    </w:p>
    <w:p w:rsidR="00CC6828" w:rsidRPr="00DA5BA9" w:rsidRDefault="00391670" w:rsidP="00290870">
      <w:pPr>
        <w:spacing w:line="360" w:lineRule="auto"/>
        <w:rPr>
          <w:rFonts w:cs="Arial"/>
          <w:szCs w:val="28"/>
        </w:rPr>
      </w:pPr>
      <w:r w:rsidRPr="00DA5BA9">
        <w:rPr>
          <w:rFonts w:cs="Arial"/>
          <w:szCs w:val="28"/>
        </w:rPr>
        <w:t xml:space="preserve">3.1. </w:t>
      </w:r>
      <w:r w:rsidR="00CC6828" w:rsidRPr="00DA5BA9">
        <w:rPr>
          <w:rFonts w:cs="Arial"/>
          <w:szCs w:val="28"/>
        </w:rPr>
        <w:t>Учитывая приоритеты социально</w:t>
      </w:r>
      <w:r w:rsidR="00472F6A" w:rsidRPr="00DA5BA9">
        <w:rPr>
          <w:rFonts w:cs="Arial"/>
          <w:szCs w:val="28"/>
        </w:rPr>
        <w:t xml:space="preserve"> </w:t>
      </w:r>
      <w:r w:rsidR="00CC6828" w:rsidRPr="00DA5BA9">
        <w:rPr>
          <w:rFonts w:cs="Arial"/>
          <w:szCs w:val="28"/>
        </w:rPr>
        <w:t>-</w:t>
      </w:r>
      <w:r w:rsidR="00472F6A" w:rsidRPr="00DA5BA9">
        <w:rPr>
          <w:rFonts w:cs="Arial"/>
          <w:szCs w:val="28"/>
        </w:rPr>
        <w:t xml:space="preserve"> </w:t>
      </w:r>
      <w:r w:rsidR="00CC6828" w:rsidRPr="00DA5BA9">
        <w:rPr>
          <w:rFonts w:cs="Arial"/>
          <w:szCs w:val="28"/>
        </w:rPr>
        <w:t xml:space="preserve">экономического развития муниципального образования, выделена следующая цель </w:t>
      </w:r>
      <w:r w:rsidR="00290870" w:rsidRPr="00DA5BA9">
        <w:rPr>
          <w:rFonts w:cs="Arial"/>
          <w:szCs w:val="28"/>
        </w:rPr>
        <w:t>муниципаль</w:t>
      </w:r>
      <w:r w:rsidR="00CC6828" w:rsidRPr="00DA5BA9">
        <w:rPr>
          <w:rFonts w:cs="Arial"/>
          <w:szCs w:val="28"/>
        </w:rPr>
        <w:t xml:space="preserve">ной программы - </w:t>
      </w:r>
      <w:r w:rsidR="00290870" w:rsidRPr="00DA5BA9">
        <w:rPr>
          <w:rFonts w:cs="Arial"/>
          <w:szCs w:val="28"/>
        </w:rPr>
        <w:t>устойчивое развитие агропромышленного комплекса в муниципальном образовании, повышение конкурентоспособности продукции, произведенной на территории города Пыть-Яха.</w:t>
      </w:r>
    </w:p>
    <w:p w:rsidR="00B66F11" w:rsidRPr="00DA5BA9" w:rsidRDefault="00B66F11" w:rsidP="00B66F11">
      <w:pPr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Цел</w:t>
      </w:r>
      <w:r w:rsidR="00196200" w:rsidRPr="00DA5BA9">
        <w:rPr>
          <w:rFonts w:cs="Arial"/>
          <w:szCs w:val="28"/>
        </w:rPr>
        <w:t>ь</w:t>
      </w:r>
      <w:r w:rsidRPr="00DA5BA9">
        <w:rPr>
          <w:rFonts w:cs="Arial"/>
          <w:szCs w:val="28"/>
        </w:rPr>
        <w:t xml:space="preserve"> и задачи Программы приведены в паспорте программы. Целевые показатели программы приведены в таблице 1.</w:t>
      </w:r>
    </w:p>
    <w:p w:rsidR="00AB0EAF" w:rsidRPr="00DA5BA9" w:rsidRDefault="00391670" w:rsidP="008255A6">
      <w:pPr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 xml:space="preserve">3.2. </w:t>
      </w:r>
      <w:r w:rsidR="00AB0EAF" w:rsidRPr="00DA5BA9">
        <w:rPr>
          <w:rFonts w:cs="Arial"/>
          <w:szCs w:val="28"/>
        </w:rPr>
        <w:t>Расчет целевых показателей</w:t>
      </w:r>
      <w:r w:rsidR="0054340C" w:rsidRPr="00DA5BA9">
        <w:rPr>
          <w:rFonts w:cs="Arial"/>
        </w:rPr>
        <w:t xml:space="preserve"> </w:t>
      </w:r>
      <w:r w:rsidR="0054340C" w:rsidRPr="00DA5BA9">
        <w:rPr>
          <w:rFonts w:cs="Arial"/>
          <w:szCs w:val="28"/>
        </w:rPr>
        <w:t>Программы осуществляется по следующей методике:</w:t>
      </w:r>
    </w:p>
    <w:p w:rsidR="00217239" w:rsidRPr="00DA5BA9" w:rsidRDefault="00217239" w:rsidP="008255A6">
      <w:pPr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1</w:t>
      </w:r>
      <w:r w:rsidR="00391670" w:rsidRPr="00DA5BA9">
        <w:rPr>
          <w:rFonts w:cs="Arial"/>
          <w:szCs w:val="28"/>
        </w:rPr>
        <w:t>)</w:t>
      </w:r>
      <w:r w:rsidR="006F4CF5" w:rsidRPr="00DA5BA9">
        <w:rPr>
          <w:rFonts w:cs="Arial"/>
        </w:rPr>
        <w:t xml:space="preserve"> </w:t>
      </w:r>
      <w:r w:rsidR="007E4189" w:rsidRPr="00DA5BA9">
        <w:rPr>
          <w:rFonts w:cs="Arial"/>
          <w:szCs w:val="28"/>
        </w:rPr>
        <w:t>Производство скота и птицы на убой в хозяйствах всех категорий (в живом весе). Рассчитывается от базового значения показателя на момент разработки программы</w:t>
      </w:r>
      <w:r w:rsidR="00DA5BA9" w:rsidRPr="00DA5BA9">
        <w:rPr>
          <w:rFonts w:cs="Arial"/>
          <w:szCs w:val="28"/>
        </w:rPr>
        <w:t>-</w:t>
      </w:r>
      <w:r w:rsidR="00AA3F51" w:rsidRPr="00DA5BA9">
        <w:rPr>
          <w:rFonts w:cs="Arial"/>
          <w:szCs w:val="28"/>
        </w:rPr>
        <w:t>290,2</w:t>
      </w:r>
      <w:r w:rsidR="007E4189" w:rsidRPr="00DA5BA9">
        <w:rPr>
          <w:rFonts w:cs="Arial"/>
          <w:szCs w:val="28"/>
        </w:rPr>
        <w:t xml:space="preserve"> тонн, с учетом ежегодного планового увеличения производства продукции, на основании отчетов сельскохозяйственных производителей</w:t>
      </w:r>
      <w:r w:rsidR="006F4CF5" w:rsidRPr="00DA5BA9">
        <w:rPr>
          <w:rFonts w:cs="Arial"/>
          <w:szCs w:val="28"/>
        </w:rPr>
        <w:t>.</w:t>
      </w:r>
    </w:p>
    <w:p w:rsidR="00DA5BA9" w:rsidRPr="00DA5BA9" w:rsidRDefault="00217239" w:rsidP="006F4CF5">
      <w:pPr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2</w:t>
      </w:r>
      <w:r w:rsidR="00391670" w:rsidRPr="00DA5BA9">
        <w:rPr>
          <w:rFonts w:cs="Arial"/>
          <w:szCs w:val="28"/>
        </w:rPr>
        <w:t>)</w:t>
      </w:r>
      <w:r w:rsidR="006F4CF5" w:rsidRPr="00DA5BA9">
        <w:rPr>
          <w:rFonts w:cs="Arial"/>
        </w:rPr>
        <w:t xml:space="preserve"> </w:t>
      </w:r>
      <w:r w:rsidR="007E4189" w:rsidRPr="00DA5BA9">
        <w:rPr>
          <w:rFonts w:cs="Arial"/>
          <w:szCs w:val="28"/>
        </w:rPr>
        <w:t>Производство молока в хозяйствах всех категорий. Рассчитывается от базового значения показателя на момент разработки программы</w:t>
      </w:r>
      <w:r w:rsidR="00DA5BA9" w:rsidRPr="00DA5BA9">
        <w:rPr>
          <w:rFonts w:cs="Arial"/>
          <w:szCs w:val="28"/>
        </w:rPr>
        <w:t>-</w:t>
      </w:r>
      <w:r w:rsidR="00AA3F51" w:rsidRPr="00DA5BA9">
        <w:rPr>
          <w:rFonts w:cs="Arial"/>
          <w:szCs w:val="28"/>
        </w:rPr>
        <w:t>571,5</w:t>
      </w:r>
      <w:r w:rsidR="007E4189" w:rsidRPr="00DA5BA9">
        <w:rPr>
          <w:rFonts w:cs="Arial"/>
          <w:szCs w:val="28"/>
        </w:rPr>
        <w:t xml:space="preserve"> тонны, с учетом ежегодного планового увеличения производства продукции, на основании отчетов сельскохозяйственных производителей</w:t>
      </w:r>
      <w:r w:rsidR="006F4CF5" w:rsidRPr="00DA5BA9">
        <w:rPr>
          <w:rFonts w:cs="Arial"/>
          <w:szCs w:val="28"/>
        </w:rPr>
        <w:t>.</w:t>
      </w:r>
    </w:p>
    <w:p w:rsidR="0054340C" w:rsidRPr="00DA5BA9" w:rsidRDefault="0054340C" w:rsidP="008255A6">
      <w:pPr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 xml:space="preserve">Уровень обеспеченности собственной продукцией населения города Пыть-Яха от норматива потребления продукции </w:t>
      </w:r>
      <w:r w:rsidR="001609DD" w:rsidRPr="00DA5BA9">
        <w:rPr>
          <w:rFonts w:cs="Arial"/>
          <w:szCs w:val="28"/>
        </w:rPr>
        <w:t>(</w:t>
      </w:r>
      <w:r w:rsidRPr="00DA5BA9">
        <w:rPr>
          <w:rFonts w:cs="Arial"/>
          <w:szCs w:val="28"/>
        </w:rPr>
        <w:t>%</w:t>
      </w:r>
      <w:r w:rsidR="001609DD" w:rsidRPr="00DA5BA9">
        <w:rPr>
          <w:rFonts w:cs="Arial"/>
          <w:szCs w:val="28"/>
        </w:rPr>
        <w:t>)</w:t>
      </w:r>
      <w:r w:rsidR="00DA5BA9" w:rsidRPr="00DA5BA9">
        <w:rPr>
          <w:rFonts w:cs="Arial"/>
          <w:szCs w:val="28"/>
        </w:rPr>
        <w:t xml:space="preserve"> </w:t>
      </w:r>
      <w:r w:rsidR="001609DD" w:rsidRPr="00DA5BA9">
        <w:rPr>
          <w:rFonts w:cs="Arial"/>
          <w:szCs w:val="28"/>
        </w:rPr>
        <w:t>рассчитывается:</w:t>
      </w:r>
    </w:p>
    <w:p w:rsidR="001609DD" w:rsidRPr="00DA5BA9" w:rsidRDefault="00217239" w:rsidP="008255A6">
      <w:pPr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3</w:t>
      </w:r>
      <w:r w:rsidR="00391670" w:rsidRPr="00DA5BA9">
        <w:rPr>
          <w:rFonts w:cs="Arial"/>
          <w:szCs w:val="28"/>
        </w:rPr>
        <w:t>)</w:t>
      </w:r>
      <w:r w:rsidR="00397921" w:rsidRPr="00DA5BA9">
        <w:rPr>
          <w:rFonts w:cs="Arial"/>
          <w:szCs w:val="28"/>
        </w:rPr>
        <w:t xml:space="preserve"> М</w:t>
      </w:r>
      <w:r w:rsidR="001609DD" w:rsidRPr="00DA5BA9">
        <w:rPr>
          <w:rFonts w:cs="Arial"/>
          <w:szCs w:val="28"/>
        </w:rPr>
        <w:t>ясо и мясопродукты (в пересчете на мясо)</w:t>
      </w:r>
      <w:r w:rsidR="00196200" w:rsidRPr="00DA5BA9">
        <w:rPr>
          <w:rFonts w:cs="Arial"/>
          <w:szCs w:val="28"/>
        </w:rPr>
        <w:t xml:space="preserve"> </w:t>
      </w:r>
      <w:r w:rsidR="001609DD" w:rsidRPr="00DA5BA9">
        <w:rPr>
          <w:rFonts w:cs="Arial"/>
          <w:szCs w:val="28"/>
        </w:rPr>
        <w:t xml:space="preserve">- как отношение производства скота и птицы на убой в хозяйствах (в живом весе) к </w:t>
      </w:r>
      <w:r w:rsidR="00474BBC" w:rsidRPr="00DA5BA9">
        <w:rPr>
          <w:rFonts w:cs="Arial"/>
          <w:szCs w:val="28"/>
        </w:rPr>
        <w:t>потреблению</w:t>
      </w:r>
      <w:r w:rsidR="00DA5BA9" w:rsidRPr="00DA5BA9">
        <w:rPr>
          <w:rFonts w:cs="Arial"/>
          <w:szCs w:val="28"/>
        </w:rPr>
        <w:t xml:space="preserve"> </w:t>
      </w:r>
      <w:r w:rsidR="00474BBC" w:rsidRPr="00DA5BA9">
        <w:rPr>
          <w:rFonts w:cs="Arial"/>
          <w:szCs w:val="28"/>
        </w:rPr>
        <w:t xml:space="preserve">мяса населением города </w:t>
      </w:r>
      <w:r w:rsidR="00397921" w:rsidRPr="00DA5BA9">
        <w:rPr>
          <w:rFonts w:cs="Arial"/>
          <w:szCs w:val="28"/>
        </w:rPr>
        <w:t>в год.</w:t>
      </w:r>
    </w:p>
    <w:p w:rsidR="001609DD" w:rsidRPr="00DA5BA9" w:rsidRDefault="00217239" w:rsidP="008255A6">
      <w:pPr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4</w:t>
      </w:r>
      <w:r w:rsidR="00391670" w:rsidRPr="00DA5BA9">
        <w:rPr>
          <w:rFonts w:cs="Arial"/>
          <w:szCs w:val="28"/>
        </w:rPr>
        <w:t>)</w:t>
      </w:r>
      <w:r w:rsidR="002E600E" w:rsidRPr="00DA5BA9">
        <w:rPr>
          <w:rFonts w:cs="Arial"/>
          <w:szCs w:val="28"/>
        </w:rPr>
        <w:t xml:space="preserve"> </w:t>
      </w:r>
      <w:r w:rsidR="00397921" w:rsidRPr="00DA5BA9">
        <w:rPr>
          <w:rFonts w:cs="Arial"/>
          <w:szCs w:val="28"/>
        </w:rPr>
        <w:t>М</w:t>
      </w:r>
      <w:r w:rsidR="001609DD" w:rsidRPr="00DA5BA9">
        <w:rPr>
          <w:rFonts w:cs="Arial"/>
          <w:szCs w:val="28"/>
        </w:rPr>
        <w:t>олоко и молокопродукты (в пересчете на молоко)</w:t>
      </w:r>
      <w:r w:rsidR="002F1351" w:rsidRPr="00DA5BA9">
        <w:rPr>
          <w:rFonts w:cs="Arial"/>
          <w:szCs w:val="28"/>
        </w:rPr>
        <w:t xml:space="preserve"> </w:t>
      </w:r>
      <w:r w:rsidR="001609DD" w:rsidRPr="00DA5BA9">
        <w:rPr>
          <w:rFonts w:cs="Arial"/>
          <w:szCs w:val="28"/>
        </w:rPr>
        <w:t xml:space="preserve">- как отношение производства молока в хозяйствах к </w:t>
      </w:r>
      <w:r w:rsidR="00474BBC" w:rsidRPr="00DA5BA9">
        <w:rPr>
          <w:rFonts w:cs="Arial"/>
          <w:szCs w:val="28"/>
        </w:rPr>
        <w:t>потреблению</w:t>
      </w:r>
      <w:r w:rsidR="00DA5BA9" w:rsidRPr="00DA5BA9">
        <w:rPr>
          <w:rFonts w:cs="Arial"/>
          <w:szCs w:val="28"/>
        </w:rPr>
        <w:t xml:space="preserve"> </w:t>
      </w:r>
      <w:r w:rsidR="00474BBC" w:rsidRPr="00DA5BA9">
        <w:rPr>
          <w:rFonts w:cs="Arial"/>
          <w:szCs w:val="28"/>
        </w:rPr>
        <w:t>молока населением города в год</w:t>
      </w:r>
      <w:r w:rsidR="001609DD" w:rsidRPr="00DA5BA9">
        <w:rPr>
          <w:rFonts w:cs="Arial"/>
          <w:szCs w:val="28"/>
        </w:rPr>
        <w:t>.</w:t>
      </w:r>
    </w:p>
    <w:p w:rsidR="00D75D73" w:rsidRPr="00DA5BA9" w:rsidRDefault="0054340C" w:rsidP="00F37892">
      <w:pPr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 xml:space="preserve">Источником информации о количестве населения в городе </w:t>
      </w:r>
      <w:proofErr w:type="spellStart"/>
      <w:r w:rsidRPr="00DA5BA9">
        <w:rPr>
          <w:rFonts w:cs="Arial"/>
          <w:szCs w:val="28"/>
        </w:rPr>
        <w:t>Пыть-Яхе</w:t>
      </w:r>
      <w:proofErr w:type="spellEnd"/>
      <w:r w:rsidRPr="00DA5BA9">
        <w:rPr>
          <w:rFonts w:cs="Arial"/>
          <w:szCs w:val="28"/>
        </w:rPr>
        <w:t xml:space="preserve"> являются данные Федеральной службы государственной статистики, на</w:t>
      </w:r>
      <w:r w:rsidR="00DA5BA9" w:rsidRPr="00DA5BA9">
        <w:rPr>
          <w:rFonts w:cs="Arial"/>
          <w:szCs w:val="28"/>
        </w:rPr>
        <w:t xml:space="preserve"> </w:t>
      </w:r>
      <w:r w:rsidR="00D75D73" w:rsidRPr="00DA5BA9">
        <w:rPr>
          <w:rFonts w:cs="Arial"/>
          <w:szCs w:val="28"/>
        </w:rPr>
        <w:t>01.01.2016 года</w:t>
      </w:r>
      <w:r w:rsidR="00DA5BA9" w:rsidRPr="00DA5BA9">
        <w:rPr>
          <w:rFonts w:cs="Arial"/>
          <w:szCs w:val="28"/>
        </w:rPr>
        <w:t>-</w:t>
      </w:r>
      <w:r w:rsidR="00D75D73" w:rsidRPr="00DA5BA9">
        <w:rPr>
          <w:rFonts w:cs="Arial"/>
          <w:szCs w:val="28"/>
        </w:rPr>
        <w:t xml:space="preserve">40,91 </w:t>
      </w:r>
      <w:r w:rsidR="00D75D73" w:rsidRPr="00DA5BA9">
        <w:rPr>
          <w:rFonts w:cs="Arial"/>
          <w:szCs w:val="28"/>
        </w:rPr>
        <w:lastRenderedPageBreak/>
        <w:t>тыс. населения</w:t>
      </w:r>
      <w:r w:rsidR="00C47AAA" w:rsidRPr="00DA5BA9">
        <w:rPr>
          <w:rFonts w:cs="Arial"/>
          <w:szCs w:val="28"/>
        </w:rPr>
        <w:t>, на</w:t>
      </w:r>
      <w:r w:rsidR="00DA5BA9" w:rsidRPr="00DA5BA9">
        <w:rPr>
          <w:rFonts w:cs="Arial"/>
          <w:szCs w:val="28"/>
        </w:rPr>
        <w:t xml:space="preserve"> </w:t>
      </w:r>
      <w:r w:rsidR="00C47AAA" w:rsidRPr="00DA5BA9">
        <w:rPr>
          <w:rFonts w:cs="Arial"/>
          <w:szCs w:val="28"/>
        </w:rPr>
        <w:t>01.01.2017 года</w:t>
      </w:r>
      <w:r w:rsidR="00DA5BA9" w:rsidRPr="00DA5BA9">
        <w:rPr>
          <w:rFonts w:cs="Arial"/>
          <w:szCs w:val="28"/>
        </w:rPr>
        <w:t>-</w:t>
      </w:r>
      <w:r w:rsidR="00C47AAA" w:rsidRPr="00DA5BA9">
        <w:rPr>
          <w:rFonts w:cs="Arial"/>
          <w:szCs w:val="28"/>
        </w:rPr>
        <w:t>40,798 тыс. населения, прогноз 2018</w:t>
      </w:r>
      <w:r w:rsidR="00DA5BA9" w:rsidRPr="00DA5BA9">
        <w:rPr>
          <w:rFonts w:cs="Arial"/>
          <w:szCs w:val="28"/>
        </w:rPr>
        <w:t>-</w:t>
      </w:r>
      <w:r w:rsidR="00C47AAA" w:rsidRPr="00DA5BA9">
        <w:rPr>
          <w:rFonts w:cs="Arial"/>
          <w:szCs w:val="28"/>
        </w:rPr>
        <w:t>40,95, 2019– 41,00, 2020– 41,06, 2021– 41,10, 2022– 41,14, 2023– 41,00, 2024– 41,05, 2025– 41,06,</w:t>
      </w:r>
      <w:r w:rsidR="00DA5BA9" w:rsidRPr="00DA5BA9">
        <w:rPr>
          <w:rFonts w:cs="Arial"/>
          <w:szCs w:val="28"/>
        </w:rPr>
        <w:t xml:space="preserve"> </w:t>
      </w:r>
      <w:r w:rsidR="00C47AAA" w:rsidRPr="00DA5BA9">
        <w:rPr>
          <w:rFonts w:cs="Arial"/>
          <w:szCs w:val="28"/>
        </w:rPr>
        <w:t>2030– 41,14 тыс. населения</w:t>
      </w:r>
      <w:r w:rsidRPr="00DA5BA9">
        <w:rPr>
          <w:rFonts w:cs="Arial"/>
          <w:szCs w:val="28"/>
        </w:rPr>
        <w:t>.</w:t>
      </w:r>
      <w:r w:rsidR="00DA5BA9" w:rsidRPr="00DA5BA9">
        <w:rPr>
          <w:rFonts w:cs="Arial"/>
          <w:szCs w:val="28"/>
        </w:rPr>
        <w:t xml:space="preserve"> </w:t>
      </w:r>
    </w:p>
    <w:p w:rsidR="0054340C" w:rsidRPr="00DA5BA9" w:rsidRDefault="0054340C" w:rsidP="00F37892">
      <w:pPr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Источником информации рекомендуемых объемов потребления пищевых продукто</w:t>
      </w:r>
      <w:r w:rsidR="008A5697" w:rsidRPr="00DA5BA9">
        <w:rPr>
          <w:rFonts w:cs="Arial"/>
          <w:szCs w:val="28"/>
        </w:rPr>
        <w:t>в являются данные Министерства з</w:t>
      </w:r>
      <w:r w:rsidRPr="00DA5BA9">
        <w:rPr>
          <w:rFonts w:cs="Arial"/>
          <w:szCs w:val="28"/>
        </w:rPr>
        <w:t>дравоохранения</w:t>
      </w:r>
      <w:r w:rsidR="00605474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и социального развития Российской</w:t>
      </w:r>
      <w:r w:rsidR="008A5697" w:rsidRPr="00DA5BA9">
        <w:rPr>
          <w:rFonts w:cs="Arial"/>
          <w:szCs w:val="28"/>
        </w:rPr>
        <w:t xml:space="preserve"> Федерации (приказ от 02.08.</w:t>
      </w:r>
      <w:r w:rsidRPr="00DA5BA9">
        <w:rPr>
          <w:rFonts w:cs="Arial"/>
          <w:szCs w:val="28"/>
        </w:rPr>
        <w:t>2010 г.</w:t>
      </w:r>
      <w:r w:rsidR="00DA5BA9" w:rsidRPr="00DA5BA9">
        <w:rPr>
          <w:rFonts w:cs="Arial"/>
          <w:szCs w:val="28"/>
        </w:rPr>
        <w:t xml:space="preserve"> № </w:t>
      </w:r>
      <w:r w:rsidRPr="00DA5BA9">
        <w:rPr>
          <w:rFonts w:cs="Arial"/>
          <w:szCs w:val="28"/>
        </w:rPr>
        <w:t xml:space="preserve">593н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>Об утверждении рекомендаций по рациональным нормам потребления пищевых продуктов, отвечающим современным требованиям здорового питания) (норматив мяса 70,0 кг/год/чел., молоко 320 кг/год/чел.).</w:t>
      </w:r>
    </w:p>
    <w:p w:rsidR="00605474" w:rsidRPr="00DA5BA9" w:rsidRDefault="00CE29AE" w:rsidP="00CE29AE">
      <w:pPr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5</w:t>
      </w:r>
      <w:r w:rsidR="00391670" w:rsidRPr="00DA5BA9">
        <w:rPr>
          <w:rFonts w:cs="Arial"/>
          <w:szCs w:val="28"/>
        </w:rPr>
        <w:t>)</w:t>
      </w:r>
      <w:r w:rsidR="00605474" w:rsidRPr="00DA5BA9">
        <w:rPr>
          <w:rFonts w:cs="Arial"/>
          <w:szCs w:val="28"/>
        </w:rPr>
        <w:t xml:space="preserve"> Маточное поголовье (козы, овцы) </w:t>
      </w:r>
      <w:r w:rsidRPr="00DA5BA9">
        <w:rPr>
          <w:rFonts w:cs="Arial"/>
          <w:szCs w:val="28"/>
        </w:rPr>
        <w:t>в личных подсобных хозяйствах.</w:t>
      </w:r>
      <w:r w:rsidR="002606B3" w:rsidRPr="00DA5BA9">
        <w:rPr>
          <w:rFonts w:cs="Arial"/>
        </w:rPr>
        <w:t xml:space="preserve"> </w:t>
      </w:r>
      <w:r w:rsidR="002606B3" w:rsidRPr="00DA5BA9">
        <w:rPr>
          <w:rFonts w:cs="Arial"/>
          <w:szCs w:val="28"/>
        </w:rPr>
        <w:t>Рассчитывается от базового значения показателя на момент разработки программы</w:t>
      </w:r>
      <w:r w:rsidR="00DA5BA9" w:rsidRPr="00DA5BA9">
        <w:rPr>
          <w:rFonts w:cs="Arial"/>
          <w:szCs w:val="28"/>
        </w:rPr>
        <w:t>-</w:t>
      </w:r>
      <w:r w:rsidR="002606B3" w:rsidRPr="00DA5BA9">
        <w:rPr>
          <w:rFonts w:cs="Arial"/>
          <w:szCs w:val="28"/>
        </w:rPr>
        <w:t>4</w:t>
      </w:r>
      <w:r w:rsidR="00E12890" w:rsidRPr="00DA5BA9">
        <w:rPr>
          <w:rFonts w:cs="Arial"/>
          <w:szCs w:val="28"/>
        </w:rPr>
        <w:t>3</w:t>
      </w:r>
      <w:r w:rsidR="002606B3" w:rsidRPr="00DA5BA9">
        <w:rPr>
          <w:rFonts w:cs="Arial"/>
          <w:szCs w:val="28"/>
        </w:rPr>
        <w:t xml:space="preserve"> головы, на основании проведения инвентаризации личных подсобных хозяйств</w:t>
      </w:r>
      <w:r w:rsidR="00E53C08" w:rsidRPr="00DA5BA9">
        <w:rPr>
          <w:rFonts w:cs="Arial"/>
          <w:szCs w:val="28"/>
        </w:rPr>
        <w:t>, путем сплошного обхода</w:t>
      </w:r>
      <w:r w:rsidR="002606B3" w:rsidRPr="00DA5BA9">
        <w:rPr>
          <w:rFonts w:cs="Arial"/>
          <w:szCs w:val="28"/>
        </w:rPr>
        <w:t xml:space="preserve"> (ежегодно с 01-15 июля)</w:t>
      </w:r>
      <w:r w:rsidR="00E53C08" w:rsidRPr="00DA5BA9">
        <w:rPr>
          <w:rFonts w:cs="Arial"/>
          <w:szCs w:val="28"/>
        </w:rPr>
        <w:t xml:space="preserve"> и данных ветеринарной службы</w:t>
      </w:r>
      <w:r w:rsidR="002606B3" w:rsidRPr="00DA5BA9">
        <w:rPr>
          <w:rFonts w:cs="Arial"/>
          <w:szCs w:val="28"/>
        </w:rPr>
        <w:t>.</w:t>
      </w:r>
    </w:p>
    <w:p w:rsidR="00605474" w:rsidRPr="00DA5BA9" w:rsidRDefault="00FE47A5" w:rsidP="00605474">
      <w:pPr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6</w:t>
      </w:r>
      <w:r w:rsidR="00391670" w:rsidRPr="00DA5BA9">
        <w:rPr>
          <w:rFonts w:cs="Arial"/>
          <w:szCs w:val="28"/>
        </w:rPr>
        <w:t>)</w:t>
      </w:r>
      <w:r w:rsidR="00605474" w:rsidRPr="00DA5BA9">
        <w:rPr>
          <w:rFonts w:cs="Arial"/>
          <w:szCs w:val="28"/>
        </w:rPr>
        <w:t xml:space="preserve"> Количество крестьянских (фермерских) хозяйств </w:t>
      </w:r>
      <w:r w:rsidR="00E12890" w:rsidRPr="00DA5BA9">
        <w:rPr>
          <w:rFonts w:cs="Arial"/>
          <w:szCs w:val="28"/>
        </w:rPr>
        <w:t>в 2016 году</w:t>
      </w:r>
      <w:r w:rsidR="00DA5BA9" w:rsidRPr="00DA5BA9">
        <w:rPr>
          <w:rFonts w:cs="Arial"/>
          <w:szCs w:val="28"/>
        </w:rPr>
        <w:t>-</w:t>
      </w:r>
      <w:r w:rsidR="00E12890" w:rsidRPr="00DA5BA9">
        <w:rPr>
          <w:rFonts w:cs="Arial"/>
          <w:szCs w:val="28"/>
        </w:rPr>
        <w:t>9 единиц.</w:t>
      </w:r>
    </w:p>
    <w:p w:rsidR="007B4045" w:rsidRPr="00DA5BA9" w:rsidRDefault="00E12890" w:rsidP="007B4045">
      <w:pPr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7</w:t>
      </w:r>
      <w:r w:rsidR="00391670" w:rsidRPr="00DA5BA9">
        <w:rPr>
          <w:rFonts w:cs="Arial"/>
          <w:szCs w:val="28"/>
        </w:rPr>
        <w:t>)</w:t>
      </w:r>
      <w:r w:rsidR="007B4045" w:rsidRPr="00DA5BA9">
        <w:rPr>
          <w:rFonts w:cs="Arial"/>
        </w:rPr>
        <w:t xml:space="preserve"> </w:t>
      </w:r>
      <w:r w:rsidR="007B4045" w:rsidRPr="00DA5BA9">
        <w:rPr>
          <w:rFonts w:cs="Arial"/>
          <w:szCs w:val="28"/>
        </w:rPr>
        <w:t>Создание дополнительных</w:t>
      </w:r>
      <w:r w:rsidR="00DA5BA9" w:rsidRPr="00DA5BA9">
        <w:rPr>
          <w:rFonts w:cs="Arial"/>
          <w:szCs w:val="28"/>
        </w:rPr>
        <w:t xml:space="preserve"> </w:t>
      </w:r>
      <w:r w:rsidR="007B4045" w:rsidRPr="00DA5BA9">
        <w:rPr>
          <w:rFonts w:cs="Arial"/>
          <w:szCs w:val="28"/>
        </w:rPr>
        <w:t>рабочих мест малыми</w:t>
      </w:r>
      <w:r w:rsidR="00DA5BA9" w:rsidRPr="00DA5BA9">
        <w:rPr>
          <w:rFonts w:cs="Arial"/>
          <w:szCs w:val="28"/>
        </w:rPr>
        <w:t xml:space="preserve"> </w:t>
      </w:r>
      <w:r w:rsidR="007B4045" w:rsidRPr="00DA5BA9">
        <w:rPr>
          <w:rFonts w:cs="Arial"/>
          <w:szCs w:val="28"/>
        </w:rPr>
        <w:t>формами</w:t>
      </w:r>
      <w:r w:rsidR="00DA5BA9" w:rsidRPr="00DA5BA9">
        <w:rPr>
          <w:rFonts w:cs="Arial"/>
          <w:szCs w:val="28"/>
        </w:rPr>
        <w:t xml:space="preserve"> </w:t>
      </w:r>
      <w:r w:rsidR="007B4045" w:rsidRPr="00DA5BA9">
        <w:rPr>
          <w:rFonts w:cs="Arial"/>
          <w:szCs w:val="28"/>
        </w:rPr>
        <w:t>хозяйствования. Рассчитывается от базового значения показателя на момент разработки программы</w:t>
      </w:r>
      <w:r w:rsidR="00DA5BA9" w:rsidRPr="00DA5BA9">
        <w:rPr>
          <w:rFonts w:cs="Arial"/>
          <w:szCs w:val="28"/>
        </w:rPr>
        <w:t>-</w:t>
      </w:r>
      <w:r w:rsidR="007B4045" w:rsidRPr="00DA5BA9">
        <w:rPr>
          <w:rFonts w:cs="Arial"/>
          <w:szCs w:val="28"/>
        </w:rPr>
        <w:t>2 ед. и данных отчетов сельскохозяйственных производителей.</w:t>
      </w:r>
    </w:p>
    <w:p w:rsidR="007B4045" w:rsidRPr="00DA5BA9" w:rsidRDefault="00E12890" w:rsidP="007B4045">
      <w:pPr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8</w:t>
      </w:r>
      <w:r w:rsidR="00391670" w:rsidRPr="00DA5BA9">
        <w:rPr>
          <w:rFonts w:cs="Arial"/>
          <w:szCs w:val="28"/>
        </w:rPr>
        <w:t>)</w:t>
      </w:r>
      <w:r w:rsidR="007B4045" w:rsidRPr="00DA5BA9">
        <w:rPr>
          <w:rFonts w:cs="Arial"/>
          <w:szCs w:val="28"/>
        </w:rPr>
        <w:t>.</w:t>
      </w:r>
      <w:r w:rsidR="007B4045" w:rsidRPr="00DA5BA9">
        <w:rPr>
          <w:rFonts w:cs="Arial"/>
        </w:rPr>
        <w:t xml:space="preserve"> </w:t>
      </w:r>
      <w:r w:rsidR="007B4045" w:rsidRPr="00DA5BA9">
        <w:rPr>
          <w:rFonts w:cs="Arial"/>
          <w:szCs w:val="28"/>
        </w:rPr>
        <w:t>Объем заготовки</w:t>
      </w:r>
      <w:r w:rsidR="00DA5BA9" w:rsidRPr="00DA5BA9">
        <w:rPr>
          <w:rFonts w:cs="Arial"/>
          <w:szCs w:val="28"/>
        </w:rPr>
        <w:t xml:space="preserve"> </w:t>
      </w:r>
      <w:r w:rsidR="007B4045" w:rsidRPr="00DA5BA9">
        <w:rPr>
          <w:rFonts w:cs="Arial"/>
          <w:szCs w:val="28"/>
        </w:rPr>
        <w:t>дикоросов. Рассчитывается от базового значения показателя на момент разработки программы</w:t>
      </w:r>
      <w:r w:rsidR="00DA5BA9" w:rsidRPr="00DA5BA9">
        <w:rPr>
          <w:rFonts w:cs="Arial"/>
          <w:szCs w:val="28"/>
        </w:rPr>
        <w:t>-</w:t>
      </w:r>
      <w:r w:rsidR="007B4045" w:rsidRPr="00DA5BA9">
        <w:rPr>
          <w:rFonts w:cs="Arial"/>
          <w:szCs w:val="28"/>
        </w:rPr>
        <w:t>0 тонн</w:t>
      </w:r>
      <w:r w:rsidR="007C112F" w:rsidRPr="00DA5BA9">
        <w:rPr>
          <w:rFonts w:cs="Arial"/>
          <w:szCs w:val="28"/>
        </w:rPr>
        <w:t>, с учетом ежегодного планового увеличения объема заготовки дикоросов. Информация предоставляется хозяйствующими субъектами в сфере заготовки и переработки дикоросов.</w:t>
      </w:r>
    </w:p>
    <w:p w:rsidR="007C112F" w:rsidRPr="00DA5BA9" w:rsidRDefault="00E12890" w:rsidP="007C112F">
      <w:pPr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9</w:t>
      </w:r>
      <w:r w:rsidR="00391670" w:rsidRPr="00DA5BA9">
        <w:rPr>
          <w:rFonts w:cs="Arial"/>
          <w:szCs w:val="28"/>
        </w:rPr>
        <w:t>)</w:t>
      </w:r>
      <w:r w:rsidR="007B4045" w:rsidRPr="00DA5BA9">
        <w:rPr>
          <w:rFonts w:cs="Arial"/>
          <w:szCs w:val="28"/>
        </w:rPr>
        <w:t xml:space="preserve"> Объем переработки дикоросов.</w:t>
      </w:r>
      <w:r w:rsidR="007C112F" w:rsidRPr="00DA5BA9">
        <w:rPr>
          <w:rFonts w:cs="Arial"/>
          <w:szCs w:val="28"/>
        </w:rPr>
        <w:t xml:space="preserve"> Рассчитывается от базового значения показателя на момент разработки программы</w:t>
      </w:r>
      <w:r w:rsidR="00DA5BA9" w:rsidRPr="00DA5BA9">
        <w:rPr>
          <w:rFonts w:cs="Arial"/>
          <w:szCs w:val="28"/>
        </w:rPr>
        <w:t>-</w:t>
      </w:r>
      <w:r w:rsidR="007C112F" w:rsidRPr="00DA5BA9">
        <w:rPr>
          <w:rFonts w:cs="Arial"/>
          <w:szCs w:val="28"/>
        </w:rPr>
        <w:t>0 тонн, с учетом ежегодного планового увеличения объема переработки дикоросов. Информация предоставляется хозяйствующими субъектами в сфере заготовки и переработки дикоросов.</w:t>
      </w:r>
    </w:p>
    <w:p w:rsidR="007C112F" w:rsidRPr="00DA5BA9" w:rsidRDefault="007C112F" w:rsidP="002E600E">
      <w:pPr>
        <w:suppressAutoHyphens/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1</w:t>
      </w:r>
      <w:r w:rsidR="00E12890" w:rsidRPr="00DA5BA9">
        <w:rPr>
          <w:rFonts w:cs="Arial"/>
          <w:szCs w:val="28"/>
        </w:rPr>
        <w:t>0</w:t>
      </w:r>
      <w:proofErr w:type="gramStart"/>
      <w:r w:rsidR="00391670" w:rsidRPr="00DA5BA9">
        <w:rPr>
          <w:rFonts w:cs="Arial"/>
          <w:szCs w:val="28"/>
        </w:rPr>
        <w:t>)</w:t>
      </w:r>
      <w:r w:rsidRPr="00DA5BA9">
        <w:rPr>
          <w:rFonts w:cs="Arial"/>
          <w:szCs w:val="28"/>
        </w:rPr>
        <w:t>.Количество</w:t>
      </w:r>
      <w:proofErr w:type="gramEnd"/>
      <w:r w:rsidRPr="00DA5BA9">
        <w:rPr>
          <w:rFonts w:cs="Arial"/>
          <w:szCs w:val="28"/>
        </w:rPr>
        <w:t xml:space="preserve"> хозяйствующих субъектов в заготовке и переработке</w:t>
      </w:r>
      <w:r w:rsidR="00DA5BA9" w:rsidRPr="00DA5BA9">
        <w:rPr>
          <w:rFonts w:cs="Arial"/>
          <w:szCs w:val="28"/>
        </w:rPr>
        <w:t xml:space="preserve"> </w:t>
      </w:r>
    </w:p>
    <w:p w:rsidR="00DA5BA9" w:rsidRPr="00DA5BA9" w:rsidRDefault="007C112F" w:rsidP="00883175">
      <w:pPr>
        <w:suppressAutoHyphens/>
        <w:spacing w:line="360" w:lineRule="auto"/>
        <w:rPr>
          <w:rFonts w:cs="Arial"/>
          <w:szCs w:val="28"/>
        </w:rPr>
      </w:pPr>
      <w:r w:rsidRPr="00DA5BA9">
        <w:rPr>
          <w:rFonts w:cs="Arial"/>
          <w:szCs w:val="28"/>
        </w:rPr>
        <w:t>дикоросов</w:t>
      </w:r>
      <w:r w:rsidR="00DA5BA9" w:rsidRPr="00DA5BA9">
        <w:rPr>
          <w:rFonts w:cs="Arial"/>
          <w:szCs w:val="28"/>
        </w:rPr>
        <w:t xml:space="preserve"> </w:t>
      </w:r>
      <w:r w:rsidR="00C445B1" w:rsidRPr="00DA5BA9">
        <w:rPr>
          <w:rFonts w:cs="Arial"/>
          <w:szCs w:val="28"/>
        </w:rPr>
        <w:t>сохраняется на уровне не ниже предыдущего года.</w:t>
      </w:r>
    </w:p>
    <w:p w:rsidR="00C445B1" w:rsidRPr="00DA5BA9" w:rsidRDefault="00E12890" w:rsidP="00883175">
      <w:pPr>
        <w:suppressAutoHyphens/>
        <w:spacing w:line="360" w:lineRule="auto"/>
        <w:rPr>
          <w:rFonts w:cs="Arial"/>
          <w:szCs w:val="28"/>
        </w:rPr>
      </w:pPr>
      <w:r w:rsidRPr="00DA5BA9">
        <w:rPr>
          <w:rFonts w:cs="Arial"/>
          <w:szCs w:val="28"/>
        </w:rPr>
        <w:t>11</w:t>
      </w:r>
      <w:r w:rsidR="00391670" w:rsidRPr="00DA5BA9">
        <w:rPr>
          <w:rFonts w:cs="Arial"/>
          <w:szCs w:val="28"/>
        </w:rPr>
        <w:t>)</w:t>
      </w:r>
      <w:r w:rsidR="007C112F" w:rsidRPr="00DA5BA9">
        <w:rPr>
          <w:rFonts w:cs="Arial"/>
        </w:rPr>
        <w:t xml:space="preserve"> </w:t>
      </w:r>
      <w:r w:rsidR="007C112F" w:rsidRPr="00DA5BA9">
        <w:rPr>
          <w:rFonts w:cs="Arial"/>
          <w:szCs w:val="28"/>
        </w:rPr>
        <w:t xml:space="preserve">Количество рабочих мест в заготовке и переработке дикоросов </w:t>
      </w:r>
      <w:r w:rsidR="00C445B1" w:rsidRPr="00DA5BA9">
        <w:rPr>
          <w:rFonts w:cs="Arial"/>
          <w:szCs w:val="28"/>
        </w:rPr>
        <w:t>сохраняется на уровне не ниже предыдущего года.</w:t>
      </w:r>
    </w:p>
    <w:p w:rsidR="00DA5BA9" w:rsidRPr="00DA5BA9" w:rsidRDefault="002E600E" w:rsidP="001A59EA">
      <w:pPr>
        <w:suppressAutoHyphens/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1</w:t>
      </w:r>
      <w:r w:rsidR="00E12890" w:rsidRPr="00DA5BA9">
        <w:rPr>
          <w:rFonts w:cs="Arial"/>
          <w:szCs w:val="28"/>
        </w:rPr>
        <w:t>2</w:t>
      </w:r>
      <w:r w:rsidR="00391670" w:rsidRPr="00DA5BA9">
        <w:rPr>
          <w:rFonts w:cs="Arial"/>
          <w:szCs w:val="28"/>
        </w:rPr>
        <w:t>)</w:t>
      </w:r>
      <w:r w:rsidR="0046586C" w:rsidRPr="00DA5BA9">
        <w:rPr>
          <w:rFonts w:cs="Arial"/>
          <w:szCs w:val="28"/>
        </w:rPr>
        <w:t xml:space="preserve"> </w:t>
      </w:r>
      <w:r w:rsidR="007C112F" w:rsidRPr="00DA5BA9">
        <w:rPr>
          <w:rFonts w:cs="Arial"/>
          <w:szCs w:val="28"/>
        </w:rPr>
        <w:t>Количество отлова, транспортировки, учета, содержания, умерщвления, утилизации безнадзорных и бродячих животных рассчитывается, как отношение годовой суммы по подпрограмме 4 к стоимости отлова одной единицы.</w:t>
      </w:r>
    </w:p>
    <w:p w:rsidR="00DA5BA9" w:rsidRPr="00DA5BA9" w:rsidRDefault="007C112F" w:rsidP="001A59EA">
      <w:pPr>
        <w:suppressAutoHyphens/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1</w:t>
      </w:r>
      <w:r w:rsidR="00391670" w:rsidRPr="00DA5BA9">
        <w:rPr>
          <w:rFonts w:cs="Arial"/>
          <w:szCs w:val="28"/>
        </w:rPr>
        <w:t>3)</w:t>
      </w:r>
      <w:r w:rsidRPr="00DA5BA9">
        <w:rPr>
          <w:rFonts w:cs="Arial"/>
        </w:rPr>
        <w:t xml:space="preserve"> </w:t>
      </w:r>
      <w:r w:rsidRPr="00DA5BA9">
        <w:rPr>
          <w:rFonts w:cs="Arial"/>
          <w:szCs w:val="28"/>
        </w:rPr>
        <w:t>Отсутствие жалоб населения о нападениях безнадзорных и бродячих животных</w:t>
      </w:r>
      <w:r w:rsidR="00C445B1" w:rsidRPr="00DA5BA9">
        <w:rPr>
          <w:rFonts w:cs="Arial"/>
          <w:szCs w:val="28"/>
        </w:rPr>
        <w:t xml:space="preserve">. Информация предоставляется управлением по жилищно-коммунальному </w:t>
      </w:r>
      <w:r w:rsidR="00C445B1" w:rsidRPr="00DA5BA9">
        <w:rPr>
          <w:rFonts w:cs="Arial"/>
          <w:szCs w:val="28"/>
        </w:rPr>
        <w:lastRenderedPageBreak/>
        <w:t>комплексу, транспорту и дорогам администрации города (отдел по транспорту, дорогам и благоустройству).</w:t>
      </w:r>
    </w:p>
    <w:p w:rsidR="00DA5BA9" w:rsidRPr="00DA5BA9" w:rsidRDefault="00DA5BA9" w:rsidP="00D75D73">
      <w:pPr>
        <w:tabs>
          <w:tab w:val="left" w:pos="0"/>
        </w:tabs>
        <w:spacing w:line="360" w:lineRule="auto"/>
        <w:rPr>
          <w:rFonts w:cs="Arial"/>
          <w:szCs w:val="28"/>
        </w:rPr>
      </w:pPr>
    </w:p>
    <w:p w:rsidR="007A734D" w:rsidRPr="00DA5BA9" w:rsidRDefault="007A734D" w:rsidP="009221B6">
      <w:pPr>
        <w:pStyle w:val="2"/>
      </w:pPr>
      <w:r w:rsidRPr="00DA5BA9">
        <w:t xml:space="preserve">Раздел </w:t>
      </w:r>
      <w:r w:rsidRPr="00DA5BA9">
        <w:rPr>
          <w:lang w:val="en-US"/>
        </w:rPr>
        <w:t>IV</w:t>
      </w:r>
      <w:r w:rsidRPr="00DA5BA9">
        <w:t>. Характеристика основных мероприятий муниципальной программы</w:t>
      </w:r>
    </w:p>
    <w:p w:rsidR="007A734D" w:rsidRPr="00DA5BA9" w:rsidRDefault="007A734D" w:rsidP="007A734D">
      <w:pPr>
        <w:spacing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Для достижения цели и решения задач муниципальной программы необходимо реализовать ряд мероприятий, описанных в таблице 2.</w:t>
      </w:r>
    </w:p>
    <w:p w:rsidR="00DA5BA9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  <w:lang w:eastAsia="en-US"/>
        </w:rPr>
      </w:pPr>
      <w:r w:rsidRPr="00DA5BA9">
        <w:rPr>
          <w:rFonts w:eastAsia="Calibri" w:cs="Arial"/>
          <w:szCs w:val="28"/>
          <w:lang w:eastAsia="en-US"/>
        </w:rPr>
        <w:t>4.1.</w:t>
      </w:r>
      <w:r w:rsidR="00DA5BA9" w:rsidRPr="00DA5BA9">
        <w:rPr>
          <w:rFonts w:eastAsia="Calibri" w:cs="Arial"/>
          <w:szCs w:val="28"/>
          <w:lang w:eastAsia="en-US"/>
        </w:rPr>
        <w:t xml:space="preserve"> </w:t>
      </w:r>
      <w:r w:rsidRPr="00DA5BA9">
        <w:rPr>
          <w:rFonts w:eastAsia="Calibri" w:cs="Arial"/>
          <w:szCs w:val="28"/>
          <w:lang w:eastAsia="en-US"/>
        </w:rPr>
        <w:t xml:space="preserve">Мероприятие подпрограммы 1 </w:t>
      </w:r>
      <w:r w:rsidR="00DA5BA9" w:rsidRPr="00DA5BA9">
        <w:rPr>
          <w:rFonts w:eastAsia="Calibri" w:cs="Arial"/>
          <w:szCs w:val="28"/>
          <w:lang w:eastAsia="en-US"/>
        </w:rPr>
        <w:t>«</w:t>
      </w:r>
      <w:r w:rsidRPr="00DA5BA9">
        <w:rPr>
          <w:rFonts w:eastAsia="Calibri" w:cs="Arial"/>
          <w:szCs w:val="28"/>
          <w:lang w:eastAsia="en-US"/>
        </w:rPr>
        <w:t>Развитие прочего животноводства</w:t>
      </w:r>
      <w:r w:rsidR="00DA5BA9" w:rsidRPr="00DA5BA9">
        <w:rPr>
          <w:rFonts w:eastAsia="Calibri" w:cs="Arial"/>
          <w:szCs w:val="28"/>
          <w:lang w:eastAsia="en-US"/>
        </w:rPr>
        <w:t>»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 xml:space="preserve">направлено на возмещение </w:t>
      </w:r>
      <w:r w:rsidRPr="00DA5BA9">
        <w:rPr>
          <w:rFonts w:eastAsia="Calibri" w:cs="Arial"/>
          <w:szCs w:val="28"/>
          <w:lang w:eastAsia="en-US"/>
        </w:rPr>
        <w:t>части затрат или недополученных доходов при осуществлении следующих видов деятельности: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  <w:lang w:eastAsia="en-US"/>
        </w:rPr>
      </w:pPr>
      <w:r w:rsidRPr="00DA5BA9">
        <w:rPr>
          <w:rFonts w:eastAsia="Calibri" w:cs="Arial"/>
          <w:szCs w:val="28"/>
          <w:lang w:eastAsia="en-US"/>
        </w:rPr>
        <w:t>-производство и реализация молока и молокопродуктов;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  <w:lang w:eastAsia="en-US"/>
        </w:rPr>
      </w:pPr>
      <w:r w:rsidRPr="00DA5BA9">
        <w:rPr>
          <w:rFonts w:eastAsia="Calibri" w:cs="Arial"/>
          <w:szCs w:val="28"/>
          <w:lang w:eastAsia="en-US"/>
        </w:rPr>
        <w:t>-производство и реализация мяса крупного и мелкого рогатого скота, лошадей;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  <w:lang w:eastAsia="en-US"/>
        </w:rPr>
      </w:pPr>
      <w:r w:rsidRPr="00DA5BA9">
        <w:rPr>
          <w:rFonts w:eastAsia="Calibri" w:cs="Arial"/>
          <w:szCs w:val="28"/>
          <w:lang w:eastAsia="en-US"/>
        </w:rPr>
        <w:t xml:space="preserve">-производство и реализация мяса тяжеловесного (не менее </w:t>
      </w:r>
      <w:smartTag w:uri="urn:schemas-microsoft-com:office:smarttags" w:element="metricconverter">
        <w:smartTagPr>
          <w:attr w:name="ProductID" w:val="450 кг"/>
        </w:smartTagPr>
        <w:r w:rsidRPr="00DA5BA9">
          <w:rPr>
            <w:rFonts w:eastAsia="Calibri" w:cs="Arial"/>
            <w:szCs w:val="28"/>
            <w:lang w:eastAsia="en-US"/>
          </w:rPr>
          <w:t>450 кг</w:t>
        </w:r>
      </w:smartTag>
      <w:r w:rsidRPr="00DA5BA9">
        <w:rPr>
          <w:rFonts w:eastAsia="Calibri" w:cs="Arial"/>
          <w:szCs w:val="28"/>
          <w:lang w:eastAsia="en-US"/>
        </w:rPr>
        <w:t>) молодняка (в возрасте не старше 18 мес.) крупного рогатого скота;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  <w:lang w:eastAsia="en-US"/>
        </w:rPr>
      </w:pPr>
      <w:r w:rsidRPr="00DA5BA9">
        <w:rPr>
          <w:rFonts w:eastAsia="Calibri" w:cs="Arial"/>
          <w:szCs w:val="28"/>
          <w:lang w:eastAsia="en-US"/>
        </w:rPr>
        <w:t xml:space="preserve">-производство и реализацию мяса тяжеловесного (не менее </w:t>
      </w:r>
      <w:smartTag w:uri="urn:schemas-microsoft-com:office:smarttags" w:element="metricconverter">
        <w:smartTagPr>
          <w:attr w:name="ProductID" w:val="450 кг"/>
        </w:smartTagPr>
        <w:r w:rsidRPr="00DA5BA9">
          <w:rPr>
            <w:rFonts w:eastAsia="Calibri" w:cs="Arial"/>
            <w:szCs w:val="28"/>
            <w:lang w:eastAsia="en-US"/>
          </w:rPr>
          <w:t>450 кг</w:t>
        </w:r>
      </w:smartTag>
      <w:r w:rsidRPr="00DA5BA9">
        <w:rPr>
          <w:rFonts w:eastAsia="Calibri" w:cs="Arial"/>
          <w:szCs w:val="28"/>
          <w:lang w:eastAsia="en-US"/>
        </w:rPr>
        <w:t>) молодняка (в возрасте не старше 18 мес.) крупного рогатого скота специализированных мясных пород;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  <w:lang w:eastAsia="en-US"/>
        </w:rPr>
      </w:pPr>
      <w:r w:rsidRPr="00DA5BA9">
        <w:rPr>
          <w:rFonts w:eastAsia="Calibri" w:cs="Arial"/>
          <w:szCs w:val="28"/>
          <w:lang w:eastAsia="en-US"/>
        </w:rPr>
        <w:t>-развитие прочих отраслей животноводства: свиноводства, птицеводства, кролиководства и звероводства;</w:t>
      </w:r>
    </w:p>
    <w:p w:rsidR="00DA5BA9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  <w:lang w:eastAsia="en-US"/>
        </w:rPr>
      </w:pPr>
      <w:r w:rsidRPr="00DA5BA9">
        <w:rPr>
          <w:rFonts w:eastAsia="Calibri" w:cs="Arial"/>
          <w:szCs w:val="28"/>
          <w:lang w:eastAsia="en-US"/>
        </w:rPr>
        <w:t>-содержание маточного поголовья животных (личные подсобные хозяйства)</w:t>
      </w:r>
      <w:r w:rsidR="00E4702E" w:rsidRPr="00DA5BA9">
        <w:rPr>
          <w:rFonts w:eastAsia="Calibri" w:cs="Arial"/>
          <w:szCs w:val="28"/>
          <w:lang w:eastAsia="en-US"/>
        </w:rPr>
        <w:t>;</w:t>
      </w:r>
    </w:p>
    <w:p w:rsidR="00DA5BA9" w:rsidRPr="00DA5BA9" w:rsidRDefault="00E4702E" w:rsidP="00E4702E">
      <w:pPr>
        <w:pStyle w:val="ConsPlusNormal"/>
        <w:spacing w:line="360" w:lineRule="auto"/>
        <w:ind w:firstLine="539"/>
        <w:jc w:val="both"/>
        <w:rPr>
          <w:rFonts w:ascii="Arial" w:hAnsi="Arial" w:cs="Arial"/>
          <w:szCs w:val="28"/>
        </w:rPr>
      </w:pPr>
      <w:r w:rsidRPr="00DA5BA9">
        <w:rPr>
          <w:rFonts w:ascii="Arial" w:eastAsia="Calibri" w:hAnsi="Arial" w:cs="Arial"/>
          <w:szCs w:val="28"/>
          <w:lang w:eastAsia="en-US"/>
        </w:rPr>
        <w:t>-п</w:t>
      </w:r>
      <w:r w:rsidRPr="00DA5BA9">
        <w:rPr>
          <w:rFonts w:ascii="Arial" w:hAnsi="Arial" w:cs="Arial"/>
          <w:szCs w:val="28"/>
        </w:rPr>
        <w:t>редоставление субсидии на содержание маточного поголовья сельскохозяйственных животных</w:t>
      </w:r>
      <w:r w:rsidR="00DA5BA9" w:rsidRPr="00DA5BA9">
        <w:rPr>
          <w:rFonts w:ascii="Arial" w:hAnsi="Arial" w:cs="Arial"/>
          <w:szCs w:val="28"/>
        </w:rPr>
        <w:t>»</w:t>
      </w:r>
      <w:r w:rsidRPr="00DA5BA9">
        <w:rPr>
          <w:rFonts w:ascii="Arial" w:hAnsi="Arial" w:cs="Arial"/>
          <w:szCs w:val="28"/>
        </w:rPr>
        <w:t>.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eastAsia="Calibri" w:cs="Arial"/>
          <w:szCs w:val="28"/>
          <w:lang w:eastAsia="en-US"/>
        </w:rPr>
      </w:pPr>
      <w:r w:rsidRPr="00DA5BA9">
        <w:rPr>
          <w:rFonts w:eastAsia="Calibri" w:cs="Arial"/>
          <w:szCs w:val="28"/>
          <w:lang w:eastAsia="en-US"/>
        </w:rPr>
        <w:t>Данное мероприятие направлено на повышение производства продукции и инвестиционной привлекательности молочного животноводства, выравнивание сезонности производства молока, рост поголовья крупного рогатого скота, в том числе коров, овец, коз, и создание условий для воспроизводства в животноводстве, стимулирование повышения товарности молока.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DA5BA9">
        <w:rPr>
          <w:rFonts w:eastAsia="Calibri" w:cs="Arial"/>
          <w:szCs w:val="28"/>
          <w:lang w:eastAsia="en-US"/>
        </w:rPr>
        <w:t>4.2.</w:t>
      </w:r>
      <w:r w:rsidR="00DA5BA9" w:rsidRPr="00DA5BA9">
        <w:rPr>
          <w:rFonts w:eastAsia="Calibri" w:cs="Arial"/>
          <w:szCs w:val="28"/>
          <w:lang w:eastAsia="en-US"/>
        </w:rPr>
        <w:t xml:space="preserve"> </w:t>
      </w:r>
      <w:r w:rsidRPr="00DA5BA9">
        <w:rPr>
          <w:rFonts w:eastAsia="Calibri" w:cs="Arial"/>
          <w:szCs w:val="28"/>
          <w:lang w:eastAsia="en-US"/>
        </w:rPr>
        <w:t xml:space="preserve">Мероприятие </w:t>
      </w:r>
      <w:r w:rsidRPr="00DA5BA9">
        <w:rPr>
          <w:rFonts w:cs="Arial"/>
          <w:szCs w:val="28"/>
        </w:rPr>
        <w:t xml:space="preserve">подпрограммы 2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>Поддержка малых форм хозяйствования</w:t>
      </w:r>
      <w:r w:rsidR="00DA5BA9" w:rsidRPr="00DA5BA9">
        <w:rPr>
          <w:rFonts w:cs="Arial"/>
          <w:szCs w:val="28"/>
        </w:rPr>
        <w:t>»</w:t>
      </w:r>
      <w:r w:rsidRPr="00DA5BA9">
        <w:rPr>
          <w:rFonts w:cs="Arial"/>
          <w:szCs w:val="28"/>
        </w:rPr>
        <w:t xml:space="preserve"> направлено на возмещение части затрат или недополученных доходов по следующим направлениям: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DA5BA9">
        <w:rPr>
          <w:rFonts w:cs="Arial"/>
          <w:szCs w:val="28"/>
        </w:rPr>
        <w:t>-капитальное строительство сельскохозяйственных объектов, объектов перерабатывающих производств сельскохозяйственной продукции;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DA5BA9">
        <w:rPr>
          <w:rFonts w:cs="Arial"/>
          <w:szCs w:val="28"/>
        </w:rPr>
        <w:t>-приобретение сельскохозяйственных объектов и объектов перерабатывающих производств сельскохозяйственной продукции капитального строительства;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DA5BA9">
        <w:rPr>
          <w:rFonts w:cs="Arial"/>
          <w:szCs w:val="28"/>
        </w:rPr>
        <w:lastRenderedPageBreak/>
        <w:t>-модернизация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DA5BA9">
        <w:rPr>
          <w:rFonts w:cs="Arial"/>
          <w:szCs w:val="28"/>
        </w:rPr>
        <w:t xml:space="preserve">-приобретение сельскохозяйственной техники из перечня, утвержденного Департаментом природных ресурсов и </w:t>
      </w:r>
      <w:proofErr w:type="spellStart"/>
      <w:r w:rsidRPr="00DA5BA9">
        <w:rPr>
          <w:rFonts w:cs="Arial"/>
          <w:szCs w:val="28"/>
        </w:rPr>
        <w:t>несырьевого</w:t>
      </w:r>
      <w:proofErr w:type="spellEnd"/>
      <w:r w:rsidRPr="00DA5BA9">
        <w:rPr>
          <w:rFonts w:cs="Arial"/>
          <w:szCs w:val="28"/>
        </w:rPr>
        <w:t xml:space="preserve"> сектора экономики Ханты-Мансийского автономного округа - Югры, оборудования, средств механизации и автоматизации сельскохозяйственных производств;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DA5BA9">
        <w:rPr>
          <w:rFonts w:cs="Arial"/>
          <w:szCs w:val="28"/>
        </w:rPr>
        <w:t>-приобретение оборудования для перерабатывающих производств сельскохозяйственной продукции;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DA5BA9">
        <w:rPr>
          <w:rFonts w:cs="Arial"/>
          <w:szCs w:val="28"/>
        </w:rPr>
        <w:t>-строительство, приобретение, модернизация,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продукции.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outlineLvl w:val="2"/>
        <w:rPr>
          <w:rFonts w:cs="Arial"/>
          <w:szCs w:val="28"/>
        </w:rPr>
      </w:pPr>
      <w:r w:rsidRPr="00DA5BA9">
        <w:rPr>
          <w:rFonts w:eastAsia="Calibri" w:cs="Arial"/>
          <w:szCs w:val="28"/>
          <w:lang w:eastAsia="en-US"/>
        </w:rPr>
        <w:t>Данное мероприятие направлено на с</w:t>
      </w:r>
      <w:r w:rsidRPr="00DA5BA9">
        <w:rPr>
          <w:rFonts w:cs="Arial"/>
          <w:szCs w:val="28"/>
        </w:rPr>
        <w:t>оздание условий для увеличения количества предпринимателей, занимающихся сельским хозяйством.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4.3.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 xml:space="preserve">Мероприятия подпрограммы 3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>Развитие системы заготовки и переработки дикоросов</w:t>
      </w:r>
      <w:r w:rsidR="00DA5BA9" w:rsidRPr="00DA5BA9">
        <w:rPr>
          <w:rFonts w:cs="Arial"/>
          <w:szCs w:val="28"/>
        </w:rPr>
        <w:t>»</w:t>
      </w:r>
      <w:r w:rsidRPr="00DA5BA9">
        <w:rPr>
          <w:rFonts w:cs="Arial"/>
          <w:szCs w:val="28"/>
        </w:rPr>
        <w:t xml:space="preserve"> реализуются с целью наращивания объемов заготовки и переработки дикорастущего сырья, поступления инвестиций в развитие материально-технической базы, увеличения занятости населения. Определен комплекс мероприятий подпрограммы, направленных на повышение экономической и социальной эффективности заготовительной и перерабатывающей деятельности в городе </w:t>
      </w:r>
      <w:proofErr w:type="spellStart"/>
      <w:r w:rsidRPr="00DA5BA9">
        <w:rPr>
          <w:rFonts w:cs="Arial"/>
          <w:szCs w:val="28"/>
        </w:rPr>
        <w:t>Пыть-Яхе</w:t>
      </w:r>
      <w:proofErr w:type="spellEnd"/>
      <w:r w:rsidRPr="00DA5BA9">
        <w:rPr>
          <w:rFonts w:cs="Arial"/>
          <w:szCs w:val="28"/>
        </w:rPr>
        <w:t>.</w:t>
      </w:r>
    </w:p>
    <w:p w:rsidR="007A734D" w:rsidRPr="00DA5BA9" w:rsidRDefault="007A734D" w:rsidP="007A734D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bCs/>
          <w:szCs w:val="28"/>
        </w:rPr>
      </w:pPr>
      <w:r w:rsidRPr="00DA5BA9">
        <w:rPr>
          <w:rFonts w:cs="Arial"/>
          <w:szCs w:val="28"/>
        </w:rPr>
        <w:t>4.4.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 xml:space="preserve">Мероприятия подпрограммы 4 </w:t>
      </w:r>
      <w:r w:rsidR="00DA5BA9" w:rsidRPr="00DA5BA9">
        <w:rPr>
          <w:rFonts w:cs="Arial"/>
          <w:bCs/>
          <w:szCs w:val="28"/>
        </w:rPr>
        <w:t>«</w:t>
      </w:r>
      <w:r w:rsidRPr="00DA5BA9">
        <w:rPr>
          <w:rFonts w:cs="Arial"/>
          <w:bCs/>
          <w:szCs w:val="28"/>
        </w:rPr>
        <w:t xml:space="preserve">Обеспечение стабильной </w:t>
      </w:r>
      <w:proofErr w:type="gramStart"/>
      <w:r w:rsidRPr="00DA5BA9">
        <w:rPr>
          <w:rFonts w:cs="Arial"/>
          <w:bCs/>
          <w:szCs w:val="28"/>
        </w:rPr>
        <w:t>благополучной эпизоотической обстановки в муниципальном образовании</w:t>
      </w:r>
      <w:proofErr w:type="gramEnd"/>
      <w:r w:rsidRPr="00DA5BA9">
        <w:rPr>
          <w:rFonts w:cs="Arial"/>
          <w:bCs/>
          <w:szCs w:val="28"/>
        </w:rPr>
        <w:t xml:space="preserve"> и защита населения от болезней общих для человека и животных</w:t>
      </w:r>
      <w:r w:rsidR="00DA5BA9" w:rsidRPr="00DA5BA9">
        <w:rPr>
          <w:rFonts w:cs="Arial"/>
          <w:bCs/>
          <w:szCs w:val="28"/>
        </w:rPr>
        <w:t>»</w:t>
      </w:r>
      <w:r w:rsidRPr="00DA5BA9">
        <w:rPr>
          <w:rFonts w:cs="Arial"/>
          <w:bCs/>
          <w:szCs w:val="28"/>
        </w:rPr>
        <w:t xml:space="preserve"> направлены на обеспечение стабильной благополучной эпизоотической обстановки в муниципальном образовании и защите населения от болезней общих для человека и животных.</w:t>
      </w:r>
    </w:p>
    <w:p w:rsidR="007A734D" w:rsidRPr="00DA5BA9" w:rsidRDefault="007A734D" w:rsidP="007A734D">
      <w:pPr>
        <w:pStyle w:val="ConsPlusNormal"/>
        <w:spacing w:line="360" w:lineRule="auto"/>
        <w:ind w:firstLine="539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>Органами местного самоуправления в соответствии с переданными полномочиями осуществляются:</w:t>
      </w:r>
    </w:p>
    <w:p w:rsidR="007A734D" w:rsidRPr="00DA5BA9" w:rsidRDefault="00397921" w:rsidP="007A734D">
      <w:pPr>
        <w:pStyle w:val="ConsPlusNormal"/>
        <w:spacing w:line="360" w:lineRule="auto"/>
        <w:ind w:firstLine="539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>-</w:t>
      </w:r>
      <w:r w:rsidR="007A734D" w:rsidRPr="00DA5BA9">
        <w:rPr>
          <w:rFonts w:ascii="Arial" w:hAnsi="Arial" w:cs="Arial"/>
          <w:szCs w:val="28"/>
        </w:rPr>
        <w:t>отлов и транспортировка безнадзорных и бродячих домашних животных;</w:t>
      </w:r>
    </w:p>
    <w:p w:rsidR="007A734D" w:rsidRPr="00DA5BA9" w:rsidRDefault="00397921" w:rsidP="007A734D">
      <w:pPr>
        <w:pStyle w:val="ConsPlusNormal"/>
        <w:spacing w:line="360" w:lineRule="auto"/>
        <w:ind w:firstLine="539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>-</w:t>
      </w:r>
      <w:r w:rsidR="007A734D" w:rsidRPr="00DA5BA9">
        <w:rPr>
          <w:rFonts w:ascii="Arial" w:hAnsi="Arial" w:cs="Arial"/>
          <w:szCs w:val="28"/>
        </w:rPr>
        <w:t>содержание и учет отловленных безнадзорных и бродячих домашних животных;</w:t>
      </w:r>
    </w:p>
    <w:p w:rsidR="007A734D" w:rsidRPr="00DA5BA9" w:rsidRDefault="00397921" w:rsidP="007A734D">
      <w:pPr>
        <w:pStyle w:val="ConsPlusNormal"/>
        <w:spacing w:line="360" w:lineRule="auto"/>
        <w:ind w:firstLine="539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>-</w:t>
      </w:r>
      <w:r w:rsidR="007A734D" w:rsidRPr="00DA5BA9">
        <w:rPr>
          <w:rFonts w:ascii="Arial" w:hAnsi="Arial" w:cs="Arial"/>
          <w:szCs w:val="28"/>
        </w:rPr>
        <w:t>умерщвление и утилизация бродячих домашних животных.</w:t>
      </w:r>
    </w:p>
    <w:p w:rsidR="007A734D" w:rsidRPr="00DA5BA9" w:rsidRDefault="007A734D" w:rsidP="007A734D">
      <w:pPr>
        <w:pStyle w:val="ConsPlusNormal"/>
        <w:spacing w:line="360" w:lineRule="auto"/>
        <w:ind w:firstLine="539"/>
        <w:jc w:val="both"/>
        <w:rPr>
          <w:rFonts w:ascii="Arial" w:hAnsi="Arial" w:cs="Arial"/>
          <w:szCs w:val="28"/>
        </w:rPr>
      </w:pPr>
      <w:r w:rsidRPr="00DA5BA9">
        <w:rPr>
          <w:rFonts w:ascii="Arial" w:hAnsi="Arial" w:cs="Arial"/>
          <w:szCs w:val="28"/>
        </w:rPr>
        <w:t xml:space="preserve">Итогом проведенных мероприятий будет сокращение численности </w:t>
      </w:r>
      <w:r w:rsidRPr="00DA5BA9">
        <w:rPr>
          <w:rFonts w:ascii="Arial" w:hAnsi="Arial" w:cs="Arial"/>
          <w:szCs w:val="28"/>
        </w:rPr>
        <w:lastRenderedPageBreak/>
        <w:t>безнадзорных и бродячих животных, сокращение случаев нападения таких животных на людей.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08"/>
        <w:rPr>
          <w:rFonts w:eastAsia="Calibri" w:cs="Arial"/>
          <w:szCs w:val="28"/>
          <w:lang w:eastAsia="en-US"/>
        </w:rPr>
      </w:pPr>
      <w:r w:rsidRPr="00DA5BA9">
        <w:rPr>
          <w:rFonts w:eastAsia="Calibri" w:cs="Arial"/>
          <w:szCs w:val="28"/>
          <w:lang w:eastAsia="en-US"/>
        </w:rPr>
        <w:t>4.5.</w:t>
      </w:r>
      <w:r w:rsidR="00DA5BA9" w:rsidRPr="00DA5BA9">
        <w:rPr>
          <w:rFonts w:eastAsia="Calibri" w:cs="Arial"/>
          <w:szCs w:val="28"/>
          <w:lang w:eastAsia="en-US"/>
        </w:rPr>
        <w:t xml:space="preserve"> </w:t>
      </w:r>
      <w:r w:rsidRPr="00DA5BA9">
        <w:rPr>
          <w:rFonts w:cs="Arial"/>
          <w:szCs w:val="28"/>
        </w:rPr>
        <w:t xml:space="preserve">Мероприятия подпрограммы 5 </w:t>
      </w:r>
      <w:r w:rsidR="00DA5BA9" w:rsidRPr="00DA5BA9">
        <w:rPr>
          <w:rFonts w:eastAsia="Calibri" w:cs="Arial"/>
          <w:szCs w:val="28"/>
          <w:lang w:eastAsia="en-US"/>
        </w:rPr>
        <w:t>«</w:t>
      </w:r>
      <w:proofErr w:type="spellStart"/>
      <w:r w:rsidR="00952A4D" w:rsidRPr="00DA5BA9">
        <w:rPr>
          <w:rFonts w:eastAsia="Calibri" w:cs="Arial"/>
          <w:szCs w:val="28"/>
          <w:lang w:eastAsia="en-US"/>
        </w:rPr>
        <w:t>Общепрограммные</w:t>
      </w:r>
      <w:proofErr w:type="spellEnd"/>
      <w:r w:rsidR="00952A4D" w:rsidRPr="00DA5BA9">
        <w:rPr>
          <w:rFonts w:eastAsia="Calibri" w:cs="Arial"/>
          <w:szCs w:val="28"/>
          <w:lang w:eastAsia="en-US"/>
        </w:rPr>
        <w:t xml:space="preserve"> мероприятия</w:t>
      </w:r>
      <w:r w:rsidR="00DA5BA9" w:rsidRPr="00DA5BA9">
        <w:rPr>
          <w:rFonts w:cs="Arial"/>
          <w:szCs w:val="28"/>
        </w:rPr>
        <w:t>»</w:t>
      </w:r>
      <w:r w:rsidRPr="00DA5BA9">
        <w:rPr>
          <w:rFonts w:eastAsia="Calibri" w:cs="Arial"/>
          <w:szCs w:val="28"/>
          <w:lang w:eastAsia="en-US"/>
        </w:rPr>
        <w:t xml:space="preserve"> </w:t>
      </w:r>
      <w:r w:rsidRPr="00DA5BA9">
        <w:rPr>
          <w:rFonts w:cs="Arial"/>
          <w:bCs/>
          <w:szCs w:val="28"/>
        </w:rPr>
        <w:t>направлены на</w:t>
      </w:r>
      <w:r w:rsidRPr="00DA5BA9">
        <w:rPr>
          <w:rFonts w:eastAsia="Calibri" w:cs="Arial"/>
          <w:szCs w:val="28"/>
          <w:lang w:eastAsia="en-US"/>
        </w:rPr>
        <w:t xml:space="preserve"> реализацию следующих мероприятий: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-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 xml:space="preserve">участие в совещаниях, семинарах, круглых столах и других мероприятиях с руководителями сельскохозяйственных предприятий в рамках государственной программы Ханты-Мансийского автономного округа-Югры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>Развитие агропромышленного комплекса и рынков сельскохозяйственной продукции, сырья и продовольствия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 xml:space="preserve">в </w:t>
      </w:r>
      <w:r w:rsidR="00CA3B4C" w:rsidRPr="00DA5BA9">
        <w:rPr>
          <w:rFonts w:cs="Arial"/>
          <w:szCs w:val="28"/>
        </w:rPr>
        <w:t>Ханты-Мансийском автономном округе</w:t>
      </w:r>
      <w:r w:rsidR="00DA5BA9" w:rsidRPr="00DA5BA9">
        <w:rPr>
          <w:rFonts w:cs="Arial"/>
          <w:szCs w:val="28"/>
        </w:rPr>
        <w:t>-</w:t>
      </w:r>
      <w:r w:rsidR="00CA3B4C" w:rsidRPr="00DA5BA9">
        <w:rPr>
          <w:rFonts w:cs="Arial"/>
          <w:szCs w:val="28"/>
        </w:rPr>
        <w:t xml:space="preserve">Югре на </w:t>
      </w:r>
      <w:r w:rsidRPr="00DA5BA9">
        <w:rPr>
          <w:rFonts w:cs="Arial"/>
          <w:szCs w:val="28"/>
        </w:rPr>
        <w:t>201</w:t>
      </w:r>
      <w:r w:rsidR="0046586C" w:rsidRPr="00DA5BA9">
        <w:rPr>
          <w:rFonts w:cs="Arial"/>
          <w:szCs w:val="28"/>
        </w:rPr>
        <w:t>8</w:t>
      </w:r>
      <w:r w:rsidR="00CA3B4C" w:rsidRPr="00DA5BA9">
        <w:rPr>
          <w:rFonts w:cs="Arial"/>
          <w:szCs w:val="28"/>
        </w:rPr>
        <w:t>-2025 годы и на период до</w:t>
      </w:r>
      <w:r w:rsidR="0046586C" w:rsidRPr="00DA5BA9">
        <w:rPr>
          <w:rFonts w:cs="Arial"/>
          <w:szCs w:val="28"/>
        </w:rPr>
        <w:t xml:space="preserve"> 2030</w:t>
      </w:r>
      <w:r w:rsidRPr="00DA5BA9">
        <w:rPr>
          <w:rFonts w:cs="Arial"/>
          <w:szCs w:val="28"/>
        </w:rPr>
        <w:t xml:space="preserve"> года</w:t>
      </w:r>
      <w:r w:rsidR="00DA5BA9" w:rsidRPr="00DA5BA9">
        <w:rPr>
          <w:rFonts w:cs="Arial"/>
          <w:szCs w:val="28"/>
        </w:rPr>
        <w:t>»</w:t>
      </w:r>
      <w:r w:rsidRPr="00DA5BA9">
        <w:rPr>
          <w:rFonts w:cs="Arial"/>
          <w:szCs w:val="28"/>
        </w:rPr>
        <w:t>.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-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осуществление иных мероприятий в области агропромышленного комплекса: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а)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 xml:space="preserve">организация и проведение городского конкурса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>Лучшее крестьянско-фермерское хозяйство, личное подсобное хозяйство</w:t>
      </w:r>
      <w:r w:rsidR="00DA5BA9" w:rsidRPr="00DA5BA9">
        <w:rPr>
          <w:rFonts w:cs="Arial"/>
          <w:szCs w:val="28"/>
        </w:rPr>
        <w:t>»</w:t>
      </w:r>
      <w:r w:rsidRPr="00DA5BA9">
        <w:rPr>
          <w:rFonts w:cs="Arial"/>
          <w:szCs w:val="28"/>
        </w:rPr>
        <w:t xml:space="preserve"> среди крестьянских (фермерских) хозяйств и личных подсобных хозяйств;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б)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обследование крестьянско-фермерских хозяйств на предмет организации сельскохозяйственного производства и наличия материально-технической базы;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в)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сбор и обобщение информации о приобретении сельскохозяйственной техники,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оборудования и скота по сельскохозяйственным предприятиям города, направление в Департамент промышленности Ханты-Мансийского автономного округа-Югры сводных перечней по планируемому приобретению сельскохозяйственной техники,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оборудования и скота в разрезе сельскохозяйственных предприятий;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г)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координация деятельности</w:t>
      </w:r>
      <w:r w:rsidR="00DA5BA9" w:rsidRPr="00DA5BA9">
        <w:rPr>
          <w:rFonts w:cs="Arial"/>
          <w:szCs w:val="28"/>
        </w:rPr>
        <w:t xml:space="preserve"> </w:t>
      </w:r>
      <w:proofErr w:type="spellStart"/>
      <w:r w:rsidRPr="00DA5BA9">
        <w:rPr>
          <w:rFonts w:cs="Arial"/>
          <w:szCs w:val="28"/>
        </w:rPr>
        <w:t>крестьянско</w:t>
      </w:r>
      <w:proofErr w:type="spellEnd"/>
      <w:r w:rsidRPr="00DA5BA9">
        <w:rPr>
          <w:rFonts w:cs="Arial"/>
          <w:szCs w:val="28"/>
        </w:rPr>
        <w:t xml:space="preserve"> - фермерских хозяйств, направленная на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 xml:space="preserve">реализацию муниципальной программы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 xml:space="preserve">Развитие агропромышленного комплекса и рынков сельскохозяйственной продукции, </w:t>
      </w:r>
      <w:r w:rsidR="00411FAD" w:rsidRPr="00DA5BA9">
        <w:rPr>
          <w:rFonts w:cs="Arial"/>
          <w:bCs/>
          <w:szCs w:val="28"/>
        </w:rPr>
        <w:t xml:space="preserve">сырья и продовольствия в муниципальном </w:t>
      </w:r>
      <w:r w:rsidR="00411FAD" w:rsidRPr="00DA5BA9">
        <w:rPr>
          <w:rFonts w:cs="Arial"/>
          <w:szCs w:val="28"/>
        </w:rPr>
        <w:t>образовании городской</w:t>
      </w:r>
      <w:r w:rsidR="00411FAD" w:rsidRPr="00DA5BA9">
        <w:rPr>
          <w:rFonts w:cs="Arial"/>
        </w:rPr>
        <w:t xml:space="preserve"> </w:t>
      </w:r>
      <w:r w:rsidR="00411FAD" w:rsidRPr="00DA5BA9">
        <w:rPr>
          <w:rFonts w:cs="Arial"/>
          <w:szCs w:val="28"/>
        </w:rPr>
        <w:t>округ город Пыть-Ях</w:t>
      </w:r>
      <w:r w:rsidR="00411FAD" w:rsidRPr="00DA5BA9">
        <w:rPr>
          <w:rFonts w:cs="Arial"/>
          <w:bCs/>
          <w:szCs w:val="28"/>
        </w:rPr>
        <w:t xml:space="preserve"> </w:t>
      </w:r>
      <w:r w:rsidR="00411FAD" w:rsidRPr="00DA5BA9">
        <w:rPr>
          <w:rFonts w:cs="Arial"/>
          <w:szCs w:val="28"/>
        </w:rPr>
        <w:t>на</w:t>
      </w:r>
      <w:r w:rsidR="00DA5BA9" w:rsidRPr="00DA5BA9">
        <w:rPr>
          <w:rFonts w:cs="Arial"/>
          <w:szCs w:val="28"/>
        </w:rPr>
        <w:t xml:space="preserve"> </w:t>
      </w:r>
      <w:r w:rsidR="00411FAD" w:rsidRPr="00DA5BA9">
        <w:rPr>
          <w:rFonts w:cs="Arial"/>
          <w:szCs w:val="28"/>
        </w:rPr>
        <w:t>2018</w:t>
      </w:r>
      <w:r w:rsidR="00DA5BA9" w:rsidRPr="00DA5BA9">
        <w:rPr>
          <w:rFonts w:cs="Arial"/>
          <w:szCs w:val="28"/>
        </w:rPr>
        <w:t>-</w:t>
      </w:r>
      <w:r w:rsidR="00411FAD" w:rsidRPr="00DA5BA9">
        <w:rPr>
          <w:rFonts w:cs="Arial"/>
          <w:szCs w:val="28"/>
        </w:rPr>
        <w:t>2025 годы и на период до 2030 года</w:t>
      </w:r>
      <w:r w:rsidR="00DA5BA9" w:rsidRPr="00DA5BA9">
        <w:rPr>
          <w:rFonts w:cs="Arial"/>
          <w:szCs w:val="28"/>
        </w:rPr>
        <w:t>»</w:t>
      </w:r>
      <w:r w:rsidR="00411FAD" w:rsidRPr="00DA5BA9">
        <w:rPr>
          <w:rFonts w:cs="Arial"/>
          <w:szCs w:val="28"/>
        </w:rPr>
        <w:t>.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д)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публикация в средствах массовой информации материалов, связанных с реализацией проекта на территории города;</w:t>
      </w:r>
    </w:p>
    <w:p w:rsidR="00DA5BA9" w:rsidRPr="00DA5BA9" w:rsidRDefault="007A734D" w:rsidP="007A734D">
      <w:pPr>
        <w:spacing w:line="360" w:lineRule="auto"/>
        <w:ind w:firstLine="720"/>
        <w:rPr>
          <w:rFonts w:cs="Arial"/>
          <w:color w:val="800080"/>
          <w:szCs w:val="28"/>
        </w:rPr>
      </w:pPr>
      <w:r w:rsidRPr="00DA5BA9">
        <w:rPr>
          <w:rFonts w:cs="Arial"/>
          <w:szCs w:val="28"/>
        </w:rPr>
        <w:t>е)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 xml:space="preserve">организация проведения выставки-ярмарки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>Ежегодный день урожая Ханты-Мансийского автономного округа-Югры</w:t>
      </w:r>
      <w:r w:rsidR="00DA5BA9" w:rsidRPr="00DA5BA9">
        <w:rPr>
          <w:rFonts w:cs="Arial"/>
          <w:szCs w:val="28"/>
        </w:rPr>
        <w:t>»</w:t>
      </w:r>
      <w:r w:rsidRPr="00DA5BA9">
        <w:rPr>
          <w:rFonts w:cs="Arial"/>
          <w:szCs w:val="28"/>
        </w:rPr>
        <w:t xml:space="preserve"> в первую субботу и первое воскресенье сентября</w:t>
      </w:r>
      <w:r w:rsidRPr="00DA5BA9">
        <w:rPr>
          <w:rFonts w:cs="Arial"/>
          <w:color w:val="800080"/>
          <w:szCs w:val="28"/>
        </w:rPr>
        <w:t>.</w:t>
      </w:r>
    </w:p>
    <w:p w:rsidR="00397921" w:rsidRPr="00DA5BA9" w:rsidRDefault="00397921" w:rsidP="004706F5">
      <w:pPr>
        <w:tabs>
          <w:tab w:val="left" w:pos="0"/>
        </w:tabs>
        <w:spacing w:line="360" w:lineRule="auto"/>
        <w:rPr>
          <w:rFonts w:cs="Arial"/>
          <w:szCs w:val="28"/>
        </w:rPr>
      </w:pPr>
    </w:p>
    <w:p w:rsidR="004706F5" w:rsidRPr="00DA5BA9" w:rsidRDefault="004706F5" w:rsidP="004706F5">
      <w:pPr>
        <w:tabs>
          <w:tab w:val="left" w:pos="0"/>
        </w:tabs>
        <w:spacing w:line="360" w:lineRule="auto"/>
        <w:rPr>
          <w:rFonts w:cs="Arial"/>
          <w:szCs w:val="26"/>
        </w:rPr>
      </w:pPr>
    </w:p>
    <w:p w:rsidR="007A734D" w:rsidRPr="00DA5BA9" w:rsidRDefault="007A734D" w:rsidP="009221B6">
      <w:pPr>
        <w:pStyle w:val="2"/>
      </w:pPr>
      <w:r w:rsidRPr="00DA5BA9">
        <w:lastRenderedPageBreak/>
        <w:t xml:space="preserve">Раздел </w:t>
      </w:r>
      <w:r w:rsidRPr="00DA5BA9">
        <w:rPr>
          <w:lang w:val="en-US"/>
        </w:rPr>
        <w:t>V</w:t>
      </w:r>
      <w:r w:rsidRPr="00DA5BA9">
        <w:t xml:space="preserve">. Механизм реализации муниципальной программы 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Механизм реализации программы представляет собой скоординированные по срокам и направлениям действия, направленные на формирование эффективного высокотехнического и конкурентоспособного агропромышленного производства для улучшения продовольственного обеспечения населения муниципального образования.</w:t>
      </w:r>
      <w:r w:rsidRPr="00DA5BA9">
        <w:rPr>
          <w:rFonts w:cs="Arial"/>
          <w:bCs/>
          <w:szCs w:val="28"/>
        </w:rPr>
        <w:t xml:space="preserve"> Финансирование задач, предусмотренных м</w:t>
      </w:r>
      <w:r w:rsidRPr="00DA5BA9">
        <w:rPr>
          <w:rFonts w:cs="Arial"/>
          <w:szCs w:val="28"/>
        </w:rPr>
        <w:t>униципальной</w:t>
      </w:r>
      <w:r w:rsidRPr="00DA5BA9">
        <w:rPr>
          <w:rFonts w:cs="Arial"/>
          <w:bCs/>
          <w:szCs w:val="28"/>
        </w:rPr>
        <w:t xml:space="preserve"> программой, осуществляется за счет средств бюджета автономного округа и местного бюджета.</w:t>
      </w:r>
    </w:p>
    <w:p w:rsidR="00DA5BA9" w:rsidRPr="00DA5BA9" w:rsidRDefault="007A734D" w:rsidP="007A734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Ответственным исполнителем Программы является управление по экономике администрации города Пыть-Яха. Соисполнителем - управление по жилищно-коммунальному комплексу, транспорту и дорогам (отдел по транспорту, дорогам и благоустройству).</w:t>
      </w:r>
    </w:p>
    <w:p w:rsidR="00DA5BA9" w:rsidRPr="00DA5BA9" w:rsidRDefault="007A734D" w:rsidP="007A734D"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DA5BA9">
        <w:rPr>
          <w:rFonts w:cs="Arial"/>
          <w:szCs w:val="28"/>
        </w:rPr>
        <w:t>Предоставление субсидий в рамках реализации муниципальной программы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осуществляется за счет средств бюджета Ханты-Мансийского автономного округа-Югры в порядке, утвержденном Правительством Ханты-Мансийского автономного округа - Югры. Управление по экономике администрации города доводит до получателей субсидий механизм, способы, условия финансирования и осуществляет функции контроля за использованием средств субсидии по целевому назначению, а также осуществляет внесение сведений о получателях субсидии в реестр хозяйствующих субъектов</w:t>
      </w:r>
      <w:r w:rsidR="00DA5BA9" w:rsidRPr="00DA5BA9">
        <w:rPr>
          <w:rFonts w:cs="Arial"/>
          <w:szCs w:val="28"/>
        </w:rPr>
        <w:t>-</w:t>
      </w:r>
      <w:r w:rsidRPr="00DA5BA9">
        <w:rPr>
          <w:rFonts w:cs="Arial"/>
          <w:szCs w:val="28"/>
        </w:rPr>
        <w:t>получателей субсидии, путем ведения реестра субъектов малого и среднего предпринимательства</w:t>
      </w:r>
      <w:r w:rsidR="00DA5BA9" w:rsidRPr="00DA5BA9">
        <w:rPr>
          <w:rFonts w:cs="Arial"/>
          <w:szCs w:val="28"/>
        </w:rPr>
        <w:t>-</w:t>
      </w:r>
      <w:r w:rsidRPr="00DA5BA9">
        <w:rPr>
          <w:rFonts w:cs="Arial"/>
          <w:szCs w:val="28"/>
        </w:rPr>
        <w:t xml:space="preserve">получателей поддержки, в соответствии со ст.8 Федерального закона </w:t>
      </w:r>
      <w:hyperlink r:id="rId19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9221B6">
          <w:rPr>
            <w:rStyle w:val="ae"/>
            <w:rFonts w:cs="Arial"/>
            <w:szCs w:val="28"/>
          </w:rPr>
          <w:t>от 24.07.2007</w:t>
        </w:r>
        <w:r w:rsidR="00DA5BA9" w:rsidRPr="009221B6">
          <w:rPr>
            <w:rStyle w:val="ae"/>
            <w:rFonts w:cs="Arial"/>
            <w:szCs w:val="28"/>
          </w:rPr>
          <w:t xml:space="preserve"> № </w:t>
        </w:r>
        <w:r w:rsidRPr="009221B6">
          <w:rPr>
            <w:rStyle w:val="ae"/>
            <w:rFonts w:cs="Arial"/>
            <w:szCs w:val="28"/>
          </w:rPr>
          <w:t>209-ФЗ</w:t>
        </w:r>
      </w:hyperlink>
      <w:r w:rsidRPr="00DA5BA9">
        <w:rPr>
          <w:rFonts w:cs="Arial"/>
          <w:szCs w:val="28"/>
        </w:rPr>
        <w:t xml:space="preserve">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>О развитии малого и среднего предпринимательства в Ро</w:t>
      </w:r>
      <w:r w:rsidR="00411FAD" w:rsidRPr="00DA5BA9">
        <w:rPr>
          <w:rFonts w:cs="Arial"/>
          <w:szCs w:val="28"/>
        </w:rPr>
        <w:t>ссийской Федерации</w:t>
      </w:r>
      <w:r w:rsidR="00DA5BA9" w:rsidRPr="00DA5BA9">
        <w:rPr>
          <w:rFonts w:cs="Arial"/>
          <w:szCs w:val="28"/>
        </w:rPr>
        <w:t>»</w:t>
      </w:r>
      <w:r w:rsidRPr="00DA5BA9">
        <w:rPr>
          <w:rFonts w:cs="Arial"/>
          <w:szCs w:val="28"/>
        </w:rPr>
        <w:t>. Основанием для принятия решения о включении сведений о получателе поддержки в реестр является решение администрации города об оказании такой поддержки.</w:t>
      </w:r>
    </w:p>
    <w:p w:rsidR="007A734D" w:rsidRPr="00DA5BA9" w:rsidRDefault="007A734D" w:rsidP="007A734D"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DA5BA9">
        <w:rPr>
          <w:rFonts w:cs="Arial"/>
          <w:szCs w:val="28"/>
        </w:rPr>
        <w:t>Муниципальное образование осуществляют размещение в информационно-телекоммуникационной сети Интернет сведений о предоставлении субсидий (включая информацию об их получателях, целях предоставления и объемах) и достижении получателями государственной поддержки целевых показателей, установленных при их предоставлении, в соответствии с формой, утвержденной Департаментом. Порядок размещения информации утверждают муниципальные образования.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Управление по экономике администрации города для реализации программных мероприятий осуществляет: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lastRenderedPageBreak/>
        <w:t>-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 xml:space="preserve">проведение разъяснительной работы с руководителями сельскохозяйственных предприятий о подготовке документов на предоставление субсидий в рамках действующих мероприятий; 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-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уточнение сведений о предприятиях, осуществляющих сельскохозяйственную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деятельность на территории города;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-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подготовку предложений к проектам нормативно-правовых актов Ханты-Мансийского автономного округа</w:t>
      </w:r>
      <w:r w:rsidR="00411FAD" w:rsidRPr="00DA5BA9">
        <w:rPr>
          <w:rFonts w:cs="Arial"/>
          <w:szCs w:val="28"/>
        </w:rPr>
        <w:t xml:space="preserve"> - Югры</w:t>
      </w:r>
      <w:r w:rsidRPr="00DA5BA9">
        <w:rPr>
          <w:rFonts w:cs="Arial"/>
          <w:szCs w:val="28"/>
        </w:rPr>
        <w:t xml:space="preserve"> по развитию агропромышленного комплекса.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Программа реализуется в соответствии с прилагаемыми мероприятиями. Обязательным элементом механизма реализации программы является годовой финансовый отчет получателей субсидий.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Неотъемлемым элементом механизма реализации Программы является организация социально-экономического мониторинга ее выполнения. На основе результатов анализа в программу своевременно вносятся необходимые коррективы, что позволяет исключить издержки, неизбежно сопровождающие любое реформирование.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DA5BA9">
        <w:rPr>
          <w:rFonts w:cs="Arial"/>
          <w:szCs w:val="28"/>
        </w:rPr>
        <w:t>Результаты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>исполнения мероприятий размещаются на официальном сайте администрации города Пыть-Яха.</w:t>
      </w:r>
    </w:p>
    <w:p w:rsidR="007A734D" w:rsidRPr="00DA5BA9" w:rsidRDefault="007A734D" w:rsidP="007A734D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DA5BA9">
        <w:rPr>
          <w:rFonts w:cs="Arial"/>
          <w:szCs w:val="28"/>
        </w:rPr>
        <w:t>Управление и контроль муниципальной программы осуществляется в порядке, предусмотренном пунктом 10 Раздела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  <w:lang w:val="en-US"/>
        </w:rPr>
        <w:t>II</w:t>
      </w:r>
      <w:r w:rsidRPr="00DA5BA9">
        <w:rPr>
          <w:rFonts w:cs="Arial"/>
          <w:szCs w:val="28"/>
        </w:rPr>
        <w:t xml:space="preserve">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>Порядок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</w:t>
      </w:r>
      <w:r w:rsidR="00DA5BA9" w:rsidRPr="00DA5BA9">
        <w:rPr>
          <w:rFonts w:cs="Arial"/>
          <w:szCs w:val="28"/>
        </w:rPr>
        <w:t xml:space="preserve">» </w:t>
      </w:r>
      <w:r w:rsidRPr="00DA5BA9">
        <w:rPr>
          <w:rFonts w:cs="Arial"/>
          <w:szCs w:val="28"/>
        </w:rPr>
        <w:t>приложения</w:t>
      </w:r>
      <w:r w:rsidR="00DA5BA9" w:rsidRPr="00DA5BA9">
        <w:rPr>
          <w:rFonts w:cs="Arial"/>
          <w:szCs w:val="28"/>
        </w:rPr>
        <w:t xml:space="preserve"> </w:t>
      </w:r>
      <w:r w:rsidRPr="00DA5BA9">
        <w:rPr>
          <w:rFonts w:cs="Arial"/>
          <w:szCs w:val="28"/>
        </w:rPr>
        <w:t xml:space="preserve">к постановлению администрации города Пыть-Яха </w:t>
      </w:r>
      <w:hyperlink r:id="rId20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9221B6">
          <w:rPr>
            <w:rStyle w:val="ae"/>
            <w:rFonts w:cs="Arial"/>
            <w:szCs w:val="28"/>
          </w:rPr>
          <w:t>от 21.08.2013</w:t>
        </w:r>
        <w:r w:rsidR="00DA5BA9" w:rsidRPr="009221B6">
          <w:rPr>
            <w:rStyle w:val="ae"/>
            <w:rFonts w:cs="Arial"/>
            <w:szCs w:val="28"/>
          </w:rPr>
          <w:t xml:space="preserve"> № </w:t>
        </w:r>
        <w:r w:rsidRPr="009221B6">
          <w:rPr>
            <w:rStyle w:val="ae"/>
            <w:rFonts w:cs="Arial"/>
            <w:szCs w:val="28"/>
          </w:rPr>
          <w:t>184-па</w:t>
        </w:r>
      </w:hyperlink>
      <w:r w:rsidRPr="00DA5BA9">
        <w:rPr>
          <w:rFonts w:cs="Arial"/>
          <w:szCs w:val="28"/>
        </w:rPr>
        <w:t xml:space="preserve"> </w:t>
      </w:r>
      <w:r w:rsidR="00DA5BA9" w:rsidRPr="00DA5BA9">
        <w:rPr>
          <w:rFonts w:cs="Arial"/>
          <w:szCs w:val="28"/>
        </w:rPr>
        <w:t>«</w:t>
      </w:r>
      <w:r w:rsidRPr="00DA5BA9">
        <w:rPr>
          <w:rFonts w:cs="Arial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="00DA5BA9" w:rsidRPr="00DA5BA9">
        <w:rPr>
          <w:rFonts w:cs="Arial"/>
          <w:szCs w:val="28"/>
        </w:rPr>
        <w:t>»</w:t>
      </w:r>
      <w:r w:rsidRPr="00DA5BA9">
        <w:rPr>
          <w:rFonts w:cs="Arial"/>
          <w:szCs w:val="28"/>
        </w:rPr>
        <w:t>.</w:t>
      </w:r>
    </w:p>
    <w:p w:rsidR="007A734D" w:rsidRPr="00DA5BA9" w:rsidRDefault="007A734D" w:rsidP="007A734D">
      <w:pPr>
        <w:pStyle w:val="a8"/>
        <w:spacing w:before="0" w:beforeAutospacing="0" w:after="0" w:afterAutospacing="0" w:line="360" w:lineRule="auto"/>
        <w:jc w:val="center"/>
        <w:rPr>
          <w:rFonts w:cs="Arial"/>
          <w:bCs/>
          <w:szCs w:val="28"/>
        </w:rPr>
      </w:pPr>
    </w:p>
    <w:p w:rsidR="009221B6" w:rsidRDefault="007A734D" w:rsidP="009221B6">
      <w:pPr>
        <w:pStyle w:val="2"/>
      </w:pPr>
      <w:r w:rsidRPr="00DA5BA9">
        <w:t xml:space="preserve">Раздел </w:t>
      </w:r>
      <w:r w:rsidRPr="00DA5BA9">
        <w:rPr>
          <w:lang w:val="en-US"/>
        </w:rPr>
        <w:t>VI</w:t>
      </w:r>
      <w:r w:rsidRPr="00DA5BA9">
        <w:t>. Оценка эффективности</w:t>
      </w:r>
      <w:r w:rsidR="00DA5BA9" w:rsidRPr="00DA5BA9">
        <w:t xml:space="preserve"> </w:t>
      </w:r>
      <w:r w:rsidRPr="00DA5BA9">
        <w:t>выполнения муниципальной программы</w:t>
      </w:r>
      <w:r w:rsidR="0034066F" w:rsidRPr="00DA5BA9">
        <w:t xml:space="preserve"> </w:t>
      </w:r>
    </w:p>
    <w:p w:rsidR="00DA5BA9" w:rsidRPr="00DA5BA9" w:rsidRDefault="007A734D" w:rsidP="009221B6">
      <w:pPr>
        <w:rPr>
          <w:b/>
          <w:bCs/>
        </w:rPr>
      </w:pPr>
      <w:r w:rsidRPr="00DA5BA9">
        <w:t>Ожидаемая эффективность по конкретным направлениям развития агропромышленного комплекса отражена в</w:t>
      </w:r>
      <w:r w:rsidR="002E600E" w:rsidRPr="00DA5BA9">
        <w:t xml:space="preserve"> таблице 3</w:t>
      </w:r>
      <w:r w:rsidRPr="00DA5BA9">
        <w:t>.</w:t>
      </w:r>
    </w:p>
    <w:p w:rsidR="00DA5BA9" w:rsidRPr="00DA5BA9" w:rsidRDefault="00DA5BA9" w:rsidP="0034066F">
      <w:pPr>
        <w:pStyle w:val="a8"/>
        <w:rPr>
          <w:rFonts w:cs="Arial"/>
          <w:b/>
          <w:bCs/>
        </w:rPr>
      </w:pPr>
    </w:p>
    <w:p w:rsidR="008A2C95" w:rsidRPr="00DA5BA9" w:rsidRDefault="008A2C95" w:rsidP="00B66F11">
      <w:pPr>
        <w:pStyle w:val="a8"/>
        <w:spacing w:before="0" w:beforeAutospacing="0" w:after="0" w:afterAutospacing="0" w:line="360" w:lineRule="auto"/>
        <w:ind w:firstLine="680"/>
        <w:rPr>
          <w:rFonts w:cs="Arial"/>
          <w:bCs/>
          <w:szCs w:val="28"/>
        </w:rPr>
      </w:pPr>
    </w:p>
    <w:p w:rsidR="008A2C95" w:rsidRPr="00DA5BA9" w:rsidRDefault="008A2C95" w:rsidP="00B66F11">
      <w:pPr>
        <w:pStyle w:val="a8"/>
        <w:spacing w:before="0" w:beforeAutospacing="0" w:after="0" w:afterAutospacing="0" w:line="360" w:lineRule="auto"/>
        <w:ind w:firstLine="680"/>
        <w:rPr>
          <w:rFonts w:cs="Arial"/>
          <w:bCs/>
          <w:szCs w:val="28"/>
        </w:rPr>
        <w:sectPr w:rsidR="008A2C95" w:rsidRPr="00DA5BA9" w:rsidSect="0039792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40" w:code="9"/>
          <w:pgMar w:top="1134" w:right="567" w:bottom="1134" w:left="1701" w:header="397" w:footer="397" w:gutter="0"/>
          <w:pgNumType w:start="1"/>
          <w:cols w:space="708"/>
          <w:titlePg/>
          <w:docGrid w:linePitch="360"/>
        </w:sectPr>
      </w:pPr>
    </w:p>
    <w:p w:rsidR="00DA5BA9" w:rsidRDefault="00D302B5" w:rsidP="00D302B5">
      <w:pPr>
        <w:rPr>
          <w:rFonts w:cs="Arial"/>
          <w:szCs w:val="28"/>
        </w:rPr>
      </w:pPr>
      <w:r>
        <w:lastRenderedPageBreak/>
        <w:t>(Таблица 1</w:t>
      </w:r>
      <w:r w:rsidR="00644746">
        <w:t xml:space="preserve"> изложена</w:t>
      </w:r>
      <w:r w:rsidRPr="00D302B5">
        <w:t xml:space="preserve"> в новой редакции </w:t>
      </w:r>
      <w:r w:rsidR="00644746">
        <w:rPr>
          <w:rFonts w:cs="Arial"/>
          <w:szCs w:val="28"/>
        </w:rPr>
        <w:t xml:space="preserve">постановлением Администрации </w:t>
      </w:r>
      <w:hyperlink r:id="rId27" w:tooltip="постановление от 27.12.2018 0:00:00 №483-па Администрация г. Пыть-Ях&#10;&#10;О внесении изменения в постановление администрации города от 04.12.2017 № 315-па " w:history="1">
        <w:r w:rsidR="00644746">
          <w:rPr>
            <w:rStyle w:val="ae"/>
            <w:rFonts w:cs="Arial"/>
            <w:szCs w:val="28"/>
          </w:rPr>
          <w:t>от 27.12.2018 № 483-па</w:t>
        </w:r>
      </w:hyperlink>
      <w:r w:rsidR="00644746">
        <w:rPr>
          <w:rFonts w:cs="Arial"/>
          <w:szCs w:val="28"/>
        </w:rPr>
        <w:t>)</w:t>
      </w:r>
    </w:p>
    <w:tbl>
      <w:tblPr>
        <w:tblW w:w="15573" w:type="dxa"/>
        <w:tblInd w:w="90" w:type="dxa"/>
        <w:tblLook w:val="0000" w:firstRow="0" w:lastRow="0" w:firstColumn="0" w:lastColumn="0" w:noHBand="0" w:noVBand="0"/>
      </w:tblPr>
      <w:tblGrid>
        <w:gridCol w:w="580"/>
        <w:gridCol w:w="3420"/>
        <w:gridCol w:w="1968"/>
        <w:gridCol w:w="817"/>
        <w:gridCol w:w="840"/>
        <w:gridCol w:w="840"/>
        <w:gridCol w:w="880"/>
        <w:gridCol w:w="860"/>
        <w:gridCol w:w="820"/>
        <w:gridCol w:w="840"/>
        <w:gridCol w:w="820"/>
        <w:gridCol w:w="830"/>
        <w:gridCol w:w="2058"/>
      </w:tblGrid>
      <w:tr w:rsidR="00644746" w:rsidRPr="00644746" w:rsidTr="00644746">
        <w:trPr>
          <w:trHeight w:val="1245"/>
        </w:trPr>
        <w:tc>
          <w:tcPr>
            <w:tcW w:w="155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4746" w:rsidRPr="00644746" w:rsidRDefault="00644746" w:rsidP="00644746">
            <w:pPr>
              <w:pStyle w:val="2"/>
            </w:pPr>
            <w:r w:rsidRPr="00644746">
              <w:t xml:space="preserve">Целевые показатели муниципальной программы "Развитие агропромышленного комплекса и рынков сельскохозяйственной продукции, сырья и продовольствия в муниципальном образовании городской округ город Пыть-Ях на 2018-2025 годы и на период до 2030 года" </w:t>
            </w:r>
          </w:p>
        </w:tc>
      </w:tr>
      <w:tr w:rsidR="00644746" w:rsidRPr="00644746" w:rsidTr="00644746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jc w:val="right"/>
              <w:rPr>
                <w:rFonts w:cs="Arial"/>
              </w:rPr>
            </w:pPr>
            <w:r w:rsidRPr="00644746">
              <w:rPr>
                <w:rFonts w:cs="Arial"/>
              </w:rPr>
              <w:t>Таблица 1</w:t>
            </w:r>
          </w:p>
        </w:tc>
      </w:tr>
      <w:tr w:rsidR="00644746" w:rsidRPr="00644746" w:rsidTr="00644746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</w:tr>
      <w:tr w:rsidR="00644746" w:rsidRPr="00644746" w:rsidTr="00644746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</w:tr>
      <w:tr w:rsidR="00644746" w:rsidRPr="00644746" w:rsidTr="00644746">
        <w:trPr>
          <w:trHeight w:val="48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№ п/п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Наименование показателей результатов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 xml:space="preserve">Базовый показатель на начало реализации муниципальной программы                </w:t>
            </w:r>
            <w:proofErr w:type="gramStart"/>
            <w:r w:rsidRPr="00644746">
              <w:rPr>
                <w:rFonts w:cs="Arial"/>
              </w:rPr>
              <w:t xml:space="preserve">   (</w:t>
            </w:r>
            <w:proofErr w:type="gramEnd"/>
            <w:r w:rsidRPr="00644746">
              <w:rPr>
                <w:rFonts w:cs="Arial"/>
              </w:rPr>
              <w:t>факт 2016г.)</w:t>
            </w:r>
          </w:p>
        </w:tc>
        <w:tc>
          <w:tcPr>
            <w:tcW w:w="75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jc w:val="center"/>
              <w:rPr>
                <w:rFonts w:cs="Arial"/>
              </w:rPr>
            </w:pPr>
            <w:r w:rsidRPr="00644746">
              <w:rPr>
                <w:rFonts w:cs="Arial"/>
              </w:rPr>
              <w:t>Значения показателя по годам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Целевое значение показателя на момент окончания действия муниципальной программы</w:t>
            </w:r>
          </w:p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</w:tr>
      <w:tr w:rsidR="00644746" w:rsidRPr="00644746" w:rsidTr="00644746">
        <w:trPr>
          <w:trHeight w:val="8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2021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2025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2026-2030</w:t>
            </w:r>
          </w:p>
        </w:tc>
        <w:tc>
          <w:tcPr>
            <w:tcW w:w="20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</w:tr>
      <w:tr w:rsidR="00644746" w:rsidRPr="00644746" w:rsidTr="00644746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13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14</w:t>
            </w:r>
          </w:p>
        </w:tc>
      </w:tr>
      <w:tr w:rsidR="00644746" w:rsidRPr="00644746" w:rsidTr="00644746">
        <w:trPr>
          <w:trHeight w:val="8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 xml:space="preserve">Производство скота и птицы на убой в хозяйствах всех категорий (в живом весе), </w:t>
            </w:r>
            <w:proofErr w:type="spellStart"/>
            <w:r w:rsidRPr="00644746">
              <w:rPr>
                <w:rFonts w:cs="Arial"/>
              </w:rPr>
              <w:t>тн</w:t>
            </w:r>
            <w:proofErr w:type="spellEnd"/>
            <w:r w:rsidRPr="00644746">
              <w:rPr>
                <w:rFonts w:cs="Arial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290,2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203,0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398,0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410,0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422,0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435,0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448,0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461,0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475,0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475,0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475,0</w:t>
            </w:r>
          </w:p>
        </w:tc>
      </w:tr>
      <w:tr w:rsidR="00644746" w:rsidRPr="00644746" w:rsidTr="00644746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 xml:space="preserve">Производство молока в хозяйствах всех категорий, </w:t>
            </w:r>
            <w:proofErr w:type="spellStart"/>
            <w:r w:rsidRPr="00644746">
              <w:rPr>
                <w:rFonts w:cs="Arial"/>
              </w:rPr>
              <w:t>тн</w:t>
            </w:r>
            <w:proofErr w:type="spellEnd"/>
            <w:r w:rsidRPr="00644746">
              <w:rPr>
                <w:rFonts w:cs="Arial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571,5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420,0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649,0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668,0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688,0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708,0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729,0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751,0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774,0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774,0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774,0</w:t>
            </w:r>
          </w:p>
        </w:tc>
      </w:tr>
      <w:tr w:rsidR="00644746" w:rsidRPr="00644746" w:rsidTr="00644746">
        <w:trPr>
          <w:trHeight w:val="1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Уровень обеспеченности населения города Пыть-Яха сельскохозяйственной продукцией собственного производства от норматива потребления продукции, %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</w:tr>
      <w:tr w:rsidR="00644746" w:rsidRPr="00644746" w:rsidTr="00644746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lastRenderedPageBreak/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мясо и мясопродукты (в пересчете на мясо)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10,1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14,3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14,7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16,0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16,5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16,5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16,5</w:t>
            </w:r>
          </w:p>
        </w:tc>
      </w:tr>
      <w:tr w:rsidR="00644746" w:rsidRPr="00644746" w:rsidTr="00644746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молоко и молокопродукты (в пересчете на молоко)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4,3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5,9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5,9</w:t>
            </w:r>
          </w:p>
        </w:tc>
      </w:tr>
      <w:tr w:rsidR="00644746" w:rsidRPr="00644746" w:rsidTr="00644746">
        <w:trPr>
          <w:trHeight w:val="7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Маточное поголовье</w:t>
            </w:r>
            <w:r w:rsidRPr="00644746">
              <w:rPr>
                <w:rFonts w:cs="Arial"/>
              </w:rPr>
              <w:t xml:space="preserve"> коз, овец в личных подсобных хозяйствах, голов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43,0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66,0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66,0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66,0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66,0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66,0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66,0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66,0</w:t>
            </w:r>
          </w:p>
        </w:tc>
      </w:tr>
      <w:tr w:rsidR="00644746" w:rsidRPr="00644746" w:rsidTr="00644746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Количество        крест</w:t>
            </w:r>
            <w:r>
              <w:rPr>
                <w:rFonts w:cs="Arial"/>
              </w:rPr>
              <w:t>ьянских</w:t>
            </w:r>
            <w:r w:rsidRPr="00644746">
              <w:rPr>
                <w:rFonts w:cs="Arial"/>
              </w:rPr>
              <w:t xml:space="preserve"> (фермерских) хозяйств, ед.         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9,0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8,0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8,0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8,0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8,0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8,0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8,0</w:t>
            </w:r>
          </w:p>
        </w:tc>
      </w:tr>
      <w:tr w:rsidR="00644746" w:rsidRPr="00644746" w:rsidTr="00644746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Создание   дополнительных р</w:t>
            </w:r>
            <w:r>
              <w:rPr>
                <w:rFonts w:cs="Arial"/>
              </w:rPr>
              <w:t xml:space="preserve">абочих мест малыми </w:t>
            </w:r>
            <w:proofErr w:type="gramStart"/>
            <w:r>
              <w:rPr>
                <w:rFonts w:cs="Arial"/>
              </w:rPr>
              <w:t xml:space="preserve">формами </w:t>
            </w:r>
            <w:r w:rsidRPr="00644746">
              <w:rPr>
                <w:rFonts w:cs="Arial"/>
              </w:rPr>
              <w:t xml:space="preserve"> хозяйствования</w:t>
            </w:r>
            <w:proofErr w:type="gramEnd"/>
            <w:r w:rsidRPr="00644746">
              <w:rPr>
                <w:rFonts w:cs="Arial"/>
              </w:rPr>
              <w:t xml:space="preserve">, ед.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5,0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14,0</w:t>
            </w:r>
          </w:p>
        </w:tc>
      </w:tr>
      <w:tr w:rsidR="00644746" w:rsidRPr="00644746" w:rsidTr="00644746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 xml:space="preserve">Объем заготовки дикоросов, тонн    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</w:tr>
      <w:tr w:rsidR="00644746" w:rsidRPr="00644746" w:rsidTr="00644746">
        <w:trPr>
          <w:trHeight w:val="5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Объем </w:t>
            </w:r>
            <w:r w:rsidRPr="00644746">
              <w:rPr>
                <w:rFonts w:cs="Arial"/>
              </w:rPr>
              <w:t xml:space="preserve">переработки дикоросов, тонн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38,0</w:t>
            </w:r>
          </w:p>
        </w:tc>
      </w:tr>
      <w:tr w:rsidR="00644746" w:rsidRPr="00644746" w:rsidTr="00644746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 xml:space="preserve">Количество хозяйствующих субъектов в заготовке и переработке дикоросов, ед.     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</w:tr>
      <w:tr w:rsidR="00644746" w:rsidRPr="00644746" w:rsidTr="00644746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 xml:space="preserve">Количество рабочих мест в заготовке и   переработке        дикоросов, ед.     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2,0</w:t>
            </w:r>
          </w:p>
        </w:tc>
      </w:tr>
      <w:tr w:rsidR="00644746" w:rsidRPr="00644746" w:rsidTr="00644746">
        <w:trPr>
          <w:trHeight w:val="13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Количество отлова, транспортировки, учета, содержания, умерщвления, утилизации безнадзорных и бродячих животных, ед.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658,0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319,0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530,0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530,0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530,0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530,0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530,0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530,0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530,0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530,0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530,0</w:t>
            </w:r>
          </w:p>
        </w:tc>
      </w:tr>
      <w:tr w:rsidR="00644746" w:rsidRPr="00644746" w:rsidTr="00644746">
        <w:trPr>
          <w:trHeight w:val="7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Отсутствие жалоб населения о нападениях безнадзорных и бродячих животных, ед.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</w:t>
            </w:r>
          </w:p>
        </w:tc>
      </w:tr>
    </w:tbl>
    <w:p w:rsidR="00D70175" w:rsidRDefault="00D70175" w:rsidP="00644746"/>
    <w:p w:rsidR="00644746" w:rsidRPr="00644746" w:rsidRDefault="00D70175" w:rsidP="00644746">
      <w:pPr>
        <w:rPr>
          <w:rFonts w:ascii="Times New Roman" w:hAnsi="Times New Roman"/>
          <w:b/>
          <w:bCs/>
          <w:sz w:val="26"/>
          <w:szCs w:val="26"/>
        </w:rPr>
      </w:pPr>
      <w:r>
        <w:br w:type="page"/>
      </w:r>
      <w:r w:rsidR="00644746">
        <w:lastRenderedPageBreak/>
        <w:t xml:space="preserve">(Таблица 2 изложена в новой редакции </w:t>
      </w:r>
      <w:r w:rsidR="00644746">
        <w:rPr>
          <w:rFonts w:cs="Arial"/>
          <w:szCs w:val="28"/>
        </w:rPr>
        <w:t xml:space="preserve">постановлением Администрации </w:t>
      </w:r>
      <w:hyperlink r:id="rId28" w:tooltip="постановление от 27.12.2018 0:00:00 №483-па Администрация г. Пыть-Ях&#10;&#10;О внесении изменения в постановление администрации города от 04.12.2017 № 315-па " w:history="1">
        <w:r w:rsidR="00644746">
          <w:rPr>
            <w:rStyle w:val="ae"/>
            <w:rFonts w:cs="Arial"/>
            <w:szCs w:val="28"/>
          </w:rPr>
          <w:t>от 27.12.2018 № 483-па</w:t>
        </w:r>
      </w:hyperlink>
      <w:r w:rsidR="00644746">
        <w:rPr>
          <w:rFonts w:cs="Arial"/>
          <w:szCs w:val="28"/>
        </w:rPr>
        <w:t>)</w:t>
      </w:r>
    </w:p>
    <w:p w:rsidR="00644746" w:rsidRPr="00DA5BA9" w:rsidRDefault="00644746" w:rsidP="00D302B5"/>
    <w:tbl>
      <w:tblPr>
        <w:tblW w:w="1636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75"/>
        <w:gridCol w:w="180"/>
        <w:gridCol w:w="1260"/>
        <w:gridCol w:w="180"/>
        <w:gridCol w:w="900"/>
        <w:gridCol w:w="180"/>
        <w:gridCol w:w="900"/>
        <w:gridCol w:w="360"/>
        <w:gridCol w:w="1080"/>
        <w:gridCol w:w="360"/>
        <w:gridCol w:w="720"/>
        <w:gridCol w:w="360"/>
        <w:gridCol w:w="540"/>
        <w:gridCol w:w="180"/>
        <w:gridCol w:w="1080"/>
        <w:gridCol w:w="180"/>
        <w:gridCol w:w="900"/>
        <w:gridCol w:w="180"/>
        <w:gridCol w:w="236"/>
        <w:gridCol w:w="664"/>
        <w:gridCol w:w="180"/>
        <w:gridCol w:w="236"/>
        <w:gridCol w:w="236"/>
        <w:gridCol w:w="428"/>
        <w:gridCol w:w="180"/>
        <w:gridCol w:w="540"/>
        <w:gridCol w:w="236"/>
        <w:gridCol w:w="124"/>
        <w:gridCol w:w="180"/>
        <w:gridCol w:w="236"/>
        <w:gridCol w:w="236"/>
        <w:gridCol w:w="68"/>
        <w:gridCol w:w="168"/>
        <w:gridCol w:w="192"/>
        <w:gridCol w:w="44"/>
        <w:gridCol w:w="1036"/>
        <w:gridCol w:w="996"/>
        <w:gridCol w:w="236"/>
      </w:tblGrid>
      <w:tr w:rsidR="00644746" w:rsidRPr="00644746" w:rsidTr="008847CA">
        <w:trPr>
          <w:trHeight w:val="80"/>
        </w:trPr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62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jc w:val="right"/>
              <w:rPr>
                <w:rFonts w:cs="Arial"/>
              </w:rPr>
            </w:pPr>
            <w:r w:rsidRPr="00644746">
              <w:rPr>
                <w:rFonts w:cs="Arial"/>
              </w:rPr>
              <w:t>Таблица 2</w:t>
            </w:r>
          </w:p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</w:tr>
      <w:tr w:rsidR="00644746" w:rsidRPr="00644746" w:rsidTr="008847CA">
        <w:trPr>
          <w:gridAfter w:val="2"/>
          <w:wAfter w:w="1232" w:type="dxa"/>
          <w:trHeight w:val="735"/>
        </w:trPr>
        <w:tc>
          <w:tcPr>
            <w:tcW w:w="15135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pStyle w:val="2"/>
            </w:pPr>
            <w:r w:rsidRPr="00644746">
              <w:t>Перечень основных мероприятий муниципальной програ</w:t>
            </w:r>
            <w:r>
              <w:t xml:space="preserve">ммы «Развитие агропромышленного </w:t>
            </w:r>
            <w:r w:rsidRPr="00644746">
              <w:t>комплекса и рынков сельскохозяйственной продукции, сырья и продовольствия в муниципальном образовании городской округ город Пыть-Ях на 2018-2025 годы</w:t>
            </w:r>
            <w:r>
              <w:t xml:space="preserve"> и на период до </w:t>
            </w:r>
            <w:r w:rsidRPr="00644746">
              <w:t>2030 года"</w:t>
            </w:r>
          </w:p>
        </w:tc>
      </w:tr>
      <w:tr w:rsidR="00644746" w:rsidRPr="00644746" w:rsidTr="008847CA">
        <w:trPr>
          <w:gridAfter w:val="2"/>
          <w:wAfter w:w="1232" w:type="dxa"/>
          <w:trHeight w:val="375"/>
        </w:trPr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</w:tr>
      <w:tr w:rsidR="00644746" w:rsidRPr="00644746" w:rsidTr="008847CA">
        <w:trPr>
          <w:gridAfter w:val="2"/>
          <w:wAfter w:w="1232" w:type="dxa"/>
          <w:trHeight w:val="296"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№ основного мероприятия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Ответственный исполнитель/соисполнитель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Источники финансирования</w:t>
            </w:r>
          </w:p>
        </w:tc>
        <w:tc>
          <w:tcPr>
            <w:tcW w:w="1080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jc w:val="center"/>
              <w:rPr>
                <w:rFonts w:cs="Arial"/>
              </w:rPr>
            </w:pPr>
            <w:r w:rsidRPr="00644746">
              <w:rPr>
                <w:rFonts w:cs="Arial"/>
              </w:rPr>
              <w:t>Финансовые затраты на реализацию (тыс. рублей)</w:t>
            </w:r>
          </w:p>
        </w:tc>
      </w:tr>
      <w:tr w:rsidR="00644746" w:rsidRPr="00644746" w:rsidTr="008847CA">
        <w:trPr>
          <w:gridAfter w:val="2"/>
          <w:wAfter w:w="1232" w:type="dxa"/>
          <w:trHeight w:val="945"/>
        </w:trPr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Всего, тыс. рублей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2018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2021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2022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2023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2024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2026-2030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1513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Подпрограмма 1. «Развитие прочего животноводства» </w:t>
            </w:r>
          </w:p>
        </w:tc>
      </w:tr>
      <w:tr w:rsidR="00644746" w:rsidRPr="00644746" w:rsidTr="008847CA">
        <w:trPr>
          <w:gridAfter w:val="2"/>
          <w:wAfter w:w="1232" w:type="dxa"/>
          <w:trHeight w:val="555"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Основное мероприя</w:t>
            </w:r>
            <w:r>
              <w:rPr>
                <w:rFonts w:cs="Arial"/>
              </w:rPr>
              <w:t xml:space="preserve">тие: «Развитие животноводства» </w:t>
            </w:r>
            <w:r w:rsidRPr="00644746">
              <w:rPr>
                <w:rFonts w:cs="Arial"/>
              </w:rPr>
              <w:t xml:space="preserve">(№ 1,2,3,4,5 из </w:t>
            </w:r>
            <w:r w:rsidRPr="00644746">
              <w:rPr>
                <w:rFonts w:cs="Arial"/>
              </w:rPr>
              <w:lastRenderedPageBreak/>
              <w:t>таблицы 1)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lastRenderedPageBreak/>
              <w:t>управление по экономике администрации города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168 697,3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15 557,3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12 670,0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12 770,0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12 770,0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12 770,0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12 770,0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12 770,0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12 770,0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63 850,0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города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0,0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30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lastRenderedPageBreak/>
              <w:t>Итого по подпрограмме 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168 697,3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15 557,3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12 670,0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12 770,0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12 770,0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12 770,0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12 770,0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12 770,0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12 770,0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63 850,0</w:t>
            </w:r>
          </w:p>
        </w:tc>
      </w:tr>
      <w:tr w:rsidR="00644746" w:rsidRPr="00644746" w:rsidTr="008847CA">
        <w:trPr>
          <w:gridAfter w:val="2"/>
          <w:wAfter w:w="1232" w:type="dxa"/>
          <w:trHeight w:val="540"/>
        </w:trPr>
        <w:tc>
          <w:tcPr>
            <w:tcW w:w="30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168 697,3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15 557,3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12 670,0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12 770,0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12 770,0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12 770,0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12 770,0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12 770,0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12 770,0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63 850,0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30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1513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Подпрограмма 2. «Поддержка малых форм хозяйствования» </w:t>
            </w:r>
          </w:p>
        </w:tc>
      </w:tr>
      <w:tr w:rsidR="00644746" w:rsidRPr="00644746" w:rsidTr="008847CA">
        <w:trPr>
          <w:gridAfter w:val="2"/>
          <w:wAfter w:w="1232" w:type="dxa"/>
          <w:trHeight w:val="525"/>
        </w:trPr>
        <w:tc>
          <w:tcPr>
            <w:tcW w:w="5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2.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Основное мероприятие: «Поддержка малых форм хозяйствования» (№ 6,7 из таблицы 1)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управление по экономике администрации города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66 000,0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5 500,0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5 500,0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5 500,0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5 500,0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5 500,0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5 500,0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5 500,0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27 500,0</w:t>
            </w:r>
          </w:p>
        </w:tc>
      </w:tr>
      <w:tr w:rsidR="00644746" w:rsidRPr="00644746" w:rsidTr="008847CA">
        <w:trPr>
          <w:gridAfter w:val="2"/>
          <w:wAfter w:w="1232" w:type="dxa"/>
          <w:trHeight w:val="375"/>
        </w:trPr>
        <w:tc>
          <w:tcPr>
            <w:tcW w:w="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28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Итого по подпрограмме 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66 000,0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0,0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5 500,0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5 500,0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5 500,0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5 500,0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5 500,0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5 500,0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5 500,0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27 500,0</w:t>
            </w:r>
          </w:p>
        </w:tc>
      </w:tr>
      <w:tr w:rsidR="00644746" w:rsidRPr="00644746" w:rsidTr="008847CA">
        <w:trPr>
          <w:gridAfter w:val="2"/>
          <w:wAfter w:w="1232" w:type="dxa"/>
          <w:trHeight w:val="510"/>
        </w:trPr>
        <w:tc>
          <w:tcPr>
            <w:tcW w:w="28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66 000,0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5 500,0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5 500,0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5 500,0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5 500,0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5 500,0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5 500,0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5 500,0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27 500,0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28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1513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Подпрограмма 3. «Развитие системы заготовки и переработки дикоросов» </w:t>
            </w:r>
          </w:p>
        </w:tc>
      </w:tr>
      <w:tr w:rsidR="00644746" w:rsidRPr="00644746" w:rsidTr="008847CA">
        <w:trPr>
          <w:gridAfter w:val="2"/>
          <w:wAfter w:w="1232" w:type="dxa"/>
          <w:trHeight w:val="510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lastRenderedPageBreak/>
              <w:t>3.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 xml:space="preserve">Основное мероприятие: «Развитие системы заготовки и переработки </w:t>
            </w:r>
            <w:proofErr w:type="gramStart"/>
            <w:r w:rsidRPr="00644746">
              <w:rPr>
                <w:rFonts w:cs="Arial"/>
              </w:rPr>
              <w:t>дик</w:t>
            </w:r>
            <w:r>
              <w:rPr>
                <w:rFonts w:cs="Arial"/>
              </w:rPr>
              <w:t xml:space="preserve">оросов»   </w:t>
            </w:r>
            <w:proofErr w:type="gramEnd"/>
            <w:r>
              <w:rPr>
                <w:rFonts w:cs="Arial"/>
              </w:rPr>
              <w:t xml:space="preserve">               </w:t>
            </w:r>
            <w:r w:rsidRPr="00644746">
              <w:rPr>
                <w:rFonts w:cs="Arial"/>
              </w:rPr>
              <w:t>(№ 8,9,10,11 из таблицы 1)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управление по экономике администрации города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330"/>
        </w:trPr>
        <w:tc>
          <w:tcPr>
            <w:tcW w:w="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28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Итого по подпрограмме 3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495"/>
        </w:trPr>
        <w:tc>
          <w:tcPr>
            <w:tcW w:w="28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28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354"/>
        </w:trPr>
        <w:tc>
          <w:tcPr>
            <w:tcW w:w="1513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 </w:t>
            </w:r>
          </w:p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  </w:t>
            </w:r>
          </w:p>
        </w:tc>
      </w:tr>
      <w:tr w:rsidR="00644746" w:rsidRPr="00644746" w:rsidTr="008847CA">
        <w:trPr>
          <w:gridAfter w:val="2"/>
          <w:wAfter w:w="1232" w:type="dxa"/>
          <w:trHeight w:val="510"/>
        </w:trPr>
        <w:tc>
          <w:tcPr>
            <w:tcW w:w="1513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 xml:space="preserve">Подпрограмма 4. «Обеспечение стабильной благополучной эпизоотической обстановки в муниципальном образовании и защита населения от болезней общих для человека и </w:t>
            </w:r>
            <w:proofErr w:type="gramStart"/>
            <w:r w:rsidRPr="00644746">
              <w:rPr>
                <w:rFonts w:cs="Arial"/>
                <w:bCs/>
              </w:rPr>
              <w:t>животных»  </w:t>
            </w:r>
            <w:proofErr w:type="gramEnd"/>
          </w:p>
        </w:tc>
      </w:tr>
      <w:tr w:rsidR="00644746" w:rsidRPr="00644746" w:rsidTr="008847CA">
        <w:trPr>
          <w:gridAfter w:val="2"/>
          <w:wAfter w:w="1232" w:type="dxa"/>
          <w:trHeight w:val="705"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4.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Основное мероприятие: «Обеспечение стабильной благополучной эпизоотической обстановк</w:t>
            </w:r>
            <w:r w:rsidRPr="00644746">
              <w:rPr>
                <w:rFonts w:cs="Arial"/>
              </w:rPr>
              <w:lastRenderedPageBreak/>
              <w:t xml:space="preserve">и в муниципальном образовании и защита населения от болезней общих для человека и </w:t>
            </w:r>
            <w:proofErr w:type="gramStart"/>
            <w:r w:rsidRPr="00644746">
              <w:rPr>
                <w:rFonts w:cs="Arial"/>
              </w:rPr>
              <w:t xml:space="preserve">животных»   </w:t>
            </w:r>
            <w:proofErr w:type="gramEnd"/>
            <w:r w:rsidRPr="00644746">
              <w:rPr>
                <w:rFonts w:cs="Arial"/>
              </w:rPr>
              <w:t xml:space="preserve">    (№ 12,13 из таблицы 1)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lastRenderedPageBreak/>
              <w:t xml:space="preserve">управления по жилищно-коммунальному комплексу, транспорту </w:t>
            </w:r>
            <w:r w:rsidRPr="00644746">
              <w:rPr>
                <w:rFonts w:cs="Arial"/>
              </w:rPr>
              <w:lastRenderedPageBreak/>
              <w:t xml:space="preserve">и дорогам </w:t>
            </w:r>
            <w:proofErr w:type="gramStart"/>
            <w:r w:rsidRPr="00644746">
              <w:rPr>
                <w:rFonts w:cs="Arial"/>
              </w:rPr>
              <w:t>администрации  города</w:t>
            </w:r>
            <w:proofErr w:type="gramEnd"/>
            <w:r w:rsidRPr="00644746">
              <w:rPr>
                <w:rFonts w:cs="Arial"/>
              </w:rPr>
              <w:t xml:space="preserve">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lastRenderedPageBreak/>
              <w:t>бюджет автономного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5 066,3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398,3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1 945,0</w:t>
            </w:r>
          </w:p>
        </w:tc>
      </w:tr>
      <w:tr w:rsidR="00644746" w:rsidRPr="00644746" w:rsidTr="008847CA">
        <w:trPr>
          <w:gridAfter w:val="2"/>
          <w:wAfter w:w="1232" w:type="dxa"/>
          <w:trHeight w:val="585"/>
        </w:trPr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города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6 500,0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2 500,0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28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lastRenderedPageBreak/>
              <w:t>Итого по подпрограмме 4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11 566,3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898,3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889,0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889,0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889,0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889,0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889,0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889,0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889,0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4 445,0</w:t>
            </w:r>
          </w:p>
        </w:tc>
      </w:tr>
      <w:tr w:rsidR="00644746" w:rsidRPr="00644746" w:rsidTr="008847CA">
        <w:trPr>
          <w:gridAfter w:val="2"/>
          <w:wAfter w:w="1232" w:type="dxa"/>
          <w:trHeight w:val="675"/>
        </w:trPr>
        <w:tc>
          <w:tcPr>
            <w:tcW w:w="28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5 066,3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398,3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1 945,0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28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6 500,0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2 500,0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1261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Подпрограмма 5. «</w:t>
            </w:r>
            <w:proofErr w:type="spellStart"/>
            <w:r w:rsidRPr="00644746">
              <w:rPr>
                <w:rFonts w:cs="Arial"/>
                <w:bCs/>
              </w:rPr>
              <w:t>Общепрограммные</w:t>
            </w:r>
            <w:proofErr w:type="spellEnd"/>
            <w:r w:rsidRPr="00644746">
              <w:rPr>
                <w:rFonts w:cs="Arial"/>
                <w:bCs/>
              </w:rPr>
              <w:t xml:space="preserve"> мероприятия»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 </w:t>
            </w:r>
          </w:p>
        </w:tc>
      </w:tr>
      <w:tr w:rsidR="00644746" w:rsidRPr="00644746" w:rsidTr="008847CA">
        <w:trPr>
          <w:gridAfter w:val="2"/>
          <w:wAfter w:w="1232" w:type="dxa"/>
          <w:trHeight w:val="525"/>
        </w:trPr>
        <w:tc>
          <w:tcPr>
            <w:tcW w:w="5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5.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 xml:space="preserve">Основное мероприятие: «Создание общих условий функционирования и развития </w:t>
            </w:r>
            <w:r w:rsidRPr="00644746">
              <w:rPr>
                <w:rFonts w:cs="Arial"/>
              </w:rPr>
              <w:lastRenderedPageBreak/>
              <w:t>сельского хозяйства» (№ 1,2,3,4,5 из таблицы 1)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lastRenderedPageBreak/>
              <w:t>управление по экономике администрации город</w:t>
            </w:r>
            <w:r w:rsidRPr="00644746">
              <w:rPr>
                <w:rFonts w:cs="Arial"/>
              </w:rPr>
              <w:lastRenderedPageBreak/>
              <w:t>а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lastRenderedPageBreak/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315"/>
        </w:trPr>
        <w:tc>
          <w:tcPr>
            <w:tcW w:w="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2 002,0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770,0</w:t>
            </w:r>
          </w:p>
        </w:tc>
      </w:tr>
      <w:tr w:rsidR="00644746" w:rsidRPr="00644746" w:rsidTr="008847CA">
        <w:trPr>
          <w:gridAfter w:val="2"/>
          <w:wAfter w:w="1232" w:type="dxa"/>
          <w:trHeight w:val="360"/>
        </w:trPr>
        <w:tc>
          <w:tcPr>
            <w:tcW w:w="28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lastRenderedPageBreak/>
              <w:t>Итого по подпрограмме 5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2 002,0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154,0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154,0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154,0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154,0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154,0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154,0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154,0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154,0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770,0</w:t>
            </w:r>
          </w:p>
        </w:tc>
      </w:tr>
      <w:tr w:rsidR="00644746" w:rsidRPr="00644746" w:rsidTr="008847CA">
        <w:trPr>
          <w:gridAfter w:val="2"/>
          <w:wAfter w:w="1232" w:type="dxa"/>
          <w:trHeight w:val="585"/>
        </w:trPr>
        <w:tc>
          <w:tcPr>
            <w:tcW w:w="28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330"/>
        </w:trPr>
        <w:tc>
          <w:tcPr>
            <w:tcW w:w="28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2 002,0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770,0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28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Всего по программе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248 265,6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16 609,6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19 213,0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19 313,0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19 313,0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19 313,0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19 313,0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19 313,0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19 313,0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96 565,0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28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510"/>
        </w:trPr>
        <w:tc>
          <w:tcPr>
            <w:tcW w:w="28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239 763,6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15 955,6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18 559,0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18 659,0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18 659,0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18 659,0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18 659,0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18 659,0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18 659,0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93 295,0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28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8 502,0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3 270,0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в том числе: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</w:tr>
      <w:tr w:rsidR="00644746" w:rsidRPr="00644746" w:rsidTr="008847CA">
        <w:trPr>
          <w:gridAfter w:val="2"/>
          <w:wAfter w:w="1232" w:type="dxa"/>
          <w:trHeight w:val="360"/>
        </w:trPr>
        <w:tc>
          <w:tcPr>
            <w:tcW w:w="5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360"/>
        </w:trPr>
        <w:tc>
          <w:tcPr>
            <w:tcW w:w="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480"/>
        </w:trPr>
        <w:tc>
          <w:tcPr>
            <w:tcW w:w="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360"/>
        </w:trPr>
        <w:tc>
          <w:tcPr>
            <w:tcW w:w="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5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lastRenderedPageBreak/>
              <w:t> 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 xml:space="preserve">Прочие </w:t>
            </w:r>
            <w:proofErr w:type="spellStart"/>
            <w:proofErr w:type="gramStart"/>
            <w:r w:rsidRPr="00644746">
              <w:rPr>
                <w:rFonts w:cs="Arial"/>
              </w:rPr>
              <w:t>расходы,в</w:t>
            </w:r>
            <w:proofErr w:type="spellEnd"/>
            <w:proofErr w:type="gramEnd"/>
            <w:r w:rsidRPr="00644746">
              <w:rPr>
                <w:rFonts w:cs="Arial"/>
              </w:rPr>
              <w:t xml:space="preserve"> том числе:                  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248 265,6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16 609,6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19 213,0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19 313,0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19 313,0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19 313,0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19 313,0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19 313,0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19 313,0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96 565,0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510"/>
        </w:trPr>
        <w:tc>
          <w:tcPr>
            <w:tcW w:w="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239 763,6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15 955,6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18 559,0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18 659,0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18 659,0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18 659,0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18 659,0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18 659,0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18 659,0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93 295,0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8 502,0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654,0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3 270,0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в том числе: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5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2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Ответственный исполнитель:</w:t>
            </w:r>
          </w:p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управление по экономике администрации города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236 699,3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15 711,3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18 324,0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18 424,0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18 424,0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18 424,0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18 424,0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18 424,0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18 424,0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92 120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0,0</w:t>
            </w:r>
          </w:p>
        </w:tc>
      </w:tr>
      <w:tr w:rsidR="00644746" w:rsidRPr="00644746" w:rsidTr="008847CA">
        <w:trPr>
          <w:gridAfter w:val="2"/>
          <w:wAfter w:w="1232" w:type="dxa"/>
          <w:trHeight w:val="525"/>
        </w:trPr>
        <w:tc>
          <w:tcPr>
            <w:tcW w:w="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234 697,3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15 557,3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18 170,0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18 270,0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18 270,0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18 270,0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18 270,0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18 270,0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18 270,0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91 350</w:t>
            </w:r>
          </w:p>
        </w:tc>
      </w:tr>
      <w:tr w:rsidR="00644746" w:rsidRPr="00644746" w:rsidTr="008847CA">
        <w:trPr>
          <w:gridAfter w:val="2"/>
          <w:wAfter w:w="1232" w:type="dxa"/>
          <w:trHeight w:val="255"/>
        </w:trPr>
        <w:tc>
          <w:tcPr>
            <w:tcW w:w="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2 002,0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154,0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770,0</w:t>
            </w:r>
          </w:p>
        </w:tc>
      </w:tr>
      <w:tr w:rsidR="00644746" w:rsidRPr="00644746" w:rsidTr="008847CA">
        <w:trPr>
          <w:gridAfter w:val="2"/>
          <w:wAfter w:w="1232" w:type="dxa"/>
          <w:trHeight w:val="418"/>
        </w:trPr>
        <w:tc>
          <w:tcPr>
            <w:tcW w:w="55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23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 xml:space="preserve">Соисполнитель: </w:t>
            </w:r>
          </w:p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управление по жилищно-коммунальному комплексу, транспорту и дорогам (отдел по транспорту, дорогам и благоустройству</w:t>
            </w:r>
          </w:p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11 566,3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898,3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889,0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889,0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889,0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889,0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889,0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889,0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889,0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  <w:bCs/>
              </w:rPr>
            </w:pPr>
            <w:r w:rsidRPr="00644746">
              <w:rPr>
                <w:rFonts w:cs="Arial"/>
                <w:bCs/>
              </w:rPr>
              <w:t>4 445,0</w:t>
            </w:r>
          </w:p>
        </w:tc>
      </w:tr>
      <w:tr w:rsidR="00644746" w:rsidRPr="00644746" w:rsidTr="008847CA">
        <w:trPr>
          <w:gridAfter w:val="2"/>
          <w:wAfter w:w="1232" w:type="dxa"/>
          <w:trHeight w:val="701"/>
        </w:trPr>
        <w:tc>
          <w:tcPr>
            <w:tcW w:w="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автономного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5 066,3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398,3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389,0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1 945</w:t>
            </w:r>
          </w:p>
        </w:tc>
      </w:tr>
      <w:tr w:rsidR="00644746" w:rsidRPr="00644746" w:rsidTr="008847CA">
        <w:trPr>
          <w:gridAfter w:val="2"/>
          <w:wAfter w:w="1232" w:type="dxa"/>
          <w:trHeight w:val="529"/>
        </w:trPr>
        <w:tc>
          <w:tcPr>
            <w:tcW w:w="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2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 </w:t>
            </w:r>
          </w:p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бюджет города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6 500,0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94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500,0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746" w:rsidRPr="00644746" w:rsidRDefault="00644746" w:rsidP="00644746">
            <w:pPr>
              <w:ind w:firstLine="0"/>
              <w:rPr>
                <w:rFonts w:cs="Arial"/>
              </w:rPr>
            </w:pPr>
            <w:r w:rsidRPr="00644746">
              <w:rPr>
                <w:rFonts w:cs="Arial"/>
              </w:rPr>
              <w:t>2 500,0</w:t>
            </w:r>
          </w:p>
        </w:tc>
      </w:tr>
    </w:tbl>
    <w:p w:rsidR="00644746" w:rsidRPr="00644746" w:rsidRDefault="00644746" w:rsidP="00644746">
      <w:pPr>
        <w:ind w:firstLine="0"/>
        <w:jc w:val="right"/>
        <w:rPr>
          <w:rFonts w:ascii="Times New Roman" w:hAnsi="Times New Roman"/>
        </w:rPr>
      </w:pPr>
    </w:p>
    <w:p w:rsidR="003F6B5B" w:rsidRPr="00DA5BA9" w:rsidRDefault="00D70175" w:rsidP="007A734D">
      <w:pPr>
        <w:rPr>
          <w:rFonts w:cs="Arial"/>
          <w:b/>
          <w:bCs/>
          <w:szCs w:val="26"/>
        </w:rPr>
      </w:pPr>
      <w:r>
        <w:rPr>
          <w:rFonts w:cs="Arial"/>
          <w:b/>
          <w:bCs/>
          <w:szCs w:val="26"/>
        </w:rPr>
        <w:br w:type="page"/>
      </w:r>
    </w:p>
    <w:p w:rsidR="00593C9D" w:rsidRPr="00DA5BA9" w:rsidRDefault="00644746" w:rsidP="00644746">
      <w:pPr>
        <w:rPr>
          <w:rFonts w:cs="Arial"/>
        </w:rPr>
      </w:pPr>
      <w:r>
        <w:t xml:space="preserve">(Таблица 3 изложена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29" w:tooltip="постановление от 27.12.2018 0:00:00 №483-па Администрация г. Пыть-Ях&#10;&#10;О внесении изменения в постановление администрации города от 04.12.2017 № 315-па " w:history="1">
        <w:r>
          <w:rPr>
            <w:rStyle w:val="ae"/>
            <w:rFonts w:cs="Arial"/>
            <w:szCs w:val="28"/>
          </w:rPr>
          <w:t>от 27.12.2018 № 483-па</w:t>
        </w:r>
      </w:hyperlink>
      <w:r>
        <w:rPr>
          <w:rFonts w:cs="Arial"/>
          <w:szCs w:val="28"/>
        </w:rPr>
        <w:t>)</w:t>
      </w:r>
    </w:p>
    <w:p w:rsidR="00593C9D" w:rsidRPr="00DA5BA9" w:rsidRDefault="00593C9D" w:rsidP="00EF7DE9">
      <w:pPr>
        <w:jc w:val="right"/>
        <w:rPr>
          <w:rFonts w:cs="Arial"/>
        </w:rPr>
      </w:pPr>
    </w:p>
    <w:p w:rsidR="00C73CE3" w:rsidRPr="00DA5BA9" w:rsidRDefault="00EF7DE9" w:rsidP="00EF7DE9">
      <w:pPr>
        <w:jc w:val="right"/>
        <w:rPr>
          <w:rFonts w:cs="Arial"/>
        </w:rPr>
      </w:pPr>
      <w:r w:rsidRPr="00DA5BA9">
        <w:rPr>
          <w:rFonts w:cs="Arial"/>
        </w:rPr>
        <w:t>Таблица 3</w:t>
      </w:r>
    </w:p>
    <w:p w:rsidR="00C73CE3" w:rsidRPr="00DA5BA9" w:rsidRDefault="00C73CE3" w:rsidP="00F22EAD">
      <w:pPr>
        <w:rPr>
          <w:rFonts w:cs="Arial"/>
        </w:rPr>
      </w:pPr>
    </w:p>
    <w:p w:rsidR="00C73CE3" w:rsidRPr="00DA5BA9" w:rsidRDefault="00C73CE3" w:rsidP="009221B6">
      <w:pPr>
        <w:pStyle w:val="2"/>
      </w:pPr>
      <w:r w:rsidRPr="00DA5BA9">
        <w:t>Оценка эффективности реализации муниципальной программы</w:t>
      </w:r>
    </w:p>
    <w:p w:rsidR="00C73CE3" w:rsidRPr="00DA5BA9" w:rsidRDefault="00C73CE3" w:rsidP="00C73CE3">
      <w:pPr>
        <w:jc w:val="center"/>
        <w:rPr>
          <w:rFonts w:cs="Arial"/>
          <w:b/>
          <w:szCs w:val="28"/>
        </w:rPr>
      </w:pPr>
    </w:p>
    <w:p w:rsidR="00644746" w:rsidRPr="00644746" w:rsidRDefault="00644746" w:rsidP="0064474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021"/>
        <w:gridCol w:w="923"/>
        <w:gridCol w:w="756"/>
        <w:gridCol w:w="900"/>
        <w:gridCol w:w="900"/>
        <w:gridCol w:w="900"/>
        <w:gridCol w:w="720"/>
        <w:gridCol w:w="900"/>
        <w:gridCol w:w="900"/>
        <w:gridCol w:w="900"/>
        <w:gridCol w:w="900"/>
        <w:gridCol w:w="900"/>
        <w:gridCol w:w="1047"/>
        <w:gridCol w:w="33"/>
        <w:gridCol w:w="1080"/>
        <w:gridCol w:w="1080"/>
      </w:tblGrid>
      <w:tr w:rsidR="00644746" w:rsidRPr="00D70175" w:rsidTr="008847CA">
        <w:tc>
          <w:tcPr>
            <w:tcW w:w="468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№ п/п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Наименование показателей результатов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 xml:space="preserve">Наименование мероприятий (комплекса </w:t>
            </w:r>
            <w:proofErr w:type="spellStart"/>
            <w:proofErr w:type="gramStart"/>
            <w:r w:rsidRPr="00D70175">
              <w:t>мероприятий,подпрограмм</w:t>
            </w:r>
            <w:proofErr w:type="spellEnd"/>
            <w:proofErr w:type="gramEnd"/>
            <w:r w:rsidRPr="00D70175">
              <w:t>),                                    обеспечивающих  достижение результата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Фактическое значение показателя на момент разработки программы</w:t>
            </w:r>
          </w:p>
        </w:tc>
        <w:tc>
          <w:tcPr>
            <w:tcW w:w="7776" w:type="dxa"/>
            <w:gridSpan w:val="9"/>
            <w:shd w:val="clear" w:color="auto" w:fill="auto"/>
          </w:tcPr>
          <w:p w:rsidR="00644746" w:rsidRPr="00D70175" w:rsidRDefault="00644746" w:rsidP="00D70175">
            <w:pPr>
              <w:ind w:firstLine="0"/>
              <w:jc w:val="center"/>
            </w:pPr>
            <w:r w:rsidRPr="00D70175">
              <w:t>Значение показателей по годам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Целевое значение показателя</w:t>
            </w:r>
          </w:p>
        </w:tc>
        <w:tc>
          <w:tcPr>
            <w:tcW w:w="3240" w:type="dxa"/>
            <w:gridSpan w:val="4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 xml:space="preserve">Соотношение затрат </w:t>
            </w:r>
            <w:proofErr w:type="gramStart"/>
            <w:r w:rsidRPr="00D70175">
              <w:t>и  результатов</w:t>
            </w:r>
            <w:proofErr w:type="gramEnd"/>
            <w:r w:rsidRPr="00D70175">
              <w:t>, тыс. рублей</w:t>
            </w:r>
          </w:p>
        </w:tc>
      </w:tr>
      <w:tr w:rsidR="00644746" w:rsidRPr="00D70175" w:rsidTr="008847CA">
        <w:tc>
          <w:tcPr>
            <w:tcW w:w="468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44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21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23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756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2018г.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2019г.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2020г.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2021г.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2022г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2023г.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2024г.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2025г.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2026-2030г.</w:t>
            </w:r>
          </w:p>
        </w:tc>
        <w:tc>
          <w:tcPr>
            <w:tcW w:w="90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proofErr w:type="gramStart"/>
            <w:r w:rsidRPr="00D70175">
              <w:t>общие  затраты</w:t>
            </w:r>
            <w:proofErr w:type="gramEnd"/>
            <w:r w:rsidRPr="00D70175">
              <w:t xml:space="preserve"> по   соответствующим мероприятиям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 xml:space="preserve">в </w:t>
            </w:r>
            <w:proofErr w:type="spellStart"/>
            <w:r w:rsidRPr="00D70175">
              <w:t>т.ч</w:t>
            </w:r>
            <w:proofErr w:type="spellEnd"/>
            <w:r w:rsidRPr="00D70175">
              <w:t>. бюджетные затраты</w:t>
            </w:r>
          </w:p>
        </w:tc>
      </w:tr>
      <w:tr w:rsidR="00644746" w:rsidRPr="00D70175" w:rsidTr="008847CA">
        <w:tc>
          <w:tcPr>
            <w:tcW w:w="468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44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21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23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756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72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8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городского бюджета</w:t>
            </w:r>
          </w:p>
        </w:tc>
        <w:tc>
          <w:tcPr>
            <w:tcW w:w="108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федерального/окружного бюджета</w:t>
            </w:r>
          </w:p>
        </w:tc>
      </w:tr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</w:t>
            </w:r>
          </w:p>
        </w:tc>
        <w:tc>
          <w:tcPr>
            <w:tcW w:w="144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2</w:t>
            </w:r>
          </w:p>
        </w:tc>
        <w:tc>
          <w:tcPr>
            <w:tcW w:w="1021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3</w:t>
            </w: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4</w:t>
            </w: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5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7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8</w:t>
            </w: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9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11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12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13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14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15</w:t>
            </w:r>
          </w:p>
        </w:tc>
        <w:tc>
          <w:tcPr>
            <w:tcW w:w="108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16</w:t>
            </w:r>
          </w:p>
        </w:tc>
        <w:tc>
          <w:tcPr>
            <w:tcW w:w="108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17</w:t>
            </w:r>
          </w:p>
        </w:tc>
      </w:tr>
      <w:tr w:rsidR="00644746" w:rsidRPr="00D70175" w:rsidTr="008847CA">
        <w:tc>
          <w:tcPr>
            <w:tcW w:w="15768" w:type="dxa"/>
            <w:gridSpan w:val="18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lang w:val="en-US"/>
              </w:rPr>
            </w:pPr>
            <w:r w:rsidRPr="00D70175">
              <w:t xml:space="preserve">Подпрограмма 1 «Развитие прочего животноводства»; </w:t>
            </w:r>
            <w:r w:rsidRPr="00D70175">
              <w:rPr>
                <w:bCs/>
              </w:rPr>
              <w:t>Подпрограмма 5. «</w:t>
            </w:r>
            <w:proofErr w:type="spellStart"/>
            <w:r w:rsidRPr="00D70175">
              <w:rPr>
                <w:bCs/>
              </w:rPr>
              <w:t>Общепрограммные</w:t>
            </w:r>
            <w:proofErr w:type="spellEnd"/>
            <w:r w:rsidRPr="00D70175">
              <w:rPr>
                <w:bCs/>
              </w:rPr>
              <w:t xml:space="preserve"> мероприятия»</w:t>
            </w:r>
          </w:p>
        </w:tc>
      </w:tr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1.</w:t>
            </w:r>
          </w:p>
        </w:tc>
        <w:tc>
          <w:tcPr>
            <w:tcW w:w="144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Производство скота и птицы на убой в хозяйства</w:t>
            </w:r>
            <w:r w:rsidRPr="00D70175">
              <w:lastRenderedPageBreak/>
              <w:t xml:space="preserve">х всех категорий (в живом весе), </w:t>
            </w:r>
            <w:proofErr w:type="spellStart"/>
            <w:r w:rsidRPr="00D70175">
              <w:t>тн</w:t>
            </w:r>
            <w:proofErr w:type="spellEnd"/>
            <w:r w:rsidRPr="00D70175">
              <w:t>.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lastRenderedPageBreak/>
              <w:t xml:space="preserve">Создание общих условий </w:t>
            </w:r>
            <w:r w:rsidRPr="00D70175">
              <w:lastRenderedPageBreak/>
              <w:t>функционирования и развития сельского хозяйства, развитие животноводства</w:t>
            </w: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lastRenderedPageBreak/>
              <w:t>290,2</w:t>
            </w: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203,0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398,0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410,0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422,0</w:t>
            </w: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435,0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448,0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461,0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475,0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475,0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475,0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170 699,3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2 002,0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168 697,3</w:t>
            </w:r>
          </w:p>
        </w:tc>
      </w:tr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lastRenderedPageBreak/>
              <w:t>2.</w:t>
            </w:r>
          </w:p>
        </w:tc>
        <w:tc>
          <w:tcPr>
            <w:tcW w:w="144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 xml:space="preserve">Производство молока в хозяйствах всех категорий, </w:t>
            </w:r>
            <w:proofErr w:type="spellStart"/>
            <w:r w:rsidRPr="00D70175">
              <w:t>тн</w:t>
            </w:r>
            <w:proofErr w:type="spellEnd"/>
            <w:r w:rsidRPr="00D70175">
              <w:t>.</w:t>
            </w:r>
          </w:p>
        </w:tc>
        <w:tc>
          <w:tcPr>
            <w:tcW w:w="1021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571,5</w:t>
            </w: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420,0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649,0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668,0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688,0</w:t>
            </w: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708,0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729,0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751,0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774,0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774,0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774,0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8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8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</w:tr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44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Уровень обеспеченности населения города Пыть-Яха сельскохозяйственной продукцией собственного производства от норматива потребления продукции, %</w:t>
            </w:r>
          </w:p>
        </w:tc>
        <w:tc>
          <w:tcPr>
            <w:tcW w:w="1021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8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8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</w:tr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3.</w:t>
            </w:r>
          </w:p>
        </w:tc>
        <w:tc>
          <w:tcPr>
            <w:tcW w:w="144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 xml:space="preserve">мясо и мясопродукты (в </w:t>
            </w:r>
            <w:r w:rsidRPr="00D70175">
              <w:lastRenderedPageBreak/>
              <w:t>пересчете на мясо)</w:t>
            </w:r>
          </w:p>
        </w:tc>
        <w:tc>
          <w:tcPr>
            <w:tcW w:w="1021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10,1</w:t>
            </w: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7,2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13,9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14,3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14,7</w:t>
            </w: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15,1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15,6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16,0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16,5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16,5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16,5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8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8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</w:tr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lastRenderedPageBreak/>
              <w:t>4.</w:t>
            </w:r>
          </w:p>
        </w:tc>
        <w:tc>
          <w:tcPr>
            <w:tcW w:w="144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молоко и молокопродукты (в пересчете на молоко)</w:t>
            </w:r>
          </w:p>
        </w:tc>
        <w:tc>
          <w:tcPr>
            <w:tcW w:w="1021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4,3</w:t>
            </w: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3,2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4,9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5,1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5,2</w:t>
            </w: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5,4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5,6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5,7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5,9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5,9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5,9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8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8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</w:tr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5.</w:t>
            </w:r>
          </w:p>
        </w:tc>
        <w:tc>
          <w:tcPr>
            <w:tcW w:w="1440" w:type="dxa"/>
            <w:shd w:val="clear" w:color="auto" w:fill="auto"/>
          </w:tcPr>
          <w:p w:rsidR="00644746" w:rsidRPr="00D70175" w:rsidRDefault="00D70175" w:rsidP="00D70175">
            <w:pPr>
              <w:ind w:firstLine="0"/>
            </w:pPr>
            <w:r>
              <w:t>Маточное поголовье</w:t>
            </w:r>
            <w:r w:rsidR="00644746" w:rsidRPr="00D70175">
              <w:t xml:space="preserve"> коз, овец в личных подсобных хозяйствах      </w:t>
            </w:r>
            <w:proofErr w:type="gramStart"/>
            <w:r w:rsidR="00644746" w:rsidRPr="00D70175">
              <w:t xml:space="preserve">   (</w:t>
            </w:r>
            <w:proofErr w:type="gramEnd"/>
            <w:r w:rsidR="00644746" w:rsidRPr="00D70175">
              <w:t>457,6 тыс. рублей общие затраты на все виды маточного поголовья)</w:t>
            </w:r>
          </w:p>
        </w:tc>
        <w:tc>
          <w:tcPr>
            <w:tcW w:w="1021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43,0</w:t>
            </w: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56,0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66,0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66,0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66,0</w:t>
            </w: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66,0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66,0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66,0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66,0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66,0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66,0</w:t>
            </w:r>
          </w:p>
        </w:tc>
        <w:tc>
          <w:tcPr>
            <w:tcW w:w="1080" w:type="dxa"/>
            <w:gridSpan w:val="2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8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8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</w:tr>
      <w:tr w:rsidR="00644746" w:rsidRPr="00D70175" w:rsidTr="008847CA">
        <w:tc>
          <w:tcPr>
            <w:tcW w:w="15768" w:type="dxa"/>
            <w:gridSpan w:val="18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Подпрограмма 2 «Поддержка малых форм хозяйствования»</w:t>
            </w:r>
          </w:p>
        </w:tc>
      </w:tr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6.</w:t>
            </w:r>
          </w:p>
        </w:tc>
        <w:tc>
          <w:tcPr>
            <w:tcW w:w="144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Количество крестьянских (фермерских)хозяйств, ед.</w:t>
            </w:r>
          </w:p>
        </w:tc>
        <w:tc>
          <w:tcPr>
            <w:tcW w:w="1021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Поддержка малых форм хозяйствования</w:t>
            </w: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9,0</w:t>
            </w: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7,0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8,0</w:t>
            </w: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8,0</w:t>
            </w:r>
          </w:p>
        </w:tc>
        <w:tc>
          <w:tcPr>
            <w:tcW w:w="1047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66 000,0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644746" w:rsidRPr="00D70175" w:rsidRDefault="00644746" w:rsidP="00D70175">
            <w:pPr>
              <w:ind w:firstLine="0"/>
            </w:pPr>
          </w:p>
        </w:tc>
        <w:tc>
          <w:tcPr>
            <w:tcW w:w="1080" w:type="dxa"/>
            <w:shd w:val="clear" w:color="auto" w:fill="auto"/>
          </w:tcPr>
          <w:p w:rsidR="00644746" w:rsidRPr="00D70175" w:rsidRDefault="00644746" w:rsidP="00D70175">
            <w:pPr>
              <w:ind w:firstLine="0"/>
            </w:pPr>
            <w:r w:rsidRPr="00D70175">
              <w:t>66 000,0</w:t>
            </w:r>
          </w:p>
        </w:tc>
      </w:tr>
    </w:tbl>
    <w:p w:rsidR="00644746" w:rsidRPr="00644746" w:rsidRDefault="00644746" w:rsidP="00644746">
      <w:pPr>
        <w:ind w:firstLine="0"/>
        <w:rPr>
          <w:rFonts w:ascii="Times New Roman" w:hAnsi="Times New Roman"/>
          <w:sz w:val="20"/>
          <w:szCs w:val="20"/>
        </w:rPr>
        <w:sectPr w:rsidR="00644746" w:rsidRPr="00644746" w:rsidSect="0010089E">
          <w:pgSz w:w="16840" w:h="11907" w:orient="landscape" w:code="9"/>
          <w:pgMar w:top="1134" w:right="284" w:bottom="1134" w:left="907" w:header="397" w:footer="397" w:gutter="0"/>
          <w:pgNumType w:start="5"/>
          <w:cols w:space="708"/>
          <w:titlePg/>
          <w:docGrid w:linePitch="360"/>
        </w:sect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021"/>
        <w:gridCol w:w="923"/>
        <w:gridCol w:w="756"/>
        <w:gridCol w:w="900"/>
        <w:gridCol w:w="900"/>
        <w:gridCol w:w="900"/>
        <w:gridCol w:w="720"/>
        <w:gridCol w:w="900"/>
        <w:gridCol w:w="900"/>
        <w:gridCol w:w="900"/>
        <w:gridCol w:w="900"/>
        <w:gridCol w:w="900"/>
        <w:gridCol w:w="1260"/>
        <w:gridCol w:w="900"/>
        <w:gridCol w:w="1080"/>
      </w:tblGrid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lastRenderedPageBreak/>
              <w:t>7.</w:t>
            </w:r>
          </w:p>
        </w:tc>
        <w:tc>
          <w:tcPr>
            <w:tcW w:w="144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Создание   допо</w:t>
            </w:r>
            <w:r w:rsidR="00D70175">
              <w:rPr>
                <w:rFonts w:cs="Arial"/>
              </w:rPr>
              <w:t xml:space="preserve">лнительных рабочих мест малыми </w:t>
            </w:r>
            <w:r w:rsidRPr="00D70175">
              <w:rPr>
                <w:rFonts w:cs="Arial"/>
              </w:rPr>
              <w:t xml:space="preserve">формами      хозяйствования, ед.  </w:t>
            </w:r>
          </w:p>
        </w:tc>
        <w:tc>
          <w:tcPr>
            <w:tcW w:w="1021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1,0</w:t>
            </w: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5,0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14,0</w:t>
            </w:r>
          </w:p>
        </w:tc>
        <w:tc>
          <w:tcPr>
            <w:tcW w:w="126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</w:tr>
      <w:tr w:rsidR="00644746" w:rsidRPr="00D70175" w:rsidTr="008847CA">
        <w:tc>
          <w:tcPr>
            <w:tcW w:w="15768" w:type="dxa"/>
            <w:gridSpan w:val="17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Подпрограмма 3 «Развитие системы заготовки и переработки дикоросов»</w:t>
            </w:r>
          </w:p>
        </w:tc>
      </w:tr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8.</w:t>
            </w:r>
          </w:p>
        </w:tc>
        <w:tc>
          <w:tcPr>
            <w:tcW w:w="144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Объем заготовки дикоросов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Развитие системы заготовки и переработки дикоросов</w:t>
            </w: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0,0</w:t>
            </w: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37,0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0,0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0,0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0,0</w:t>
            </w:r>
          </w:p>
        </w:tc>
      </w:tr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9.</w:t>
            </w:r>
          </w:p>
        </w:tc>
        <w:tc>
          <w:tcPr>
            <w:tcW w:w="144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Объем переработки дикоросов</w:t>
            </w:r>
          </w:p>
        </w:tc>
        <w:tc>
          <w:tcPr>
            <w:tcW w:w="1021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0,0</w:t>
            </w: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0,0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37,0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38,0</w:t>
            </w:r>
          </w:p>
        </w:tc>
        <w:tc>
          <w:tcPr>
            <w:tcW w:w="126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</w:tr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Количество хозяйствующих субъектов в заготовке и переработке дикоросов</w:t>
            </w:r>
          </w:p>
        </w:tc>
        <w:tc>
          <w:tcPr>
            <w:tcW w:w="1021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1,0</w:t>
            </w: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126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</w:tr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Количество рабочих мест в заготовке и   переработ</w:t>
            </w:r>
            <w:r w:rsidRPr="00D70175">
              <w:rPr>
                <w:rFonts w:cs="Arial"/>
              </w:rPr>
              <w:lastRenderedPageBreak/>
              <w:t xml:space="preserve">ке        дикоросов, ед.     </w:t>
            </w:r>
          </w:p>
        </w:tc>
        <w:tc>
          <w:tcPr>
            <w:tcW w:w="1021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1,0</w:t>
            </w: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2,0</w:t>
            </w:r>
          </w:p>
        </w:tc>
        <w:tc>
          <w:tcPr>
            <w:tcW w:w="126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</w:tr>
      <w:tr w:rsidR="00644746" w:rsidRPr="00D70175" w:rsidTr="008847CA">
        <w:tc>
          <w:tcPr>
            <w:tcW w:w="15768" w:type="dxa"/>
            <w:gridSpan w:val="17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lastRenderedPageBreak/>
              <w:t>Подпрограмма 4 «Обеспечение стабильной благополучной эпизоотической обстановки в муниципальном образовании и защита населения</w:t>
            </w:r>
          </w:p>
        </w:tc>
      </w:tr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Количество   отлова, транспортировки, учета, содержания, умерщвления, утилизации безнадзорных и бродячих животных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 xml:space="preserve">Обеспечение стабильной </w:t>
            </w:r>
            <w:proofErr w:type="gramStart"/>
            <w:r w:rsidRPr="00D70175">
              <w:rPr>
                <w:rFonts w:cs="Arial"/>
              </w:rPr>
              <w:t>благополучной эпизоотической обстановки в муниципальном образовании</w:t>
            </w:r>
            <w:proofErr w:type="gramEnd"/>
            <w:r w:rsidRPr="00D70175">
              <w:rPr>
                <w:rFonts w:cs="Arial"/>
              </w:rPr>
              <w:t xml:space="preserve"> и защита населения от болезней общих для человека и животн</w:t>
            </w:r>
            <w:r w:rsidRPr="00D70175">
              <w:rPr>
                <w:rFonts w:cs="Arial"/>
              </w:rPr>
              <w:lastRenderedPageBreak/>
              <w:t>ых.</w:t>
            </w: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lastRenderedPageBreak/>
              <w:t>658,0</w:t>
            </w: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319,0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530,0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530,0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530,0</w:t>
            </w: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530,0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530,0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530,0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530,0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530,0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530,0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11 566,3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6 500,0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5 066,3</w:t>
            </w:r>
          </w:p>
        </w:tc>
      </w:tr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Отсутствие жалоб населения о нападениях безнадзорных и бродячих животных, ед.</w:t>
            </w:r>
          </w:p>
        </w:tc>
        <w:tc>
          <w:tcPr>
            <w:tcW w:w="1021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</w:tr>
      <w:tr w:rsidR="00644746" w:rsidRPr="00D70175" w:rsidTr="008847CA">
        <w:tc>
          <w:tcPr>
            <w:tcW w:w="468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1021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23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756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72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248 265,6</w:t>
            </w:r>
          </w:p>
        </w:tc>
        <w:tc>
          <w:tcPr>
            <w:tcW w:w="90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8 502,0</w:t>
            </w:r>
          </w:p>
        </w:tc>
        <w:tc>
          <w:tcPr>
            <w:tcW w:w="1080" w:type="dxa"/>
            <w:shd w:val="clear" w:color="auto" w:fill="auto"/>
          </w:tcPr>
          <w:p w:rsidR="00644746" w:rsidRPr="00D70175" w:rsidRDefault="00644746" w:rsidP="00D70175">
            <w:pPr>
              <w:ind w:firstLine="0"/>
              <w:rPr>
                <w:rFonts w:cs="Arial"/>
              </w:rPr>
            </w:pPr>
            <w:r w:rsidRPr="00D70175">
              <w:rPr>
                <w:rFonts w:cs="Arial"/>
              </w:rPr>
              <w:t>239 763,6</w:t>
            </w:r>
          </w:p>
        </w:tc>
      </w:tr>
    </w:tbl>
    <w:p w:rsidR="00644746" w:rsidRPr="00644746" w:rsidRDefault="00644746" w:rsidP="00644746">
      <w:pPr>
        <w:ind w:firstLine="0"/>
        <w:rPr>
          <w:rFonts w:ascii="Times New Roman" w:hAnsi="Times New Roman"/>
          <w:sz w:val="20"/>
          <w:szCs w:val="20"/>
        </w:rPr>
      </w:pPr>
    </w:p>
    <w:p w:rsidR="00C73CE3" w:rsidRPr="00DA5BA9" w:rsidRDefault="00C73CE3" w:rsidP="00F22EAD">
      <w:pPr>
        <w:rPr>
          <w:rFonts w:cs="Arial"/>
          <w:szCs w:val="20"/>
        </w:rPr>
      </w:pPr>
    </w:p>
    <w:sectPr w:rsidR="00C73CE3" w:rsidRPr="00DA5BA9" w:rsidSect="00397921">
      <w:pgSz w:w="16840" w:h="11907" w:orient="landscape" w:code="9"/>
      <w:pgMar w:top="1134" w:right="284" w:bottom="1134" w:left="907" w:header="397" w:footer="397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695" w:rsidRDefault="00765695">
      <w:r>
        <w:separator/>
      </w:r>
    </w:p>
  </w:endnote>
  <w:endnote w:type="continuationSeparator" w:id="0">
    <w:p w:rsidR="00765695" w:rsidRDefault="0076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8A" w:rsidRDefault="005B2A8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8A" w:rsidRDefault="005B2A8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8A" w:rsidRDefault="005B2A8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695" w:rsidRDefault="00765695">
      <w:r>
        <w:separator/>
      </w:r>
    </w:p>
  </w:footnote>
  <w:footnote w:type="continuationSeparator" w:id="0">
    <w:p w:rsidR="00765695" w:rsidRDefault="0076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BA9" w:rsidRDefault="00DA5BA9" w:rsidP="003979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5BA9" w:rsidRDefault="00DA5BA9" w:rsidP="004F72DC">
    <w:pPr>
      <w:pStyle w:val="a3"/>
      <w:ind w:right="360"/>
    </w:pPr>
  </w:p>
  <w:p w:rsidR="00DA5BA9" w:rsidRDefault="00DA5B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BA9" w:rsidRDefault="00DA5BA9" w:rsidP="004F72D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8A" w:rsidRDefault="005B2A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F6525"/>
    <w:multiLevelType w:val="hybridMultilevel"/>
    <w:tmpl w:val="F7BA3AA8"/>
    <w:lvl w:ilvl="0" w:tplc="7E4A6D42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92DEC354">
      <w:numFmt w:val="bullet"/>
      <w:lvlText w:val="-"/>
      <w:lvlJc w:val="left"/>
      <w:pPr>
        <w:tabs>
          <w:tab w:val="num" w:pos="1080"/>
        </w:tabs>
        <w:ind w:left="683" w:firstLine="39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B2FD2"/>
    <w:multiLevelType w:val="hybridMultilevel"/>
    <w:tmpl w:val="5AA263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237C5"/>
    <w:multiLevelType w:val="hybridMultilevel"/>
    <w:tmpl w:val="960E35E8"/>
    <w:lvl w:ilvl="0" w:tplc="851CE676">
      <w:numFmt w:val="bullet"/>
      <w:lvlText w:val="-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8710AD"/>
    <w:multiLevelType w:val="hybridMultilevel"/>
    <w:tmpl w:val="EC58A478"/>
    <w:lvl w:ilvl="0" w:tplc="1518B7F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E4BC984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8B20E5"/>
    <w:multiLevelType w:val="multilevel"/>
    <w:tmpl w:val="2EE207D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42A198A"/>
    <w:multiLevelType w:val="hybridMultilevel"/>
    <w:tmpl w:val="29FE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91C37"/>
    <w:multiLevelType w:val="hybridMultilevel"/>
    <w:tmpl w:val="681A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82617"/>
    <w:multiLevelType w:val="hybridMultilevel"/>
    <w:tmpl w:val="8DA45CD6"/>
    <w:lvl w:ilvl="0" w:tplc="0208377A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AD71EC"/>
    <w:multiLevelType w:val="hybridMultilevel"/>
    <w:tmpl w:val="56BCE628"/>
    <w:lvl w:ilvl="0" w:tplc="E73696AE">
      <w:start w:val="1"/>
      <w:numFmt w:val="decimal"/>
      <w:lvlText w:val="%1.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73216A"/>
    <w:multiLevelType w:val="multilevel"/>
    <w:tmpl w:val="B7B4F706"/>
    <w:lvl w:ilvl="0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3B0F20"/>
    <w:multiLevelType w:val="hybridMultilevel"/>
    <w:tmpl w:val="EEEA1DAE"/>
    <w:lvl w:ilvl="0" w:tplc="851CE676">
      <w:numFmt w:val="bullet"/>
      <w:lvlText w:val="-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9B6013"/>
    <w:multiLevelType w:val="hybridMultilevel"/>
    <w:tmpl w:val="59442240"/>
    <w:lvl w:ilvl="0" w:tplc="60CCF01C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75164430">
      <w:numFmt w:val="bullet"/>
      <w:lvlText w:val="-"/>
      <w:lvlJc w:val="left"/>
      <w:pPr>
        <w:tabs>
          <w:tab w:val="num" w:pos="1080"/>
        </w:tabs>
        <w:ind w:left="683" w:firstLine="39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F31C45"/>
    <w:multiLevelType w:val="hybridMultilevel"/>
    <w:tmpl w:val="83FE0716"/>
    <w:lvl w:ilvl="0" w:tplc="5A1410A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353ED7D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996BAD"/>
    <w:multiLevelType w:val="multilevel"/>
    <w:tmpl w:val="2A2A04D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BBB2346"/>
    <w:multiLevelType w:val="hybridMultilevel"/>
    <w:tmpl w:val="D5A6C488"/>
    <w:lvl w:ilvl="0" w:tplc="75164430">
      <w:numFmt w:val="bullet"/>
      <w:lvlText w:val="-"/>
      <w:lvlJc w:val="left"/>
      <w:pPr>
        <w:tabs>
          <w:tab w:val="num" w:pos="1080"/>
        </w:tabs>
        <w:ind w:left="683" w:firstLine="397"/>
      </w:pPr>
      <w:rPr>
        <w:rFonts w:hint="default"/>
      </w:rPr>
    </w:lvl>
    <w:lvl w:ilvl="1" w:tplc="72B26F6C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60CCF01C">
      <w:start w:val="1"/>
      <w:numFmt w:val="decimal"/>
      <w:lvlText w:val="%3."/>
      <w:lvlJc w:val="left"/>
      <w:pPr>
        <w:tabs>
          <w:tab w:val="num" w:pos="2483"/>
        </w:tabs>
        <w:ind w:left="2086" w:firstLine="397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3"/>
        </w:tabs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3"/>
        </w:tabs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3"/>
        </w:tabs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3"/>
        </w:tabs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3"/>
        </w:tabs>
        <w:ind w:left="7163" w:hanging="360"/>
      </w:pPr>
      <w:rPr>
        <w:rFonts w:ascii="Wingdings" w:hAnsi="Wingdings" w:hint="default"/>
      </w:rPr>
    </w:lvl>
  </w:abstractNum>
  <w:abstractNum w:abstractNumId="15">
    <w:nsid w:val="3F625833"/>
    <w:multiLevelType w:val="hybridMultilevel"/>
    <w:tmpl w:val="A6EC46E6"/>
    <w:lvl w:ilvl="0" w:tplc="BCEC1FDE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5A1410A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E35F79"/>
    <w:multiLevelType w:val="multilevel"/>
    <w:tmpl w:val="D1148A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36C4AD2"/>
    <w:multiLevelType w:val="hybridMultilevel"/>
    <w:tmpl w:val="A87AF816"/>
    <w:lvl w:ilvl="0" w:tplc="7E4A6D42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75164430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6024AE"/>
    <w:multiLevelType w:val="hybridMultilevel"/>
    <w:tmpl w:val="C0BA3298"/>
    <w:lvl w:ilvl="0" w:tplc="E4BC984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BCEC1FDE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063D93"/>
    <w:multiLevelType w:val="hybridMultilevel"/>
    <w:tmpl w:val="F6BC557A"/>
    <w:lvl w:ilvl="0" w:tplc="353ED7D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638A3234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756FA8"/>
    <w:multiLevelType w:val="multilevel"/>
    <w:tmpl w:val="BA70CB6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43C720B"/>
    <w:multiLevelType w:val="hybridMultilevel"/>
    <w:tmpl w:val="8960B27E"/>
    <w:lvl w:ilvl="0" w:tplc="72B26F6C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1518B7F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60CCF01C">
      <w:start w:val="1"/>
      <w:numFmt w:val="decimal"/>
      <w:lvlText w:val="%3."/>
      <w:lvlJc w:val="left"/>
      <w:pPr>
        <w:tabs>
          <w:tab w:val="num" w:pos="1800"/>
        </w:tabs>
        <w:ind w:left="1403" w:firstLine="397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5D4719"/>
    <w:multiLevelType w:val="hybridMultilevel"/>
    <w:tmpl w:val="78C461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A26103"/>
    <w:multiLevelType w:val="hybridMultilevel"/>
    <w:tmpl w:val="E9562408"/>
    <w:lvl w:ilvl="0" w:tplc="92DEC354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0401BF"/>
    <w:multiLevelType w:val="multilevel"/>
    <w:tmpl w:val="73DAD49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F5C3C42"/>
    <w:multiLevelType w:val="hybridMultilevel"/>
    <w:tmpl w:val="CA42FDAC"/>
    <w:lvl w:ilvl="0" w:tplc="638A3234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732900"/>
    <w:multiLevelType w:val="hybridMultilevel"/>
    <w:tmpl w:val="1A80253E"/>
    <w:lvl w:ilvl="0" w:tplc="16F07A1E">
      <w:numFmt w:val="bullet"/>
      <w:lvlText w:val="-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11"/>
  </w:num>
  <w:num w:numId="5">
    <w:abstractNumId w:val="14"/>
  </w:num>
  <w:num w:numId="6">
    <w:abstractNumId w:val="9"/>
  </w:num>
  <w:num w:numId="7">
    <w:abstractNumId w:val="21"/>
  </w:num>
  <w:num w:numId="8">
    <w:abstractNumId w:val="3"/>
  </w:num>
  <w:num w:numId="9">
    <w:abstractNumId w:val="18"/>
  </w:num>
  <w:num w:numId="10">
    <w:abstractNumId w:val="15"/>
  </w:num>
  <w:num w:numId="11">
    <w:abstractNumId w:val="12"/>
  </w:num>
  <w:num w:numId="12">
    <w:abstractNumId w:val="19"/>
  </w:num>
  <w:num w:numId="13">
    <w:abstractNumId w:val="25"/>
  </w:num>
  <w:num w:numId="14">
    <w:abstractNumId w:val="2"/>
  </w:num>
  <w:num w:numId="15">
    <w:abstractNumId w:val="10"/>
  </w:num>
  <w:num w:numId="16">
    <w:abstractNumId w:val="26"/>
  </w:num>
  <w:num w:numId="17">
    <w:abstractNumId w:val="8"/>
  </w:num>
  <w:num w:numId="18">
    <w:abstractNumId w:val="7"/>
  </w:num>
  <w:num w:numId="19">
    <w:abstractNumId w:val="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3"/>
  </w:num>
  <w:num w:numId="24">
    <w:abstractNumId w:val="24"/>
  </w:num>
  <w:num w:numId="25">
    <w:abstractNumId w:val="16"/>
  </w:num>
  <w:num w:numId="26">
    <w:abstractNumId w:val="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DC"/>
    <w:rsid w:val="0000214B"/>
    <w:rsid w:val="000023F6"/>
    <w:rsid w:val="00002B94"/>
    <w:rsid w:val="00002D6E"/>
    <w:rsid w:val="00004F14"/>
    <w:rsid w:val="0000571D"/>
    <w:rsid w:val="0000582F"/>
    <w:rsid w:val="00006073"/>
    <w:rsid w:val="0000653F"/>
    <w:rsid w:val="00007317"/>
    <w:rsid w:val="00007AC7"/>
    <w:rsid w:val="00010264"/>
    <w:rsid w:val="000116A3"/>
    <w:rsid w:val="00011DB2"/>
    <w:rsid w:val="000123F4"/>
    <w:rsid w:val="000124DC"/>
    <w:rsid w:val="00012A69"/>
    <w:rsid w:val="000131DE"/>
    <w:rsid w:val="00013392"/>
    <w:rsid w:val="0001346F"/>
    <w:rsid w:val="000145BF"/>
    <w:rsid w:val="0002238E"/>
    <w:rsid w:val="000251BE"/>
    <w:rsid w:val="00025591"/>
    <w:rsid w:val="00025EFA"/>
    <w:rsid w:val="00025EFF"/>
    <w:rsid w:val="000264AD"/>
    <w:rsid w:val="00026714"/>
    <w:rsid w:val="00026B49"/>
    <w:rsid w:val="00027304"/>
    <w:rsid w:val="00027367"/>
    <w:rsid w:val="000302E2"/>
    <w:rsid w:val="000310AF"/>
    <w:rsid w:val="0003302B"/>
    <w:rsid w:val="00033BE7"/>
    <w:rsid w:val="000351FA"/>
    <w:rsid w:val="00035273"/>
    <w:rsid w:val="00035AE0"/>
    <w:rsid w:val="00035DDC"/>
    <w:rsid w:val="000362C5"/>
    <w:rsid w:val="00037706"/>
    <w:rsid w:val="0004005E"/>
    <w:rsid w:val="00040593"/>
    <w:rsid w:val="00040A55"/>
    <w:rsid w:val="00040E7E"/>
    <w:rsid w:val="00041251"/>
    <w:rsid w:val="00042554"/>
    <w:rsid w:val="00042EA9"/>
    <w:rsid w:val="000458C3"/>
    <w:rsid w:val="000460BC"/>
    <w:rsid w:val="0004701E"/>
    <w:rsid w:val="0004739D"/>
    <w:rsid w:val="00047B9A"/>
    <w:rsid w:val="00051CEE"/>
    <w:rsid w:val="00051F26"/>
    <w:rsid w:val="000530DE"/>
    <w:rsid w:val="0005524E"/>
    <w:rsid w:val="00056226"/>
    <w:rsid w:val="00056E59"/>
    <w:rsid w:val="0006040C"/>
    <w:rsid w:val="0006057C"/>
    <w:rsid w:val="00060D2F"/>
    <w:rsid w:val="00061027"/>
    <w:rsid w:val="00062D55"/>
    <w:rsid w:val="000634C7"/>
    <w:rsid w:val="00063601"/>
    <w:rsid w:val="000643AB"/>
    <w:rsid w:val="00064744"/>
    <w:rsid w:val="000649E6"/>
    <w:rsid w:val="000651A6"/>
    <w:rsid w:val="000666A8"/>
    <w:rsid w:val="00066C7E"/>
    <w:rsid w:val="00070383"/>
    <w:rsid w:val="00070B19"/>
    <w:rsid w:val="00070BC0"/>
    <w:rsid w:val="000713E4"/>
    <w:rsid w:val="00071BCF"/>
    <w:rsid w:val="00071E5E"/>
    <w:rsid w:val="000730E4"/>
    <w:rsid w:val="00074010"/>
    <w:rsid w:val="00074AA1"/>
    <w:rsid w:val="00075FC4"/>
    <w:rsid w:val="00077934"/>
    <w:rsid w:val="0008178E"/>
    <w:rsid w:val="00081AEF"/>
    <w:rsid w:val="00081D3B"/>
    <w:rsid w:val="0008200A"/>
    <w:rsid w:val="00082CCC"/>
    <w:rsid w:val="00082EDC"/>
    <w:rsid w:val="00083EA4"/>
    <w:rsid w:val="000855F0"/>
    <w:rsid w:val="00085B09"/>
    <w:rsid w:val="00086687"/>
    <w:rsid w:val="00090435"/>
    <w:rsid w:val="000942EB"/>
    <w:rsid w:val="00094F23"/>
    <w:rsid w:val="0009549E"/>
    <w:rsid w:val="000A087E"/>
    <w:rsid w:val="000A1346"/>
    <w:rsid w:val="000A2778"/>
    <w:rsid w:val="000A4C7B"/>
    <w:rsid w:val="000A53D3"/>
    <w:rsid w:val="000A5972"/>
    <w:rsid w:val="000A6979"/>
    <w:rsid w:val="000B0E08"/>
    <w:rsid w:val="000B1325"/>
    <w:rsid w:val="000B2337"/>
    <w:rsid w:val="000B24DA"/>
    <w:rsid w:val="000B3AC7"/>
    <w:rsid w:val="000B3D41"/>
    <w:rsid w:val="000B4AFA"/>
    <w:rsid w:val="000B4C5A"/>
    <w:rsid w:val="000B5394"/>
    <w:rsid w:val="000B65B1"/>
    <w:rsid w:val="000B7C11"/>
    <w:rsid w:val="000B7C38"/>
    <w:rsid w:val="000B7CFD"/>
    <w:rsid w:val="000B7F25"/>
    <w:rsid w:val="000C0454"/>
    <w:rsid w:val="000C0559"/>
    <w:rsid w:val="000C2BC5"/>
    <w:rsid w:val="000C3EF7"/>
    <w:rsid w:val="000C402C"/>
    <w:rsid w:val="000D095F"/>
    <w:rsid w:val="000D1866"/>
    <w:rsid w:val="000D2562"/>
    <w:rsid w:val="000D5BA7"/>
    <w:rsid w:val="000E0176"/>
    <w:rsid w:val="000E2313"/>
    <w:rsid w:val="000E249E"/>
    <w:rsid w:val="000E2B06"/>
    <w:rsid w:val="000E2E6C"/>
    <w:rsid w:val="000E3D1B"/>
    <w:rsid w:val="000E5F9D"/>
    <w:rsid w:val="000E6091"/>
    <w:rsid w:val="000F1A34"/>
    <w:rsid w:val="000F227C"/>
    <w:rsid w:val="000F45B6"/>
    <w:rsid w:val="000F62CE"/>
    <w:rsid w:val="000F67CA"/>
    <w:rsid w:val="000F7B86"/>
    <w:rsid w:val="00104985"/>
    <w:rsid w:val="0010561A"/>
    <w:rsid w:val="00105723"/>
    <w:rsid w:val="001126CF"/>
    <w:rsid w:val="0011360C"/>
    <w:rsid w:val="001155C8"/>
    <w:rsid w:val="001158A1"/>
    <w:rsid w:val="0012147F"/>
    <w:rsid w:val="00122AF7"/>
    <w:rsid w:val="00122D20"/>
    <w:rsid w:val="00123A03"/>
    <w:rsid w:val="001253B9"/>
    <w:rsid w:val="00125D8A"/>
    <w:rsid w:val="0013048D"/>
    <w:rsid w:val="00130636"/>
    <w:rsid w:val="00131064"/>
    <w:rsid w:val="00131279"/>
    <w:rsid w:val="00136315"/>
    <w:rsid w:val="00136742"/>
    <w:rsid w:val="00137F5E"/>
    <w:rsid w:val="00140D5A"/>
    <w:rsid w:val="00142096"/>
    <w:rsid w:val="001425BA"/>
    <w:rsid w:val="00143C67"/>
    <w:rsid w:val="001459B7"/>
    <w:rsid w:val="001470FD"/>
    <w:rsid w:val="001503DF"/>
    <w:rsid w:val="00150450"/>
    <w:rsid w:val="00151ED6"/>
    <w:rsid w:val="00151F76"/>
    <w:rsid w:val="00154459"/>
    <w:rsid w:val="001548CD"/>
    <w:rsid w:val="00157DBB"/>
    <w:rsid w:val="001609DD"/>
    <w:rsid w:val="00162CEA"/>
    <w:rsid w:val="001645B9"/>
    <w:rsid w:val="00164B0F"/>
    <w:rsid w:val="0016672D"/>
    <w:rsid w:val="0016756F"/>
    <w:rsid w:val="00167A7D"/>
    <w:rsid w:val="0017026A"/>
    <w:rsid w:val="00170FFC"/>
    <w:rsid w:val="00171F88"/>
    <w:rsid w:val="001730F5"/>
    <w:rsid w:val="00174AFE"/>
    <w:rsid w:val="0017791B"/>
    <w:rsid w:val="00180AAB"/>
    <w:rsid w:val="00180B27"/>
    <w:rsid w:val="00181E5B"/>
    <w:rsid w:val="001829D1"/>
    <w:rsid w:val="00182C2F"/>
    <w:rsid w:val="001844A1"/>
    <w:rsid w:val="00185A71"/>
    <w:rsid w:val="00186A82"/>
    <w:rsid w:val="0019004C"/>
    <w:rsid w:val="00190703"/>
    <w:rsid w:val="00190A51"/>
    <w:rsid w:val="00190CD1"/>
    <w:rsid w:val="00190F81"/>
    <w:rsid w:val="00195B33"/>
    <w:rsid w:val="00196200"/>
    <w:rsid w:val="00196A44"/>
    <w:rsid w:val="00197497"/>
    <w:rsid w:val="00197F55"/>
    <w:rsid w:val="001A0286"/>
    <w:rsid w:val="001A1A5E"/>
    <w:rsid w:val="001A59EA"/>
    <w:rsid w:val="001A61C5"/>
    <w:rsid w:val="001B042D"/>
    <w:rsid w:val="001B0526"/>
    <w:rsid w:val="001B06BF"/>
    <w:rsid w:val="001B2FD2"/>
    <w:rsid w:val="001B364A"/>
    <w:rsid w:val="001B4D84"/>
    <w:rsid w:val="001B7388"/>
    <w:rsid w:val="001B7EF6"/>
    <w:rsid w:val="001C02F5"/>
    <w:rsid w:val="001C0420"/>
    <w:rsid w:val="001C2379"/>
    <w:rsid w:val="001C31CC"/>
    <w:rsid w:val="001C4D44"/>
    <w:rsid w:val="001D1C3E"/>
    <w:rsid w:val="001D3433"/>
    <w:rsid w:val="001D35BC"/>
    <w:rsid w:val="001D47AF"/>
    <w:rsid w:val="001D6E89"/>
    <w:rsid w:val="001D70E4"/>
    <w:rsid w:val="001D740A"/>
    <w:rsid w:val="001D75C9"/>
    <w:rsid w:val="001E0528"/>
    <w:rsid w:val="001E084D"/>
    <w:rsid w:val="001E0DEB"/>
    <w:rsid w:val="001E11C4"/>
    <w:rsid w:val="001E3FE6"/>
    <w:rsid w:val="001E6585"/>
    <w:rsid w:val="001E748D"/>
    <w:rsid w:val="001F14A9"/>
    <w:rsid w:val="001F45EE"/>
    <w:rsid w:val="001F5792"/>
    <w:rsid w:val="001F59E9"/>
    <w:rsid w:val="001F6BC0"/>
    <w:rsid w:val="00200ABB"/>
    <w:rsid w:val="00201D58"/>
    <w:rsid w:val="00204266"/>
    <w:rsid w:val="002042C9"/>
    <w:rsid w:val="00204824"/>
    <w:rsid w:val="00204A40"/>
    <w:rsid w:val="00205369"/>
    <w:rsid w:val="0020622D"/>
    <w:rsid w:val="002070EA"/>
    <w:rsid w:val="0021056F"/>
    <w:rsid w:val="002130B2"/>
    <w:rsid w:val="002135BD"/>
    <w:rsid w:val="00213731"/>
    <w:rsid w:val="00213776"/>
    <w:rsid w:val="00214390"/>
    <w:rsid w:val="002149B2"/>
    <w:rsid w:val="002152FF"/>
    <w:rsid w:val="00217239"/>
    <w:rsid w:val="002227E4"/>
    <w:rsid w:val="0022344F"/>
    <w:rsid w:val="00224CA3"/>
    <w:rsid w:val="0022565F"/>
    <w:rsid w:val="002256AE"/>
    <w:rsid w:val="0022703C"/>
    <w:rsid w:val="0022761A"/>
    <w:rsid w:val="00230EB5"/>
    <w:rsid w:val="00231447"/>
    <w:rsid w:val="002314BE"/>
    <w:rsid w:val="002335F1"/>
    <w:rsid w:val="00233973"/>
    <w:rsid w:val="00235083"/>
    <w:rsid w:val="002358A8"/>
    <w:rsid w:val="00235EF0"/>
    <w:rsid w:val="0024028D"/>
    <w:rsid w:val="00240AE9"/>
    <w:rsid w:val="00242BCB"/>
    <w:rsid w:val="00242EC1"/>
    <w:rsid w:val="00243A5C"/>
    <w:rsid w:val="0024472F"/>
    <w:rsid w:val="00247ABE"/>
    <w:rsid w:val="00250733"/>
    <w:rsid w:val="002510A9"/>
    <w:rsid w:val="00253DC0"/>
    <w:rsid w:val="00254627"/>
    <w:rsid w:val="00257001"/>
    <w:rsid w:val="00257C85"/>
    <w:rsid w:val="0026062E"/>
    <w:rsid w:val="002606B3"/>
    <w:rsid w:val="00260B18"/>
    <w:rsid w:val="00261505"/>
    <w:rsid w:val="0026244F"/>
    <w:rsid w:val="00262706"/>
    <w:rsid w:val="0026277A"/>
    <w:rsid w:val="0026359B"/>
    <w:rsid w:val="00264FD7"/>
    <w:rsid w:val="00265181"/>
    <w:rsid w:val="0026793F"/>
    <w:rsid w:val="00270DFA"/>
    <w:rsid w:val="00271742"/>
    <w:rsid w:val="002717E1"/>
    <w:rsid w:val="0027421B"/>
    <w:rsid w:val="00275E80"/>
    <w:rsid w:val="00276B15"/>
    <w:rsid w:val="00280E68"/>
    <w:rsid w:val="002815EF"/>
    <w:rsid w:val="002823F2"/>
    <w:rsid w:val="0028301A"/>
    <w:rsid w:val="00283F4D"/>
    <w:rsid w:val="00285CF7"/>
    <w:rsid w:val="00286FDC"/>
    <w:rsid w:val="002877F6"/>
    <w:rsid w:val="00290115"/>
    <w:rsid w:val="00290870"/>
    <w:rsid w:val="002944F9"/>
    <w:rsid w:val="0029523C"/>
    <w:rsid w:val="00295524"/>
    <w:rsid w:val="00297E1E"/>
    <w:rsid w:val="002A0459"/>
    <w:rsid w:val="002A0CEC"/>
    <w:rsid w:val="002A17CC"/>
    <w:rsid w:val="002A5223"/>
    <w:rsid w:val="002B0679"/>
    <w:rsid w:val="002B0F5E"/>
    <w:rsid w:val="002B1465"/>
    <w:rsid w:val="002B2D42"/>
    <w:rsid w:val="002B2D6B"/>
    <w:rsid w:val="002B35EA"/>
    <w:rsid w:val="002B5617"/>
    <w:rsid w:val="002B6C53"/>
    <w:rsid w:val="002B759F"/>
    <w:rsid w:val="002C44A0"/>
    <w:rsid w:val="002C44FE"/>
    <w:rsid w:val="002C46F2"/>
    <w:rsid w:val="002C4B93"/>
    <w:rsid w:val="002C4C87"/>
    <w:rsid w:val="002C5B7B"/>
    <w:rsid w:val="002C6DAD"/>
    <w:rsid w:val="002C75D7"/>
    <w:rsid w:val="002C795F"/>
    <w:rsid w:val="002C7FFC"/>
    <w:rsid w:val="002D0827"/>
    <w:rsid w:val="002D1298"/>
    <w:rsid w:val="002D3C12"/>
    <w:rsid w:val="002D5090"/>
    <w:rsid w:val="002D54F4"/>
    <w:rsid w:val="002D5AEB"/>
    <w:rsid w:val="002D5ECD"/>
    <w:rsid w:val="002D686A"/>
    <w:rsid w:val="002E0BB2"/>
    <w:rsid w:val="002E20F2"/>
    <w:rsid w:val="002E2221"/>
    <w:rsid w:val="002E3737"/>
    <w:rsid w:val="002E4D15"/>
    <w:rsid w:val="002E600E"/>
    <w:rsid w:val="002E6F4D"/>
    <w:rsid w:val="002E71F5"/>
    <w:rsid w:val="002F08A8"/>
    <w:rsid w:val="002F1351"/>
    <w:rsid w:val="002F23AC"/>
    <w:rsid w:val="002F448E"/>
    <w:rsid w:val="002F4E32"/>
    <w:rsid w:val="002F785F"/>
    <w:rsid w:val="002F7ABB"/>
    <w:rsid w:val="002F7B28"/>
    <w:rsid w:val="002F7D53"/>
    <w:rsid w:val="0030034E"/>
    <w:rsid w:val="0030084F"/>
    <w:rsid w:val="003013A9"/>
    <w:rsid w:val="00303128"/>
    <w:rsid w:val="00303875"/>
    <w:rsid w:val="00303C63"/>
    <w:rsid w:val="00304177"/>
    <w:rsid w:val="003051D3"/>
    <w:rsid w:val="00305B60"/>
    <w:rsid w:val="00306772"/>
    <w:rsid w:val="00310379"/>
    <w:rsid w:val="00311378"/>
    <w:rsid w:val="00311D21"/>
    <w:rsid w:val="0031203D"/>
    <w:rsid w:val="0031748C"/>
    <w:rsid w:val="00317788"/>
    <w:rsid w:val="003226A5"/>
    <w:rsid w:val="00322D7E"/>
    <w:rsid w:val="00324A89"/>
    <w:rsid w:val="0032679C"/>
    <w:rsid w:val="00326BD3"/>
    <w:rsid w:val="00326DB0"/>
    <w:rsid w:val="00327C89"/>
    <w:rsid w:val="003304BD"/>
    <w:rsid w:val="00335C5F"/>
    <w:rsid w:val="003365F2"/>
    <w:rsid w:val="0034066F"/>
    <w:rsid w:val="00343D36"/>
    <w:rsid w:val="00343FE4"/>
    <w:rsid w:val="00347A9A"/>
    <w:rsid w:val="0035050E"/>
    <w:rsid w:val="00351BBA"/>
    <w:rsid w:val="00352B79"/>
    <w:rsid w:val="00353405"/>
    <w:rsid w:val="00354628"/>
    <w:rsid w:val="00356129"/>
    <w:rsid w:val="00357BC6"/>
    <w:rsid w:val="00360060"/>
    <w:rsid w:val="0036155A"/>
    <w:rsid w:val="003615D7"/>
    <w:rsid w:val="00361C96"/>
    <w:rsid w:val="00364BEB"/>
    <w:rsid w:val="00364DE7"/>
    <w:rsid w:val="0036556C"/>
    <w:rsid w:val="00366CCD"/>
    <w:rsid w:val="00370592"/>
    <w:rsid w:val="00370931"/>
    <w:rsid w:val="0037418C"/>
    <w:rsid w:val="00376DAA"/>
    <w:rsid w:val="00376EB7"/>
    <w:rsid w:val="0037729E"/>
    <w:rsid w:val="00377E12"/>
    <w:rsid w:val="003813B9"/>
    <w:rsid w:val="00382DFB"/>
    <w:rsid w:val="003833B5"/>
    <w:rsid w:val="003838E5"/>
    <w:rsid w:val="00383F9F"/>
    <w:rsid w:val="003877FB"/>
    <w:rsid w:val="00387EA1"/>
    <w:rsid w:val="00390F44"/>
    <w:rsid w:val="003912AF"/>
    <w:rsid w:val="00391670"/>
    <w:rsid w:val="003925DF"/>
    <w:rsid w:val="00392F98"/>
    <w:rsid w:val="003930D9"/>
    <w:rsid w:val="003958F5"/>
    <w:rsid w:val="0039673D"/>
    <w:rsid w:val="003967E2"/>
    <w:rsid w:val="003970C5"/>
    <w:rsid w:val="00397921"/>
    <w:rsid w:val="003A0DDC"/>
    <w:rsid w:val="003A1015"/>
    <w:rsid w:val="003A10F7"/>
    <w:rsid w:val="003A2A80"/>
    <w:rsid w:val="003A383B"/>
    <w:rsid w:val="003A4A59"/>
    <w:rsid w:val="003A6470"/>
    <w:rsid w:val="003A6C5E"/>
    <w:rsid w:val="003A7697"/>
    <w:rsid w:val="003B01BA"/>
    <w:rsid w:val="003B1239"/>
    <w:rsid w:val="003B30B3"/>
    <w:rsid w:val="003B5949"/>
    <w:rsid w:val="003B617C"/>
    <w:rsid w:val="003C0B3C"/>
    <w:rsid w:val="003C2535"/>
    <w:rsid w:val="003C3721"/>
    <w:rsid w:val="003C4993"/>
    <w:rsid w:val="003C4A39"/>
    <w:rsid w:val="003C4CC0"/>
    <w:rsid w:val="003D0C2D"/>
    <w:rsid w:val="003D1115"/>
    <w:rsid w:val="003D1AD1"/>
    <w:rsid w:val="003D2020"/>
    <w:rsid w:val="003D2A09"/>
    <w:rsid w:val="003D451B"/>
    <w:rsid w:val="003D7407"/>
    <w:rsid w:val="003E04A0"/>
    <w:rsid w:val="003E3855"/>
    <w:rsid w:val="003E400B"/>
    <w:rsid w:val="003E7041"/>
    <w:rsid w:val="003F0F73"/>
    <w:rsid w:val="003F300E"/>
    <w:rsid w:val="003F339F"/>
    <w:rsid w:val="003F5A8C"/>
    <w:rsid w:val="003F64DD"/>
    <w:rsid w:val="003F6B5B"/>
    <w:rsid w:val="003F7B0D"/>
    <w:rsid w:val="004007B1"/>
    <w:rsid w:val="00402C3D"/>
    <w:rsid w:val="0040410E"/>
    <w:rsid w:val="00405655"/>
    <w:rsid w:val="00406C54"/>
    <w:rsid w:val="004100D1"/>
    <w:rsid w:val="00410913"/>
    <w:rsid w:val="00411FAD"/>
    <w:rsid w:val="00412FF5"/>
    <w:rsid w:val="0041338A"/>
    <w:rsid w:val="00417DC6"/>
    <w:rsid w:val="00420F4E"/>
    <w:rsid w:val="00423432"/>
    <w:rsid w:val="00425941"/>
    <w:rsid w:val="00426117"/>
    <w:rsid w:val="00427306"/>
    <w:rsid w:val="004323F9"/>
    <w:rsid w:val="004328A9"/>
    <w:rsid w:val="0043371C"/>
    <w:rsid w:val="00433859"/>
    <w:rsid w:val="00434178"/>
    <w:rsid w:val="00434404"/>
    <w:rsid w:val="00435CC3"/>
    <w:rsid w:val="00437778"/>
    <w:rsid w:val="004405C5"/>
    <w:rsid w:val="0044135C"/>
    <w:rsid w:val="0044208A"/>
    <w:rsid w:val="004424CF"/>
    <w:rsid w:val="00442677"/>
    <w:rsid w:val="004440B2"/>
    <w:rsid w:val="00446AB2"/>
    <w:rsid w:val="00447044"/>
    <w:rsid w:val="00452A8F"/>
    <w:rsid w:val="00452B16"/>
    <w:rsid w:val="00453DC2"/>
    <w:rsid w:val="00453E4E"/>
    <w:rsid w:val="004604F6"/>
    <w:rsid w:val="00460EEA"/>
    <w:rsid w:val="00463859"/>
    <w:rsid w:val="0046586C"/>
    <w:rsid w:val="00465D1A"/>
    <w:rsid w:val="00465E1E"/>
    <w:rsid w:val="004706F5"/>
    <w:rsid w:val="00470FE1"/>
    <w:rsid w:val="00471128"/>
    <w:rsid w:val="0047145D"/>
    <w:rsid w:val="00471EEA"/>
    <w:rsid w:val="00472602"/>
    <w:rsid w:val="00472CC0"/>
    <w:rsid w:val="00472F6A"/>
    <w:rsid w:val="004730A5"/>
    <w:rsid w:val="0047369C"/>
    <w:rsid w:val="004736AA"/>
    <w:rsid w:val="00474BBC"/>
    <w:rsid w:val="00475627"/>
    <w:rsid w:val="00475A27"/>
    <w:rsid w:val="00477FA3"/>
    <w:rsid w:val="00480054"/>
    <w:rsid w:val="00480960"/>
    <w:rsid w:val="00482080"/>
    <w:rsid w:val="0048604E"/>
    <w:rsid w:val="00486B91"/>
    <w:rsid w:val="00487121"/>
    <w:rsid w:val="00490729"/>
    <w:rsid w:val="0049353B"/>
    <w:rsid w:val="00494C7C"/>
    <w:rsid w:val="004A00D8"/>
    <w:rsid w:val="004A0120"/>
    <w:rsid w:val="004A22DB"/>
    <w:rsid w:val="004A4A54"/>
    <w:rsid w:val="004A6EC8"/>
    <w:rsid w:val="004B0F7E"/>
    <w:rsid w:val="004B43F9"/>
    <w:rsid w:val="004B6519"/>
    <w:rsid w:val="004B7A55"/>
    <w:rsid w:val="004C0BB1"/>
    <w:rsid w:val="004C0BE2"/>
    <w:rsid w:val="004C151C"/>
    <w:rsid w:val="004C3E51"/>
    <w:rsid w:val="004C4750"/>
    <w:rsid w:val="004C4D48"/>
    <w:rsid w:val="004C5071"/>
    <w:rsid w:val="004C7C99"/>
    <w:rsid w:val="004C7ECE"/>
    <w:rsid w:val="004D029D"/>
    <w:rsid w:val="004D039D"/>
    <w:rsid w:val="004D157E"/>
    <w:rsid w:val="004D5F34"/>
    <w:rsid w:val="004D6AC5"/>
    <w:rsid w:val="004D6B81"/>
    <w:rsid w:val="004D7110"/>
    <w:rsid w:val="004E1902"/>
    <w:rsid w:val="004E1D64"/>
    <w:rsid w:val="004E41E4"/>
    <w:rsid w:val="004E4DBE"/>
    <w:rsid w:val="004E7036"/>
    <w:rsid w:val="004E7194"/>
    <w:rsid w:val="004E7C58"/>
    <w:rsid w:val="004F0ADD"/>
    <w:rsid w:val="004F3803"/>
    <w:rsid w:val="004F5232"/>
    <w:rsid w:val="004F540E"/>
    <w:rsid w:val="004F59AD"/>
    <w:rsid w:val="004F72DC"/>
    <w:rsid w:val="00503311"/>
    <w:rsid w:val="0050389A"/>
    <w:rsid w:val="00510090"/>
    <w:rsid w:val="005116DE"/>
    <w:rsid w:val="00511736"/>
    <w:rsid w:val="0051336A"/>
    <w:rsid w:val="00517681"/>
    <w:rsid w:val="00517C0B"/>
    <w:rsid w:val="00517CF4"/>
    <w:rsid w:val="00521887"/>
    <w:rsid w:val="005219DF"/>
    <w:rsid w:val="00522289"/>
    <w:rsid w:val="0052341A"/>
    <w:rsid w:val="005242A7"/>
    <w:rsid w:val="00524B61"/>
    <w:rsid w:val="00524D17"/>
    <w:rsid w:val="0052529F"/>
    <w:rsid w:val="00525F5E"/>
    <w:rsid w:val="005276A4"/>
    <w:rsid w:val="00527BD0"/>
    <w:rsid w:val="00531189"/>
    <w:rsid w:val="00531F04"/>
    <w:rsid w:val="005322FB"/>
    <w:rsid w:val="00532CD9"/>
    <w:rsid w:val="005330E2"/>
    <w:rsid w:val="00533C58"/>
    <w:rsid w:val="005353D9"/>
    <w:rsid w:val="00540A1B"/>
    <w:rsid w:val="005425C4"/>
    <w:rsid w:val="00542884"/>
    <w:rsid w:val="0054340C"/>
    <w:rsid w:val="00543D67"/>
    <w:rsid w:val="005457F0"/>
    <w:rsid w:val="005460CF"/>
    <w:rsid w:val="005462EC"/>
    <w:rsid w:val="00546F32"/>
    <w:rsid w:val="00547078"/>
    <w:rsid w:val="005479D2"/>
    <w:rsid w:val="00552477"/>
    <w:rsid w:val="005545E8"/>
    <w:rsid w:val="00554E44"/>
    <w:rsid w:val="005552BA"/>
    <w:rsid w:val="00556100"/>
    <w:rsid w:val="0056100D"/>
    <w:rsid w:val="00561751"/>
    <w:rsid w:val="00561996"/>
    <w:rsid w:val="00570EB5"/>
    <w:rsid w:val="0057521C"/>
    <w:rsid w:val="005767F2"/>
    <w:rsid w:val="00585501"/>
    <w:rsid w:val="00585893"/>
    <w:rsid w:val="0058676A"/>
    <w:rsid w:val="005867D4"/>
    <w:rsid w:val="00587C48"/>
    <w:rsid w:val="00587EC2"/>
    <w:rsid w:val="00592C62"/>
    <w:rsid w:val="0059351B"/>
    <w:rsid w:val="0059379E"/>
    <w:rsid w:val="00593C9D"/>
    <w:rsid w:val="00594570"/>
    <w:rsid w:val="00596A15"/>
    <w:rsid w:val="005A02BC"/>
    <w:rsid w:val="005A0F8A"/>
    <w:rsid w:val="005A1B9F"/>
    <w:rsid w:val="005A241F"/>
    <w:rsid w:val="005A2B76"/>
    <w:rsid w:val="005A3115"/>
    <w:rsid w:val="005A426F"/>
    <w:rsid w:val="005A6485"/>
    <w:rsid w:val="005A792C"/>
    <w:rsid w:val="005B006F"/>
    <w:rsid w:val="005B06FE"/>
    <w:rsid w:val="005B2A8A"/>
    <w:rsid w:val="005B39AD"/>
    <w:rsid w:val="005B50DE"/>
    <w:rsid w:val="005B5AC3"/>
    <w:rsid w:val="005B67C4"/>
    <w:rsid w:val="005B70AB"/>
    <w:rsid w:val="005B727D"/>
    <w:rsid w:val="005B7488"/>
    <w:rsid w:val="005B77C1"/>
    <w:rsid w:val="005B7B83"/>
    <w:rsid w:val="005C0A80"/>
    <w:rsid w:val="005C40B0"/>
    <w:rsid w:val="005C6F18"/>
    <w:rsid w:val="005D49E6"/>
    <w:rsid w:val="005D5235"/>
    <w:rsid w:val="005D59E6"/>
    <w:rsid w:val="005D7CF1"/>
    <w:rsid w:val="005E049F"/>
    <w:rsid w:val="005E1DFC"/>
    <w:rsid w:val="005E1F7A"/>
    <w:rsid w:val="005E49DC"/>
    <w:rsid w:val="005E748C"/>
    <w:rsid w:val="005E798C"/>
    <w:rsid w:val="005F00DE"/>
    <w:rsid w:val="005F0268"/>
    <w:rsid w:val="005F10C0"/>
    <w:rsid w:val="005F189C"/>
    <w:rsid w:val="005F2456"/>
    <w:rsid w:val="005F2631"/>
    <w:rsid w:val="005F29FF"/>
    <w:rsid w:val="005F2AA1"/>
    <w:rsid w:val="005F44C3"/>
    <w:rsid w:val="005F5781"/>
    <w:rsid w:val="005F682B"/>
    <w:rsid w:val="005F7499"/>
    <w:rsid w:val="00600441"/>
    <w:rsid w:val="0060157F"/>
    <w:rsid w:val="00602C13"/>
    <w:rsid w:val="00603EA5"/>
    <w:rsid w:val="00603EB1"/>
    <w:rsid w:val="006044BA"/>
    <w:rsid w:val="0060497E"/>
    <w:rsid w:val="00605474"/>
    <w:rsid w:val="00605683"/>
    <w:rsid w:val="0060664F"/>
    <w:rsid w:val="006119AF"/>
    <w:rsid w:val="00613343"/>
    <w:rsid w:val="00613685"/>
    <w:rsid w:val="00613B8E"/>
    <w:rsid w:val="006153B3"/>
    <w:rsid w:val="00616D1A"/>
    <w:rsid w:val="00617E51"/>
    <w:rsid w:val="00620034"/>
    <w:rsid w:val="00620128"/>
    <w:rsid w:val="00620C2A"/>
    <w:rsid w:val="00622ADB"/>
    <w:rsid w:val="006231C5"/>
    <w:rsid w:val="0062562D"/>
    <w:rsid w:val="006256B1"/>
    <w:rsid w:val="006259D2"/>
    <w:rsid w:val="00625EAD"/>
    <w:rsid w:val="00626B4C"/>
    <w:rsid w:val="0063054C"/>
    <w:rsid w:val="00630591"/>
    <w:rsid w:val="0063554D"/>
    <w:rsid w:val="00635630"/>
    <w:rsid w:val="00637544"/>
    <w:rsid w:val="006379EA"/>
    <w:rsid w:val="00641A58"/>
    <w:rsid w:val="00641EB0"/>
    <w:rsid w:val="0064241C"/>
    <w:rsid w:val="00644746"/>
    <w:rsid w:val="0064494B"/>
    <w:rsid w:val="00646F73"/>
    <w:rsid w:val="00650574"/>
    <w:rsid w:val="006511D3"/>
    <w:rsid w:val="0065284C"/>
    <w:rsid w:val="00653E53"/>
    <w:rsid w:val="00653ECC"/>
    <w:rsid w:val="0065565B"/>
    <w:rsid w:val="00656101"/>
    <w:rsid w:val="00656813"/>
    <w:rsid w:val="00657198"/>
    <w:rsid w:val="00660CF2"/>
    <w:rsid w:val="006630EB"/>
    <w:rsid w:val="006648C8"/>
    <w:rsid w:val="00664ED2"/>
    <w:rsid w:val="00665FB2"/>
    <w:rsid w:val="006670A8"/>
    <w:rsid w:val="0066761B"/>
    <w:rsid w:val="00670552"/>
    <w:rsid w:val="00670DB5"/>
    <w:rsid w:val="006723A1"/>
    <w:rsid w:val="00672B55"/>
    <w:rsid w:val="0067351B"/>
    <w:rsid w:val="00673867"/>
    <w:rsid w:val="006738DD"/>
    <w:rsid w:val="006740EB"/>
    <w:rsid w:val="0067550A"/>
    <w:rsid w:val="00676C7A"/>
    <w:rsid w:val="00681AB4"/>
    <w:rsid w:val="00683BBC"/>
    <w:rsid w:val="00684AF9"/>
    <w:rsid w:val="006856B2"/>
    <w:rsid w:val="0069127D"/>
    <w:rsid w:val="006917FB"/>
    <w:rsid w:val="00691B8E"/>
    <w:rsid w:val="00694F4D"/>
    <w:rsid w:val="006A036D"/>
    <w:rsid w:val="006A27B2"/>
    <w:rsid w:val="006A472F"/>
    <w:rsid w:val="006B1A53"/>
    <w:rsid w:val="006B2BCE"/>
    <w:rsid w:val="006B7FC6"/>
    <w:rsid w:val="006C04DD"/>
    <w:rsid w:val="006C16E6"/>
    <w:rsid w:val="006C2426"/>
    <w:rsid w:val="006C4CE8"/>
    <w:rsid w:val="006C7B9E"/>
    <w:rsid w:val="006D1F8E"/>
    <w:rsid w:val="006D1FA4"/>
    <w:rsid w:val="006D28C4"/>
    <w:rsid w:val="006D695D"/>
    <w:rsid w:val="006D7F6F"/>
    <w:rsid w:val="006E1C07"/>
    <w:rsid w:val="006E250C"/>
    <w:rsid w:val="006E281A"/>
    <w:rsid w:val="006E29C8"/>
    <w:rsid w:val="006E360F"/>
    <w:rsid w:val="006E3DF7"/>
    <w:rsid w:val="006E4191"/>
    <w:rsid w:val="006E51A1"/>
    <w:rsid w:val="006E5CD3"/>
    <w:rsid w:val="006E6B9B"/>
    <w:rsid w:val="006E6E62"/>
    <w:rsid w:val="006E7019"/>
    <w:rsid w:val="006E7E2B"/>
    <w:rsid w:val="006F36C6"/>
    <w:rsid w:val="006F4CF5"/>
    <w:rsid w:val="006F532F"/>
    <w:rsid w:val="006F5A8D"/>
    <w:rsid w:val="006F656F"/>
    <w:rsid w:val="006F6CA1"/>
    <w:rsid w:val="00700653"/>
    <w:rsid w:val="00701DB7"/>
    <w:rsid w:val="0070440E"/>
    <w:rsid w:val="00706071"/>
    <w:rsid w:val="007108B0"/>
    <w:rsid w:val="007119DB"/>
    <w:rsid w:val="007126F9"/>
    <w:rsid w:val="007152D0"/>
    <w:rsid w:val="00715BC6"/>
    <w:rsid w:val="00717106"/>
    <w:rsid w:val="00717748"/>
    <w:rsid w:val="0072163C"/>
    <w:rsid w:val="00722B59"/>
    <w:rsid w:val="00722F82"/>
    <w:rsid w:val="007236C0"/>
    <w:rsid w:val="007249AA"/>
    <w:rsid w:val="00726298"/>
    <w:rsid w:val="0072669E"/>
    <w:rsid w:val="00727DA6"/>
    <w:rsid w:val="0073003A"/>
    <w:rsid w:val="0073263D"/>
    <w:rsid w:val="0073328F"/>
    <w:rsid w:val="00734021"/>
    <w:rsid w:val="007340C0"/>
    <w:rsid w:val="007348EE"/>
    <w:rsid w:val="00737347"/>
    <w:rsid w:val="00740FF4"/>
    <w:rsid w:val="007434C7"/>
    <w:rsid w:val="0074535B"/>
    <w:rsid w:val="00745EBD"/>
    <w:rsid w:val="0074669F"/>
    <w:rsid w:val="00752731"/>
    <w:rsid w:val="007531B6"/>
    <w:rsid w:val="007536AA"/>
    <w:rsid w:val="00753D25"/>
    <w:rsid w:val="0075502E"/>
    <w:rsid w:val="00755870"/>
    <w:rsid w:val="00760194"/>
    <w:rsid w:val="007602E7"/>
    <w:rsid w:val="00760831"/>
    <w:rsid w:val="00760FC9"/>
    <w:rsid w:val="00761381"/>
    <w:rsid w:val="00762E48"/>
    <w:rsid w:val="00764510"/>
    <w:rsid w:val="00765237"/>
    <w:rsid w:val="00765695"/>
    <w:rsid w:val="00765E41"/>
    <w:rsid w:val="00766010"/>
    <w:rsid w:val="00766C40"/>
    <w:rsid w:val="00766DFB"/>
    <w:rsid w:val="00767D58"/>
    <w:rsid w:val="00771126"/>
    <w:rsid w:val="007737E6"/>
    <w:rsid w:val="00774AFC"/>
    <w:rsid w:val="007758AD"/>
    <w:rsid w:val="007768DB"/>
    <w:rsid w:val="00777218"/>
    <w:rsid w:val="007778D7"/>
    <w:rsid w:val="00780230"/>
    <w:rsid w:val="00780DF5"/>
    <w:rsid w:val="00781833"/>
    <w:rsid w:val="007822F2"/>
    <w:rsid w:val="0078332B"/>
    <w:rsid w:val="00783476"/>
    <w:rsid w:val="007834F3"/>
    <w:rsid w:val="00783ED1"/>
    <w:rsid w:val="007852A8"/>
    <w:rsid w:val="0078543D"/>
    <w:rsid w:val="00786A6E"/>
    <w:rsid w:val="00787EDB"/>
    <w:rsid w:val="00790A7E"/>
    <w:rsid w:val="0079401D"/>
    <w:rsid w:val="007948E7"/>
    <w:rsid w:val="007949B0"/>
    <w:rsid w:val="007A00DD"/>
    <w:rsid w:val="007A1D2C"/>
    <w:rsid w:val="007A4A35"/>
    <w:rsid w:val="007A734D"/>
    <w:rsid w:val="007A78C5"/>
    <w:rsid w:val="007A78F7"/>
    <w:rsid w:val="007B123E"/>
    <w:rsid w:val="007B1844"/>
    <w:rsid w:val="007B18F2"/>
    <w:rsid w:val="007B1D53"/>
    <w:rsid w:val="007B33F0"/>
    <w:rsid w:val="007B4045"/>
    <w:rsid w:val="007B56C2"/>
    <w:rsid w:val="007B653B"/>
    <w:rsid w:val="007B6734"/>
    <w:rsid w:val="007B79C9"/>
    <w:rsid w:val="007B7EF2"/>
    <w:rsid w:val="007C112F"/>
    <w:rsid w:val="007C3BA4"/>
    <w:rsid w:val="007C5178"/>
    <w:rsid w:val="007C660A"/>
    <w:rsid w:val="007D0B1A"/>
    <w:rsid w:val="007D0EF7"/>
    <w:rsid w:val="007D11DB"/>
    <w:rsid w:val="007D1675"/>
    <w:rsid w:val="007D2574"/>
    <w:rsid w:val="007E02EA"/>
    <w:rsid w:val="007E147A"/>
    <w:rsid w:val="007E1D84"/>
    <w:rsid w:val="007E2081"/>
    <w:rsid w:val="007E20D9"/>
    <w:rsid w:val="007E345B"/>
    <w:rsid w:val="007E4189"/>
    <w:rsid w:val="007E48B8"/>
    <w:rsid w:val="007E52EA"/>
    <w:rsid w:val="007F2341"/>
    <w:rsid w:val="007F5121"/>
    <w:rsid w:val="00801F7B"/>
    <w:rsid w:val="00803F54"/>
    <w:rsid w:val="0080697C"/>
    <w:rsid w:val="00806B8C"/>
    <w:rsid w:val="0081076F"/>
    <w:rsid w:val="00811B86"/>
    <w:rsid w:val="00811D5B"/>
    <w:rsid w:val="00811E05"/>
    <w:rsid w:val="008121B9"/>
    <w:rsid w:val="008128BB"/>
    <w:rsid w:val="008131A0"/>
    <w:rsid w:val="00813F1F"/>
    <w:rsid w:val="008161F8"/>
    <w:rsid w:val="00816FB1"/>
    <w:rsid w:val="0082002A"/>
    <w:rsid w:val="008202C5"/>
    <w:rsid w:val="00821BDF"/>
    <w:rsid w:val="00821F15"/>
    <w:rsid w:val="00822A4D"/>
    <w:rsid w:val="00824484"/>
    <w:rsid w:val="008255A6"/>
    <w:rsid w:val="00827722"/>
    <w:rsid w:val="00830596"/>
    <w:rsid w:val="008318A3"/>
    <w:rsid w:val="00831A50"/>
    <w:rsid w:val="00831D6F"/>
    <w:rsid w:val="00841AEA"/>
    <w:rsid w:val="0084293B"/>
    <w:rsid w:val="00842FCF"/>
    <w:rsid w:val="00843A55"/>
    <w:rsid w:val="00843D9F"/>
    <w:rsid w:val="00846CB0"/>
    <w:rsid w:val="00846CE3"/>
    <w:rsid w:val="00847BFE"/>
    <w:rsid w:val="0085018B"/>
    <w:rsid w:val="00850799"/>
    <w:rsid w:val="00851792"/>
    <w:rsid w:val="008538B5"/>
    <w:rsid w:val="00854AF7"/>
    <w:rsid w:val="008556D9"/>
    <w:rsid w:val="00856782"/>
    <w:rsid w:val="00856C13"/>
    <w:rsid w:val="0085747E"/>
    <w:rsid w:val="00860EAB"/>
    <w:rsid w:val="0086290B"/>
    <w:rsid w:val="00863C3A"/>
    <w:rsid w:val="00864B18"/>
    <w:rsid w:val="0086568C"/>
    <w:rsid w:val="00865B82"/>
    <w:rsid w:val="0086634E"/>
    <w:rsid w:val="00867043"/>
    <w:rsid w:val="008712E0"/>
    <w:rsid w:val="00872EDF"/>
    <w:rsid w:val="0087376A"/>
    <w:rsid w:val="00874B2B"/>
    <w:rsid w:val="00875FC8"/>
    <w:rsid w:val="0088076B"/>
    <w:rsid w:val="00881C8A"/>
    <w:rsid w:val="00882ED2"/>
    <w:rsid w:val="00882FA5"/>
    <w:rsid w:val="00883175"/>
    <w:rsid w:val="00883228"/>
    <w:rsid w:val="00884541"/>
    <w:rsid w:val="008846B6"/>
    <w:rsid w:val="0088730F"/>
    <w:rsid w:val="00890AC1"/>
    <w:rsid w:val="008926A4"/>
    <w:rsid w:val="008941FA"/>
    <w:rsid w:val="00895CEA"/>
    <w:rsid w:val="0089613A"/>
    <w:rsid w:val="008963D4"/>
    <w:rsid w:val="008A041F"/>
    <w:rsid w:val="008A1088"/>
    <w:rsid w:val="008A1DD0"/>
    <w:rsid w:val="008A2C95"/>
    <w:rsid w:val="008A5697"/>
    <w:rsid w:val="008A67A6"/>
    <w:rsid w:val="008B0273"/>
    <w:rsid w:val="008B177D"/>
    <w:rsid w:val="008B2F0B"/>
    <w:rsid w:val="008B59FF"/>
    <w:rsid w:val="008B6288"/>
    <w:rsid w:val="008B73A5"/>
    <w:rsid w:val="008C278D"/>
    <w:rsid w:val="008C27F5"/>
    <w:rsid w:val="008C2BD4"/>
    <w:rsid w:val="008C2C03"/>
    <w:rsid w:val="008C2EB1"/>
    <w:rsid w:val="008C3B72"/>
    <w:rsid w:val="008C44C7"/>
    <w:rsid w:val="008C52B0"/>
    <w:rsid w:val="008C53E0"/>
    <w:rsid w:val="008C7D78"/>
    <w:rsid w:val="008D00E2"/>
    <w:rsid w:val="008D08BF"/>
    <w:rsid w:val="008D2C52"/>
    <w:rsid w:val="008D3919"/>
    <w:rsid w:val="008D4F12"/>
    <w:rsid w:val="008D59C1"/>
    <w:rsid w:val="008D63E1"/>
    <w:rsid w:val="008D6C0A"/>
    <w:rsid w:val="008D7731"/>
    <w:rsid w:val="008E0B9C"/>
    <w:rsid w:val="008E4344"/>
    <w:rsid w:val="008E5CC6"/>
    <w:rsid w:val="008E5D16"/>
    <w:rsid w:val="008E6D18"/>
    <w:rsid w:val="008F09A2"/>
    <w:rsid w:val="008F1956"/>
    <w:rsid w:val="008F2CF8"/>
    <w:rsid w:val="008F3B5B"/>
    <w:rsid w:val="008F423B"/>
    <w:rsid w:val="008F5EEA"/>
    <w:rsid w:val="008F7477"/>
    <w:rsid w:val="00901487"/>
    <w:rsid w:val="00904211"/>
    <w:rsid w:val="00904442"/>
    <w:rsid w:val="00905E2D"/>
    <w:rsid w:val="00906E7C"/>
    <w:rsid w:val="00907501"/>
    <w:rsid w:val="00910FD7"/>
    <w:rsid w:val="00912458"/>
    <w:rsid w:val="009126DC"/>
    <w:rsid w:val="00913106"/>
    <w:rsid w:val="0091763F"/>
    <w:rsid w:val="00917FA9"/>
    <w:rsid w:val="009203E3"/>
    <w:rsid w:val="00920CA7"/>
    <w:rsid w:val="009212B9"/>
    <w:rsid w:val="00921613"/>
    <w:rsid w:val="009221B6"/>
    <w:rsid w:val="00922493"/>
    <w:rsid w:val="009236DC"/>
    <w:rsid w:val="00923B5B"/>
    <w:rsid w:val="00923FE9"/>
    <w:rsid w:val="009248DA"/>
    <w:rsid w:val="00932926"/>
    <w:rsid w:val="00933FA7"/>
    <w:rsid w:val="009345B4"/>
    <w:rsid w:val="00934613"/>
    <w:rsid w:val="00935D7A"/>
    <w:rsid w:val="00943741"/>
    <w:rsid w:val="00947896"/>
    <w:rsid w:val="00947C50"/>
    <w:rsid w:val="00951D81"/>
    <w:rsid w:val="00952A4D"/>
    <w:rsid w:val="009572C7"/>
    <w:rsid w:val="00957558"/>
    <w:rsid w:val="009601F5"/>
    <w:rsid w:val="00960561"/>
    <w:rsid w:val="00961752"/>
    <w:rsid w:val="0096268E"/>
    <w:rsid w:val="009631E8"/>
    <w:rsid w:val="0096466F"/>
    <w:rsid w:val="00964A85"/>
    <w:rsid w:val="00966397"/>
    <w:rsid w:val="00971464"/>
    <w:rsid w:val="009717B7"/>
    <w:rsid w:val="0097184C"/>
    <w:rsid w:val="00971C1A"/>
    <w:rsid w:val="00971ED5"/>
    <w:rsid w:val="00973F78"/>
    <w:rsid w:val="009741F8"/>
    <w:rsid w:val="00974E62"/>
    <w:rsid w:val="00975DFC"/>
    <w:rsid w:val="00977E1E"/>
    <w:rsid w:val="00980B36"/>
    <w:rsid w:val="00980EC0"/>
    <w:rsid w:val="00981812"/>
    <w:rsid w:val="00982240"/>
    <w:rsid w:val="009843EE"/>
    <w:rsid w:val="0098485A"/>
    <w:rsid w:val="00984EB6"/>
    <w:rsid w:val="0098540A"/>
    <w:rsid w:val="00986453"/>
    <w:rsid w:val="009904F2"/>
    <w:rsid w:val="009955E9"/>
    <w:rsid w:val="009A03AF"/>
    <w:rsid w:val="009A1305"/>
    <w:rsid w:val="009A1421"/>
    <w:rsid w:val="009A4610"/>
    <w:rsid w:val="009A4DEF"/>
    <w:rsid w:val="009A5A7C"/>
    <w:rsid w:val="009A747E"/>
    <w:rsid w:val="009A7A83"/>
    <w:rsid w:val="009B2C74"/>
    <w:rsid w:val="009B2D73"/>
    <w:rsid w:val="009B32C8"/>
    <w:rsid w:val="009B3B86"/>
    <w:rsid w:val="009B41A1"/>
    <w:rsid w:val="009B7294"/>
    <w:rsid w:val="009C03E3"/>
    <w:rsid w:val="009C2CFC"/>
    <w:rsid w:val="009C451B"/>
    <w:rsid w:val="009C6CC9"/>
    <w:rsid w:val="009C6DFF"/>
    <w:rsid w:val="009C707A"/>
    <w:rsid w:val="009C7451"/>
    <w:rsid w:val="009D0BA4"/>
    <w:rsid w:val="009D0C26"/>
    <w:rsid w:val="009D1443"/>
    <w:rsid w:val="009D2F49"/>
    <w:rsid w:val="009D311F"/>
    <w:rsid w:val="009D6F16"/>
    <w:rsid w:val="009E2F25"/>
    <w:rsid w:val="009E386C"/>
    <w:rsid w:val="009E3A18"/>
    <w:rsid w:val="009E3AD3"/>
    <w:rsid w:val="009E47ED"/>
    <w:rsid w:val="009E5B28"/>
    <w:rsid w:val="009E619F"/>
    <w:rsid w:val="009E726D"/>
    <w:rsid w:val="009E7679"/>
    <w:rsid w:val="009F06A5"/>
    <w:rsid w:val="009F2F3C"/>
    <w:rsid w:val="009F4CE1"/>
    <w:rsid w:val="00A00150"/>
    <w:rsid w:val="00A014BB"/>
    <w:rsid w:val="00A01F2B"/>
    <w:rsid w:val="00A0331D"/>
    <w:rsid w:val="00A038F9"/>
    <w:rsid w:val="00A04534"/>
    <w:rsid w:val="00A04A03"/>
    <w:rsid w:val="00A04E90"/>
    <w:rsid w:val="00A05647"/>
    <w:rsid w:val="00A060ED"/>
    <w:rsid w:val="00A070EE"/>
    <w:rsid w:val="00A10996"/>
    <w:rsid w:val="00A115E5"/>
    <w:rsid w:val="00A128F4"/>
    <w:rsid w:val="00A12AF6"/>
    <w:rsid w:val="00A13565"/>
    <w:rsid w:val="00A13B9F"/>
    <w:rsid w:val="00A13E1B"/>
    <w:rsid w:val="00A14936"/>
    <w:rsid w:val="00A14C10"/>
    <w:rsid w:val="00A14CCC"/>
    <w:rsid w:val="00A15BE7"/>
    <w:rsid w:val="00A16159"/>
    <w:rsid w:val="00A20F0E"/>
    <w:rsid w:val="00A2160D"/>
    <w:rsid w:val="00A2168C"/>
    <w:rsid w:val="00A222F7"/>
    <w:rsid w:val="00A257B8"/>
    <w:rsid w:val="00A2680F"/>
    <w:rsid w:val="00A26A7B"/>
    <w:rsid w:val="00A301DC"/>
    <w:rsid w:val="00A3055D"/>
    <w:rsid w:val="00A309DA"/>
    <w:rsid w:val="00A31673"/>
    <w:rsid w:val="00A32587"/>
    <w:rsid w:val="00A33364"/>
    <w:rsid w:val="00A34126"/>
    <w:rsid w:val="00A36269"/>
    <w:rsid w:val="00A3662F"/>
    <w:rsid w:val="00A36F7A"/>
    <w:rsid w:val="00A3765B"/>
    <w:rsid w:val="00A43117"/>
    <w:rsid w:val="00A44DD6"/>
    <w:rsid w:val="00A44FED"/>
    <w:rsid w:val="00A473FC"/>
    <w:rsid w:val="00A501B6"/>
    <w:rsid w:val="00A50C2D"/>
    <w:rsid w:val="00A50DC8"/>
    <w:rsid w:val="00A519CE"/>
    <w:rsid w:val="00A52FEB"/>
    <w:rsid w:val="00A5375E"/>
    <w:rsid w:val="00A53B39"/>
    <w:rsid w:val="00A53DA7"/>
    <w:rsid w:val="00A54C13"/>
    <w:rsid w:val="00A54F94"/>
    <w:rsid w:val="00A5553D"/>
    <w:rsid w:val="00A559FD"/>
    <w:rsid w:val="00A57B8A"/>
    <w:rsid w:val="00A60072"/>
    <w:rsid w:val="00A61887"/>
    <w:rsid w:val="00A619F4"/>
    <w:rsid w:val="00A645D2"/>
    <w:rsid w:val="00A6524B"/>
    <w:rsid w:val="00A65B78"/>
    <w:rsid w:val="00A666A9"/>
    <w:rsid w:val="00A66EA4"/>
    <w:rsid w:val="00A678ED"/>
    <w:rsid w:val="00A67CCA"/>
    <w:rsid w:val="00A67E46"/>
    <w:rsid w:val="00A7099F"/>
    <w:rsid w:val="00A735D8"/>
    <w:rsid w:val="00A73A4D"/>
    <w:rsid w:val="00A73FD3"/>
    <w:rsid w:val="00A74517"/>
    <w:rsid w:val="00A76104"/>
    <w:rsid w:val="00A764C4"/>
    <w:rsid w:val="00A77000"/>
    <w:rsid w:val="00A779BD"/>
    <w:rsid w:val="00A77B44"/>
    <w:rsid w:val="00A8000E"/>
    <w:rsid w:val="00A8004F"/>
    <w:rsid w:val="00A81B28"/>
    <w:rsid w:val="00A82087"/>
    <w:rsid w:val="00A838D9"/>
    <w:rsid w:val="00A848E5"/>
    <w:rsid w:val="00A90AD6"/>
    <w:rsid w:val="00A90E2F"/>
    <w:rsid w:val="00A9102C"/>
    <w:rsid w:val="00A938AD"/>
    <w:rsid w:val="00A93DA9"/>
    <w:rsid w:val="00A947AB"/>
    <w:rsid w:val="00A94962"/>
    <w:rsid w:val="00A94FE3"/>
    <w:rsid w:val="00A95784"/>
    <w:rsid w:val="00A95C9D"/>
    <w:rsid w:val="00A96AA8"/>
    <w:rsid w:val="00A96D8B"/>
    <w:rsid w:val="00A9730F"/>
    <w:rsid w:val="00AA03F5"/>
    <w:rsid w:val="00AA1250"/>
    <w:rsid w:val="00AA27D5"/>
    <w:rsid w:val="00AA3F51"/>
    <w:rsid w:val="00AA41D0"/>
    <w:rsid w:val="00AA51A7"/>
    <w:rsid w:val="00AA577B"/>
    <w:rsid w:val="00AB0EAF"/>
    <w:rsid w:val="00AB13ED"/>
    <w:rsid w:val="00AB165A"/>
    <w:rsid w:val="00AB1B40"/>
    <w:rsid w:val="00AB23C4"/>
    <w:rsid w:val="00AB2DEF"/>
    <w:rsid w:val="00AB3B9B"/>
    <w:rsid w:val="00AB52F4"/>
    <w:rsid w:val="00AB686B"/>
    <w:rsid w:val="00AB7B51"/>
    <w:rsid w:val="00AC0904"/>
    <w:rsid w:val="00AC12A7"/>
    <w:rsid w:val="00AC1C83"/>
    <w:rsid w:val="00AC275E"/>
    <w:rsid w:val="00AC3429"/>
    <w:rsid w:val="00AC4AEF"/>
    <w:rsid w:val="00AC5E64"/>
    <w:rsid w:val="00AC7118"/>
    <w:rsid w:val="00AC7CF6"/>
    <w:rsid w:val="00AD08CF"/>
    <w:rsid w:val="00AD1A4B"/>
    <w:rsid w:val="00AD22DC"/>
    <w:rsid w:val="00AD2B00"/>
    <w:rsid w:val="00AD413E"/>
    <w:rsid w:val="00AD4FD5"/>
    <w:rsid w:val="00AD5562"/>
    <w:rsid w:val="00AD7477"/>
    <w:rsid w:val="00AD77D7"/>
    <w:rsid w:val="00AD7A0D"/>
    <w:rsid w:val="00AD7F98"/>
    <w:rsid w:val="00AE2B52"/>
    <w:rsid w:val="00AE4E04"/>
    <w:rsid w:val="00AE54F2"/>
    <w:rsid w:val="00AE6A95"/>
    <w:rsid w:val="00AE6E00"/>
    <w:rsid w:val="00AF08C1"/>
    <w:rsid w:val="00AF185C"/>
    <w:rsid w:val="00AF1861"/>
    <w:rsid w:val="00AF1A1A"/>
    <w:rsid w:val="00AF1CAC"/>
    <w:rsid w:val="00AF2FE3"/>
    <w:rsid w:val="00AF3701"/>
    <w:rsid w:val="00AF4D27"/>
    <w:rsid w:val="00AF7B29"/>
    <w:rsid w:val="00AF7C97"/>
    <w:rsid w:val="00B01C38"/>
    <w:rsid w:val="00B01DF2"/>
    <w:rsid w:val="00B0207A"/>
    <w:rsid w:val="00B0230C"/>
    <w:rsid w:val="00B039C9"/>
    <w:rsid w:val="00B0417F"/>
    <w:rsid w:val="00B04811"/>
    <w:rsid w:val="00B10E60"/>
    <w:rsid w:val="00B123EB"/>
    <w:rsid w:val="00B1257E"/>
    <w:rsid w:val="00B1336C"/>
    <w:rsid w:val="00B136C7"/>
    <w:rsid w:val="00B137B7"/>
    <w:rsid w:val="00B13A1A"/>
    <w:rsid w:val="00B13C47"/>
    <w:rsid w:val="00B176B9"/>
    <w:rsid w:val="00B20102"/>
    <w:rsid w:val="00B202C5"/>
    <w:rsid w:val="00B20745"/>
    <w:rsid w:val="00B2256D"/>
    <w:rsid w:val="00B2301B"/>
    <w:rsid w:val="00B25A03"/>
    <w:rsid w:val="00B25E36"/>
    <w:rsid w:val="00B25F4E"/>
    <w:rsid w:val="00B268EA"/>
    <w:rsid w:val="00B3441B"/>
    <w:rsid w:val="00B345DE"/>
    <w:rsid w:val="00B34E79"/>
    <w:rsid w:val="00B3719C"/>
    <w:rsid w:val="00B41E2B"/>
    <w:rsid w:val="00B4200A"/>
    <w:rsid w:val="00B422C8"/>
    <w:rsid w:val="00B424D4"/>
    <w:rsid w:val="00B440E5"/>
    <w:rsid w:val="00B462DD"/>
    <w:rsid w:val="00B47395"/>
    <w:rsid w:val="00B4742C"/>
    <w:rsid w:val="00B47B1C"/>
    <w:rsid w:val="00B50EA8"/>
    <w:rsid w:val="00B51193"/>
    <w:rsid w:val="00B52CFF"/>
    <w:rsid w:val="00B53151"/>
    <w:rsid w:val="00B53383"/>
    <w:rsid w:val="00B53447"/>
    <w:rsid w:val="00B541E5"/>
    <w:rsid w:val="00B55B93"/>
    <w:rsid w:val="00B55F34"/>
    <w:rsid w:val="00B60767"/>
    <w:rsid w:val="00B60982"/>
    <w:rsid w:val="00B60B06"/>
    <w:rsid w:val="00B613D1"/>
    <w:rsid w:val="00B6171E"/>
    <w:rsid w:val="00B63287"/>
    <w:rsid w:val="00B66F11"/>
    <w:rsid w:val="00B67AE6"/>
    <w:rsid w:val="00B71078"/>
    <w:rsid w:val="00B717F1"/>
    <w:rsid w:val="00B72650"/>
    <w:rsid w:val="00B72A45"/>
    <w:rsid w:val="00B7338B"/>
    <w:rsid w:val="00B73BAF"/>
    <w:rsid w:val="00B749CB"/>
    <w:rsid w:val="00B74D24"/>
    <w:rsid w:val="00B76F77"/>
    <w:rsid w:val="00B772D1"/>
    <w:rsid w:val="00B77815"/>
    <w:rsid w:val="00B77F84"/>
    <w:rsid w:val="00B813F7"/>
    <w:rsid w:val="00B827FA"/>
    <w:rsid w:val="00B82889"/>
    <w:rsid w:val="00B83AFB"/>
    <w:rsid w:val="00B83F7F"/>
    <w:rsid w:val="00B84DEF"/>
    <w:rsid w:val="00B84F05"/>
    <w:rsid w:val="00B84F40"/>
    <w:rsid w:val="00B8622E"/>
    <w:rsid w:val="00B944A8"/>
    <w:rsid w:val="00B94FC2"/>
    <w:rsid w:val="00B95B96"/>
    <w:rsid w:val="00B96A85"/>
    <w:rsid w:val="00B97B96"/>
    <w:rsid w:val="00BA08DC"/>
    <w:rsid w:val="00BA148B"/>
    <w:rsid w:val="00BA163F"/>
    <w:rsid w:val="00BA19D2"/>
    <w:rsid w:val="00BA3F0B"/>
    <w:rsid w:val="00BA40D6"/>
    <w:rsid w:val="00BA4317"/>
    <w:rsid w:val="00BA4584"/>
    <w:rsid w:val="00BA7EF1"/>
    <w:rsid w:val="00BB199E"/>
    <w:rsid w:val="00BB1DA3"/>
    <w:rsid w:val="00BB6BB1"/>
    <w:rsid w:val="00BB6E8F"/>
    <w:rsid w:val="00BB72AA"/>
    <w:rsid w:val="00BC248C"/>
    <w:rsid w:val="00BC331C"/>
    <w:rsid w:val="00BC3D73"/>
    <w:rsid w:val="00BC4195"/>
    <w:rsid w:val="00BC4A46"/>
    <w:rsid w:val="00BC6F72"/>
    <w:rsid w:val="00BC7A34"/>
    <w:rsid w:val="00BD179A"/>
    <w:rsid w:val="00BD4416"/>
    <w:rsid w:val="00BD4857"/>
    <w:rsid w:val="00BD62C7"/>
    <w:rsid w:val="00BD76DF"/>
    <w:rsid w:val="00BE1F2E"/>
    <w:rsid w:val="00BE21DA"/>
    <w:rsid w:val="00BE279D"/>
    <w:rsid w:val="00BE2BC8"/>
    <w:rsid w:val="00BE401E"/>
    <w:rsid w:val="00BE4EAF"/>
    <w:rsid w:val="00BE7087"/>
    <w:rsid w:val="00BE728A"/>
    <w:rsid w:val="00BE7A07"/>
    <w:rsid w:val="00BE7A37"/>
    <w:rsid w:val="00BF1081"/>
    <w:rsid w:val="00BF3383"/>
    <w:rsid w:val="00BF38B8"/>
    <w:rsid w:val="00BF4187"/>
    <w:rsid w:val="00BF4197"/>
    <w:rsid w:val="00BF4255"/>
    <w:rsid w:val="00BF4450"/>
    <w:rsid w:val="00BF4974"/>
    <w:rsid w:val="00BF54CA"/>
    <w:rsid w:val="00BF56BE"/>
    <w:rsid w:val="00BF648D"/>
    <w:rsid w:val="00C0013F"/>
    <w:rsid w:val="00C029C2"/>
    <w:rsid w:val="00C03010"/>
    <w:rsid w:val="00C04CA3"/>
    <w:rsid w:val="00C05C03"/>
    <w:rsid w:val="00C075B5"/>
    <w:rsid w:val="00C07BF8"/>
    <w:rsid w:val="00C100A3"/>
    <w:rsid w:val="00C10425"/>
    <w:rsid w:val="00C13096"/>
    <w:rsid w:val="00C14959"/>
    <w:rsid w:val="00C158CA"/>
    <w:rsid w:val="00C16814"/>
    <w:rsid w:val="00C17CB2"/>
    <w:rsid w:val="00C17E25"/>
    <w:rsid w:val="00C21A82"/>
    <w:rsid w:val="00C23022"/>
    <w:rsid w:val="00C25262"/>
    <w:rsid w:val="00C25A8A"/>
    <w:rsid w:val="00C27723"/>
    <w:rsid w:val="00C31A17"/>
    <w:rsid w:val="00C31FAD"/>
    <w:rsid w:val="00C324A4"/>
    <w:rsid w:val="00C32521"/>
    <w:rsid w:val="00C32C70"/>
    <w:rsid w:val="00C32F85"/>
    <w:rsid w:val="00C32FF0"/>
    <w:rsid w:val="00C34248"/>
    <w:rsid w:val="00C34EAF"/>
    <w:rsid w:val="00C35951"/>
    <w:rsid w:val="00C35C6F"/>
    <w:rsid w:val="00C36271"/>
    <w:rsid w:val="00C378DC"/>
    <w:rsid w:val="00C40154"/>
    <w:rsid w:val="00C407C9"/>
    <w:rsid w:val="00C40D6C"/>
    <w:rsid w:val="00C42291"/>
    <w:rsid w:val="00C42834"/>
    <w:rsid w:val="00C445B1"/>
    <w:rsid w:val="00C4480B"/>
    <w:rsid w:val="00C4637C"/>
    <w:rsid w:val="00C46ADF"/>
    <w:rsid w:val="00C47420"/>
    <w:rsid w:val="00C47AAA"/>
    <w:rsid w:val="00C50B8C"/>
    <w:rsid w:val="00C50C48"/>
    <w:rsid w:val="00C531B0"/>
    <w:rsid w:val="00C53C7E"/>
    <w:rsid w:val="00C558F1"/>
    <w:rsid w:val="00C61CDE"/>
    <w:rsid w:val="00C62C5F"/>
    <w:rsid w:val="00C63ABE"/>
    <w:rsid w:val="00C64FA3"/>
    <w:rsid w:val="00C654C9"/>
    <w:rsid w:val="00C67551"/>
    <w:rsid w:val="00C678E1"/>
    <w:rsid w:val="00C67B2B"/>
    <w:rsid w:val="00C71295"/>
    <w:rsid w:val="00C7149C"/>
    <w:rsid w:val="00C719C6"/>
    <w:rsid w:val="00C72584"/>
    <w:rsid w:val="00C7381C"/>
    <w:rsid w:val="00C73CE3"/>
    <w:rsid w:val="00C7402A"/>
    <w:rsid w:val="00C75DBE"/>
    <w:rsid w:val="00C76671"/>
    <w:rsid w:val="00C768EE"/>
    <w:rsid w:val="00C76D8B"/>
    <w:rsid w:val="00C7773F"/>
    <w:rsid w:val="00C778CC"/>
    <w:rsid w:val="00C80269"/>
    <w:rsid w:val="00C80E9E"/>
    <w:rsid w:val="00C825B6"/>
    <w:rsid w:val="00C8278E"/>
    <w:rsid w:val="00C83DB4"/>
    <w:rsid w:val="00C84033"/>
    <w:rsid w:val="00C86910"/>
    <w:rsid w:val="00C87BE1"/>
    <w:rsid w:val="00C91AA7"/>
    <w:rsid w:val="00C9339C"/>
    <w:rsid w:val="00C936D2"/>
    <w:rsid w:val="00C93E9E"/>
    <w:rsid w:val="00C96675"/>
    <w:rsid w:val="00C97179"/>
    <w:rsid w:val="00C9719A"/>
    <w:rsid w:val="00CA0691"/>
    <w:rsid w:val="00CA094B"/>
    <w:rsid w:val="00CA18F1"/>
    <w:rsid w:val="00CA34DA"/>
    <w:rsid w:val="00CA3828"/>
    <w:rsid w:val="00CA3B4C"/>
    <w:rsid w:val="00CA3DBF"/>
    <w:rsid w:val="00CA4970"/>
    <w:rsid w:val="00CA700B"/>
    <w:rsid w:val="00CA7CE7"/>
    <w:rsid w:val="00CB269E"/>
    <w:rsid w:val="00CB3CE8"/>
    <w:rsid w:val="00CB6694"/>
    <w:rsid w:val="00CB6EA8"/>
    <w:rsid w:val="00CC0373"/>
    <w:rsid w:val="00CC06DE"/>
    <w:rsid w:val="00CC07F1"/>
    <w:rsid w:val="00CC1A19"/>
    <w:rsid w:val="00CC1F2A"/>
    <w:rsid w:val="00CC2A5B"/>
    <w:rsid w:val="00CC404E"/>
    <w:rsid w:val="00CC4BAD"/>
    <w:rsid w:val="00CC5B3A"/>
    <w:rsid w:val="00CC5D99"/>
    <w:rsid w:val="00CC6828"/>
    <w:rsid w:val="00CC687C"/>
    <w:rsid w:val="00CC7E16"/>
    <w:rsid w:val="00CD1059"/>
    <w:rsid w:val="00CD233A"/>
    <w:rsid w:val="00CD2AA9"/>
    <w:rsid w:val="00CD4C1A"/>
    <w:rsid w:val="00CD4CC1"/>
    <w:rsid w:val="00CD7517"/>
    <w:rsid w:val="00CD7E54"/>
    <w:rsid w:val="00CE022D"/>
    <w:rsid w:val="00CE1383"/>
    <w:rsid w:val="00CE1CCC"/>
    <w:rsid w:val="00CE28BB"/>
    <w:rsid w:val="00CE29AE"/>
    <w:rsid w:val="00CE2BEA"/>
    <w:rsid w:val="00CE3127"/>
    <w:rsid w:val="00CE4E52"/>
    <w:rsid w:val="00CE537E"/>
    <w:rsid w:val="00CE6232"/>
    <w:rsid w:val="00CE7033"/>
    <w:rsid w:val="00CE7F1A"/>
    <w:rsid w:val="00CF1C58"/>
    <w:rsid w:val="00CF4A7F"/>
    <w:rsid w:val="00CF7492"/>
    <w:rsid w:val="00CF77A9"/>
    <w:rsid w:val="00CF7803"/>
    <w:rsid w:val="00D011A0"/>
    <w:rsid w:val="00D03FC5"/>
    <w:rsid w:val="00D0435C"/>
    <w:rsid w:val="00D0504C"/>
    <w:rsid w:val="00D0511C"/>
    <w:rsid w:val="00D0768C"/>
    <w:rsid w:val="00D11365"/>
    <w:rsid w:val="00D1153B"/>
    <w:rsid w:val="00D11D95"/>
    <w:rsid w:val="00D12447"/>
    <w:rsid w:val="00D13C13"/>
    <w:rsid w:val="00D1419D"/>
    <w:rsid w:val="00D145EB"/>
    <w:rsid w:val="00D1523E"/>
    <w:rsid w:val="00D15B7A"/>
    <w:rsid w:val="00D15E89"/>
    <w:rsid w:val="00D1640E"/>
    <w:rsid w:val="00D173FB"/>
    <w:rsid w:val="00D20F1D"/>
    <w:rsid w:val="00D24007"/>
    <w:rsid w:val="00D26EB1"/>
    <w:rsid w:val="00D302B5"/>
    <w:rsid w:val="00D30D01"/>
    <w:rsid w:val="00D312F2"/>
    <w:rsid w:val="00D33319"/>
    <w:rsid w:val="00D3467B"/>
    <w:rsid w:val="00D34789"/>
    <w:rsid w:val="00D357C2"/>
    <w:rsid w:val="00D35BC0"/>
    <w:rsid w:val="00D403AA"/>
    <w:rsid w:val="00D42107"/>
    <w:rsid w:val="00D4226F"/>
    <w:rsid w:val="00D42D18"/>
    <w:rsid w:val="00D44B8F"/>
    <w:rsid w:val="00D464E5"/>
    <w:rsid w:val="00D47AE7"/>
    <w:rsid w:val="00D510C8"/>
    <w:rsid w:val="00D516DF"/>
    <w:rsid w:val="00D518FC"/>
    <w:rsid w:val="00D527AE"/>
    <w:rsid w:val="00D5334A"/>
    <w:rsid w:val="00D54AED"/>
    <w:rsid w:val="00D56CC1"/>
    <w:rsid w:val="00D5717E"/>
    <w:rsid w:val="00D57351"/>
    <w:rsid w:val="00D626C4"/>
    <w:rsid w:val="00D633E8"/>
    <w:rsid w:val="00D6494B"/>
    <w:rsid w:val="00D65470"/>
    <w:rsid w:val="00D65608"/>
    <w:rsid w:val="00D6624D"/>
    <w:rsid w:val="00D66972"/>
    <w:rsid w:val="00D66A01"/>
    <w:rsid w:val="00D66E8A"/>
    <w:rsid w:val="00D67C20"/>
    <w:rsid w:val="00D67D2C"/>
    <w:rsid w:val="00D70175"/>
    <w:rsid w:val="00D71FB2"/>
    <w:rsid w:val="00D722C2"/>
    <w:rsid w:val="00D727B6"/>
    <w:rsid w:val="00D72AB8"/>
    <w:rsid w:val="00D72BD5"/>
    <w:rsid w:val="00D73488"/>
    <w:rsid w:val="00D7420E"/>
    <w:rsid w:val="00D75D73"/>
    <w:rsid w:val="00D82410"/>
    <w:rsid w:val="00D84419"/>
    <w:rsid w:val="00D846CC"/>
    <w:rsid w:val="00D84BF1"/>
    <w:rsid w:val="00D87A6C"/>
    <w:rsid w:val="00D91ADD"/>
    <w:rsid w:val="00D91BF7"/>
    <w:rsid w:val="00D92D56"/>
    <w:rsid w:val="00D93C57"/>
    <w:rsid w:val="00D94A0E"/>
    <w:rsid w:val="00D971E3"/>
    <w:rsid w:val="00DA0E54"/>
    <w:rsid w:val="00DA3707"/>
    <w:rsid w:val="00DA5BA9"/>
    <w:rsid w:val="00DA79A5"/>
    <w:rsid w:val="00DB036F"/>
    <w:rsid w:val="00DB2E2B"/>
    <w:rsid w:val="00DB3605"/>
    <w:rsid w:val="00DB3ACA"/>
    <w:rsid w:val="00DB3F95"/>
    <w:rsid w:val="00DB4E88"/>
    <w:rsid w:val="00DB5908"/>
    <w:rsid w:val="00DB6071"/>
    <w:rsid w:val="00DB6995"/>
    <w:rsid w:val="00DB6A2A"/>
    <w:rsid w:val="00DC0936"/>
    <w:rsid w:val="00DC1932"/>
    <w:rsid w:val="00DC20AB"/>
    <w:rsid w:val="00DC41F0"/>
    <w:rsid w:val="00DC4CAC"/>
    <w:rsid w:val="00DC510C"/>
    <w:rsid w:val="00DC5C6D"/>
    <w:rsid w:val="00DC7C1C"/>
    <w:rsid w:val="00DD10E7"/>
    <w:rsid w:val="00DD1A09"/>
    <w:rsid w:val="00DD55A8"/>
    <w:rsid w:val="00DD6D3A"/>
    <w:rsid w:val="00DD7EFD"/>
    <w:rsid w:val="00DE359D"/>
    <w:rsid w:val="00DE37EB"/>
    <w:rsid w:val="00DE3D8D"/>
    <w:rsid w:val="00DE400E"/>
    <w:rsid w:val="00DE410D"/>
    <w:rsid w:val="00DE5444"/>
    <w:rsid w:val="00DE5652"/>
    <w:rsid w:val="00DE7D8B"/>
    <w:rsid w:val="00DF0553"/>
    <w:rsid w:val="00DF16A0"/>
    <w:rsid w:val="00DF1FB0"/>
    <w:rsid w:val="00DF2AFC"/>
    <w:rsid w:val="00DF3A26"/>
    <w:rsid w:val="00DF49E8"/>
    <w:rsid w:val="00DF531C"/>
    <w:rsid w:val="00DF7B5F"/>
    <w:rsid w:val="00DF7EF6"/>
    <w:rsid w:val="00E00556"/>
    <w:rsid w:val="00E00885"/>
    <w:rsid w:val="00E00C2C"/>
    <w:rsid w:val="00E02665"/>
    <w:rsid w:val="00E04341"/>
    <w:rsid w:val="00E048F8"/>
    <w:rsid w:val="00E07395"/>
    <w:rsid w:val="00E10D69"/>
    <w:rsid w:val="00E11832"/>
    <w:rsid w:val="00E12849"/>
    <w:rsid w:val="00E12890"/>
    <w:rsid w:val="00E14652"/>
    <w:rsid w:val="00E16C33"/>
    <w:rsid w:val="00E212ED"/>
    <w:rsid w:val="00E25006"/>
    <w:rsid w:val="00E26005"/>
    <w:rsid w:val="00E264BE"/>
    <w:rsid w:val="00E2677E"/>
    <w:rsid w:val="00E27058"/>
    <w:rsid w:val="00E27D83"/>
    <w:rsid w:val="00E30D63"/>
    <w:rsid w:val="00E31ABA"/>
    <w:rsid w:val="00E31CC9"/>
    <w:rsid w:val="00E33367"/>
    <w:rsid w:val="00E34461"/>
    <w:rsid w:val="00E35C5A"/>
    <w:rsid w:val="00E35D30"/>
    <w:rsid w:val="00E37238"/>
    <w:rsid w:val="00E37800"/>
    <w:rsid w:val="00E43173"/>
    <w:rsid w:val="00E4334D"/>
    <w:rsid w:val="00E4475A"/>
    <w:rsid w:val="00E45A48"/>
    <w:rsid w:val="00E46152"/>
    <w:rsid w:val="00E4702E"/>
    <w:rsid w:val="00E50191"/>
    <w:rsid w:val="00E50D79"/>
    <w:rsid w:val="00E5254C"/>
    <w:rsid w:val="00E53C08"/>
    <w:rsid w:val="00E5587C"/>
    <w:rsid w:val="00E57348"/>
    <w:rsid w:val="00E6110E"/>
    <w:rsid w:val="00E627D1"/>
    <w:rsid w:val="00E6340E"/>
    <w:rsid w:val="00E64D3A"/>
    <w:rsid w:val="00E65F0D"/>
    <w:rsid w:val="00E701F3"/>
    <w:rsid w:val="00E70BE9"/>
    <w:rsid w:val="00E723C6"/>
    <w:rsid w:val="00E74112"/>
    <w:rsid w:val="00E74FA2"/>
    <w:rsid w:val="00E75825"/>
    <w:rsid w:val="00E7712D"/>
    <w:rsid w:val="00E81704"/>
    <w:rsid w:val="00E81BA8"/>
    <w:rsid w:val="00E81EA1"/>
    <w:rsid w:val="00E833BB"/>
    <w:rsid w:val="00E838CD"/>
    <w:rsid w:val="00E8462C"/>
    <w:rsid w:val="00E8571A"/>
    <w:rsid w:val="00E86215"/>
    <w:rsid w:val="00E86B24"/>
    <w:rsid w:val="00E901E5"/>
    <w:rsid w:val="00E92C70"/>
    <w:rsid w:val="00E96F1D"/>
    <w:rsid w:val="00E97257"/>
    <w:rsid w:val="00E97606"/>
    <w:rsid w:val="00EA1173"/>
    <w:rsid w:val="00EA14F1"/>
    <w:rsid w:val="00EA3118"/>
    <w:rsid w:val="00EA3275"/>
    <w:rsid w:val="00EA3838"/>
    <w:rsid w:val="00EA4D71"/>
    <w:rsid w:val="00EA598F"/>
    <w:rsid w:val="00EA7CEF"/>
    <w:rsid w:val="00EB14D4"/>
    <w:rsid w:val="00EB3920"/>
    <w:rsid w:val="00EB7133"/>
    <w:rsid w:val="00EC0413"/>
    <w:rsid w:val="00EC1731"/>
    <w:rsid w:val="00EC2144"/>
    <w:rsid w:val="00EC37DE"/>
    <w:rsid w:val="00EC7076"/>
    <w:rsid w:val="00EC7677"/>
    <w:rsid w:val="00ED383E"/>
    <w:rsid w:val="00ED4964"/>
    <w:rsid w:val="00ED68F7"/>
    <w:rsid w:val="00EE0FB1"/>
    <w:rsid w:val="00EE118C"/>
    <w:rsid w:val="00EE2955"/>
    <w:rsid w:val="00EE3E9C"/>
    <w:rsid w:val="00EE76A9"/>
    <w:rsid w:val="00EE7D8B"/>
    <w:rsid w:val="00EF094F"/>
    <w:rsid w:val="00EF1506"/>
    <w:rsid w:val="00EF1DF9"/>
    <w:rsid w:val="00EF23BE"/>
    <w:rsid w:val="00EF3099"/>
    <w:rsid w:val="00EF324C"/>
    <w:rsid w:val="00EF38CD"/>
    <w:rsid w:val="00EF5A68"/>
    <w:rsid w:val="00EF5BD3"/>
    <w:rsid w:val="00EF64A8"/>
    <w:rsid w:val="00EF6A3A"/>
    <w:rsid w:val="00EF6E5C"/>
    <w:rsid w:val="00EF7DE9"/>
    <w:rsid w:val="00F00449"/>
    <w:rsid w:val="00F014FB"/>
    <w:rsid w:val="00F02E2A"/>
    <w:rsid w:val="00F02E75"/>
    <w:rsid w:val="00F037F0"/>
    <w:rsid w:val="00F10781"/>
    <w:rsid w:val="00F11D19"/>
    <w:rsid w:val="00F12D0C"/>
    <w:rsid w:val="00F12FC1"/>
    <w:rsid w:val="00F13518"/>
    <w:rsid w:val="00F148C6"/>
    <w:rsid w:val="00F152F8"/>
    <w:rsid w:val="00F15476"/>
    <w:rsid w:val="00F15B58"/>
    <w:rsid w:val="00F16E07"/>
    <w:rsid w:val="00F20710"/>
    <w:rsid w:val="00F2116B"/>
    <w:rsid w:val="00F2199E"/>
    <w:rsid w:val="00F226BF"/>
    <w:rsid w:val="00F22EAD"/>
    <w:rsid w:val="00F23949"/>
    <w:rsid w:val="00F23FE3"/>
    <w:rsid w:val="00F26654"/>
    <w:rsid w:val="00F27ED0"/>
    <w:rsid w:val="00F27F72"/>
    <w:rsid w:val="00F3148D"/>
    <w:rsid w:val="00F321BC"/>
    <w:rsid w:val="00F32B87"/>
    <w:rsid w:val="00F33259"/>
    <w:rsid w:val="00F33878"/>
    <w:rsid w:val="00F3388F"/>
    <w:rsid w:val="00F33D57"/>
    <w:rsid w:val="00F34CC6"/>
    <w:rsid w:val="00F362DC"/>
    <w:rsid w:val="00F3780A"/>
    <w:rsid w:val="00F37892"/>
    <w:rsid w:val="00F40AC7"/>
    <w:rsid w:val="00F412DD"/>
    <w:rsid w:val="00F41674"/>
    <w:rsid w:val="00F41B9A"/>
    <w:rsid w:val="00F4374C"/>
    <w:rsid w:val="00F46885"/>
    <w:rsid w:val="00F46D2C"/>
    <w:rsid w:val="00F46FD3"/>
    <w:rsid w:val="00F47258"/>
    <w:rsid w:val="00F47518"/>
    <w:rsid w:val="00F505E1"/>
    <w:rsid w:val="00F52EDE"/>
    <w:rsid w:val="00F5352D"/>
    <w:rsid w:val="00F54C2A"/>
    <w:rsid w:val="00F55173"/>
    <w:rsid w:val="00F552D3"/>
    <w:rsid w:val="00F56678"/>
    <w:rsid w:val="00F603CD"/>
    <w:rsid w:val="00F64E23"/>
    <w:rsid w:val="00F64E9C"/>
    <w:rsid w:val="00F66756"/>
    <w:rsid w:val="00F72FC9"/>
    <w:rsid w:val="00F75D5B"/>
    <w:rsid w:val="00F766B7"/>
    <w:rsid w:val="00F77295"/>
    <w:rsid w:val="00F80E39"/>
    <w:rsid w:val="00F82012"/>
    <w:rsid w:val="00F834D5"/>
    <w:rsid w:val="00F87756"/>
    <w:rsid w:val="00F87B45"/>
    <w:rsid w:val="00F92178"/>
    <w:rsid w:val="00F94DDF"/>
    <w:rsid w:val="00FA0983"/>
    <w:rsid w:val="00FA15AA"/>
    <w:rsid w:val="00FA21FF"/>
    <w:rsid w:val="00FA23DF"/>
    <w:rsid w:val="00FA3463"/>
    <w:rsid w:val="00FA5D89"/>
    <w:rsid w:val="00FA68B4"/>
    <w:rsid w:val="00FB2DA7"/>
    <w:rsid w:val="00FB3D28"/>
    <w:rsid w:val="00FB7593"/>
    <w:rsid w:val="00FC418C"/>
    <w:rsid w:val="00FC4938"/>
    <w:rsid w:val="00FC679A"/>
    <w:rsid w:val="00FC6887"/>
    <w:rsid w:val="00FC6D10"/>
    <w:rsid w:val="00FD0953"/>
    <w:rsid w:val="00FD2F96"/>
    <w:rsid w:val="00FD47C6"/>
    <w:rsid w:val="00FD6BB8"/>
    <w:rsid w:val="00FD7E89"/>
    <w:rsid w:val="00FE0524"/>
    <w:rsid w:val="00FE1154"/>
    <w:rsid w:val="00FE184D"/>
    <w:rsid w:val="00FE4572"/>
    <w:rsid w:val="00FE4608"/>
    <w:rsid w:val="00FE47A5"/>
    <w:rsid w:val="00FE5E45"/>
    <w:rsid w:val="00FE6E90"/>
    <w:rsid w:val="00FE7B62"/>
    <w:rsid w:val="00FE7D40"/>
    <w:rsid w:val="00FF0254"/>
    <w:rsid w:val="00FF12C7"/>
    <w:rsid w:val="00FF3169"/>
    <w:rsid w:val="00FF3743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7FF7AF-8905-460C-86B1-D188F275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7017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7017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7017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7017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7017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2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72DC"/>
  </w:style>
  <w:style w:type="table" w:styleId="a6">
    <w:name w:val="Table Grid"/>
    <w:basedOn w:val="a1"/>
    <w:rsid w:val="004F7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4F72DC"/>
    <w:pPr>
      <w:spacing w:after="120"/>
    </w:pPr>
  </w:style>
  <w:style w:type="paragraph" w:styleId="a8">
    <w:name w:val="Normal (Web)"/>
    <w:basedOn w:val="a"/>
    <w:rsid w:val="004F72DC"/>
    <w:pPr>
      <w:spacing w:before="100" w:beforeAutospacing="1" w:after="100" w:afterAutospacing="1"/>
    </w:pPr>
  </w:style>
  <w:style w:type="character" w:styleId="a9">
    <w:name w:val="Strong"/>
    <w:qFormat/>
    <w:rsid w:val="004F72DC"/>
    <w:rPr>
      <w:b/>
      <w:bCs/>
    </w:rPr>
  </w:style>
  <w:style w:type="character" w:styleId="aa">
    <w:name w:val="Emphasis"/>
    <w:qFormat/>
    <w:rsid w:val="004F72DC"/>
    <w:rPr>
      <w:i/>
      <w:iCs/>
    </w:rPr>
  </w:style>
  <w:style w:type="paragraph" w:styleId="HTML">
    <w:name w:val="HTML Preformatted"/>
    <w:basedOn w:val="a"/>
    <w:rsid w:val="004F72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133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b">
    <w:name w:val="Body Text Indent"/>
    <w:basedOn w:val="a"/>
    <w:rsid w:val="00B84F05"/>
    <w:pPr>
      <w:ind w:left="720" w:hanging="720"/>
    </w:pPr>
    <w:rPr>
      <w:szCs w:val="20"/>
    </w:rPr>
  </w:style>
  <w:style w:type="paragraph" w:styleId="31">
    <w:name w:val="Body Text Indent 3"/>
    <w:basedOn w:val="a"/>
    <w:rsid w:val="00B84F05"/>
    <w:pPr>
      <w:ind w:left="720" w:hanging="11"/>
    </w:pPr>
    <w:rPr>
      <w:szCs w:val="20"/>
    </w:rPr>
  </w:style>
  <w:style w:type="paragraph" w:customStyle="1" w:styleId="ConsPlusCell">
    <w:name w:val="ConsPlusCell"/>
    <w:rsid w:val="00B84F0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"/>
    <w:basedOn w:val="a"/>
    <w:rsid w:val="00040E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F766B7"/>
    <w:rPr>
      <w:rFonts w:ascii="Tahoma" w:hAnsi="Tahoma" w:cs="Tahoma"/>
      <w:sz w:val="16"/>
      <w:szCs w:val="16"/>
    </w:rPr>
  </w:style>
  <w:style w:type="character" w:styleId="ae">
    <w:name w:val="Hyperlink"/>
    <w:rsid w:val="00D70175"/>
    <w:rPr>
      <w:color w:val="0000FF"/>
      <w:u w:val="none"/>
    </w:rPr>
  </w:style>
  <w:style w:type="paragraph" w:styleId="af">
    <w:name w:val="footer"/>
    <w:basedOn w:val="a"/>
    <w:link w:val="af0"/>
    <w:uiPriority w:val="99"/>
    <w:unhideWhenUsed/>
    <w:rsid w:val="00831D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31D6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E52EA"/>
    <w:rPr>
      <w:sz w:val="24"/>
      <w:szCs w:val="24"/>
    </w:rPr>
  </w:style>
  <w:style w:type="paragraph" w:customStyle="1" w:styleId="ConsPlusNormal">
    <w:name w:val="ConsPlusNormal"/>
    <w:link w:val="ConsPlusNormal0"/>
    <w:rsid w:val="00D75D73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7B7EF2"/>
    <w:rPr>
      <w:sz w:val="24"/>
      <w:lang w:val="ru-RU" w:eastAsia="ru-RU" w:bidi="ar-SA"/>
    </w:rPr>
  </w:style>
  <w:style w:type="character" w:customStyle="1" w:styleId="10">
    <w:name w:val="Заголовок 1 Знак"/>
    <w:aliases w:val="!Части документа Знак"/>
    <w:link w:val="1"/>
    <w:rsid w:val="0034066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4066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4066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4066F"/>
    <w:rPr>
      <w:rFonts w:ascii="Arial" w:hAnsi="Arial"/>
      <w:b/>
      <w:bCs/>
      <w:sz w:val="26"/>
      <w:szCs w:val="28"/>
    </w:rPr>
  </w:style>
  <w:style w:type="character" w:styleId="HTML0">
    <w:name w:val="HTML Variable"/>
    <w:aliases w:val="!Ссылки в документе"/>
    <w:rsid w:val="00D7017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D70175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link w:val="af1"/>
    <w:semiHidden/>
    <w:rsid w:val="0034066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7017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7017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7017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7017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3">
    <w:name w:val="FollowedHyperlink"/>
    <w:uiPriority w:val="99"/>
    <w:semiHidden/>
    <w:unhideWhenUsed/>
    <w:rsid w:val="009221B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daff939-91eb-404a-9038-a62350f83ab5.docx" TargetMode="External"/><Relationship Id="rId13" Type="http://schemas.openxmlformats.org/officeDocument/2006/relationships/hyperlink" Target="file:///C:\content\act\bec7cc1b-2ee5-41a3-859f-89aa0b76db47.docx" TargetMode="External"/><Relationship Id="rId18" Type="http://schemas.openxmlformats.org/officeDocument/2006/relationships/hyperlink" Target="file:///C:\content\act\bdaff939-91eb-404a-9038-a62350f83ab5.docx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C:\content\act\10f70484-1a74-495f-bf3b-ea01e3a23eb5.docx" TargetMode="External"/><Relationship Id="rId17" Type="http://schemas.openxmlformats.org/officeDocument/2006/relationships/hyperlink" Target="file:///C:\content\act\bdaff939-91eb-404a-9038-a62350f83ab5.docx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bdaff939-91eb-404a-9038-a62350f83ab5.docx" TargetMode="External"/><Relationship Id="rId20" Type="http://schemas.openxmlformats.org/officeDocument/2006/relationships/hyperlink" Target="file:///C:\content\act\0c5db785-ede9-4a97-9cae-be51a649a560.docx" TargetMode="External"/><Relationship Id="rId29" Type="http://schemas.openxmlformats.org/officeDocument/2006/relationships/hyperlink" Target="file:///C:\content\act\bdaff939-91eb-404a-9038-a62350f83ab5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0c5db785-ede9-4a97-9cae-be51a649a560.docx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10f70484-1a74-495f-bf3b-ea01e3a23eb5.docx" TargetMode="External"/><Relationship Id="rId23" Type="http://schemas.openxmlformats.org/officeDocument/2006/relationships/footer" Target="footer1.xml"/><Relationship Id="rId28" Type="http://schemas.openxmlformats.org/officeDocument/2006/relationships/hyperlink" Target="file:///C:\content\act\bdaff939-91eb-404a-9038-a62350f83ab5.docx" TargetMode="External"/><Relationship Id="rId10" Type="http://schemas.openxmlformats.org/officeDocument/2006/relationships/hyperlink" Target="file:///C:\content\act\8f21b21c-a408-42c4-b9fe-a939b863c84a.html" TargetMode="External"/><Relationship Id="rId19" Type="http://schemas.openxmlformats.org/officeDocument/2006/relationships/hyperlink" Target="file:///C:\content\act\45004c75-5243-401b-8c73-766db0b42115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32e93510-0eed-4f2c-a9d8-9f10d94aac88.docx" TargetMode="External"/><Relationship Id="rId14" Type="http://schemas.openxmlformats.org/officeDocument/2006/relationships/hyperlink" Target="file:///C:\content\act\7152ca75-3da2-4ec1-a758-3760d8ae3e86.docx" TargetMode="External"/><Relationship Id="rId22" Type="http://schemas.openxmlformats.org/officeDocument/2006/relationships/header" Target="header2.xml"/><Relationship Id="rId27" Type="http://schemas.openxmlformats.org/officeDocument/2006/relationships/hyperlink" Target="file:///C:\content\act\bdaff939-91eb-404a-9038-a62350f83ab5.docx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E8F8A-4504-47C8-9862-62661054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31</Pages>
  <Words>6946</Words>
  <Characters>39593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Company</Company>
  <LinksUpToDate>false</LinksUpToDate>
  <CharactersWithSpaces>46447</CharactersWithSpaces>
  <SharedDoc>false</SharedDoc>
  <HLinks>
    <vt:vector size="54" baseType="variant">
      <vt:variant>
        <vt:i4>7077995</vt:i4>
      </vt:variant>
      <vt:variant>
        <vt:i4>24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7209057</vt:i4>
      </vt:variant>
      <vt:variant>
        <vt:i4>21</vt:i4>
      </vt:variant>
      <vt:variant>
        <vt:i4>0</vt:i4>
      </vt:variant>
      <vt:variant>
        <vt:i4>5</vt:i4>
      </vt:variant>
      <vt:variant>
        <vt:lpwstr>/content/act/45004c75-5243-401b-8c73-766db0b42115.html</vt:lpwstr>
      </vt:variant>
      <vt:variant>
        <vt:lpwstr/>
      </vt:variant>
      <vt:variant>
        <vt:i4>4128816</vt:i4>
      </vt:variant>
      <vt:variant>
        <vt:i4>18</vt:i4>
      </vt:variant>
      <vt:variant>
        <vt:i4>0</vt:i4>
      </vt:variant>
      <vt:variant>
        <vt:i4>5</vt:i4>
      </vt:variant>
      <vt:variant>
        <vt:lpwstr>/content/act/10f70484-1a74-495f-bf3b-ea01e3a23eb5.docx</vt:lpwstr>
      </vt:variant>
      <vt:variant>
        <vt:lpwstr/>
      </vt:variant>
      <vt:variant>
        <vt:i4>6488114</vt:i4>
      </vt:variant>
      <vt:variant>
        <vt:i4>15</vt:i4>
      </vt:variant>
      <vt:variant>
        <vt:i4>0</vt:i4>
      </vt:variant>
      <vt:variant>
        <vt:i4>5</vt:i4>
      </vt:variant>
      <vt:variant>
        <vt:lpwstr>/content/act/7152ca75-3da2-4ec1-a758-3760d8ae3e86.docx</vt:lpwstr>
      </vt:variant>
      <vt:variant>
        <vt:lpwstr/>
      </vt:variant>
      <vt:variant>
        <vt:i4>3866720</vt:i4>
      </vt:variant>
      <vt:variant>
        <vt:i4>12</vt:i4>
      </vt:variant>
      <vt:variant>
        <vt:i4>0</vt:i4>
      </vt:variant>
      <vt:variant>
        <vt:i4>5</vt:i4>
      </vt:variant>
      <vt:variant>
        <vt:lpwstr>/content/act/bec7cc1b-2ee5-41a3-859f-89aa0b76db47.docx</vt:lpwstr>
      </vt:variant>
      <vt:variant>
        <vt:lpwstr/>
      </vt:variant>
      <vt:variant>
        <vt:i4>4128816</vt:i4>
      </vt:variant>
      <vt:variant>
        <vt:i4>9</vt:i4>
      </vt:variant>
      <vt:variant>
        <vt:i4>0</vt:i4>
      </vt:variant>
      <vt:variant>
        <vt:i4>5</vt:i4>
      </vt:variant>
      <vt:variant>
        <vt:lpwstr>/content/act/10f70484-1a74-495f-bf3b-ea01e3a23eb5.docx</vt:lpwstr>
      </vt:variant>
      <vt:variant>
        <vt:lpwstr/>
      </vt:variant>
      <vt:variant>
        <vt:i4>7077995</vt:i4>
      </vt:variant>
      <vt:variant>
        <vt:i4>6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3145787</vt:i4>
      </vt:variant>
      <vt:variant>
        <vt:i4>3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6488112</vt:i4>
      </vt:variant>
      <vt:variant>
        <vt:i4>0</vt:i4>
      </vt:variant>
      <vt:variant>
        <vt:i4>0</vt:i4>
      </vt:variant>
      <vt:variant>
        <vt:i4>5</vt:i4>
      </vt:variant>
      <vt:variant>
        <vt:lpwstr>/content/act/32e93510-0eed-4f2c-a9d8-9f10d94aac88.docx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Ольга Медведева</cp:lastModifiedBy>
  <cp:revision>2</cp:revision>
  <cp:lastPrinted>2017-12-04T06:05:00Z</cp:lastPrinted>
  <dcterms:created xsi:type="dcterms:W3CDTF">2019-02-04T05:05:00Z</dcterms:created>
  <dcterms:modified xsi:type="dcterms:W3CDTF">2019-02-04T05:05:00Z</dcterms:modified>
</cp:coreProperties>
</file>