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D83" w:rsidRPr="00CE7599" w:rsidRDefault="00E01D83" w:rsidP="00E01D83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E7599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1</w:t>
      </w:r>
    </w:p>
    <w:p w:rsidR="00E01D83" w:rsidRPr="00CE7599" w:rsidRDefault="008F3F04" w:rsidP="00E01D83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 распоряжению администрации</w:t>
      </w:r>
    </w:p>
    <w:p w:rsidR="00E01D83" w:rsidRPr="00CE7599" w:rsidRDefault="008F3F04" w:rsidP="00E01D83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города Пыть-Яха</w:t>
      </w:r>
    </w:p>
    <w:p w:rsidR="00E01D83" w:rsidRPr="00CE7599" w:rsidRDefault="00E01D83" w:rsidP="00E01D83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75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8F3F04">
        <w:rPr>
          <w:rFonts w:ascii="Times New Roman" w:eastAsia="Calibri" w:hAnsi="Times New Roman" w:cs="Times New Roman"/>
          <w:color w:val="000000"/>
          <w:sz w:val="28"/>
          <w:szCs w:val="28"/>
        </w:rPr>
        <w:t>27.08.2021</w:t>
      </w:r>
      <w:r w:rsidRPr="00CE75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8F3F04">
        <w:rPr>
          <w:rFonts w:ascii="Times New Roman" w:eastAsia="Calibri" w:hAnsi="Times New Roman" w:cs="Times New Roman"/>
          <w:color w:val="000000"/>
          <w:sz w:val="28"/>
          <w:szCs w:val="28"/>
        </w:rPr>
        <w:t>1614-ра</w:t>
      </w:r>
    </w:p>
    <w:p w:rsidR="009411F5" w:rsidRPr="00CE7599" w:rsidRDefault="009411F5" w:rsidP="00CE7599">
      <w:pPr>
        <w:tabs>
          <w:tab w:val="left" w:pos="142"/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01D83" w:rsidRPr="00CE7599" w:rsidRDefault="00E01D83" w:rsidP="00E01D83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7599">
        <w:rPr>
          <w:rFonts w:ascii="Times New Roman" w:eastAsia="Calibri" w:hAnsi="Times New Roman" w:cs="Times New Roman"/>
          <w:color w:val="000000"/>
          <w:sz w:val="28"/>
          <w:szCs w:val="28"/>
        </w:rPr>
        <w:t>Показатели исполнения бюджета города Пыть-Яха за 1 полугодие 2021 год</w:t>
      </w:r>
    </w:p>
    <w:p w:rsidR="00913E01" w:rsidRPr="00CE7599" w:rsidRDefault="00E01D83" w:rsidP="00E01D83">
      <w:pPr>
        <w:tabs>
          <w:tab w:val="left" w:pos="6804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7599">
        <w:rPr>
          <w:rFonts w:ascii="Times New Roman" w:eastAsia="Calibri" w:hAnsi="Times New Roman" w:cs="Times New Roman"/>
          <w:color w:val="000000"/>
          <w:sz w:val="28"/>
          <w:szCs w:val="28"/>
        </w:rPr>
        <w:t>по доходам бюджета по кодам классификации доходов бюджетов</w:t>
      </w:r>
    </w:p>
    <w:p w:rsidR="00CE7599" w:rsidRPr="008F21A3" w:rsidRDefault="00CE7599" w:rsidP="00CE75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7599" w:rsidRPr="008F21A3" w:rsidRDefault="00CE7599" w:rsidP="00CE75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1A3">
        <w:rPr>
          <w:rFonts w:ascii="Times New Roman" w:hAnsi="Times New Roman" w:cs="Times New Roman"/>
          <w:color w:val="000000"/>
          <w:sz w:val="28"/>
          <w:szCs w:val="28"/>
        </w:rPr>
        <w:t>(рублей)</w:t>
      </w:r>
    </w:p>
    <w:tbl>
      <w:tblPr>
        <w:tblW w:w="102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5"/>
        <w:gridCol w:w="2551"/>
        <w:gridCol w:w="1644"/>
        <w:gridCol w:w="1644"/>
        <w:gridCol w:w="680"/>
      </w:tblGrid>
      <w:tr w:rsidR="00275B11" w:rsidRPr="00275B11" w:rsidTr="00CE7599">
        <w:trPr>
          <w:cantSplit/>
          <w:trHeight w:val="20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дохода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КБК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B11" w:rsidRPr="00833F8F" w:rsidRDefault="00275B11" w:rsidP="00A11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Уточненный план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202</w:t>
            </w:r>
            <w:r w:rsidR="00A117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3F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275B11" w:rsidRPr="00275B11" w:rsidTr="00CE7599">
        <w:trPr>
          <w:cantSplit/>
          <w:trHeight w:val="20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B11" w:rsidRPr="00833F8F" w:rsidRDefault="00275B11" w:rsidP="0027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75B11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1 307 052 387,34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711 592 232,78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  <w:tr w:rsidR="00275B11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1 066 034 880,00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571 615 728,64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275B11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821 477 880,00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428 706 255,66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0024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246" w:rsidRPr="00275B11" w:rsidRDefault="00C00246" w:rsidP="00C0024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246" w:rsidRPr="00275B11" w:rsidRDefault="00C00246" w:rsidP="00C0024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246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821 477 880,00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246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428 706 255,66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246" w:rsidRPr="00275B11" w:rsidRDefault="00C0024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810 377 880,00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402 409 702,28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49,7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2 100 000,00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176 069,06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8,4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2 900 000,00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1 379 823,46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47,6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3 000 000,00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991 160,06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33,0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3 100 000,00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23 749 500,80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2E84" w:rsidRPr="00B92E84" w:rsidRDefault="00B818A1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 200</w:t>
            </w:r>
          </w:p>
        </w:tc>
      </w:tr>
      <w:tr w:rsidR="00275B11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275B11" w:rsidP="00275B11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B92E8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13 355 100,00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5B11" w:rsidRPr="00275B11" w:rsidRDefault="00B92E8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6 034 434,86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5B11" w:rsidRPr="00275B11" w:rsidRDefault="00B92E8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B92E84">
              <w:rPr>
                <w:rFonts w:ascii="Times New Roman" w:hAnsi="Times New Roman" w:cs="Times New Roman"/>
                <w:bCs/>
                <w:sz w:val="20"/>
              </w:rPr>
              <w:t>13 355 100,00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B92E84">
              <w:rPr>
                <w:rFonts w:ascii="Times New Roman" w:hAnsi="Times New Roman" w:cs="Times New Roman"/>
                <w:bCs/>
                <w:sz w:val="20"/>
              </w:rPr>
              <w:t>6 034 434,86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45,2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6 156 500,00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2 728 803,67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44,3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30 900,00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20 556,07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66,5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8 019 100,00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3 794 424,96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47,3</w:t>
            </w:r>
          </w:p>
        </w:tc>
      </w:tr>
      <w:tr w:rsidR="00B92E8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275B11" w:rsidRDefault="00B92E84" w:rsidP="00B92E8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-851 400,00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-509 349,84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E84" w:rsidRPr="00B92E84" w:rsidRDefault="00B92E84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B92E84">
              <w:rPr>
                <w:rFonts w:ascii="Times New Roman" w:hAnsi="Times New Roman" w:cs="Times New Roman"/>
                <w:sz w:val="20"/>
              </w:rPr>
              <w:t>59,8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137 652 300,00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98 028 112,71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120 000 000,00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86 199 752,08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103 200 000,00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73 176 105,30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103 200 000,00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73 177 905,31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000 1 05 01012 01 0000 110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-1 800,01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9D9" w:rsidRPr="00FB79D9" w:rsidRDefault="00B818A1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16 799 999,96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13 023 646,74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77,5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16 799 999,96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13 023 646,74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77,5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79D9" w:rsidRPr="00275B11" w:rsidRDefault="008529C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</w:t>
            </w:r>
            <w:r w:rsidR="00FB7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0,04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0,04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FB79D9"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13 750 100,00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bCs/>
                <w:sz w:val="20"/>
                <w:szCs w:val="20"/>
              </w:rPr>
              <w:t>6 945 781,49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13 750 000,00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6 945 684,53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B79D9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000 1 05 02020 02 0000 110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96,96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D9" w:rsidRPr="00FB79D9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9D9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310 800,00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24 077,00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C259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310 800,00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24 077,00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C259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3 591 400,00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4 858 502,14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5B594B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</w:tr>
      <w:tr w:rsidR="00FB79D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275B11" w:rsidRDefault="00FB79D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000 1 05 04010 02 0000 110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3 591 400,00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D9" w:rsidRPr="00FD1D3D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4 858 502,14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D9" w:rsidRPr="005B594B" w:rsidRDefault="00FB79D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87 744 000,00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35 146 600,90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16 862 000,00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4 136 361,05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000 1 06 01020 04 0000 110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16 862 000,00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4 136 361,05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</w:t>
            </w:r>
            <w:r w:rsidR="0096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18 100 000,00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5 869 245,13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000 1 06 04011 02 0000 110 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6 600 000,00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3 466 374,69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231659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275B11" w:rsidRDefault="00231659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000 1 06 04012 02 0000 110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11 500 000,00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2 402 870,44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659" w:rsidRPr="00FD1D3D" w:rsidRDefault="00231659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52 782 000,00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25 140 994,72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налог с организаций,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обладающих земельным участком, расположенным в границах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000 1 06 06032 04 0000 110 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47 077 600,00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24 754 333,27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обладающих земельным участком, расположенным в границах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000 1 06 06042 04 0000 110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5 704 400,00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386 661,45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5 805 600,00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3 700 324,51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5 788 600,00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3 568 611,08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61,</w:t>
            </w:r>
            <w:r w:rsidR="00C259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D1D3D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275B11" w:rsidRDefault="00FD1D3D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5 788 600,00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3 568 611,08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D3D" w:rsidRPr="00FD1D3D" w:rsidRDefault="00FD1D3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61,</w:t>
            </w:r>
            <w:r w:rsidR="00C259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671C6" w:rsidRDefault="009671C6" w:rsidP="00FD1D3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671C6" w:rsidRDefault="009671C6" w:rsidP="00FD1D3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529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852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131 713,43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1F4EF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000 1 08 07150 0</w:t>
            </w:r>
            <w:r w:rsidR="001F4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F4EF4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EF4" w:rsidRPr="00275B11" w:rsidRDefault="001F4EF4" w:rsidP="001F4EF4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EF4" w:rsidRPr="00275B11" w:rsidRDefault="001F4EF4" w:rsidP="001F4EF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000 1 08 07150 01 0000 110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EF4" w:rsidRPr="00FD1D3D" w:rsidRDefault="001F4EF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EF4" w:rsidRPr="00FD1D3D" w:rsidRDefault="001F4EF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EF4" w:rsidRPr="00275B11" w:rsidRDefault="001F4EF4" w:rsidP="009411F5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000 1 08 07170 01 0000 110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bCs/>
                <w:sz w:val="20"/>
                <w:szCs w:val="20"/>
              </w:rPr>
              <w:t>126 713,43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000 1 08 07173 01 0000 110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D3D">
              <w:rPr>
                <w:rFonts w:ascii="Times New Roman" w:hAnsi="Times New Roman" w:cs="Times New Roman"/>
                <w:sz w:val="20"/>
                <w:szCs w:val="20"/>
              </w:rPr>
              <w:t>126 713,43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FD1D3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241 017 507,34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139 976 504,14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175 728 940,00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86 631 177,56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174 993 940,00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85 730 821,52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159 691 000,00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76 182 277,63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000 1 11 05012 04 0000 120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159 691 000,00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76 182 277,63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15 302 940,00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9 548 543,89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000 1 11 05034 04 0000 120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15 302 940,00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9 548 543,89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12 450,00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12 412,83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000 1 11 07010 04 0000 120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12 450,00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12 412,83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000 1 11 07014 04 0000 120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12 450,00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12 412,83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722 550,00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887 943,21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481 550,00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413 102,42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481 550,00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413 102,42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E06F62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000 1 11 09080 0</w:t>
            </w:r>
            <w:r w:rsidR="00E06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241 000,00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474 840,79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197,0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000 1 11 09080 04 0000 120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241 000,00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474 840,79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197,0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</w:t>
            </w:r>
            <w:r w:rsidR="00946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00 00 </w:t>
            </w: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1 623 400,00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458 288,05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1 623 400,00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458 288,05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162 100,00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162 042,27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714,00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713,95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186 786,00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99 479,38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186 786,00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99 479,38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000 1 12 01070 01 0000 120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1 273 800,00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196 052,45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62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000 1 13 00000 00 0000 </w:t>
            </w:r>
            <w:r w:rsidR="00946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18 734 027,24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19 574 860,79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18 734 027,24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19 574 860,79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18 734 027,24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19 574 860,79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18 734 027,24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19 574 860,79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36 903 400,00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17 638 702,21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32 103 400,00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14 460 692,80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000 1 14 01040 04 0000 410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32 103 400,00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14 460 692,80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3 800 000,00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2 066 553,95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000 1 14 02040 04 0000 410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3 800 000,00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2 066 553,95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000 1 14 02043 04 0000 410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3 800 000,00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2 066 553,95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1 111 455,46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111,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1 111 455,46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111,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000 1 14 06012 04 0000 430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1 111 455,46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111,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7 766 740,10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15 238 339,69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196,2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</w:t>
            </w:r>
            <w:r w:rsidR="00685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769 940,10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1 934 405,68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8 861,00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188,5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8 861,00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188,5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11 100,00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12 065,09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108,7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11 100,00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12 065,09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108,7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2 100,00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2 100,00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000 1 16 01090 01 0000 140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5 800,00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000 1 16 01092 01 0000 140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8FB">
              <w:rPr>
                <w:rFonts w:ascii="Times New Roman" w:hAnsi="Times New Roman" w:cs="Times New Roman"/>
                <w:sz w:val="20"/>
                <w:szCs w:val="20"/>
              </w:rPr>
              <w:t>5 800,00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8F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F5125D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F5125D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bCs/>
                <w:sz w:val="20"/>
                <w:szCs w:val="20"/>
              </w:rPr>
              <w:t>000 1 16 01110 01 0000 140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F5125D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F5125D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 xml:space="preserve"> 1 16 01113 01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>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F5125D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125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000 1 16 01140 01 0000 140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207 000,00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256 097,63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123,7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0 1 16 01142 01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133 400,00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158,8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0 1 16 01143 01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462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462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620B">
              <w:rPr>
                <w:rFonts w:ascii="Times New Roman" w:hAnsi="Times New Roman" w:cs="Times New Roman"/>
                <w:sz w:val="20"/>
                <w:szCs w:val="20"/>
              </w:rPr>
              <w:t>697,63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4620B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094660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900E29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000 1 16 01150 01 0000 140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7 800,00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10 530,03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135,0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000 1 16 01153 01 0000 140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7 800,00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10 530,03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135,0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000 1 16 01170 01 0000 140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10 750,00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111,6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000 1 16 01173 01 0000 140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10 750,00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111,6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000 1 16 01190 01 0000 140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21 500,00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bCs/>
                <w:sz w:val="20"/>
                <w:szCs w:val="20"/>
              </w:rPr>
              <w:t>74 476,52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</w:t>
            </w:r>
            <w:r w:rsidR="00867336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0 1 16 01192 01 00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17 000,00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121,4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867336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3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>00 1 16 01193 01 000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5584">
              <w:rPr>
                <w:rFonts w:ascii="Times New Roman" w:hAnsi="Times New Roman" w:cs="Times New Roman"/>
                <w:sz w:val="20"/>
                <w:szCs w:val="20"/>
              </w:rPr>
              <w:t xml:space="preserve">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86733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6F5584" w:rsidRDefault="0086733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57 476,552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6F5584" w:rsidRDefault="0086733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A331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000 1 16 01200 0</w:t>
            </w:r>
            <w:r w:rsidR="00A331D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503 090,10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1 553 575,41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 xml:space="preserve">0 1 16 01203 01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86733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503 090,10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7336">
              <w:rPr>
                <w:rFonts w:ascii="Times New Roman" w:hAnsi="Times New Roman" w:cs="Times New Roman"/>
                <w:sz w:val="20"/>
                <w:szCs w:val="20"/>
              </w:rPr>
              <w:t> 553 575,41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E757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000 1 16 02000 0</w:t>
            </w:r>
            <w:r w:rsidR="00E757C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58 600,00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80 314,81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137,1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0 1 16 02010 02 0000 140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58 600,00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80 314,81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137,1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576CAB" w:rsidRDefault="009671C6" w:rsidP="009671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000 1 16 07000 00 0000 140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510 300,00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2 181 455,06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576CAB" w:rsidRDefault="00685F1D" w:rsidP="009671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F1D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685F1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000 1 16 07010 0</w:t>
            </w:r>
            <w:r w:rsidR="00685F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510 300,00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2 181 455,06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576CAB" w:rsidRDefault="00685F1D" w:rsidP="009671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F1D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0 1 16 07010 04 0000 140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510 300,00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sz w:val="20"/>
                <w:szCs w:val="20"/>
              </w:rPr>
              <w:t>2 181 455,06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000 1 16 10120 00 0000 140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CC1ED7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27 900,00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CC1ED7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63 131,34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CC1ED7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76C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000 1 16 10123 01 00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27 900,00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576C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CAB">
              <w:rPr>
                <w:rFonts w:ascii="Times New Roman" w:hAnsi="Times New Roman" w:cs="Times New Roman"/>
                <w:bCs/>
                <w:sz w:val="20"/>
                <w:szCs w:val="20"/>
              </w:rPr>
              <w:t>63 272,39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9D0B2B">
              <w:rPr>
                <w:rFonts w:ascii="Times New Roman" w:hAnsi="Times New Roman" w:cs="Times New Roman"/>
                <w:sz w:val="20"/>
                <w:szCs w:val="20"/>
              </w:rPr>
              <w:t xml:space="preserve"> 1 16 10129 01 0000 140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sz w:val="20"/>
                <w:szCs w:val="20"/>
              </w:rPr>
              <w:t>-141,05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CB5AB5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AB5" w:rsidRPr="00A546B9" w:rsidRDefault="00CB5AB5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AB5" w:rsidRPr="00A546B9" w:rsidRDefault="00CB5AB5" w:rsidP="00E757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000 1 16 11000 0</w:t>
            </w:r>
            <w:r w:rsidR="00E757C5"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AB5" w:rsidRPr="00A546B9" w:rsidRDefault="006F3D0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6 400 000,00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AB5" w:rsidRPr="00A546B9" w:rsidRDefault="006F3D0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10 979 032,80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AB5" w:rsidRPr="00A546B9" w:rsidRDefault="006F3D0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46B9">
              <w:rPr>
                <w:rFonts w:ascii="Times New Roman" w:hAnsi="Times New Roman" w:cs="Times New Roman"/>
                <w:bCs/>
                <w:sz w:val="20"/>
                <w:szCs w:val="20"/>
              </w:rPr>
              <w:t>171,5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000 1 16 11060 01 0000 140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6 400 000,00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10 979 032,80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171,5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9D0B2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000 1 16 11064 01 0000 140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6 400 000,00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9D0B2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B2B">
              <w:rPr>
                <w:rFonts w:ascii="Times New Roman" w:hAnsi="Times New Roman" w:cs="Times New Roman"/>
                <w:bCs/>
                <w:sz w:val="20"/>
                <w:szCs w:val="20"/>
              </w:rPr>
              <w:t>10 979 032,80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171,5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261 000,00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435 135,84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166,7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000 1 17 01000 00 0000 180 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-1 425,53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000 1 17 01040 04 0000 180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-1 425,53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78 000,00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204 061,37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000 1 17 05040 04 0000 180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78 000,00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204 061,37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4B">
              <w:rPr>
                <w:rFonts w:ascii="Times New Roman" w:hAnsi="Times New Roman" w:cs="Times New Roman"/>
                <w:bCs/>
                <w:sz w:val="20"/>
                <w:szCs w:val="20"/>
              </w:rPr>
              <w:t>св. 200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6F3D0D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000 1 17 15</w:t>
            </w:r>
            <w:r w:rsidR="0096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000 00 0000 150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183 000,00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232 500,00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городских округов (проект "Топиарный парк "НОЕВ КОВЧЕГ" второй этап)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000 1 17 15020 04 0001 150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183 000,00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232 500,00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5B594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1F5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F73EF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757C5"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 641 757 846,24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1 135 116 630,54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754185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F73EF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757C5"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 701 508 341,72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1 194 867 126,02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754185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F73EF" w:rsidRDefault="00E757C5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347 009 900,00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173 505 000,00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754185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F73EF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3EF">
              <w:rPr>
                <w:rFonts w:ascii="Times New Roman" w:hAnsi="Times New Roman" w:cs="Times New Roman"/>
                <w:bCs/>
                <w:sz w:val="20"/>
                <w:szCs w:val="20"/>
              </w:rPr>
              <w:t>347 009 900,00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173 505 000,00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000 2 02 15001 04 00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0 150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F73EF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73EF">
              <w:rPr>
                <w:rFonts w:ascii="Times New Roman" w:hAnsi="Times New Roman" w:cs="Times New Roman"/>
                <w:sz w:val="20"/>
                <w:szCs w:val="20"/>
              </w:rPr>
              <w:t>347 009 900,00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sz w:val="20"/>
                <w:szCs w:val="20"/>
              </w:rPr>
              <w:t>173 505 000,00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C70A7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A78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1C6" w:rsidRPr="00275B1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71C6" w:rsidRPr="00275B11" w:rsidRDefault="009671C6" w:rsidP="009671C6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844 721 613,72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186 459 461,70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22,1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6F3D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000 2 02 20077 0</w:t>
            </w:r>
            <w:r w:rsidR="006F3D0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111 380 300,00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31 966 029,78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28,7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 xml:space="preserve">0 2 02 20077 04 0000 150 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111 380 300</w:t>
            </w:r>
            <w:r w:rsidR="009671C6" w:rsidRPr="00373C9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31 966 029,78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6F3D0D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000 2 02 25081 00</w:t>
            </w:r>
            <w:r w:rsidR="009671C6"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179 400,00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0 2 02 25081 04 0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179 400,00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373C98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C9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6F3D0D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000 2 02 25178 00</w:t>
            </w:r>
            <w:r w:rsidR="009671C6"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222 601 100,00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0 2 02 25178 04 0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222 601 100</w:t>
            </w:r>
            <w:r w:rsidR="009671C6" w:rsidRPr="002A1D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6F3D0D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000 2 02 25243 00</w:t>
            </w:r>
            <w:r w:rsidR="009671C6"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323 924 700,00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115 123 994,54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0 2 02 25243 04 0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323 924 700</w:t>
            </w:r>
            <w:r w:rsidR="009671C6" w:rsidRPr="002A1D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115 123 994,54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35,5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000 2 02 25304 00 0000 150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33 271 700,00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11 685 863,18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0 2 02 25304 04 0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33 271 700,00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11 685 863,18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312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на 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 w:rsidR="002F3312"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000 2 02 25491 00 0000 150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1 749 495,00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0 2 02 25491 04 0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1 749 495,00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56EF4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000 2 02 25497 00</w:t>
            </w:r>
            <w:r w:rsidR="009671C6"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6 263 600,00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2 199 529,40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0 2 02 25497 04 0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6 263 600</w:t>
            </w:r>
            <w:r w:rsidR="009671C6" w:rsidRPr="002A1D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4BCD">
              <w:rPr>
                <w:rFonts w:ascii="Times New Roman" w:hAnsi="Times New Roman" w:cs="Times New Roman"/>
                <w:sz w:val="20"/>
                <w:szCs w:val="20"/>
              </w:rPr>
              <w:t> 199 529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35,1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56EF4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000 2 02 25555 00</w:t>
            </w:r>
            <w:r w:rsidR="009671C6"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11 317 948,72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0 2 02 25555 04 0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11 317</w:t>
            </w:r>
            <w:r w:rsidR="009671C6"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948,72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DA15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000 2 02 29999 0</w:t>
            </w:r>
            <w:r w:rsidR="00DA155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134 033 370,00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25 484 044,80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bCs/>
                <w:sz w:val="20"/>
                <w:szCs w:val="20"/>
              </w:rPr>
              <w:t>19,0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85565C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565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>0 2 02 29999 04 000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A1D05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4BCD">
              <w:rPr>
                <w:rFonts w:ascii="Times New Roman" w:hAnsi="Times New Roman" w:cs="Times New Roman"/>
                <w:sz w:val="20"/>
                <w:szCs w:val="20"/>
              </w:rPr>
              <w:t>134 033 370</w:t>
            </w:r>
            <w:r w:rsidR="009671C6" w:rsidRPr="000C4B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25 484 044,80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2A1D05" w:rsidRDefault="000C4BCD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1 467 207 700,00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809 374 135,65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55,2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DA15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000 2 02 30024 0</w:t>
            </w:r>
            <w:r w:rsidR="00DA155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1 404 475 100,00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777 155 108,00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85565C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565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0 2 02 30024 04 000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1 404 475 100</w:t>
            </w:r>
            <w:r w:rsidR="009671C6" w:rsidRPr="00765DA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777 155 108</w:t>
            </w:r>
            <w:r w:rsidR="009671C6" w:rsidRPr="00765DA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DA155E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000 2 02 30029 00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32 472 000,00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14 047 100,00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43,3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0 2 02 30029 04 0000 150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32 472 000,00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14 047 100,00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43,3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000 2 02 35082 0</w:t>
            </w:r>
            <w:r w:rsidR="00DA155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13 308 400,00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13 308 372,00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0 2 02 35082 04 0000 150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13 308 400,00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13 308 372,00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000 2 02 35118 00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5 402 200,00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2 353 555,65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67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0 2 02 35118 04 0000 150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5 402 200,00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2 353 555,65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671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000 2 02 35120 00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6 200,00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0 2 02 35120 04 0000 150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000 2 02 35135 00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3 780 200,00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0 2 02 35135 04 0000 150 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3 780 200,00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000 2 02 35176 00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1 890 100,00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0 2 02 35176 04 0000 150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1 890 100,00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000 2 02 35469 00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605 200,00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0 2 02 35469 04 0000 150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605 200,00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DA155E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000 2 02 35930 00</w:t>
            </w:r>
            <w:r w:rsidR="009671C6"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5 268 300,00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2 510 000,00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>0 2 02 35930 04 0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5 268 300</w:t>
            </w:r>
            <w:r w:rsidR="009671C6" w:rsidRPr="00765DA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765DAB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85565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Pr="00765DAB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765DAB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42 569 128,00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25 528 528,67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60,0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000 2 02 45303 00 0000 150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35 310 200,00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21 580 644,90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61,1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0 2 02 45303 04 0000 150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35 310 200,00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21 580 644,90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61,1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000 2 02 49999 00 0000 150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7 258 928,00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3 947 883,77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54,4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0 2 02 49999 04 0000 150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7 258 928</w:t>
            </w:r>
            <w:r w:rsidR="009671C6"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3 947 883</w:t>
            </w:r>
            <w:r w:rsidR="009671C6"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,77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85565C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54,4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6D0827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0 2 18 00000 </w:t>
            </w:r>
            <w:r w:rsidR="006D0827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0000 150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443 076,25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6D0827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0 2 18 04000 </w:t>
            </w:r>
            <w:r w:rsidR="006D082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443 076,25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0 2 19 00000 00 0000 000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-59 750 495,48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-60 193 571,73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 xml:space="preserve">0 2 19 60010 </w:t>
            </w:r>
            <w:r w:rsidR="00153E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4 0000 150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-59 750 495,48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-60 193 571,73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9671C6" w:rsidRPr="00275B11" w:rsidTr="00CE7599">
        <w:trPr>
          <w:cantSplit/>
          <w:trHeight w:val="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ДОХОДОВ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757C5">
              <w:rPr>
                <w:rFonts w:ascii="Times New Roman" w:hAnsi="Times New Roman" w:cs="Times New Roman"/>
                <w:sz w:val="20"/>
                <w:szCs w:val="20"/>
              </w:rPr>
              <w:t> 948 810 233,58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1 846 708 863,32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1C6" w:rsidRPr="00B818A1" w:rsidRDefault="009671C6" w:rsidP="009411F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8A1">
              <w:rPr>
                <w:rFonts w:ascii="Times New Roman" w:hAnsi="Times New Roman" w:cs="Times New Roman"/>
                <w:sz w:val="20"/>
                <w:szCs w:val="20"/>
              </w:rPr>
              <w:t>46,</w:t>
            </w:r>
            <w:r w:rsidR="007541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275B11" w:rsidRPr="00275B11" w:rsidRDefault="00275B11" w:rsidP="00CE7599">
      <w:pPr>
        <w:tabs>
          <w:tab w:val="left" w:pos="6804"/>
        </w:tabs>
        <w:jc w:val="right"/>
        <w:rPr>
          <w:sz w:val="20"/>
          <w:szCs w:val="20"/>
        </w:rPr>
      </w:pPr>
    </w:p>
    <w:sectPr w:rsidR="00275B11" w:rsidRPr="00275B11" w:rsidSect="00203FEC">
      <w:headerReference w:type="default" r:id="rId6"/>
      <w:pgSz w:w="11906" w:h="16838"/>
      <w:pgMar w:top="851" w:right="851" w:bottom="567" w:left="851" w:header="397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98" w:rsidRDefault="000D7C98" w:rsidP="007E55A0">
      <w:pPr>
        <w:spacing w:after="0" w:line="240" w:lineRule="auto"/>
      </w:pPr>
      <w:r>
        <w:separator/>
      </w:r>
    </w:p>
  </w:endnote>
  <w:endnote w:type="continuationSeparator" w:id="0">
    <w:p w:rsidR="000D7C98" w:rsidRDefault="000D7C98" w:rsidP="007E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98" w:rsidRDefault="000D7C98" w:rsidP="007E55A0">
      <w:pPr>
        <w:spacing w:after="0" w:line="240" w:lineRule="auto"/>
      </w:pPr>
      <w:r>
        <w:separator/>
      </w:r>
    </w:p>
  </w:footnote>
  <w:footnote w:type="continuationSeparator" w:id="0">
    <w:p w:rsidR="000D7C98" w:rsidRDefault="000D7C98" w:rsidP="007E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152106"/>
      <w:docPartObj>
        <w:docPartGallery w:val="Page Numbers (Top of Page)"/>
        <w:docPartUnique/>
      </w:docPartObj>
    </w:sdtPr>
    <w:sdtEndPr/>
    <w:sdtContent>
      <w:p w:rsidR="0094620B" w:rsidRDefault="009462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59F">
          <w:rPr>
            <w:noProof/>
          </w:rPr>
          <w:t>4</w:t>
        </w:r>
        <w:r>
          <w:fldChar w:fldCharType="end"/>
        </w:r>
      </w:p>
    </w:sdtContent>
  </w:sdt>
  <w:p w:rsidR="0094620B" w:rsidRDefault="009462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17"/>
    <w:rsid w:val="00094660"/>
    <w:rsid w:val="000C4BCD"/>
    <w:rsid w:val="000D7C98"/>
    <w:rsid w:val="00151B9F"/>
    <w:rsid w:val="00153E59"/>
    <w:rsid w:val="001F4EF4"/>
    <w:rsid w:val="00203FEC"/>
    <w:rsid w:val="00231659"/>
    <w:rsid w:val="00275B11"/>
    <w:rsid w:val="0028468D"/>
    <w:rsid w:val="002A1D05"/>
    <w:rsid w:val="002C2B75"/>
    <w:rsid w:val="002F3312"/>
    <w:rsid w:val="002F73EF"/>
    <w:rsid w:val="00373C98"/>
    <w:rsid w:val="003E58DE"/>
    <w:rsid w:val="00410268"/>
    <w:rsid w:val="005053A6"/>
    <w:rsid w:val="005264A2"/>
    <w:rsid w:val="00576CAB"/>
    <w:rsid w:val="005958F7"/>
    <w:rsid w:val="005B594B"/>
    <w:rsid w:val="006663FE"/>
    <w:rsid w:val="00685F1D"/>
    <w:rsid w:val="006D0827"/>
    <w:rsid w:val="006F3D0D"/>
    <w:rsid w:val="006F5584"/>
    <w:rsid w:val="006F58FB"/>
    <w:rsid w:val="00754185"/>
    <w:rsid w:val="00765DAB"/>
    <w:rsid w:val="007B3ACD"/>
    <w:rsid w:val="007E55A0"/>
    <w:rsid w:val="0081062A"/>
    <w:rsid w:val="008529C9"/>
    <w:rsid w:val="0085565C"/>
    <w:rsid w:val="00855EB0"/>
    <w:rsid w:val="00867336"/>
    <w:rsid w:val="008B02EB"/>
    <w:rsid w:val="008C110A"/>
    <w:rsid w:val="008F3F04"/>
    <w:rsid w:val="00900E29"/>
    <w:rsid w:val="00913E01"/>
    <w:rsid w:val="009411F5"/>
    <w:rsid w:val="0094620B"/>
    <w:rsid w:val="00956EF4"/>
    <w:rsid w:val="0096594B"/>
    <w:rsid w:val="009671C6"/>
    <w:rsid w:val="009D0B2B"/>
    <w:rsid w:val="00A10A3B"/>
    <w:rsid w:val="00A117F7"/>
    <w:rsid w:val="00A331DE"/>
    <w:rsid w:val="00A546B9"/>
    <w:rsid w:val="00A5659F"/>
    <w:rsid w:val="00A66BD4"/>
    <w:rsid w:val="00B00820"/>
    <w:rsid w:val="00B818A1"/>
    <w:rsid w:val="00B92E84"/>
    <w:rsid w:val="00BD778B"/>
    <w:rsid w:val="00C00246"/>
    <w:rsid w:val="00C259D8"/>
    <w:rsid w:val="00C60F90"/>
    <w:rsid w:val="00C70A78"/>
    <w:rsid w:val="00C83917"/>
    <w:rsid w:val="00C93B1A"/>
    <w:rsid w:val="00CB54E8"/>
    <w:rsid w:val="00CB5AB5"/>
    <w:rsid w:val="00CC1ED7"/>
    <w:rsid w:val="00CE7599"/>
    <w:rsid w:val="00DA155E"/>
    <w:rsid w:val="00DF479A"/>
    <w:rsid w:val="00E01D83"/>
    <w:rsid w:val="00E06F62"/>
    <w:rsid w:val="00E757C5"/>
    <w:rsid w:val="00F5125D"/>
    <w:rsid w:val="00FA532D"/>
    <w:rsid w:val="00FB79D9"/>
    <w:rsid w:val="00FD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10BD8-697F-493C-A620-954ECAEA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5A0"/>
  </w:style>
  <w:style w:type="paragraph" w:styleId="a5">
    <w:name w:val="footer"/>
    <w:basedOn w:val="a"/>
    <w:link w:val="a6"/>
    <w:uiPriority w:val="99"/>
    <w:unhideWhenUsed/>
    <w:rsid w:val="007E5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5A0"/>
  </w:style>
  <w:style w:type="paragraph" w:styleId="a7">
    <w:name w:val="Balloon Text"/>
    <w:basedOn w:val="a"/>
    <w:link w:val="a8"/>
    <w:uiPriority w:val="99"/>
    <w:semiHidden/>
    <w:unhideWhenUsed/>
    <w:rsid w:val="0085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5588</Words>
  <Characters>31856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2</cp:revision>
  <cp:lastPrinted>2021-08-30T04:31:00Z</cp:lastPrinted>
  <dcterms:created xsi:type="dcterms:W3CDTF">2021-08-30T05:09:00Z</dcterms:created>
  <dcterms:modified xsi:type="dcterms:W3CDTF">2021-08-30T05:09:00Z</dcterms:modified>
</cp:coreProperties>
</file>