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34" w:rsidRPr="002E640A" w:rsidRDefault="00076A34" w:rsidP="00DF616B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2E640A">
        <w:rPr>
          <w:noProof/>
          <w:sz w:val="28"/>
          <w:szCs w:val="28"/>
        </w:rPr>
        <w:drawing>
          <wp:inline distT="0" distB="0" distL="0" distR="0" wp14:anchorId="7EF65A25" wp14:editId="4BED3327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34" w:rsidRPr="002E640A" w:rsidRDefault="00076A34" w:rsidP="00DF61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40A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076A34" w:rsidRPr="002E640A" w:rsidRDefault="00076A34" w:rsidP="00DF616B">
      <w:pPr>
        <w:pStyle w:val="2"/>
        <w:jc w:val="center"/>
        <w:rPr>
          <w:sz w:val="32"/>
          <w:szCs w:val="32"/>
        </w:rPr>
      </w:pPr>
      <w:r w:rsidRPr="002E640A">
        <w:rPr>
          <w:sz w:val="28"/>
          <w:szCs w:val="28"/>
        </w:rPr>
        <w:t>муниципальное образование городской округ Пыть-Ях</w:t>
      </w:r>
    </w:p>
    <w:p w:rsidR="00076A34" w:rsidRPr="002E640A" w:rsidRDefault="00076A34" w:rsidP="00DF616B">
      <w:pPr>
        <w:pStyle w:val="4"/>
        <w:rPr>
          <w:sz w:val="40"/>
          <w:szCs w:val="40"/>
        </w:rPr>
      </w:pPr>
      <w:r w:rsidRPr="002E640A">
        <w:rPr>
          <w:sz w:val="40"/>
          <w:szCs w:val="40"/>
        </w:rPr>
        <w:t>ДУМА ГОРОДА ПЫТЬ-ЯХА</w:t>
      </w:r>
    </w:p>
    <w:p w:rsidR="00076A34" w:rsidRPr="002E640A" w:rsidRDefault="00076A34" w:rsidP="00DF616B">
      <w:pPr>
        <w:jc w:val="center"/>
        <w:rPr>
          <w:b/>
          <w:sz w:val="24"/>
          <w:szCs w:val="24"/>
        </w:rPr>
      </w:pPr>
      <w:r w:rsidRPr="002E640A">
        <w:rPr>
          <w:b/>
          <w:sz w:val="24"/>
          <w:szCs w:val="24"/>
        </w:rPr>
        <w:t>седьмого созыва</w:t>
      </w:r>
    </w:p>
    <w:p w:rsidR="00076A34" w:rsidRPr="002E640A" w:rsidRDefault="00076A34" w:rsidP="00DF616B">
      <w:pPr>
        <w:jc w:val="center"/>
        <w:rPr>
          <w:b/>
          <w:sz w:val="16"/>
          <w:szCs w:val="16"/>
        </w:rPr>
      </w:pPr>
    </w:p>
    <w:p w:rsidR="00076A34" w:rsidRPr="002E640A" w:rsidRDefault="00076A34" w:rsidP="00DF616B">
      <w:pPr>
        <w:pStyle w:val="3"/>
        <w:jc w:val="center"/>
        <w:rPr>
          <w:sz w:val="40"/>
          <w:szCs w:val="40"/>
        </w:rPr>
      </w:pPr>
      <w:r w:rsidRPr="002E640A">
        <w:rPr>
          <w:sz w:val="40"/>
          <w:szCs w:val="40"/>
        </w:rPr>
        <w:t>РЕШЕНИЕ</w:t>
      </w:r>
    </w:p>
    <w:p w:rsidR="00E324D3" w:rsidRPr="002E640A" w:rsidRDefault="00E324D3" w:rsidP="00DF616B">
      <w:pPr>
        <w:jc w:val="center"/>
        <w:rPr>
          <w:sz w:val="28"/>
          <w:szCs w:val="28"/>
        </w:rPr>
      </w:pPr>
    </w:p>
    <w:p w:rsidR="00E324D3" w:rsidRPr="002E640A" w:rsidRDefault="00B76128" w:rsidP="00DF616B">
      <w:pPr>
        <w:tabs>
          <w:tab w:val="left" w:pos="0"/>
        </w:tabs>
        <w:rPr>
          <w:b/>
          <w:sz w:val="28"/>
          <w:szCs w:val="28"/>
        </w:rPr>
      </w:pPr>
      <w:r w:rsidRPr="002E640A">
        <w:rPr>
          <w:b/>
          <w:sz w:val="28"/>
          <w:szCs w:val="28"/>
        </w:rPr>
        <w:t xml:space="preserve">от  </w:t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164C80" w:rsidRPr="002E640A">
        <w:rPr>
          <w:b/>
          <w:sz w:val="28"/>
          <w:szCs w:val="28"/>
        </w:rPr>
        <w:tab/>
      </w:r>
      <w:r w:rsidR="002B23EE" w:rsidRPr="002E640A">
        <w:rPr>
          <w:b/>
          <w:sz w:val="28"/>
          <w:szCs w:val="28"/>
        </w:rPr>
        <w:t>№</w:t>
      </w:r>
      <w:r w:rsidRPr="002E640A">
        <w:rPr>
          <w:b/>
          <w:sz w:val="28"/>
          <w:szCs w:val="28"/>
        </w:rPr>
        <w:t xml:space="preserve">            </w:t>
      </w:r>
    </w:p>
    <w:p w:rsidR="00E324D3" w:rsidRPr="002E640A" w:rsidRDefault="00E324D3" w:rsidP="00DF616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24D3" w:rsidRPr="002E640A" w:rsidRDefault="00E324D3" w:rsidP="00DF61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E640A">
        <w:rPr>
          <w:rFonts w:ascii="Times New Roman" w:hAnsi="Times New Roman" w:cs="Times New Roman"/>
          <w:sz w:val="28"/>
          <w:szCs w:val="28"/>
        </w:rPr>
        <w:t xml:space="preserve">О бюджете города Пыть-Яха </w:t>
      </w:r>
    </w:p>
    <w:p w:rsidR="00E324D3" w:rsidRPr="002E640A" w:rsidRDefault="00E324D3" w:rsidP="00DF61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E640A">
        <w:rPr>
          <w:rFonts w:ascii="Times New Roman" w:hAnsi="Times New Roman" w:cs="Times New Roman"/>
          <w:sz w:val="28"/>
          <w:szCs w:val="28"/>
        </w:rPr>
        <w:t>на 20</w:t>
      </w:r>
      <w:r w:rsidR="00701580" w:rsidRPr="002E640A">
        <w:rPr>
          <w:rFonts w:ascii="Times New Roman" w:hAnsi="Times New Roman" w:cs="Times New Roman"/>
          <w:sz w:val="28"/>
          <w:szCs w:val="28"/>
        </w:rPr>
        <w:t>2</w:t>
      </w:r>
      <w:r w:rsidR="00164C80" w:rsidRPr="002E640A">
        <w:rPr>
          <w:rFonts w:ascii="Times New Roman" w:hAnsi="Times New Roman" w:cs="Times New Roman"/>
          <w:sz w:val="28"/>
          <w:szCs w:val="28"/>
        </w:rPr>
        <w:t>4</w:t>
      </w:r>
      <w:r w:rsidRPr="002E640A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:rsidR="00E324D3" w:rsidRPr="002E640A" w:rsidRDefault="00E324D3" w:rsidP="00DF61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E640A">
        <w:rPr>
          <w:rFonts w:ascii="Times New Roman" w:hAnsi="Times New Roman" w:cs="Times New Roman"/>
          <w:sz w:val="28"/>
          <w:szCs w:val="28"/>
        </w:rPr>
        <w:t>период 20</w:t>
      </w:r>
      <w:r w:rsidR="00701580" w:rsidRPr="002E640A">
        <w:rPr>
          <w:rFonts w:ascii="Times New Roman" w:hAnsi="Times New Roman" w:cs="Times New Roman"/>
          <w:sz w:val="28"/>
          <w:szCs w:val="28"/>
        </w:rPr>
        <w:t>2</w:t>
      </w:r>
      <w:r w:rsidR="00164C80" w:rsidRPr="002E640A">
        <w:rPr>
          <w:rFonts w:ascii="Times New Roman" w:hAnsi="Times New Roman" w:cs="Times New Roman"/>
          <w:sz w:val="28"/>
          <w:szCs w:val="28"/>
        </w:rPr>
        <w:t>5</w:t>
      </w:r>
      <w:r w:rsidRPr="002E640A">
        <w:rPr>
          <w:rFonts w:ascii="Times New Roman" w:hAnsi="Times New Roman" w:cs="Times New Roman"/>
          <w:sz w:val="28"/>
          <w:szCs w:val="28"/>
        </w:rPr>
        <w:t xml:space="preserve"> и 202</w:t>
      </w:r>
      <w:r w:rsidR="00164C80" w:rsidRPr="002E640A">
        <w:rPr>
          <w:rFonts w:ascii="Times New Roman" w:hAnsi="Times New Roman" w:cs="Times New Roman"/>
          <w:sz w:val="28"/>
          <w:szCs w:val="28"/>
        </w:rPr>
        <w:t>6</w:t>
      </w:r>
      <w:r w:rsidRPr="002E640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324D3" w:rsidRPr="002E640A" w:rsidRDefault="00E324D3" w:rsidP="00DF616B">
      <w:pPr>
        <w:jc w:val="both"/>
        <w:rPr>
          <w:sz w:val="28"/>
          <w:szCs w:val="28"/>
        </w:rPr>
      </w:pPr>
    </w:p>
    <w:p w:rsidR="00E324D3" w:rsidRPr="002E640A" w:rsidRDefault="00607886" w:rsidP="00DF6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В соответствии с частью 2 статьи 169 Бюджетного кодекса Российской Федерации, </w:t>
      </w:r>
      <w:r w:rsidR="00DF616B" w:rsidRPr="002E640A">
        <w:rPr>
          <w:sz w:val="28"/>
          <w:szCs w:val="28"/>
        </w:rPr>
        <w:t>под</w:t>
      </w:r>
      <w:r w:rsidRPr="002E640A">
        <w:rPr>
          <w:sz w:val="28"/>
          <w:szCs w:val="28"/>
        </w:rPr>
        <w:t xml:space="preserve">пунктом 2 </w:t>
      </w:r>
      <w:r w:rsidR="00DF616B" w:rsidRPr="002E640A">
        <w:rPr>
          <w:sz w:val="28"/>
          <w:szCs w:val="28"/>
        </w:rPr>
        <w:t>пункта</w:t>
      </w:r>
      <w:r w:rsidRPr="002E640A">
        <w:rPr>
          <w:sz w:val="28"/>
          <w:szCs w:val="28"/>
        </w:rPr>
        <w:t xml:space="preserve"> 1 статьи 19 Устава города Пыть-</w:t>
      </w:r>
      <w:r w:rsidRPr="002E640A">
        <w:rPr>
          <w:color w:val="000000" w:themeColor="text1"/>
          <w:sz w:val="28"/>
          <w:szCs w:val="28"/>
        </w:rPr>
        <w:t xml:space="preserve">Яха, </w:t>
      </w:r>
      <w:hyperlink r:id="rId9" w:history="1">
        <w:r w:rsidRPr="002E640A">
          <w:rPr>
            <w:color w:val="000000" w:themeColor="text1"/>
            <w:sz w:val="28"/>
            <w:szCs w:val="28"/>
          </w:rPr>
          <w:t>Положением</w:t>
        </w:r>
      </w:hyperlink>
      <w:r w:rsidRPr="002E640A">
        <w:rPr>
          <w:color w:val="000000" w:themeColor="text1"/>
          <w:sz w:val="28"/>
          <w:szCs w:val="28"/>
        </w:rPr>
        <w:t xml:space="preserve"> </w:t>
      </w:r>
      <w:r w:rsidRPr="002E640A">
        <w:rPr>
          <w:sz w:val="28"/>
          <w:szCs w:val="28"/>
        </w:rPr>
        <w:t xml:space="preserve">о бюджетном процессе в </w:t>
      </w:r>
      <w:r w:rsidR="00DF616B" w:rsidRPr="002E640A">
        <w:rPr>
          <w:sz w:val="28"/>
          <w:szCs w:val="28"/>
        </w:rPr>
        <w:t xml:space="preserve">муниципальном образовании </w:t>
      </w:r>
      <w:r w:rsidRPr="002E640A">
        <w:rPr>
          <w:sz w:val="28"/>
          <w:szCs w:val="28"/>
        </w:rPr>
        <w:t>город Пыть-Ях, утвержденным решением Думы города Пыт</w:t>
      </w:r>
      <w:r w:rsidR="00DF616B" w:rsidRPr="002E640A">
        <w:rPr>
          <w:sz w:val="28"/>
          <w:szCs w:val="28"/>
        </w:rPr>
        <w:t>ь-Яха от 21.03.2014 № </w:t>
      </w:r>
      <w:r w:rsidRPr="002E640A">
        <w:rPr>
          <w:sz w:val="28"/>
          <w:szCs w:val="28"/>
        </w:rPr>
        <w:t xml:space="preserve">258 </w:t>
      </w:r>
      <w:r w:rsidR="00145C32" w:rsidRPr="002E640A">
        <w:rPr>
          <w:sz w:val="28"/>
          <w:szCs w:val="28"/>
        </w:rPr>
        <w:t>«</w:t>
      </w:r>
      <w:r w:rsidRPr="002E640A">
        <w:rPr>
          <w:sz w:val="28"/>
          <w:szCs w:val="28"/>
        </w:rPr>
        <w:t>Об утверждении Положения о бюджетном процессе в городе Пыть-Ях</w:t>
      </w:r>
      <w:r w:rsidR="00145C32" w:rsidRPr="002E640A">
        <w:rPr>
          <w:sz w:val="28"/>
          <w:szCs w:val="28"/>
        </w:rPr>
        <w:t>»</w:t>
      </w:r>
      <w:r w:rsidR="00E324D3" w:rsidRPr="002E640A">
        <w:rPr>
          <w:sz w:val="28"/>
          <w:szCs w:val="28"/>
        </w:rPr>
        <w:t>, Дума города</w:t>
      </w:r>
    </w:p>
    <w:p w:rsidR="00E324D3" w:rsidRPr="002E640A" w:rsidRDefault="00E324D3" w:rsidP="00DF616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324D3" w:rsidRPr="002E640A" w:rsidRDefault="00E324D3" w:rsidP="00DF616B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2E640A">
        <w:rPr>
          <w:b/>
          <w:bCs/>
          <w:sz w:val="28"/>
          <w:szCs w:val="28"/>
        </w:rPr>
        <w:t>РЕШИЛА:</w:t>
      </w:r>
    </w:p>
    <w:p w:rsidR="00E324D3" w:rsidRPr="002E640A" w:rsidRDefault="00E324D3" w:rsidP="00DF616B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1E1392" w:rsidRPr="002E640A" w:rsidRDefault="00B25385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Статья </w:t>
      </w:r>
      <w:r w:rsidR="001E1392" w:rsidRPr="002E640A">
        <w:rPr>
          <w:bCs/>
          <w:sz w:val="28"/>
          <w:szCs w:val="28"/>
        </w:rPr>
        <w:t xml:space="preserve">1. Основные характеристики бюджета города Пыть-Яха </w:t>
      </w:r>
    </w:p>
    <w:p w:rsidR="001E1392" w:rsidRPr="002E640A" w:rsidRDefault="00D8571A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ab/>
        <w:t xml:space="preserve">              </w:t>
      </w:r>
      <w:r w:rsidR="001E1392" w:rsidRPr="002E640A">
        <w:rPr>
          <w:bCs/>
          <w:sz w:val="28"/>
          <w:szCs w:val="28"/>
        </w:rPr>
        <w:t>на 202</w:t>
      </w:r>
      <w:r w:rsidR="00164C80" w:rsidRPr="002E640A">
        <w:rPr>
          <w:bCs/>
          <w:sz w:val="28"/>
          <w:szCs w:val="28"/>
        </w:rPr>
        <w:t>4</w:t>
      </w:r>
      <w:r w:rsidR="001E1392" w:rsidRPr="002E640A">
        <w:rPr>
          <w:bCs/>
          <w:sz w:val="28"/>
          <w:szCs w:val="28"/>
        </w:rPr>
        <w:t xml:space="preserve"> год и на плановый период 202</w:t>
      </w:r>
      <w:r w:rsidR="00164C80" w:rsidRPr="002E640A">
        <w:rPr>
          <w:bCs/>
          <w:sz w:val="28"/>
          <w:szCs w:val="28"/>
        </w:rPr>
        <w:t>5</w:t>
      </w:r>
      <w:r w:rsidR="001E1392" w:rsidRPr="002E640A">
        <w:rPr>
          <w:bCs/>
          <w:sz w:val="28"/>
          <w:szCs w:val="28"/>
        </w:rPr>
        <w:t xml:space="preserve"> и 202</w:t>
      </w:r>
      <w:r w:rsidR="00164C80" w:rsidRPr="002E640A">
        <w:rPr>
          <w:bCs/>
          <w:sz w:val="28"/>
          <w:szCs w:val="28"/>
        </w:rPr>
        <w:t xml:space="preserve">6 </w:t>
      </w:r>
      <w:r w:rsidR="001E1392" w:rsidRPr="002E640A">
        <w:rPr>
          <w:bCs/>
          <w:sz w:val="28"/>
          <w:szCs w:val="28"/>
        </w:rPr>
        <w:t xml:space="preserve"> годов</w:t>
      </w:r>
    </w:p>
    <w:p w:rsidR="00D8571A" w:rsidRPr="002E640A" w:rsidRDefault="00D8571A" w:rsidP="00DF616B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1E1392" w:rsidRPr="002E640A" w:rsidRDefault="001E1392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1. Утвердить основные характеристики бюджета города Пыть-Яха (далее </w:t>
      </w:r>
      <w:r w:rsidR="00B25385" w:rsidRPr="002E640A">
        <w:rPr>
          <w:bCs/>
          <w:sz w:val="28"/>
          <w:szCs w:val="28"/>
        </w:rPr>
        <w:t xml:space="preserve">также - </w:t>
      </w:r>
      <w:r w:rsidRPr="002E640A">
        <w:rPr>
          <w:bCs/>
          <w:sz w:val="28"/>
          <w:szCs w:val="28"/>
        </w:rPr>
        <w:t>бюджет города) на 202</w:t>
      </w:r>
      <w:r w:rsidR="00EE5136" w:rsidRPr="002E640A">
        <w:rPr>
          <w:bCs/>
          <w:sz w:val="28"/>
          <w:szCs w:val="28"/>
        </w:rPr>
        <w:t>4</w:t>
      </w:r>
      <w:r w:rsidRPr="002E640A">
        <w:rPr>
          <w:bCs/>
          <w:sz w:val="28"/>
          <w:szCs w:val="28"/>
        </w:rPr>
        <w:t xml:space="preserve"> год:</w:t>
      </w:r>
    </w:p>
    <w:p w:rsidR="001E1392" w:rsidRPr="002E640A" w:rsidRDefault="006329EA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1) </w:t>
      </w:r>
      <w:r w:rsidR="001E1392" w:rsidRPr="002E640A">
        <w:rPr>
          <w:bCs/>
          <w:sz w:val="28"/>
          <w:szCs w:val="28"/>
        </w:rPr>
        <w:t xml:space="preserve">прогнозируемый общий объем доходов бюджета города в сумме </w:t>
      </w:r>
      <w:r w:rsidR="00C54CB8" w:rsidRPr="002E640A">
        <w:rPr>
          <w:bCs/>
          <w:sz w:val="28"/>
          <w:szCs w:val="28"/>
        </w:rPr>
        <w:t xml:space="preserve">4 533 461,3 </w:t>
      </w:r>
      <w:r w:rsidR="001E1392" w:rsidRPr="002E640A">
        <w:rPr>
          <w:bCs/>
          <w:sz w:val="28"/>
          <w:szCs w:val="28"/>
        </w:rPr>
        <w:t xml:space="preserve"> тыс. рублей согласно приложению 1 к настоящему решению;</w:t>
      </w:r>
    </w:p>
    <w:p w:rsidR="001E1392" w:rsidRPr="002E640A" w:rsidRDefault="006329EA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2) </w:t>
      </w:r>
      <w:r w:rsidR="001E1392" w:rsidRPr="002E640A">
        <w:rPr>
          <w:bCs/>
          <w:sz w:val="28"/>
          <w:szCs w:val="28"/>
        </w:rPr>
        <w:t xml:space="preserve">общий объем расходов бюджета города в сумме </w:t>
      </w:r>
      <w:r w:rsidR="00C54CB8" w:rsidRPr="002E640A">
        <w:rPr>
          <w:bCs/>
          <w:sz w:val="28"/>
          <w:szCs w:val="28"/>
        </w:rPr>
        <w:t>4 617 286,9</w:t>
      </w:r>
      <w:r w:rsidR="001E1392" w:rsidRPr="002E640A">
        <w:rPr>
          <w:bCs/>
          <w:sz w:val="28"/>
          <w:szCs w:val="28"/>
        </w:rPr>
        <w:t xml:space="preserve"> тыс. рублей;</w:t>
      </w:r>
    </w:p>
    <w:p w:rsidR="001E1392" w:rsidRPr="002E640A" w:rsidRDefault="006329EA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3) </w:t>
      </w:r>
      <w:r w:rsidR="001E1392" w:rsidRPr="002E640A">
        <w:rPr>
          <w:bCs/>
          <w:sz w:val="28"/>
          <w:szCs w:val="28"/>
        </w:rPr>
        <w:t xml:space="preserve">дефицит бюджета города в сумме </w:t>
      </w:r>
      <w:r w:rsidR="00C54CB8" w:rsidRPr="002E640A">
        <w:rPr>
          <w:bCs/>
          <w:sz w:val="28"/>
          <w:szCs w:val="28"/>
        </w:rPr>
        <w:t>83 825,6</w:t>
      </w:r>
      <w:r w:rsidR="001E1392" w:rsidRPr="002E640A">
        <w:rPr>
          <w:bCs/>
          <w:sz w:val="28"/>
          <w:szCs w:val="28"/>
        </w:rPr>
        <w:t xml:space="preserve"> тыс. рублей;</w:t>
      </w:r>
    </w:p>
    <w:p w:rsidR="001E1392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4) </w:t>
      </w:r>
      <w:r w:rsidR="001E1392" w:rsidRPr="002E640A">
        <w:rPr>
          <w:bCs/>
          <w:sz w:val="28"/>
          <w:szCs w:val="28"/>
        </w:rPr>
        <w:t xml:space="preserve">верхний предел муниципального внутреннего долга города Пыть-Яха </w:t>
      </w:r>
      <w:r w:rsidR="003828EE" w:rsidRPr="002E640A">
        <w:rPr>
          <w:bCs/>
          <w:sz w:val="28"/>
          <w:szCs w:val="28"/>
        </w:rPr>
        <w:br/>
      </w:r>
      <w:r w:rsidR="001E1392" w:rsidRPr="002E640A">
        <w:rPr>
          <w:bCs/>
          <w:sz w:val="28"/>
          <w:szCs w:val="28"/>
        </w:rPr>
        <w:t>на 1 января 202</w:t>
      </w:r>
      <w:r w:rsidR="00C54CB8" w:rsidRPr="002E640A">
        <w:rPr>
          <w:bCs/>
          <w:sz w:val="28"/>
          <w:szCs w:val="28"/>
        </w:rPr>
        <w:t>5</w:t>
      </w:r>
      <w:r w:rsidR="001E1392" w:rsidRPr="002E640A">
        <w:rPr>
          <w:bCs/>
          <w:sz w:val="28"/>
          <w:szCs w:val="28"/>
        </w:rPr>
        <w:t xml:space="preserve"> года в сумме </w:t>
      </w:r>
      <w:r w:rsidR="00EE5136" w:rsidRPr="002E640A">
        <w:rPr>
          <w:bCs/>
          <w:sz w:val="28"/>
          <w:szCs w:val="28"/>
        </w:rPr>
        <w:t>239 819,5</w:t>
      </w:r>
      <w:r w:rsidR="001E1392" w:rsidRPr="002E640A">
        <w:rPr>
          <w:bCs/>
          <w:sz w:val="28"/>
          <w:szCs w:val="28"/>
        </w:rPr>
        <w:t xml:space="preserve"> тыс. рублей, в том числе верхний предел долга по муниципальным гарантиям города Пыть-Яха в сумме 0,0 тыс. рублей;</w:t>
      </w:r>
    </w:p>
    <w:p w:rsidR="001E1392" w:rsidRPr="002E640A" w:rsidRDefault="008A05AB" w:rsidP="00D8571A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2E640A">
        <w:rPr>
          <w:bCs/>
          <w:sz w:val="28"/>
          <w:szCs w:val="28"/>
        </w:rPr>
        <w:t>5</w:t>
      </w:r>
      <w:r w:rsidR="00004426" w:rsidRPr="002E640A">
        <w:rPr>
          <w:bCs/>
          <w:sz w:val="28"/>
          <w:szCs w:val="28"/>
        </w:rPr>
        <w:t xml:space="preserve">) </w:t>
      </w:r>
      <w:r w:rsidR="001E1392" w:rsidRPr="002E640A">
        <w:rPr>
          <w:bCs/>
          <w:sz w:val="28"/>
          <w:szCs w:val="28"/>
        </w:rPr>
        <w:t xml:space="preserve">объем </w:t>
      </w:r>
      <w:r w:rsidR="001E1392" w:rsidRPr="002E640A">
        <w:rPr>
          <w:bCs/>
          <w:color w:val="000000" w:themeColor="text1"/>
          <w:sz w:val="28"/>
          <w:szCs w:val="28"/>
        </w:rPr>
        <w:t xml:space="preserve">расходов на обслуживание муниципального внутреннего долга города Пыть-Яха в сумме </w:t>
      </w:r>
      <w:r w:rsidR="00EE5136" w:rsidRPr="002E640A">
        <w:rPr>
          <w:bCs/>
          <w:color w:val="000000" w:themeColor="text1"/>
          <w:sz w:val="28"/>
          <w:szCs w:val="28"/>
        </w:rPr>
        <w:t>16 093,7</w:t>
      </w:r>
      <w:r w:rsidR="001E1392" w:rsidRPr="002E640A">
        <w:rPr>
          <w:bCs/>
          <w:color w:val="000000" w:themeColor="text1"/>
          <w:sz w:val="28"/>
          <w:szCs w:val="28"/>
        </w:rPr>
        <w:t xml:space="preserve"> тыс. рублей.</w:t>
      </w:r>
    </w:p>
    <w:p w:rsidR="001E1392" w:rsidRPr="002E640A" w:rsidRDefault="001E1392" w:rsidP="00D8571A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2E640A">
        <w:rPr>
          <w:bCs/>
          <w:color w:val="000000" w:themeColor="text1"/>
          <w:sz w:val="28"/>
          <w:szCs w:val="28"/>
        </w:rPr>
        <w:t xml:space="preserve">2. Утвердить основные характеристики бюджета </w:t>
      </w:r>
      <w:r w:rsidR="00EF7244" w:rsidRPr="002E640A">
        <w:rPr>
          <w:bCs/>
          <w:color w:val="000000" w:themeColor="text1"/>
          <w:sz w:val="28"/>
          <w:szCs w:val="28"/>
        </w:rPr>
        <w:t>города Пыть-Яха</w:t>
      </w:r>
      <w:r w:rsidRPr="002E640A">
        <w:rPr>
          <w:bCs/>
          <w:color w:val="000000" w:themeColor="text1"/>
          <w:sz w:val="28"/>
          <w:szCs w:val="28"/>
        </w:rPr>
        <w:t xml:space="preserve"> на плановый период 202</w:t>
      </w:r>
      <w:r w:rsidR="000B7A16" w:rsidRPr="002E640A">
        <w:rPr>
          <w:bCs/>
          <w:color w:val="000000" w:themeColor="text1"/>
          <w:sz w:val="28"/>
          <w:szCs w:val="28"/>
        </w:rPr>
        <w:t>5</w:t>
      </w:r>
      <w:r w:rsidRPr="002E640A">
        <w:rPr>
          <w:bCs/>
          <w:color w:val="000000" w:themeColor="text1"/>
          <w:sz w:val="28"/>
          <w:szCs w:val="28"/>
        </w:rPr>
        <w:t xml:space="preserve"> и 202</w:t>
      </w:r>
      <w:r w:rsidR="000B7A16" w:rsidRPr="002E640A">
        <w:rPr>
          <w:bCs/>
          <w:color w:val="000000" w:themeColor="text1"/>
          <w:sz w:val="28"/>
          <w:szCs w:val="28"/>
        </w:rPr>
        <w:t>6</w:t>
      </w:r>
      <w:r w:rsidRPr="002E640A">
        <w:rPr>
          <w:bCs/>
          <w:color w:val="000000" w:themeColor="text1"/>
          <w:sz w:val="28"/>
          <w:szCs w:val="28"/>
        </w:rPr>
        <w:t xml:space="preserve"> годов:</w:t>
      </w:r>
    </w:p>
    <w:p w:rsidR="001E1392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1) </w:t>
      </w:r>
      <w:r w:rsidR="001E1392" w:rsidRPr="002E640A">
        <w:rPr>
          <w:bCs/>
          <w:sz w:val="28"/>
          <w:szCs w:val="28"/>
        </w:rPr>
        <w:t xml:space="preserve">прогнозируемый общий объем доходов бюджета </w:t>
      </w:r>
      <w:r w:rsidR="00EF7244" w:rsidRPr="002E640A">
        <w:rPr>
          <w:bCs/>
          <w:sz w:val="28"/>
          <w:szCs w:val="28"/>
        </w:rPr>
        <w:t>города</w:t>
      </w:r>
      <w:r w:rsidR="001E1392" w:rsidRPr="002E640A">
        <w:rPr>
          <w:bCs/>
          <w:sz w:val="28"/>
          <w:szCs w:val="28"/>
        </w:rPr>
        <w:t xml:space="preserve"> на 202</w:t>
      </w:r>
      <w:r w:rsidR="000B7A16" w:rsidRPr="002E640A">
        <w:rPr>
          <w:bCs/>
          <w:sz w:val="28"/>
          <w:szCs w:val="28"/>
        </w:rPr>
        <w:t>5</w:t>
      </w:r>
      <w:r w:rsidR="001E1392" w:rsidRPr="002E640A">
        <w:rPr>
          <w:bCs/>
          <w:sz w:val="28"/>
          <w:szCs w:val="28"/>
        </w:rPr>
        <w:t xml:space="preserve"> год в сумме </w:t>
      </w:r>
      <w:r w:rsidR="000B7A16" w:rsidRPr="002E640A">
        <w:rPr>
          <w:bCs/>
          <w:sz w:val="28"/>
          <w:szCs w:val="28"/>
        </w:rPr>
        <w:t>4 135 305,1</w:t>
      </w:r>
      <w:r w:rsidR="001E1392" w:rsidRPr="002E640A">
        <w:rPr>
          <w:bCs/>
          <w:sz w:val="28"/>
          <w:szCs w:val="28"/>
        </w:rPr>
        <w:t xml:space="preserve"> тыс. рублей и на 202</w:t>
      </w:r>
      <w:r w:rsidR="000B7A16" w:rsidRPr="002E640A">
        <w:rPr>
          <w:bCs/>
          <w:sz w:val="28"/>
          <w:szCs w:val="28"/>
        </w:rPr>
        <w:t>6</w:t>
      </w:r>
      <w:r w:rsidR="001E1392" w:rsidRPr="002E640A">
        <w:rPr>
          <w:bCs/>
          <w:sz w:val="28"/>
          <w:szCs w:val="28"/>
        </w:rPr>
        <w:t xml:space="preserve"> год в сумме </w:t>
      </w:r>
      <w:r w:rsidR="000B7A16" w:rsidRPr="002E640A">
        <w:rPr>
          <w:bCs/>
          <w:sz w:val="28"/>
          <w:szCs w:val="28"/>
        </w:rPr>
        <w:t>4 269 442,0</w:t>
      </w:r>
      <w:r w:rsidR="001E1392" w:rsidRPr="002E640A">
        <w:rPr>
          <w:bCs/>
          <w:sz w:val="28"/>
          <w:szCs w:val="28"/>
        </w:rPr>
        <w:t xml:space="preserve"> тыс. рублей согласно приложению 2 к настоящему </w:t>
      </w:r>
      <w:r w:rsidR="00EF7244" w:rsidRPr="002E640A">
        <w:rPr>
          <w:bCs/>
          <w:sz w:val="28"/>
          <w:szCs w:val="28"/>
        </w:rPr>
        <w:t>решению</w:t>
      </w:r>
      <w:r w:rsidR="001E1392" w:rsidRPr="002E640A">
        <w:rPr>
          <w:bCs/>
          <w:sz w:val="28"/>
          <w:szCs w:val="28"/>
        </w:rPr>
        <w:t>;</w:t>
      </w:r>
    </w:p>
    <w:p w:rsidR="001E1392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lastRenderedPageBreak/>
        <w:t xml:space="preserve">2) </w:t>
      </w:r>
      <w:r w:rsidR="001E1392" w:rsidRPr="002E640A">
        <w:rPr>
          <w:bCs/>
          <w:sz w:val="28"/>
          <w:szCs w:val="28"/>
        </w:rPr>
        <w:t xml:space="preserve">общий объем расходов бюджета </w:t>
      </w:r>
      <w:r w:rsidR="00EF7244" w:rsidRPr="002E640A">
        <w:rPr>
          <w:bCs/>
          <w:sz w:val="28"/>
          <w:szCs w:val="28"/>
        </w:rPr>
        <w:t>города</w:t>
      </w:r>
      <w:r w:rsidR="001E1392" w:rsidRPr="002E640A">
        <w:rPr>
          <w:bCs/>
          <w:sz w:val="28"/>
          <w:szCs w:val="28"/>
        </w:rPr>
        <w:t xml:space="preserve"> на 202</w:t>
      </w:r>
      <w:r w:rsidR="00BB40CD" w:rsidRPr="002E640A">
        <w:rPr>
          <w:bCs/>
          <w:sz w:val="28"/>
          <w:szCs w:val="28"/>
        </w:rPr>
        <w:t>5</w:t>
      </w:r>
      <w:r w:rsidR="001E1392" w:rsidRPr="002E640A">
        <w:rPr>
          <w:bCs/>
          <w:sz w:val="28"/>
          <w:szCs w:val="28"/>
        </w:rPr>
        <w:t xml:space="preserve"> год в сумме </w:t>
      </w:r>
      <w:r w:rsidR="00BB40CD" w:rsidRPr="002E640A">
        <w:rPr>
          <w:bCs/>
          <w:sz w:val="28"/>
          <w:szCs w:val="28"/>
        </w:rPr>
        <w:t>4 278 968,5</w:t>
      </w:r>
      <w:r w:rsidR="001E1392" w:rsidRPr="002E640A">
        <w:rPr>
          <w:bCs/>
          <w:sz w:val="28"/>
          <w:szCs w:val="28"/>
        </w:rPr>
        <w:t xml:space="preserve"> тыс. рублей и на 202</w:t>
      </w:r>
      <w:r w:rsidR="00BB40CD" w:rsidRPr="002E640A">
        <w:rPr>
          <w:bCs/>
          <w:sz w:val="28"/>
          <w:szCs w:val="28"/>
        </w:rPr>
        <w:t>6</w:t>
      </w:r>
      <w:r w:rsidR="001E1392" w:rsidRPr="002E640A">
        <w:rPr>
          <w:bCs/>
          <w:sz w:val="28"/>
          <w:szCs w:val="28"/>
        </w:rPr>
        <w:t xml:space="preserve"> год в сумме </w:t>
      </w:r>
      <w:r w:rsidR="00BB40CD" w:rsidRPr="002E640A">
        <w:rPr>
          <w:bCs/>
          <w:sz w:val="28"/>
          <w:szCs w:val="28"/>
        </w:rPr>
        <w:t>4 385 050,1</w:t>
      </w:r>
      <w:r w:rsidR="001E1392" w:rsidRPr="002E640A">
        <w:rPr>
          <w:bCs/>
          <w:sz w:val="28"/>
          <w:szCs w:val="28"/>
        </w:rPr>
        <w:t xml:space="preserve"> тыс. рублей, в том числе условно утвержденные расходы на 202</w:t>
      </w:r>
      <w:r w:rsidR="00BB40CD" w:rsidRPr="002E640A">
        <w:rPr>
          <w:bCs/>
          <w:sz w:val="28"/>
          <w:szCs w:val="28"/>
        </w:rPr>
        <w:t>5</w:t>
      </w:r>
      <w:r w:rsidR="001E1392" w:rsidRPr="002E640A">
        <w:rPr>
          <w:bCs/>
          <w:sz w:val="28"/>
          <w:szCs w:val="28"/>
        </w:rPr>
        <w:t xml:space="preserve"> год в сумме </w:t>
      </w:r>
      <w:r w:rsidR="00497006" w:rsidRPr="002E640A">
        <w:rPr>
          <w:bCs/>
          <w:sz w:val="28"/>
          <w:szCs w:val="28"/>
        </w:rPr>
        <w:t>52 663,7</w:t>
      </w:r>
      <w:r w:rsidR="001E1392" w:rsidRPr="002E640A">
        <w:rPr>
          <w:bCs/>
          <w:sz w:val="28"/>
          <w:szCs w:val="28"/>
        </w:rPr>
        <w:t xml:space="preserve"> тыс. рублей и на 202</w:t>
      </w:r>
      <w:r w:rsidR="00497006" w:rsidRPr="002E640A">
        <w:rPr>
          <w:bCs/>
          <w:sz w:val="28"/>
          <w:szCs w:val="28"/>
        </w:rPr>
        <w:t>6</w:t>
      </w:r>
      <w:r w:rsidR="001E1392" w:rsidRPr="002E640A">
        <w:rPr>
          <w:bCs/>
          <w:sz w:val="28"/>
          <w:szCs w:val="28"/>
        </w:rPr>
        <w:t xml:space="preserve"> год в сумме </w:t>
      </w:r>
      <w:r w:rsidR="00497006" w:rsidRPr="002E640A">
        <w:rPr>
          <w:bCs/>
          <w:sz w:val="28"/>
          <w:szCs w:val="28"/>
        </w:rPr>
        <w:t>108 525,2</w:t>
      </w:r>
      <w:r w:rsidR="001E1392" w:rsidRPr="002E640A">
        <w:rPr>
          <w:bCs/>
          <w:sz w:val="28"/>
          <w:szCs w:val="28"/>
        </w:rPr>
        <w:t xml:space="preserve"> тыс. рублей;</w:t>
      </w:r>
    </w:p>
    <w:p w:rsidR="001E1392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3) </w:t>
      </w:r>
      <w:r w:rsidR="00B25385" w:rsidRPr="002E640A">
        <w:rPr>
          <w:bCs/>
          <w:sz w:val="28"/>
          <w:szCs w:val="28"/>
        </w:rPr>
        <w:t xml:space="preserve">дефицит бюджета города </w:t>
      </w:r>
      <w:r w:rsidR="001E1392" w:rsidRPr="002E640A">
        <w:rPr>
          <w:bCs/>
          <w:sz w:val="28"/>
          <w:szCs w:val="28"/>
        </w:rPr>
        <w:t>на 202</w:t>
      </w:r>
      <w:r w:rsidR="00497006" w:rsidRPr="002E640A">
        <w:rPr>
          <w:bCs/>
          <w:sz w:val="28"/>
          <w:szCs w:val="28"/>
        </w:rPr>
        <w:t>5</w:t>
      </w:r>
      <w:r w:rsidR="001E1392" w:rsidRPr="002E640A">
        <w:rPr>
          <w:bCs/>
          <w:sz w:val="28"/>
          <w:szCs w:val="28"/>
        </w:rPr>
        <w:t xml:space="preserve"> год в сумме </w:t>
      </w:r>
      <w:r w:rsidR="00497006" w:rsidRPr="002E640A">
        <w:rPr>
          <w:bCs/>
          <w:sz w:val="28"/>
          <w:szCs w:val="28"/>
        </w:rPr>
        <w:t>143 663,4</w:t>
      </w:r>
      <w:r w:rsidR="001E1392" w:rsidRPr="002E640A">
        <w:rPr>
          <w:bCs/>
          <w:sz w:val="28"/>
          <w:szCs w:val="28"/>
        </w:rPr>
        <w:t xml:space="preserve"> тыс. рублей и на 202</w:t>
      </w:r>
      <w:r w:rsidR="005800C3" w:rsidRPr="002E640A">
        <w:rPr>
          <w:bCs/>
          <w:sz w:val="28"/>
          <w:szCs w:val="28"/>
        </w:rPr>
        <w:t>6</w:t>
      </w:r>
      <w:r w:rsidR="001E1392" w:rsidRPr="002E640A">
        <w:rPr>
          <w:bCs/>
          <w:sz w:val="28"/>
          <w:szCs w:val="28"/>
        </w:rPr>
        <w:t xml:space="preserve"> год в сумме </w:t>
      </w:r>
      <w:r w:rsidR="00760AA0" w:rsidRPr="002E640A">
        <w:rPr>
          <w:bCs/>
          <w:sz w:val="28"/>
          <w:szCs w:val="28"/>
        </w:rPr>
        <w:t>115 608,1</w:t>
      </w:r>
      <w:r w:rsidR="001E1392" w:rsidRPr="002E640A">
        <w:rPr>
          <w:bCs/>
          <w:sz w:val="28"/>
          <w:szCs w:val="28"/>
        </w:rPr>
        <w:t xml:space="preserve"> тыс. рублей;</w:t>
      </w:r>
    </w:p>
    <w:p w:rsidR="006A7E3D" w:rsidRPr="002E640A" w:rsidRDefault="006A7E3D" w:rsidP="006A7E3D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4) верхний предел муниципального внутреннего долга города Пыть-Яха </w:t>
      </w:r>
      <w:r w:rsidRPr="002E640A">
        <w:rPr>
          <w:bCs/>
          <w:sz w:val="28"/>
          <w:szCs w:val="28"/>
        </w:rPr>
        <w:br/>
        <w:t>на 1 января 2026 года в сумме 227 490,0 тыс. рублей и на 1 января 2027 года в сумме 259 271,5 тыс. рублей, в том числе верхний предел долга по муниципальным гарантиям города Пыть-Яха на 1 января 2026 года в сумме 0,0 тыс. рублей и на 1 января 2027 года в сумме 0,0 тыс. рублей;</w:t>
      </w:r>
    </w:p>
    <w:p w:rsidR="006A7E3D" w:rsidRPr="002E640A" w:rsidRDefault="006A7E3D" w:rsidP="006A7E3D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>5) объем расходов на обслуживание муниципального внутреннего долга города Пыть</w:t>
      </w:r>
      <w:r w:rsidRPr="002E640A">
        <w:rPr>
          <w:bCs/>
          <w:sz w:val="28"/>
          <w:szCs w:val="28"/>
        </w:rPr>
        <w:noBreakHyphen/>
        <w:t>Яха на 2025 год в сумме 1</w:t>
      </w:r>
      <w:r w:rsidR="00DF6818" w:rsidRPr="002E640A">
        <w:rPr>
          <w:bCs/>
          <w:sz w:val="28"/>
          <w:szCs w:val="28"/>
        </w:rPr>
        <w:t>8</w:t>
      </w:r>
      <w:r w:rsidRPr="002E640A">
        <w:rPr>
          <w:bCs/>
          <w:sz w:val="28"/>
          <w:szCs w:val="28"/>
        </w:rPr>
        <w:t xml:space="preserve"> 772,2 тыс. рублей и на 2026 год в </w:t>
      </w:r>
      <w:r w:rsidRPr="002E640A">
        <w:rPr>
          <w:bCs/>
          <w:sz w:val="28"/>
          <w:szCs w:val="28"/>
        </w:rPr>
        <w:br/>
        <w:t>сумме10 329,5тыс. рублей.</w:t>
      </w:r>
      <w:bookmarkStart w:id="0" w:name="_GoBack"/>
      <w:bookmarkEnd w:id="0"/>
    </w:p>
    <w:p w:rsidR="001E1392" w:rsidRPr="002E640A" w:rsidRDefault="001E1392" w:rsidP="00DF616B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B06EAC" w:rsidRPr="002E640A" w:rsidRDefault="00B25385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Статья </w:t>
      </w:r>
      <w:r w:rsidR="00B06EAC" w:rsidRPr="002E640A">
        <w:rPr>
          <w:bCs/>
          <w:sz w:val="28"/>
          <w:szCs w:val="28"/>
        </w:rPr>
        <w:t xml:space="preserve">2. </w:t>
      </w:r>
      <w:r w:rsidR="00B06EAC" w:rsidRPr="002E640A">
        <w:rPr>
          <w:rFonts w:eastAsia="Calibri"/>
          <w:spacing w:val="-2"/>
          <w:sz w:val="28"/>
          <w:szCs w:val="28"/>
        </w:rPr>
        <w:t>Бюджетные ассигнования бюджета города Пыть-Яха</w:t>
      </w:r>
    </w:p>
    <w:p w:rsidR="00D8571A" w:rsidRPr="002E640A" w:rsidRDefault="00D8571A" w:rsidP="00DF616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B06EAC" w:rsidRPr="002E640A" w:rsidRDefault="00B06EAC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1. Утвердить </w:t>
      </w:r>
      <w:r w:rsidR="00520377" w:rsidRPr="002E640A">
        <w:rPr>
          <w:bCs/>
          <w:sz w:val="28"/>
          <w:szCs w:val="28"/>
        </w:rPr>
        <w:t>р</w:t>
      </w:r>
      <w:r w:rsidRPr="002E640A">
        <w:rPr>
          <w:bCs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города Пыть-Яха: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1) </w:t>
      </w:r>
      <w:r w:rsidR="00B06EAC" w:rsidRPr="002E640A">
        <w:rPr>
          <w:bCs/>
          <w:sz w:val="28"/>
          <w:szCs w:val="28"/>
        </w:rPr>
        <w:t>на 202</w:t>
      </w:r>
      <w:r w:rsidR="00D612ED" w:rsidRPr="002E640A">
        <w:rPr>
          <w:bCs/>
          <w:sz w:val="28"/>
          <w:szCs w:val="28"/>
        </w:rPr>
        <w:t>4</w:t>
      </w:r>
      <w:r w:rsidR="00B06EAC" w:rsidRPr="002E640A">
        <w:rPr>
          <w:bCs/>
          <w:sz w:val="28"/>
          <w:szCs w:val="28"/>
        </w:rPr>
        <w:t xml:space="preserve"> год согласно приложению 3 к настоящему решению;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2) </w:t>
      </w:r>
      <w:r w:rsidR="00B06EAC" w:rsidRPr="002E640A">
        <w:rPr>
          <w:bCs/>
          <w:sz w:val="28"/>
          <w:szCs w:val="28"/>
        </w:rPr>
        <w:t>на плановый период 202</w:t>
      </w:r>
      <w:r w:rsidR="00D612ED" w:rsidRPr="002E640A">
        <w:rPr>
          <w:bCs/>
          <w:sz w:val="28"/>
          <w:szCs w:val="28"/>
        </w:rPr>
        <w:t>5</w:t>
      </w:r>
      <w:r w:rsidR="00B06EAC" w:rsidRPr="002E640A">
        <w:rPr>
          <w:bCs/>
          <w:sz w:val="28"/>
          <w:szCs w:val="28"/>
        </w:rPr>
        <w:t xml:space="preserve"> и 202</w:t>
      </w:r>
      <w:r w:rsidR="00D612ED" w:rsidRPr="002E640A">
        <w:rPr>
          <w:bCs/>
          <w:sz w:val="28"/>
          <w:szCs w:val="28"/>
        </w:rPr>
        <w:t>6</w:t>
      </w:r>
      <w:r w:rsidR="00B06EAC" w:rsidRPr="002E640A">
        <w:rPr>
          <w:bCs/>
          <w:sz w:val="28"/>
          <w:szCs w:val="28"/>
        </w:rPr>
        <w:t xml:space="preserve"> годов согласно приложению </w:t>
      </w:r>
      <w:r w:rsidR="00520377" w:rsidRPr="002E640A">
        <w:rPr>
          <w:bCs/>
          <w:sz w:val="28"/>
          <w:szCs w:val="28"/>
        </w:rPr>
        <w:t xml:space="preserve">4 </w:t>
      </w:r>
      <w:r w:rsidR="00B06EAC" w:rsidRPr="002E640A">
        <w:rPr>
          <w:bCs/>
          <w:sz w:val="28"/>
          <w:szCs w:val="28"/>
        </w:rPr>
        <w:t xml:space="preserve">к настоящему </w:t>
      </w:r>
      <w:r w:rsidR="00520377" w:rsidRPr="002E640A">
        <w:rPr>
          <w:bCs/>
          <w:sz w:val="28"/>
          <w:szCs w:val="28"/>
        </w:rPr>
        <w:t>решению</w:t>
      </w:r>
      <w:r w:rsidR="00B06EAC" w:rsidRPr="002E640A">
        <w:rPr>
          <w:bCs/>
          <w:sz w:val="28"/>
          <w:szCs w:val="28"/>
        </w:rPr>
        <w:t>.</w:t>
      </w:r>
    </w:p>
    <w:p w:rsidR="00B06EAC" w:rsidRPr="002E640A" w:rsidRDefault="00B06EAC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2. Утвердить </w:t>
      </w:r>
      <w:r w:rsidR="003828EE" w:rsidRPr="002E640A"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города Пыть-Яха</w:t>
      </w:r>
      <w:r w:rsidRPr="002E640A">
        <w:rPr>
          <w:bCs/>
          <w:sz w:val="28"/>
          <w:szCs w:val="28"/>
        </w:rPr>
        <w:t>: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1) </w:t>
      </w:r>
      <w:r w:rsidR="00B06EAC" w:rsidRPr="002E640A">
        <w:rPr>
          <w:bCs/>
          <w:sz w:val="28"/>
          <w:szCs w:val="28"/>
        </w:rPr>
        <w:t>на 202</w:t>
      </w:r>
      <w:r w:rsidR="00D612ED" w:rsidRPr="002E640A">
        <w:rPr>
          <w:bCs/>
          <w:sz w:val="28"/>
          <w:szCs w:val="28"/>
        </w:rPr>
        <w:t>4</w:t>
      </w:r>
      <w:r w:rsidR="00B06EAC" w:rsidRPr="002E640A">
        <w:rPr>
          <w:bCs/>
          <w:sz w:val="28"/>
          <w:szCs w:val="28"/>
        </w:rPr>
        <w:t xml:space="preserve"> год согласно приложению </w:t>
      </w:r>
      <w:r w:rsidR="003828EE" w:rsidRPr="002E640A">
        <w:rPr>
          <w:bCs/>
          <w:sz w:val="28"/>
          <w:szCs w:val="28"/>
        </w:rPr>
        <w:t>5</w:t>
      </w:r>
      <w:r w:rsidR="00B06EAC" w:rsidRPr="002E640A">
        <w:rPr>
          <w:bCs/>
          <w:sz w:val="28"/>
          <w:szCs w:val="28"/>
        </w:rPr>
        <w:t xml:space="preserve"> к настоящему </w:t>
      </w:r>
      <w:r w:rsidR="003828EE" w:rsidRPr="002E640A">
        <w:rPr>
          <w:bCs/>
          <w:sz w:val="28"/>
          <w:szCs w:val="28"/>
        </w:rPr>
        <w:t>решению</w:t>
      </w:r>
      <w:r w:rsidR="00B06EAC" w:rsidRPr="002E640A">
        <w:rPr>
          <w:bCs/>
          <w:sz w:val="28"/>
          <w:szCs w:val="28"/>
        </w:rPr>
        <w:t>;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2) </w:t>
      </w:r>
      <w:r w:rsidR="00B06EAC" w:rsidRPr="002E640A">
        <w:rPr>
          <w:bCs/>
          <w:sz w:val="28"/>
          <w:szCs w:val="28"/>
        </w:rPr>
        <w:t>на плановый период 202</w:t>
      </w:r>
      <w:r w:rsidR="00D612ED" w:rsidRPr="002E640A">
        <w:rPr>
          <w:bCs/>
          <w:sz w:val="28"/>
          <w:szCs w:val="28"/>
        </w:rPr>
        <w:t>5</w:t>
      </w:r>
      <w:r w:rsidR="00B06EAC" w:rsidRPr="002E640A">
        <w:rPr>
          <w:bCs/>
          <w:sz w:val="28"/>
          <w:szCs w:val="28"/>
        </w:rPr>
        <w:t xml:space="preserve"> и 202</w:t>
      </w:r>
      <w:r w:rsidR="00D612ED" w:rsidRPr="002E640A">
        <w:rPr>
          <w:bCs/>
          <w:sz w:val="28"/>
          <w:szCs w:val="28"/>
        </w:rPr>
        <w:t>6</w:t>
      </w:r>
      <w:r w:rsidR="00B06EAC" w:rsidRPr="002E640A">
        <w:rPr>
          <w:bCs/>
          <w:sz w:val="28"/>
          <w:szCs w:val="28"/>
        </w:rPr>
        <w:t xml:space="preserve"> годов согласно приложению </w:t>
      </w:r>
      <w:r w:rsidR="003828EE" w:rsidRPr="002E640A">
        <w:rPr>
          <w:bCs/>
          <w:sz w:val="28"/>
          <w:szCs w:val="28"/>
        </w:rPr>
        <w:t>6</w:t>
      </w:r>
      <w:r w:rsidR="00B06EAC" w:rsidRPr="002E640A">
        <w:rPr>
          <w:bCs/>
          <w:sz w:val="28"/>
          <w:szCs w:val="28"/>
        </w:rPr>
        <w:t xml:space="preserve"> к настоящему </w:t>
      </w:r>
      <w:r w:rsidR="003828EE" w:rsidRPr="002E640A">
        <w:rPr>
          <w:bCs/>
          <w:sz w:val="28"/>
          <w:szCs w:val="28"/>
        </w:rPr>
        <w:t>решению</w:t>
      </w:r>
      <w:r w:rsidR="00B06EAC" w:rsidRPr="002E640A">
        <w:rPr>
          <w:bCs/>
          <w:sz w:val="28"/>
          <w:szCs w:val="28"/>
        </w:rPr>
        <w:t>.</w:t>
      </w:r>
    </w:p>
    <w:p w:rsidR="00B06EAC" w:rsidRPr="002E640A" w:rsidRDefault="00B06EAC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3. Утвердить </w:t>
      </w:r>
      <w:r w:rsidR="003828EE" w:rsidRPr="002E640A">
        <w:rPr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Пыть-Яха</w:t>
      </w:r>
      <w:r w:rsidRPr="002E640A">
        <w:rPr>
          <w:bCs/>
          <w:sz w:val="28"/>
          <w:szCs w:val="28"/>
        </w:rPr>
        <w:t>: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1) </w:t>
      </w:r>
      <w:r w:rsidR="00B06EAC" w:rsidRPr="002E640A">
        <w:rPr>
          <w:bCs/>
          <w:sz w:val="28"/>
          <w:szCs w:val="28"/>
        </w:rPr>
        <w:t>на 202</w:t>
      </w:r>
      <w:r w:rsidR="00D612ED" w:rsidRPr="002E640A">
        <w:rPr>
          <w:bCs/>
          <w:sz w:val="28"/>
          <w:szCs w:val="28"/>
        </w:rPr>
        <w:t>4</w:t>
      </w:r>
      <w:r w:rsidR="00B06EAC" w:rsidRPr="002E640A">
        <w:rPr>
          <w:bCs/>
          <w:sz w:val="28"/>
          <w:szCs w:val="28"/>
        </w:rPr>
        <w:t xml:space="preserve"> год согласно приложению </w:t>
      </w:r>
      <w:r w:rsidR="003828EE" w:rsidRPr="002E640A">
        <w:rPr>
          <w:bCs/>
          <w:sz w:val="28"/>
          <w:szCs w:val="28"/>
        </w:rPr>
        <w:t>7</w:t>
      </w:r>
      <w:r w:rsidR="00B06EAC" w:rsidRPr="002E640A">
        <w:rPr>
          <w:bCs/>
          <w:sz w:val="28"/>
          <w:szCs w:val="28"/>
        </w:rPr>
        <w:t xml:space="preserve"> к настоящему </w:t>
      </w:r>
      <w:r w:rsidR="003828EE" w:rsidRPr="002E640A">
        <w:rPr>
          <w:bCs/>
          <w:sz w:val="28"/>
          <w:szCs w:val="28"/>
        </w:rPr>
        <w:t>решению</w:t>
      </w:r>
      <w:r w:rsidR="00B06EAC" w:rsidRPr="002E640A">
        <w:rPr>
          <w:bCs/>
          <w:sz w:val="28"/>
          <w:szCs w:val="28"/>
        </w:rPr>
        <w:t>;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2) </w:t>
      </w:r>
      <w:r w:rsidR="00B06EAC" w:rsidRPr="002E640A">
        <w:rPr>
          <w:bCs/>
          <w:sz w:val="28"/>
          <w:szCs w:val="28"/>
        </w:rPr>
        <w:t>на плановый период 202</w:t>
      </w:r>
      <w:r w:rsidR="00D612ED" w:rsidRPr="002E640A">
        <w:rPr>
          <w:bCs/>
          <w:sz w:val="28"/>
          <w:szCs w:val="28"/>
        </w:rPr>
        <w:t>5</w:t>
      </w:r>
      <w:r w:rsidR="00B06EAC" w:rsidRPr="002E640A">
        <w:rPr>
          <w:bCs/>
          <w:sz w:val="28"/>
          <w:szCs w:val="28"/>
        </w:rPr>
        <w:t xml:space="preserve"> и 202</w:t>
      </w:r>
      <w:r w:rsidR="00D612ED" w:rsidRPr="002E640A">
        <w:rPr>
          <w:bCs/>
          <w:sz w:val="28"/>
          <w:szCs w:val="28"/>
        </w:rPr>
        <w:t>6</w:t>
      </w:r>
      <w:r w:rsidR="00B06EAC" w:rsidRPr="002E640A">
        <w:rPr>
          <w:bCs/>
          <w:sz w:val="28"/>
          <w:szCs w:val="28"/>
        </w:rPr>
        <w:t xml:space="preserve"> годов согласно приложению </w:t>
      </w:r>
      <w:r w:rsidR="003828EE" w:rsidRPr="002E640A">
        <w:rPr>
          <w:bCs/>
          <w:sz w:val="28"/>
          <w:szCs w:val="28"/>
        </w:rPr>
        <w:t>8</w:t>
      </w:r>
      <w:r w:rsidR="00B06EAC" w:rsidRPr="002E640A">
        <w:rPr>
          <w:bCs/>
          <w:sz w:val="28"/>
          <w:szCs w:val="28"/>
        </w:rPr>
        <w:t xml:space="preserve"> к настоящему </w:t>
      </w:r>
      <w:r w:rsidR="003828EE" w:rsidRPr="002E640A">
        <w:rPr>
          <w:bCs/>
          <w:sz w:val="28"/>
          <w:szCs w:val="28"/>
        </w:rPr>
        <w:t>решению</w:t>
      </w:r>
      <w:r w:rsidR="00B06EAC" w:rsidRPr="002E640A">
        <w:rPr>
          <w:bCs/>
          <w:sz w:val="28"/>
          <w:szCs w:val="28"/>
        </w:rPr>
        <w:t>.</w:t>
      </w:r>
    </w:p>
    <w:p w:rsidR="00B06EAC" w:rsidRPr="002E640A" w:rsidRDefault="00B06EAC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4. Утвердить </w:t>
      </w:r>
      <w:r w:rsidR="003828EE" w:rsidRPr="002E640A">
        <w:rPr>
          <w:bCs/>
          <w:sz w:val="28"/>
          <w:szCs w:val="28"/>
        </w:rPr>
        <w:t>ведомственную структуру расходов бюджета города</w:t>
      </w:r>
      <w:r w:rsidR="003828EE" w:rsidRPr="002E640A">
        <w:rPr>
          <w:bCs/>
          <w:sz w:val="28"/>
          <w:szCs w:val="28"/>
        </w:rPr>
        <w:br/>
        <w:t>Пыть-Яха</w:t>
      </w:r>
      <w:r w:rsidRPr="002E640A">
        <w:rPr>
          <w:bCs/>
          <w:sz w:val="28"/>
          <w:szCs w:val="28"/>
        </w:rPr>
        <w:t xml:space="preserve">, в том числе в ее составе перечень главных распорядителей средств бюджета </w:t>
      </w:r>
      <w:r w:rsidR="003828EE" w:rsidRPr="002E640A">
        <w:rPr>
          <w:bCs/>
          <w:sz w:val="28"/>
          <w:szCs w:val="28"/>
        </w:rPr>
        <w:t>города</w:t>
      </w:r>
      <w:r w:rsidRPr="002E640A">
        <w:rPr>
          <w:bCs/>
          <w:sz w:val="28"/>
          <w:szCs w:val="28"/>
        </w:rPr>
        <w:t>: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1) </w:t>
      </w:r>
      <w:r w:rsidR="00B06EAC" w:rsidRPr="002E640A">
        <w:rPr>
          <w:bCs/>
          <w:sz w:val="28"/>
          <w:szCs w:val="28"/>
        </w:rPr>
        <w:t>на 202</w:t>
      </w:r>
      <w:r w:rsidR="00D612ED" w:rsidRPr="002E640A">
        <w:rPr>
          <w:bCs/>
          <w:sz w:val="28"/>
          <w:szCs w:val="28"/>
        </w:rPr>
        <w:t>4</w:t>
      </w:r>
      <w:r w:rsidR="00B06EAC" w:rsidRPr="002E640A">
        <w:rPr>
          <w:bCs/>
          <w:sz w:val="28"/>
          <w:szCs w:val="28"/>
        </w:rPr>
        <w:t xml:space="preserve"> год согласно приложению </w:t>
      </w:r>
      <w:r w:rsidR="003828EE" w:rsidRPr="002E640A">
        <w:rPr>
          <w:bCs/>
          <w:sz w:val="28"/>
          <w:szCs w:val="28"/>
        </w:rPr>
        <w:t>9</w:t>
      </w:r>
      <w:r w:rsidR="00B06EAC" w:rsidRPr="002E640A">
        <w:rPr>
          <w:bCs/>
          <w:sz w:val="28"/>
          <w:szCs w:val="28"/>
        </w:rPr>
        <w:t xml:space="preserve"> к настоящему </w:t>
      </w:r>
      <w:r w:rsidR="003828EE" w:rsidRPr="002E640A">
        <w:rPr>
          <w:bCs/>
          <w:sz w:val="28"/>
          <w:szCs w:val="28"/>
        </w:rPr>
        <w:t>решению</w:t>
      </w:r>
      <w:r w:rsidR="00B06EAC" w:rsidRPr="002E640A">
        <w:rPr>
          <w:bCs/>
          <w:sz w:val="28"/>
          <w:szCs w:val="28"/>
        </w:rPr>
        <w:t>;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2) </w:t>
      </w:r>
      <w:r w:rsidR="00B06EAC" w:rsidRPr="002E640A">
        <w:rPr>
          <w:bCs/>
          <w:sz w:val="28"/>
          <w:szCs w:val="28"/>
        </w:rPr>
        <w:t>на плановый период 202</w:t>
      </w:r>
      <w:r w:rsidR="00D612ED" w:rsidRPr="002E640A">
        <w:rPr>
          <w:bCs/>
          <w:sz w:val="28"/>
          <w:szCs w:val="28"/>
        </w:rPr>
        <w:t>5</w:t>
      </w:r>
      <w:r w:rsidR="00B06EAC" w:rsidRPr="002E640A">
        <w:rPr>
          <w:bCs/>
          <w:sz w:val="28"/>
          <w:szCs w:val="28"/>
        </w:rPr>
        <w:t xml:space="preserve"> и 202</w:t>
      </w:r>
      <w:r w:rsidR="00D612ED" w:rsidRPr="002E640A">
        <w:rPr>
          <w:bCs/>
          <w:sz w:val="28"/>
          <w:szCs w:val="28"/>
        </w:rPr>
        <w:t>6</w:t>
      </w:r>
      <w:r w:rsidR="00B06EAC" w:rsidRPr="002E640A">
        <w:rPr>
          <w:bCs/>
          <w:sz w:val="28"/>
          <w:szCs w:val="28"/>
        </w:rPr>
        <w:t xml:space="preserve"> годов согласно приложению 1</w:t>
      </w:r>
      <w:r w:rsidR="00BB6B78" w:rsidRPr="002E640A">
        <w:rPr>
          <w:bCs/>
          <w:sz w:val="28"/>
          <w:szCs w:val="28"/>
        </w:rPr>
        <w:t>0</w:t>
      </w:r>
      <w:r w:rsidR="00B06EAC" w:rsidRPr="002E640A">
        <w:rPr>
          <w:bCs/>
          <w:sz w:val="28"/>
          <w:szCs w:val="28"/>
        </w:rPr>
        <w:t xml:space="preserve"> к настоящему </w:t>
      </w:r>
      <w:r w:rsidR="00BB6B78" w:rsidRPr="002E640A">
        <w:rPr>
          <w:bCs/>
          <w:sz w:val="28"/>
          <w:szCs w:val="28"/>
        </w:rPr>
        <w:t>решению</w:t>
      </w:r>
      <w:r w:rsidR="00B06EAC" w:rsidRPr="002E640A">
        <w:rPr>
          <w:bCs/>
          <w:sz w:val="28"/>
          <w:szCs w:val="28"/>
        </w:rPr>
        <w:t>.</w:t>
      </w:r>
    </w:p>
    <w:p w:rsidR="00B06EAC" w:rsidRPr="002E640A" w:rsidRDefault="00B06EAC" w:rsidP="00D8571A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2E640A">
        <w:rPr>
          <w:bCs/>
          <w:sz w:val="28"/>
          <w:szCs w:val="28"/>
        </w:rPr>
        <w:t xml:space="preserve">5. Утвердить общий объем бюджетных ассигнований на исполнение </w:t>
      </w:r>
      <w:r w:rsidRPr="002E640A">
        <w:rPr>
          <w:bCs/>
          <w:color w:val="000000" w:themeColor="text1"/>
          <w:sz w:val="28"/>
          <w:szCs w:val="28"/>
        </w:rPr>
        <w:t>публичных нормативных обязательств: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2E640A">
        <w:rPr>
          <w:bCs/>
          <w:color w:val="000000" w:themeColor="text1"/>
          <w:sz w:val="28"/>
          <w:szCs w:val="28"/>
        </w:rPr>
        <w:t xml:space="preserve">1) </w:t>
      </w:r>
      <w:r w:rsidR="00B06EAC" w:rsidRPr="002E640A">
        <w:rPr>
          <w:bCs/>
          <w:color w:val="000000" w:themeColor="text1"/>
          <w:sz w:val="28"/>
          <w:szCs w:val="28"/>
        </w:rPr>
        <w:t>на 202</w:t>
      </w:r>
      <w:r w:rsidR="0071067A" w:rsidRPr="002E640A">
        <w:rPr>
          <w:bCs/>
          <w:color w:val="000000" w:themeColor="text1"/>
          <w:sz w:val="28"/>
          <w:szCs w:val="28"/>
        </w:rPr>
        <w:t>4</w:t>
      </w:r>
      <w:r w:rsidR="00B06EAC" w:rsidRPr="002E640A">
        <w:rPr>
          <w:bCs/>
          <w:color w:val="000000" w:themeColor="text1"/>
          <w:sz w:val="28"/>
          <w:szCs w:val="28"/>
        </w:rPr>
        <w:t xml:space="preserve"> год в сумме </w:t>
      </w:r>
      <w:r w:rsidR="0071067A" w:rsidRPr="002E640A">
        <w:rPr>
          <w:bCs/>
          <w:color w:val="000000" w:themeColor="text1"/>
          <w:sz w:val="28"/>
          <w:szCs w:val="28"/>
        </w:rPr>
        <w:t>21 153,4</w:t>
      </w:r>
      <w:r w:rsidR="00B06EAC" w:rsidRPr="002E640A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2E640A">
        <w:rPr>
          <w:bCs/>
          <w:color w:val="000000" w:themeColor="text1"/>
          <w:sz w:val="28"/>
          <w:szCs w:val="28"/>
        </w:rPr>
        <w:lastRenderedPageBreak/>
        <w:t xml:space="preserve">2) </w:t>
      </w:r>
      <w:r w:rsidR="00B06EAC" w:rsidRPr="002E640A">
        <w:rPr>
          <w:bCs/>
          <w:color w:val="000000" w:themeColor="text1"/>
          <w:sz w:val="28"/>
          <w:szCs w:val="28"/>
        </w:rPr>
        <w:t>на 202</w:t>
      </w:r>
      <w:r w:rsidR="0071067A" w:rsidRPr="002E640A">
        <w:rPr>
          <w:bCs/>
          <w:color w:val="000000" w:themeColor="text1"/>
          <w:sz w:val="28"/>
          <w:szCs w:val="28"/>
        </w:rPr>
        <w:t>5</w:t>
      </w:r>
      <w:r w:rsidR="00B06EAC" w:rsidRPr="002E640A">
        <w:rPr>
          <w:bCs/>
          <w:color w:val="000000" w:themeColor="text1"/>
          <w:sz w:val="28"/>
          <w:szCs w:val="28"/>
        </w:rPr>
        <w:t xml:space="preserve"> год в сумме </w:t>
      </w:r>
      <w:r w:rsidR="0071067A" w:rsidRPr="002E640A">
        <w:rPr>
          <w:bCs/>
          <w:color w:val="000000" w:themeColor="text1"/>
          <w:sz w:val="28"/>
          <w:szCs w:val="28"/>
        </w:rPr>
        <w:t>22 774,4</w:t>
      </w:r>
      <w:r w:rsidR="00B06EAC" w:rsidRPr="002E640A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2E640A">
        <w:rPr>
          <w:bCs/>
          <w:color w:val="000000" w:themeColor="text1"/>
          <w:sz w:val="28"/>
          <w:szCs w:val="28"/>
        </w:rPr>
        <w:t xml:space="preserve">3) </w:t>
      </w:r>
      <w:r w:rsidR="00B06EAC" w:rsidRPr="002E640A">
        <w:rPr>
          <w:bCs/>
          <w:color w:val="000000" w:themeColor="text1"/>
          <w:sz w:val="28"/>
          <w:szCs w:val="28"/>
        </w:rPr>
        <w:t>на 202</w:t>
      </w:r>
      <w:r w:rsidR="0071067A" w:rsidRPr="002E640A">
        <w:rPr>
          <w:bCs/>
          <w:color w:val="000000" w:themeColor="text1"/>
          <w:sz w:val="28"/>
          <w:szCs w:val="28"/>
        </w:rPr>
        <w:t>6</w:t>
      </w:r>
      <w:r w:rsidR="00B06EAC" w:rsidRPr="002E640A">
        <w:rPr>
          <w:bCs/>
          <w:color w:val="000000" w:themeColor="text1"/>
          <w:sz w:val="28"/>
          <w:szCs w:val="28"/>
        </w:rPr>
        <w:t xml:space="preserve"> год в сумме </w:t>
      </w:r>
      <w:r w:rsidR="0071067A" w:rsidRPr="002E640A">
        <w:rPr>
          <w:bCs/>
          <w:color w:val="000000" w:themeColor="text1"/>
          <w:sz w:val="28"/>
          <w:szCs w:val="28"/>
        </w:rPr>
        <w:t>23 644,0</w:t>
      </w:r>
      <w:r w:rsidR="00B06EAC" w:rsidRPr="002E640A">
        <w:rPr>
          <w:bCs/>
          <w:color w:val="000000" w:themeColor="text1"/>
          <w:sz w:val="28"/>
          <w:szCs w:val="28"/>
        </w:rPr>
        <w:t xml:space="preserve"> тыс. рублей.</w:t>
      </w:r>
    </w:p>
    <w:p w:rsidR="00B06EAC" w:rsidRPr="002E640A" w:rsidRDefault="00B06EAC" w:rsidP="00D8571A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2E640A">
        <w:rPr>
          <w:bCs/>
          <w:color w:val="000000" w:themeColor="text1"/>
          <w:sz w:val="28"/>
          <w:szCs w:val="28"/>
        </w:rPr>
        <w:t xml:space="preserve">6. Утвердить объем бюджетных ассигнований дорожного фонда </w:t>
      </w:r>
      <w:r w:rsidR="00170F54" w:rsidRPr="002E640A">
        <w:rPr>
          <w:color w:val="000000" w:themeColor="text1"/>
          <w:sz w:val="28"/>
          <w:szCs w:val="28"/>
        </w:rPr>
        <w:t>города Пыть-Яха</w:t>
      </w:r>
      <w:r w:rsidRPr="002E640A">
        <w:rPr>
          <w:bCs/>
          <w:color w:val="000000" w:themeColor="text1"/>
          <w:sz w:val="28"/>
          <w:szCs w:val="28"/>
        </w:rPr>
        <w:t>: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1) </w:t>
      </w:r>
      <w:r w:rsidR="00B06EAC" w:rsidRPr="002E640A">
        <w:rPr>
          <w:bCs/>
          <w:sz w:val="28"/>
          <w:szCs w:val="28"/>
        </w:rPr>
        <w:t>на 202</w:t>
      </w:r>
      <w:r w:rsidR="0071067A" w:rsidRPr="002E640A">
        <w:rPr>
          <w:bCs/>
          <w:sz w:val="28"/>
          <w:szCs w:val="28"/>
        </w:rPr>
        <w:t>4</w:t>
      </w:r>
      <w:r w:rsidR="00B06EAC" w:rsidRPr="002E640A">
        <w:rPr>
          <w:bCs/>
          <w:sz w:val="28"/>
          <w:szCs w:val="28"/>
        </w:rPr>
        <w:t xml:space="preserve"> год в сумме </w:t>
      </w:r>
      <w:r w:rsidR="00502A91" w:rsidRPr="002E640A">
        <w:rPr>
          <w:bCs/>
          <w:sz w:val="28"/>
          <w:szCs w:val="28"/>
        </w:rPr>
        <w:t>203 570,0</w:t>
      </w:r>
      <w:r w:rsidR="00B06EAC" w:rsidRPr="002E640A">
        <w:rPr>
          <w:bCs/>
          <w:sz w:val="28"/>
          <w:szCs w:val="28"/>
        </w:rPr>
        <w:t xml:space="preserve"> тыс. рублей;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2) </w:t>
      </w:r>
      <w:r w:rsidR="00B06EAC" w:rsidRPr="002E640A">
        <w:rPr>
          <w:bCs/>
          <w:sz w:val="28"/>
          <w:szCs w:val="28"/>
        </w:rPr>
        <w:t xml:space="preserve">на 2024 год в сумме </w:t>
      </w:r>
      <w:r w:rsidR="00502A91" w:rsidRPr="002E640A">
        <w:rPr>
          <w:bCs/>
          <w:sz w:val="28"/>
          <w:szCs w:val="28"/>
        </w:rPr>
        <w:t>86 680,4</w:t>
      </w:r>
      <w:r w:rsidR="00B06EAC" w:rsidRPr="002E640A">
        <w:rPr>
          <w:bCs/>
          <w:sz w:val="28"/>
          <w:szCs w:val="28"/>
        </w:rPr>
        <w:t xml:space="preserve"> тыс. рублей;</w:t>
      </w:r>
    </w:p>
    <w:p w:rsidR="00B06EAC" w:rsidRPr="002E640A" w:rsidRDefault="0000442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3) </w:t>
      </w:r>
      <w:r w:rsidR="00B06EAC" w:rsidRPr="002E640A">
        <w:rPr>
          <w:bCs/>
          <w:sz w:val="28"/>
          <w:szCs w:val="28"/>
        </w:rPr>
        <w:t xml:space="preserve">на 2025 год в сумме </w:t>
      </w:r>
      <w:r w:rsidR="00502A91" w:rsidRPr="002E640A">
        <w:rPr>
          <w:bCs/>
          <w:sz w:val="28"/>
          <w:szCs w:val="28"/>
        </w:rPr>
        <w:t>90 097,2</w:t>
      </w:r>
      <w:r w:rsidR="00D53225" w:rsidRPr="002E640A">
        <w:rPr>
          <w:bCs/>
          <w:sz w:val="28"/>
          <w:szCs w:val="28"/>
        </w:rPr>
        <w:t xml:space="preserve"> тыс. рублей.</w:t>
      </w:r>
    </w:p>
    <w:p w:rsidR="00A90AEC" w:rsidRPr="002E640A" w:rsidRDefault="00A90AEC" w:rsidP="00DE75E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2E640A">
        <w:rPr>
          <w:rFonts w:eastAsia="Calibri"/>
          <w:color w:val="000000" w:themeColor="text1"/>
          <w:spacing w:val="-4"/>
          <w:sz w:val="28"/>
          <w:szCs w:val="28"/>
        </w:rPr>
        <w:t>Установить, что в соответствии с</w:t>
      </w:r>
      <w:r w:rsidR="00F949AF"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пунктом </w:t>
      </w:r>
      <w:r w:rsidR="00F949AF" w:rsidRPr="002E640A">
        <w:rPr>
          <w:rFonts w:eastAsia="Calibri"/>
          <w:color w:val="000000" w:themeColor="text1"/>
          <w:spacing w:val="-4"/>
          <w:sz w:val="28"/>
          <w:szCs w:val="28"/>
        </w:rPr>
        <w:t>5 статьи 3 р</w:t>
      </w:r>
      <w:r w:rsidR="004E2912" w:rsidRPr="002E640A">
        <w:rPr>
          <w:sz w:val="28"/>
          <w:szCs w:val="28"/>
        </w:rPr>
        <w:t>ешени</w:t>
      </w:r>
      <w:r w:rsidR="00F949AF" w:rsidRPr="002E640A">
        <w:rPr>
          <w:sz w:val="28"/>
          <w:szCs w:val="28"/>
        </w:rPr>
        <w:t>я</w:t>
      </w:r>
      <w:r w:rsidR="004E2912" w:rsidRPr="002E640A">
        <w:rPr>
          <w:sz w:val="28"/>
          <w:szCs w:val="28"/>
        </w:rPr>
        <w:t xml:space="preserve"> Думы города Пыть-Яха от 26.04.2012 N 138 (ред. от 03.07.2023) «О порядке формирования и использования дорожного фонда города Пыть-Яха»</w:t>
      </w:r>
      <w:r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 в дорожный фонд </w:t>
      </w:r>
      <w:r w:rsidR="004E2912"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города Пыть-Яха </w:t>
      </w:r>
      <w:r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подлежат зачислению иные </w:t>
      </w:r>
      <w:r w:rsidR="005B0415"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налоговые и неналоговые </w:t>
      </w:r>
      <w:r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доходы бюджета </w:t>
      </w:r>
      <w:r w:rsidR="004E2912" w:rsidRPr="002E640A">
        <w:rPr>
          <w:rFonts w:eastAsia="Calibri"/>
          <w:color w:val="000000" w:themeColor="text1"/>
          <w:spacing w:val="-4"/>
          <w:sz w:val="28"/>
          <w:szCs w:val="28"/>
        </w:rPr>
        <w:t>города</w:t>
      </w:r>
      <w:r w:rsidRPr="002E640A">
        <w:rPr>
          <w:rFonts w:eastAsia="Calibri"/>
          <w:color w:val="000000" w:themeColor="text1"/>
          <w:spacing w:val="-4"/>
          <w:sz w:val="28"/>
          <w:szCs w:val="28"/>
        </w:rPr>
        <w:t>:</w:t>
      </w:r>
    </w:p>
    <w:p w:rsidR="004E2912" w:rsidRPr="002E640A" w:rsidRDefault="005B0415" w:rsidP="005B0415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на </w:t>
      </w:r>
      <w:r w:rsidR="004E2912" w:rsidRPr="002E640A">
        <w:rPr>
          <w:rFonts w:eastAsia="Calibri"/>
          <w:color w:val="000000" w:themeColor="text1"/>
          <w:spacing w:val="-4"/>
          <w:sz w:val="28"/>
          <w:szCs w:val="28"/>
        </w:rPr>
        <w:t>2024 год</w:t>
      </w:r>
      <w:r w:rsidR="00B716F2"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="00B716F2" w:rsidRPr="002E640A">
        <w:rPr>
          <w:bCs/>
          <w:sz w:val="28"/>
          <w:szCs w:val="28"/>
        </w:rPr>
        <w:t>в сумме</w:t>
      </w:r>
      <w:r w:rsidR="00B716F2"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 91 672,0 тыс. рублей;</w:t>
      </w:r>
    </w:p>
    <w:p w:rsidR="004E2912" w:rsidRPr="002E640A" w:rsidRDefault="005B0415" w:rsidP="005B0415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на </w:t>
      </w:r>
      <w:r w:rsidR="004E2912" w:rsidRPr="002E640A">
        <w:rPr>
          <w:rFonts w:eastAsia="Calibri"/>
          <w:color w:val="000000" w:themeColor="text1"/>
          <w:spacing w:val="-4"/>
          <w:sz w:val="28"/>
          <w:szCs w:val="28"/>
        </w:rPr>
        <w:t>2025 год</w:t>
      </w:r>
      <w:r w:rsidR="00B716F2"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="00B716F2" w:rsidRPr="002E640A">
        <w:rPr>
          <w:bCs/>
          <w:sz w:val="28"/>
          <w:szCs w:val="28"/>
        </w:rPr>
        <w:t>в сумме 52 179,1 тыс. рублей;</w:t>
      </w:r>
    </w:p>
    <w:p w:rsidR="004E2912" w:rsidRPr="002E640A" w:rsidRDefault="005B0415" w:rsidP="005B0415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на </w:t>
      </w:r>
      <w:r w:rsidR="004E2912" w:rsidRPr="002E640A">
        <w:rPr>
          <w:rFonts w:eastAsia="Calibri"/>
          <w:color w:val="000000" w:themeColor="text1"/>
          <w:spacing w:val="-4"/>
          <w:sz w:val="28"/>
          <w:szCs w:val="28"/>
        </w:rPr>
        <w:t>2026 год</w:t>
      </w:r>
      <w:r w:rsidR="00B716F2" w:rsidRPr="002E640A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="00B716F2" w:rsidRPr="002E640A">
        <w:rPr>
          <w:bCs/>
          <w:sz w:val="28"/>
          <w:szCs w:val="28"/>
        </w:rPr>
        <w:t>в сумме</w:t>
      </w:r>
      <w:r w:rsidRPr="002E640A">
        <w:rPr>
          <w:bCs/>
          <w:sz w:val="28"/>
          <w:szCs w:val="28"/>
        </w:rPr>
        <w:t xml:space="preserve"> 54 179,1 тыс. рублей.</w:t>
      </w:r>
    </w:p>
    <w:p w:rsidR="00D53225" w:rsidRPr="002E640A" w:rsidRDefault="00D53225" w:rsidP="00D8571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bCs/>
          <w:sz w:val="28"/>
          <w:szCs w:val="28"/>
        </w:rPr>
        <w:t>7.</w:t>
      </w:r>
      <w:r w:rsidRPr="002E640A">
        <w:rPr>
          <w:sz w:val="28"/>
          <w:szCs w:val="28"/>
        </w:rPr>
        <w:t xml:space="preserve"> Утвердить размер резервного фонда администрации города Пыть-Яха:</w:t>
      </w:r>
    </w:p>
    <w:p w:rsidR="00D53225" w:rsidRPr="002E640A" w:rsidRDefault="00004426" w:rsidP="00D8571A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1) </w:t>
      </w:r>
      <w:r w:rsidR="00D53225" w:rsidRPr="002E640A">
        <w:rPr>
          <w:sz w:val="28"/>
          <w:szCs w:val="28"/>
        </w:rPr>
        <w:t>на 202</w:t>
      </w:r>
      <w:r w:rsidR="00C80ABE" w:rsidRPr="002E640A">
        <w:rPr>
          <w:sz w:val="28"/>
          <w:szCs w:val="28"/>
        </w:rPr>
        <w:t>4</w:t>
      </w:r>
      <w:r w:rsidR="00D53225" w:rsidRPr="002E640A">
        <w:rPr>
          <w:sz w:val="28"/>
          <w:szCs w:val="28"/>
        </w:rPr>
        <w:t xml:space="preserve"> год в сумме 500,0 тыс. рублей;</w:t>
      </w:r>
    </w:p>
    <w:p w:rsidR="00D53225" w:rsidRPr="002E640A" w:rsidRDefault="00004426" w:rsidP="00D8571A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2) </w:t>
      </w:r>
      <w:r w:rsidR="00D53225" w:rsidRPr="002E640A">
        <w:rPr>
          <w:sz w:val="28"/>
          <w:szCs w:val="28"/>
        </w:rPr>
        <w:t>на 202</w:t>
      </w:r>
      <w:r w:rsidR="00C80ABE" w:rsidRPr="002E640A">
        <w:rPr>
          <w:sz w:val="28"/>
          <w:szCs w:val="28"/>
        </w:rPr>
        <w:t>5</w:t>
      </w:r>
      <w:r w:rsidR="00D53225" w:rsidRPr="002E640A">
        <w:rPr>
          <w:sz w:val="28"/>
          <w:szCs w:val="28"/>
        </w:rPr>
        <w:t xml:space="preserve"> год в сумме 500,0 тыс. рублей;</w:t>
      </w:r>
    </w:p>
    <w:p w:rsidR="00D53225" w:rsidRPr="002E640A" w:rsidRDefault="00004426" w:rsidP="00D8571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3) </w:t>
      </w:r>
      <w:r w:rsidR="00D53225" w:rsidRPr="002E640A">
        <w:rPr>
          <w:sz w:val="28"/>
          <w:szCs w:val="28"/>
        </w:rPr>
        <w:t>на 202</w:t>
      </w:r>
      <w:r w:rsidR="00C80ABE" w:rsidRPr="002E640A">
        <w:rPr>
          <w:sz w:val="28"/>
          <w:szCs w:val="28"/>
        </w:rPr>
        <w:t>6</w:t>
      </w:r>
      <w:r w:rsidR="00D53225" w:rsidRPr="002E640A">
        <w:rPr>
          <w:sz w:val="28"/>
          <w:szCs w:val="28"/>
        </w:rPr>
        <w:t xml:space="preserve"> год в сумме 500,0 тыс. рублей.</w:t>
      </w:r>
    </w:p>
    <w:p w:rsidR="000B45F1" w:rsidRPr="002E640A" w:rsidRDefault="000B45F1" w:rsidP="00D8571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8. Установить, что в соответствии со статьей 78 Бюджетного кодекса Российской Федерации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из бюджета города на 202</w:t>
      </w:r>
      <w:r w:rsidR="003B163C" w:rsidRPr="002E640A">
        <w:rPr>
          <w:sz w:val="28"/>
          <w:szCs w:val="28"/>
        </w:rPr>
        <w:t>4</w:t>
      </w:r>
      <w:r w:rsidRPr="002E640A">
        <w:rPr>
          <w:sz w:val="28"/>
          <w:szCs w:val="28"/>
        </w:rPr>
        <w:t xml:space="preserve"> год и на плановый период 202</w:t>
      </w:r>
      <w:r w:rsidR="003B163C" w:rsidRPr="002E640A">
        <w:rPr>
          <w:sz w:val="28"/>
          <w:szCs w:val="28"/>
        </w:rPr>
        <w:t>5</w:t>
      </w:r>
      <w:r w:rsidRPr="002E640A">
        <w:rPr>
          <w:sz w:val="28"/>
          <w:szCs w:val="28"/>
        </w:rPr>
        <w:t xml:space="preserve"> и 202</w:t>
      </w:r>
      <w:r w:rsidR="003B163C" w:rsidRPr="002E640A">
        <w:rPr>
          <w:sz w:val="28"/>
          <w:szCs w:val="28"/>
        </w:rPr>
        <w:t>6</w:t>
      </w:r>
      <w:r w:rsidRPr="002E640A">
        <w:rPr>
          <w:sz w:val="28"/>
          <w:szCs w:val="28"/>
        </w:rPr>
        <w:t xml:space="preserve"> годов в случаях</w:t>
      </w:r>
      <w:r w:rsidR="000424D1" w:rsidRPr="002E640A">
        <w:rPr>
          <w:sz w:val="28"/>
          <w:szCs w:val="28"/>
        </w:rPr>
        <w:t>, установленных п</w:t>
      </w:r>
      <w:r w:rsidRPr="002E640A">
        <w:rPr>
          <w:sz w:val="28"/>
          <w:szCs w:val="28"/>
        </w:rPr>
        <w:t>риложени</w:t>
      </w:r>
      <w:r w:rsidR="000424D1" w:rsidRPr="002E640A">
        <w:rPr>
          <w:sz w:val="28"/>
          <w:szCs w:val="28"/>
        </w:rPr>
        <w:t>ем 1</w:t>
      </w:r>
      <w:r w:rsidR="005C48A7" w:rsidRPr="002E640A">
        <w:rPr>
          <w:sz w:val="28"/>
          <w:szCs w:val="28"/>
        </w:rPr>
        <w:t>6</w:t>
      </w:r>
      <w:r w:rsidR="000424D1" w:rsidRPr="002E640A">
        <w:rPr>
          <w:sz w:val="28"/>
          <w:szCs w:val="28"/>
        </w:rPr>
        <w:t xml:space="preserve"> к настоящему решению.</w:t>
      </w:r>
    </w:p>
    <w:p w:rsidR="000424D1" w:rsidRPr="002E640A" w:rsidRDefault="000424D1" w:rsidP="00D8571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Порядок предоставления субсидий, предусмотренных приложением 1</w:t>
      </w:r>
      <w:r w:rsidR="005C48A7" w:rsidRPr="002E640A">
        <w:rPr>
          <w:sz w:val="28"/>
          <w:szCs w:val="28"/>
        </w:rPr>
        <w:t>6</w:t>
      </w:r>
      <w:r w:rsidRPr="002E640A">
        <w:rPr>
          <w:sz w:val="28"/>
          <w:szCs w:val="28"/>
        </w:rPr>
        <w:t xml:space="preserve"> к настоящему решению, устанавливается муниципальными правовыми актами </w:t>
      </w:r>
      <w:r w:rsidR="00B25385" w:rsidRPr="002E640A">
        <w:rPr>
          <w:sz w:val="28"/>
          <w:szCs w:val="28"/>
        </w:rPr>
        <w:t>а</w:t>
      </w:r>
      <w:r w:rsidRPr="002E640A">
        <w:rPr>
          <w:sz w:val="28"/>
          <w:szCs w:val="28"/>
        </w:rPr>
        <w:t>дминистрации города</w:t>
      </w:r>
      <w:r w:rsidR="00B25385" w:rsidRPr="002E640A">
        <w:rPr>
          <w:sz w:val="28"/>
          <w:szCs w:val="28"/>
        </w:rPr>
        <w:t xml:space="preserve"> Пыть-Яха</w:t>
      </w:r>
      <w:r w:rsidRPr="002E640A">
        <w:rPr>
          <w:sz w:val="28"/>
          <w:szCs w:val="28"/>
        </w:rPr>
        <w:t>, принимаемыми в соответствии с настоящим решением и общими требованиями, установленными Правительством Российской Федерации, за исключением субсидий, поступивших из других бюджетов бюджетной системы Российской Федерации, порядок предоставления которых установлен решениями органов государственной власти Российской Федерации и органов государственной власти Ханты-Мансийского автономного округа - Югры.</w:t>
      </w:r>
    </w:p>
    <w:p w:rsidR="00A82395" w:rsidRPr="002E640A" w:rsidRDefault="00A82395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>9. Установить, что в соответствии со статьями 78, 78.1 Бюджетного кодекса Российской Федерации в бюджете города Пыть-Яха на 202</w:t>
      </w:r>
      <w:r w:rsidR="00F52CAE" w:rsidRPr="002E640A">
        <w:rPr>
          <w:bCs/>
          <w:sz w:val="28"/>
          <w:szCs w:val="28"/>
        </w:rPr>
        <w:t>4</w:t>
      </w:r>
      <w:r w:rsidRPr="002E640A">
        <w:rPr>
          <w:bCs/>
          <w:sz w:val="28"/>
          <w:szCs w:val="28"/>
        </w:rPr>
        <w:t xml:space="preserve"> год и плановый период 202</w:t>
      </w:r>
      <w:r w:rsidR="00F52CAE" w:rsidRPr="002E640A">
        <w:rPr>
          <w:bCs/>
          <w:sz w:val="28"/>
          <w:szCs w:val="28"/>
        </w:rPr>
        <w:t>5</w:t>
      </w:r>
      <w:r w:rsidRPr="002E640A">
        <w:rPr>
          <w:bCs/>
          <w:sz w:val="28"/>
          <w:szCs w:val="28"/>
        </w:rPr>
        <w:t xml:space="preserve"> и 202</w:t>
      </w:r>
      <w:r w:rsidR="00F52CAE" w:rsidRPr="002E640A">
        <w:rPr>
          <w:bCs/>
          <w:sz w:val="28"/>
          <w:szCs w:val="28"/>
        </w:rPr>
        <w:t>6</w:t>
      </w:r>
      <w:r w:rsidRPr="002E640A">
        <w:rPr>
          <w:bCs/>
          <w:sz w:val="28"/>
          <w:szCs w:val="28"/>
        </w:rPr>
        <w:t xml:space="preserve"> годов предусмотрены бюджетные ассигнования на предоставление в соответствии с решениями </w:t>
      </w:r>
      <w:r w:rsidR="00B25385" w:rsidRPr="002E640A">
        <w:rPr>
          <w:bCs/>
          <w:sz w:val="28"/>
          <w:szCs w:val="28"/>
        </w:rPr>
        <w:t>а</w:t>
      </w:r>
      <w:r w:rsidRPr="002E640A">
        <w:rPr>
          <w:bCs/>
          <w:sz w:val="28"/>
          <w:szCs w:val="28"/>
        </w:rPr>
        <w:t xml:space="preserve">дминистрации города </w:t>
      </w:r>
      <w:r w:rsidR="00B25385" w:rsidRPr="002E640A">
        <w:rPr>
          <w:bCs/>
          <w:sz w:val="28"/>
          <w:szCs w:val="28"/>
        </w:rPr>
        <w:t>Пыть</w:t>
      </w:r>
      <w:r w:rsidR="00B25385" w:rsidRPr="002E640A">
        <w:rPr>
          <w:bCs/>
          <w:sz w:val="28"/>
          <w:szCs w:val="28"/>
        </w:rPr>
        <w:noBreakHyphen/>
        <w:t xml:space="preserve">Яха </w:t>
      </w:r>
      <w:r w:rsidRPr="002E640A">
        <w:rPr>
          <w:bCs/>
          <w:sz w:val="28"/>
          <w:szCs w:val="28"/>
        </w:rPr>
        <w:t>юридическим лицам (за исключением муниципальных учреждений), индивидуальным предпринимателям, физическим лицам, некоммерческим организациям, не являющимся казенными учреждениями, грантов в форме субсидий, в том числе предоставляемых на конкурсной основе.</w:t>
      </w:r>
    </w:p>
    <w:p w:rsidR="00A82395" w:rsidRPr="002E640A" w:rsidRDefault="00A82395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10. Установить, что в соответствии со статьей 78.1 Бюджетного кодекса Российской Федерации в бюджете города Пыть-Яха </w:t>
      </w:r>
      <w:r w:rsidR="00B25385" w:rsidRPr="002E640A">
        <w:rPr>
          <w:bCs/>
          <w:sz w:val="28"/>
          <w:szCs w:val="28"/>
        </w:rPr>
        <w:t>на 202</w:t>
      </w:r>
      <w:r w:rsidR="00F52CAE" w:rsidRPr="002E640A">
        <w:rPr>
          <w:bCs/>
          <w:sz w:val="28"/>
          <w:szCs w:val="28"/>
        </w:rPr>
        <w:t>4</w:t>
      </w:r>
      <w:r w:rsidR="00B25385" w:rsidRPr="002E640A">
        <w:rPr>
          <w:bCs/>
          <w:sz w:val="28"/>
          <w:szCs w:val="28"/>
        </w:rPr>
        <w:t xml:space="preserve"> год и плановый </w:t>
      </w:r>
      <w:r w:rsidR="00B25385" w:rsidRPr="002E640A">
        <w:rPr>
          <w:bCs/>
          <w:sz w:val="28"/>
          <w:szCs w:val="28"/>
        </w:rPr>
        <w:lastRenderedPageBreak/>
        <w:t>период 202</w:t>
      </w:r>
      <w:r w:rsidR="00F52CAE" w:rsidRPr="002E640A">
        <w:rPr>
          <w:bCs/>
          <w:sz w:val="28"/>
          <w:szCs w:val="28"/>
        </w:rPr>
        <w:t>5</w:t>
      </w:r>
      <w:r w:rsidR="00B25385" w:rsidRPr="002E640A">
        <w:rPr>
          <w:bCs/>
          <w:sz w:val="28"/>
          <w:szCs w:val="28"/>
        </w:rPr>
        <w:t xml:space="preserve"> – 202</w:t>
      </w:r>
      <w:r w:rsidR="00F52CAE" w:rsidRPr="002E640A">
        <w:rPr>
          <w:bCs/>
          <w:sz w:val="28"/>
          <w:szCs w:val="28"/>
        </w:rPr>
        <w:t>6</w:t>
      </w:r>
      <w:r w:rsidR="00B25385" w:rsidRPr="002E640A">
        <w:rPr>
          <w:bCs/>
          <w:sz w:val="28"/>
          <w:szCs w:val="28"/>
        </w:rPr>
        <w:t xml:space="preserve"> годов</w:t>
      </w:r>
      <w:r w:rsidRPr="002E640A">
        <w:rPr>
          <w:bCs/>
          <w:sz w:val="28"/>
          <w:szCs w:val="28"/>
        </w:rPr>
        <w:t xml:space="preserve"> предусмотрены субсидии некоммерческим организациям, не являющимся муниципальными учреждениями.</w:t>
      </w:r>
    </w:p>
    <w:p w:rsidR="00A82395" w:rsidRPr="002E640A" w:rsidRDefault="00A82395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Объем бюджетных ассигнований на их предоставление отражен по соответствующим мероприятиям муниципальных программ по коду видов расходов 630 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 в составе приложений 3, 4, 5, 6, 9, 10 к настоящему решению, а также в установленных статьей 217 Бюджетного кодекса Российской Федерации и </w:t>
      </w:r>
      <w:r w:rsidR="00FF10FC" w:rsidRPr="002E640A">
        <w:rPr>
          <w:bCs/>
          <w:sz w:val="28"/>
          <w:szCs w:val="28"/>
        </w:rPr>
        <w:t xml:space="preserve">пунктами </w:t>
      </w:r>
      <w:r w:rsidR="0048542A" w:rsidRPr="002E640A">
        <w:rPr>
          <w:bCs/>
          <w:sz w:val="28"/>
          <w:szCs w:val="28"/>
        </w:rPr>
        <w:t>1, 2, 3</w:t>
      </w:r>
      <w:r w:rsidRPr="002E640A">
        <w:rPr>
          <w:bCs/>
          <w:sz w:val="28"/>
          <w:szCs w:val="28"/>
        </w:rPr>
        <w:t xml:space="preserve"> </w:t>
      </w:r>
      <w:r w:rsidR="00FF10FC" w:rsidRPr="002E640A">
        <w:rPr>
          <w:bCs/>
          <w:sz w:val="28"/>
          <w:szCs w:val="28"/>
        </w:rPr>
        <w:t xml:space="preserve">статьи 6 </w:t>
      </w:r>
      <w:r w:rsidRPr="002E640A">
        <w:rPr>
          <w:bCs/>
          <w:sz w:val="28"/>
          <w:szCs w:val="28"/>
        </w:rPr>
        <w:t>настоящего решения случаях – в составе сводной бюджетной росписи.</w:t>
      </w:r>
    </w:p>
    <w:p w:rsidR="0048542A" w:rsidRPr="002E640A" w:rsidRDefault="0048542A" w:rsidP="00D8571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11. Бюджетные ассигнования на осуществление бюджетных инвестиций в объекты капитального строительства муниципальной собственности, в том числе за счет межбюджетных трансфертов отражаются в составе сводной бюджетной росписи города суммарно по соответствующему виду расходов.</w:t>
      </w:r>
    </w:p>
    <w:p w:rsidR="0048542A" w:rsidRPr="002E640A" w:rsidRDefault="0048542A" w:rsidP="00D8571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12. Бюджетные инвестиции в объекты капитального строительства за счет средств бюджета города осуществляются в соответствии с муниципальными программами, утвержденными муниципальными правовыми актами города Пыть-Яха.</w:t>
      </w:r>
    </w:p>
    <w:p w:rsidR="00A82395" w:rsidRPr="002E640A" w:rsidRDefault="00A82395" w:rsidP="00DF616B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0B45F1" w:rsidRPr="002E640A" w:rsidRDefault="00B25385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Статья </w:t>
      </w:r>
      <w:r w:rsidR="000B45F1" w:rsidRPr="002E640A">
        <w:rPr>
          <w:bCs/>
          <w:sz w:val="28"/>
          <w:szCs w:val="28"/>
        </w:rPr>
        <w:t>3. Межбюджетные трансферты</w:t>
      </w:r>
    </w:p>
    <w:p w:rsidR="00D8571A" w:rsidRPr="002E640A" w:rsidRDefault="00D8571A" w:rsidP="00D8571A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</w:p>
    <w:p w:rsidR="000B45F1" w:rsidRPr="002E640A" w:rsidRDefault="000B45F1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Федерации:</w:t>
      </w:r>
    </w:p>
    <w:p w:rsidR="000B45F1" w:rsidRPr="002E640A" w:rsidRDefault="00E8447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1) </w:t>
      </w:r>
      <w:r w:rsidR="000A07AA" w:rsidRPr="002E640A">
        <w:rPr>
          <w:bCs/>
          <w:sz w:val="28"/>
          <w:szCs w:val="28"/>
        </w:rPr>
        <w:t>на 2024</w:t>
      </w:r>
      <w:r w:rsidR="000B45F1" w:rsidRPr="002E640A">
        <w:rPr>
          <w:bCs/>
          <w:sz w:val="28"/>
          <w:szCs w:val="28"/>
        </w:rPr>
        <w:t xml:space="preserve"> год в сумме </w:t>
      </w:r>
      <w:r w:rsidR="000A07AA" w:rsidRPr="002E640A">
        <w:rPr>
          <w:bCs/>
          <w:sz w:val="28"/>
          <w:szCs w:val="28"/>
        </w:rPr>
        <w:t>2 747 999,1</w:t>
      </w:r>
      <w:r w:rsidR="000B45F1" w:rsidRPr="002E640A">
        <w:rPr>
          <w:bCs/>
          <w:sz w:val="28"/>
          <w:szCs w:val="28"/>
        </w:rPr>
        <w:t xml:space="preserve"> тыс. рублей согласно </w:t>
      </w:r>
      <w:r w:rsidR="00B25385" w:rsidRPr="002E640A">
        <w:rPr>
          <w:bCs/>
          <w:sz w:val="28"/>
          <w:szCs w:val="28"/>
        </w:rPr>
        <w:t>п</w:t>
      </w:r>
      <w:r w:rsidR="000B45F1" w:rsidRPr="002E640A">
        <w:rPr>
          <w:bCs/>
          <w:sz w:val="28"/>
          <w:szCs w:val="28"/>
        </w:rPr>
        <w:t>риложению 1</w:t>
      </w:r>
      <w:r w:rsidR="005C48A7" w:rsidRPr="002E640A">
        <w:rPr>
          <w:bCs/>
          <w:sz w:val="28"/>
          <w:szCs w:val="28"/>
        </w:rPr>
        <w:t>4</w:t>
      </w:r>
      <w:r w:rsidR="000B45F1" w:rsidRPr="002E640A">
        <w:rPr>
          <w:bCs/>
          <w:sz w:val="28"/>
          <w:szCs w:val="28"/>
        </w:rPr>
        <w:t xml:space="preserve"> к настоящему решению;</w:t>
      </w:r>
    </w:p>
    <w:p w:rsidR="000B45F1" w:rsidRPr="002E640A" w:rsidRDefault="00E84476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2) </w:t>
      </w:r>
      <w:r w:rsidR="000B45F1" w:rsidRPr="002E640A">
        <w:rPr>
          <w:bCs/>
          <w:sz w:val="28"/>
          <w:szCs w:val="28"/>
        </w:rPr>
        <w:t>на 202</w:t>
      </w:r>
      <w:r w:rsidR="000A07AA" w:rsidRPr="002E640A">
        <w:rPr>
          <w:bCs/>
          <w:sz w:val="28"/>
          <w:szCs w:val="28"/>
        </w:rPr>
        <w:t>5</w:t>
      </w:r>
      <w:r w:rsidR="000B45F1" w:rsidRPr="002E640A">
        <w:rPr>
          <w:bCs/>
          <w:sz w:val="28"/>
          <w:szCs w:val="28"/>
        </w:rPr>
        <w:t xml:space="preserve"> год в сумме </w:t>
      </w:r>
      <w:r w:rsidR="00B95904" w:rsidRPr="002E640A">
        <w:rPr>
          <w:bCs/>
          <w:sz w:val="28"/>
          <w:szCs w:val="28"/>
        </w:rPr>
        <w:t>2</w:t>
      </w:r>
      <w:r w:rsidR="006D1E9C" w:rsidRPr="002E640A">
        <w:rPr>
          <w:bCs/>
          <w:sz w:val="28"/>
          <w:szCs w:val="28"/>
        </w:rPr>
        <w:t> 395 676,3</w:t>
      </w:r>
      <w:r w:rsidR="000B45F1" w:rsidRPr="002E640A">
        <w:rPr>
          <w:bCs/>
          <w:sz w:val="28"/>
          <w:szCs w:val="28"/>
        </w:rPr>
        <w:t xml:space="preserve"> тыс. рублей и 202</w:t>
      </w:r>
      <w:r w:rsidR="006D1E9C" w:rsidRPr="002E640A">
        <w:rPr>
          <w:bCs/>
          <w:sz w:val="28"/>
          <w:szCs w:val="28"/>
        </w:rPr>
        <w:t>6</w:t>
      </w:r>
      <w:r w:rsidR="000B45F1" w:rsidRPr="002E640A">
        <w:rPr>
          <w:bCs/>
          <w:sz w:val="28"/>
          <w:szCs w:val="28"/>
        </w:rPr>
        <w:t xml:space="preserve"> год в сумме </w:t>
      </w:r>
      <w:r w:rsidR="00B95904" w:rsidRPr="002E640A">
        <w:rPr>
          <w:bCs/>
          <w:sz w:val="28"/>
          <w:szCs w:val="28"/>
        </w:rPr>
        <w:t>2</w:t>
      </w:r>
      <w:r w:rsidR="006D1E9C" w:rsidRPr="002E640A">
        <w:rPr>
          <w:bCs/>
          <w:sz w:val="28"/>
          <w:szCs w:val="28"/>
        </w:rPr>
        <w:t> 463 005,7</w:t>
      </w:r>
      <w:r w:rsidR="000B45F1" w:rsidRPr="002E640A">
        <w:rPr>
          <w:bCs/>
          <w:sz w:val="28"/>
          <w:szCs w:val="28"/>
        </w:rPr>
        <w:t xml:space="preserve"> тыс. рублей согласно </w:t>
      </w:r>
      <w:r w:rsidR="006C3334" w:rsidRPr="002E640A">
        <w:rPr>
          <w:bCs/>
          <w:sz w:val="28"/>
          <w:szCs w:val="28"/>
        </w:rPr>
        <w:t>п</w:t>
      </w:r>
      <w:r w:rsidR="000B45F1" w:rsidRPr="002E640A">
        <w:rPr>
          <w:bCs/>
          <w:sz w:val="28"/>
          <w:szCs w:val="28"/>
        </w:rPr>
        <w:t>риложению 1</w:t>
      </w:r>
      <w:r w:rsidR="005C48A7" w:rsidRPr="002E640A">
        <w:rPr>
          <w:bCs/>
          <w:sz w:val="28"/>
          <w:szCs w:val="28"/>
        </w:rPr>
        <w:t>5</w:t>
      </w:r>
      <w:r w:rsidR="000B45F1" w:rsidRPr="002E640A">
        <w:rPr>
          <w:bCs/>
          <w:sz w:val="28"/>
          <w:szCs w:val="28"/>
        </w:rPr>
        <w:t xml:space="preserve"> к настоящему решению.</w:t>
      </w:r>
    </w:p>
    <w:p w:rsidR="000B45F1" w:rsidRPr="002E640A" w:rsidRDefault="000B45F1" w:rsidP="00DF616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D8571A" w:rsidRPr="002E640A" w:rsidRDefault="00B25385" w:rsidP="00D8571A">
      <w:pPr>
        <w:tabs>
          <w:tab w:val="left" w:pos="1843"/>
        </w:tabs>
        <w:ind w:firstLine="567"/>
        <w:rPr>
          <w:rFonts w:eastAsia="Calibri"/>
          <w:spacing w:val="-2"/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 xml:space="preserve">Статья </w:t>
      </w:r>
      <w:r w:rsidR="000B45F1" w:rsidRPr="002E640A">
        <w:rPr>
          <w:rFonts w:eastAsia="Calibri"/>
          <w:spacing w:val="-2"/>
          <w:sz w:val="28"/>
          <w:szCs w:val="28"/>
        </w:rPr>
        <w:t>4</w:t>
      </w:r>
      <w:r w:rsidR="0008254F" w:rsidRPr="002E640A">
        <w:rPr>
          <w:rFonts w:eastAsia="Calibri"/>
          <w:spacing w:val="-2"/>
          <w:sz w:val="28"/>
          <w:szCs w:val="28"/>
        </w:rPr>
        <w:t>. Особенности использования бюджетных ассигнований</w:t>
      </w:r>
    </w:p>
    <w:p w:rsidR="00D8571A" w:rsidRPr="002E640A" w:rsidRDefault="00CD5722" w:rsidP="00CD5722">
      <w:pPr>
        <w:tabs>
          <w:tab w:val="left" w:pos="1701"/>
        </w:tabs>
        <w:rPr>
          <w:rFonts w:eastAsia="Calibri"/>
          <w:spacing w:val="-2"/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ab/>
      </w:r>
      <w:r w:rsidR="0008254F" w:rsidRPr="002E640A">
        <w:rPr>
          <w:rFonts w:eastAsia="Calibri"/>
          <w:spacing w:val="-2"/>
          <w:sz w:val="28"/>
          <w:szCs w:val="28"/>
        </w:rPr>
        <w:t xml:space="preserve">на обеспечение деятельности муниципальных органов и </w:t>
      </w:r>
      <w:r w:rsidR="00D8571A" w:rsidRPr="002E640A">
        <w:rPr>
          <w:rFonts w:eastAsia="Calibri"/>
          <w:spacing w:val="-2"/>
          <w:sz w:val="28"/>
          <w:szCs w:val="28"/>
        </w:rPr>
        <w:t xml:space="preserve">  </w:t>
      </w:r>
    </w:p>
    <w:p w:rsidR="0008254F" w:rsidRPr="002E640A" w:rsidRDefault="00D8571A" w:rsidP="00CD5722">
      <w:pPr>
        <w:tabs>
          <w:tab w:val="left" w:pos="1701"/>
        </w:tabs>
        <w:rPr>
          <w:rFonts w:eastAsia="Calibri"/>
          <w:spacing w:val="-2"/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ab/>
      </w:r>
      <w:r w:rsidR="0008254F" w:rsidRPr="002E640A">
        <w:rPr>
          <w:rFonts w:eastAsia="Calibri"/>
          <w:spacing w:val="-2"/>
          <w:sz w:val="28"/>
          <w:szCs w:val="28"/>
        </w:rPr>
        <w:t>муниципальных учреждений города Пыть-Яха</w:t>
      </w:r>
    </w:p>
    <w:p w:rsidR="00D8571A" w:rsidRPr="002E640A" w:rsidRDefault="00D8571A" w:rsidP="00D8571A">
      <w:pPr>
        <w:tabs>
          <w:tab w:val="left" w:pos="1843"/>
        </w:tabs>
        <w:rPr>
          <w:b/>
          <w:bCs/>
          <w:sz w:val="28"/>
          <w:szCs w:val="28"/>
        </w:rPr>
      </w:pPr>
    </w:p>
    <w:p w:rsidR="00AA7B82" w:rsidRPr="002E640A" w:rsidRDefault="00AA7B82" w:rsidP="00D8571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bCs/>
          <w:sz w:val="28"/>
          <w:szCs w:val="28"/>
        </w:rPr>
        <w:t xml:space="preserve">Органы местного самоуправления </w:t>
      </w:r>
      <w:r w:rsidR="00DF44D0" w:rsidRPr="002E640A">
        <w:rPr>
          <w:bCs/>
          <w:sz w:val="28"/>
          <w:szCs w:val="28"/>
        </w:rPr>
        <w:t xml:space="preserve">города Пыть-Яха </w:t>
      </w:r>
      <w:r w:rsidRPr="002E640A">
        <w:rPr>
          <w:bCs/>
          <w:sz w:val="28"/>
          <w:szCs w:val="28"/>
        </w:rPr>
        <w:t>не вправе принимать решения, приводящие к увеличению в 202</w:t>
      </w:r>
      <w:r w:rsidR="00783BC1" w:rsidRPr="002E640A">
        <w:rPr>
          <w:bCs/>
          <w:sz w:val="28"/>
          <w:szCs w:val="28"/>
        </w:rPr>
        <w:t>4</w:t>
      </w:r>
      <w:r w:rsidRPr="002E640A">
        <w:rPr>
          <w:bCs/>
          <w:sz w:val="28"/>
          <w:szCs w:val="28"/>
        </w:rPr>
        <w:t xml:space="preserve"> году численности лиц, замещающих муниципальные должности, должности муниципальной службы, а также работников органов местного самоуправления </w:t>
      </w:r>
      <w:r w:rsidR="00046893" w:rsidRPr="002E640A">
        <w:rPr>
          <w:bCs/>
          <w:sz w:val="28"/>
          <w:szCs w:val="28"/>
        </w:rPr>
        <w:t>города Пыть-Яха</w:t>
      </w:r>
      <w:r w:rsidRPr="002E640A">
        <w:rPr>
          <w:bCs/>
          <w:sz w:val="28"/>
          <w:szCs w:val="28"/>
        </w:rPr>
        <w:t xml:space="preserve"> и муниципальных учреждений, </w:t>
      </w:r>
      <w:r w:rsidR="00035935" w:rsidRPr="002E640A">
        <w:rPr>
          <w:bCs/>
          <w:sz w:val="28"/>
          <w:szCs w:val="28"/>
        </w:rPr>
        <w:t>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строительства.</w:t>
      </w:r>
    </w:p>
    <w:p w:rsidR="00AA7B82" w:rsidRPr="002E640A" w:rsidRDefault="00AA7B82" w:rsidP="00DF616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6828AF" w:rsidRPr="002E640A" w:rsidRDefault="006C3334" w:rsidP="006828AF">
      <w:pPr>
        <w:ind w:firstLine="567"/>
        <w:rPr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 xml:space="preserve">Статья </w:t>
      </w:r>
      <w:r w:rsidR="007E3F85" w:rsidRPr="002E640A">
        <w:rPr>
          <w:sz w:val="28"/>
          <w:szCs w:val="28"/>
        </w:rPr>
        <w:t>5. Муниципальные внутр</w:t>
      </w:r>
      <w:r w:rsidR="006828AF" w:rsidRPr="002E640A">
        <w:rPr>
          <w:sz w:val="28"/>
          <w:szCs w:val="28"/>
        </w:rPr>
        <w:t xml:space="preserve">енние заимствования города </w:t>
      </w:r>
    </w:p>
    <w:p w:rsidR="007E3F85" w:rsidRPr="002E640A" w:rsidRDefault="006828AF" w:rsidP="00CD5722">
      <w:pPr>
        <w:ind w:left="1701"/>
        <w:rPr>
          <w:bCs/>
          <w:sz w:val="28"/>
          <w:szCs w:val="28"/>
        </w:rPr>
      </w:pPr>
      <w:r w:rsidRPr="002E640A">
        <w:rPr>
          <w:sz w:val="28"/>
          <w:szCs w:val="28"/>
        </w:rPr>
        <w:t>Пыть</w:t>
      </w:r>
      <w:r w:rsidRPr="002E640A">
        <w:rPr>
          <w:sz w:val="28"/>
          <w:szCs w:val="28"/>
        </w:rPr>
        <w:noBreakHyphen/>
      </w:r>
      <w:r w:rsidR="007E3F85" w:rsidRPr="002E640A">
        <w:rPr>
          <w:sz w:val="28"/>
          <w:szCs w:val="28"/>
        </w:rPr>
        <w:t>Яха</w:t>
      </w:r>
      <w:r w:rsidR="007E3F85" w:rsidRPr="002E640A">
        <w:rPr>
          <w:bCs/>
          <w:sz w:val="28"/>
          <w:szCs w:val="28"/>
        </w:rPr>
        <w:t>,</w:t>
      </w:r>
      <w:r w:rsidR="006C3334" w:rsidRPr="002E640A">
        <w:rPr>
          <w:bCs/>
          <w:sz w:val="28"/>
          <w:szCs w:val="28"/>
        </w:rPr>
        <w:t xml:space="preserve"> </w:t>
      </w:r>
      <w:r w:rsidR="007E3F85" w:rsidRPr="002E640A">
        <w:rPr>
          <w:bCs/>
          <w:sz w:val="28"/>
          <w:szCs w:val="28"/>
        </w:rPr>
        <w:t>муниципальный долг города Пыть-Яха</w:t>
      </w:r>
    </w:p>
    <w:p w:rsidR="006828AF" w:rsidRPr="002E640A" w:rsidRDefault="006828AF" w:rsidP="006828AF">
      <w:pPr>
        <w:ind w:left="1843"/>
        <w:rPr>
          <w:b/>
          <w:bCs/>
          <w:sz w:val="28"/>
          <w:szCs w:val="28"/>
        </w:rPr>
      </w:pPr>
    </w:p>
    <w:p w:rsidR="00BE379F" w:rsidRPr="002E640A" w:rsidRDefault="007E3F85" w:rsidP="006828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1. </w:t>
      </w:r>
      <w:r w:rsidR="00725650" w:rsidRPr="002E640A">
        <w:rPr>
          <w:sz w:val="28"/>
          <w:szCs w:val="28"/>
        </w:rPr>
        <w:t xml:space="preserve">Установить, что </w:t>
      </w:r>
      <w:r w:rsidR="006C3334" w:rsidRPr="002E640A">
        <w:rPr>
          <w:sz w:val="28"/>
          <w:szCs w:val="28"/>
        </w:rPr>
        <w:t>а</w:t>
      </w:r>
      <w:r w:rsidR="00725650" w:rsidRPr="002E640A">
        <w:rPr>
          <w:sz w:val="28"/>
          <w:szCs w:val="28"/>
        </w:rPr>
        <w:t xml:space="preserve">дминистрация города </w:t>
      </w:r>
      <w:r w:rsidR="006C3334" w:rsidRPr="002E640A">
        <w:rPr>
          <w:sz w:val="28"/>
          <w:szCs w:val="28"/>
        </w:rPr>
        <w:t xml:space="preserve">Пыть-Яха </w:t>
      </w:r>
      <w:r w:rsidR="00725650" w:rsidRPr="002E640A">
        <w:rPr>
          <w:sz w:val="28"/>
          <w:szCs w:val="28"/>
        </w:rPr>
        <w:t xml:space="preserve">вправе осуществлять муниципальные внутренние заимствования, обусловленные возникновением </w:t>
      </w:r>
      <w:r w:rsidR="00725650" w:rsidRPr="002E640A">
        <w:rPr>
          <w:sz w:val="28"/>
          <w:szCs w:val="28"/>
        </w:rPr>
        <w:lastRenderedPageBreak/>
        <w:t xml:space="preserve">временных кассовых разрывов при исполнении бюджета города </w:t>
      </w:r>
      <w:r w:rsidR="00BE379F" w:rsidRPr="002E640A">
        <w:rPr>
          <w:sz w:val="28"/>
          <w:szCs w:val="28"/>
        </w:rPr>
        <w:t>Пыть-Яха</w:t>
      </w:r>
      <w:r w:rsidR="00725650" w:rsidRPr="002E640A">
        <w:rPr>
          <w:sz w:val="28"/>
          <w:szCs w:val="28"/>
        </w:rPr>
        <w:t xml:space="preserve"> в связи с недостаточностью на едином счете бюджета денежных средств, необходимых для осуществления кассовых выплат из бюджета</w:t>
      </w:r>
      <w:r w:rsidR="00BE379F" w:rsidRPr="002E640A">
        <w:rPr>
          <w:sz w:val="28"/>
          <w:szCs w:val="28"/>
        </w:rPr>
        <w:t>, частичным покрытием дефицита местного бюджета,</w:t>
      </w:r>
      <w:r w:rsidR="00E84476" w:rsidRPr="002E640A">
        <w:rPr>
          <w:sz w:val="28"/>
          <w:szCs w:val="28"/>
        </w:rPr>
        <w:t xml:space="preserve"> погашением долговых обязательств города Пыть-Яха,</w:t>
      </w:r>
      <w:r w:rsidR="00BE379F" w:rsidRPr="002E640A">
        <w:rPr>
          <w:sz w:val="28"/>
          <w:szCs w:val="28"/>
        </w:rPr>
        <w:t xml:space="preserve"> в соответствии с утвержденной программой муниципальных</w:t>
      </w:r>
      <w:r w:rsidR="000D66D8" w:rsidRPr="002E640A">
        <w:rPr>
          <w:sz w:val="28"/>
          <w:szCs w:val="28"/>
        </w:rPr>
        <w:t xml:space="preserve"> внутренних </w:t>
      </w:r>
      <w:r w:rsidR="00BE379F" w:rsidRPr="002E640A">
        <w:rPr>
          <w:sz w:val="28"/>
          <w:szCs w:val="28"/>
        </w:rPr>
        <w:t>заимствований.</w:t>
      </w:r>
    </w:p>
    <w:p w:rsidR="00BE379F" w:rsidRPr="002E640A" w:rsidRDefault="00E84476" w:rsidP="006828AF">
      <w:pPr>
        <w:tabs>
          <w:tab w:val="left" w:pos="709"/>
          <w:tab w:val="left" w:pos="900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2</w:t>
      </w:r>
      <w:r w:rsidR="00BE379F" w:rsidRPr="002E640A">
        <w:rPr>
          <w:sz w:val="28"/>
          <w:szCs w:val="28"/>
        </w:rPr>
        <w:t>.</w:t>
      </w:r>
      <w:r w:rsidR="007E3F85" w:rsidRPr="002E640A">
        <w:rPr>
          <w:sz w:val="28"/>
          <w:szCs w:val="28"/>
        </w:rPr>
        <w:t xml:space="preserve"> </w:t>
      </w:r>
      <w:r w:rsidR="00BE379F" w:rsidRPr="002E640A">
        <w:rPr>
          <w:sz w:val="28"/>
          <w:szCs w:val="28"/>
        </w:rPr>
        <w:t>Утвердить источники внутреннего финансирования дефицита бюджета города Пыть-Яха на 202</w:t>
      </w:r>
      <w:r w:rsidR="00537684" w:rsidRPr="002E640A">
        <w:rPr>
          <w:sz w:val="28"/>
          <w:szCs w:val="28"/>
        </w:rPr>
        <w:t>4</w:t>
      </w:r>
      <w:r w:rsidR="00BE379F" w:rsidRPr="002E640A">
        <w:rPr>
          <w:sz w:val="28"/>
          <w:szCs w:val="28"/>
        </w:rPr>
        <w:t xml:space="preserve"> год согласно </w:t>
      </w:r>
      <w:r w:rsidR="006828AF" w:rsidRPr="002E640A">
        <w:rPr>
          <w:sz w:val="28"/>
          <w:szCs w:val="28"/>
        </w:rPr>
        <w:t>п</w:t>
      </w:r>
      <w:r w:rsidR="00BE379F" w:rsidRPr="002E640A">
        <w:rPr>
          <w:sz w:val="28"/>
          <w:szCs w:val="28"/>
        </w:rPr>
        <w:t>риложению 11 и на плановый период 202</w:t>
      </w:r>
      <w:r w:rsidR="00537684" w:rsidRPr="002E640A">
        <w:rPr>
          <w:sz w:val="28"/>
          <w:szCs w:val="28"/>
        </w:rPr>
        <w:t>5</w:t>
      </w:r>
      <w:r w:rsidR="00BE379F" w:rsidRPr="002E640A">
        <w:rPr>
          <w:sz w:val="28"/>
          <w:szCs w:val="28"/>
        </w:rPr>
        <w:t xml:space="preserve"> и 202</w:t>
      </w:r>
      <w:r w:rsidR="00537684" w:rsidRPr="002E640A">
        <w:rPr>
          <w:sz w:val="28"/>
          <w:szCs w:val="28"/>
        </w:rPr>
        <w:t>6</w:t>
      </w:r>
      <w:r w:rsidR="00BE379F" w:rsidRPr="002E640A">
        <w:rPr>
          <w:sz w:val="28"/>
          <w:szCs w:val="28"/>
        </w:rPr>
        <w:t xml:space="preserve"> годы согласно </w:t>
      </w:r>
      <w:r w:rsidR="006828AF" w:rsidRPr="002E640A">
        <w:rPr>
          <w:sz w:val="28"/>
          <w:szCs w:val="28"/>
        </w:rPr>
        <w:t>п</w:t>
      </w:r>
      <w:r w:rsidR="00BE379F" w:rsidRPr="002E640A">
        <w:rPr>
          <w:sz w:val="28"/>
          <w:szCs w:val="28"/>
        </w:rPr>
        <w:t>риложению 12 к настоящему решению.</w:t>
      </w:r>
    </w:p>
    <w:p w:rsidR="00BE379F" w:rsidRPr="002E640A" w:rsidRDefault="00E84476" w:rsidP="006828AF">
      <w:pPr>
        <w:tabs>
          <w:tab w:val="left" w:pos="709"/>
          <w:tab w:val="left" w:pos="900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3</w:t>
      </w:r>
      <w:r w:rsidR="00BE379F" w:rsidRPr="002E640A">
        <w:rPr>
          <w:sz w:val="28"/>
          <w:szCs w:val="28"/>
        </w:rPr>
        <w:t>.</w:t>
      </w:r>
      <w:r w:rsidR="006828AF" w:rsidRPr="002E640A">
        <w:rPr>
          <w:sz w:val="28"/>
          <w:szCs w:val="28"/>
        </w:rPr>
        <w:t xml:space="preserve"> </w:t>
      </w:r>
      <w:r w:rsidR="00BE379F" w:rsidRPr="002E640A">
        <w:rPr>
          <w:sz w:val="28"/>
          <w:szCs w:val="28"/>
        </w:rPr>
        <w:t>Утвердить программу муниципальных внутренних заимствований на 202</w:t>
      </w:r>
      <w:r w:rsidR="00537684" w:rsidRPr="002E640A">
        <w:rPr>
          <w:sz w:val="28"/>
          <w:szCs w:val="28"/>
        </w:rPr>
        <w:t>4</w:t>
      </w:r>
      <w:r w:rsidR="00BE379F" w:rsidRPr="002E640A">
        <w:rPr>
          <w:sz w:val="28"/>
          <w:szCs w:val="28"/>
        </w:rPr>
        <w:t xml:space="preserve"> год и на плановый период 202</w:t>
      </w:r>
      <w:r w:rsidR="00537684" w:rsidRPr="002E640A">
        <w:rPr>
          <w:sz w:val="28"/>
          <w:szCs w:val="28"/>
        </w:rPr>
        <w:t>5</w:t>
      </w:r>
      <w:r w:rsidR="00BE379F" w:rsidRPr="002E640A">
        <w:rPr>
          <w:sz w:val="28"/>
          <w:szCs w:val="28"/>
        </w:rPr>
        <w:t xml:space="preserve"> и 202</w:t>
      </w:r>
      <w:r w:rsidR="00537684" w:rsidRPr="002E640A">
        <w:rPr>
          <w:sz w:val="28"/>
          <w:szCs w:val="28"/>
        </w:rPr>
        <w:t>6</w:t>
      </w:r>
      <w:r w:rsidR="00BE379F" w:rsidRPr="002E640A">
        <w:rPr>
          <w:sz w:val="28"/>
          <w:szCs w:val="28"/>
        </w:rPr>
        <w:t xml:space="preserve"> годов согласно </w:t>
      </w:r>
      <w:r w:rsidR="006828AF" w:rsidRPr="002E640A">
        <w:rPr>
          <w:sz w:val="28"/>
          <w:szCs w:val="28"/>
        </w:rPr>
        <w:t>п</w:t>
      </w:r>
      <w:r w:rsidR="00BE379F" w:rsidRPr="002E640A">
        <w:rPr>
          <w:sz w:val="28"/>
          <w:szCs w:val="28"/>
        </w:rPr>
        <w:t>риложению 13 к настоящему решению.</w:t>
      </w:r>
    </w:p>
    <w:p w:rsidR="00BE379F" w:rsidRPr="002E640A" w:rsidRDefault="00BE379F" w:rsidP="00DF616B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186A83" w:rsidRPr="002E640A" w:rsidRDefault="006C3334" w:rsidP="006828A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 xml:space="preserve">Статья </w:t>
      </w:r>
      <w:r w:rsidR="006D1BF2" w:rsidRPr="002E640A">
        <w:rPr>
          <w:bCs/>
          <w:sz w:val="28"/>
          <w:szCs w:val="28"/>
        </w:rPr>
        <w:t>6. Особенности исполнения бюджета города Пыть-Яха</w:t>
      </w:r>
    </w:p>
    <w:p w:rsidR="006828AF" w:rsidRPr="002E640A" w:rsidRDefault="006828AF" w:rsidP="006828AF">
      <w:pPr>
        <w:tabs>
          <w:tab w:val="left" w:pos="709"/>
        </w:tabs>
        <w:ind w:firstLine="567"/>
        <w:jc w:val="both"/>
        <w:rPr>
          <w:b/>
          <w:bCs/>
          <w:sz w:val="28"/>
          <w:szCs w:val="28"/>
        </w:rPr>
      </w:pPr>
    </w:p>
    <w:p w:rsidR="006D1BF2" w:rsidRPr="002E640A" w:rsidRDefault="006D1BF2" w:rsidP="006828AF">
      <w:pPr>
        <w:tabs>
          <w:tab w:val="left" w:pos="709"/>
          <w:tab w:val="left" w:pos="900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1. Финансовый орган администрации города Пыть-Яха в соответствии с пунктом 8 статьи 217 Бюджетного кодекса Российской Федерации, с пунктом 2.1 статьи 16 Положения о бюджетном процессе в город</w:t>
      </w:r>
      <w:r w:rsidR="003426F9" w:rsidRPr="002E640A">
        <w:rPr>
          <w:sz w:val="28"/>
          <w:szCs w:val="28"/>
        </w:rPr>
        <w:t>е</w:t>
      </w:r>
      <w:r w:rsidRPr="002E640A">
        <w:rPr>
          <w:sz w:val="28"/>
          <w:szCs w:val="28"/>
        </w:rPr>
        <w:t xml:space="preserve"> Пыть-Ях, утвержденного решением Думы города Пыть</w:t>
      </w:r>
      <w:r w:rsidRPr="002E640A">
        <w:rPr>
          <w:sz w:val="28"/>
          <w:szCs w:val="28"/>
        </w:rPr>
        <w:noBreakHyphen/>
        <w:t>Яха от 21.03.2014 № 258 «Об утверждении Положения о бюджетном процессе в городе Пыть</w:t>
      </w:r>
      <w:r w:rsidR="006828AF" w:rsidRPr="002E640A">
        <w:rPr>
          <w:sz w:val="28"/>
          <w:szCs w:val="28"/>
        </w:rPr>
        <w:noBreakHyphen/>
      </w:r>
      <w:r w:rsidRPr="002E640A">
        <w:rPr>
          <w:sz w:val="28"/>
          <w:szCs w:val="28"/>
        </w:rPr>
        <w:t>Ях» вправе вносить в 202</w:t>
      </w:r>
      <w:r w:rsidR="0017078C" w:rsidRPr="002E640A">
        <w:rPr>
          <w:sz w:val="28"/>
          <w:szCs w:val="28"/>
        </w:rPr>
        <w:t>4</w:t>
      </w:r>
      <w:r w:rsidRPr="002E640A">
        <w:rPr>
          <w:sz w:val="28"/>
          <w:szCs w:val="28"/>
        </w:rPr>
        <w:t xml:space="preserve"> году изменения в показатели сводной бюджетной росписи бюджета города Пыть-Яха, связанные с особенностями исполнения бюджета города Пыть-Яха и (или) перераспределения бюджетных ассигнований между главными распорядителями, распорядителями средств бюджета города Пыть-Яха, без внесения изменений в настоящее решение по следующим основаниям: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1) </w:t>
      </w:r>
      <w:r w:rsidR="006D1BF2" w:rsidRPr="002E640A">
        <w:rPr>
          <w:sz w:val="28"/>
          <w:szCs w:val="28"/>
        </w:rPr>
        <w:t xml:space="preserve">перераспределение бюджетных ассигнований, предусмотренных главным распорядителям средств бюджета на предоставление бюджетным и автономным учреждениям города субсидии на финансовое обеспечение </w:t>
      </w:r>
      <w:r w:rsidR="00423B64" w:rsidRPr="002E640A">
        <w:rPr>
          <w:sz w:val="28"/>
          <w:szCs w:val="28"/>
        </w:rPr>
        <w:t xml:space="preserve">выполнения </w:t>
      </w:r>
      <w:r w:rsidR="006D1BF2" w:rsidRPr="002E640A">
        <w:rPr>
          <w:sz w:val="28"/>
          <w:szCs w:val="28"/>
        </w:rPr>
        <w:t>муниципального задания на оказание муниципальных услуг (выполнение работ) и субсидий на иные цели, не связанные с финансовым обеспечением выполнения муниципального задания, между разделами, подразделами, целевыми статьями, подгруппами видов расходов классификации расходов бюджета;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2) </w:t>
      </w:r>
      <w:r w:rsidR="006D1BF2" w:rsidRPr="002E640A">
        <w:rPr>
          <w:sz w:val="28"/>
          <w:szCs w:val="28"/>
        </w:rPr>
        <w:t>перераспределение бюджетных ассигнований между главными распорядителями, распорядителями, получателями бюджетных средств по соответствующим разделам классификации расходов бюджета на проведение отдельных мероприятий в рамках муниципальных программ;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3) </w:t>
      </w:r>
      <w:r w:rsidR="006D1BF2" w:rsidRPr="002E640A">
        <w:rPr>
          <w:sz w:val="28"/>
          <w:szCs w:val="28"/>
        </w:rPr>
        <w:t xml:space="preserve">увеличение объема бюджетных ассигнований по </w:t>
      </w:r>
      <w:r w:rsidR="003F0121" w:rsidRPr="002E640A">
        <w:rPr>
          <w:sz w:val="28"/>
          <w:szCs w:val="28"/>
        </w:rPr>
        <w:t xml:space="preserve">соответствующим кодам расходов бюджетной классификации </w:t>
      </w:r>
      <w:r w:rsidR="006D1BF2" w:rsidRPr="002E640A">
        <w:rPr>
          <w:sz w:val="28"/>
          <w:szCs w:val="28"/>
        </w:rPr>
        <w:t>за счет</w:t>
      </w:r>
      <w:r w:rsidR="00BE171C" w:rsidRPr="002E640A">
        <w:rPr>
          <w:sz w:val="28"/>
          <w:szCs w:val="28"/>
        </w:rPr>
        <w:t xml:space="preserve"> средств, образовавшихся </w:t>
      </w:r>
      <w:r w:rsidR="00D31511" w:rsidRPr="002E640A">
        <w:rPr>
          <w:sz w:val="28"/>
          <w:szCs w:val="28"/>
        </w:rPr>
        <w:t>в связи с</w:t>
      </w:r>
      <w:r w:rsidR="006D1BF2" w:rsidRPr="002E640A">
        <w:rPr>
          <w:sz w:val="28"/>
          <w:szCs w:val="28"/>
        </w:rPr>
        <w:t xml:space="preserve"> экономи</w:t>
      </w:r>
      <w:r w:rsidR="00D31511" w:rsidRPr="002E640A">
        <w:rPr>
          <w:sz w:val="28"/>
          <w:szCs w:val="28"/>
        </w:rPr>
        <w:t>ей</w:t>
      </w:r>
      <w:r w:rsidR="006D1BF2" w:rsidRPr="002E640A">
        <w:rPr>
          <w:sz w:val="28"/>
          <w:szCs w:val="28"/>
        </w:rPr>
        <w:t xml:space="preserve"> бюджетных ассигнований</w:t>
      </w:r>
      <w:r w:rsidR="003F0121" w:rsidRPr="002E640A">
        <w:rPr>
          <w:sz w:val="28"/>
          <w:szCs w:val="28"/>
        </w:rPr>
        <w:t>,</w:t>
      </w:r>
      <w:r w:rsidR="006D1BF2" w:rsidRPr="002E640A">
        <w:rPr>
          <w:sz w:val="28"/>
          <w:szCs w:val="28"/>
        </w:rPr>
        <w:t xml:space="preserve"> </w:t>
      </w:r>
      <w:r w:rsidR="009675E2" w:rsidRPr="002E640A">
        <w:rPr>
          <w:sz w:val="28"/>
          <w:szCs w:val="28"/>
        </w:rPr>
        <w:t>в том числе путем ее перераспределения между главными распорядителями бюджетных средств</w:t>
      </w:r>
      <w:r w:rsidR="006D1BF2" w:rsidRPr="002E640A">
        <w:rPr>
          <w:sz w:val="28"/>
          <w:szCs w:val="28"/>
        </w:rPr>
        <w:t xml:space="preserve">; 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4) </w:t>
      </w:r>
      <w:r w:rsidR="006D1BF2" w:rsidRPr="002E640A">
        <w:rPr>
          <w:sz w:val="28"/>
          <w:szCs w:val="28"/>
        </w:rPr>
        <w:t xml:space="preserve">перераспределение бюджетных ассигнований, предусмотренных главным распорядителям средств бюджета города, в целях реализации решений Президента Российской Федерации по повышению оплаты труда отдельных категорий работников; 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5) </w:t>
      </w:r>
      <w:r w:rsidR="006D1BF2" w:rsidRPr="002E640A">
        <w:rPr>
          <w:sz w:val="28"/>
          <w:szCs w:val="28"/>
        </w:rPr>
        <w:t>изменение типа муниципальных учреждений города, преобразование некоммерческих организаций;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6) </w:t>
      </w:r>
      <w:r w:rsidR="006D1BF2" w:rsidRPr="002E640A">
        <w:rPr>
          <w:sz w:val="28"/>
          <w:szCs w:val="28"/>
        </w:rPr>
        <w:t>перераспределение бюджетных ассигнований между подпрограммами (мероприятиями) муниципальной программы, а также между их исполнителями;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7) </w:t>
      </w:r>
      <w:r w:rsidR="006D1BF2" w:rsidRPr="002E640A">
        <w:rPr>
          <w:sz w:val="28"/>
          <w:szCs w:val="28"/>
        </w:rPr>
        <w:t>изменение бюджетной классификац</w:t>
      </w:r>
      <w:r w:rsidR="006828AF" w:rsidRPr="002E640A">
        <w:rPr>
          <w:sz w:val="28"/>
          <w:szCs w:val="28"/>
        </w:rPr>
        <w:t>ии расходов бюджета города Пыть</w:t>
      </w:r>
      <w:r w:rsidR="006828AF" w:rsidRPr="002E640A">
        <w:rPr>
          <w:sz w:val="28"/>
          <w:szCs w:val="28"/>
        </w:rPr>
        <w:noBreakHyphen/>
      </w:r>
      <w:r w:rsidR="006D1BF2" w:rsidRPr="002E640A">
        <w:rPr>
          <w:sz w:val="28"/>
          <w:szCs w:val="28"/>
        </w:rPr>
        <w:t>Яха без изменения целевого направления средств;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8) </w:t>
      </w:r>
      <w:r w:rsidR="006D1BF2" w:rsidRPr="002E640A">
        <w:rPr>
          <w:sz w:val="28"/>
          <w:szCs w:val="28"/>
        </w:rPr>
        <w:t>увеличение (уменьшение) бюджетных ассигнований на основании уведомлений о бюджетных ассигнованиях, планируемых к поступлению из вышестоящего бюджета;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9) </w:t>
      </w:r>
      <w:r w:rsidR="006D1BF2" w:rsidRPr="002E640A">
        <w:rPr>
          <w:sz w:val="28"/>
          <w:szCs w:val="28"/>
        </w:rPr>
        <w:t>перераспределение бюджетных ассигнований между муниципальными программами на сумму распределения средств, поступающих из вышестоящего бюджета в виде единой субвенции или субсидии;</w:t>
      </w:r>
    </w:p>
    <w:p w:rsidR="006D1BF2" w:rsidRPr="002E640A" w:rsidRDefault="007A779F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10) </w:t>
      </w:r>
      <w:r w:rsidR="006D1BF2" w:rsidRPr="002E640A">
        <w:rPr>
          <w:sz w:val="28"/>
          <w:szCs w:val="28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органов;</w:t>
      </w:r>
    </w:p>
    <w:p w:rsidR="007A779F" w:rsidRPr="002E640A" w:rsidRDefault="007A779F" w:rsidP="006828AF">
      <w:pPr>
        <w:pStyle w:val="ab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11) </w:t>
      </w:r>
      <w:r w:rsidR="006D1BF2" w:rsidRPr="002E640A">
        <w:rPr>
          <w:sz w:val="28"/>
          <w:szCs w:val="28"/>
        </w:rPr>
        <w:t>увеличение бюджетных ассигнований на сумму неиспользованных в 202</w:t>
      </w:r>
      <w:r w:rsidRPr="002E640A">
        <w:rPr>
          <w:sz w:val="28"/>
          <w:szCs w:val="28"/>
        </w:rPr>
        <w:t>2</w:t>
      </w:r>
      <w:r w:rsidR="006D1BF2" w:rsidRPr="002E640A">
        <w:rPr>
          <w:sz w:val="28"/>
          <w:szCs w:val="28"/>
        </w:rPr>
        <w:t xml:space="preserve"> году средств, полученных в рамках Соглашения о сотрудничестве между Правительством Ханты</w:t>
      </w:r>
      <w:r w:rsidR="006828AF" w:rsidRPr="002E640A">
        <w:rPr>
          <w:sz w:val="28"/>
          <w:szCs w:val="28"/>
        </w:rPr>
        <w:t>-</w:t>
      </w:r>
      <w:r w:rsidR="006D1BF2" w:rsidRPr="002E640A">
        <w:rPr>
          <w:sz w:val="28"/>
          <w:szCs w:val="28"/>
        </w:rPr>
        <w:t>Мансийского автономного округа – Югры и открытым акционерным обществом «Нефтяная компания «Роснефть», в соответствии с договором благотворительного пожертвования, в виде безвозмездных поступлений от физических и иных юридических лиц, подлежащих использованию в 202</w:t>
      </w:r>
      <w:r w:rsidRPr="002E640A">
        <w:rPr>
          <w:sz w:val="28"/>
          <w:szCs w:val="28"/>
        </w:rPr>
        <w:t>3</w:t>
      </w:r>
      <w:r w:rsidR="006D1BF2" w:rsidRPr="002E640A">
        <w:rPr>
          <w:sz w:val="28"/>
          <w:szCs w:val="28"/>
        </w:rPr>
        <w:t xml:space="preserve"> году на те же цели</w:t>
      </w:r>
      <w:r w:rsidRPr="002E640A">
        <w:rPr>
          <w:sz w:val="28"/>
          <w:szCs w:val="28"/>
        </w:rPr>
        <w:t>;</w:t>
      </w:r>
    </w:p>
    <w:p w:rsidR="007A779F" w:rsidRPr="002E640A" w:rsidRDefault="007A779F" w:rsidP="006828AF">
      <w:pPr>
        <w:pStyle w:val="ab"/>
        <w:spacing w:after="0"/>
        <w:ind w:firstLine="567"/>
        <w:jc w:val="both"/>
        <w:rPr>
          <w:sz w:val="28"/>
        </w:rPr>
      </w:pPr>
      <w:r w:rsidRPr="002E640A">
        <w:rPr>
          <w:sz w:val="28"/>
        </w:rPr>
        <w:t>12) распределение дотаций, поступивших из бюджета Ханты-Мансийского автономного округа</w:t>
      </w:r>
      <w:r w:rsidR="006828AF" w:rsidRPr="002E640A">
        <w:rPr>
          <w:sz w:val="28"/>
        </w:rPr>
        <w:t> </w:t>
      </w:r>
      <w:r w:rsidRPr="002E640A">
        <w:rPr>
          <w:sz w:val="28"/>
        </w:rPr>
        <w:t>-</w:t>
      </w:r>
      <w:r w:rsidR="006828AF" w:rsidRPr="002E640A">
        <w:rPr>
          <w:sz w:val="28"/>
        </w:rPr>
        <w:t> </w:t>
      </w:r>
      <w:r w:rsidRPr="002E640A">
        <w:rPr>
          <w:sz w:val="28"/>
        </w:rPr>
        <w:t>Югры на основании правовых актов администрации города Пыть-Яха.</w:t>
      </w:r>
    </w:p>
    <w:p w:rsidR="007D056C" w:rsidRPr="002E640A" w:rsidRDefault="009675E2" w:rsidP="006828AF">
      <w:pPr>
        <w:tabs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2</w:t>
      </w:r>
      <w:r w:rsidR="006D1BF2" w:rsidRPr="002E640A">
        <w:rPr>
          <w:sz w:val="28"/>
          <w:szCs w:val="28"/>
        </w:rPr>
        <w:t xml:space="preserve">. </w:t>
      </w:r>
      <w:r w:rsidR="007D056C" w:rsidRPr="002E640A">
        <w:rPr>
          <w:sz w:val="28"/>
          <w:szCs w:val="28"/>
        </w:rPr>
        <w:t>Финансовый орган администрации города Пыть-Яха вправе вносить в 202</w:t>
      </w:r>
      <w:r w:rsidR="004969F7" w:rsidRPr="002E640A">
        <w:rPr>
          <w:sz w:val="28"/>
          <w:szCs w:val="28"/>
        </w:rPr>
        <w:t>4</w:t>
      </w:r>
      <w:r w:rsidR="007D056C" w:rsidRPr="002E640A">
        <w:rPr>
          <w:sz w:val="28"/>
          <w:szCs w:val="28"/>
        </w:rPr>
        <w:t xml:space="preserve"> году изменения в показатели сводной бюджетной росписи бюджета города Пыть-Яха в соответствии с нормами статьи 232 Бюджетного кодекса Российской Федерации.</w:t>
      </w:r>
    </w:p>
    <w:p w:rsidR="006D1BF2" w:rsidRPr="002E640A" w:rsidRDefault="007D056C" w:rsidP="006828AF">
      <w:pPr>
        <w:tabs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3. </w:t>
      </w:r>
      <w:r w:rsidR="006D1BF2" w:rsidRPr="002E640A">
        <w:rPr>
          <w:sz w:val="28"/>
          <w:szCs w:val="28"/>
        </w:rPr>
        <w:t>Установить, что в сводную бюджетную роспись бюджета города могут быть внесены изменения в случае получения дотаций на поддержку мер по обеспечению сбалансированности местного бюджета с последующим внесением изменений в решение о бюджете.</w:t>
      </w:r>
    </w:p>
    <w:p w:rsidR="006D1BF2" w:rsidRPr="002E640A" w:rsidRDefault="007D056C" w:rsidP="006828AF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0A">
        <w:rPr>
          <w:rFonts w:ascii="Times New Roman" w:hAnsi="Times New Roman" w:cs="Times New Roman"/>
          <w:sz w:val="28"/>
          <w:szCs w:val="28"/>
        </w:rPr>
        <w:t>4</w:t>
      </w:r>
      <w:r w:rsidR="006D1BF2" w:rsidRPr="002E640A">
        <w:rPr>
          <w:rFonts w:ascii="Times New Roman" w:hAnsi="Times New Roman" w:cs="Times New Roman"/>
          <w:sz w:val="28"/>
          <w:szCs w:val="28"/>
        </w:rPr>
        <w:t xml:space="preserve">. Бюджетные учреждения не вправе размещать денежные средства на депозитах в кредитных организациях, а также совершать сделки с ценными бумагами. Казенные учреждения не имеют права предоставлять и получать кредиты (займы), приобретать ценные бумаги. Доходы казенных учреждений, полученные от приносящей доходы деятельности, поступают в бюджет города Пыть-Яха. </w:t>
      </w:r>
    </w:p>
    <w:p w:rsidR="00415725" w:rsidRPr="002E640A" w:rsidRDefault="00415725" w:rsidP="00415725">
      <w:pPr>
        <w:tabs>
          <w:tab w:val="left" w:pos="1701"/>
        </w:tabs>
        <w:spacing w:line="235" w:lineRule="auto"/>
        <w:ind w:firstLine="709"/>
        <w:jc w:val="both"/>
        <w:rPr>
          <w:rFonts w:eastAsia="Calibri"/>
          <w:color w:val="000000" w:themeColor="text1"/>
          <w:spacing w:val="-2"/>
          <w:sz w:val="28"/>
          <w:szCs w:val="28"/>
        </w:rPr>
      </w:pPr>
      <w:r w:rsidRPr="002E640A">
        <w:rPr>
          <w:sz w:val="28"/>
          <w:szCs w:val="28"/>
        </w:rPr>
        <w:t xml:space="preserve">5. </w:t>
      </w:r>
      <w:r w:rsidRPr="002E640A">
        <w:rPr>
          <w:rFonts w:eastAsia="Calibri"/>
          <w:color w:val="000000" w:themeColor="text1"/>
          <w:spacing w:val="-2"/>
          <w:sz w:val="28"/>
          <w:szCs w:val="28"/>
        </w:rPr>
        <w:t>Учет операций со средствами бюджетных и автономных учреждений, созданных на базе имущества, находящегося в собственности муниципального образования города Пыть-Яха, производится на лицевых счетах, открываемых им в финансовом органе администрации города Пыть-Яха в установленном им порядке.</w:t>
      </w:r>
    </w:p>
    <w:p w:rsidR="00415725" w:rsidRPr="002E640A" w:rsidRDefault="00415725" w:rsidP="00415725">
      <w:pPr>
        <w:tabs>
          <w:tab w:val="left" w:pos="1701"/>
        </w:tabs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E640A">
        <w:rPr>
          <w:rFonts w:eastAsia="Calibri"/>
          <w:color w:val="000000" w:themeColor="text1"/>
          <w:sz w:val="28"/>
          <w:szCs w:val="28"/>
        </w:rPr>
        <w:t>6. Учет операций со средствами получателей средств из бюджета (юридических лиц, в том числе некоммерческих организаций, крестьянских (фермерских) хозяйств, индивидуальных предпринимателей), источником финансового обеспечения которых являются субсидии, предоставленные из бюджета города Пыть-Яха, производится на лицевых счетах, открываемых им в</w:t>
      </w:r>
      <w:r w:rsidRPr="002E640A">
        <w:rPr>
          <w:rFonts w:eastAsia="Calibri"/>
          <w:color w:val="000000" w:themeColor="text1"/>
          <w:spacing w:val="-2"/>
          <w:sz w:val="28"/>
          <w:szCs w:val="28"/>
        </w:rPr>
        <w:t xml:space="preserve"> финансовом органе администрации города Пыть-Яха в установленном им порядке.</w:t>
      </w:r>
    </w:p>
    <w:p w:rsidR="00415725" w:rsidRPr="002E640A" w:rsidRDefault="00415725" w:rsidP="00415725">
      <w:pPr>
        <w:tabs>
          <w:tab w:val="left" w:pos="1701"/>
        </w:tabs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E640A">
        <w:rPr>
          <w:rFonts w:eastAsia="Calibri"/>
          <w:color w:val="000000" w:themeColor="text1"/>
          <w:sz w:val="28"/>
          <w:szCs w:val="28"/>
        </w:rPr>
        <w:t>Положение абзаца первого настоящего пункта не распространяется на субсидии, предоставляемые:</w:t>
      </w:r>
    </w:p>
    <w:p w:rsidR="00415725" w:rsidRPr="002E640A" w:rsidRDefault="00415725" w:rsidP="00415725">
      <w:pPr>
        <w:tabs>
          <w:tab w:val="left" w:pos="1701"/>
        </w:tabs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E640A">
        <w:rPr>
          <w:rFonts w:eastAsia="Calibri"/>
          <w:color w:val="000000" w:themeColor="text1"/>
          <w:sz w:val="28"/>
          <w:szCs w:val="28"/>
        </w:rPr>
        <w:t>в порядке возмещения недополученных доходов и возмещения фактически понесенных затрат в связи с производством (реализацией) товаров, выполнением работ, оказанием услуг;</w:t>
      </w:r>
    </w:p>
    <w:p w:rsidR="00415725" w:rsidRPr="002E640A" w:rsidRDefault="00415725" w:rsidP="0041572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E640A">
        <w:rPr>
          <w:rFonts w:eastAsia="Calibri"/>
          <w:color w:val="000000" w:themeColor="text1"/>
          <w:sz w:val="28"/>
          <w:szCs w:val="28"/>
        </w:rPr>
        <w:t xml:space="preserve">социально ориентированным некоммерческим организациям </w:t>
      </w:r>
      <w:r w:rsidRPr="002E640A">
        <w:rPr>
          <w:rFonts w:eastAsia="Calibri"/>
          <w:sz w:val="28"/>
          <w:szCs w:val="28"/>
        </w:rPr>
        <w:t xml:space="preserve">на сумму не более 10 000,0 тыс. рублей. </w:t>
      </w:r>
    </w:p>
    <w:p w:rsidR="006D1BF2" w:rsidRPr="002E640A" w:rsidRDefault="00415725" w:rsidP="006828AF">
      <w:pPr>
        <w:tabs>
          <w:tab w:val="left" w:pos="709"/>
          <w:tab w:val="left" w:pos="900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7</w:t>
      </w:r>
      <w:r w:rsidR="003270D2" w:rsidRPr="002E640A">
        <w:rPr>
          <w:sz w:val="28"/>
          <w:szCs w:val="28"/>
        </w:rPr>
        <w:t>.</w:t>
      </w:r>
      <w:r w:rsidR="006D1BF2" w:rsidRPr="002E640A">
        <w:rPr>
          <w:sz w:val="28"/>
          <w:szCs w:val="28"/>
        </w:rPr>
        <w:t xml:space="preserve"> Разрешить администрации города Пыть-Яха осуществлять списание признанной безнадежной к взысканию задолженности перед бюджетом города Пыть-Яха в соответствии с порядком, установленным и утвержденным постановлением администрации города Пыть-Яха.</w:t>
      </w:r>
    </w:p>
    <w:p w:rsidR="006D1BF2" w:rsidRPr="002E640A" w:rsidRDefault="00415725" w:rsidP="006828AF">
      <w:pPr>
        <w:tabs>
          <w:tab w:val="left" w:pos="709"/>
          <w:tab w:val="left" w:pos="900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8</w:t>
      </w:r>
      <w:r w:rsidR="006D1BF2" w:rsidRPr="002E640A">
        <w:rPr>
          <w:sz w:val="28"/>
          <w:szCs w:val="28"/>
        </w:rPr>
        <w:t>. Перечень главных администраторов доходов бюджета города Пыть-Яха и перечень главных администраторов источников финансирования дефицита бюджета города Пыть-Яха, а также состав закрепленных за ними кодов классификации доходов бюджета или кодов классификации источников финансирования дефицита бюджета города Пыть-Яха утверждается администрацией города Пыть-Яха.</w:t>
      </w:r>
    </w:p>
    <w:p w:rsidR="006D1BF2" w:rsidRPr="002E640A" w:rsidRDefault="00415725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9</w:t>
      </w:r>
      <w:r w:rsidR="006D1BF2" w:rsidRPr="002E640A">
        <w:rPr>
          <w:sz w:val="28"/>
          <w:szCs w:val="28"/>
        </w:rPr>
        <w:t>. Установить, что нормативные правовые акты органов местного самоуправления города Пыть-Яха, влекущие дополнительные расходы за счет средств бюджета города Пыть-Яха на 202</w:t>
      </w:r>
      <w:r w:rsidRPr="002E640A">
        <w:rPr>
          <w:sz w:val="28"/>
          <w:szCs w:val="28"/>
        </w:rPr>
        <w:t>4</w:t>
      </w:r>
      <w:r w:rsidR="006D1BF2" w:rsidRPr="002E640A">
        <w:rPr>
          <w:sz w:val="28"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города Пыть-Яха и (или) при сокращении расходов по конкретным статьям бюджета города Пыть-Яха на 202</w:t>
      </w:r>
      <w:r w:rsidRPr="002E640A">
        <w:rPr>
          <w:sz w:val="28"/>
          <w:szCs w:val="28"/>
        </w:rPr>
        <w:t>4</w:t>
      </w:r>
      <w:r w:rsidR="006D1BF2" w:rsidRPr="002E640A">
        <w:rPr>
          <w:sz w:val="28"/>
          <w:szCs w:val="28"/>
        </w:rPr>
        <w:t xml:space="preserve"> год, а также после внесения соответствующих изменений в настоящее решение. </w:t>
      </w:r>
    </w:p>
    <w:p w:rsidR="006D1BF2" w:rsidRPr="002E640A" w:rsidRDefault="00415725" w:rsidP="006828AF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10</w:t>
      </w:r>
      <w:r w:rsidR="006D1BF2" w:rsidRPr="002E640A">
        <w:rPr>
          <w:sz w:val="28"/>
          <w:szCs w:val="28"/>
        </w:rPr>
        <w:t>. Установить, что в случае невыполнения доходной части бюджета города Пыть-Яха в 202</w:t>
      </w:r>
      <w:r w:rsidR="002F2D17" w:rsidRPr="002E640A">
        <w:rPr>
          <w:sz w:val="28"/>
          <w:szCs w:val="28"/>
        </w:rPr>
        <w:t>4</w:t>
      </w:r>
      <w:r w:rsidR="006D1BF2" w:rsidRPr="002E640A">
        <w:rPr>
          <w:sz w:val="28"/>
          <w:szCs w:val="28"/>
        </w:rPr>
        <w:t xml:space="preserve"> году в первоочередном порядке подлежат финансированию следующие расходные обязательства:</w:t>
      </w:r>
    </w:p>
    <w:p w:rsidR="006D1BF2" w:rsidRPr="002E640A" w:rsidRDefault="003270D2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1) </w:t>
      </w:r>
      <w:r w:rsidR="006D1BF2" w:rsidRPr="002E640A">
        <w:rPr>
          <w:sz w:val="28"/>
          <w:szCs w:val="28"/>
        </w:rPr>
        <w:t>публичные нормативные обязательства;</w:t>
      </w:r>
    </w:p>
    <w:p w:rsidR="006D1BF2" w:rsidRPr="002E640A" w:rsidRDefault="003270D2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2) </w:t>
      </w:r>
      <w:r w:rsidR="006D1BF2" w:rsidRPr="002E640A">
        <w:rPr>
          <w:sz w:val="28"/>
          <w:szCs w:val="28"/>
        </w:rPr>
        <w:t>оплата труда и начисления на выплаты по оплате труда;</w:t>
      </w:r>
    </w:p>
    <w:p w:rsidR="006D1BF2" w:rsidRPr="002E640A" w:rsidRDefault="003270D2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3) </w:t>
      </w:r>
      <w:r w:rsidR="006D1BF2" w:rsidRPr="002E640A">
        <w:rPr>
          <w:sz w:val="28"/>
          <w:szCs w:val="28"/>
        </w:rPr>
        <w:t>оплата услуг связи;</w:t>
      </w:r>
    </w:p>
    <w:p w:rsidR="006D1BF2" w:rsidRPr="002E640A" w:rsidRDefault="003270D2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4) </w:t>
      </w:r>
      <w:r w:rsidR="006D1BF2" w:rsidRPr="002E640A">
        <w:rPr>
          <w:sz w:val="28"/>
          <w:szCs w:val="28"/>
        </w:rPr>
        <w:t>оплата коммунальных услуг;</w:t>
      </w:r>
    </w:p>
    <w:p w:rsidR="006D1BF2" w:rsidRPr="002E640A" w:rsidRDefault="003270D2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5) </w:t>
      </w:r>
      <w:r w:rsidR="006D1BF2" w:rsidRPr="002E640A">
        <w:rPr>
          <w:sz w:val="28"/>
          <w:szCs w:val="28"/>
        </w:rPr>
        <w:t>приобретение продуктов питания;</w:t>
      </w:r>
    </w:p>
    <w:p w:rsidR="006D1BF2" w:rsidRPr="002E640A" w:rsidRDefault="003270D2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6) </w:t>
      </w:r>
      <w:r w:rsidR="006D1BF2" w:rsidRPr="002E640A">
        <w:rPr>
          <w:sz w:val="28"/>
          <w:szCs w:val="28"/>
        </w:rPr>
        <w:t>обслуживание муниципального долга.</w:t>
      </w:r>
    </w:p>
    <w:p w:rsidR="006D1BF2" w:rsidRPr="002E640A" w:rsidRDefault="006D1BF2" w:rsidP="006828A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Финансирование иных расходных обязательств производить пропорционально в пределах, поступающих в бюджет города Пыть-Яха доходов.</w:t>
      </w:r>
    </w:p>
    <w:p w:rsidR="003270D2" w:rsidRPr="002E640A" w:rsidRDefault="003270D2" w:rsidP="00DF616B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</w:p>
    <w:p w:rsidR="00367CD5" w:rsidRPr="002E640A" w:rsidRDefault="00367CD5" w:rsidP="00367CD5">
      <w:pPr>
        <w:tabs>
          <w:tab w:val="left" w:pos="709"/>
          <w:tab w:val="left" w:pos="1701"/>
        </w:tabs>
        <w:ind w:firstLine="567"/>
        <w:jc w:val="both"/>
        <w:rPr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 xml:space="preserve">Статья </w:t>
      </w:r>
      <w:r w:rsidRPr="002E640A">
        <w:rPr>
          <w:sz w:val="28"/>
          <w:szCs w:val="28"/>
        </w:rPr>
        <w:t>7. Казначейское сопровождение средств</w:t>
      </w:r>
    </w:p>
    <w:p w:rsidR="00367CD5" w:rsidRPr="002E640A" w:rsidRDefault="00367CD5" w:rsidP="00367CD5">
      <w:pPr>
        <w:tabs>
          <w:tab w:val="left" w:pos="709"/>
          <w:tab w:val="left" w:pos="1701"/>
        </w:tabs>
        <w:ind w:firstLine="567"/>
        <w:jc w:val="both"/>
        <w:rPr>
          <w:b/>
          <w:sz w:val="28"/>
          <w:szCs w:val="28"/>
        </w:rPr>
      </w:pPr>
    </w:p>
    <w:p w:rsidR="00367CD5" w:rsidRPr="002E640A" w:rsidRDefault="00367CD5" w:rsidP="00367CD5">
      <w:pPr>
        <w:tabs>
          <w:tab w:val="left" w:pos="709"/>
          <w:tab w:val="left" w:pos="1701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E640A">
        <w:rPr>
          <w:rFonts w:eastAsia="Calibri"/>
          <w:color w:val="000000" w:themeColor="text1"/>
          <w:sz w:val="28"/>
          <w:szCs w:val="28"/>
        </w:rPr>
        <w:t xml:space="preserve">1. Установить, что в 2024 году комитет по финансам администрации города Пыть-Яха осуществляет казначейское сопровождение средств, указанных в пункте 2 настоящей статьи, предоставляемых из бюджета города Пыть-Яха (далее – бюджет города). </w:t>
      </w:r>
    </w:p>
    <w:p w:rsidR="00367CD5" w:rsidRPr="002E640A" w:rsidRDefault="00367CD5" w:rsidP="00367CD5">
      <w:pPr>
        <w:tabs>
          <w:tab w:val="left" w:pos="709"/>
          <w:tab w:val="left" w:pos="1701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2E640A">
        <w:rPr>
          <w:rFonts w:eastAsia="Calibri"/>
          <w:color w:val="000000" w:themeColor="text1"/>
          <w:sz w:val="28"/>
          <w:szCs w:val="28"/>
        </w:rPr>
        <w:t>2. Казначейскому сопровождению подлежат средства:</w:t>
      </w:r>
    </w:p>
    <w:p w:rsidR="00367CD5" w:rsidRPr="002E640A" w:rsidRDefault="00367CD5" w:rsidP="00367C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40A">
        <w:rPr>
          <w:rFonts w:eastAsia="Calibri"/>
          <w:color w:val="000000" w:themeColor="text1"/>
          <w:sz w:val="28"/>
          <w:szCs w:val="28"/>
        </w:rPr>
        <w:t>1) авансовые платежи по муниципальным контрактам о поставке товаров, выполненных работ, оказания услуг, заключаемых на сумму более 50 000,0 тыс</w:t>
      </w:r>
      <w:r w:rsidR="00534B7D" w:rsidRPr="002E640A">
        <w:rPr>
          <w:rFonts w:eastAsia="Calibri"/>
          <w:color w:val="000000" w:themeColor="text1"/>
          <w:sz w:val="28"/>
          <w:szCs w:val="28"/>
        </w:rPr>
        <w:t>.</w:t>
      </w:r>
      <w:r w:rsidRPr="002E640A">
        <w:rPr>
          <w:rFonts w:eastAsia="Calibri"/>
          <w:color w:val="000000" w:themeColor="text1"/>
          <w:sz w:val="28"/>
          <w:szCs w:val="28"/>
        </w:rPr>
        <w:t xml:space="preserve"> рублей, источником финансового обеспечения, исполнения которых являются средства, предоставляемые из бюджета города;  </w:t>
      </w:r>
    </w:p>
    <w:p w:rsidR="00367CD5" w:rsidRPr="002E640A" w:rsidRDefault="00367CD5" w:rsidP="00367C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 xml:space="preserve">2) </w:t>
      </w:r>
      <w:r w:rsidRPr="002E640A">
        <w:rPr>
          <w:rFonts w:eastAsia="Calibri"/>
          <w:color w:val="000000" w:themeColor="text1"/>
          <w:sz w:val="28"/>
          <w:szCs w:val="28"/>
        </w:rPr>
        <w:t>авансовые платежи по контрактам (договорам) о поставке товаров, выполненных работ, оказания услуг, заключаемых на сумму более 50 000,0 тыс</w:t>
      </w:r>
      <w:r w:rsidR="00534B7D" w:rsidRPr="002E640A">
        <w:rPr>
          <w:rFonts w:eastAsia="Calibri"/>
          <w:color w:val="000000" w:themeColor="text1"/>
          <w:sz w:val="28"/>
          <w:szCs w:val="28"/>
        </w:rPr>
        <w:t>.</w:t>
      </w:r>
      <w:r w:rsidRPr="002E640A">
        <w:rPr>
          <w:rFonts w:eastAsia="Calibri"/>
          <w:color w:val="000000" w:themeColor="text1"/>
          <w:sz w:val="28"/>
          <w:szCs w:val="28"/>
        </w:rPr>
        <w:t xml:space="preserve"> рублей</w:t>
      </w:r>
      <w:r w:rsidRPr="002E640A">
        <w:rPr>
          <w:sz w:val="28"/>
          <w:szCs w:val="28"/>
        </w:rPr>
        <w:t xml:space="preserve"> муниципальными бюджетными или автономными учреждениями города Пыть-Яха, лицевые счета которым открыты в финансовом органе администрации города Пыть-Яха, за счет средств, предоставляемых из бюджета города в соответствии с законодательством Российской Федерации.</w:t>
      </w:r>
    </w:p>
    <w:p w:rsidR="00367CD5" w:rsidRPr="002E640A" w:rsidRDefault="00367CD5" w:rsidP="00367CD5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2E640A">
        <w:rPr>
          <w:sz w:val="28"/>
          <w:szCs w:val="28"/>
        </w:rPr>
        <w:t xml:space="preserve">3) расчеты по муниципальным контрактам, заключаемым в соответствии с </w:t>
      </w:r>
      <w:hyperlink r:id="rId10" w:history="1">
        <w:r w:rsidRPr="002E640A">
          <w:rPr>
            <w:sz w:val="28"/>
            <w:szCs w:val="28"/>
          </w:rPr>
          <w:t>пунктом 2 части 1 статьи 93</w:t>
        </w:r>
      </w:hyperlink>
      <w:r w:rsidRPr="002E640A"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(или) в иных случаях осуществления закупок для </w:t>
      </w:r>
      <w:r w:rsidRPr="002E640A">
        <w:rPr>
          <w:bCs/>
          <w:sz w:val="28"/>
          <w:szCs w:val="28"/>
        </w:rPr>
        <w:t xml:space="preserve">муниципальных </w:t>
      </w:r>
      <w:r w:rsidRPr="002E640A">
        <w:rPr>
          <w:sz w:val="28"/>
          <w:szCs w:val="28"/>
        </w:rPr>
        <w:t xml:space="preserve">нужд у единственного поставщика (подрядчика, исполнителя) в соответствии с иными федеральными законами на сумму более 3 000,0 тыс. рублей, </w:t>
      </w:r>
      <w:r w:rsidRPr="002E640A">
        <w:rPr>
          <w:bCs/>
          <w:sz w:val="28"/>
          <w:szCs w:val="28"/>
        </w:rPr>
        <w:t>источником финансового обеспечения которых являются средства, предоставляемые из бюджета города;</w:t>
      </w:r>
    </w:p>
    <w:p w:rsidR="00367CD5" w:rsidRPr="002E640A" w:rsidRDefault="00367CD5" w:rsidP="00367CD5">
      <w:pPr>
        <w:autoSpaceDE w:val="0"/>
        <w:autoSpaceDN w:val="0"/>
        <w:adjustRightInd w:val="0"/>
        <w:ind w:firstLine="540"/>
        <w:jc w:val="both"/>
        <w:rPr>
          <w:bCs/>
          <w:strike/>
          <w:sz w:val="28"/>
          <w:szCs w:val="28"/>
        </w:rPr>
      </w:pPr>
      <w:r w:rsidRPr="002E640A">
        <w:rPr>
          <w:bCs/>
          <w:sz w:val="28"/>
          <w:szCs w:val="28"/>
        </w:rPr>
        <w:t>4) иные средства, определенные решением Думы города Пыть-Яха;</w:t>
      </w:r>
    </w:p>
    <w:p w:rsidR="00367CD5" w:rsidRPr="002E640A" w:rsidRDefault="00367CD5" w:rsidP="00367CD5">
      <w:pPr>
        <w:autoSpaceDE w:val="0"/>
        <w:autoSpaceDN w:val="0"/>
        <w:adjustRightInd w:val="0"/>
        <w:ind w:firstLine="540"/>
        <w:jc w:val="both"/>
        <w:rPr>
          <w:bCs/>
          <w:strike/>
          <w:sz w:val="28"/>
          <w:szCs w:val="28"/>
        </w:rPr>
      </w:pPr>
      <w:r w:rsidRPr="002E640A">
        <w:rPr>
          <w:rFonts w:eastAsia="Calibri"/>
          <w:sz w:val="28"/>
          <w:szCs w:val="28"/>
        </w:rPr>
        <w:t>5) ср</w:t>
      </w:r>
      <w:r w:rsidRPr="002E640A">
        <w:rPr>
          <w:rFonts w:eastAsia="Calibri"/>
          <w:color w:val="000000" w:themeColor="text1"/>
          <w:sz w:val="28"/>
          <w:szCs w:val="28"/>
        </w:rPr>
        <w:t>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367CD5" w:rsidRPr="002E640A" w:rsidRDefault="00367CD5" w:rsidP="00367C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5722" w:rsidRPr="002E640A" w:rsidRDefault="006C3334" w:rsidP="00CD57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 xml:space="preserve">Статья </w:t>
      </w:r>
      <w:r w:rsidR="007D056C" w:rsidRPr="002E640A">
        <w:rPr>
          <w:bCs/>
          <w:sz w:val="28"/>
          <w:szCs w:val="28"/>
        </w:rPr>
        <w:t xml:space="preserve">8. </w:t>
      </w:r>
      <w:r w:rsidR="007D056C" w:rsidRPr="002E640A">
        <w:rPr>
          <w:sz w:val="28"/>
          <w:szCs w:val="28"/>
        </w:rPr>
        <w:t xml:space="preserve">Нормативы отчислений от прибыли унитарных </w:t>
      </w:r>
    </w:p>
    <w:p w:rsidR="007E3F85" w:rsidRPr="002E640A" w:rsidRDefault="00CD5722" w:rsidP="00CD5722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E640A">
        <w:rPr>
          <w:sz w:val="28"/>
          <w:szCs w:val="28"/>
        </w:rPr>
        <w:tab/>
      </w:r>
      <w:r w:rsidRPr="002E640A">
        <w:rPr>
          <w:sz w:val="28"/>
          <w:szCs w:val="28"/>
        </w:rPr>
        <w:tab/>
        <w:t xml:space="preserve">     </w:t>
      </w:r>
      <w:r w:rsidR="007D056C" w:rsidRPr="002E640A">
        <w:rPr>
          <w:sz w:val="28"/>
          <w:szCs w:val="28"/>
        </w:rPr>
        <w:t>предприятий города Пыть-Яха</w:t>
      </w:r>
    </w:p>
    <w:p w:rsidR="00E324D3" w:rsidRPr="002E640A" w:rsidRDefault="00E324D3" w:rsidP="00CD572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Установить на 20</w:t>
      </w:r>
      <w:r w:rsidR="003968F3" w:rsidRPr="002E640A">
        <w:rPr>
          <w:sz w:val="28"/>
          <w:szCs w:val="28"/>
        </w:rPr>
        <w:t>2</w:t>
      </w:r>
      <w:r w:rsidR="00367CD5" w:rsidRPr="002E640A">
        <w:rPr>
          <w:sz w:val="28"/>
          <w:szCs w:val="28"/>
        </w:rPr>
        <w:t>4</w:t>
      </w:r>
      <w:r w:rsidRPr="002E640A">
        <w:rPr>
          <w:sz w:val="28"/>
          <w:szCs w:val="28"/>
        </w:rPr>
        <w:t xml:space="preserve"> год и на плановый период 202</w:t>
      </w:r>
      <w:r w:rsidR="00CE2F17" w:rsidRPr="002E640A">
        <w:rPr>
          <w:sz w:val="28"/>
          <w:szCs w:val="28"/>
        </w:rPr>
        <w:t>5</w:t>
      </w:r>
      <w:r w:rsidRPr="002E640A">
        <w:rPr>
          <w:sz w:val="28"/>
          <w:szCs w:val="28"/>
        </w:rPr>
        <w:t xml:space="preserve"> и 202</w:t>
      </w:r>
      <w:r w:rsidR="00CE2F17" w:rsidRPr="002E640A">
        <w:rPr>
          <w:sz w:val="28"/>
          <w:szCs w:val="28"/>
        </w:rPr>
        <w:t>6</w:t>
      </w:r>
      <w:r w:rsidRPr="002E640A">
        <w:rPr>
          <w:sz w:val="28"/>
          <w:szCs w:val="28"/>
        </w:rPr>
        <w:t xml:space="preserve"> годов нормативы отчислений от прибыли унитарных предприятий города, остающейся после уплаты налогов и иных обязательных платежей, в бюджет города Пыть-Яха в зависимости от отраслевой принадлежности:</w:t>
      </w:r>
    </w:p>
    <w:p w:rsidR="00E324D3" w:rsidRPr="002E640A" w:rsidRDefault="005B31CF" w:rsidP="00DF616B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2E640A">
        <w:rPr>
          <w:sz w:val="28"/>
          <w:szCs w:val="28"/>
        </w:rPr>
        <w:t xml:space="preserve"> </w:t>
      </w:r>
      <w:r w:rsidR="00E324D3" w:rsidRPr="002E640A">
        <w:rPr>
          <w:sz w:val="28"/>
          <w:szCs w:val="28"/>
        </w:rPr>
        <w:t>(в процентах)</w:t>
      </w:r>
    </w:p>
    <w:tbl>
      <w:tblPr>
        <w:tblW w:w="9444" w:type="dxa"/>
        <w:tblInd w:w="108" w:type="dxa"/>
        <w:tblLook w:val="00A0" w:firstRow="1" w:lastRow="0" w:firstColumn="1" w:lastColumn="0" w:noHBand="0" w:noVBand="0"/>
      </w:tblPr>
      <w:tblGrid>
        <w:gridCol w:w="8364"/>
        <w:gridCol w:w="1080"/>
      </w:tblGrid>
      <w:tr w:rsidR="00E324D3" w:rsidRPr="002E640A" w:rsidTr="005B31CF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3" w:rsidRPr="002E640A" w:rsidRDefault="00E324D3" w:rsidP="00DF616B">
            <w:pPr>
              <w:rPr>
                <w:color w:val="000000"/>
                <w:sz w:val="28"/>
                <w:szCs w:val="28"/>
              </w:rPr>
            </w:pPr>
            <w:r w:rsidRPr="002E640A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4D3" w:rsidRPr="002E640A" w:rsidRDefault="00E324D3" w:rsidP="005B31CF">
            <w:pPr>
              <w:jc w:val="center"/>
              <w:rPr>
                <w:color w:val="000000"/>
                <w:sz w:val="28"/>
                <w:szCs w:val="28"/>
              </w:rPr>
            </w:pPr>
            <w:r w:rsidRPr="002E64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E324D3" w:rsidRPr="002E640A" w:rsidTr="005B31CF">
        <w:trPr>
          <w:trHeight w:val="7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3" w:rsidRPr="002E640A" w:rsidRDefault="00E324D3" w:rsidP="00DF616B">
            <w:pPr>
              <w:rPr>
                <w:color w:val="000000"/>
                <w:sz w:val="28"/>
                <w:szCs w:val="28"/>
              </w:rPr>
            </w:pPr>
            <w:r w:rsidRPr="002E640A">
              <w:rPr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4D3" w:rsidRPr="002E640A" w:rsidRDefault="00E324D3" w:rsidP="005B31CF">
            <w:pPr>
              <w:jc w:val="center"/>
              <w:rPr>
                <w:color w:val="000000"/>
                <w:sz w:val="28"/>
                <w:szCs w:val="28"/>
              </w:rPr>
            </w:pPr>
            <w:r w:rsidRPr="002E640A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7D056C" w:rsidRPr="002E640A" w:rsidRDefault="007D056C" w:rsidP="00DF616B">
      <w:pPr>
        <w:tabs>
          <w:tab w:val="left" w:pos="0"/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</w:p>
    <w:p w:rsidR="00CE2F17" w:rsidRPr="002E640A" w:rsidRDefault="00CE2F17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rFonts w:eastAsia="Calibri"/>
          <w:spacing w:val="-2"/>
          <w:sz w:val="28"/>
          <w:szCs w:val="28"/>
        </w:rPr>
      </w:pPr>
    </w:p>
    <w:p w:rsidR="00CE2F17" w:rsidRPr="002E640A" w:rsidRDefault="00CE2F17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rFonts w:eastAsia="Calibri"/>
          <w:spacing w:val="-2"/>
          <w:sz w:val="28"/>
          <w:szCs w:val="28"/>
        </w:rPr>
      </w:pPr>
    </w:p>
    <w:p w:rsidR="00BA4D9C" w:rsidRPr="002E640A" w:rsidRDefault="006C3334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 xml:space="preserve">Статья </w:t>
      </w:r>
      <w:r w:rsidR="00BA4D9C" w:rsidRPr="002E640A">
        <w:rPr>
          <w:sz w:val="28"/>
          <w:szCs w:val="28"/>
        </w:rPr>
        <w:t>9. Вступление в силу настоящего решения</w:t>
      </w:r>
    </w:p>
    <w:p w:rsidR="005B31CF" w:rsidRPr="002E640A" w:rsidRDefault="005B31CF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48542A" w:rsidRPr="002E640A" w:rsidRDefault="0048542A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Настоящее решение вступает в силу с 1 января 202</w:t>
      </w:r>
      <w:r w:rsidR="00367CD5" w:rsidRPr="002E640A">
        <w:rPr>
          <w:sz w:val="28"/>
          <w:szCs w:val="28"/>
        </w:rPr>
        <w:t>4</w:t>
      </w:r>
      <w:r w:rsidRPr="002E640A">
        <w:rPr>
          <w:sz w:val="28"/>
          <w:szCs w:val="28"/>
        </w:rPr>
        <w:t xml:space="preserve"> года.</w:t>
      </w:r>
    </w:p>
    <w:p w:rsidR="00EB1171" w:rsidRPr="002E640A" w:rsidRDefault="00EB1171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EB1171" w:rsidRPr="002E640A" w:rsidRDefault="006C3334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 xml:space="preserve">Статья </w:t>
      </w:r>
      <w:r w:rsidR="00EB1171" w:rsidRPr="002E640A">
        <w:rPr>
          <w:sz w:val="28"/>
          <w:szCs w:val="28"/>
        </w:rPr>
        <w:t xml:space="preserve">10. Контроль за исполнением настоящего решения </w:t>
      </w:r>
    </w:p>
    <w:p w:rsidR="005B31CF" w:rsidRPr="002E640A" w:rsidRDefault="005B31CF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E324D3" w:rsidRPr="002E640A" w:rsidRDefault="00E324D3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EB1171" w:rsidRPr="002E640A" w:rsidRDefault="00EB1171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5B31CF" w:rsidRPr="002E640A" w:rsidRDefault="006C3334" w:rsidP="005B31CF">
      <w:pPr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2E640A">
        <w:rPr>
          <w:rFonts w:eastAsia="Calibri"/>
          <w:spacing w:val="-2"/>
          <w:sz w:val="28"/>
          <w:szCs w:val="28"/>
        </w:rPr>
        <w:t xml:space="preserve">Статья </w:t>
      </w:r>
      <w:r w:rsidR="00EB1171" w:rsidRPr="002E640A">
        <w:rPr>
          <w:sz w:val="28"/>
          <w:szCs w:val="28"/>
        </w:rPr>
        <w:t xml:space="preserve">11. Официальное опубликование (обнародование) настоящего </w:t>
      </w:r>
    </w:p>
    <w:p w:rsidR="00EB1171" w:rsidRPr="002E640A" w:rsidRDefault="005B31CF" w:rsidP="005B31CF">
      <w:pPr>
        <w:tabs>
          <w:tab w:val="left" w:pos="1134"/>
          <w:tab w:val="left" w:pos="1985"/>
        </w:tabs>
        <w:ind w:left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ab/>
        <w:t xml:space="preserve">          </w:t>
      </w:r>
      <w:r w:rsidR="00EB1171" w:rsidRPr="002E640A">
        <w:rPr>
          <w:sz w:val="28"/>
          <w:szCs w:val="28"/>
        </w:rPr>
        <w:t>решения</w:t>
      </w:r>
    </w:p>
    <w:p w:rsidR="005B31CF" w:rsidRPr="002E640A" w:rsidRDefault="005B31CF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E324D3" w:rsidRPr="002E640A" w:rsidRDefault="00E324D3" w:rsidP="005B31CF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E640A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E324D3" w:rsidRPr="002E640A" w:rsidRDefault="00E324D3" w:rsidP="00DF616B">
      <w:pPr>
        <w:tabs>
          <w:tab w:val="left" w:pos="5040"/>
        </w:tabs>
        <w:rPr>
          <w:b/>
          <w:sz w:val="28"/>
          <w:szCs w:val="28"/>
        </w:rPr>
      </w:pPr>
    </w:p>
    <w:p w:rsidR="00E324D3" w:rsidRPr="002E640A" w:rsidRDefault="00E324D3" w:rsidP="00DF616B">
      <w:pPr>
        <w:tabs>
          <w:tab w:val="left" w:pos="5040"/>
        </w:tabs>
        <w:rPr>
          <w:b/>
          <w:sz w:val="28"/>
          <w:szCs w:val="28"/>
        </w:rPr>
      </w:pPr>
    </w:p>
    <w:p w:rsidR="00E324D3" w:rsidRPr="002E640A" w:rsidRDefault="00E324D3" w:rsidP="00DF616B">
      <w:pPr>
        <w:tabs>
          <w:tab w:val="left" w:pos="5040"/>
        </w:tabs>
        <w:rPr>
          <w:b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F718A7" w:rsidTr="00CF691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A7" w:rsidRPr="002E640A" w:rsidRDefault="00F718A7" w:rsidP="00CF6917">
            <w:pPr>
              <w:jc w:val="both"/>
              <w:rPr>
                <w:b/>
                <w:sz w:val="28"/>
                <w:szCs w:val="28"/>
              </w:rPr>
            </w:pPr>
            <w:r w:rsidRPr="002E640A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F718A7" w:rsidRPr="002E640A" w:rsidRDefault="00F718A7" w:rsidP="00CF6917">
            <w:pPr>
              <w:jc w:val="both"/>
              <w:rPr>
                <w:b/>
                <w:sz w:val="28"/>
                <w:szCs w:val="28"/>
              </w:rPr>
            </w:pPr>
            <w:r w:rsidRPr="002E640A">
              <w:rPr>
                <w:b/>
                <w:sz w:val="28"/>
                <w:szCs w:val="28"/>
              </w:rPr>
              <w:t>города Пыть-Яха</w:t>
            </w:r>
          </w:p>
          <w:p w:rsidR="00F718A7" w:rsidRPr="002E640A" w:rsidRDefault="00F718A7" w:rsidP="00CF6917">
            <w:pPr>
              <w:jc w:val="both"/>
              <w:rPr>
                <w:b/>
              </w:rPr>
            </w:pPr>
          </w:p>
          <w:p w:rsidR="00F718A7" w:rsidRPr="002E640A" w:rsidRDefault="00F718A7" w:rsidP="00CF6917">
            <w:pPr>
              <w:jc w:val="both"/>
              <w:rPr>
                <w:b/>
                <w:sz w:val="28"/>
                <w:szCs w:val="28"/>
              </w:rPr>
            </w:pPr>
            <w:r w:rsidRPr="002E640A">
              <w:rPr>
                <w:sz w:val="28"/>
                <w:szCs w:val="28"/>
              </w:rPr>
              <w:t>______________</w:t>
            </w:r>
            <w:r w:rsidRPr="002E640A">
              <w:rPr>
                <w:b/>
                <w:sz w:val="28"/>
                <w:szCs w:val="28"/>
              </w:rPr>
              <w:t>Д.П. Уреки</w:t>
            </w:r>
          </w:p>
          <w:p w:rsidR="00F718A7" w:rsidRPr="002E640A" w:rsidRDefault="00F718A7" w:rsidP="00CF6917">
            <w:pPr>
              <w:jc w:val="both"/>
              <w:rPr>
                <w:b/>
              </w:rPr>
            </w:pPr>
          </w:p>
          <w:p w:rsidR="00F718A7" w:rsidRPr="002E640A" w:rsidRDefault="00F718A7" w:rsidP="00CF6917">
            <w:pPr>
              <w:jc w:val="both"/>
              <w:rPr>
                <w:sz w:val="28"/>
                <w:szCs w:val="28"/>
              </w:rPr>
            </w:pPr>
            <w:r w:rsidRPr="002E640A">
              <w:rPr>
                <w:b/>
                <w:sz w:val="28"/>
                <w:szCs w:val="28"/>
              </w:rPr>
              <w:t>«</w:t>
            </w:r>
            <w:r w:rsidRPr="002E640A">
              <w:rPr>
                <w:sz w:val="28"/>
                <w:szCs w:val="28"/>
              </w:rPr>
              <w:t>_____</w:t>
            </w:r>
            <w:r w:rsidRPr="002E640A">
              <w:rPr>
                <w:b/>
                <w:sz w:val="28"/>
                <w:szCs w:val="28"/>
              </w:rPr>
              <w:t>»</w:t>
            </w:r>
            <w:r w:rsidRPr="002E640A">
              <w:rPr>
                <w:sz w:val="28"/>
                <w:szCs w:val="28"/>
              </w:rPr>
              <w:t>______________</w:t>
            </w:r>
            <w:r w:rsidRPr="002E640A">
              <w:rPr>
                <w:b/>
                <w:sz w:val="28"/>
                <w:szCs w:val="28"/>
              </w:rPr>
              <w:t>202</w:t>
            </w:r>
            <w:r w:rsidR="00DA5275" w:rsidRPr="002E640A">
              <w:rPr>
                <w:b/>
                <w:sz w:val="28"/>
                <w:szCs w:val="28"/>
              </w:rPr>
              <w:t>3</w:t>
            </w:r>
            <w:r w:rsidRPr="002E640A">
              <w:rPr>
                <w:b/>
                <w:sz w:val="28"/>
                <w:szCs w:val="28"/>
              </w:rPr>
              <w:t xml:space="preserve"> г.</w:t>
            </w:r>
          </w:p>
          <w:p w:rsidR="00F718A7" w:rsidRPr="002E640A" w:rsidRDefault="00F718A7" w:rsidP="00CF69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A7" w:rsidRPr="002E640A" w:rsidRDefault="00F718A7" w:rsidP="00CF6917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2E640A">
              <w:rPr>
                <w:b/>
                <w:sz w:val="28"/>
                <w:szCs w:val="28"/>
              </w:rPr>
              <w:t>Глава</w:t>
            </w:r>
          </w:p>
          <w:p w:rsidR="00F718A7" w:rsidRPr="002E640A" w:rsidRDefault="00F718A7" w:rsidP="00CF6917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2E640A">
              <w:rPr>
                <w:b/>
                <w:sz w:val="28"/>
                <w:szCs w:val="28"/>
              </w:rPr>
              <w:t>города Пыть-Яха</w:t>
            </w:r>
          </w:p>
          <w:p w:rsidR="00F718A7" w:rsidRPr="002E640A" w:rsidRDefault="00F718A7" w:rsidP="00CF6917">
            <w:r w:rsidRPr="002E640A">
              <w:t xml:space="preserve">                                </w:t>
            </w:r>
          </w:p>
          <w:p w:rsidR="00F718A7" w:rsidRPr="002E640A" w:rsidRDefault="00F718A7" w:rsidP="00CF6917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2E640A">
              <w:rPr>
                <w:sz w:val="28"/>
                <w:szCs w:val="28"/>
              </w:rPr>
              <w:t>________________</w:t>
            </w:r>
            <w:r w:rsidRPr="002E640A">
              <w:rPr>
                <w:b/>
                <w:sz w:val="28"/>
                <w:szCs w:val="28"/>
              </w:rPr>
              <w:t>А.Н. Морозов</w:t>
            </w:r>
          </w:p>
          <w:p w:rsidR="00F718A7" w:rsidRPr="002E640A" w:rsidRDefault="00F718A7" w:rsidP="00CF6917">
            <w:pPr>
              <w:tabs>
                <w:tab w:val="left" w:pos="2520"/>
              </w:tabs>
              <w:rPr>
                <w:b/>
              </w:rPr>
            </w:pPr>
          </w:p>
          <w:p w:rsidR="00F718A7" w:rsidRPr="00527777" w:rsidRDefault="00F718A7" w:rsidP="00CF6917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2E640A">
              <w:rPr>
                <w:b/>
                <w:sz w:val="28"/>
                <w:szCs w:val="28"/>
              </w:rPr>
              <w:t>«</w:t>
            </w:r>
            <w:r w:rsidRPr="002E640A">
              <w:rPr>
                <w:sz w:val="28"/>
                <w:szCs w:val="28"/>
              </w:rPr>
              <w:t>_____</w:t>
            </w:r>
            <w:r w:rsidRPr="002E640A">
              <w:rPr>
                <w:b/>
                <w:sz w:val="28"/>
                <w:szCs w:val="28"/>
              </w:rPr>
              <w:t>»</w:t>
            </w:r>
            <w:r w:rsidRPr="002E640A">
              <w:rPr>
                <w:sz w:val="28"/>
                <w:szCs w:val="28"/>
              </w:rPr>
              <w:t>_______________</w:t>
            </w:r>
            <w:r w:rsidRPr="002E640A">
              <w:rPr>
                <w:b/>
                <w:sz w:val="28"/>
                <w:szCs w:val="28"/>
              </w:rPr>
              <w:t>202</w:t>
            </w:r>
            <w:r w:rsidR="00DA5275" w:rsidRPr="002E640A">
              <w:rPr>
                <w:b/>
                <w:sz w:val="28"/>
                <w:szCs w:val="28"/>
              </w:rPr>
              <w:t xml:space="preserve">3 </w:t>
            </w:r>
            <w:r w:rsidRPr="002E640A">
              <w:rPr>
                <w:b/>
                <w:sz w:val="28"/>
                <w:szCs w:val="28"/>
              </w:rPr>
              <w:t>г.</w:t>
            </w:r>
          </w:p>
          <w:p w:rsidR="00F718A7" w:rsidRPr="00E36AC2" w:rsidRDefault="00F718A7" w:rsidP="00CF6917">
            <w:pPr>
              <w:jc w:val="both"/>
              <w:rPr>
                <w:sz w:val="28"/>
                <w:szCs w:val="28"/>
              </w:rPr>
            </w:pPr>
          </w:p>
        </w:tc>
      </w:tr>
    </w:tbl>
    <w:p w:rsidR="00E324D3" w:rsidRDefault="00E324D3" w:rsidP="00DF616B">
      <w:pPr>
        <w:tabs>
          <w:tab w:val="left" w:pos="5040"/>
        </w:tabs>
        <w:rPr>
          <w:b/>
          <w:sz w:val="28"/>
          <w:szCs w:val="28"/>
        </w:rPr>
      </w:pPr>
    </w:p>
    <w:sectPr w:rsidR="00E324D3" w:rsidSect="00161541">
      <w:headerReference w:type="even" r:id="rId11"/>
      <w:headerReference w:type="default" r:id="rId12"/>
      <w:pgSz w:w="11906" w:h="16838" w:code="9"/>
      <w:pgMar w:top="1134" w:right="567" w:bottom="1134" w:left="1701" w:header="397" w:footer="39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09" w:rsidRDefault="00C97009">
      <w:r>
        <w:separator/>
      </w:r>
    </w:p>
  </w:endnote>
  <w:endnote w:type="continuationSeparator" w:id="0">
    <w:p w:rsidR="00C97009" w:rsidRDefault="00C9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09" w:rsidRDefault="00C97009">
      <w:r>
        <w:separator/>
      </w:r>
    </w:p>
  </w:footnote>
  <w:footnote w:type="continuationSeparator" w:id="0">
    <w:p w:rsidR="00C97009" w:rsidRDefault="00C9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D3" w:rsidRDefault="00E324D3" w:rsidP="00C85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4D3" w:rsidRDefault="00E324D3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D3" w:rsidRPr="005B31CF" w:rsidRDefault="00E324D3" w:rsidP="008942B0">
    <w:pPr>
      <w:pStyle w:val="a4"/>
      <w:framePr w:wrap="around" w:vAnchor="text" w:hAnchor="margin" w:xAlign="right" w:y="1"/>
      <w:rPr>
        <w:rStyle w:val="a6"/>
        <w:sz w:val="24"/>
        <w:szCs w:val="24"/>
      </w:rPr>
    </w:pPr>
    <w:r w:rsidRPr="005B31CF">
      <w:rPr>
        <w:rStyle w:val="a6"/>
        <w:sz w:val="24"/>
        <w:szCs w:val="24"/>
      </w:rPr>
      <w:fldChar w:fldCharType="begin"/>
    </w:r>
    <w:r w:rsidRPr="005B31CF">
      <w:rPr>
        <w:rStyle w:val="a6"/>
        <w:sz w:val="24"/>
        <w:szCs w:val="24"/>
      </w:rPr>
      <w:instrText xml:space="preserve">PAGE  </w:instrText>
    </w:r>
    <w:r w:rsidRPr="005B31CF">
      <w:rPr>
        <w:rStyle w:val="a6"/>
        <w:sz w:val="24"/>
        <w:szCs w:val="24"/>
      </w:rPr>
      <w:fldChar w:fldCharType="separate"/>
    </w:r>
    <w:r w:rsidR="00161541">
      <w:rPr>
        <w:rStyle w:val="a6"/>
        <w:noProof/>
        <w:sz w:val="24"/>
        <w:szCs w:val="24"/>
      </w:rPr>
      <w:t>11</w:t>
    </w:r>
    <w:r w:rsidRPr="005B31CF">
      <w:rPr>
        <w:rStyle w:val="a6"/>
        <w:sz w:val="24"/>
        <w:szCs w:val="24"/>
      </w:rPr>
      <w:fldChar w:fldCharType="end"/>
    </w:r>
  </w:p>
  <w:p w:rsidR="00E324D3" w:rsidRDefault="00E324D3" w:rsidP="00C85C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9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804CCE"/>
    <w:multiLevelType w:val="hybridMultilevel"/>
    <w:tmpl w:val="E1981CB2"/>
    <w:lvl w:ilvl="0" w:tplc="2C2E4646">
      <w:start w:val="1"/>
      <w:numFmt w:val="decimal"/>
      <w:lvlText w:val="%1."/>
      <w:lvlJc w:val="left"/>
      <w:pPr>
        <w:tabs>
          <w:tab w:val="num" w:pos="850"/>
        </w:tabs>
        <w:ind w:left="453"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8A0965"/>
    <w:multiLevelType w:val="hybridMultilevel"/>
    <w:tmpl w:val="C0BC9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14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7"/>
  </w:num>
  <w:num w:numId="10">
    <w:abstractNumId w:val="9"/>
  </w:num>
  <w:num w:numId="11">
    <w:abstractNumId w:val="0"/>
  </w:num>
  <w:num w:numId="12">
    <w:abstractNumId w:val="15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4"/>
    <w:rsid w:val="0000174D"/>
    <w:rsid w:val="00001999"/>
    <w:rsid w:val="00002B62"/>
    <w:rsid w:val="00003710"/>
    <w:rsid w:val="00004426"/>
    <w:rsid w:val="000051DB"/>
    <w:rsid w:val="00006ED2"/>
    <w:rsid w:val="00010B50"/>
    <w:rsid w:val="00013619"/>
    <w:rsid w:val="0001502F"/>
    <w:rsid w:val="000220B6"/>
    <w:rsid w:val="00023FA7"/>
    <w:rsid w:val="00025825"/>
    <w:rsid w:val="0002774E"/>
    <w:rsid w:val="00035935"/>
    <w:rsid w:val="000409B5"/>
    <w:rsid w:val="0004240A"/>
    <w:rsid w:val="000424D1"/>
    <w:rsid w:val="00043686"/>
    <w:rsid w:val="00043811"/>
    <w:rsid w:val="00045667"/>
    <w:rsid w:val="000458BE"/>
    <w:rsid w:val="00046893"/>
    <w:rsid w:val="000479DF"/>
    <w:rsid w:val="0005009B"/>
    <w:rsid w:val="00053A69"/>
    <w:rsid w:val="0005423B"/>
    <w:rsid w:val="00060D0C"/>
    <w:rsid w:val="000619FF"/>
    <w:rsid w:val="00062818"/>
    <w:rsid w:val="000628D4"/>
    <w:rsid w:val="0006606A"/>
    <w:rsid w:val="0006718E"/>
    <w:rsid w:val="00074480"/>
    <w:rsid w:val="0007449D"/>
    <w:rsid w:val="00074AC1"/>
    <w:rsid w:val="00075FE1"/>
    <w:rsid w:val="00076A34"/>
    <w:rsid w:val="000813A3"/>
    <w:rsid w:val="00081D83"/>
    <w:rsid w:val="0008254F"/>
    <w:rsid w:val="000826E4"/>
    <w:rsid w:val="000831C5"/>
    <w:rsid w:val="00083D0A"/>
    <w:rsid w:val="0008687B"/>
    <w:rsid w:val="0009061D"/>
    <w:rsid w:val="00094ECE"/>
    <w:rsid w:val="000A07AA"/>
    <w:rsid w:val="000A20D9"/>
    <w:rsid w:val="000A6386"/>
    <w:rsid w:val="000B45F1"/>
    <w:rsid w:val="000B58D9"/>
    <w:rsid w:val="000B7A16"/>
    <w:rsid w:val="000C153F"/>
    <w:rsid w:val="000C375C"/>
    <w:rsid w:val="000C7DCC"/>
    <w:rsid w:val="000D66D8"/>
    <w:rsid w:val="000D70FF"/>
    <w:rsid w:val="000F06D5"/>
    <w:rsid w:val="000F6990"/>
    <w:rsid w:val="00102FED"/>
    <w:rsid w:val="00105CC7"/>
    <w:rsid w:val="0011169C"/>
    <w:rsid w:val="00113A2A"/>
    <w:rsid w:val="00114C7E"/>
    <w:rsid w:val="001211AC"/>
    <w:rsid w:val="00143C54"/>
    <w:rsid w:val="00144D53"/>
    <w:rsid w:val="00145C32"/>
    <w:rsid w:val="0014783D"/>
    <w:rsid w:val="00150F3D"/>
    <w:rsid w:val="0015395A"/>
    <w:rsid w:val="00160D9F"/>
    <w:rsid w:val="00161541"/>
    <w:rsid w:val="00161B1D"/>
    <w:rsid w:val="001641F2"/>
    <w:rsid w:val="00164C80"/>
    <w:rsid w:val="001650F0"/>
    <w:rsid w:val="001655AF"/>
    <w:rsid w:val="0017078C"/>
    <w:rsid w:val="001708B6"/>
    <w:rsid w:val="00170F54"/>
    <w:rsid w:val="001728FD"/>
    <w:rsid w:val="0017583D"/>
    <w:rsid w:val="00175FE0"/>
    <w:rsid w:val="00186A83"/>
    <w:rsid w:val="00187333"/>
    <w:rsid w:val="001936BC"/>
    <w:rsid w:val="00195081"/>
    <w:rsid w:val="0019755B"/>
    <w:rsid w:val="001A170A"/>
    <w:rsid w:val="001A3D60"/>
    <w:rsid w:val="001A4C15"/>
    <w:rsid w:val="001B3B4C"/>
    <w:rsid w:val="001B3CA5"/>
    <w:rsid w:val="001B4CF3"/>
    <w:rsid w:val="001C3986"/>
    <w:rsid w:val="001C63E3"/>
    <w:rsid w:val="001E1392"/>
    <w:rsid w:val="001E1A8B"/>
    <w:rsid w:val="001E1B5C"/>
    <w:rsid w:val="001E5B0B"/>
    <w:rsid w:val="001E60C5"/>
    <w:rsid w:val="001F4A74"/>
    <w:rsid w:val="001F60DD"/>
    <w:rsid w:val="00203321"/>
    <w:rsid w:val="00214A5A"/>
    <w:rsid w:val="00217D64"/>
    <w:rsid w:val="002329D0"/>
    <w:rsid w:val="00233CD1"/>
    <w:rsid w:val="0023442E"/>
    <w:rsid w:val="0023542B"/>
    <w:rsid w:val="0023704C"/>
    <w:rsid w:val="00242EE2"/>
    <w:rsid w:val="00246AB7"/>
    <w:rsid w:val="002549EC"/>
    <w:rsid w:val="00260E17"/>
    <w:rsid w:val="0026209E"/>
    <w:rsid w:val="00263CF0"/>
    <w:rsid w:val="002671CA"/>
    <w:rsid w:val="00274864"/>
    <w:rsid w:val="00276212"/>
    <w:rsid w:val="00284063"/>
    <w:rsid w:val="002900D5"/>
    <w:rsid w:val="002924D6"/>
    <w:rsid w:val="00294557"/>
    <w:rsid w:val="002A2654"/>
    <w:rsid w:val="002A6078"/>
    <w:rsid w:val="002B074B"/>
    <w:rsid w:val="002B23EE"/>
    <w:rsid w:val="002C298B"/>
    <w:rsid w:val="002D7078"/>
    <w:rsid w:val="002D7676"/>
    <w:rsid w:val="002E2236"/>
    <w:rsid w:val="002E640A"/>
    <w:rsid w:val="002E7AC5"/>
    <w:rsid w:val="002F2D17"/>
    <w:rsid w:val="002F3B6B"/>
    <w:rsid w:val="002F48FA"/>
    <w:rsid w:val="00302DE7"/>
    <w:rsid w:val="00304147"/>
    <w:rsid w:val="00321117"/>
    <w:rsid w:val="00321EFF"/>
    <w:rsid w:val="00323D6B"/>
    <w:rsid w:val="003242AB"/>
    <w:rsid w:val="003270D2"/>
    <w:rsid w:val="00333F49"/>
    <w:rsid w:val="00336E9D"/>
    <w:rsid w:val="00340C72"/>
    <w:rsid w:val="003426F9"/>
    <w:rsid w:val="003516F0"/>
    <w:rsid w:val="00360043"/>
    <w:rsid w:val="00360BEA"/>
    <w:rsid w:val="0036200D"/>
    <w:rsid w:val="00365CFB"/>
    <w:rsid w:val="00367630"/>
    <w:rsid w:val="00367B6C"/>
    <w:rsid w:val="00367CD5"/>
    <w:rsid w:val="00370CDC"/>
    <w:rsid w:val="00376589"/>
    <w:rsid w:val="003828EE"/>
    <w:rsid w:val="00382A46"/>
    <w:rsid w:val="003843B5"/>
    <w:rsid w:val="00394253"/>
    <w:rsid w:val="003968F3"/>
    <w:rsid w:val="003A230D"/>
    <w:rsid w:val="003A35B2"/>
    <w:rsid w:val="003B163C"/>
    <w:rsid w:val="003B389F"/>
    <w:rsid w:val="003C5034"/>
    <w:rsid w:val="003D4EF9"/>
    <w:rsid w:val="003D6905"/>
    <w:rsid w:val="003E056C"/>
    <w:rsid w:val="003E28C1"/>
    <w:rsid w:val="003F0121"/>
    <w:rsid w:val="003F024C"/>
    <w:rsid w:val="003F271B"/>
    <w:rsid w:val="0040496A"/>
    <w:rsid w:val="0040606E"/>
    <w:rsid w:val="004075FA"/>
    <w:rsid w:val="004120E1"/>
    <w:rsid w:val="00412D93"/>
    <w:rsid w:val="00415315"/>
    <w:rsid w:val="004153A7"/>
    <w:rsid w:val="00415725"/>
    <w:rsid w:val="00420214"/>
    <w:rsid w:val="0042021E"/>
    <w:rsid w:val="0042186B"/>
    <w:rsid w:val="00422338"/>
    <w:rsid w:val="00422505"/>
    <w:rsid w:val="00423890"/>
    <w:rsid w:val="00423B64"/>
    <w:rsid w:val="00425025"/>
    <w:rsid w:val="00425E71"/>
    <w:rsid w:val="0042725E"/>
    <w:rsid w:val="00433FD2"/>
    <w:rsid w:val="00434782"/>
    <w:rsid w:val="004356AC"/>
    <w:rsid w:val="004362D1"/>
    <w:rsid w:val="00437B6D"/>
    <w:rsid w:val="00453A3D"/>
    <w:rsid w:val="00453C78"/>
    <w:rsid w:val="00455382"/>
    <w:rsid w:val="00462DBF"/>
    <w:rsid w:val="00466ED8"/>
    <w:rsid w:val="004738BF"/>
    <w:rsid w:val="004739E4"/>
    <w:rsid w:val="0047592C"/>
    <w:rsid w:val="00475E4E"/>
    <w:rsid w:val="00483E26"/>
    <w:rsid w:val="0048542A"/>
    <w:rsid w:val="00491A61"/>
    <w:rsid w:val="00494F9A"/>
    <w:rsid w:val="004959E1"/>
    <w:rsid w:val="00495A98"/>
    <w:rsid w:val="004965F9"/>
    <w:rsid w:val="004969F7"/>
    <w:rsid w:val="00496BFA"/>
    <w:rsid w:val="00497006"/>
    <w:rsid w:val="004A6A38"/>
    <w:rsid w:val="004D2A80"/>
    <w:rsid w:val="004D57D9"/>
    <w:rsid w:val="004D677E"/>
    <w:rsid w:val="004E2912"/>
    <w:rsid w:val="004E31C7"/>
    <w:rsid w:val="004E59FF"/>
    <w:rsid w:val="004F19EE"/>
    <w:rsid w:val="004F2E87"/>
    <w:rsid w:val="004F3025"/>
    <w:rsid w:val="004F7125"/>
    <w:rsid w:val="00502A91"/>
    <w:rsid w:val="0050486A"/>
    <w:rsid w:val="00520377"/>
    <w:rsid w:val="0052194E"/>
    <w:rsid w:val="00522BDD"/>
    <w:rsid w:val="00522D03"/>
    <w:rsid w:val="0052312E"/>
    <w:rsid w:val="00523C84"/>
    <w:rsid w:val="005253D0"/>
    <w:rsid w:val="0053287C"/>
    <w:rsid w:val="00534B7D"/>
    <w:rsid w:val="00537684"/>
    <w:rsid w:val="00543618"/>
    <w:rsid w:val="00545148"/>
    <w:rsid w:val="005528EB"/>
    <w:rsid w:val="005606B0"/>
    <w:rsid w:val="00567A1B"/>
    <w:rsid w:val="005715E4"/>
    <w:rsid w:val="00572237"/>
    <w:rsid w:val="005800C3"/>
    <w:rsid w:val="00583A11"/>
    <w:rsid w:val="00586C04"/>
    <w:rsid w:val="00592480"/>
    <w:rsid w:val="00594121"/>
    <w:rsid w:val="00596D91"/>
    <w:rsid w:val="005A01E5"/>
    <w:rsid w:val="005A0DFC"/>
    <w:rsid w:val="005A1311"/>
    <w:rsid w:val="005B0415"/>
    <w:rsid w:val="005B1313"/>
    <w:rsid w:val="005B2C24"/>
    <w:rsid w:val="005B302E"/>
    <w:rsid w:val="005B31CF"/>
    <w:rsid w:val="005B4149"/>
    <w:rsid w:val="005B788D"/>
    <w:rsid w:val="005B7A9A"/>
    <w:rsid w:val="005C48A7"/>
    <w:rsid w:val="005C5027"/>
    <w:rsid w:val="005D2B97"/>
    <w:rsid w:val="005E5DB0"/>
    <w:rsid w:val="005F0789"/>
    <w:rsid w:val="005F12DE"/>
    <w:rsid w:val="005F517E"/>
    <w:rsid w:val="005F7AFA"/>
    <w:rsid w:val="00607886"/>
    <w:rsid w:val="00613CB0"/>
    <w:rsid w:val="006162CD"/>
    <w:rsid w:val="00620333"/>
    <w:rsid w:val="00622438"/>
    <w:rsid w:val="006227EA"/>
    <w:rsid w:val="006329EA"/>
    <w:rsid w:val="00632E44"/>
    <w:rsid w:val="006350F5"/>
    <w:rsid w:val="00636323"/>
    <w:rsid w:val="00636B74"/>
    <w:rsid w:val="00640B46"/>
    <w:rsid w:val="006417CE"/>
    <w:rsid w:val="00660548"/>
    <w:rsid w:val="00660DC7"/>
    <w:rsid w:val="0066552D"/>
    <w:rsid w:val="0067034B"/>
    <w:rsid w:val="0067177A"/>
    <w:rsid w:val="00672702"/>
    <w:rsid w:val="00674023"/>
    <w:rsid w:val="00675CAB"/>
    <w:rsid w:val="00675D0D"/>
    <w:rsid w:val="00677245"/>
    <w:rsid w:val="00681751"/>
    <w:rsid w:val="006828AF"/>
    <w:rsid w:val="00682936"/>
    <w:rsid w:val="006A259F"/>
    <w:rsid w:val="006A6532"/>
    <w:rsid w:val="006A7E3D"/>
    <w:rsid w:val="006B502B"/>
    <w:rsid w:val="006B7ADA"/>
    <w:rsid w:val="006C0CA2"/>
    <w:rsid w:val="006C2991"/>
    <w:rsid w:val="006C3334"/>
    <w:rsid w:val="006C4505"/>
    <w:rsid w:val="006C55D3"/>
    <w:rsid w:val="006C7715"/>
    <w:rsid w:val="006C77E0"/>
    <w:rsid w:val="006D06F6"/>
    <w:rsid w:val="006D1BF2"/>
    <w:rsid w:val="006D1E9C"/>
    <w:rsid w:val="006E0612"/>
    <w:rsid w:val="006E0E62"/>
    <w:rsid w:val="006E10DF"/>
    <w:rsid w:val="006F0F77"/>
    <w:rsid w:val="006F3704"/>
    <w:rsid w:val="006F5D4D"/>
    <w:rsid w:val="00701580"/>
    <w:rsid w:val="0070472F"/>
    <w:rsid w:val="00705B4D"/>
    <w:rsid w:val="0071067A"/>
    <w:rsid w:val="00711E88"/>
    <w:rsid w:val="007121D8"/>
    <w:rsid w:val="00714EC9"/>
    <w:rsid w:val="007168F9"/>
    <w:rsid w:val="00716E10"/>
    <w:rsid w:val="0071708F"/>
    <w:rsid w:val="0071788E"/>
    <w:rsid w:val="00725650"/>
    <w:rsid w:val="00733094"/>
    <w:rsid w:val="00734888"/>
    <w:rsid w:val="00735443"/>
    <w:rsid w:val="007431D6"/>
    <w:rsid w:val="00745BE3"/>
    <w:rsid w:val="00751D0B"/>
    <w:rsid w:val="007523B3"/>
    <w:rsid w:val="00753EEE"/>
    <w:rsid w:val="0075692B"/>
    <w:rsid w:val="007576F6"/>
    <w:rsid w:val="00760AA0"/>
    <w:rsid w:val="00761D3E"/>
    <w:rsid w:val="007638F1"/>
    <w:rsid w:val="0076701D"/>
    <w:rsid w:val="00772C64"/>
    <w:rsid w:val="00773052"/>
    <w:rsid w:val="007824F6"/>
    <w:rsid w:val="00783BC1"/>
    <w:rsid w:val="00792A22"/>
    <w:rsid w:val="007A0287"/>
    <w:rsid w:val="007A53EC"/>
    <w:rsid w:val="007A779F"/>
    <w:rsid w:val="007B7661"/>
    <w:rsid w:val="007C1395"/>
    <w:rsid w:val="007C227F"/>
    <w:rsid w:val="007C5041"/>
    <w:rsid w:val="007D02E2"/>
    <w:rsid w:val="007D056C"/>
    <w:rsid w:val="007D1AA9"/>
    <w:rsid w:val="007D3C4A"/>
    <w:rsid w:val="007D5F69"/>
    <w:rsid w:val="007D7C4B"/>
    <w:rsid w:val="007E1E93"/>
    <w:rsid w:val="007E1F13"/>
    <w:rsid w:val="007E3303"/>
    <w:rsid w:val="007E3F85"/>
    <w:rsid w:val="007E580F"/>
    <w:rsid w:val="007E59C5"/>
    <w:rsid w:val="007E660E"/>
    <w:rsid w:val="007E6AFB"/>
    <w:rsid w:val="00802474"/>
    <w:rsid w:val="008025CC"/>
    <w:rsid w:val="008067A1"/>
    <w:rsid w:val="0081000C"/>
    <w:rsid w:val="0081475E"/>
    <w:rsid w:val="00816102"/>
    <w:rsid w:val="00816454"/>
    <w:rsid w:val="008232A2"/>
    <w:rsid w:val="00824396"/>
    <w:rsid w:val="00824DD5"/>
    <w:rsid w:val="00833737"/>
    <w:rsid w:val="00834A89"/>
    <w:rsid w:val="008353CA"/>
    <w:rsid w:val="008355C4"/>
    <w:rsid w:val="00841B14"/>
    <w:rsid w:val="008479B4"/>
    <w:rsid w:val="00847FFE"/>
    <w:rsid w:val="00850E08"/>
    <w:rsid w:val="0085153D"/>
    <w:rsid w:val="00851774"/>
    <w:rsid w:val="00851D16"/>
    <w:rsid w:val="0085358C"/>
    <w:rsid w:val="00857C3E"/>
    <w:rsid w:val="0086163E"/>
    <w:rsid w:val="0086717C"/>
    <w:rsid w:val="00867746"/>
    <w:rsid w:val="008730D7"/>
    <w:rsid w:val="008806FB"/>
    <w:rsid w:val="0088153F"/>
    <w:rsid w:val="00893A1C"/>
    <w:rsid w:val="008942B0"/>
    <w:rsid w:val="008971D6"/>
    <w:rsid w:val="008A05AB"/>
    <w:rsid w:val="008A28CF"/>
    <w:rsid w:val="008A561E"/>
    <w:rsid w:val="008B1074"/>
    <w:rsid w:val="008B1663"/>
    <w:rsid w:val="008B176C"/>
    <w:rsid w:val="008B1AF8"/>
    <w:rsid w:val="008B6FD7"/>
    <w:rsid w:val="008B74E4"/>
    <w:rsid w:val="008C1E9C"/>
    <w:rsid w:val="008D0585"/>
    <w:rsid w:val="008D3D6E"/>
    <w:rsid w:val="008D5692"/>
    <w:rsid w:val="008E0360"/>
    <w:rsid w:val="008E06D5"/>
    <w:rsid w:val="008E143F"/>
    <w:rsid w:val="008E1C9D"/>
    <w:rsid w:val="008E417E"/>
    <w:rsid w:val="008E6CDD"/>
    <w:rsid w:val="008E7C7A"/>
    <w:rsid w:val="008E7E2C"/>
    <w:rsid w:val="008F1CD9"/>
    <w:rsid w:val="008F251F"/>
    <w:rsid w:val="008F371F"/>
    <w:rsid w:val="008F6B65"/>
    <w:rsid w:val="009045C7"/>
    <w:rsid w:val="00904ACF"/>
    <w:rsid w:val="0090528D"/>
    <w:rsid w:val="00906D79"/>
    <w:rsid w:val="00912FE6"/>
    <w:rsid w:val="00913302"/>
    <w:rsid w:val="0091541A"/>
    <w:rsid w:val="009207F5"/>
    <w:rsid w:val="00920B65"/>
    <w:rsid w:val="00923980"/>
    <w:rsid w:val="009258AF"/>
    <w:rsid w:val="00926B57"/>
    <w:rsid w:val="00927B31"/>
    <w:rsid w:val="0093186E"/>
    <w:rsid w:val="0094555B"/>
    <w:rsid w:val="00947907"/>
    <w:rsid w:val="00950913"/>
    <w:rsid w:val="00951C64"/>
    <w:rsid w:val="009546B2"/>
    <w:rsid w:val="009561CD"/>
    <w:rsid w:val="009605D2"/>
    <w:rsid w:val="00960B10"/>
    <w:rsid w:val="009611B6"/>
    <w:rsid w:val="00961B92"/>
    <w:rsid w:val="00962038"/>
    <w:rsid w:val="0096489A"/>
    <w:rsid w:val="009654C7"/>
    <w:rsid w:val="009675E2"/>
    <w:rsid w:val="009727FC"/>
    <w:rsid w:val="00977B2C"/>
    <w:rsid w:val="00986617"/>
    <w:rsid w:val="00986E54"/>
    <w:rsid w:val="00987DB5"/>
    <w:rsid w:val="009930A2"/>
    <w:rsid w:val="009A000E"/>
    <w:rsid w:val="009A1CAD"/>
    <w:rsid w:val="009A34F1"/>
    <w:rsid w:val="009A7443"/>
    <w:rsid w:val="009B29DD"/>
    <w:rsid w:val="009B5FB8"/>
    <w:rsid w:val="009C2A4B"/>
    <w:rsid w:val="009D41E0"/>
    <w:rsid w:val="009D6258"/>
    <w:rsid w:val="009E6E8C"/>
    <w:rsid w:val="009E7A4F"/>
    <w:rsid w:val="009F6FAA"/>
    <w:rsid w:val="009F7AB6"/>
    <w:rsid w:val="009F7BE1"/>
    <w:rsid w:val="00A13DDB"/>
    <w:rsid w:val="00A22D02"/>
    <w:rsid w:val="00A23AB8"/>
    <w:rsid w:val="00A24F2A"/>
    <w:rsid w:val="00A2795D"/>
    <w:rsid w:val="00A3228F"/>
    <w:rsid w:val="00A3508E"/>
    <w:rsid w:val="00A3747D"/>
    <w:rsid w:val="00A44405"/>
    <w:rsid w:val="00A46C08"/>
    <w:rsid w:val="00A51880"/>
    <w:rsid w:val="00A55EB9"/>
    <w:rsid w:val="00A560CF"/>
    <w:rsid w:val="00A623A7"/>
    <w:rsid w:val="00A750CC"/>
    <w:rsid w:val="00A75D13"/>
    <w:rsid w:val="00A81903"/>
    <w:rsid w:val="00A82395"/>
    <w:rsid w:val="00A82931"/>
    <w:rsid w:val="00A836C0"/>
    <w:rsid w:val="00A90AEC"/>
    <w:rsid w:val="00A937D0"/>
    <w:rsid w:val="00A93D05"/>
    <w:rsid w:val="00A944A0"/>
    <w:rsid w:val="00A976E3"/>
    <w:rsid w:val="00AA0A00"/>
    <w:rsid w:val="00AA2101"/>
    <w:rsid w:val="00AA2F1D"/>
    <w:rsid w:val="00AA484A"/>
    <w:rsid w:val="00AA4FB7"/>
    <w:rsid w:val="00AA530F"/>
    <w:rsid w:val="00AA7B82"/>
    <w:rsid w:val="00AB3512"/>
    <w:rsid w:val="00AB561C"/>
    <w:rsid w:val="00AB583C"/>
    <w:rsid w:val="00AB7250"/>
    <w:rsid w:val="00AC27FF"/>
    <w:rsid w:val="00AC351D"/>
    <w:rsid w:val="00AC6F45"/>
    <w:rsid w:val="00AD0BA3"/>
    <w:rsid w:val="00AD0D4D"/>
    <w:rsid w:val="00AE2302"/>
    <w:rsid w:val="00AE2318"/>
    <w:rsid w:val="00AF1CBD"/>
    <w:rsid w:val="00AF4A63"/>
    <w:rsid w:val="00AF65F5"/>
    <w:rsid w:val="00AF7B29"/>
    <w:rsid w:val="00B05F0B"/>
    <w:rsid w:val="00B06EAC"/>
    <w:rsid w:val="00B162F3"/>
    <w:rsid w:val="00B17AC2"/>
    <w:rsid w:val="00B25385"/>
    <w:rsid w:val="00B30173"/>
    <w:rsid w:val="00B33C93"/>
    <w:rsid w:val="00B35B4A"/>
    <w:rsid w:val="00B37BBC"/>
    <w:rsid w:val="00B37FCA"/>
    <w:rsid w:val="00B40945"/>
    <w:rsid w:val="00B41678"/>
    <w:rsid w:val="00B420DB"/>
    <w:rsid w:val="00B436E6"/>
    <w:rsid w:val="00B570A7"/>
    <w:rsid w:val="00B60853"/>
    <w:rsid w:val="00B6245B"/>
    <w:rsid w:val="00B64115"/>
    <w:rsid w:val="00B70CD0"/>
    <w:rsid w:val="00B716F2"/>
    <w:rsid w:val="00B76128"/>
    <w:rsid w:val="00B87AC4"/>
    <w:rsid w:val="00B91356"/>
    <w:rsid w:val="00B92084"/>
    <w:rsid w:val="00B95904"/>
    <w:rsid w:val="00B95BAB"/>
    <w:rsid w:val="00BA18B3"/>
    <w:rsid w:val="00BA2F31"/>
    <w:rsid w:val="00BA4D9C"/>
    <w:rsid w:val="00BA7C7D"/>
    <w:rsid w:val="00BB0E28"/>
    <w:rsid w:val="00BB12A2"/>
    <w:rsid w:val="00BB3BFC"/>
    <w:rsid w:val="00BB40CD"/>
    <w:rsid w:val="00BB5814"/>
    <w:rsid w:val="00BB6B78"/>
    <w:rsid w:val="00BB7FD5"/>
    <w:rsid w:val="00BC1EEE"/>
    <w:rsid w:val="00BC6BCB"/>
    <w:rsid w:val="00BC722D"/>
    <w:rsid w:val="00BD11F4"/>
    <w:rsid w:val="00BE171C"/>
    <w:rsid w:val="00BE1A5C"/>
    <w:rsid w:val="00BE379F"/>
    <w:rsid w:val="00BE586F"/>
    <w:rsid w:val="00BE64F8"/>
    <w:rsid w:val="00BF0488"/>
    <w:rsid w:val="00BF2105"/>
    <w:rsid w:val="00BF2F29"/>
    <w:rsid w:val="00BF361E"/>
    <w:rsid w:val="00BF3894"/>
    <w:rsid w:val="00BF6C47"/>
    <w:rsid w:val="00C00332"/>
    <w:rsid w:val="00C00F40"/>
    <w:rsid w:val="00C107D1"/>
    <w:rsid w:val="00C10ED8"/>
    <w:rsid w:val="00C16AC4"/>
    <w:rsid w:val="00C17C94"/>
    <w:rsid w:val="00C21373"/>
    <w:rsid w:val="00C2265A"/>
    <w:rsid w:val="00C23786"/>
    <w:rsid w:val="00C23A9E"/>
    <w:rsid w:val="00C248A8"/>
    <w:rsid w:val="00C25214"/>
    <w:rsid w:val="00C33C3D"/>
    <w:rsid w:val="00C446E4"/>
    <w:rsid w:val="00C507DC"/>
    <w:rsid w:val="00C53C5E"/>
    <w:rsid w:val="00C54CB8"/>
    <w:rsid w:val="00C550EA"/>
    <w:rsid w:val="00C551BA"/>
    <w:rsid w:val="00C564BB"/>
    <w:rsid w:val="00C5778F"/>
    <w:rsid w:val="00C639CB"/>
    <w:rsid w:val="00C63F7D"/>
    <w:rsid w:val="00C739DB"/>
    <w:rsid w:val="00C74362"/>
    <w:rsid w:val="00C808A9"/>
    <w:rsid w:val="00C80ABE"/>
    <w:rsid w:val="00C811C0"/>
    <w:rsid w:val="00C85CAA"/>
    <w:rsid w:val="00C874C5"/>
    <w:rsid w:val="00C9378B"/>
    <w:rsid w:val="00C93EFA"/>
    <w:rsid w:val="00C96A68"/>
    <w:rsid w:val="00C97009"/>
    <w:rsid w:val="00CA0961"/>
    <w:rsid w:val="00CB11A5"/>
    <w:rsid w:val="00CB160F"/>
    <w:rsid w:val="00CB549C"/>
    <w:rsid w:val="00CC339E"/>
    <w:rsid w:val="00CC402C"/>
    <w:rsid w:val="00CD2277"/>
    <w:rsid w:val="00CD5722"/>
    <w:rsid w:val="00CD5918"/>
    <w:rsid w:val="00CD7A9A"/>
    <w:rsid w:val="00CD7DC8"/>
    <w:rsid w:val="00CE2F17"/>
    <w:rsid w:val="00CE32E3"/>
    <w:rsid w:val="00CE40E9"/>
    <w:rsid w:val="00CF169C"/>
    <w:rsid w:val="00CF1A6A"/>
    <w:rsid w:val="00CF597B"/>
    <w:rsid w:val="00D01002"/>
    <w:rsid w:val="00D05C71"/>
    <w:rsid w:val="00D075CC"/>
    <w:rsid w:val="00D11A55"/>
    <w:rsid w:val="00D14C3B"/>
    <w:rsid w:val="00D31511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53225"/>
    <w:rsid w:val="00D612AB"/>
    <w:rsid w:val="00D612ED"/>
    <w:rsid w:val="00D61E2D"/>
    <w:rsid w:val="00D64995"/>
    <w:rsid w:val="00D67ACB"/>
    <w:rsid w:val="00D67F70"/>
    <w:rsid w:val="00D71EA0"/>
    <w:rsid w:val="00D74F79"/>
    <w:rsid w:val="00D807F1"/>
    <w:rsid w:val="00D83484"/>
    <w:rsid w:val="00D8571A"/>
    <w:rsid w:val="00D86181"/>
    <w:rsid w:val="00D87ACF"/>
    <w:rsid w:val="00D91ADF"/>
    <w:rsid w:val="00D94559"/>
    <w:rsid w:val="00DA2BFE"/>
    <w:rsid w:val="00DA5275"/>
    <w:rsid w:val="00DB5383"/>
    <w:rsid w:val="00DB64CC"/>
    <w:rsid w:val="00DC4387"/>
    <w:rsid w:val="00DC797E"/>
    <w:rsid w:val="00DD3B08"/>
    <w:rsid w:val="00DD4145"/>
    <w:rsid w:val="00DD6D77"/>
    <w:rsid w:val="00DD6ED8"/>
    <w:rsid w:val="00DE5758"/>
    <w:rsid w:val="00DE5D6F"/>
    <w:rsid w:val="00DE5F2D"/>
    <w:rsid w:val="00DE65DB"/>
    <w:rsid w:val="00DE75E0"/>
    <w:rsid w:val="00DF44D0"/>
    <w:rsid w:val="00DF616B"/>
    <w:rsid w:val="00DF6685"/>
    <w:rsid w:val="00DF6818"/>
    <w:rsid w:val="00DF6CD7"/>
    <w:rsid w:val="00E0075D"/>
    <w:rsid w:val="00E059F3"/>
    <w:rsid w:val="00E119F9"/>
    <w:rsid w:val="00E12ABC"/>
    <w:rsid w:val="00E1369D"/>
    <w:rsid w:val="00E207B3"/>
    <w:rsid w:val="00E21139"/>
    <w:rsid w:val="00E2151F"/>
    <w:rsid w:val="00E21EB2"/>
    <w:rsid w:val="00E24682"/>
    <w:rsid w:val="00E26842"/>
    <w:rsid w:val="00E2694F"/>
    <w:rsid w:val="00E27079"/>
    <w:rsid w:val="00E27B7F"/>
    <w:rsid w:val="00E324D3"/>
    <w:rsid w:val="00E353C2"/>
    <w:rsid w:val="00E40A20"/>
    <w:rsid w:val="00E40E2D"/>
    <w:rsid w:val="00E51BCB"/>
    <w:rsid w:val="00E54491"/>
    <w:rsid w:val="00E54DC9"/>
    <w:rsid w:val="00E567F1"/>
    <w:rsid w:val="00E56F3C"/>
    <w:rsid w:val="00E604A8"/>
    <w:rsid w:val="00E622AC"/>
    <w:rsid w:val="00E629B2"/>
    <w:rsid w:val="00E657C2"/>
    <w:rsid w:val="00E6596B"/>
    <w:rsid w:val="00E67539"/>
    <w:rsid w:val="00E71E18"/>
    <w:rsid w:val="00E72854"/>
    <w:rsid w:val="00E730E8"/>
    <w:rsid w:val="00E74C99"/>
    <w:rsid w:val="00E842A1"/>
    <w:rsid w:val="00E84476"/>
    <w:rsid w:val="00E86791"/>
    <w:rsid w:val="00E91F08"/>
    <w:rsid w:val="00E92389"/>
    <w:rsid w:val="00E94E8F"/>
    <w:rsid w:val="00EA01B4"/>
    <w:rsid w:val="00EA77FD"/>
    <w:rsid w:val="00EA7C70"/>
    <w:rsid w:val="00EB1171"/>
    <w:rsid w:val="00EB6ACC"/>
    <w:rsid w:val="00EC0EB0"/>
    <w:rsid w:val="00EC5FAF"/>
    <w:rsid w:val="00EC6B78"/>
    <w:rsid w:val="00ED712B"/>
    <w:rsid w:val="00EE19B2"/>
    <w:rsid w:val="00EE1DC1"/>
    <w:rsid w:val="00EE5136"/>
    <w:rsid w:val="00EF0987"/>
    <w:rsid w:val="00EF7244"/>
    <w:rsid w:val="00F016F6"/>
    <w:rsid w:val="00F023F5"/>
    <w:rsid w:val="00F03339"/>
    <w:rsid w:val="00F05127"/>
    <w:rsid w:val="00F0590F"/>
    <w:rsid w:val="00F07948"/>
    <w:rsid w:val="00F16AF3"/>
    <w:rsid w:val="00F24B3A"/>
    <w:rsid w:val="00F2753D"/>
    <w:rsid w:val="00F3561A"/>
    <w:rsid w:val="00F35719"/>
    <w:rsid w:val="00F37367"/>
    <w:rsid w:val="00F37390"/>
    <w:rsid w:val="00F375F0"/>
    <w:rsid w:val="00F40DAC"/>
    <w:rsid w:val="00F50DB8"/>
    <w:rsid w:val="00F52CAE"/>
    <w:rsid w:val="00F539ED"/>
    <w:rsid w:val="00F60E5F"/>
    <w:rsid w:val="00F64C85"/>
    <w:rsid w:val="00F718A7"/>
    <w:rsid w:val="00F73FF3"/>
    <w:rsid w:val="00F7413A"/>
    <w:rsid w:val="00F747CA"/>
    <w:rsid w:val="00F764E1"/>
    <w:rsid w:val="00F7730F"/>
    <w:rsid w:val="00F779E7"/>
    <w:rsid w:val="00F8005C"/>
    <w:rsid w:val="00F84730"/>
    <w:rsid w:val="00F84C43"/>
    <w:rsid w:val="00F93E81"/>
    <w:rsid w:val="00F93FE5"/>
    <w:rsid w:val="00F949AF"/>
    <w:rsid w:val="00F96388"/>
    <w:rsid w:val="00FA063B"/>
    <w:rsid w:val="00FA14B2"/>
    <w:rsid w:val="00FB7219"/>
    <w:rsid w:val="00FD2CA4"/>
    <w:rsid w:val="00FD429F"/>
    <w:rsid w:val="00FD7278"/>
    <w:rsid w:val="00FE4030"/>
    <w:rsid w:val="00FE6822"/>
    <w:rsid w:val="00FE6DFB"/>
    <w:rsid w:val="00FF10F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519613-28B9-47B8-BE08-47D96DB6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link w:val="10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4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4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4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4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4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4E1"/>
    <w:rPr>
      <w:rFonts w:ascii="Calibri" w:hAnsi="Calibri" w:cs="Times New Roman"/>
      <w:b/>
      <w:bCs/>
    </w:rPr>
  </w:style>
  <w:style w:type="paragraph" w:styleId="21">
    <w:name w:val="Body Text Indent 2"/>
    <w:basedOn w:val="a"/>
    <w:link w:val="22"/>
    <w:uiPriority w:val="99"/>
    <w:rsid w:val="001F4A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4E1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764E1"/>
    <w:rPr>
      <w:rFonts w:cs="Times New Roman"/>
      <w:sz w:val="20"/>
      <w:szCs w:val="20"/>
    </w:rPr>
  </w:style>
  <w:style w:type="character" w:styleId="a6">
    <w:name w:val="page number"/>
    <w:uiPriority w:val="99"/>
    <w:rsid w:val="001708B6"/>
    <w:rPr>
      <w:rFonts w:cs="Times New Roman"/>
    </w:rPr>
  </w:style>
  <w:style w:type="paragraph" w:styleId="a7">
    <w:name w:val="footer"/>
    <w:basedOn w:val="a"/>
    <w:link w:val="a8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764E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764E1"/>
    <w:rPr>
      <w:rFonts w:cs="Times New Roman"/>
      <w:sz w:val="2"/>
    </w:rPr>
  </w:style>
  <w:style w:type="paragraph" w:styleId="ab">
    <w:name w:val="Body Text"/>
    <w:basedOn w:val="a"/>
    <w:link w:val="ac"/>
    <w:uiPriority w:val="99"/>
    <w:semiHidden/>
    <w:locked/>
    <w:rsid w:val="000619FF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0619FF"/>
    <w:rPr>
      <w:rFonts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5B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54D03F3E61BA041C952DA0515FE4C725CE1EBFE965470B0BCFDFE242726984BA7F74BC38CEA376AB236AC14CFED4782F94719163E5TAV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D06769ED412D6EE9F823B0A96A248484D9BFB38120CD7EDA51ECDD11DFC4B7B0C65B1B468A185F24ECBD977E77E541E9B52FFCCE63D53B95A82FDCf4G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5A3B-241C-4A0C-94F6-1BFCA312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3014</Words>
  <Characters>17182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ФКК</Company>
  <LinksUpToDate>false</LinksUpToDate>
  <CharactersWithSpaces>20156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Елена Безбородова</cp:lastModifiedBy>
  <cp:revision>34</cp:revision>
  <cp:lastPrinted>2022-12-08T06:57:00Z</cp:lastPrinted>
  <dcterms:created xsi:type="dcterms:W3CDTF">2022-12-07T12:20:00Z</dcterms:created>
  <dcterms:modified xsi:type="dcterms:W3CDTF">2023-11-10T09:56:00Z</dcterms:modified>
</cp:coreProperties>
</file>