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C17" w:rsidRDefault="00017C17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017C17" w:rsidRDefault="00017C17">
      <w:pPr>
        <w:pStyle w:val="ConsPlusNormal"/>
        <w:outlineLvl w:val="0"/>
      </w:pPr>
    </w:p>
    <w:p w:rsidR="00017C17" w:rsidRDefault="00017C17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ГУБЕРНАТОР ХАНТЫ-МАНСИЙСКОГО АВТОНОМНОГО ОКРУГА - ЮГРЫ</w:t>
      </w:r>
    </w:p>
    <w:p w:rsidR="00017C17" w:rsidRDefault="00017C17">
      <w:pPr>
        <w:pStyle w:val="ConsPlusNormal"/>
        <w:jc w:val="center"/>
        <w:rPr>
          <w:b/>
          <w:bCs/>
        </w:rPr>
      </w:pPr>
    </w:p>
    <w:p w:rsidR="00017C17" w:rsidRDefault="00017C17">
      <w:pPr>
        <w:pStyle w:val="ConsPlusNormal"/>
        <w:jc w:val="center"/>
        <w:rPr>
          <w:b/>
          <w:bCs/>
        </w:rPr>
      </w:pPr>
      <w:r>
        <w:rPr>
          <w:b/>
          <w:bCs/>
        </w:rPr>
        <w:t>РАСПОРЯЖЕНИЕ</w:t>
      </w:r>
    </w:p>
    <w:p w:rsidR="00017C17" w:rsidRDefault="00017C17">
      <w:pPr>
        <w:pStyle w:val="ConsPlusNormal"/>
        <w:jc w:val="center"/>
        <w:rPr>
          <w:b/>
          <w:bCs/>
        </w:rPr>
      </w:pPr>
      <w:r>
        <w:rPr>
          <w:b/>
          <w:bCs/>
        </w:rPr>
        <w:t>от 29 января 2018 г. N 15-рг</w:t>
      </w:r>
    </w:p>
    <w:p w:rsidR="00017C17" w:rsidRDefault="00017C17">
      <w:pPr>
        <w:pStyle w:val="ConsPlusNormal"/>
        <w:jc w:val="center"/>
        <w:rPr>
          <w:b/>
          <w:bCs/>
        </w:rPr>
      </w:pPr>
    </w:p>
    <w:p w:rsidR="00017C17" w:rsidRDefault="00017C17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ПЛАНА ПРОТИВОДЕЙСТВИЯ КОРРУПЦИИ</w:t>
      </w:r>
    </w:p>
    <w:p w:rsidR="00017C17" w:rsidRDefault="00017C17">
      <w:pPr>
        <w:pStyle w:val="ConsPlusNormal"/>
        <w:jc w:val="center"/>
        <w:rPr>
          <w:b/>
          <w:bCs/>
        </w:rPr>
      </w:pPr>
      <w:r>
        <w:rPr>
          <w:b/>
          <w:bCs/>
        </w:rPr>
        <w:t>В ХАНТЫ-МАНСИЙСКОМ АВТОНОМНОМ ОКРУГЕ - ЮГРЕ</w:t>
      </w:r>
    </w:p>
    <w:p w:rsidR="00017C17" w:rsidRDefault="00017C17">
      <w:pPr>
        <w:pStyle w:val="ConsPlusNormal"/>
        <w:jc w:val="center"/>
        <w:rPr>
          <w:b/>
          <w:bCs/>
        </w:rPr>
      </w:pPr>
      <w:r>
        <w:rPr>
          <w:b/>
          <w:bCs/>
        </w:rPr>
        <w:t>НА 2018 - 2020 ГОДЫ</w:t>
      </w:r>
    </w:p>
    <w:p w:rsidR="00017C17" w:rsidRDefault="00017C17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121"/>
        <w:gridCol w:w="113"/>
      </w:tblGrid>
      <w:tr w:rsidR="00017C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17C17" w:rsidRDefault="00017C1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7C17" w:rsidRDefault="00017C1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17C17" w:rsidRDefault="00017C1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17C17" w:rsidRDefault="00017C1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распоряжений Губернатора ХМАО - Югры от 07.09.2018 </w:t>
            </w:r>
            <w:hyperlink r:id="rId5" w:history="1">
              <w:r>
                <w:rPr>
                  <w:color w:val="0000FF"/>
                </w:rPr>
                <w:t>N 204-рг</w:t>
              </w:r>
            </w:hyperlink>
            <w:r>
              <w:rPr>
                <w:color w:val="392C69"/>
              </w:rPr>
              <w:t>,</w:t>
            </w:r>
          </w:p>
          <w:p w:rsidR="00017C17" w:rsidRDefault="00017C1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12.12.2019 </w:t>
            </w:r>
            <w:hyperlink r:id="rId6" w:history="1">
              <w:r>
                <w:rPr>
                  <w:color w:val="0000FF"/>
                </w:rPr>
                <w:t>N 261-рг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7C17" w:rsidRDefault="00017C17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17C17" w:rsidRDefault="00017C17">
      <w:pPr>
        <w:pStyle w:val="ConsPlusNormal"/>
        <w:jc w:val="center"/>
      </w:pPr>
    </w:p>
    <w:p w:rsidR="00017C17" w:rsidRDefault="00017C17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18</w:t>
        </w:r>
      </w:hyperlink>
      <w:r>
        <w:t xml:space="preserve"> Федерального закона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Федерации", в целях реализации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19 декабря 2008 года N 273-ФЗ "О противодействии коррупции", </w:t>
      </w:r>
      <w:hyperlink r:id="rId9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29 июня 2018 года N 378 "О Национальном плане противодействия коррупции на 2018 - 2020 годы", руководствуясь </w:t>
      </w:r>
      <w:hyperlink r:id="rId10" w:history="1">
        <w:r>
          <w:rPr>
            <w:color w:val="0000FF"/>
          </w:rPr>
          <w:t>статьями 2</w:t>
        </w:r>
      </w:hyperlink>
      <w:r>
        <w:t xml:space="preserve">, </w:t>
      </w:r>
      <w:hyperlink r:id="rId11" w:history="1">
        <w:r>
          <w:rPr>
            <w:color w:val="0000FF"/>
          </w:rPr>
          <w:t>4</w:t>
        </w:r>
      </w:hyperlink>
      <w:r>
        <w:t xml:space="preserve"> Закона Ханты-Мансийского автономного округа - Югры от 25 сентября 2008 года N 86-оз "О мерах по противодействию коррупции в Ханты-Мансийском автономном округе - Югре":</w:t>
      </w:r>
    </w:p>
    <w:p w:rsidR="00017C17" w:rsidRDefault="00017C17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распоряжения</w:t>
        </w:r>
      </w:hyperlink>
      <w:r>
        <w:t xml:space="preserve"> Губернатора ХМАО - Югры от 07.09.2018 N 204-рг)</w:t>
      </w:r>
    </w:p>
    <w:p w:rsidR="00017C17" w:rsidRDefault="00017C17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ar37" w:history="1">
        <w:r>
          <w:rPr>
            <w:color w:val="0000FF"/>
          </w:rPr>
          <w:t>План</w:t>
        </w:r>
      </w:hyperlink>
      <w:r>
        <w:t xml:space="preserve"> противодействия коррупции в Ханты-Мансийском автономном округе - Югре на 2018 - 2020 годы (далее - План).</w:t>
      </w:r>
    </w:p>
    <w:p w:rsidR="00017C17" w:rsidRDefault="00017C17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распоряжения</w:t>
        </w:r>
      </w:hyperlink>
      <w:r>
        <w:t xml:space="preserve"> Губернатора ХМАО - Югры от 07.09.2018 N 204-рг)</w:t>
      </w:r>
    </w:p>
    <w:p w:rsidR="00017C17" w:rsidRDefault="00017C17">
      <w:pPr>
        <w:pStyle w:val="ConsPlusNormal"/>
        <w:spacing w:before="220"/>
        <w:ind w:firstLine="540"/>
        <w:jc w:val="both"/>
      </w:pPr>
      <w:r>
        <w:t xml:space="preserve">2. Определить Департамент государственной гражданской службы и кадровой политики Ханты-Мансийского автономного округа - Югры координирующим органом по взаимодействию с органами государственной власти Ханты-Мансийского автономного округа - Югры, органами местного самоуправления муниципальных образований Ханты-Мансийского автономного округа - Югры по вопросам формирования и исполнения </w:t>
      </w:r>
      <w:hyperlink w:anchor="Par37" w:history="1">
        <w:r>
          <w:rPr>
            <w:color w:val="0000FF"/>
          </w:rPr>
          <w:t>Плана</w:t>
        </w:r>
      </w:hyperlink>
      <w:r>
        <w:t>.</w:t>
      </w:r>
    </w:p>
    <w:p w:rsidR="00017C17" w:rsidRDefault="00017C17">
      <w:pPr>
        <w:pStyle w:val="ConsPlusNormal"/>
        <w:spacing w:before="220"/>
        <w:ind w:firstLine="540"/>
        <w:jc w:val="both"/>
      </w:pPr>
      <w:r>
        <w:t xml:space="preserve">3. Поручить руководителям органов государственной власти Ханты-Мансийского автономного округа - Югры, рекомендовать органам местного самоуправления муниципальных образований Ханты-Мансийского автономного округа - Югры, указанным в </w:t>
      </w:r>
      <w:hyperlink w:anchor="Par37" w:history="1">
        <w:r>
          <w:rPr>
            <w:color w:val="0000FF"/>
          </w:rPr>
          <w:t>Плане</w:t>
        </w:r>
      </w:hyperlink>
      <w:r>
        <w:t xml:space="preserve">, обеспечить представление в Департамент государственной гражданской службы и кадровой политики Ханты-Мансийского автономного округа - Югры информации об исполнении мероприятий, предусмотренных </w:t>
      </w:r>
      <w:hyperlink w:anchor="Par37" w:history="1">
        <w:r>
          <w:rPr>
            <w:color w:val="0000FF"/>
          </w:rPr>
          <w:t>Планом</w:t>
        </w:r>
      </w:hyperlink>
      <w:r>
        <w:t>, за 5 рабочих дней до установленного срока.</w:t>
      </w:r>
    </w:p>
    <w:p w:rsidR="00017C17" w:rsidRDefault="00017C17">
      <w:pPr>
        <w:pStyle w:val="ConsPlusNormal"/>
        <w:spacing w:before="220"/>
        <w:ind w:firstLine="540"/>
        <w:jc w:val="both"/>
      </w:pPr>
      <w:r>
        <w:t xml:space="preserve">4. Департаменту государственной гражданской службы и кадровой политики Ханты-Мансийского автономного округа - Югры ежегодно, до 30 декабря текущего года, представлять в Комиссию по координации работы по противодействию коррупции в Ханты-Мансийском автономном округе - Югре доклад о результатах выполнения мероприятий </w:t>
      </w:r>
      <w:hyperlink w:anchor="Par37" w:history="1">
        <w:r>
          <w:rPr>
            <w:color w:val="0000FF"/>
          </w:rPr>
          <w:t>Плана</w:t>
        </w:r>
      </w:hyperlink>
      <w:r>
        <w:t>.</w:t>
      </w:r>
    </w:p>
    <w:p w:rsidR="00017C17" w:rsidRDefault="00017C17">
      <w:pPr>
        <w:pStyle w:val="ConsPlusNormal"/>
        <w:jc w:val="both"/>
      </w:pPr>
      <w:r>
        <w:t xml:space="preserve">(п. 4 введен </w:t>
      </w:r>
      <w:hyperlink r:id="rId14" w:history="1">
        <w:r>
          <w:rPr>
            <w:color w:val="0000FF"/>
          </w:rPr>
          <w:t>распоряжением</w:t>
        </w:r>
      </w:hyperlink>
      <w:r>
        <w:t xml:space="preserve"> Губернатора ХМАО - Югры от 07.09.2018 N 204-рг)</w:t>
      </w:r>
    </w:p>
    <w:p w:rsidR="00017C17" w:rsidRDefault="00017C17">
      <w:pPr>
        <w:pStyle w:val="ConsPlusNormal"/>
      </w:pPr>
    </w:p>
    <w:p w:rsidR="00017C17" w:rsidRDefault="00017C17">
      <w:pPr>
        <w:pStyle w:val="ConsPlusNormal"/>
        <w:jc w:val="right"/>
      </w:pPr>
      <w:r>
        <w:lastRenderedPageBreak/>
        <w:t>Губернатор</w:t>
      </w:r>
    </w:p>
    <w:p w:rsidR="00017C17" w:rsidRDefault="00017C17">
      <w:pPr>
        <w:pStyle w:val="ConsPlusNormal"/>
        <w:jc w:val="right"/>
      </w:pPr>
      <w:r>
        <w:t>Ханты-Мансийского</w:t>
      </w:r>
    </w:p>
    <w:p w:rsidR="00017C17" w:rsidRDefault="00017C17">
      <w:pPr>
        <w:pStyle w:val="ConsPlusNormal"/>
        <w:jc w:val="right"/>
      </w:pPr>
      <w:r>
        <w:t>автономного округа - Югры</w:t>
      </w:r>
    </w:p>
    <w:p w:rsidR="00017C17" w:rsidRDefault="00017C17">
      <w:pPr>
        <w:pStyle w:val="ConsPlusNormal"/>
        <w:jc w:val="right"/>
      </w:pPr>
      <w:r>
        <w:t>Н.В.КОМАРОВА</w:t>
      </w:r>
    </w:p>
    <w:p w:rsidR="00017C17" w:rsidRDefault="00017C17">
      <w:pPr>
        <w:pStyle w:val="ConsPlusNormal"/>
        <w:jc w:val="right"/>
      </w:pPr>
    </w:p>
    <w:p w:rsidR="00017C17" w:rsidRDefault="00017C17">
      <w:pPr>
        <w:pStyle w:val="ConsPlusNormal"/>
        <w:jc w:val="right"/>
      </w:pPr>
    </w:p>
    <w:p w:rsidR="00017C17" w:rsidRDefault="00017C17">
      <w:pPr>
        <w:pStyle w:val="ConsPlusNormal"/>
        <w:jc w:val="right"/>
      </w:pPr>
    </w:p>
    <w:p w:rsidR="00017C17" w:rsidRDefault="00017C17">
      <w:pPr>
        <w:pStyle w:val="ConsPlusNormal"/>
        <w:jc w:val="right"/>
      </w:pPr>
    </w:p>
    <w:p w:rsidR="00017C17" w:rsidRDefault="00017C17">
      <w:pPr>
        <w:pStyle w:val="ConsPlusNormal"/>
        <w:jc w:val="right"/>
      </w:pPr>
    </w:p>
    <w:p w:rsidR="00017C17" w:rsidRDefault="00017C17">
      <w:pPr>
        <w:pStyle w:val="ConsPlusNormal"/>
        <w:jc w:val="right"/>
        <w:outlineLvl w:val="0"/>
      </w:pPr>
      <w:r>
        <w:t>Приложение</w:t>
      </w:r>
    </w:p>
    <w:p w:rsidR="00017C17" w:rsidRDefault="00017C17">
      <w:pPr>
        <w:pStyle w:val="ConsPlusNormal"/>
        <w:jc w:val="right"/>
      </w:pPr>
      <w:r>
        <w:t>к распоряжению Губернатора</w:t>
      </w:r>
    </w:p>
    <w:p w:rsidR="00017C17" w:rsidRDefault="00017C17">
      <w:pPr>
        <w:pStyle w:val="ConsPlusNormal"/>
        <w:jc w:val="right"/>
      </w:pPr>
      <w:r>
        <w:t>Ханты-Мансийского</w:t>
      </w:r>
    </w:p>
    <w:p w:rsidR="00017C17" w:rsidRDefault="00017C17">
      <w:pPr>
        <w:pStyle w:val="ConsPlusNormal"/>
        <w:jc w:val="right"/>
      </w:pPr>
      <w:r>
        <w:t>автономного округа - Югры</w:t>
      </w:r>
    </w:p>
    <w:p w:rsidR="00017C17" w:rsidRDefault="00017C17">
      <w:pPr>
        <w:pStyle w:val="ConsPlusNormal"/>
        <w:jc w:val="right"/>
      </w:pPr>
      <w:r>
        <w:t>от 29 января 2018 года N 15-рг</w:t>
      </w:r>
    </w:p>
    <w:p w:rsidR="00017C17" w:rsidRDefault="00017C17">
      <w:pPr>
        <w:pStyle w:val="ConsPlusNormal"/>
        <w:jc w:val="right"/>
      </w:pPr>
    </w:p>
    <w:p w:rsidR="00017C17" w:rsidRDefault="00017C17">
      <w:pPr>
        <w:pStyle w:val="ConsPlusNormal"/>
        <w:jc w:val="center"/>
        <w:rPr>
          <w:b/>
          <w:bCs/>
        </w:rPr>
      </w:pPr>
      <w:bookmarkStart w:id="0" w:name="Par37"/>
      <w:bookmarkEnd w:id="0"/>
      <w:r>
        <w:rPr>
          <w:b/>
          <w:bCs/>
        </w:rPr>
        <w:t>ПЛАН</w:t>
      </w:r>
    </w:p>
    <w:p w:rsidR="00017C17" w:rsidRDefault="00017C17">
      <w:pPr>
        <w:pStyle w:val="ConsPlusNormal"/>
        <w:jc w:val="center"/>
        <w:rPr>
          <w:b/>
          <w:bCs/>
        </w:rPr>
      </w:pPr>
      <w:r>
        <w:rPr>
          <w:b/>
          <w:bCs/>
        </w:rPr>
        <w:t>ПРОТИВОДЕЙСТВИЯ КОРРУПЦИИ В ХАНТЫ-МАНСИЙСКОМ АВТОНОМНОМ</w:t>
      </w:r>
    </w:p>
    <w:p w:rsidR="00017C17" w:rsidRDefault="00017C17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ОКРУГЕ - ЮГРЕ НА 2018 - 2020 ГОДЫ (ДАЛЕЕ - ПЛАН)</w:t>
      </w:r>
    </w:p>
    <w:p w:rsidR="00017C17" w:rsidRDefault="00017C17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121"/>
        <w:gridCol w:w="113"/>
      </w:tblGrid>
      <w:tr w:rsidR="00017C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17C17" w:rsidRDefault="00017C1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7C17" w:rsidRDefault="00017C1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17C17" w:rsidRDefault="00017C1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17C17" w:rsidRDefault="00017C1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распоряжений Губернатора ХМАО - Югры от 07.09.2018 </w:t>
            </w:r>
            <w:hyperlink r:id="rId15" w:history="1">
              <w:r>
                <w:rPr>
                  <w:color w:val="0000FF"/>
                </w:rPr>
                <w:t>N 204-рг</w:t>
              </w:r>
            </w:hyperlink>
            <w:r>
              <w:rPr>
                <w:color w:val="392C69"/>
              </w:rPr>
              <w:t>,</w:t>
            </w:r>
          </w:p>
          <w:p w:rsidR="00017C17" w:rsidRDefault="00017C1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12.12.2019 </w:t>
            </w:r>
            <w:hyperlink r:id="rId16" w:history="1">
              <w:r>
                <w:rPr>
                  <w:color w:val="0000FF"/>
                </w:rPr>
                <w:t>N 261-рг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7C17" w:rsidRDefault="00017C17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17C17" w:rsidRDefault="00017C17">
      <w:pPr>
        <w:pStyle w:val="ConsPlusNormal"/>
        <w:jc w:val="center"/>
      </w:pPr>
    </w:p>
    <w:p w:rsidR="00017C17" w:rsidRDefault="00017C17">
      <w:pPr>
        <w:pStyle w:val="ConsPlusNormal"/>
        <w:sectPr w:rsidR="00017C17" w:rsidSect="00937314">
          <w:pgSz w:w="12242" w:h="15842" w:code="1"/>
          <w:pgMar w:top="1418" w:right="1276" w:bottom="1134" w:left="1559" w:header="709" w:footer="709" w:gutter="0"/>
          <w:cols w:space="708"/>
          <w:titlePg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819"/>
        <w:gridCol w:w="1757"/>
        <w:gridCol w:w="3005"/>
      </w:tblGrid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Мероприятия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Срок выполнения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Внесение Губернатору Ханты-Мансийского автономного округа - Югры (далее - автономный округ) проектов нормативных правовых актов о внесении изменений в: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hyperlink r:id="rId17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Губернатора автономного округа от 29 сентября 2015 года N 107 "О Комиссии по координации работы по противодействию коррупции в Ханты-Мансийском автономном округе - Югре" в части изменения состава комиссии по координации работы по противодействию коррупции в автономном округе (далее - Комиссия) и наделения президиума Комиссии полномочиями по рассмотрению отдельных вопросов, связанных с реализацией законодательства о противодействии коррупции лицами, замещающими муниципальные должности автономного округа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марта</w:t>
            </w:r>
          </w:p>
          <w:p w:rsidR="00017C17" w:rsidRDefault="00017C17">
            <w:pPr>
              <w:pStyle w:val="ConsPlusNormal"/>
              <w:jc w:val="center"/>
            </w:pPr>
            <w:r>
              <w:t>2018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политики автономного округа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Внесение в Правительство автономного округа проектов правовых актов о внесении изменений в: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2.1.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hyperlink r:id="rId18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автономного округа от 14 августа 2014 года N 448-рп "Об утверждении Типового кодекса этики и служебного поведения работников государственных учреждений и государственных унитарных предприятий Ханты-Мансийского автономного округа - Югры, а также хозяйственных обществ, фондов, автономных </w:t>
            </w:r>
            <w:r>
              <w:lastRenderedPageBreak/>
              <w:t>некоммерческих организаций, единственным учредителем (участником) которых является Ханты-Мансийский автономный округ - Югра" в части урегулирования отдельных вопросов его реализации в отношении руководителей соответствующих организаций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lastRenderedPageBreak/>
              <w:t>до 1 мая</w:t>
            </w:r>
          </w:p>
          <w:p w:rsidR="00017C17" w:rsidRDefault="00017C17">
            <w:pPr>
              <w:pStyle w:val="ConsPlusNormal"/>
              <w:jc w:val="center"/>
            </w:pPr>
            <w:r>
              <w:t>2018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политики автономного округа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2.2.</w:t>
            </w:r>
          </w:p>
        </w:tc>
        <w:tc>
          <w:tcPr>
            <w:tcW w:w="95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утратил силу. - </w:t>
            </w:r>
            <w:hyperlink r:id="rId19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Губернатора ХМАО - Югры от 07.09.2018 N 204-рг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Внесение в Правительство автономного округа проектов правовых актов об утверждении: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3.1.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порядка проведения оценки эффективности использования бюджетных средств автономного округа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в течение месяца после принятия нормативного правового акта Российской Федерации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Служба контроля автономного округа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Разработка методических рекомендаций, памяток: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4.1.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методические рекомендации об отдельных вопросах проведения анализа достоверности и полноты сведений о доходах, расходах, об имуществе и обязательствах имущественного характера гражданами, претендующими на замещение государственных (муниципальных) должностей автономного округа, должностей государственной гражданской (муниципальной) службы, а также лицами, замещающими указанные должности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июня</w:t>
            </w:r>
          </w:p>
          <w:p w:rsidR="00017C17" w:rsidRDefault="00017C17">
            <w:pPr>
              <w:pStyle w:val="ConsPlusNormal"/>
              <w:jc w:val="center"/>
            </w:pPr>
            <w:r>
              <w:t>2018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политики автономного округа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4.2.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памятка для вновь избранного главы </w:t>
            </w:r>
            <w:r>
              <w:lastRenderedPageBreak/>
              <w:t>муниципального образования автономного округа о порядке организации антикоррупционной работы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lastRenderedPageBreak/>
              <w:t xml:space="preserve">до 1 октября </w:t>
            </w:r>
            <w:r>
              <w:lastRenderedPageBreak/>
              <w:t>2018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lastRenderedPageBreak/>
              <w:t xml:space="preserve">Департамент государственной </w:t>
            </w:r>
            <w:r>
              <w:lastRenderedPageBreak/>
              <w:t>гражданской службы и кадровой политики автономного округа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4.3.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памятка для вновь назначенного руководителя исполнительного органа государственной власти автономного округа о порядке организации антикоррупционной работы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октября 2018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политики автономного округа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(в ред. </w:t>
            </w:r>
            <w:hyperlink r:id="rId2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4.4.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по оценке планов противодействия коррупции органов местного самоуправления муниципальных образований автономного округа и эффективности их реализации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марта 2019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политики автономного округа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(п. 4.4 введен </w:t>
            </w:r>
            <w:hyperlink r:id="rId22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Проведение мониторинга: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5.1.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представления руководителями унитарных предприятий автономного округа, хозяйственных обществ, товариществ, фондов, автономных некоммерческих организаций, единственным учредителем (участником) которых является автономный округ, а также руководителями муниципальных учреждений автономного округа сведений о доходах, об имуществе и обязательствах имущественного характера, размещения указанных сведений на официальных сайтах исполнительных органов государственной власти автономного округа, официальных сайтах органов местного </w:t>
            </w:r>
            <w:r>
              <w:lastRenderedPageBreak/>
              <w:t>самоуправления муниципальных образований автономного округа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lastRenderedPageBreak/>
              <w:t>до 1 июня</w:t>
            </w:r>
          </w:p>
          <w:p w:rsidR="00017C17" w:rsidRDefault="00017C17">
            <w:pPr>
              <w:pStyle w:val="ConsPlusNormal"/>
              <w:jc w:val="center"/>
            </w:pPr>
            <w:r>
              <w:t>2018 года</w:t>
            </w:r>
          </w:p>
          <w:p w:rsidR="00017C17" w:rsidRDefault="00017C17">
            <w:pPr>
              <w:pStyle w:val="ConsPlusNormal"/>
              <w:jc w:val="center"/>
            </w:pPr>
          </w:p>
          <w:p w:rsidR="00017C17" w:rsidRDefault="00017C17">
            <w:pPr>
              <w:pStyle w:val="ConsPlusNormal"/>
              <w:jc w:val="center"/>
            </w:pPr>
            <w:r>
              <w:t>до 1 июня</w:t>
            </w:r>
          </w:p>
          <w:p w:rsidR="00017C17" w:rsidRDefault="00017C17">
            <w:pPr>
              <w:pStyle w:val="ConsPlusNormal"/>
              <w:jc w:val="center"/>
            </w:pPr>
            <w:r>
              <w:t>2019 года</w:t>
            </w:r>
          </w:p>
          <w:p w:rsidR="00017C17" w:rsidRDefault="00017C17">
            <w:pPr>
              <w:pStyle w:val="ConsPlusNormal"/>
              <w:jc w:val="center"/>
            </w:pPr>
          </w:p>
          <w:p w:rsidR="00017C17" w:rsidRDefault="00017C17">
            <w:pPr>
              <w:pStyle w:val="ConsPlusNormal"/>
              <w:jc w:val="center"/>
            </w:pPr>
            <w:r>
              <w:t>до 1 июля</w:t>
            </w:r>
          </w:p>
          <w:p w:rsidR="00017C17" w:rsidRDefault="00017C17">
            <w:pPr>
              <w:pStyle w:val="ConsPlusNormal"/>
              <w:jc w:val="center"/>
            </w:pPr>
            <w:r>
              <w:t>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политики автономного округа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(в ред. </w:t>
            </w:r>
            <w:hyperlink r:id="rId2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5.2.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соблюдения государственными гражданскими (муниципальными) служащими автономного округа запрета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ноября</w:t>
            </w:r>
          </w:p>
          <w:p w:rsidR="00017C17" w:rsidRDefault="00017C17">
            <w:pPr>
              <w:pStyle w:val="ConsPlusNormal"/>
              <w:jc w:val="center"/>
            </w:pPr>
            <w:r>
              <w:t>2018 года</w:t>
            </w:r>
          </w:p>
          <w:p w:rsidR="00017C17" w:rsidRDefault="00017C17">
            <w:pPr>
              <w:pStyle w:val="ConsPlusNormal"/>
              <w:jc w:val="center"/>
            </w:pPr>
          </w:p>
          <w:p w:rsidR="00017C17" w:rsidRDefault="00017C17">
            <w:pPr>
              <w:pStyle w:val="ConsPlusNormal"/>
              <w:jc w:val="center"/>
            </w:pPr>
            <w:r>
              <w:t>до 1 ноября</w:t>
            </w:r>
          </w:p>
          <w:p w:rsidR="00017C17" w:rsidRDefault="00017C17">
            <w:pPr>
              <w:pStyle w:val="ConsPlusNormal"/>
              <w:jc w:val="center"/>
            </w:pPr>
            <w:r>
              <w:t>2019 года</w:t>
            </w:r>
          </w:p>
          <w:p w:rsidR="00017C17" w:rsidRDefault="00017C17">
            <w:pPr>
              <w:pStyle w:val="ConsPlusNormal"/>
              <w:jc w:val="center"/>
            </w:pPr>
          </w:p>
          <w:p w:rsidR="00017C17" w:rsidRDefault="00017C17">
            <w:pPr>
              <w:pStyle w:val="ConsPlusNormal"/>
              <w:jc w:val="center"/>
            </w:pPr>
            <w:r>
              <w:t>до 1 ноября</w:t>
            </w:r>
          </w:p>
          <w:p w:rsidR="00017C17" w:rsidRDefault="00017C17">
            <w:pPr>
              <w:pStyle w:val="ConsPlusNormal"/>
              <w:jc w:val="center"/>
            </w:pPr>
            <w:r>
              <w:t>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органы государственной власти автономного округа,</w:t>
            </w:r>
          </w:p>
          <w:p w:rsidR="00017C17" w:rsidRDefault="00017C17">
            <w:pPr>
              <w:pStyle w:val="ConsPlusNormal"/>
              <w:jc w:val="center"/>
            </w:pPr>
            <w:r>
              <w:t>органы местного самоуправления муниципальных образований автономного округа (по согласованию)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(в ред. </w:t>
            </w:r>
            <w:hyperlink r:id="rId2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5.3.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оценка эффективности деятельности уполномоченного органа автономного округа по профилактике коррупционных и иных правонарушений и президиума Комиссии по координации работы по противодействию коррупции в автономном округе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апреля 2018 года</w:t>
            </w:r>
          </w:p>
          <w:p w:rsidR="00017C17" w:rsidRDefault="00017C17">
            <w:pPr>
              <w:pStyle w:val="ConsPlusNormal"/>
              <w:jc w:val="center"/>
            </w:pPr>
          </w:p>
          <w:p w:rsidR="00017C17" w:rsidRDefault="00017C17">
            <w:pPr>
              <w:pStyle w:val="ConsPlusNormal"/>
              <w:jc w:val="center"/>
            </w:pPr>
            <w:r>
              <w:t>до 1 апреля 2019 года</w:t>
            </w:r>
          </w:p>
          <w:p w:rsidR="00017C17" w:rsidRDefault="00017C17">
            <w:pPr>
              <w:pStyle w:val="ConsPlusNormal"/>
              <w:jc w:val="center"/>
            </w:pPr>
          </w:p>
          <w:p w:rsidR="00017C17" w:rsidRDefault="00017C17">
            <w:pPr>
              <w:pStyle w:val="ConsPlusNormal"/>
              <w:jc w:val="center"/>
            </w:pPr>
            <w:r>
              <w:t>до 1 апреля</w:t>
            </w:r>
          </w:p>
          <w:p w:rsidR="00017C17" w:rsidRDefault="00017C17">
            <w:pPr>
              <w:pStyle w:val="ConsPlusNormal"/>
              <w:jc w:val="center"/>
            </w:pPr>
            <w:r>
              <w:t>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политики автономного округа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(в ред. </w:t>
            </w:r>
            <w:hyperlink r:id="rId2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5.4.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оценка эффективности деятельности по профилактике коррупционных и иных правонарушений государственных органов автономного округа, исполнительных органов государственной власти автономного округа, органов местного самоуправления муниципальных образований автономного округа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15 мая</w:t>
            </w:r>
          </w:p>
          <w:p w:rsidR="00017C17" w:rsidRDefault="00017C17">
            <w:pPr>
              <w:pStyle w:val="ConsPlusNormal"/>
              <w:jc w:val="center"/>
            </w:pPr>
            <w:r>
              <w:t>2018 года</w:t>
            </w:r>
          </w:p>
          <w:p w:rsidR="00017C17" w:rsidRDefault="00017C17">
            <w:pPr>
              <w:pStyle w:val="ConsPlusNormal"/>
              <w:jc w:val="center"/>
            </w:pPr>
          </w:p>
          <w:p w:rsidR="00017C17" w:rsidRDefault="00017C17">
            <w:pPr>
              <w:pStyle w:val="ConsPlusNormal"/>
              <w:jc w:val="center"/>
            </w:pPr>
            <w:r>
              <w:t>до 15 мая</w:t>
            </w:r>
          </w:p>
          <w:p w:rsidR="00017C17" w:rsidRDefault="00017C17">
            <w:pPr>
              <w:pStyle w:val="ConsPlusNormal"/>
              <w:jc w:val="center"/>
            </w:pPr>
            <w:r>
              <w:t>2019 года</w:t>
            </w:r>
          </w:p>
          <w:p w:rsidR="00017C17" w:rsidRDefault="00017C17">
            <w:pPr>
              <w:pStyle w:val="ConsPlusNormal"/>
              <w:jc w:val="center"/>
            </w:pPr>
          </w:p>
          <w:p w:rsidR="00017C17" w:rsidRDefault="00017C17">
            <w:pPr>
              <w:pStyle w:val="ConsPlusNormal"/>
              <w:jc w:val="center"/>
            </w:pPr>
            <w:r>
              <w:t>до 15 мая</w:t>
            </w:r>
          </w:p>
          <w:p w:rsidR="00017C17" w:rsidRDefault="00017C17">
            <w:pPr>
              <w:pStyle w:val="ConsPlusNormal"/>
              <w:jc w:val="center"/>
            </w:pPr>
            <w:r>
              <w:t>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политики автономного округа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Организация взаимодействия с независимыми экспертами, получившими аккредитацию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(далее - эксперты):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6.1.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проведение обучающего семинара для экспертов во взаимодействии с образовательными и научными организациями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ноября 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политики автономного округа,</w:t>
            </w:r>
          </w:p>
          <w:p w:rsidR="00017C17" w:rsidRDefault="00017C17">
            <w:pPr>
              <w:pStyle w:val="ConsPlusNormal"/>
              <w:jc w:val="center"/>
            </w:pPr>
            <w:r>
              <w:t>Департамент образования и молодежной политики автономного округа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(в ред. </w:t>
            </w:r>
            <w:hyperlink r:id="rId2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12.12.2019 N 261-рг)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6.2.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проведение конкурса среди экспертов "Читаем закон между строк"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ноября 2018 года</w:t>
            </w:r>
          </w:p>
          <w:p w:rsidR="00017C17" w:rsidRDefault="00017C17">
            <w:pPr>
              <w:pStyle w:val="ConsPlusNormal"/>
              <w:jc w:val="center"/>
            </w:pPr>
          </w:p>
          <w:p w:rsidR="00017C17" w:rsidRDefault="00017C17">
            <w:pPr>
              <w:pStyle w:val="ConsPlusNormal"/>
              <w:jc w:val="center"/>
            </w:pPr>
            <w:r>
              <w:t>до 1 ноября 2019 года</w:t>
            </w:r>
          </w:p>
          <w:p w:rsidR="00017C17" w:rsidRDefault="00017C17">
            <w:pPr>
              <w:pStyle w:val="ConsPlusNormal"/>
              <w:jc w:val="center"/>
            </w:pPr>
          </w:p>
          <w:p w:rsidR="00017C17" w:rsidRDefault="00017C17">
            <w:pPr>
              <w:pStyle w:val="ConsPlusNormal"/>
              <w:jc w:val="center"/>
            </w:pPr>
            <w:r>
              <w:t>до 1 ноября</w:t>
            </w:r>
          </w:p>
          <w:p w:rsidR="00017C17" w:rsidRDefault="00017C17">
            <w:pPr>
              <w:pStyle w:val="ConsPlusNormal"/>
              <w:jc w:val="center"/>
            </w:pPr>
            <w:r>
              <w:t>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политики автономного округа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(в ред. </w:t>
            </w:r>
            <w:hyperlink r:id="rId2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Организация информационного взаимодействия с Прокуратурой автономного округа, правоохранительными органами автономного округа: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lastRenderedPageBreak/>
              <w:t>7.1.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по выявленным правонарушениям, допущенными государственными гражданскими служащими автономного округа, муниципальными служащими органов местного самоуправления муниципальных образований автономного округа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5 октября</w:t>
            </w:r>
          </w:p>
          <w:p w:rsidR="00017C17" w:rsidRDefault="00017C17">
            <w:pPr>
              <w:pStyle w:val="ConsPlusNormal"/>
              <w:jc w:val="center"/>
            </w:pPr>
            <w:r>
              <w:t>2018 года,</w:t>
            </w:r>
          </w:p>
          <w:p w:rsidR="00017C17" w:rsidRDefault="00017C17">
            <w:pPr>
              <w:pStyle w:val="ConsPlusNormal"/>
              <w:jc w:val="center"/>
            </w:pPr>
            <w:r>
              <w:t>до 15 января</w:t>
            </w:r>
          </w:p>
          <w:p w:rsidR="00017C17" w:rsidRDefault="00017C17">
            <w:pPr>
              <w:pStyle w:val="ConsPlusNormal"/>
              <w:jc w:val="center"/>
            </w:pPr>
            <w:r>
              <w:t>2019 года,</w:t>
            </w:r>
          </w:p>
          <w:p w:rsidR="00017C17" w:rsidRDefault="00017C17">
            <w:pPr>
              <w:pStyle w:val="ConsPlusNormal"/>
              <w:jc w:val="center"/>
            </w:pPr>
            <w:r>
              <w:t>до 5 апреля</w:t>
            </w:r>
          </w:p>
          <w:p w:rsidR="00017C17" w:rsidRDefault="00017C17">
            <w:pPr>
              <w:pStyle w:val="ConsPlusNormal"/>
              <w:jc w:val="center"/>
            </w:pPr>
            <w:r>
              <w:t>2019 года,</w:t>
            </w:r>
          </w:p>
          <w:p w:rsidR="00017C17" w:rsidRDefault="00017C17">
            <w:pPr>
              <w:pStyle w:val="ConsPlusNormal"/>
              <w:jc w:val="center"/>
            </w:pPr>
            <w:r>
              <w:t>до 5 июля</w:t>
            </w:r>
          </w:p>
          <w:p w:rsidR="00017C17" w:rsidRDefault="00017C17">
            <w:pPr>
              <w:pStyle w:val="ConsPlusNormal"/>
              <w:jc w:val="center"/>
            </w:pPr>
            <w:r>
              <w:t>2019 года,</w:t>
            </w:r>
          </w:p>
          <w:p w:rsidR="00017C17" w:rsidRDefault="00017C17">
            <w:pPr>
              <w:pStyle w:val="ConsPlusNormal"/>
              <w:jc w:val="center"/>
            </w:pPr>
            <w:r>
              <w:t>до 5 октября</w:t>
            </w:r>
          </w:p>
          <w:p w:rsidR="00017C17" w:rsidRDefault="00017C17">
            <w:pPr>
              <w:pStyle w:val="ConsPlusNormal"/>
              <w:jc w:val="center"/>
            </w:pPr>
            <w:r>
              <w:t>2019 года,</w:t>
            </w:r>
          </w:p>
          <w:p w:rsidR="00017C17" w:rsidRDefault="00017C17">
            <w:pPr>
              <w:pStyle w:val="ConsPlusNormal"/>
              <w:jc w:val="center"/>
            </w:pPr>
            <w:r>
              <w:t>до 15 января</w:t>
            </w:r>
          </w:p>
          <w:p w:rsidR="00017C17" w:rsidRDefault="00017C17">
            <w:pPr>
              <w:pStyle w:val="ConsPlusNormal"/>
              <w:jc w:val="center"/>
            </w:pPr>
            <w:r>
              <w:t>2020 года,</w:t>
            </w:r>
          </w:p>
          <w:p w:rsidR="00017C17" w:rsidRDefault="00017C17">
            <w:pPr>
              <w:pStyle w:val="ConsPlusNormal"/>
              <w:jc w:val="center"/>
            </w:pPr>
            <w:r>
              <w:t>до 5 апреля</w:t>
            </w:r>
          </w:p>
          <w:p w:rsidR="00017C17" w:rsidRDefault="00017C17">
            <w:pPr>
              <w:pStyle w:val="ConsPlusNormal"/>
              <w:jc w:val="center"/>
            </w:pPr>
            <w:r>
              <w:t>2020 года,</w:t>
            </w:r>
          </w:p>
          <w:p w:rsidR="00017C17" w:rsidRDefault="00017C17">
            <w:pPr>
              <w:pStyle w:val="ConsPlusNormal"/>
              <w:jc w:val="center"/>
            </w:pPr>
            <w:r>
              <w:t>до 5 июля</w:t>
            </w:r>
          </w:p>
          <w:p w:rsidR="00017C17" w:rsidRDefault="00017C17">
            <w:pPr>
              <w:pStyle w:val="ConsPlusNormal"/>
              <w:jc w:val="center"/>
            </w:pPr>
            <w:r>
              <w:t>2020 года,</w:t>
            </w:r>
          </w:p>
          <w:p w:rsidR="00017C17" w:rsidRDefault="00017C17">
            <w:pPr>
              <w:pStyle w:val="ConsPlusNormal"/>
              <w:jc w:val="center"/>
            </w:pPr>
            <w:r>
              <w:t>до 5 октября</w:t>
            </w:r>
          </w:p>
          <w:p w:rsidR="00017C17" w:rsidRDefault="00017C17">
            <w:pPr>
              <w:pStyle w:val="ConsPlusNormal"/>
              <w:jc w:val="center"/>
            </w:pPr>
            <w:r>
              <w:t>2020 года,</w:t>
            </w:r>
          </w:p>
          <w:p w:rsidR="00017C17" w:rsidRDefault="00017C17">
            <w:pPr>
              <w:pStyle w:val="ConsPlusNormal"/>
              <w:jc w:val="center"/>
            </w:pPr>
            <w:r>
              <w:t>до 31 декабря</w:t>
            </w:r>
          </w:p>
          <w:p w:rsidR="00017C17" w:rsidRDefault="00017C17">
            <w:pPr>
              <w:pStyle w:val="ConsPlusNormal"/>
              <w:jc w:val="center"/>
            </w:pPr>
            <w:r>
              <w:t>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и политики автономного округа,</w:t>
            </w:r>
          </w:p>
          <w:p w:rsidR="00017C17" w:rsidRDefault="00017C17">
            <w:pPr>
              <w:pStyle w:val="ConsPlusNormal"/>
              <w:jc w:val="center"/>
            </w:pPr>
            <w:r>
              <w:t>Прокуратура автономного округа (по согласованию),</w:t>
            </w:r>
          </w:p>
          <w:p w:rsidR="00017C17" w:rsidRDefault="00017C17">
            <w:pPr>
              <w:pStyle w:val="ConsPlusNormal"/>
              <w:jc w:val="center"/>
            </w:pPr>
            <w:r>
              <w:t>Управление Министерства внутренних дел России по автономному округу (по согласованию),</w:t>
            </w:r>
          </w:p>
          <w:p w:rsidR="00017C17" w:rsidRDefault="00017C17">
            <w:pPr>
              <w:pStyle w:val="ConsPlusNormal"/>
              <w:jc w:val="center"/>
            </w:pPr>
            <w:r>
              <w:t>следственное управление Следственного комитета Российской Федерации по автономному округу (по согласованию)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(в ред. </w:t>
            </w:r>
            <w:hyperlink r:id="rId2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7.2.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по фактам ненадлежащего реагирования руководителями органов государственной власти автономного округа, органов местного самоуправления муниципальных образований автономного округа, и подведомственных им организаций на представления об устранении нарушений законодательства в сфере противодействия коррупции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5 октября</w:t>
            </w:r>
          </w:p>
          <w:p w:rsidR="00017C17" w:rsidRDefault="00017C17">
            <w:pPr>
              <w:pStyle w:val="ConsPlusNormal"/>
              <w:jc w:val="center"/>
            </w:pPr>
            <w:r>
              <w:t>2018 года,</w:t>
            </w:r>
          </w:p>
          <w:p w:rsidR="00017C17" w:rsidRDefault="00017C17">
            <w:pPr>
              <w:pStyle w:val="ConsPlusNormal"/>
              <w:jc w:val="center"/>
            </w:pPr>
            <w:r>
              <w:t>до 15 января</w:t>
            </w:r>
          </w:p>
          <w:p w:rsidR="00017C17" w:rsidRDefault="00017C17">
            <w:pPr>
              <w:pStyle w:val="ConsPlusNormal"/>
              <w:jc w:val="center"/>
            </w:pPr>
            <w:r>
              <w:t>2019 года,</w:t>
            </w:r>
          </w:p>
          <w:p w:rsidR="00017C17" w:rsidRDefault="00017C17">
            <w:pPr>
              <w:pStyle w:val="ConsPlusNormal"/>
              <w:jc w:val="center"/>
            </w:pPr>
            <w:r>
              <w:t>до 5 апреля</w:t>
            </w:r>
          </w:p>
          <w:p w:rsidR="00017C17" w:rsidRDefault="00017C17">
            <w:pPr>
              <w:pStyle w:val="ConsPlusNormal"/>
              <w:jc w:val="center"/>
            </w:pPr>
            <w:r>
              <w:t>2019 года,</w:t>
            </w:r>
          </w:p>
          <w:p w:rsidR="00017C17" w:rsidRDefault="00017C17">
            <w:pPr>
              <w:pStyle w:val="ConsPlusNormal"/>
              <w:jc w:val="center"/>
            </w:pPr>
            <w:r>
              <w:t>до 5 июля</w:t>
            </w:r>
          </w:p>
          <w:p w:rsidR="00017C17" w:rsidRDefault="00017C17">
            <w:pPr>
              <w:pStyle w:val="ConsPlusNormal"/>
              <w:jc w:val="center"/>
            </w:pPr>
            <w:r>
              <w:t>2019 года,</w:t>
            </w:r>
          </w:p>
          <w:p w:rsidR="00017C17" w:rsidRDefault="00017C17">
            <w:pPr>
              <w:pStyle w:val="ConsPlusNormal"/>
              <w:jc w:val="center"/>
            </w:pPr>
            <w:r>
              <w:t>до 5 октября</w:t>
            </w:r>
          </w:p>
          <w:p w:rsidR="00017C17" w:rsidRDefault="00017C17">
            <w:pPr>
              <w:pStyle w:val="ConsPlusNormal"/>
              <w:jc w:val="center"/>
            </w:pPr>
            <w:r>
              <w:t>2019 года,</w:t>
            </w:r>
          </w:p>
          <w:p w:rsidR="00017C17" w:rsidRDefault="00017C17">
            <w:pPr>
              <w:pStyle w:val="ConsPlusNormal"/>
              <w:jc w:val="center"/>
            </w:pPr>
            <w:r>
              <w:t>до 15 января</w:t>
            </w:r>
          </w:p>
          <w:p w:rsidR="00017C17" w:rsidRDefault="00017C17">
            <w:pPr>
              <w:pStyle w:val="ConsPlusNormal"/>
              <w:jc w:val="center"/>
            </w:pPr>
            <w:r>
              <w:lastRenderedPageBreak/>
              <w:t>2020 года,</w:t>
            </w:r>
          </w:p>
          <w:p w:rsidR="00017C17" w:rsidRDefault="00017C17">
            <w:pPr>
              <w:pStyle w:val="ConsPlusNormal"/>
              <w:jc w:val="center"/>
            </w:pPr>
            <w:r>
              <w:t>до 5 апреля</w:t>
            </w:r>
          </w:p>
          <w:p w:rsidR="00017C17" w:rsidRDefault="00017C17">
            <w:pPr>
              <w:pStyle w:val="ConsPlusNormal"/>
              <w:jc w:val="center"/>
            </w:pPr>
            <w:r>
              <w:t>2020 года,</w:t>
            </w:r>
          </w:p>
          <w:p w:rsidR="00017C17" w:rsidRDefault="00017C17">
            <w:pPr>
              <w:pStyle w:val="ConsPlusNormal"/>
              <w:jc w:val="center"/>
            </w:pPr>
            <w:r>
              <w:t>до 5 июля</w:t>
            </w:r>
          </w:p>
          <w:p w:rsidR="00017C17" w:rsidRDefault="00017C17">
            <w:pPr>
              <w:pStyle w:val="ConsPlusNormal"/>
              <w:jc w:val="center"/>
            </w:pPr>
            <w:r>
              <w:t>2020 года,</w:t>
            </w:r>
          </w:p>
          <w:p w:rsidR="00017C17" w:rsidRDefault="00017C17">
            <w:pPr>
              <w:pStyle w:val="ConsPlusNormal"/>
              <w:jc w:val="center"/>
            </w:pPr>
            <w:r>
              <w:t>до 5 октября</w:t>
            </w:r>
          </w:p>
          <w:p w:rsidR="00017C17" w:rsidRDefault="00017C17">
            <w:pPr>
              <w:pStyle w:val="ConsPlusNormal"/>
              <w:jc w:val="center"/>
            </w:pPr>
            <w:r>
              <w:t>2020 года,</w:t>
            </w:r>
          </w:p>
          <w:p w:rsidR="00017C17" w:rsidRDefault="00017C17">
            <w:pPr>
              <w:pStyle w:val="ConsPlusNormal"/>
              <w:jc w:val="center"/>
            </w:pPr>
            <w:r>
              <w:t>до 31 декабря</w:t>
            </w:r>
          </w:p>
          <w:p w:rsidR="00017C17" w:rsidRDefault="00017C17">
            <w:pPr>
              <w:pStyle w:val="ConsPlusNormal"/>
              <w:jc w:val="center"/>
            </w:pPr>
            <w:r>
              <w:t>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lastRenderedPageBreak/>
              <w:t>Департамент государственной гражданской службы и кадровой и политики автономного округа,</w:t>
            </w:r>
          </w:p>
          <w:p w:rsidR="00017C17" w:rsidRDefault="00017C17">
            <w:pPr>
              <w:pStyle w:val="ConsPlusNormal"/>
              <w:jc w:val="center"/>
            </w:pPr>
            <w:r>
              <w:t>Прокуратура автономного округа (по согласованию),</w:t>
            </w:r>
          </w:p>
          <w:p w:rsidR="00017C17" w:rsidRDefault="00017C17">
            <w:pPr>
              <w:pStyle w:val="ConsPlusNormal"/>
              <w:jc w:val="center"/>
            </w:pPr>
            <w:r>
              <w:t>Управление Министерства внутренних дел России по автономному округу (по согласованию),</w:t>
            </w:r>
          </w:p>
          <w:p w:rsidR="00017C17" w:rsidRDefault="00017C17">
            <w:pPr>
              <w:pStyle w:val="ConsPlusNormal"/>
              <w:jc w:val="center"/>
            </w:pPr>
            <w:r>
              <w:t xml:space="preserve">следственное управление </w:t>
            </w:r>
            <w:r>
              <w:lastRenderedPageBreak/>
              <w:t>Следственного комитета Российской Федерации по автономному округу (по согласованию)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Организация антикоррупционного просвещения: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8.1.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разработка наглядных агитационных, просветительских материалов антикоррупционной направленности в сферах жилищно-коммунального хозяйства, образования и здравоохранения, их размещение на официальных сайтах соответствующих органов государственной власти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июля</w:t>
            </w:r>
          </w:p>
          <w:p w:rsidR="00017C17" w:rsidRDefault="00017C17">
            <w:pPr>
              <w:pStyle w:val="ConsPlusNormal"/>
              <w:jc w:val="center"/>
            </w:pPr>
            <w:r>
              <w:t>2018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жилищно-коммунального комплекса и энергетики автономного округа,</w:t>
            </w:r>
          </w:p>
          <w:p w:rsidR="00017C17" w:rsidRDefault="00017C17">
            <w:pPr>
              <w:pStyle w:val="ConsPlusNormal"/>
              <w:jc w:val="center"/>
            </w:pPr>
            <w:r>
              <w:t>Департамент образования и молодежной политики автономного округа,</w:t>
            </w:r>
          </w:p>
          <w:p w:rsidR="00017C17" w:rsidRDefault="00017C17">
            <w:pPr>
              <w:pStyle w:val="ConsPlusNormal"/>
              <w:jc w:val="center"/>
            </w:pPr>
            <w:r>
              <w:t>Департамент здравоохранения автономного округа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8.2.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проведение во взаимодействии с образовательными и научными организациями цикла публичных лекций по теме "Гражданское общество и власть: вместе против коррупции"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30 декабря 2019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политики автономного округа,</w:t>
            </w:r>
          </w:p>
          <w:p w:rsidR="00017C17" w:rsidRDefault="00017C17">
            <w:pPr>
              <w:pStyle w:val="ConsPlusNormal"/>
              <w:jc w:val="center"/>
            </w:pPr>
            <w:r>
              <w:t>Департамент образования и молодежной политики автономного округа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8.3.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проведение конкурса научных и прикладных работ по антикоррупционному просвещению </w:t>
            </w:r>
            <w:r>
              <w:lastRenderedPageBreak/>
              <w:t>граждан и формированию нетерпимости к коррупционному поведению у государственных и муниципальных служащих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lastRenderedPageBreak/>
              <w:t>до 1 декабря</w:t>
            </w:r>
          </w:p>
          <w:p w:rsidR="00017C17" w:rsidRDefault="00017C17">
            <w:pPr>
              <w:pStyle w:val="ConsPlusNormal"/>
              <w:jc w:val="center"/>
            </w:pPr>
            <w:r>
              <w:t>2018 года,</w:t>
            </w:r>
          </w:p>
          <w:p w:rsidR="00017C17" w:rsidRDefault="00017C17">
            <w:pPr>
              <w:pStyle w:val="ConsPlusNormal"/>
              <w:jc w:val="center"/>
            </w:pPr>
            <w:r>
              <w:lastRenderedPageBreak/>
              <w:t>до 1 декабря</w:t>
            </w:r>
          </w:p>
          <w:p w:rsidR="00017C17" w:rsidRDefault="00017C17">
            <w:pPr>
              <w:pStyle w:val="ConsPlusNormal"/>
              <w:jc w:val="center"/>
            </w:pPr>
            <w:r>
              <w:t>2019 года,</w:t>
            </w:r>
          </w:p>
          <w:p w:rsidR="00017C17" w:rsidRDefault="00017C17">
            <w:pPr>
              <w:pStyle w:val="ConsPlusNormal"/>
              <w:jc w:val="center"/>
            </w:pPr>
            <w:r>
              <w:t>до 1 декабря</w:t>
            </w:r>
          </w:p>
          <w:p w:rsidR="00017C17" w:rsidRDefault="00017C17">
            <w:pPr>
              <w:pStyle w:val="ConsPlusNormal"/>
              <w:jc w:val="center"/>
            </w:pPr>
            <w:r>
              <w:t>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lastRenderedPageBreak/>
              <w:t xml:space="preserve">Департамент государственной гражданской службы и </w:t>
            </w:r>
            <w:r>
              <w:lastRenderedPageBreak/>
              <w:t>кадровой политики автономного округа,</w:t>
            </w:r>
          </w:p>
          <w:p w:rsidR="00017C17" w:rsidRDefault="00017C17">
            <w:pPr>
              <w:pStyle w:val="ConsPlusNormal"/>
              <w:jc w:val="center"/>
            </w:pPr>
            <w:r>
              <w:t>Департамент образования и молодежной политики автономного округа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8.4.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проведение конкурса журналистских работ по теме "Стоп, коррупция"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30 декабря 2018 года</w:t>
            </w:r>
          </w:p>
          <w:p w:rsidR="00017C17" w:rsidRDefault="00017C17">
            <w:pPr>
              <w:pStyle w:val="ConsPlusNormal"/>
              <w:jc w:val="center"/>
            </w:pPr>
          </w:p>
          <w:p w:rsidR="00017C17" w:rsidRDefault="00017C17">
            <w:pPr>
              <w:pStyle w:val="ConsPlusNormal"/>
              <w:jc w:val="center"/>
            </w:pPr>
            <w:r>
              <w:t>до 30 декабря 2019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общественных и внешних связей автономного округа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(в ред. распоряжений Губернатора ХМАО - Югры от 07.09.2018 </w:t>
            </w:r>
            <w:hyperlink r:id="rId32" w:history="1">
              <w:r>
                <w:rPr>
                  <w:color w:val="0000FF"/>
                </w:rPr>
                <w:t>N 204-рг</w:t>
              </w:r>
            </w:hyperlink>
            <w:r>
              <w:t>, от 12.12.2019</w:t>
            </w:r>
          </w:p>
          <w:p w:rsidR="00017C17" w:rsidRDefault="00017C17">
            <w:pPr>
              <w:pStyle w:val="ConsPlusNormal"/>
              <w:jc w:val="both"/>
            </w:pPr>
            <w:hyperlink r:id="rId33" w:history="1">
              <w:r>
                <w:rPr>
                  <w:color w:val="0000FF"/>
                </w:rPr>
                <w:t>N 261-рг</w:t>
              </w:r>
            </w:hyperlink>
            <w:r>
              <w:t>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8.5.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проведение круглого стола с представителями средств массовой информации автономного округа по вопросам освещения антикоррупционной деятельности в автономном округе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30 декабря 2018 года</w:t>
            </w:r>
          </w:p>
          <w:p w:rsidR="00017C17" w:rsidRDefault="00017C17">
            <w:pPr>
              <w:pStyle w:val="ConsPlusNormal"/>
              <w:jc w:val="center"/>
            </w:pPr>
          </w:p>
          <w:p w:rsidR="00017C17" w:rsidRDefault="00017C17">
            <w:pPr>
              <w:pStyle w:val="ConsPlusNormal"/>
              <w:jc w:val="center"/>
            </w:pPr>
            <w:r>
              <w:t>до 30 декабря 2019 года</w:t>
            </w:r>
          </w:p>
          <w:p w:rsidR="00017C17" w:rsidRDefault="00017C17">
            <w:pPr>
              <w:pStyle w:val="ConsPlusNormal"/>
              <w:jc w:val="center"/>
            </w:pPr>
          </w:p>
          <w:p w:rsidR="00017C17" w:rsidRDefault="00017C17">
            <w:pPr>
              <w:pStyle w:val="ConsPlusNormal"/>
              <w:jc w:val="center"/>
            </w:pPr>
            <w:r>
              <w:t>до 30 декабря</w:t>
            </w:r>
          </w:p>
          <w:p w:rsidR="00017C17" w:rsidRDefault="00017C17">
            <w:pPr>
              <w:pStyle w:val="ConsPlusNormal"/>
              <w:jc w:val="center"/>
            </w:pPr>
            <w:r>
              <w:t>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политики автономного округа,</w:t>
            </w:r>
          </w:p>
          <w:p w:rsidR="00017C17" w:rsidRDefault="00017C17">
            <w:pPr>
              <w:pStyle w:val="ConsPlusNormal"/>
              <w:jc w:val="center"/>
            </w:pPr>
            <w:r>
              <w:t>Прокуратура автономного округа (по согласованию),</w:t>
            </w:r>
          </w:p>
          <w:p w:rsidR="00017C17" w:rsidRDefault="00017C17">
            <w:pPr>
              <w:pStyle w:val="ConsPlusNormal"/>
              <w:jc w:val="center"/>
            </w:pPr>
            <w:r>
              <w:t>Управление Министерства внутренних дел России по автономному округу (по согласованию),</w:t>
            </w:r>
          </w:p>
          <w:p w:rsidR="00017C17" w:rsidRDefault="00017C17">
            <w:pPr>
              <w:pStyle w:val="ConsPlusNormal"/>
              <w:jc w:val="center"/>
            </w:pPr>
            <w:r>
              <w:t>следственное управление Следственного комитета Российской Федерации по автономному округу (по согласованию)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(в ред. распоряжений Губернатора ХМАО - Югры от 07.09.2018 </w:t>
            </w:r>
            <w:hyperlink r:id="rId34" w:history="1">
              <w:r>
                <w:rPr>
                  <w:color w:val="0000FF"/>
                </w:rPr>
                <w:t>N 204-рг</w:t>
              </w:r>
            </w:hyperlink>
            <w:r>
              <w:t>, от 12.12.2019</w:t>
            </w:r>
          </w:p>
          <w:p w:rsidR="00017C17" w:rsidRDefault="00017C17">
            <w:pPr>
              <w:pStyle w:val="ConsPlusNormal"/>
              <w:jc w:val="both"/>
            </w:pPr>
            <w:hyperlink r:id="rId35" w:history="1">
              <w:r>
                <w:rPr>
                  <w:color w:val="0000FF"/>
                </w:rPr>
                <w:t>N 261-рг</w:t>
              </w:r>
            </w:hyperlink>
            <w:r>
              <w:t>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lastRenderedPageBreak/>
              <w:t>8.6.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</w:pPr>
            <w:r>
              <w:t>проведение акции "ЮграБезКоррупции"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</w:pPr>
            <w:r>
              <w:t>до 30 декабря 2019 года до 30 декабря 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</w:pPr>
            <w:r>
              <w:t>Департамент государственной гражданской службы и кадровой политики автономного округа, Департамент образования и молодежной политики автономного округа, Департамент общественных и внешних связей автономного округа, органы местного самоуправления муниципальных образований автономного округа (по согласованию)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(п. 8.6 в ред. </w:t>
            </w:r>
            <w:hyperlink r:id="rId3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12.12.2019 N 261-рг)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8.7.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проведение для обучающихся 10 - 11 классов образовательных организаций автономного округа занятий в рамках предметов правовой направленности, раскрывающих современные подходы к противодействию коррупции в обществе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декабря 2018 года</w:t>
            </w:r>
          </w:p>
          <w:p w:rsidR="00017C17" w:rsidRDefault="00017C17">
            <w:pPr>
              <w:pStyle w:val="ConsPlusNormal"/>
              <w:jc w:val="center"/>
            </w:pPr>
          </w:p>
          <w:p w:rsidR="00017C17" w:rsidRDefault="00017C17">
            <w:pPr>
              <w:pStyle w:val="ConsPlusNormal"/>
              <w:jc w:val="center"/>
            </w:pPr>
            <w:r>
              <w:t>до 1 декабря 2019 года</w:t>
            </w:r>
          </w:p>
          <w:p w:rsidR="00017C17" w:rsidRDefault="00017C17">
            <w:pPr>
              <w:pStyle w:val="ConsPlusNormal"/>
              <w:jc w:val="center"/>
            </w:pPr>
          </w:p>
          <w:p w:rsidR="00017C17" w:rsidRDefault="00017C17">
            <w:pPr>
              <w:pStyle w:val="ConsPlusNormal"/>
              <w:jc w:val="center"/>
            </w:pPr>
            <w:r>
              <w:t>до 1 декабря</w:t>
            </w:r>
          </w:p>
          <w:p w:rsidR="00017C17" w:rsidRDefault="00017C17">
            <w:pPr>
              <w:pStyle w:val="ConsPlusNormal"/>
              <w:jc w:val="center"/>
            </w:pPr>
            <w:r>
              <w:t>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образования и молодежной политики автономного округа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(в ред. распоряжений Губернатора ХМАО - Югры от 07.09.2018 </w:t>
            </w:r>
            <w:hyperlink r:id="rId37" w:history="1">
              <w:r>
                <w:rPr>
                  <w:color w:val="0000FF"/>
                </w:rPr>
                <w:t>N 204-рг</w:t>
              </w:r>
            </w:hyperlink>
            <w:r>
              <w:t>, от 12.12.2019</w:t>
            </w:r>
          </w:p>
          <w:p w:rsidR="00017C17" w:rsidRDefault="00017C17">
            <w:pPr>
              <w:pStyle w:val="ConsPlusNormal"/>
              <w:jc w:val="both"/>
            </w:pPr>
            <w:hyperlink r:id="rId38" w:history="1">
              <w:r>
                <w:rPr>
                  <w:color w:val="0000FF"/>
                </w:rPr>
                <w:t>N 261-рг</w:t>
              </w:r>
            </w:hyperlink>
            <w:r>
              <w:t>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8.8.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проведение для учащихся образовательных организаций высшего образования, расположенных на территории автономного округа, факультативных занятий по вопросам проведения антикоррупционной экспертизы нормативных правовых актов (их проектов)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октября 2019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образования и молодежной политики автономного округа,</w:t>
            </w:r>
          </w:p>
          <w:p w:rsidR="00017C17" w:rsidRDefault="00017C17">
            <w:pPr>
              <w:pStyle w:val="ConsPlusNormal"/>
              <w:jc w:val="center"/>
            </w:pPr>
            <w:r>
              <w:t xml:space="preserve">Департамент государственной гражданской службы и кадровой политики </w:t>
            </w:r>
            <w:r>
              <w:lastRenderedPageBreak/>
              <w:t>автономного округа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lastRenderedPageBreak/>
              <w:t>8.9.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проведение конкурса журналистских работ в номинации "Югра без коррупции" на лучшее освещение в средствах массовой информации автономного округа вопросов профилактики и противодействия коррупции ежегодного конкурса профессионального журналистского мастерства "Журналист года Югры"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30 декабря</w:t>
            </w:r>
          </w:p>
          <w:p w:rsidR="00017C17" w:rsidRDefault="00017C17">
            <w:pPr>
              <w:pStyle w:val="ConsPlusNormal"/>
              <w:jc w:val="center"/>
            </w:pPr>
            <w:r>
              <w:t>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общественных и внешних связей автономного округа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(п. 8.9 введен </w:t>
            </w:r>
            <w:hyperlink r:id="rId39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12.12.2019 N 261-рг)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8.10.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проведение акции "Скажем коррупции: "НЕТ!" в общеобразовательных организациях автономного округа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9 декабря 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образования и молодежной политики автономного округа,</w:t>
            </w:r>
          </w:p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политики автономного округа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(п. 8.10 введен </w:t>
            </w:r>
            <w:hyperlink r:id="rId40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12.12.2019 N 261-рг)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8.11.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проведение конкурса на предоставление грантов Губернатора автономного округа на развитие гражданского общества по формированию антикоррупционного поведения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декабря</w:t>
            </w:r>
          </w:p>
          <w:p w:rsidR="00017C17" w:rsidRDefault="00017C17">
            <w:pPr>
              <w:pStyle w:val="ConsPlusNormal"/>
              <w:jc w:val="center"/>
            </w:pPr>
            <w:r>
              <w:t>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общественных и внешних связей автономного округа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(п. 8.11 введен </w:t>
            </w:r>
            <w:hyperlink r:id="rId41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12.12.2019 N 261-рг)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8.12.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</w:pPr>
            <w:r>
              <w:t>производство обучающего видеоролика по вопросам представления сведений о доходах, расходах, об имуществе и обязательствах имущественного характера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марта</w:t>
            </w:r>
          </w:p>
          <w:p w:rsidR="00017C17" w:rsidRDefault="00017C17">
            <w:pPr>
              <w:pStyle w:val="ConsPlusNormal"/>
              <w:jc w:val="center"/>
            </w:pPr>
            <w:r>
              <w:t>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политики автономного округа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(п. 8.12 введен </w:t>
            </w:r>
            <w:hyperlink r:id="rId42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12.12.2019 N 261-рг)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lastRenderedPageBreak/>
              <w:t>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Организация взаимодействия с институтами гражданского общества: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9.1.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проведение практикума для участников Общественного антикоррупционного договора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30 декабря 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политики автономного округа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(п. 9.1 в ред. </w:t>
            </w:r>
            <w:hyperlink r:id="rId4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12.12.2019 N 261-рг)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9.2.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проведение семинара-совещания с представителями общественных советов, созданных при исполнительных органах государственной власти автономного округа и органах местного самоуправления муниципальных образований автономного округа, по вопросам соблюдения требований о предотвращении и урегулировании конфликта интересов в организациях, подведомственных исполнительным органам государственной власти автономного округа и органам местного самоуправления автономного округа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июня</w:t>
            </w:r>
          </w:p>
          <w:p w:rsidR="00017C17" w:rsidRDefault="00017C17">
            <w:pPr>
              <w:pStyle w:val="ConsPlusNormal"/>
              <w:jc w:val="center"/>
            </w:pPr>
            <w:r>
              <w:t>2018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и политики автономного округа,</w:t>
            </w:r>
          </w:p>
          <w:p w:rsidR="00017C17" w:rsidRDefault="00017C17">
            <w:pPr>
              <w:pStyle w:val="ConsPlusNormal"/>
              <w:jc w:val="center"/>
            </w:pPr>
            <w:r>
              <w:t>исполнительные органы государственной власти автономного округа,</w:t>
            </w:r>
          </w:p>
          <w:p w:rsidR="00017C17" w:rsidRDefault="00017C17">
            <w:pPr>
              <w:pStyle w:val="ConsPlusNormal"/>
              <w:jc w:val="center"/>
            </w:pPr>
            <w:r>
              <w:t>органы местного самоуправления муниципальных образований автономного округа (по согласованию)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Реализация в подведомственных организациях, учреждениях автономного округа мероприятий по предупреждению и противодействию коррупции: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10.1.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проведение практического занятия с должностными лицами, ответственными за противодействие коррупции в государственных учреждениях, государственных унитарных предприятиях автономного округа, а также хозяйственных обществах, фондах, автономных некоммерческих организациях, единственным </w:t>
            </w:r>
            <w:r>
              <w:lastRenderedPageBreak/>
              <w:t>учредителем которых является автономный округ, по организации работы по предупреждению, противодействию коррупции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lastRenderedPageBreak/>
              <w:t>до 1 августа 2018 года</w:t>
            </w:r>
          </w:p>
          <w:p w:rsidR="00017C17" w:rsidRDefault="00017C17">
            <w:pPr>
              <w:pStyle w:val="ConsPlusNormal"/>
              <w:jc w:val="center"/>
            </w:pPr>
          </w:p>
          <w:p w:rsidR="00017C17" w:rsidRDefault="00017C17">
            <w:pPr>
              <w:pStyle w:val="ConsPlusNormal"/>
              <w:jc w:val="center"/>
            </w:pPr>
            <w:r>
              <w:t>до 1 августа 2019 года</w:t>
            </w:r>
          </w:p>
          <w:p w:rsidR="00017C17" w:rsidRDefault="00017C17">
            <w:pPr>
              <w:pStyle w:val="ConsPlusNormal"/>
              <w:jc w:val="center"/>
            </w:pPr>
          </w:p>
          <w:p w:rsidR="00017C17" w:rsidRDefault="00017C17">
            <w:pPr>
              <w:pStyle w:val="ConsPlusNormal"/>
              <w:jc w:val="center"/>
            </w:pPr>
            <w:r>
              <w:t>до 1 августа</w:t>
            </w:r>
          </w:p>
          <w:p w:rsidR="00017C17" w:rsidRDefault="00017C17">
            <w:pPr>
              <w:pStyle w:val="ConsPlusNormal"/>
              <w:jc w:val="center"/>
            </w:pPr>
            <w:r>
              <w:lastRenderedPageBreak/>
              <w:t>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lastRenderedPageBreak/>
              <w:t>исполнительные органы государственной власти автономного округа,</w:t>
            </w:r>
          </w:p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политики автономного округа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(в ред. </w:t>
            </w:r>
            <w:hyperlink r:id="rId4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bookmarkStart w:id="1" w:name="Par354"/>
            <w:bookmarkEnd w:id="1"/>
            <w:r>
              <w:t>10.2.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оценка деятельности по реализации антикоррупционного законодательства в организациях, учреждениях, подведомственных исполнительным органам государственной власти автономного округа, органам местного самоуправления муниципальных образований автономного округа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октября 2018 года</w:t>
            </w:r>
          </w:p>
          <w:p w:rsidR="00017C17" w:rsidRDefault="00017C17">
            <w:pPr>
              <w:pStyle w:val="ConsPlusNormal"/>
              <w:jc w:val="center"/>
            </w:pPr>
          </w:p>
          <w:p w:rsidR="00017C17" w:rsidRDefault="00017C17">
            <w:pPr>
              <w:pStyle w:val="ConsPlusNormal"/>
              <w:jc w:val="center"/>
            </w:pPr>
            <w:r>
              <w:t>до 1 октября 2019 года</w:t>
            </w:r>
          </w:p>
          <w:p w:rsidR="00017C17" w:rsidRDefault="00017C17">
            <w:pPr>
              <w:pStyle w:val="ConsPlusNormal"/>
              <w:jc w:val="center"/>
            </w:pPr>
          </w:p>
          <w:p w:rsidR="00017C17" w:rsidRDefault="00017C17">
            <w:pPr>
              <w:pStyle w:val="ConsPlusNormal"/>
              <w:jc w:val="center"/>
            </w:pPr>
            <w:r>
              <w:t>до 1 октября</w:t>
            </w:r>
          </w:p>
          <w:p w:rsidR="00017C17" w:rsidRDefault="00017C17">
            <w:pPr>
              <w:pStyle w:val="ConsPlusNormal"/>
              <w:jc w:val="center"/>
            </w:pPr>
            <w:r>
              <w:t>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исполнительные органы государственной власти автономного округа в отношении подведомственных организаций,</w:t>
            </w:r>
          </w:p>
          <w:p w:rsidR="00017C17" w:rsidRDefault="00017C17">
            <w:pPr>
              <w:pStyle w:val="ConsPlusNormal"/>
              <w:jc w:val="center"/>
            </w:pPr>
            <w:r>
              <w:t>органы местного самоуправления муниципальных образований автономного округа в отношении подведомственных организаций</w:t>
            </w:r>
          </w:p>
          <w:p w:rsidR="00017C17" w:rsidRDefault="00017C17">
            <w:pPr>
              <w:pStyle w:val="ConsPlusNormal"/>
              <w:jc w:val="center"/>
            </w:pPr>
            <w:r>
              <w:t>(по согласованию)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(в ред. </w:t>
            </w:r>
            <w:hyperlink r:id="rId4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10.3.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проведение оценки уровня внедрения антикоррупционных стандартов в учреждениях, организациях автономного округа, подведомственных исполнительным органам государственной власти и органам местного самоуправления муниципальных образований автономного округа, с учетом результатов оценки, указанных в </w:t>
            </w:r>
            <w:hyperlink w:anchor="Par354" w:history="1">
              <w:r>
                <w:rPr>
                  <w:color w:val="0000FF"/>
                </w:rPr>
                <w:t>пункте 10.2</w:t>
              </w:r>
            </w:hyperlink>
            <w:r>
              <w:t xml:space="preserve"> Плана, и внесение предложений исполнительным органам государственной власти, органам местного самоуправления муниципальных образований автономного округа по </w:t>
            </w:r>
            <w:r>
              <w:lastRenderedPageBreak/>
              <w:t>совершенствованию деятельности подведомственных организаций, учреждений в сфере противодействия коррупции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lastRenderedPageBreak/>
              <w:t>до 1 декабря</w:t>
            </w:r>
          </w:p>
          <w:p w:rsidR="00017C17" w:rsidRDefault="00017C17">
            <w:pPr>
              <w:pStyle w:val="ConsPlusNormal"/>
              <w:jc w:val="center"/>
            </w:pPr>
            <w:r>
              <w:t>2018 года</w:t>
            </w:r>
          </w:p>
          <w:p w:rsidR="00017C17" w:rsidRDefault="00017C17">
            <w:pPr>
              <w:pStyle w:val="ConsPlusNormal"/>
              <w:jc w:val="center"/>
            </w:pPr>
          </w:p>
          <w:p w:rsidR="00017C17" w:rsidRDefault="00017C17">
            <w:pPr>
              <w:pStyle w:val="ConsPlusNormal"/>
              <w:jc w:val="center"/>
            </w:pPr>
            <w:r>
              <w:t>до 1 декабря 2019 года</w:t>
            </w:r>
          </w:p>
          <w:p w:rsidR="00017C17" w:rsidRDefault="00017C17">
            <w:pPr>
              <w:pStyle w:val="ConsPlusNormal"/>
              <w:jc w:val="center"/>
            </w:pPr>
          </w:p>
          <w:p w:rsidR="00017C17" w:rsidRDefault="00017C17">
            <w:pPr>
              <w:pStyle w:val="ConsPlusNormal"/>
              <w:jc w:val="center"/>
            </w:pPr>
            <w:r>
              <w:t>до 1 декабря</w:t>
            </w:r>
          </w:p>
          <w:p w:rsidR="00017C17" w:rsidRDefault="00017C17">
            <w:pPr>
              <w:pStyle w:val="ConsPlusNormal"/>
              <w:jc w:val="center"/>
            </w:pPr>
            <w:r>
              <w:t>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политики автономного округа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(в ред. </w:t>
            </w:r>
            <w:hyperlink r:id="rId4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Формирование антикоррупционного сознания у государственных гражданских (муниципальных) служащих: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11.1.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проведение цикла лекций с государственными гражданскими и муниципальными служащими автономного округа по разъяснению основ антикоррупционного законодательства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сентября 2018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органы государственной власти автономного округа,</w:t>
            </w:r>
          </w:p>
          <w:p w:rsidR="00017C17" w:rsidRDefault="00017C17">
            <w:pPr>
              <w:pStyle w:val="ConsPlusNormal"/>
              <w:jc w:val="center"/>
            </w:pPr>
            <w:r>
              <w:t>органы местного самоуправления муниципальных образований автономного округа</w:t>
            </w:r>
          </w:p>
          <w:p w:rsidR="00017C17" w:rsidRDefault="00017C17">
            <w:pPr>
              <w:pStyle w:val="ConsPlusNormal"/>
              <w:jc w:val="center"/>
            </w:pPr>
            <w:r>
              <w:t>(по согласованию)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11.2.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организация тестирования вновь принятых государственных гражданских и муниципальных служащих автономного округа на предмет оценки знаний антикоррупционного законодательства, в том числе запретов, ограничений и требований, установленных в целях противодействия коррупции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30 декабря</w:t>
            </w:r>
          </w:p>
          <w:p w:rsidR="00017C17" w:rsidRDefault="00017C17">
            <w:pPr>
              <w:pStyle w:val="ConsPlusNormal"/>
              <w:jc w:val="center"/>
            </w:pPr>
            <w:r>
              <w:t>2018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политики автономного округа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11.3.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обучение государственных гражданских служащих автономного округа, впервые поступивших на государственную гражданскую службу автономного округа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октября 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политики автономного округа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lastRenderedPageBreak/>
              <w:t xml:space="preserve">(п. 11.3 введен </w:t>
            </w:r>
            <w:hyperlink r:id="rId47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12.12.2019 N 261-рг)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Проведение социологического исследования на основании методики, утвержденной Правительством Российской Федерации, в целях оценки уровня коррупции в субъектах Российской Федерации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30 ноября 2018 года</w:t>
            </w:r>
          </w:p>
          <w:p w:rsidR="00017C17" w:rsidRDefault="00017C17">
            <w:pPr>
              <w:pStyle w:val="ConsPlusNormal"/>
              <w:jc w:val="center"/>
            </w:pPr>
          </w:p>
          <w:p w:rsidR="00017C17" w:rsidRDefault="00017C17">
            <w:pPr>
              <w:pStyle w:val="ConsPlusNormal"/>
              <w:jc w:val="center"/>
            </w:pPr>
            <w:r>
              <w:t>до 30 ноября 2019 года</w:t>
            </w:r>
          </w:p>
          <w:p w:rsidR="00017C17" w:rsidRDefault="00017C17">
            <w:pPr>
              <w:pStyle w:val="ConsPlusNormal"/>
              <w:jc w:val="center"/>
            </w:pPr>
          </w:p>
          <w:p w:rsidR="00017C17" w:rsidRDefault="00017C17">
            <w:pPr>
              <w:pStyle w:val="ConsPlusNormal"/>
              <w:jc w:val="center"/>
            </w:pPr>
            <w:r>
              <w:t>до 30 ноября</w:t>
            </w:r>
          </w:p>
          <w:p w:rsidR="00017C17" w:rsidRDefault="00017C17">
            <w:pPr>
              <w:pStyle w:val="ConsPlusNormal"/>
              <w:jc w:val="center"/>
            </w:pPr>
            <w:r>
              <w:t>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общественных и внешних связей автономного округа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(в ред. </w:t>
            </w:r>
            <w:hyperlink r:id="rId4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Проведение мониторинга: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13.1.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реализации антикоррупционных стандартов в учреждениях, организациях автономного округа, подведомственных исполнительным органам государственной власти автономного округа и органам местного самоуправления муниципальных образований автономного округа, с учетом результатов оценки, указанных в </w:t>
            </w:r>
            <w:hyperlink w:anchor="Par354" w:history="1">
              <w:r>
                <w:rPr>
                  <w:color w:val="0000FF"/>
                </w:rPr>
                <w:t>пункте 10.2</w:t>
              </w:r>
            </w:hyperlink>
            <w:r>
              <w:t xml:space="preserve"> Плана, и внесение предложений исполнительным органам государственной власти автономного округа, органам местного самоуправления муниципальных образований автономного округа по совершенствованию деятельности подведомственных организаций, учреждений в сфере противодействия коррупции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30 декабря 2018 года</w:t>
            </w:r>
          </w:p>
          <w:p w:rsidR="00017C17" w:rsidRDefault="00017C17">
            <w:pPr>
              <w:pStyle w:val="ConsPlusNormal"/>
              <w:jc w:val="center"/>
            </w:pPr>
            <w:r>
              <w:t>до 30 декабря 2019 года</w:t>
            </w:r>
          </w:p>
          <w:p w:rsidR="00017C17" w:rsidRDefault="00017C17">
            <w:pPr>
              <w:pStyle w:val="ConsPlusNormal"/>
              <w:jc w:val="center"/>
            </w:pPr>
            <w:r>
              <w:t>до 30 декабря 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политики автономного округа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13.2.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реализации лицами, замещающими должности, назначение на которые и освобождение от которых осуществляется Губернатором и Правительством автономного округа, обязанности принимать меры по </w:t>
            </w:r>
            <w:r>
              <w:lastRenderedPageBreak/>
              <w:t>предотвращению и (или) урегулированию конфликта интересов и в случае необходимости предпринимать действия по совершенствованию механизмов предотвращения и урегулирования конфликта интересов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lastRenderedPageBreak/>
              <w:t>до 1 июля 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Аппарат Губернатора автономного округа,</w:t>
            </w:r>
          </w:p>
          <w:p w:rsidR="00017C17" w:rsidRDefault="00017C17">
            <w:pPr>
              <w:pStyle w:val="ConsPlusNormal"/>
              <w:jc w:val="center"/>
            </w:pPr>
            <w:r>
              <w:t xml:space="preserve">органы государственной власти автономного округа имеющие подведомственные </w:t>
            </w:r>
            <w:r>
              <w:lastRenderedPageBreak/>
              <w:t>учреждения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lastRenderedPageBreak/>
              <w:t>13.3.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деятельности некоммерческих организаций, уставами которых предусмотрено участие в противодействии коррупции, и анализ соответствия их деятельности заявленным целям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февраля 2019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Управление Министерства юстиции Российской Федерации по автономному округу (по согласованию), Департамент государственной гражданской службы и кадровой политики автономного округа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(п. 13 в ред. </w:t>
            </w:r>
            <w:hyperlink r:id="rId4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13.4.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кадрового состава исполнительных органов государственной власти автономного округа и органов местного самоуправления муниципальных образований автономного округа на предмет наличия родственных связей, которые влекут или могут повлечь наличие конфликта интересов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ноября 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политики автономного округа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(п. 13.4 введен </w:t>
            </w:r>
            <w:hyperlink r:id="rId50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12.12.2019 N 261-рг)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Утверждение правовых актов органов государственной власти автономного округа содержащих комплекс мер: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(п. 14 введен </w:t>
            </w:r>
            <w:hyperlink r:id="rId51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14.1.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по повышению эффективности контроля за соблюдением лицами, замещающими </w:t>
            </w:r>
            <w:r>
              <w:lastRenderedPageBreak/>
              <w:t>государственные должности автономного округа, должности государственной гражданской службы автономного округа, муниципальные должности,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 таких лиц к ответственности в случае их несоблюдения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lastRenderedPageBreak/>
              <w:t>до 1 февраля 2019 года</w:t>
            </w:r>
          </w:p>
          <w:p w:rsidR="00017C17" w:rsidRDefault="00017C17">
            <w:pPr>
              <w:pStyle w:val="ConsPlusNormal"/>
              <w:jc w:val="center"/>
            </w:pPr>
            <w:r>
              <w:lastRenderedPageBreak/>
              <w:t>до 1 февраля 2020 года</w:t>
            </w:r>
          </w:p>
          <w:p w:rsidR="00017C17" w:rsidRDefault="00017C17">
            <w:pPr>
              <w:pStyle w:val="ConsPlusNormal"/>
              <w:jc w:val="center"/>
            </w:pPr>
            <w:r>
              <w:t>до 1 ноября 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lastRenderedPageBreak/>
              <w:t xml:space="preserve">Департамент государственной гражданской службы и </w:t>
            </w:r>
            <w:r>
              <w:lastRenderedPageBreak/>
              <w:t>кадровой политики автономного округа,</w:t>
            </w:r>
          </w:p>
          <w:p w:rsidR="00017C17" w:rsidRDefault="00017C17">
            <w:pPr>
              <w:pStyle w:val="ConsPlusNormal"/>
              <w:jc w:val="center"/>
            </w:pPr>
            <w:r>
              <w:t>Аппарат Губернатора автономного округа,</w:t>
            </w:r>
          </w:p>
          <w:p w:rsidR="00017C17" w:rsidRDefault="00017C17">
            <w:pPr>
              <w:pStyle w:val="ConsPlusNormal"/>
              <w:jc w:val="center"/>
            </w:pPr>
            <w:r>
              <w:t>Дума автономного округа (по согласованию)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lastRenderedPageBreak/>
              <w:t xml:space="preserve">(п. 14.1 введен </w:t>
            </w:r>
            <w:hyperlink r:id="rId52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14.2.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по повышению эффективности кадровой работы в части, касающейся ведения личных дел лиц, замещающих государственные должности автономного округа и должности государственной гражданской службы автономного округа,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февраля 2019 года</w:t>
            </w:r>
          </w:p>
          <w:p w:rsidR="00017C17" w:rsidRDefault="00017C17">
            <w:pPr>
              <w:pStyle w:val="ConsPlusNormal"/>
              <w:jc w:val="center"/>
            </w:pPr>
            <w:r>
              <w:t>до 1 февраля 2020 года</w:t>
            </w:r>
          </w:p>
          <w:p w:rsidR="00017C17" w:rsidRDefault="00017C17">
            <w:pPr>
              <w:pStyle w:val="ConsPlusNormal"/>
              <w:jc w:val="center"/>
            </w:pPr>
            <w:r>
              <w:t>до 1 ноября 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политики автономного округа,</w:t>
            </w:r>
          </w:p>
          <w:p w:rsidR="00017C17" w:rsidRDefault="00017C17">
            <w:pPr>
              <w:pStyle w:val="ConsPlusNormal"/>
              <w:jc w:val="center"/>
            </w:pPr>
            <w:r>
              <w:t>Аппарат Губернатора автономного округа,</w:t>
            </w:r>
          </w:p>
          <w:p w:rsidR="00017C17" w:rsidRDefault="00017C17">
            <w:pPr>
              <w:pStyle w:val="ConsPlusNormal"/>
              <w:jc w:val="center"/>
            </w:pPr>
            <w:r>
              <w:t>Дума автономного округа (по согласованию)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(п. 14.2 введен </w:t>
            </w:r>
            <w:hyperlink r:id="rId53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14.3.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по обеспечению требований об использовании специального программного обеспечения "Справки БК"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доходах, расходах, об имуществе и обязательствах имущественного </w:t>
            </w:r>
            <w:r>
              <w:lastRenderedPageBreak/>
              <w:t>характера на себя, супруга (супругу) и несовершеннолетних детей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lastRenderedPageBreak/>
              <w:t>до 1 сентября 2018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информационных технологий и цифрового развития автономного округа, Департамент государственной гражданской службы и кадровой политики автономного округа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(п. 14.3 введен </w:t>
            </w:r>
            <w:hyperlink r:id="rId54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14.4.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по качественному повышению эффективности деятельности пресс-служб органов государственной власти автономного округа, органов местного самоуправления муниципальных образований автономного округа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марта 2019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общественных и внешних связей автономного округа, органы государственной власти автономного округа, органы местного самоуправления муниципальных образований автономного округа (по согласованию)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(п. 14.4 введен </w:t>
            </w:r>
            <w:hyperlink r:id="rId55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14.5.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по привлечению наиболее компетентных специалистов в области рекламы, средств массовой информации и общественных связей для качественного повышения эффективности социальной рекламы, способствующей формированию в обществе неприятия всех форм коррупции, а также поиск форм и методов воздействия на различные слои населения в целях формирования негативного отношения к данному явлению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декабря 2018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общественных и внешних связей автономного округа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(п. 14.5 введен </w:t>
            </w:r>
            <w:hyperlink r:id="rId56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Подготовка предложений, направленных на стимулирование участия организаций в противодействии коррупции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мая 2019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 xml:space="preserve">Уполномоченный по защите прав предпринимателей в автономном округе (по согласованию), Торгово-промышленная палата </w:t>
            </w:r>
            <w:r>
              <w:lastRenderedPageBreak/>
              <w:t>автономного округа (по согласованию)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lastRenderedPageBreak/>
              <w:t xml:space="preserve">(п. 15 введен </w:t>
            </w:r>
            <w:hyperlink r:id="rId57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Разработка механизмов и условий введения в организациях антикоррупционных стандартов и их применения, в частности при установлении деловых отношений с контрагентами, в отдельных сферах хозяйственной деятельности, подверженных коррупционным рискам или имеющих стратегическое значение для государства, а также при участии в закупках товаров, работ, услуг для обеспечения государственных и муниципальных нужд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октября 2019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Уполномоченный по защите прав предпринимателей в автономном округе (по согласованию),</w:t>
            </w:r>
          </w:p>
          <w:p w:rsidR="00017C17" w:rsidRDefault="00017C17">
            <w:pPr>
              <w:pStyle w:val="ConsPlusNormal"/>
              <w:jc w:val="center"/>
            </w:pPr>
            <w:r>
              <w:t>объединения субъектов предпринимательской деятельности</w:t>
            </w:r>
          </w:p>
          <w:p w:rsidR="00017C17" w:rsidRDefault="00017C17">
            <w:pPr>
              <w:pStyle w:val="ConsPlusNormal"/>
              <w:jc w:val="center"/>
            </w:pPr>
            <w:r>
              <w:t>(по согласованию)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(п. 16 введен </w:t>
            </w:r>
            <w:hyperlink r:id="rId58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Проведение ежегодного независимого исследования в целях выявления отношения предпринимательского сообщества к коррупции и оценке его представителями государственной политики в области противодействия коррупции (бизнес-барометр коррупции)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марта 2019 года</w:t>
            </w:r>
          </w:p>
          <w:p w:rsidR="00017C17" w:rsidRDefault="00017C17">
            <w:pPr>
              <w:pStyle w:val="ConsPlusNormal"/>
              <w:jc w:val="center"/>
            </w:pPr>
            <w:r>
              <w:t>до 1 марта 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Торгово-промышленная палата автономного округа (по согласованию)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(п. 17 введен </w:t>
            </w:r>
            <w:hyperlink r:id="rId59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Оказание содействия органам местного самоуправления муниципальных образований автономного округа в рамках принятия мер: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(п. 18 введен </w:t>
            </w:r>
            <w:hyperlink r:id="rId60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18.1.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по повышению эффективности контроля за соблюдением лицами, замещающими должности муниципальной службы автономного округа, </w:t>
            </w:r>
            <w:r>
              <w:lastRenderedPageBreak/>
              <w:t>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 таких лиц к ответственности в случае их несоблюдения, а также соблюдением порядка привлечения к ответственности указанных лиц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lastRenderedPageBreak/>
              <w:t xml:space="preserve">до 1 февраля 2020 года до 1 ноября 2020 </w:t>
            </w:r>
            <w:r>
              <w:lastRenderedPageBreak/>
              <w:t>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lastRenderedPageBreak/>
              <w:t xml:space="preserve">Департамент государственной гражданской службы и кадровой политики </w:t>
            </w:r>
            <w:r>
              <w:lastRenderedPageBreak/>
              <w:t>автономного округа, органы местного самоуправления муниципальных образований автономного округа (по согласованию),</w:t>
            </w:r>
          </w:p>
          <w:p w:rsidR="00017C17" w:rsidRDefault="00017C17">
            <w:pPr>
              <w:pStyle w:val="ConsPlusNormal"/>
              <w:jc w:val="center"/>
            </w:pPr>
            <w:r>
              <w:t>прокуратура автономного округа (по согласованию)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lastRenderedPageBreak/>
              <w:t xml:space="preserve">(п. 18.1 в ред. </w:t>
            </w:r>
            <w:hyperlink r:id="rId6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12.12.2019 N 261-рг)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18.2.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по повышению эффективности кадровой работы в части, касающейся ведения личных дел лиц, замещающих муниципальные должности автономного округа,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из родственниках и свойственниках в целях выявления возможного конфликта интересов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февраля 2019 года</w:t>
            </w:r>
          </w:p>
          <w:p w:rsidR="00017C17" w:rsidRDefault="00017C17">
            <w:pPr>
              <w:pStyle w:val="ConsPlusNormal"/>
              <w:jc w:val="center"/>
            </w:pPr>
            <w:r>
              <w:t>до 1 февраля 2020 года</w:t>
            </w:r>
          </w:p>
          <w:p w:rsidR="00017C17" w:rsidRDefault="00017C17">
            <w:pPr>
              <w:pStyle w:val="ConsPlusNormal"/>
              <w:jc w:val="center"/>
            </w:pPr>
            <w:r>
              <w:t>до 1 ноября 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политики автономного округа, органы местного самоуправления муниципальных образований автономного округа (по согласованию)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(п. 18.2 введен </w:t>
            </w:r>
            <w:hyperlink r:id="rId62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18.3.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по обеспечению ежегодного повышения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марта</w:t>
            </w:r>
          </w:p>
          <w:p w:rsidR="00017C17" w:rsidRDefault="00017C17">
            <w:pPr>
              <w:pStyle w:val="ConsPlusNormal"/>
              <w:jc w:val="center"/>
            </w:pPr>
            <w:r>
              <w:t>2019 года</w:t>
            </w:r>
          </w:p>
          <w:p w:rsidR="00017C17" w:rsidRDefault="00017C17">
            <w:pPr>
              <w:pStyle w:val="ConsPlusNormal"/>
              <w:jc w:val="center"/>
            </w:pPr>
            <w:r>
              <w:t>до 1 марта</w:t>
            </w:r>
          </w:p>
          <w:p w:rsidR="00017C17" w:rsidRDefault="00017C17">
            <w:pPr>
              <w:pStyle w:val="ConsPlusNormal"/>
              <w:jc w:val="center"/>
            </w:pPr>
            <w:r>
              <w:t>2020 года</w:t>
            </w:r>
          </w:p>
          <w:p w:rsidR="00017C17" w:rsidRDefault="00017C17">
            <w:pPr>
              <w:pStyle w:val="ConsPlusNormal"/>
              <w:jc w:val="center"/>
            </w:pPr>
            <w:r>
              <w:t>до 1 ноября 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политики автономного округа, органы местного самоуправления муниципальных образований автономного округа (по согласованию),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(п. 18.3 введен </w:t>
            </w:r>
            <w:hyperlink r:id="rId63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18.4.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по обеспечению обучения муниципальных </w:t>
            </w:r>
            <w:r>
              <w:lastRenderedPageBreak/>
              <w:t>служащих, впервые поступивших на муниципальную службу для замещение должностей, включенных в перечни должностей, установленные нормативными правовыми актами, по образовательным программам в области противодействия коррупции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lastRenderedPageBreak/>
              <w:t xml:space="preserve">до 1 октября </w:t>
            </w:r>
            <w:r>
              <w:lastRenderedPageBreak/>
              <w:t>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lastRenderedPageBreak/>
              <w:t xml:space="preserve">Департамент государственной </w:t>
            </w:r>
            <w:r>
              <w:lastRenderedPageBreak/>
              <w:t>гражданской службы и кадровой политики автономного округа, органы местного самоуправления муниципальных образований автономного округа (по согласованию)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lastRenderedPageBreak/>
              <w:t xml:space="preserve">(п. 18.4 введен </w:t>
            </w:r>
            <w:hyperlink r:id="rId64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07.09.2018 N 204-рг)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Проведение обучающего семинара (в режиме видеоконференцсвязи) с должностными лицами кадровых служб исполнительных органов государственной власти автономного округа, органов местного самоуправления муниципальных образований автономного округа, ответственных за профилактику коррупционных правонарушений, по вопросам представления сведений о доходах, расходах, об имуществе и обязательствах имущественного характера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марта 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политики автономного округа, прокуратура автономного округа (по согласованию)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(п. 19 введен </w:t>
            </w:r>
            <w:hyperlink r:id="rId65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12.12.2019 N 261-рг)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Проведение семинара-совещания (в режиме видеоконференцсвязи) с должностными лицами кадровых служб органов местного самоуправления муниципальных образований автономного округа, ответственных за профилактику коррупционных правонарушений, по вопросам эффективности принимаемых мер, направленных на профилактику коррупционных проявлений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30 декабря 2019 года,</w:t>
            </w:r>
          </w:p>
          <w:p w:rsidR="00017C17" w:rsidRDefault="00017C17">
            <w:pPr>
              <w:pStyle w:val="ConsPlusNormal"/>
              <w:jc w:val="center"/>
            </w:pPr>
            <w:r>
              <w:t>до 30 декабря 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политики автономного округа, органы местного самоуправления муниципальных образований автономного округа (по согласованию), прокуратура автономного округа (по согласованию)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lastRenderedPageBreak/>
              <w:t xml:space="preserve">(п. 20 введен </w:t>
            </w:r>
            <w:hyperlink r:id="rId66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12.12.2019 N 261-рг)</w:t>
            </w:r>
          </w:p>
        </w:tc>
      </w:tr>
      <w:tr w:rsidR="00017C17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>Проведение стажировок муниципальных служащих, ответственных за профилактику коррупционных и иных правонарушений в органах местного самоуправления муниципальных образований автономного округа, в Департаменте государственной гражданской службы и кадровой политики автономного округа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до 1 декабря 2020 года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center"/>
            </w:pPr>
            <w:r>
              <w:t>Департамент государственной гражданской службы и кадровой политики автономного округа, органы местного самоуправления муниципальных образований автономного округа (по согласованию)</w:t>
            </w:r>
          </w:p>
        </w:tc>
      </w:tr>
      <w:tr w:rsidR="00017C17">
        <w:tc>
          <w:tcPr>
            <w:tcW w:w="10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7" w:rsidRDefault="00017C17">
            <w:pPr>
              <w:pStyle w:val="ConsPlusNormal"/>
              <w:jc w:val="both"/>
            </w:pPr>
            <w:r>
              <w:t xml:space="preserve">(п. 21 введен </w:t>
            </w:r>
            <w:hyperlink r:id="rId67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12.12.2019 N 261-рг)</w:t>
            </w:r>
          </w:p>
        </w:tc>
      </w:tr>
    </w:tbl>
    <w:p w:rsidR="00017C17" w:rsidRDefault="00017C17">
      <w:pPr>
        <w:pStyle w:val="ConsPlusNormal"/>
        <w:jc w:val="both"/>
      </w:pPr>
    </w:p>
    <w:p w:rsidR="00017C17" w:rsidRDefault="00017C17">
      <w:pPr>
        <w:pStyle w:val="ConsPlusNormal"/>
        <w:jc w:val="both"/>
      </w:pPr>
    </w:p>
    <w:p w:rsidR="00017C17" w:rsidRDefault="00017C1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4E44" w:rsidRDefault="00844E44">
      <w:bookmarkStart w:id="2" w:name="_GoBack"/>
      <w:bookmarkEnd w:id="2"/>
    </w:p>
    <w:sectPr w:rsidR="00844E44">
      <w:pgSz w:w="15841" w:h="12241" w:orient="landscape"/>
      <w:pgMar w:top="1558" w:right="1418" w:bottom="1275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C17"/>
    <w:rsid w:val="00017C17"/>
    <w:rsid w:val="00844E44"/>
    <w:rsid w:val="00D3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F1BB4C-6296-40B0-9ADE-CED19F1E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7C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179101&amp;dst=100008" TargetMode="External"/><Relationship Id="rId18" Type="http://schemas.openxmlformats.org/officeDocument/2006/relationships/hyperlink" Target="https://login.consultant.ru/link/?req=doc&amp;base=RLAW926&amp;n=102498" TargetMode="External"/><Relationship Id="rId26" Type="http://schemas.openxmlformats.org/officeDocument/2006/relationships/hyperlink" Target="https://login.consultant.ru/link/?req=doc&amp;base=RLAW926&amp;n=179101&amp;dst=100025" TargetMode="External"/><Relationship Id="rId39" Type="http://schemas.openxmlformats.org/officeDocument/2006/relationships/hyperlink" Target="https://login.consultant.ru/link/?req=doc&amp;base=RLAW926&amp;n=202602&amp;dst=100017" TargetMode="External"/><Relationship Id="rId21" Type="http://schemas.openxmlformats.org/officeDocument/2006/relationships/hyperlink" Target="https://login.consultant.ru/link/?req=doc&amp;base=RLAW926&amp;n=179101&amp;dst=100014" TargetMode="External"/><Relationship Id="rId34" Type="http://schemas.openxmlformats.org/officeDocument/2006/relationships/hyperlink" Target="https://login.consultant.ru/link/?req=doc&amp;base=RLAW926&amp;n=179101&amp;dst=100030" TargetMode="External"/><Relationship Id="rId42" Type="http://schemas.openxmlformats.org/officeDocument/2006/relationships/hyperlink" Target="https://login.consultant.ru/link/?req=doc&amp;base=RLAW926&amp;n=202602&amp;dst=100031" TargetMode="External"/><Relationship Id="rId47" Type="http://schemas.openxmlformats.org/officeDocument/2006/relationships/hyperlink" Target="https://login.consultant.ru/link/?req=doc&amp;base=RLAW926&amp;n=202602&amp;dst=100043" TargetMode="External"/><Relationship Id="rId50" Type="http://schemas.openxmlformats.org/officeDocument/2006/relationships/hyperlink" Target="https://login.consultant.ru/link/?req=doc&amp;base=RLAW926&amp;n=202602&amp;dst=100050" TargetMode="External"/><Relationship Id="rId55" Type="http://schemas.openxmlformats.org/officeDocument/2006/relationships/hyperlink" Target="https://login.consultant.ru/link/?req=doc&amp;base=RLAW926&amp;n=179101&amp;dst=100072" TargetMode="External"/><Relationship Id="rId63" Type="http://schemas.openxmlformats.org/officeDocument/2006/relationships/hyperlink" Target="https://login.consultant.ru/link/?req=doc&amp;base=RLAW926&amp;n=179101&amp;dst=100102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286990&amp;dst=10014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202602&amp;dst=100005" TargetMode="External"/><Relationship Id="rId29" Type="http://schemas.openxmlformats.org/officeDocument/2006/relationships/hyperlink" Target="https://login.consultant.ru/link/?req=doc&amp;base=RLAW926&amp;n=179101&amp;dst=10002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02602&amp;dst=100005" TargetMode="External"/><Relationship Id="rId11" Type="http://schemas.openxmlformats.org/officeDocument/2006/relationships/hyperlink" Target="https://login.consultant.ru/link/?req=doc&amp;base=RLAW926&amp;n=159075&amp;dst=100038" TargetMode="External"/><Relationship Id="rId24" Type="http://schemas.openxmlformats.org/officeDocument/2006/relationships/hyperlink" Target="https://login.consultant.ru/link/?req=doc&amp;base=RLAW926&amp;n=179101&amp;dst=100023" TargetMode="External"/><Relationship Id="rId32" Type="http://schemas.openxmlformats.org/officeDocument/2006/relationships/hyperlink" Target="https://login.consultant.ru/link/?req=doc&amp;base=RLAW926&amp;n=179101&amp;dst=100030" TargetMode="External"/><Relationship Id="rId37" Type="http://schemas.openxmlformats.org/officeDocument/2006/relationships/hyperlink" Target="https://login.consultant.ru/link/?req=doc&amp;base=RLAW926&amp;n=179101&amp;dst=100032" TargetMode="External"/><Relationship Id="rId40" Type="http://schemas.openxmlformats.org/officeDocument/2006/relationships/hyperlink" Target="https://login.consultant.ru/link/?req=doc&amp;base=RLAW926&amp;n=202602&amp;dst=100023" TargetMode="External"/><Relationship Id="rId45" Type="http://schemas.openxmlformats.org/officeDocument/2006/relationships/hyperlink" Target="https://login.consultant.ru/link/?req=doc&amp;base=RLAW926&amp;n=179101&amp;dst=100034" TargetMode="External"/><Relationship Id="rId53" Type="http://schemas.openxmlformats.org/officeDocument/2006/relationships/hyperlink" Target="https://login.consultant.ru/link/?req=doc&amp;base=RLAW926&amp;n=179101&amp;dst=100064" TargetMode="External"/><Relationship Id="rId58" Type="http://schemas.openxmlformats.org/officeDocument/2006/relationships/hyperlink" Target="https://login.consultant.ru/link/?req=doc&amp;base=RLAW926&amp;n=179101&amp;dst=100084" TargetMode="External"/><Relationship Id="rId66" Type="http://schemas.openxmlformats.org/officeDocument/2006/relationships/hyperlink" Target="https://login.consultant.ru/link/?req=doc&amp;base=RLAW926&amp;n=202602&amp;dst=100070" TargetMode="External"/><Relationship Id="rId5" Type="http://schemas.openxmlformats.org/officeDocument/2006/relationships/hyperlink" Target="https://login.consultant.ru/link/?req=doc&amp;base=RLAW926&amp;n=179101&amp;dst=100005" TargetMode="External"/><Relationship Id="rId15" Type="http://schemas.openxmlformats.org/officeDocument/2006/relationships/hyperlink" Target="https://login.consultant.ru/link/?req=doc&amp;base=RLAW926&amp;n=179101&amp;dst=100011" TargetMode="External"/><Relationship Id="rId23" Type="http://schemas.openxmlformats.org/officeDocument/2006/relationships/hyperlink" Target="https://login.consultant.ru/link/?req=doc&amp;base=RLAW926&amp;n=179101&amp;dst=100022" TargetMode="External"/><Relationship Id="rId28" Type="http://schemas.openxmlformats.org/officeDocument/2006/relationships/hyperlink" Target="https://login.consultant.ru/link/?req=doc&amp;base=RLAW926&amp;n=179101&amp;dst=100026" TargetMode="External"/><Relationship Id="rId36" Type="http://schemas.openxmlformats.org/officeDocument/2006/relationships/hyperlink" Target="https://login.consultant.ru/link/?req=doc&amp;base=RLAW926&amp;n=202602&amp;dst=100009" TargetMode="External"/><Relationship Id="rId49" Type="http://schemas.openxmlformats.org/officeDocument/2006/relationships/hyperlink" Target="https://login.consultant.ru/link/?req=doc&amp;base=RLAW926&amp;n=179101&amp;dst=100039" TargetMode="External"/><Relationship Id="rId57" Type="http://schemas.openxmlformats.org/officeDocument/2006/relationships/hyperlink" Target="https://login.consultant.ru/link/?req=doc&amp;base=RLAW926&amp;n=179101&amp;dst=100080" TargetMode="External"/><Relationship Id="rId61" Type="http://schemas.openxmlformats.org/officeDocument/2006/relationships/hyperlink" Target="https://login.consultant.ru/link/?req=doc&amp;base=RLAW926&amp;n=202602&amp;dst=100057" TargetMode="External"/><Relationship Id="rId10" Type="http://schemas.openxmlformats.org/officeDocument/2006/relationships/hyperlink" Target="https://login.consultant.ru/link/?req=doc&amp;base=RLAW926&amp;n=159075&amp;dst=100013" TargetMode="External"/><Relationship Id="rId19" Type="http://schemas.openxmlformats.org/officeDocument/2006/relationships/hyperlink" Target="https://login.consultant.ru/link/?req=doc&amp;base=RLAW926&amp;n=179101&amp;dst=100013" TargetMode="External"/><Relationship Id="rId31" Type="http://schemas.openxmlformats.org/officeDocument/2006/relationships/hyperlink" Target="https://login.consultant.ru/link/?req=doc&amp;base=RLAW926&amp;n=179101&amp;dst=100029" TargetMode="External"/><Relationship Id="rId44" Type="http://schemas.openxmlformats.org/officeDocument/2006/relationships/hyperlink" Target="https://login.consultant.ru/link/?req=doc&amp;base=RLAW926&amp;n=179101&amp;dst=100033" TargetMode="External"/><Relationship Id="rId52" Type="http://schemas.openxmlformats.org/officeDocument/2006/relationships/hyperlink" Target="https://login.consultant.ru/link/?req=doc&amp;base=RLAW926&amp;n=179101&amp;dst=100060" TargetMode="External"/><Relationship Id="rId60" Type="http://schemas.openxmlformats.org/officeDocument/2006/relationships/hyperlink" Target="https://login.consultant.ru/link/?req=doc&amp;base=RLAW926&amp;n=179101&amp;dst=100092" TargetMode="External"/><Relationship Id="rId65" Type="http://schemas.openxmlformats.org/officeDocument/2006/relationships/hyperlink" Target="https://login.consultant.ru/link/?req=doc&amp;base=RLAW926&amp;n=202602&amp;dst=10006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01352" TargetMode="External"/><Relationship Id="rId14" Type="http://schemas.openxmlformats.org/officeDocument/2006/relationships/hyperlink" Target="https://login.consultant.ru/link/?req=doc&amp;base=RLAW926&amp;n=179101&amp;dst=100009" TargetMode="External"/><Relationship Id="rId22" Type="http://schemas.openxmlformats.org/officeDocument/2006/relationships/hyperlink" Target="https://login.consultant.ru/link/?req=doc&amp;base=RLAW926&amp;n=179101&amp;dst=100015" TargetMode="External"/><Relationship Id="rId27" Type="http://schemas.openxmlformats.org/officeDocument/2006/relationships/hyperlink" Target="https://login.consultant.ru/link/?req=doc&amp;base=RLAW926&amp;n=202602&amp;dst=100006" TargetMode="External"/><Relationship Id="rId30" Type="http://schemas.openxmlformats.org/officeDocument/2006/relationships/hyperlink" Target="https://login.consultant.ru/link/?req=doc&amp;base=RLAW926&amp;n=179101&amp;dst=100028" TargetMode="External"/><Relationship Id="rId35" Type="http://schemas.openxmlformats.org/officeDocument/2006/relationships/hyperlink" Target="https://login.consultant.ru/link/?req=doc&amp;base=RLAW926&amp;n=202602&amp;dst=100008" TargetMode="External"/><Relationship Id="rId43" Type="http://schemas.openxmlformats.org/officeDocument/2006/relationships/hyperlink" Target="https://login.consultant.ru/link/?req=doc&amp;base=RLAW926&amp;n=202602&amp;dst=100036" TargetMode="External"/><Relationship Id="rId48" Type="http://schemas.openxmlformats.org/officeDocument/2006/relationships/hyperlink" Target="https://login.consultant.ru/link/?req=doc&amp;base=RLAW926&amp;n=179101&amp;dst=100036" TargetMode="External"/><Relationship Id="rId56" Type="http://schemas.openxmlformats.org/officeDocument/2006/relationships/hyperlink" Target="https://login.consultant.ru/link/?req=doc&amp;base=RLAW926&amp;n=179101&amp;dst=100076" TargetMode="External"/><Relationship Id="rId64" Type="http://schemas.openxmlformats.org/officeDocument/2006/relationships/hyperlink" Target="https://login.consultant.ru/link/?req=doc&amp;base=RLAW926&amp;n=179101&amp;dst=100106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219266" TargetMode="External"/><Relationship Id="rId51" Type="http://schemas.openxmlformats.org/officeDocument/2006/relationships/hyperlink" Target="https://login.consultant.ru/link/?req=doc&amp;base=RLAW926&amp;n=179101&amp;dst=10005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926&amp;n=179101&amp;dst=100007" TargetMode="External"/><Relationship Id="rId17" Type="http://schemas.openxmlformats.org/officeDocument/2006/relationships/hyperlink" Target="https://login.consultant.ru/link/?req=doc&amp;base=RLAW926&amp;n=146816" TargetMode="External"/><Relationship Id="rId25" Type="http://schemas.openxmlformats.org/officeDocument/2006/relationships/hyperlink" Target="https://login.consultant.ru/link/?req=doc&amp;base=RLAW926&amp;n=179101&amp;dst=100024" TargetMode="External"/><Relationship Id="rId33" Type="http://schemas.openxmlformats.org/officeDocument/2006/relationships/hyperlink" Target="https://login.consultant.ru/link/?req=doc&amp;base=RLAW926&amp;n=202602&amp;dst=100007" TargetMode="External"/><Relationship Id="rId38" Type="http://schemas.openxmlformats.org/officeDocument/2006/relationships/hyperlink" Target="https://login.consultant.ru/link/?req=doc&amp;base=RLAW926&amp;n=202602&amp;dst=100016" TargetMode="External"/><Relationship Id="rId46" Type="http://schemas.openxmlformats.org/officeDocument/2006/relationships/hyperlink" Target="https://login.consultant.ru/link/?req=doc&amp;base=RLAW926&amp;n=179101&amp;dst=100035" TargetMode="External"/><Relationship Id="rId59" Type="http://schemas.openxmlformats.org/officeDocument/2006/relationships/hyperlink" Target="https://login.consultant.ru/link/?req=doc&amp;base=RLAW926&amp;n=179101&amp;dst=100088" TargetMode="External"/><Relationship Id="rId67" Type="http://schemas.openxmlformats.org/officeDocument/2006/relationships/hyperlink" Target="https://login.consultant.ru/link/?req=doc&amp;base=RLAW926&amp;n=202602&amp;dst=100074" TargetMode="External"/><Relationship Id="rId20" Type="http://schemas.openxmlformats.org/officeDocument/2006/relationships/hyperlink" Target="https://login.consultant.ru/link/?req=doc&amp;base=RLAW926&amp;n=179101&amp;dst=100014" TargetMode="External"/><Relationship Id="rId41" Type="http://schemas.openxmlformats.org/officeDocument/2006/relationships/hyperlink" Target="https://login.consultant.ru/link/?req=doc&amp;base=RLAW926&amp;n=202602&amp;dst=100027" TargetMode="External"/><Relationship Id="rId54" Type="http://schemas.openxmlformats.org/officeDocument/2006/relationships/hyperlink" Target="https://login.consultant.ru/link/?req=doc&amp;base=RLAW926&amp;n=179101&amp;dst=100068" TargetMode="External"/><Relationship Id="rId62" Type="http://schemas.openxmlformats.org/officeDocument/2006/relationships/hyperlink" Target="https://login.consultant.ru/link/?req=doc&amp;base=RLAW926&amp;n=179101&amp;dst=1000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5909</Words>
  <Characters>33682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Фахрутдинова</dc:creator>
  <cp:keywords/>
  <dc:description/>
  <cp:lastModifiedBy>Карина Фахрутдинова</cp:lastModifiedBy>
  <cp:revision>1</cp:revision>
  <dcterms:created xsi:type="dcterms:W3CDTF">2026-05-15T10:26:00Z</dcterms:created>
  <dcterms:modified xsi:type="dcterms:W3CDTF">2026-05-15T10:26:00Z</dcterms:modified>
</cp:coreProperties>
</file>