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58" w:rsidRPr="00054C58" w:rsidRDefault="004C2198" w:rsidP="00054C5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Информация</w:t>
      </w:r>
      <w:bookmarkStart w:id="0" w:name="_GoBack"/>
      <w:bookmarkEnd w:id="0"/>
      <w:r w:rsidR="00054C58" w:rsidRPr="00054C58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="00054C58" w:rsidRPr="00054C58">
        <w:rPr>
          <w:rFonts w:ascii="Times New Roman" w:hAnsi="Times New Roman" w:cs="Times New Roman"/>
          <w:sz w:val="28"/>
          <w:szCs w:val="28"/>
        </w:rPr>
        <w:t xml:space="preserve"> ходе реализации инициативного проекта «Центр культуры, досуга и молодёжи»</w:t>
      </w:r>
    </w:p>
    <w:p w:rsidR="00054C58" w:rsidRDefault="00054C58" w:rsidP="00054C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C58">
        <w:rPr>
          <w:rFonts w:ascii="Times New Roman" w:hAnsi="Times New Roman" w:cs="Times New Roman"/>
          <w:sz w:val="28"/>
          <w:szCs w:val="28"/>
        </w:rPr>
        <w:t>на 04 июля 2025</w:t>
      </w:r>
    </w:p>
    <w:p w:rsidR="00F85864" w:rsidRPr="00054C58" w:rsidRDefault="00945BD7" w:rsidP="00054C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F85864">
        <w:rPr>
          <w:rFonts w:ascii="Times New Roman" w:hAnsi="Times New Roman" w:cs="Times New Roman"/>
          <w:sz w:val="28"/>
          <w:szCs w:val="28"/>
        </w:rPr>
        <w:t xml:space="preserve"> М</w:t>
      </w:r>
      <w:r w:rsidR="00F85864" w:rsidRPr="00F85864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казенным</w:t>
      </w:r>
      <w:r w:rsidR="00F85864" w:rsidRPr="00F85864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85864" w:rsidRPr="00F85864">
        <w:rPr>
          <w:rFonts w:ascii="Times New Roman" w:hAnsi="Times New Roman" w:cs="Times New Roman"/>
          <w:sz w:val="28"/>
          <w:szCs w:val="28"/>
        </w:rPr>
        <w:t xml:space="preserve"> «Управление капитального строительства города Пыть-Ях»</w:t>
      </w:r>
    </w:p>
    <w:tbl>
      <w:tblPr>
        <w:tblW w:w="1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1957"/>
        <w:gridCol w:w="824"/>
        <w:gridCol w:w="6564"/>
        <w:gridCol w:w="3229"/>
      </w:tblGrid>
      <w:tr w:rsidR="00054C58" w:rsidRPr="00054C58" w:rsidTr="00054C58">
        <w:tc>
          <w:tcPr>
            <w:tcW w:w="271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4C58" w:rsidRPr="00054C58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Наименование инициативного проекта</w:t>
            </w:r>
          </w:p>
        </w:tc>
        <w:tc>
          <w:tcPr>
            <w:tcW w:w="278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4C58" w:rsidRPr="00054C58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Объем средств на</w:t>
            </w: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реализацию инициативного проекта</w:t>
            </w:r>
          </w:p>
        </w:tc>
        <w:tc>
          <w:tcPr>
            <w:tcW w:w="656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4C58" w:rsidRPr="00054C58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Мероприятия и текущие бюджетные процедуры, проводимые в рамках реализации инициативного проекта</w:t>
            </w:r>
          </w:p>
        </w:tc>
        <w:tc>
          <w:tcPr>
            <w:tcW w:w="322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4C58" w:rsidRPr="00054C58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Сведения о финансовом, имущественном</w:t>
            </w: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и (или) трудовом участии заинтересованных в реализации инициативного проекта лиц</w:t>
            </w:r>
          </w:p>
        </w:tc>
      </w:tr>
      <w:tr w:rsidR="00054C58" w:rsidRPr="00054C58" w:rsidTr="00054C58">
        <w:trPr>
          <w:trHeight w:val="20"/>
        </w:trPr>
        <w:tc>
          <w:tcPr>
            <w:tcW w:w="2716" w:type="dxa"/>
            <w:vMerge/>
            <w:shd w:val="clear" w:color="auto" w:fill="auto"/>
            <w:vAlign w:val="center"/>
            <w:hideMark/>
          </w:tcPr>
          <w:p w:rsidR="00054C58" w:rsidRPr="00054C58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4C58" w:rsidRPr="00054C58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План, руб.</w:t>
            </w:r>
          </w:p>
        </w:tc>
        <w:tc>
          <w:tcPr>
            <w:tcW w:w="8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4C58" w:rsidRPr="00054C58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Факт, руб.</w:t>
            </w:r>
          </w:p>
        </w:tc>
        <w:tc>
          <w:tcPr>
            <w:tcW w:w="656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C58" w:rsidRPr="00054C58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4C58" w:rsidRPr="00054C58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</w:p>
        </w:tc>
      </w:tr>
      <w:tr w:rsidR="00054C58" w:rsidRPr="00054C58" w:rsidTr="00054C58">
        <w:tc>
          <w:tcPr>
            <w:tcW w:w="27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4C58" w:rsidRPr="00054C58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054C58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Центр культуры, досуга и молод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054C58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жи»</w:t>
            </w:r>
          </w:p>
        </w:tc>
        <w:tc>
          <w:tcPr>
            <w:tcW w:w="19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4C58" w:rsidRPr="00054C58" w:rsidRDefault="00054C58" w:rsidP="0094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054C58">
              <w:rPr>
                <w:rFonts w:ascii="Times New Roman" w:hAnsi="Times New Roman" w:cs="Times New Roman"/>
                <w:sz w:val="24"/>
                <w:szCs w:val="24"/>
              </w:rPr>
              <w:t>1 662 120,88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4C58" w:rsidRPr="00054C58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</w:p>
        </w:tc>
        <w:tc>
          <w:tcPr>
            <w:tcW w:w="65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C58" w:rsidRPr="00054C58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 xml:space="preserve">1. Между муниципальным казенным учреждением «Управление капитального строительства города Пыть-Ях» и Индивидуальным предпринимателем Колесникова Яна </w:t>
            </w:r>
            <w:proofErr w:type="gramStart"/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Алексеевна  заключен</w:t>
            </w:r>
            <w:proofErr w:type="gramEnd"/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муниципальный контракт на выполнение работ по ремонту входной группы МБУ «Современник» № 21 от 19.06.2025  на сумму 443 151,22 руб. Срок выполнения работ: с даты подписания договора в течение 30 календарных дней.</w:t>
            </w:r>
          </w:p>
          <w:p w:rsidR="00054C58" w:rsidRPr="00054C58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54C58" w:rsidRPr="00054C58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2. Муниципальным казенным учреждением «Управление капитального строительства города Пыть-Ях» 02 июля 2025 проведен аукцион на заключение муниципального контракта на выполнение работ по благоустройству территории в МБУ «Современник».</w:t>
            </w:r>
          </w:p>
          <w:p w:rsidR="00054C58" w:rsidRPr="00054C58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Опубликовано изв</w:t>
            </w: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 xml:space="preserve">ещение на проведение аукциона: </w:t>
            </w: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23.06.2025</w:t>
            </w:r>
          </w:p>
          <w:p w:rsidR="00054C58" w:rsidRPr="00054C58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Подача заявок по: 02.07.2025</w:t>
            </w:r>
          </w:p>
          <w:p w:rsidR="00054C58" w:rsidRPr="00054C58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Дата подведения итогов: 03.07.2025</w:t>
            </w:r>
          </w:p>
          <w:p w:rsidR="00054C58" w:rsidRPr="00054C58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 xml:space="preserve">По окончании срока подачи заявок на участие в закупке подана только одна заявка на участие в закупке. Победителем признан Индивидуальный предприниматель </w:t>
            </w:r>
            <w:proofErr w:type="spellStart"/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Мубораков</w:t>
            </w:r>
            <w:proofErr w:type="spellEnd"/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Мухаммадзоиршох</w:t>
            </w:r>
            <w:proofErr w:type="spellEnd"/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Амирходжаевич</w:t>
            </w:r>
            <w:proofErr w:type="spellEnd"/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54C58" w:rsidRPr="00054C58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Ориентированная дата заключения контракта 14.07.2025.</w:t>
            </w:r>
          </w:p>
          <w:p w:rsidR="00054C58" w:rsidRPr="00054C58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Срок окончания выполнения работ: 15 августа 2025.</w:t>
            </w:r>
          </w:p>
          <w:p w:rsidR="00054C58" w:rsidRPr="00054C58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Цена контракта составляет 1 005 969,66 руб., с учетом НДС 5 % - 47 903,32 руб.</w:t>
            </w:r>
          </w:p>
          <w:p w:rsidR="00054C58" w:rsidRPr="00054C58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54C58" w:rsidRPr="00054C58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  <w:r w:rsidRPr="00054C58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bdr w:val="none" w:sz="0" w:space="0" w:color="auto" w:frame="1"/>
                <w:lang w:eastAsia="ru-RU"/>
              </w:rPr>
              <w:t>3. 03.07.2025 МБУ «Современник» получено уведомление о согласовании установки информационной вывески, дизайн-проекта размещения вывески № 3 от 03.07.2025.</w:t>
            </w:r>
          </w:p>
        </w:tc>
        <w:tc>
          <w:tcPr>
            <w:tcW w:w="32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4C58" w:rsidRPr="00054C58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</w:pPr>
          </w:p>
        </w:tc>
      </w:tr>
    </w:tbl>
    <w:p w:rsidR="00054C58" w:rsidRDefault="00054C58"/>
    <w:p w:rsidR="00054C58" w:rsidRDefault="00054C58"/>
    <w:sectPr w:rsidR="00054C58" w:rsidSect="00945BD7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58"/>
    <w:rsid w:val="00054C58"/>
    <w:rsid w:val="00463381"/>
    <w:rsid w:val="004C2198"/>
    <w:rsid w:val="005E04D2"/>
    <w:rsid w:val="007C7B2B"/>
    <w:rsid w:val="00945BD7"/>
    <w:rsid w:val="00F8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C3E3A-D575-438C-8BDF-9540C631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Каменева</dc:creator>
  <cp:keywords/>
  <dc:description/>
  <cp:lastModifiedBy>Татьяна Каменева</cp:lastModifiedBy>
  <cp:revision>7</cp:revision>
  <dcterms:created xsi:type="dcterms:W3CDTF">2025-07-04T11:23:00Z</dcterms:created>
  <dcterms:modified xsi:type="dcterms:W3CDTF">2025-07-04T11:49:00Z</dcterms:modified>
</cp:coreProperties>
</file>