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Вопрос-ответ</w:t>
        <w:br/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  <w:t xml:space="preserve">по оказанию Управлением ЗАГС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Департамента административного обеспечения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  <w:t xml:space="preserve"> государственной услуги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по проставлению апостиля 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актов гражданского состояния</w:t>
        <w:br/>
        <w:t xml:space="preserve"> или их отсутствия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Cs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ли проставить штамп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 на копиях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Штамп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 проставляется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только на оригинале</w:t>
      </w:r>
      <w:r>
        <w:rPr>
          <w:rFonts w:ascii="Times New Roman" w:hAnsi="Times New Roman" w:cs="Times New Roman"/>
          <w:sz w:val="28"/>
          <w:szCs w:val="28"/>
        </w:rPr>
        <w:t xml:space="preserve"> документа.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before="0" w:beforeAutospacing="0" w:after="0" w:afterAutospacing="0" w:line="276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ab/>
        <w:t xml:space="preserve"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заверяет штамп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Апостиль удостоверяет подлинность подписи, качество, </w:t>
        <w:br/>
        <w:t xml:space="preserve">в котором выступало лицо, подписавшее официальный документ, подлинность печати/штампа, которыми скреплен этот документ.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i/>
          <w:color w:val="3b4256"/>
          <w:sz w:val="28"/>
          <w:szCs w:val="28"/>
          <w:shd w:val="clear" w:color="auto" w:fill="fafbfc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срок действия у </w:t>
      </w:r>
      <w:r>
        <w:rPr>
          <w:rFonts w:ascii="Times New Roman" w:hAnsi="Times New Roman" w:cs="Times New Roman"/>
          <w:sz w:val="28"/>
          <w:szCs w:val="28"/>
        </w:rPr>
        <w:t xml:space="preserve">штампа «апостиль»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i/>
          <w:color w:val="3b4256"/>
          <w:sz w:val="28"/>
          <w:szCs w:val="28"/>
          <w:shd w:val="clear" w:color="auto" w:fill="fafbfc"/>
        </w:rPr>
      </w:r>
      <w:r>
        <w:rPr>
          <w:rFonts w:ascii="Times New Roman" w:hAnsi="Times New Roman" w:cs="Times New Roman"/>
          <w:i/>
          <w:color w:val="3b4256"/>
          <w:sz w:val="28"/>
          <w:szCs w:val="28"/>
          <w:shd w:val="clear" w:color="auto" w:fill="fafbfc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 годности у </w:t>
      </w:r>
      <w:r>
        <w:rPr>
          <w:rFonts w:ascii="Times New Roman" w:hAnsi="Times New Roman" w:cs="Times New Roman"/>
          <w:sz w:val="28"/>
          <w:szCs w:val="28"/>
        </w:rPr>
        <w:t xml:space="preserve">апостиля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  <w:suppressLineNumbers w:val="0"/>
      </w:pPr>
      <w:r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r>
    </w:p>
    <w:p>
      <w:pPr>
        <w:ind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ли проставить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Департамента административного обеспечения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штамп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документе 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акта гражданского состояния, выданном в другом субъекте Российской Федерации?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rFonts w:ascii="Times New Roman" w:hAnsi="Times New Roman" w:cs="Times New Roman"/>
          <w:sz w:val="28"/>
          <w:szCs w:val="28"/>
        </w:rPr>
        <w:t xml:space="preserve">тамп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</w:t>
      </w:r>
      <w:r>
        <w:rPr>
          <w:rFonts w:ascii="Times New Roman" w:hAnsi="Times New Roman" w:cs="Times New Roman"/>
          <w:sz w:val="28"/>
          <w:szCs w:val="28"/>
        </w:rPr>
        <w:t xml:space="preserve">вление</w:t>
      </w:r>
      <w:r>
        <w:rPr>
          <w:rFonts w:ascii="Times New Roman" w:hAnsi="Times New Roman" w:cs="Times New Roman"/>
          <w:sz w:val="28"/>
          <w:szCs w:val="28"/>
        </w:rPr>
        <w:t xml:space="preserve"> ЗАГС Департамента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  <w:br/>
        <w:t xml:space="preserve">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проставляет</w:t>
      </w:r>
      <w:r>
        <w:rPr>
          <w:rFonts w:ascii="Times New Roman" w:hAnsi="Times New Roman" w:cs="Times New Roman"/>
          <w:sz w:val="28"/>
          <w:szCs w:val="28"/>
        </w:rPr>
        <w:t xml:space="preserve"> на документе 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акта граждан</w:t>
      </w:r>
      <w:r>
        <w:rPr>
          <w:rFonts w:ascii="Times New Roman" w:hAnsi="Times New Roman" w:cs="Times New Roman"/>
          <w:sz w:val="28"/>
          <w:szCs w:val="28"/>
        </w:rPr>
        <w:t xml:space="preserve">ского состояния, выданным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органом ЗАГС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  <w:br/>
        <w:t xml:space="preserve">Ханты-Мансийского автономного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том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документ о регистрации акта гражданского состояния выдан органом ЗАГС иного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можно</w:t>
      </w:r>
      <w:r>
        <w:rPr>
          <w:rFonts w:ascii="Times New Roman" w:hAnsi="Times New Roman" w:cs="Times New Roman"/>
          <w:sz w:val="28"/>
          <w:szCs w:val="28"/>
        </w:rPr>
        <w:t xml:space="preserve"> получить повторный документ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акта гражданского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, обратившись с соответствующим заявлением </w:t>
        <w:br/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 в любой о</w:t>
      </w:r>
      <w:r>
        <w:rPr>
          <w:rFonts w:ascii="Times New Roman" w:hAnsi="Times New Roman" w:cs="Times New Roman"/>
          <w:sz w:val="28"/>
          <w:szCs w:val="28"/>
        </w:rPr>
        <w:t xml:space="preserve">рган ЗАГС Югры.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 xml:space="preserve">Я проживаю в др</w:t>
      </w:r>
      <w:r>
        <w:rPr>
          <w:rFonts w:ascii="Times New Roman" w:hAnsi="Times New Roman" w:cs="Times New Roman"/>
          <w:sz w:val="28"/>
          <w:szCs w:val="28"/>
        </w:rPr>
        <w:t xml:space="preserve">угом городе, как я могу проставить штамп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 на документе о государственной регистрации акта гражданского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Документы можно направить в адрес Управления ЗАГС Департамента административного обеспечения Ханты-Мансийского автономного окр</w:t>
      </w:r>
      <w:r>
        <w:rPr>
          <w:rFonts w:ascii="Times New Roman" w:hAnsi="Times New Roman" w:cs="Times New Roman"/>
          <w:sz w:val="28"/>
          <w:szCs w:val="28"/>
        </w:rPr>
        <w:t xml:space="preserve">уга – Югры, по адресу: 628006, </w:t>
      </w:r>
      <w:r>
        <w:rPr>
          <w:rFonts w:ascii="Times New Roman" w:hAnsi="Times New Roman" w:cs="Times New Roman"/>
          <w:sz w:val="28"/>
          <w:szCs w:val="28"/>
        </w:rPr>
        <w:t xml:space="preserve">г. Ханты-Мансийск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ул. Ленина</w:t>
      </w:r>
      <w:r>
        <w:rPr>
          <w:rFonts w:ascii="Times New Roman" w:hAnsi="Times New Roman" w:cs="Times New Roman"/>
          <w:sz w:val="28"/>
          <w:szCs w:val="28"/>
        </w:rPr>
        <w:t xml:space="preserve">, д</w:t>
      </w:r>
      <w:r>
        <w:rPr>
          <w:rFonts w:ascii="Times New Roman" w:hAnsi="Times New Roman" w:cs="Times New Roman"/>
          <w:sz w:val="28"/>
          <w:szCs w:val="28"/>
        </w:rPr>
        <w:t xml:space="preserve">. 40, номер телефона 8(3467)36-02-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(вн. 1123, 1124, 1122).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курьерской службы доставки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каком размере необходимо оплатить государственную пошлину за проставление штампа «</w:t>
      </w:r>
      <w:r>
        <w:rPr>
          <w:rFonts w:ascii="Times New Roman" w:hAnsi="Times New Roman" w:cs="Times New Roman"/>
          <w:i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i/>
          <w:sz w:val="28"/>
          <w:szCs w:val="28"/>
        </w:rPr>
        <w:t xml:space="preserve">»?</w:t>
      </w:r>
      <w:r>
        <w:rPr>
          <w:rFonts w:ascii="Times New Roman" w:hAnsi="Times New Roman" w:cs="Times New Roman"/>
          <w:i/>
          <w:sz w:val="28"/>
          <w:szCs w:val="28"/>
        </w:rPr>
        <w:t xml:space="preserve"> Возможно ли получить услугу без оплаты госпошлины?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48 пункта 1 статьи 333.33 Налогового Кодекса Российской Федерации  за проставление штампа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заявителем</w:t>
      </w:r>
      <w:r>
        <w:rPr>
          <w:rFonts w:ascii="Times New Roman" w:hAnsi="Times New Roman" w:cs="Times New Roman"/>
          <w:sz w:val="28"/>
          <w:szCs w:val="28"/>
        </w:rPr>
        <w:t xml:space="preserve"> уплачивается государственная пошлина в размере </w:t>
        <w:br/>
        <w:t xml:space="preserve">2 500 рублей </w:t>
      </w:r>
      <w:r>
        <w:rPr>
          <w:rFonts w:ascii="Times New Roman" w:hAnsi="Times New Roman" w:cs="Times New Roman"/>
          <w:sz w:val="28"/>
          <w:szCs w:val="28"/>
        </w:rPr>
        <w:t xml:space="preserve">за каждый документ.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быть освобожден от уплаты государственной пошлины в соответствии с подпунктом 12 пункта 3 статьи 333.35 Налогового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i/>
          <w:sz w:val="28"/>
          <w:szCs w:val="28"/>
        </w:rPr>
        <w:t xml:space="preserve">Какие документы нужны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проставления штампа «</w:t>
      </w:r>
      <w:r>
        <w:rPr>
          <w:rFonts w:ascii="Times New Roman" w:hAnsi="Times New Roman" w:cs="Times New Roman"/>
          <w:i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i/>
          <w:sz w:val="28"/>
          <w:szCs w:val="28"/>
        </w:rPr>
        <w:t xml:space="preserve">»?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0" w:right="0" w:firstLine="1057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</w:t>
        <w:br/>
        <w:t xml:space="preserve">о проставлении штампа «</w:t>
      </w:r>
      <w:r>
        <w:rPr>
          <w:rFonts w:ascii="Times New Roman" w:hAnsi="Times New Roman" w:cs="Times New Roman"/>
          <w:sz w:val="28"/>
          <w:szCs w:val="28"/>
        </w:rPr>
        <w:t xml:space="preserve">апостиль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0" w:right="0" w:firstLine="1057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заявителя либо его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представлении официальных документов лично </w:t>
      </w:r>
      <w:r>
        <w:rPr>
          <w:rFonts w:ascii="Times New Roman" w:hAnsi="Times New Roman" w:cs="Times New Roman"/>
          <w:sz w:val="28"/>
          <w:szCs w:val="28"/>
        </w:rPr>
        <w:t xml:space="preserve">заявителем либо его уполномоченным представителем) в целях удостоверения личности;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0" w:right="0" w:firstLine="1057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официальный документ, подлежащий вывозу за пределы территории Российской Федерации на территорию иностранного государства – участника Конвенции, отменяющей требование легализации иностранных официальных документов, подписанной в Гааге 5 октября 1961 года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0" w:right="0" w:firstLine="1057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(доверенность или иной документ)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0" w:right="0" w:firstLine="1057"/>
        <w:jc w:val="both"/>
        <w:spacing w:before="0" w:beforeAutospacing="0" w:after="0" w:afterAutospacing="0" w:line="276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сведения о факте уплаты государственной пошлины заявителем (предоставляются по собственной инициативе)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 w:firstLine="709"/>
        <w:jc w:val="both"/>
        <w:spacing w:before="0" w:beforeAutospacing="0" w:after="0" w:afterAutospacing="0" w:line="276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i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Где можно оплатить госпошлину за прос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авление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апостиля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?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2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  <w:suppressLineNumbers w:val="0"/>
      </w:pPr>
      <w:r>
        <w:rPr>
          <w:b/>
          <w:i/>
          <w:color w:val="000000"/>
          <w:sz w:val="28"/>
          <w:szCs w:val="28"/>
        </w:rPr>
        <w:t xml:space="preserve">Ответ: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Оплатить госпошлину можно в любой российской кредитной организации, включая использование мобильного приложения банка.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7" w:right="1247" w:bottom="1134" w:left="153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paragraph" w:styleId="842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843">
    <w:name w:val="Strong"/>
    <w:basedOn w:val="838"/>
    <w:uiPriority w:val="22"/>
    <w:qFormat/>
    <w:rPr>
      <w:b/>
      <w:bCs/>
    </w:rPr>
  </w:style>
  <w:style w:type="paragraph" w:styleId="844">
    <w:name w:val="Balloon Text"/>
    <w:basedOn w:val="837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8"/>
    <w:link w:val="84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revision>11</cp:revision>
  <dcterms:created xsi:type="dcterms:W3CDTF">2024-04-15T05:02:00Z</dcterms:created>
  <dcterms:modified xsi:type="dcterms:W3CDTF">2024-04-15T12:45:02Z</dcterms:modified>
</cp:coreProperties>
</file>