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BEE" w:rsidRPr="00483BEE" w:rsidRDefault="00483BEE" w:rsidP="00483BEE">
      <w:pPr>
        <w:autoSpaceDE w:val="0"/>
        <w:autoSpaceDN w:val="0"/>
        <w:adjustRightInd w:val="0"/>
        <w:spacing w:after="0" w:line="240" w:lineRule="auto"/>
        <w:jc w:val="right"/>
        <w:outlineLvl w:val="0"/>
        <w:rPr>
          <w:rFonts w:ascii="Times New Roman" w:hAnsi="Times New Roman" w:cs="Times New Roman"/>
          <w:sz w:val="24"/>
          <w:szCs w:val="24"/>
        </w:rPr>
      </w:pPr>
      <w:r w:rsidRPr="00483BEE">
        <w:rPr>
          <w:rFonts w:ascii="Times New Roman" w:hAnsi="Times New Roman" w:cs="Times New Roman"/>
          <w:sz w:val="24"/>
          <w:szCs w:val="24"/>
        </w:rPr>
        <w:t>Приложение 2</w:t>
      </w:r>
    </w:p>
    <w:p w:rsidR="00483BEE" w:rsidRPr="00483BEE" w:rsidRDefault="00483BEE" w:rsidP="00483BEE">
      <w:pPr>
        <w:autoSpaceDE w:val="0"/>
        <w:autoSpaceDN w:val="0"/>
        <w:adjustRightInd w:val="0"/>
        <w:spacing w:after="0" w:line="240" w:lineRule="auto"/>
        <w:jc w:val="right"/>
        <w:rPr>
          <w:rFonts w:ascii="Times New Roman" w:hAnsi="Times New Roman" w:cs="Times New Roman"/>
          <w:sz w:val="24"/>
          <w:szCs w:val="24"/>
        </w:rPr>
      </w:pPr>
      <w:r w:rsidRPr="00483BEE">
        <w:rPr>
          <w:rFonts w:ascii="Times New Roman" w:hAnsi="Times New Roman" w:cs="Times New Roman"/>
          <w:sz w:val="24"/>
          <w:szCs w:val="24"/>
        </w:rPr>
        <w:t>к постановлению Правительства</w:t>
      </w:r>
    </w:p>
    <w:p w:rsidR="00483BEE" w:rsidRPr="00483BEE" w:rsidRDefault="00483BEE" w:rsidP="00483BEE">
      <w:pPr>
        <w:autoSpaceDE w:val="0"/>
        <w:autoSpaceDN w:val="0"/>
        <w:adjustRightInd w:val="0"/>
        <w:spacing w:after="0" w:line="240" w:lineRule="auto"/>
        <w:jc w:val="right"/>
        <w:rPr>
          <w:rFonts w:ascii="Times New Roman" w:hAnsi="Times New Roman" w:cs="Times New Roman"/>
          <w:sz w:val="24"/>
          <w:szCs w:val="24"/>
        </w:rPr>
      </w:pPr>
      <w:r w:rsidRPr="00483BEE">
        <w:rPr>
          <w:rFonts w:ascii="Times New Roman" w:hAnsi="Times New Roman" w:cs="Times New Roman"/>
          <w:sz w:val="24"/>
          <w:szCs w:val="24"/>
        </w:rPr>
        <w:t>Ханты-Мансийского</w:t>
      </w:r>
    </w:p>
    <w:p w:rsidR="00483BEE" w:rsidRPr="00483BEE" w:rsidRDefault="00483BEE" w:rsidP="00483BEE">
      <w:pPr>
        <w:autoSpaceDE w:val="0"/>
        <w:autoSpaceDN w:val="0"/>
        <w:adjustRightInd w:val="0"/>
        <w:spacing w:after="0" w:line="240" w:lineRule="auto"/>
        <w:jc w:val="right"/>
        <w:rPr>
          <w:rFonts w:ascii="Times New Roman" w:hAnsi="Times New Roman" w:cs="Times New Roman"/>
          <w:sz w:val="24"/>
          <w:szCs w:val="24"/>
        </w:rPr>
      </w:pPr>
      <w:r w:rsidRPr="00483BEE">
        <w:rPr>
          <w:rFonts w:ascii="Times New Roman" w:hAnsi="Times New Roman" w:cs="Times New Roman"/>
          <w:sz w:val="24"/>
          <w:szCs w:val="24"/>
        </w:rPr>
        <w:t>автономного округа - Югры</w:t>
      </w:r>
    </w:p>
    <w:p w:rsidR="00483BEE" w:rsidRPr="00483BEE" w:rsidRDefault="00483BEE" w:rsidP="00483BEE">
      <w:pPr>
        <w:autoSpaceDE w:val="0"/>
        <w:autoSpaceDN w:val="0"/>
        <w:adjustRightInd w:val="0"/>
        <w:spacing w:after="0" w:line="240" w:lineRule="auto"/>
        <w:jc w:val="right"/>
        <w:rPr>
          <w:rFonts w:ascii="Times New Roman" w:hAnsi="Times New Roman" w:cs="Times New Roman"/>
          <w:sz w:val="24"/>
          <w:szCs w:val="24"/>
        </w:rPr>
      </w:pPr>
      <w:r w:rsidRPr="00483BEE">
        <w:rPr>
          <w:rFonts w:ascii="Times New Roman" w:hAnsi="Times New Roman" w:cs="Times New Roman"/>
          <w:sz w:val="24"/>
          <w:szCs w:val="24"/>
        </w:rPr>
        <w:t>от 29 декабря 2020 года N 643-п</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p>
    <w:p w:rsidR="00483BEE" w:rsidRPr="00483BEE" w:rsidRDefault="00483BEE" w:rsidP="00AA051D">
      <w:pPr>
        <w:autoSpaceDE w:val="0"/>
        <w:autoSpaceDN w:val="0"/>
        <w:adjustRightInd w:val="0"/>
        <w:spacing w:after="0" w:line="240" w:lineRule="auto"/>
        <w:jc w:val="center"/>
        <w:rPr>
          <w:rFonts w:ascii="Times New Roman" w:hAnsi="Times New Roman" w:cs="Times New Roman"/>
          <w:b/>
          <w:bCs/>
          <w:sz w:val="24"/>
          <w:szCs w:val="24"/>
        </w:rPr>
      </w:pPr>
      <w:r w:rsidRPr="00483BEE">
        <w:rPr>
          <w:rFonts w:ascii="Times New Roman" w:hAnsi="Times New Roman" w:cs="Times New Roman"/>
          <w:b/>
          <w:bCs/>
          <w:sz w:val="24"/>
          <w:szCs w:val="24"/>
        </w:rPr>
        <w:t>ПОРЯДОК</w:t>
      </w:r>
    </w:p>
    <w:p w:rsidR="00483BEE" w:rsidRPr="00483BEE" w:rsidRDefault="00483BEE" w:rsidP="00AA051D">
      <w:pPr>
        <w:autoSpaceDE w:val="0"/>
        <w:autoSpaceDN w:val="0"/>
        <w:adjustRightInd w:val="0"/>
        <w:spacing w:after="0" w:line="240" w:lineRule="auto"/>
        <w:jc w:val="center"/>
        <w:rPr>
          <w:rFonts w:ascii="Times New Roman" w:hAnsi="Times New Roman" w:cs="Times New Roman"/>
          <w:b/>
          <w:bCs/>
          <w:sz w:val="24"/>
          <w:szCs w:val="24"/>
        </w:rPr>
      </w:pPr>
      <w:r w:rsidRPr="00483BEE">
        <w:rPr>
          <w:rFonts w:ascii="Times New Roman" w:hAnsi="Times New Roman" w:cs="Times New Roman"/>
          <w:b/>
          <w:bCs/>
          <w:sz w:val="24"/>
          <w:szCs w:val="24"/>
        </w:rPr>
        <w:t>ОБЕСПЕЧЕНИЯ ЖИЛЬЕМ МОЛОДЫХ СЕМЕЙ ГОСУДАРСТВЕННОЙ ПРОГРАММЫ</w:t>
      </w:r>
    </w:p>
    <w:p w:rsidR="00483BEE" w:rsidRPr="00483BEE" w:rsidRDefault="00483BEE" w:rsidP="00AA051D">
      <w:pPr>
        <w:autoSpaceDE w:val="0"/>
        <w:autoSpaceDN w:val="0"/>
        <w:adjustRightInd w:val="0"/>
        <w:spacing w:after="0" w:line="240" w:lineRule="auto"/>
        <w:jc w:val="center"/>
        <w:rPr>
          <w:rFonts w:ascii="Times New Roman" w:hAnsi="Times New Roman" w:cs="Times New Roman"/>
          <w:b/>
          <w:bCs/>
          <w:sz w:val="24"/>
          <w:szCs w:val="24"/>
        </w:rPr>
      </w:pPr>
      <w:r w:rsidRPr="00483BEE">
        <w:rPr>
          <w:rFonts w:ascii="Times New Roman" w:hAnsi="Times New Roman" w:cs="Times New Roman"/>
          <w:b/>
          <w:bCs/>
          <w:sz w:val="24"/>
          <w:szCs w:val="24"/>
        </w:rPr>
        <w:t>РОССИЙСКОЙ ФЕДЕРАЦИИ "ОБЕСПЕЧЕНИЕ ДОСТУПНЫМ И КОМФОРТНЫМ</w:t>
      </w:r>
    </w:p>
    <w:p w:rsidR="00483BEE" w:rsidRPr="00483BEE" w:rsidRDefault="00483BEE" w:rsidP="00AA051D">
      <w:pPr>
        <w:autoSpaceDE w:val="0"/>
        <w:autoSpaceDN w:val="0"/>
        <w:adjustRightInd w:val="0"/>
        <w:spacing w:after="0" w:line="240" w:lineRule="auto"/>
        <w:jc w:val="center"/>
        <w:rPr>
          <w:rFonts w:ascii="Times New Roman" w:hAnsi="Times New Roman" w:cs="Times New Roman"/>
          <w:b/>
          <w:bCs/>
          <w:sz w:val="24"/>
          <w:szCs w:val="24"/>
        </w:rPr>
      </w:pPr>
      <w:r w:rsidRPr="00483BEE">
        <w:rPr>
          <w:rFonts w:ascii="Times New Roman" w:hAnsi="Times New Roman" w:cs="Times New Roman"/>
          <w:b/>
          <w:bCs/>
          <w:sz w:val="24"/>
          <w:szCs w:val="24"/>
        </w:rPr>
        <w:t>ЖИЛЬЕМ И КОММУНАЛЬНЫМИ УСЛУГАМИ ГРАЖДАН РОССИЙСКОЙ</w:t>
      </w:r>
    </w:p>
    <w:p w:rsidR="00483BEE" w:rsidRPr="00483BEE" w:rsidRDefault="00483BEE" w:rsidP="00AA051D">
      <w:pPr>
        <w:autoSpaceDE w:val="0"/>
        <w:autoSpaceDN w:val="0"/>
        <w:adjustRightInd w:val="0"/>
        <w:spacing w:after="0" w:line="240" w:lineRule="auto"/>
        <w:jc w:val="center"/>
        <w:rPr>
          <w:rFonts w:ascii="Times New Roman" w:hAnsi="Times New Roman" w:cs="Times New Roman"/>
          <w:b/>
          <w:bCs/>
          <w:sz w:val="24"/>
          <w:szCs w:val="24"/>
        </w:rPr>
      </w:pPr>
      <w:r w:rsidRPr="00483BEE">
        <w:rPr>
          <w:rFonts w:ascii="Times New Roman" w:hAnsi="Times New Roman" w:cs="Times New Roman"/>
          <w:b/>
          <w:bCs/>
          <w:sz w:val="24"/>
          <w:szCs w:val="24"/>
        </w:rPr>
        <w:t>ФЕДЕРАЦИИ" (ДАЛЕЕ - ПОРЯДОК)</w:t>
      </w:r>
    </w:p>
    <w:p w:rsidR="00483BEE" w:rsidRPr="00483BEE" w:rsidRDefault="00483BEE" w:rsidP="00483BEE">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483BEE" w:rsidRPr="00483BEE">
        <w:tc>
          <w:tcPr>
            <w:tcW w:w="60" w:type="dxa"/>
            <w:shd w:val="clear" w:color="auto" w:fill="CED3F1"/>
            <w:tcMar>
              <w:top w:w="0" w:type="dxa"/>
              <w:left w:w="0" w:type="dxa"/>
              <w:bottom w:w="0" w:type="dxa"/>
              <w:right w:w="0" w:type="dxa"/>
            </w:tcMar>
          </w:tcPr>
          <w:p w:rsidR="00483BEE" w:rsidRPr="00483BEE" w:rsidRDefault="00483BEE">
            <w:pPr>
              <w:autoSpaceDE w:val="0"/>
              <w:autoSpaceDN w:val="0"/>
              <w:adjustRightInd w:val="0"/>
              <w:spacing w:after="0" w:line="240" w:lineRule="auto"/>
              <w:rPr>
                <w:rFonts w:ascii="Times New Roman" w:hAnsi="Times New Roman" w:cs="Times New Roman"/>
                <w:sz w:val="16"/>
                <w:szCs w:val="16"/>
              </w:rPr>
            </w:pPr>
          </w:p>
        </w:tc>
        <w:tc>
          <w:tcPr>
            <w:tcW w:w="113" w:type="dxa"/>
            <w:shd w:val="clear" w:color="auto" w:fill="F4F3F8"/>
            <w:tcMar>
              <w:top w:w="0" w:type="dxa"/>
              <w:left w:w="0" w:type="dxa"/>
              <w:bottom w:w="0" w:type="dxa"/>
              <w:right w:w="0" w:type="dxa"/>
            </w:tcMar>
          </w:tcPr>
          <w:p w:rsidR="00483BEE" w:rsidRPr="00483BEE" w:rsidRDefault="00483BEE">
            <w:pPr>
              <w:autoSpaceDE w:val="0"/>
              <w:autoSpaceDN w:val="0"/>
              <w:adjustRightInd w:val="0"/>
              <w:spacing w:after="0" w:line="240" w:lineRule="auto"/>
              <w:rPr>
                <w:rFonts w:ascii="Times New Roman" w:hAnsi="Times New Roman" w:cs="Times New Roman"/>
                <w:sz w:val="16"/>
                <w:szCs w:val="16"/>
              </w:rPr>
            </w:pPr>
          </w:p>
        </w:tc>
        <w:tc>
          <w:tcPr>
            <w:tcW w:w="0" w:type="auto"/>
            <w:shd w:val="clear" w:color="auto" w:fill="F4F3F8"/>
            <w:tcMar>
              <w:top w:w="113" w:type="dxa"/>
              <w:left w:w="0" w:type="dxa"/>
              <w:bottom w:w="113" w:type="dxa"/>
              <w:right w:w="0" w:type="dxa"/>
            </w:tcMar>
          </w:tcPr>
          <w:p w:rsidR="00483BEE" w:rsidRPr="00483BEE" w:rsidRDefault="00483BEE">
            <w:pPr>
              <w:autoSpaceDE w:val="0"/>
              <w:autoSpaceDN w:val="0"/>
              <w:adjustRightInd w:val="0"/>
              <w:spacing w:after="0" w:line="240" w:lineRule="auto"/>
              <w:jc w:val="center"/>
              <w:rPr>
                <w:rFonts w:ascii="Times New Roman" w:hAnsi="Times New Roman" w:cs="Times New Roman"/>
                <w:color w:val="392C69"/>
                <w:sz w:val="16"/>
                <w:szCs w:val="16"/>
              </w:rPr>
            </w:pPr>
            <w:r w:rsidRPr="00483BEE">
              <w:rPr>
                <w:rFonts w:ascii="Times New Roman" w:hAnsi="Times New Roman" w:cs="Times New Roman"/>
                <w:color w:val="392C69"/>
                <w:sz w:val="16"/>
                <w:szCs w:val="16"/>
              </w:rPr>
              <w:t>Список изменяющих документов</w:t>
            </w:r>
          </w:p>
          <w:p w:rsidR="00483BEE" w:rsidRPr="00483BEE" w:rsidRDefault="00483BEE">
            <w:pPr>
              <w:autoSpaceDE w:val="0"/>
              <w:autoSpaceDN w:val="0"/>
              <w:adjustRightInd w:val="0"/>
              <w:spacing w:after="0" w:line="240" w:lineRule="auto"/>
              <w:jc w:val="center"/>
              <w:rPr>
                <w:rFonts w:ascii="Times New Roman" w:hAnsi="Times New Roman" w:cs="Times New Roman"/>
                <w:color w:val="392C69"/>
                <w:sz w:val="16"/>
                <w:szCs w:val="16"/>
              </w:rPr>
            </w:pPr>
            <w:r w:rsidRPr="00483BEE">
              <w:rPr>
                <w:rFonts w:ascii="Times New Roman" w:hAnsi="Times New Roman" w:cs="Times New Roman"/>
                <w:color w:val="392C69"/>
                <w:sz w:val="16"/>
                <w:szCs w:val="16"/>
              </w:rPr>
              <w:t xml:space="preserve">(в ред. постановлений Правительства ХМАО - Югры от 21.05.2021 </w:t>
            </w:r>
            <w:hyperlink r:id="rId4" w:history="1">
              <w:r w:rsidRPr="00483BEE">
                <w:rPr>
                  <w:rFonts w:ascii="Times New Roman" w:hAnsi="Times New Roman" w:cs="Times New Roman"/>
                  <w:color w:val="0000FF"/>
                  <w:sz w:val="16"/>
                  <w:szCs w:val="16"/>
                </w:rPr>
                <w:t>N 190-п</w:t>
              </w:r>
            </w:hyperlink>
            <w:r w:rsidRPr="00483BEE">
              <w:rPr>
                <w:rFonts w:ascii="Times New Roman" w:hAnsi="Times New Roman" w:cs="Times New Roman"/>
                <w:color w:val="392C69"/>
                <w:sz w:val="16"/>
                <w:szCs w:val="16"/>
              </w:rPr>
              <w:t>,</w:t>
            </w:r>
          </w:p>
          <w:p w:rsidR="00483BEE" w:rsidRPr="00483BEE" w:rsidRDefault="00483BEE">
            <w:pPr>
              <w:autoSpaceDE w:val="0"/>
              <w:autoSpaceDN w:val="0"/>
              <w:adjustRightInd w:val="0"/>
              <w:spacing w:after="0" w:line="240" w:lineRule="auto"/>
              <w:jc w:val="center"/>
              <w:rPr>
                <w:rFonts w:ascii="Times New Roman" w:hAnsi="Times New Roman" w:cs="Times New Roman"/>
                <w:color w:val="392C69"/>
                <w:sz w:val="16"/>
                <w:szCs w:val="16"/>
              </w:rPr>
            </w:pPr>
            <w:r w:rsidRPr="00483BEE">
              <w:rPr>
                <w:rFonts w:ascii="Times New Roman" w:hAnsi="Times New Roman" w:cs="Times New Roman"/>
                <w:color w:val="392C69"/>
                <w:sz w:val="16"/>
                <w:szCs w:val="16"/>
              </w:rPr>
              <w:t xml:space="preserve">от 04.02.2022 </w:t>
            </w:r>
            <w:hyperlink r:id="rId5" w:history="1">
              <w:r w:rsidRPr="00483BEE">
                <w:rPr>
                  <w:rFonts w:ascii="Times New Roman" w:hAnsi="Times New Roman" w:cs="Times New Roman"/>
                  <w:color w:val="0000FF"/>
                  <w:sz w:val="16"/>
                  <w:szCs w:val="16"/>
                </w:rPr>
                <w:t>N 44-п</w:t>
              </w:r>
            </w:hyperlink>
            <w:r w:rsidRPr="00483BEE">
              <w:rPr>
                <w:rFonts w:ascii="Times New Roman" w:hAnsi="Times New Roman" w:cs="Times New Roman"/>
                <w:color w:val="392C69"/>
                <w:sz w:val="16"/>
                <w:szCs w:val="16"/>
              </w:rPr>
              <w:t xml:space="preserve">, от 08.09.2022 </w:t>
            </w:r>
            <w:hyperlink r:id="rId6" w:history="1">
              <w:r w:rsidRPr="00483BEE">
                <w:rPr>
                  <w:rFonts w:ascii="Times New Roman" w:hAnsi="Times New Roman" w:cs="Times New Roman"/>
                  <w:color w:val="0000FF"/>
                  <w:sz w:val="16"/>
                  <w:szCs w:val="16"/>
                </w:rPr>
                <w:t>N 440-п</w:t>
              </w:r>
            </w:hyperlink>
            <w:r w:rsidRPr="00483BEE">
              <w:rPr>
                <w:rFonts w:ascii="Times New Roman" w:hAnsi="Times New Roman" w:cs="Times New Roman"/>
                <w:color w:val="392C69"/>
                <w:sz w:val="16"/>
                <w:szCs w:val="16"/>
              </w:rPr>
              <w:t xml:space="preserve">, от 17.03.2023 </w:t>
            </w:r>
            <w:hyperlink r:id="rId7" w:history="1">
              <w:r w:rsidRPr="00483BEE">
                <w:rPr>
                  <w:rFonts w:ascii="Times New Roman" w:hAnsi="Times New Roman" w:cs="Times New Roman"/>
                  <w:color w:val="0000FF"/>
                  <w:sz w:val="16"/>
                  <w:szCs w:val="16"/>
                </w:rPr>
                <w:t>N 94-п</w:t>
              </w:r>
            </w:hyperlink>
            <w:r w:rsidRPr="00483BEE">
              <w:rPr>
                <w:rFonts w:ascii="Times New Roman" w:hAnsi="Times New Roman" w:cs="Times New Roman"/>
                <w:color w:val="392C69"/>
                <w:sz w:val="16"/>
                <w:szCs w:val="16"/>
              </w:rPr>
              <w:t>,</w:t>
            </w:r>
          </w:p>
          <w:p w:rsidR="00483BEE" w:rsidRPr="00483BEE" w:rsidRDefault="00483BEE">
            <w:pPr>
              <w:autoSpaceDE w:val="0"/>
              <w:autoSpaceDN w:val="0"/>
              <w:adjustRightInd w:val="0"/>
              <w:spacing w:after="0" w:line="240" w:lineRule="auto"/>
              <w:jc w:val="center"/>
              <w:rPr>
                <w:rFonts w:ascii="Times New Roman" w:hAnsi="Times New Roman" w:cs="Times New Roman"/>
                <w:color w:val="392C69"/>
                <w:sz w:val="16"/>
                <w:szCs w:val="16"/>
              </w:rPr>
            </w:pPr>
            <w:r w:rsidRPr="00483BEE">
              <w:rPr>
                <w:rFonts w:ascii="Times New Roman" w:hAnsi="Times New Roman" w:cs="Times New Roman"/>
                <w:color w:val="392C69"/>
                <w:sz w:val="16"/>
                <w:szCs w:val="16"/>
              </w:rPr>
              <w:t xml:space="preserve">от 13.02.2024 </w:t>
            </w:r>
            <w:hyperlink r:id="rId8" w:history="1">
              <w:r w:rsidRPr="00483BEE">
                <w:rPr>
                  <w:rFonts w:ascii="Times New Roman" w:hAnsi="Times New Roman" w:cs="Times New Roman"/>
                  <w:color w:val="0000FF"/>
                  <w:sz w:val="16"/>
                  <w:szCs w:val="16"/>
                </w:rPr>
                <w:t>N 46-п</w:t>
              </w:r>
            </w:hyperlink>
            <w:r w:rsidRPr="00483BEE">
              <w:rPr>
                <w:rFonts w:ascii="Times New Roman" w:hAnsi="Times New Roman" w:cs="Times New Roman"/>
                <w:color w:val="392C69"/>
                <w:sz w:val="16"/>
                <w:szCs w:val="16"/>
              </w:rPr>
              <w:t xml:space="preserve">, от 15.11.2024 </w:t>
            </w:r>
            <w:hyperlink r:id="rId9" w:history="1">
              <w:r w:rsidRPr="00483BEE">
                <w:rPr>
                  <w:rFonts w:ascii="Times New Roman" w:hAnsi="Times New Roman" w:cs="Times New Roman"/>
                  <w:color w:val="0000FF"/>
                  <w:sz w:val="16"/>
                  <w:szCs w:val="16"/>
                </w:rPr>
                <w:t>N 422-п</w:t>
              </w:r>
            </w:hyperlink>
            <w:r w:rsidRPr="00483BEE">
              <w:rPr>
                <w:rFonts w:ascii="Times New Roman" w:hAnsi="Times New Roman" w:cs="Times New Roman"/>
                <w:color w:val="392C69"/>
                <w:sz w:val="16"/>
                <w:szCs w:val="16"/>
              </w:rPr>
              <w:t xml:space="preserve">, от 05.02.2025 </w:t>
            </w:r>
            <w:hyperlink r:id="rId10" w:history="1">
              <w:r w:rsidRPr="00483BEE">
                <w:rPr>
                  <w:rFonts w:ascii="Times New Roman" w:hAnsi="Times New Roman" w:cs="Times New Roman"/>
                  <w:color w:val="0000FF"/>
                  <w:sz w:val="16"/>
                  <w:szCs w:val="16"/>
                </w:rPr>
                <w:t>N 26-п</w:t>
              </w:r>
            </w:hyperlink>
            <w:r w:rsidRPr="00483BEE">
              <w:rPr>
                <w:rFonts w:ascii="Times New Roman" w:hAnsi="Times New Roman" w:cs="Times New Roman"/>
                <w:color w:val="392C69"/>
                <w:sz w:val="16"/>
                <w:szCs w:val="16"/>
              </w:rPr>
              <w:t>)</w:t>
            </w:r>
          </w:p>
        </w:tc>
        <w:tc>
          <w:tcPr>
            <w:tcW w:w="113" w:type="dxa"/>
            <w:shd w:val="clear" w:color="auto" w:fill="F4F3F8"/>
            <w:tcMar>
              <w:top w:w="0" w:type="dxa"/>
              <w:left w:w="0" w:type="dxa"/>
              <w:bottom w:w="0" w:type="dxa"/>
              <w:right w:w="0" w:type="dxa"/>
            </w:tcMar>
          </w:tcPr>
          <w:p w:rsidR="00483BEE" w:rsidRPr="00483BEE" w:rsidRDefault="00483BEE">
            <w:pPr>
              <w:autoSpaceDE w:val="0"/>
              <w:autoSpaceDN w:val="0"/>
              <w:adjustRightInd w:val="0"/>
              <w:spacing w:after="0" w:line="240" w:lineRule="auto"/>
              <w:jc w:val="center"/>
              <w:rPr>
                <w:rFonts w:ascii="Times New Roman" w:hAnsi="Times New Roman" w:cs="Times New Roman"/>
                <w:color w:val="392C69"/>
                <w:sz w:val="16"/>
                <w:szCs w:val="16"/>
              </w:rPr>
            </w:pPr>
          </w:p>
        </w:tc>
      </w:tr>
    </w:tbl>
    <w:p w:rsidR="00483BEE" w:rsidRPr="00483BEE" w:rsidRDefault="00483BEE" w:rsidP="00483BEE">
      <w:pPr>
        <w:autoSpaceDE w:val="0"/>
        <w:autoSpaceDN w:val="0"/>
        <w:adjustRightInd w:val="0"/>
        <w:spacing w:after="0" w:line="240" w:lineRule="auto"/>
        <w:jc w:val="both"/>
        <w:rPr>
          <w:rFonts w:ascii="Times New Roman" w:hAnsi="Times New Roman" w:cs="Times New Roman"/>
          <w:sz w:val="16"/>
          <w:szCs w:val="16"/>
        </w:rPr>
      </w:pPr>
    </w:p>
    <w:p w:rsidR="00483BEE" w:rsidRPr="00AA051D" w:rsidRDefault="00483BEE" w:rsidP="00AA051D">
      <w:pPr>
        <w:autoSpaceDE w:val="0"/>
        <w:autoSpaceDN w:val="0"/>
        <w:adjustRightInd w:val="0"/>
        <w:spacing w:line="240" w:lineRule="auto"/>
        <w:jc w:val="center"/>
        <w:rPr>
          <w:rFonts w:ascii="Times New Roman" w:hAnsi="Times New Roman" w:cs="Times New Roman"/>
          <w:b/>
          <w:bCs/>
          <w:sz w:val="24"/>
          <w:szCs w:val="24"/>
        </w:rPr>
      </w:pPr>
      <w:r w:rsidRPr="00483BEE">
        <w:rPr>
          <w:rFonts w:ascii="Times New Roman" w:hAnsi="Times New Roman" w:cs="Times New Roman"/>
          <w:b/>
          <w:bCs/>
          <w:sz w:val="24"/>
          <w:szCs w:val="24"/>
        </w:rPr>
        <w:t>Алгоритм действия претендента</w:t>
      </w:r>
    </w:p>
    <w:p w:rsidR="00483BEE" w:rsidRPr="00483BEE" w:rsidRDefault="00483BEE" w:rsidP="00483BEE">
      <w:pPr>
        <w:autoSpaceDE w:val="0"/>
        <w:autoSpaceDN w:val="0"/>
        <w:adjustRightInd w:val="0"/>
        <w:spacing w:after="0" w:line="240" w:lineRule="auto"/>
        <w:jc w:val="center"/>
        <w:rPr>
          <w:rFonts w:ascii="Times New Roman" w:hAnsi="Times New Roman" w:cs="Times New Roman"/>
          <w:sz w:val="24"/>
          <w:szCs w:val="24"/>
        </w:rPr>
      </w:pPr>
      <w:r w:rsidRPr="00483BEE">
        <w:rPr>
          <w:rFonts w:ascii="Times New Roman" w:hAnsi="Times New Roman" w:cs="Times New Roman"/>
          <w:noProof/>
          <w:position w:val="-248"/>
          <w:sz w:val="24"/>
          <w:szCs w:val="24"/>
          <w:lang w:eastAsia="ru-RU"/>
        </w:rPr>
        <w:drawing>
          <wp:inline distT="0" distB="0" distL="0" distR="0">
            <wp:extent cx="7800975" cy="3286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3286125"/>
                    </a:xfrm>
                    <a:prstGeom prst="rect">
                      <a:avLst/>
                    </a:prstGeom>
                    <a:noFill/>
                    <a:ln>
                      <a:noFill/>
                    </a:ln>
                  </pic:spPr>
                </pic:pic>
              </a:graphicData>
            </a:graphic>
          </wp:inline>
        </w:drawing>
      </w:r>
    </w:p>
    <w:p w:rsidR="00483BEE" w:rsidRPr="00483BEE" w:rsidRDefault="00483BEE" w:rsidP="00483BEE">
      <w:pPr>
        <w:autoSpaceDE w:val="0"/>
        <w:autoSpaceDN w:val="0"/>
        <w:adjustRightInd w:val="0"/>
        <w:spacing w:after="0" w:line="240" w:lineRule="auto"/>
        <w:rPr>
          <w:rFonts w:ascii="Times New Roman" w:hAnsi="Times New Roman" w:cs="Times New Roman"/>
          <w:sz w:val="24"/>
          <w:szCs w:val="24"/>
        </w:rPr>
        <w:sectPr w:rsidR="00483BEE" w:rsidRPr="00483BEE">
          <w:pgSz w:w="16838" w:h="11906" w:orient="landscape"/>
          <w:pgMar w:top="1133" w:right="1440" w:bottom="566" w:left="1440" w:header="0" w:footer="0" w:gutter="0"/>
          <w:cols w:space="720"/>
          <w:noEndnote/>
        </w:sectPr>
      </w:pP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p>
    <w:p w:rsidR="00483BEE" w:rsidRPr="00483BEE" w:rsidRDefault="00483BEE" w:rsidP="00483BEE">
      <w:pPr>
        <w:autoSpaceDE w:val="0"/>
        <w:autoSpaceDN w:val="0"/>
        <w:adjustRightInd w:val="0"/>
        <w:spacing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1. Порядок устанавливает правила и условия предоставления меры государственной поддержки в виде социальной выплаты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2" w:history="1">
        <w:r w:rsidRPr="00483BEE">
          <w:rPr>
            <w:rFonts w:ascii="Times New Roman" w:hAnsi="Times New Roman" w:cs="Times New Roman"/>
            <w:color w:val="0000FF"/>
            <w:sz w:val="24"/>
            <w:szCs w:val="24"/>
          </w:rPr>
          <w:t>программы</w:t>
        </w:r>
      </w:hyperlink>
      <w:r w:rsidRPr="00483BEE">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мероприятие) в пределах регионального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3" w:history="1">
        <w:r w:rsidRPr="00483BEE">
          <w:rPr>
            <w:rFonts w:ascii="Times New Roman" w:hAnsi="Times New Roman" w:cs="Times New Roman"/>
            <w:color w:val="0000FF"/>
            <w:sz w:val="24"/>
            <w:szCs w:val="24"/>
          </w:rPr>
          <w:t>направления</w:t>
        </w:r>
      </w:hyperlink>
      <w:r w:rsidRPr="00483BEE">
        <w:rPr>
          <w:rFonts w:ascii="Times New Roman" w:hAnsi="Times New Roman" w:cs="Times New Roman"/>
          <w:sz w:val="24"/>
          <w:szCs w:val="24"/>
        </w:rP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автономный округ), а также использования таких выплат.</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04.02.2022 </w:t>
      </w:r>
      <w:hyperlink r:id="rId14" w:history="1">
        <w:r w:rsidRPr="00483BEE">
          <w:rPr>
            <w:rFonts w:ascii="Times New Roman" w:hAnsi="Times New Roman" w:cs="Times New Roman"/>
            <w:color w:val="0000FF"/>
            <w:sz w:val="24"/>
            <w:szCs w:val="24"/>
          </w:rPr>
          <w:t>N 44-п</w:t>
        </w:r>
      </w:hyperlink>
      <w:r w:rsidRPr="00483BEE">
        <w:rPr>
          <w:rFonts w:ascii="Times New Roman" w:hAnsi="Times New Roman" w:cs="Times New Roman"/>
          <w:sz w:val="24"/>
          <w:szCs w:val="24"/>
        </w:rPr>
        <w:t xml:space="preserve">, от 17.03.2023 </w:t>
      </w:r>
      <w:hyperlink r:id="rId15"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 xml:space="preserve">, от 13.02.2024 </w:t>
      </w:r>
      <w:hyperlink r:id="rId16" w:history="1">
        <w:r w:rsidRPr="00483BEE">
          <w:rPr>
            <w:rFonts w:ascii="Times New Roman" w:hAnsi="Times New Roman" w:cs="Times New Roman"/>
            <w:color w:val="0000FF"/>
            <w:sz w:val="24"/>
            <w:szCs w:val="24"/>
          </w:rPr>
          <w:t>N 46-п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2. Для целей порядка используются следующие основные понятия: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уполномоченный орган - орган местного самоуправления муниципального образования автономного округа (городской округ, муниципальный район), осуществляющий отдельные функции по предоставлению социальной выплаты в соответствии с порядком;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0" w:name="Par24"/>
      <w:bookmarkEnd w:id="0"/>
      <w:r w:rsidRPr="00483BEE">
        <w:rPr>
          <w:rFonts w:ascii="Times New Roman" w:hAnsi="Times New Roman" w:cs="Times New Roman"/>
          <w:sz w:val="24"/>
          <w:szCs w:val="24"/>
        </w:rPr>
        <w:t>участник мероприятия -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возраст каждого из супругов либо одного родителя в неполной семье не превышает 35 лет на день принятия Правительством автономного округа решения о включении молодой семьи - участницы мероприятия в список претендентов на получение социальной выплаты в планируемом году, при наличии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нуждающаяся в улучшении жилищных условий, супруги которой (родитель в неполной семье) имеют место жительства на территории автономного округа совокупно каждый не менее 15 лет;</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21.05.2021 </w:t>
      </w:r>
      <w:hyperlink r:id="rId17" w:history="1">
        <w:r w:rsidRPr="00483BEE">
          <w:rPr>
            <w:rFonts w:ascii="Times New Roman" w:hAnsi="Times New Roman" w:cs="Times New Roman"/>
            <w:color w:val="0000FF"/>
            <w:sz w:val="24"/>
            <w:szCs w:val="24"/>
          </w:rPr>
          <w:t>N 190-п</w:t>
        </w:r>
      </w:hyperlink>
      <w:r w:rsidRPr="00483BEE">
        <w:rPr>
          <w:rFonts w:ascii="Times New Roman" w:hAnsi="Times New Roman" w:cs="Times New Roman"/>
          <w:sz w:val="24"/>
          <w:szCs w:val="24"/>
        </w:rPr>
        <w:t xml:space="preserve">, от 08.09.2022 </w:t>
      </w:r>
      <w:hyperlink r:id="rId18"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13.02.2024 </w:t>
      </w:r>
      <w:hyperlink r:id="rId19" w:history="1">
        <w:r w:rsidRPr="00483BEE">
          <w:rPr>
            <w:rFonts w:ascii="Times New Roman" w:hAnsi="Times New Roman" w:cs="Times New Roman"/>
            <w:color w:val="0000FF"/>
            <w:sz w:val="24"/>
            <w:szCs w:val="24"/>
          </w:rPr>
          <w:t>N 46-п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претендент - участник мероприятия, включенный в список молодых семей - претендентов на получение социальных выплат в соответствующем году.</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 w:name="Par27"/>
      <w:bookmarkEnd w:id="1"/>
      <w:r w:rsidRPr="00483BEE">
        <w:rPr>
          <w:rFonts w:ascii="Times New Roman" w:hAnsi="Times New Roman" w:cs="Times New Roman"/>
          <w:sz w:val="24"/>
          <w:szCs w:val="24"/>
        </w:rPr>
        <w:t xml:space="preserve">3. В целях порядка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муниципального образования автономного округа (далее - органы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20" w:history="1">
        <w:r w:rsidRPr="00483BEE">
          <w:rPr>
            <w:rFonts w:ascii="Times New Roman" w:hAnsi="Times New Roman" w:cs="Times New Roman"/>
            <w:color w:val="0000FF"/>
            <w:sz w:val="24"/>
            <w:szCs w:val="24"/>
          </w:rPr>
          <w:t>статьей 51</w:t>
        </w:r>
      </w:hyperlink>
      <w:r w:rsidRPr="00483BEE">
        <w:rPr>
          <w:rFonts w:ascii="Times New Roman" w:hAnsi="Times New Roman" w:cs="Times New Roman"/>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21"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21.05.2021 N 190-п)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 w:name="Par30"/>
      <w:bookmarkEnd w:id="2"/>
      <w:r w:rsidRPr="00483BEE">
        <w:rPr>
          <w:rFonts w:ascii="Times New Roman" w:hAnsi="Times New Roman" w:cs="Times New Roman"/>
          <w:sz w:val="24"/>
          <w:szCs w:val="24"/>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ar35" w:history="1">
        <w:r w:rsidRPr="00483BEE">
          <w:rPr>
            <w:rFonts w:ascii="Times New Roman" w:hAnsi="Times New Roman" w:cs="Times New Roman"/>
            <w:color w:val="0000FF"/>
            <w:sz w:val="24"/>
            <w:szCs w:val="24"/>
          </w:rPr>
          <w:t>подпунктом 4.2 пункта 4</w:t>
        </w:r>
      </w:hyperlink>
      <w:r w:rsidRPr="00483BEE">
        <w:rPr>
          <w:rFonts w:ascii="Times New Roman" w:hAnsi="Times New Roman" w:cs="Times New Roman"/>
          <w:sz w:val="24"/>
          <w:szCs w:val="24"/>
        </w:rPr>
        <w:t xml:space="preserve"> порядка не учитывается жилое помещение, приобретенное (построенное) за счет средств жилищного кредита, предусмотренного указанным подпунктом порядка,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а также совместно проживающие с ним супруг(а)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 Социальная выплата используется: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34"/>
      <w:bookmarkEnd w:id="3"/>
      <w:r w:rsidRPr="00483BEE">
        <w:rPr>
          <w:rFonts w:ascii="Times New Roman" w:hAnsi="Times New Roman" w:cs="Times New Roman"/>
          <w:sz w:val="24"/>
          <w:szCs w:val="24"/>
        </w:rPr>
        <w:t xml:space="preserve">4.1. Для оплаты договора купли-продажи жилого помещения, договора строительного подряда на строительство индивидуального жилого дома,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договору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history="1">
        <w:r w:rsidRPr="00483BEE">
          <w:rPr>
            <w:rFonts w:ascii="Times New Roman" w:hAnsi="Times New Roman" w:cs="Times New Roman"/>
            <w:color w:val="0000FF"/>
            <w:sz w:val="24"/>
            <w:szCs w:val="24"/>
          </w:rPr>
          <w:t>пунктом 5 части 4 статьи 4</w:t>
        </w:r>
      </w:hyperlink>
      <w:r w:rsidRPr="00483BEE">
        <w:rPr>
          <w:rFonts w:ascii="Times New Roman" w:hAnsi="Times New Roman" w:cs="Times New Roman"/>
          <w:sz w:val="24"/>
          <w:szCs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или строительство индивидуального жилого дома; для осуществления последнего платежа в счет уплаты паевого взноса в полном размере.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4" w:name="Par35"/>
      <w:bookmarkEnd w:id="4"/>
      <w:r w:rsidRPr="00483BEE">
        <w:rPr>
          <w:rFonts w:ascii="Times New Roman" w:hAnsi="Times New Roman" w:cs="Times New Roman"/>
          <w:sz w:val="24"/>
          <w:szCs w:val="24"/>
        </w:rPr>
        <w:t xml:space="preserve">4.2. Для погашения основного долга (части основного долга) и уплаты процентов по жилищным кредитам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индивидуального жилого дома либо по кредиту (займу) на погашение ранее </w:t>
      </w:r>
      <w:r w:rsidRPr="00483BEE">
        <w:rPr>
          <w:rFonts w:ascii="Times New Roman" w:hAnsi="Times New Roman" w:cs="Times New Roman"/>
          <w:sz w:val="24"/>
          <w:szCs w:val="24"/>
        </w:rPr>
        <w:lastRenderedPageBreak/>
        <w:t>предоставленного жилищного кредита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5" w:name="Par36"/>
      <w:bookmarkEnd w:id="5"/>
      <w:r w:rsidRPr="00483BEE">
        <w:rPr>
          <w:rFonts w:ascii="Times New Roman" w:hAnsi="Times New Roman" w:cs="Times New Roman"/>
          <w:sz w:val="24"/>
          <w:szCs w:val="24"/>
        </w:rPr>
        <w:t>4.3. Для уплаты цены договора участия в долевом строительстве или уплаты цены договора уступки прав требований по договору участия в долевом строительстве.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6" w:name="Par37"/>
      <w:bookmarkEnd w:id="6"/>
      <w:r w:rsidRPr="00483BEE">
        <w:rPr>
          <w:rFonts w:ascii="Times New Roman" w:hAnsi="Times New Roman" w:cs="Times New Roman"/>
          <w:sz w:val="24"/>
          <w:szCs w:val="24"/>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483BEE">
        <w:rPr>
          <w:rFonts w:ascii="Times New Roman" w:hAnsi="Times New Roman" w:cs="Times New Roman"/>
          <w:sz w:val="24"/>
          <w:szCs w:val="24"/>
        </w:rPr>
        <w:t>неполнородных</w:t>
      </w:r>
      <w:proofErr w:type="spellEnd"/>
      <w:r w:rsidRPr="00483BEE">
        <w:rPr>
          <w:rFonts w:ascii="Times New Roman" w:hAnsi="Times New Roman" w:cs="Times New Roman"/>
          <w:sz w:val="24"/>
          <w:szCs w:val="24"/>
        </w:rPr>
        <w:t xml:space="preserve"> братьев и сестер).</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7" w:name="Par38"/>
      <w:bookmarkEnd w:id="7"/>
      <w:r w:rsidRPr="00483BEE">
        <w:rPr>
          <w:rFonts w:ascii="Times New Roman" w:hAnsi="Times New Roman" w:cs="Times New Roman"/>
          <w:sz w:val="24"/>
          <w:szCs w:val="24"/>
        </w:rPr>
        <w:t xml:space="preserve">5. Участники мероприятия должны приобрести жилое помещение (одно или несколько), отвечающее требованиям, установленным </w:t>
      </w:r>
      <w:hyperlink r:id="rId23" w:history="1">
        <w:r w:rsidRPr="00483BEE">
          <w:rPr>
            <w:rFonts w:ascii="Times New Roman" w:hAnsi="Times New Roman" w:cs="Times New Roman"/>
            <w:color w:val="0000FF"/>
            <w:sz w:val="24"/>
            <w:szCs w:val="24"/>
          </w:rPr>
          <w:t>статьями 15</w:t>
        </w:r>
      </w:hyperlink>
      <w:r w:rsidRPr="00483BEE">
        <w:rPr>
          <w:rFonts w:ascii="Times New Roman" w:hAnsi="Times New Roman" w:cs="Times New Roman"/>
          <w:sz w:val="24"/>
          <w:szCs w:val="24"/>
        </w:rPr>
        <w:t xml:space="preserve">, </w:t>
      </w:r>
      <w:hyperlink r:id="rId24" w:history="1">
        <w:r w:rsidRPr="00483BEE">
          <w:rPr>
            <w:rFonts w:ascii="Times New Roman" w:hAnsi="Times New Roman" w:cs="Times New Roman"/>
            <w:color w:val="0000FF"/>
            <w:sz w:val="24"/>
            <w:szCs w:val="24"/>
          </w:rPr>
          <w:t>16</w:t>
        </w:r>
      </w:hyperlink>
      <w:r w:rsidRPr="00483BEE">
        <w:rPr>
          <w:rFonts w:ascii="Times New Roman" w:hAnsi="Times New Roman" w:cs="Times New Roman"/>
          <w:sz w:val="24"/>
          <w:szCs w:val="24"/>
        </w:rPr>
        <w:t xml:space="preserve"> Жилищного кодекса Российской Федерации, благоустроенное применительно к условиям населенного пункта, в котором приобретается жилое помещение (строится индивидуальный жилой дом)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учетной нормы площади жилого помещения на всех членов семьи, установленной органом местного самоуправления в месте его приобретения (строительства).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Приобретаемое жилое помещение (создаваемый объект индивидуального жилищного строительства), в том числе являющееся объектом долевого строительства, должно находиться на территории автономного округа.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В случае использования социальной выплаты в соответствии с </w:t>
      </w:r>
      <w:hyperlink w:anchor="Par35" w:history="1">
        <w:r w:rsidRPr="00483BEE">
          <w:rPr>
            <w:rFonts w:ascii="Times New Roman" w:hAnsi="Times New Roman" w:cs="Times New Roman"/>
            <w:color w:val="0000FF"/>
            <w:sz w:val="24"/>
            <w:szCs w:val="24"/>
          </w:rPr>
          <w:t>подпунктом 4.2 пункта 4</w:t>
        </w:r>
      </w:hyperlink>
      <w:r w:rsidRPr="00483BEE">
        <w:rPr>
          <w:rFonts w:ascii="Times New Roman" w:hAnsi="Times New Roman" w:cs="Times New Roman"/>
          <w:sz w:val="24"/>
          <w:szCs w:val="24"/>
        </w:rPr>
        <w:t xml:space="preserve"> порядка общая площадь приобретаемого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строящегося индивидуального жилого дома в расчете на каждого члена молодой семьи на дату государственной регистрации права собственности на такое жилое помещение (жилой дом),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помещения.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6. Участник мероприятия имеет право использовать социальную выплату для приобретения у любых физических и (или) юридических лиц, с учетом требований, установленных </w:t>
      </w:r>
      <w:hyperlink w:anchor="Par37" w:history="1">
        <w:r w:rsidRPr="00483BEE">
          <w:rPr>
            <w:rFonts w:ascii="Times New Roman" w:hAnsi="Times New Roman" w:cs="Times New Roman"/>
            <w:color w:val="0000FF"/>
            <w:sz w:val="24"/>
            <w:szCs w:val="24"/>
          </w:rPr>
          <w:t>абзацем вторым подпункта 4.3 пункта 4</w:t>
        </w:r>
      </w:hyperlink>
      <w:r w:rsidRPr="00483BEE">
        <w:rPr>
          <w:rFonts w:ascii="Times New Roman" w:hAnsi="Times New Roman" w:cs="Times New Roman"/>
          <w:sz w:val="24"/>
          <w:szCs w:val="24"/>
        </w:rPr>
        <w:t xml:space="preserve"> порядка, жилого помещения, в том числе являющегося объектом долевого строительства, как на первичном, так и на вторичном рынке жилья или создания объекта индивидуального жилищного строительства, отвечающего требованиям </w:t>
      </w:r>
      <w:hyperlink w:anchor="Par38" w:history="1">
        <w:r w:rsidRPr="00483BEE">
          <w:rPr>
            <w:rFonts w:ascii="Times New Roman" w:hAnsi="Times New Roman" w:cs="Times New Roman"/>
            <w:color w:val="0000FF"/>
            <w:sz w:val="24"/>
            <w:szCs w:val="24"/>
          </w:rPr>
          <w:t>пункта 5</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7. Социальная выплата предоставляется в размере: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30 процентов расчетной (средней) стоимости жилья, определяемой в соответствии с </w:t>
      </w:r>
      <w:hyperlink w:anchor="Par47" w:history="1">
        <w:r w:rsidRPr="00483BEE">
          <w:rPr>
            <w:rFonts w:ascii="Times New Roman" w:hAnsi="Times New Roman" w:cs="Times New Roman"/>
            <w:color w:val="0000FF"/>
            <w:sz w:val="24"/>
            <w:szCs w:val="24"/>
          </w:rPr>
          <w:t>пунктом 10</w:t>
        </w:r>
      </w:hyperlink>
      <w:r w:rsidRPr="00483BEE">
        <w:rPr>
          <w:rFonts w:ascii="Times New Roman" w:hAnsi="Times New Roman" w:cs="Times New Roman"/>
          <w:sz w:val="24"/>
          <w:szCs w:val="24"/>
        </w:rPr>
        <w:t xml:space="preserve"> порядка, - для участников мероприятия, не имеющих детей;</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 xml:space="preserve">35 процентов расчетной (средней) стоимости жилья, определяемой в соответствии с </w:t>
      </w:r>
      <w:hyperlink w:anchor="Par47" w:history="1">
        <w:r w:rsidRPr="00483BEE">
          <w:rPr>
            <w:rFonts w:ascii="Times New Roman" w:hAnsi="Times New Roman" w:cs="Times New Roman"/>
            <w:color w:val="0000FF"/>
            <w:sz w:val="24"/>
            <w:szCs w:val="24"/>
          </w:rPr>
          <w:t>пунктом 10</w:t>
        </w:r>
      </w:hyperlink>
      <w:r w:rsidRPr="00483BEE">
        <w:rPr>
          <w:rFonts w:ascii="Times New Roman" w:hAnsi="Times New Roman" w:cs="Times New Roman"/>
          <w:sz w:val="24"/>
          <w:szCs w:val="24"/>
        </w:rPr>
        <w:t xml:space="preserve"> порядка, - для участников мероприятия, имеющих 1 ребенка или более, а также для неполных молодых семей, состоящих из 1 молодого родителя и 1 ребенка или более.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8. 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9. 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8" w:name="Par47"/>
      <w:bookmarkEnd w:id="8"/>
      <w:r w:rsidRPr="00483BEE">
        <w:rPr>
          <w:rFonts w:ascii="Times New Roman" w:hAnsi="Times New Roman" w:cs="Times New Roman"/>
          <w:sz w:val="24"/>
          <w:szCs w:val="24"/>
        </w:rPr>
        <w:t>10.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семьи участников мероприятия и норматива стоимости 1 кв. м общей площади жилья по муниципальному образованию, в котором молодая семья включена в список участников мероприятия. Норматив стоимости 1 кв. м общей площади жилья по муниципальному образованию для расчета размера социальной выплаты устанавливает уполномоченный орган, но не выше средней рыночной стоимости 1 кв. м общей площади жилья по автономному округу, определяемой Министерством строительства и жилищно-коммунального хозяйства Российской Федерации.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Расчет размера социальной выплаты для молодой семьи, имеющей 1 и более детей, в которой один из супругов не является гражданином Российской Федерации, производится в соответствии с настоящим пунктом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11. Размер общей площади жилого помещения, с учетом которой определяется размер социальной выплаты, составляет:</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а) для участника мероприятия, состоящей из 2 человек (молодые супруги или 1 молодой родитель и ребенок), - 42 кв. 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б) для участника мероприятия, состоящей из 3 или более человек, включающей помимо супругов 1 или более детей (либо семьи, состоящей из 1 молодого родителя и 2 или более детей), - по 18 кв. м на 1 человека.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12. Расчетная (средняя) стоимость жилья, используемая при расчете размера социальной выплаты, определяется по формуле:</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p>
    <w:p w:rsidR="00483BEE" w:rsidRPr="00483BEE" w:rsidRDefault="00483BEE" w:rsidP="00483BE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483BEE">
        <w:rPr>
          <w:rFonts w:ascii="Times New Roman" w:hAnsi="Times New Roman" w:cs="Times New Roman"/>
          <w:sz w:val="24"/>
          <w:szCs w:val="24"/>
        </w:rPr>
        <w:t>СтЖ</w:t>
      </w:r>
      <w:proofErr w:type="spellEnd"/>
      <w:r w:rsidRPr="00483BEE">
        <w:rPr>
          <w:rFonts w:ascii="Times New Roman" w:hAnsi="Times New Roman" w:cs="Times New Roman"/>
          <w:sz w:val="24"/>
          <w:szCs w:val="24"/>
        </w:rPr>
        <w:t xml:space="preserve"> = Н x РЖ, где:</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p>
    <w:p w:rsidR="00483BEE" w:rsidRPr="00483BEE" w:rsidRDefault="00483BEE" w:rsidP="00483BEE">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483BEE">
        <w:rPr>
          <w:rFonts w:ascii="Times New Roman" w:hAnsi="Times New Roman" w:cs="Times New Roman"/>
          <w:sz w:val="24"/>
          <w:szCs w:val="24"/>
        </w:rPr>
        <w:t>СтЖ</w:t>
      </w:r>
      <w:proofErr w:type="spellEnd"/>
      <w:r w:rsidRPr="00483BEE">
        <w:rPr>
          <w:rFonts w:ascii="Times New Roman" w:hAnsi="Times New Roman" w:cs="Times New Roman"/>
          <w:sz w:val="24"/>
          <w:szCs w:val="24"/>
        </w:rPr>
        <w:t xml:space="preserve"> - расчетная (средняя) стоимость жилья;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РЖ - норма предоставления общей площади жилого помещения, установленная для семей разной численности.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Норма предоставления общей площади жилого помещения, установленная для семей разной численности: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42 кв. м общей площади жилого помещения - для семьи, состоящей из 2 человек;</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18 кв. м общей площади жилого помещения на каждого члена семьи - для семьи, состоящей из 3 или более человек;</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Н - норматив стоимости 1 кв. м общей площади жилого помещения, установленный уполномоченным органом, но не выше средней рыночной стоимости 1 кв. м общей площади жилья по автономному округу, определяемой Министерством строительства и жилищно-коммунального хозяйства Российской Федерации.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13. Социальная выплата предоставляется за счет средств федерального бюджета, бюджета автономного округа, средств местных бюджетов.</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Доля средств федерального бюджета определяется в соответствии с Правилами предоставления и распределения субсидий из федерального бюджета бюджетам субъектов Российской Федерации на </w:t>
      </w:r>
      <w:proofErr w:type="spellStart"/>
      <w:r w:rsidRPr="00483BEE">
        <w:rPr>
          <w:rFonts w:ascii="Times New Roman" w:hAnsi="Times New Roman" w:cs="Times New Roman"/>
          <w:sz w:val="24"/>
          <w:szCs w:val="24"/>
        </w:rPr>
        <w:t>софинансирование</w:t>
      </w:r>
      <w:proofErr w:type="spellEnd"/>
      <w:r w:rsidRPr="00483BEE">
        <w:rPr>
          <w:rFonts w:ascii="Times New Roman" w:hAnsi="Times New Roman" w:cs="Times New Roman"/>
          <w:sz w:val="24"/>
          <w:szCs w:val="24"/>
        </w:rPr>
        <w:t xml:space="preserve"> расходных обязательств субъектов Российской Федерации на предоставление социальных выплат молодым семьям на приобретение (строительство) жилья, утвержденными </w:t>
      </w:r>
      <w:hyperlink r:id="rId25"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Российской Федерации от 30 декабря 2017 года N 1710.</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За счет средств местного бюджета предоставляется не менее 5 процентов от суммы социальной выплаты в виде субсидии, определяемой в соответствии с настоящим порядком.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Оставшийся размер социальной выплаты предоставляется за счет средств бюджета автономного округа.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14. Участие в мероприятии добровольное.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15. Заявление на участие в мероприятии подает один из супругов молодой семьи (родитель в неполной семье) в уполномоченный орган лично либо его законный представитель по доверенности и подписывают все совершеннолетние члены семьи, указанные в заявлении. Заявление подается с предъявлением оригиналов документов, указанных в </w:t>
      </w:r>
      <w:hyperlink w:anchor="Par74" w:history="1">
        <w:r w:rsidRPr="00483BEE">
          <w:rPr>
            <w:rFonts w:ascii="Times New Roman" w:hAnsi="Times New Roman" w:cs="Times New Roman"/>
            <w:color w:val="0000FF"/>
            <w:sz w:val="24"/>
            <w:szCs w:val="24"/>
          </w:rPr>
          <w:t>пункте 18</w:t>
        </w:r>
      </w:hyperlink>
      <w:r w:rsidRPr="00483BEE">
        <w:rPr>
          <w:rFonts w:ascii="Times New Roman" w:hAnsi="Times New Roman" w:cs="Times New Roman"/>
          <w:sz w:val="24"/>
          <w:szCs w:val="24"/>
        </w:rPr>
        <w:t xml:space="preserve"> порядка, копии которых заверяет ответственный сотрудник, принимающий документы.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Ответственность за достоверность сведений, указанных в заявлении и представленных документах, возлагается на членов молодой семьи.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Заявление на участие в мероприятии и документы члены молодой семьи вправе подать через федеральную государственную информационную систему "Единый портал государственных и муниципальных услуг (функций)" (</w:t>
      </w:r>
      <w:hyperlink r:id="rId26" w:history="1">
        <w:r w:rsidRPr="00483BEE">
          <w:rPr>
            <w:rFonts w:ascii="Times New Roman" w:hAnsi="Times New Roman" w:cs="Times New Roman"/>
            <w:color w:val="0000FF"/>
            <w:sz w:val="24"/>
            <w:szCs w:val="24"/>
          </w:rPr>
          <w:t>http://gosuslugi.ru</w:t>
        </w:r>
      </w:hyperlink>
      <w:r w:rsidRPr="00483BEE">
        <w:rPr>
          <w:rFonts w:ascii="Times New Roman" w:hAnsi="Times New Roman" w:cs="Times New Roman"/>
          <w:sz w:val="24"/>
          <w:szCs w:val="24"/>
        </w:rPr>
        <w:t>) либо через автономное учреждение автономного округа "Многофункциональный центр предоставления государственных и муниципальных услуг Югры" и его структурные подразделения при наличии заключенных соглашений о взаимодействии между ними и уполномоченными органами.</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27"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21.05.2021 N 190-п)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 xml:space="preserve">В случае направления заявления в электронном виде и подписания его совершеннолетними членами </w:t>
      </w:r>
      <w:proofErr w:type="gramStart"/>
      <w:r w:rsidRPr="00483BEE">
        <w:rPr>
          <w:rFonts w:ascii="Times New Roman" w:hAnsi="Times New Roman" w:cs="Times New Roman"/>
          <w:sz w:val="24"/>
          <w:szCs w:val="24"/>
        </w:rPr>
        <w:t>молодой семьи</w:t>
      </w:r>
      <w:proofErr w:type="gramEnd"/>
      <w:r w:rsidRPr="00483BEE">
        <w:rPr>
          <w:rFonts w:ascii="Times New Roman" w:hAnsi="Times New Roman" w:cs="Times New Roman"/>
          <w:sz w:val="24"/>
          <w:szCs w:val="24"/>
        </w:rPr>
        <w:t xml:space="preserve"> усиленной квалифицированной электронной подписью датой и временем регистрации заявления является дата и время его поступления в уполномоченный орган.</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16. Обработка персональных данных членов молодой семьи, в том числе на запрос документов, предусмотренных порядком, осуществляется с их согласия, данных в заявлении на участие в мероприятии.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17. Участники мероприятия обязаны уведомить уполномоченный орган, принявший решение о признании его участником мероприятия, об изменении обстоятельств, которые могут повлиять на получение государственной поддержки. Уполномоченный орган не несет ответственность за неполучение участником мероприятия информации и уведомлений в случае, если участник мероприятия сменил адрес для получения почтовой корреспонденции и не уведомил об этом уполномоченный орган.</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9" w:name="Par74"/>
      <w:bookmarkEnd w:id="9"/>
      <w:r w:rsidRPr="00483BEE">
        <w:rPr>
          <w:rFonts w:ascii="Times New Roman" w:hAnsi="Times New Roman" w:cs="Times New Roman"/>
          <w:sz w:val="24"/>
          <w:szCs w:val="24"/>
        </w:rPr>
        <w:t>18. Решение о признании молодой семьи участником мероприятия принимает уполномоченный орган по месту жительства на основании следующих документов и сведений:</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28"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21.05.2021 N 190-п)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0" w:name="Par76"/>
      <w:bookmarkEnd w:id="10"/>
      <w:r w:rsidRPr="00483BEE">
        <w:rPr>
          <w:rFonts w:ascii="Times New Roman" w:hAnsi="Times New Roman" w:cs="Times New Roman"/>
          <w:sz w:val="24"/>
          <w:szCs w:val="24"/>
        </w:rPr>
        <w:t>18.1. Заявления о признании участником мероприятия по форме, установленной Департаментом строительства и архитектуры автономного округа.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29"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30"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1" w:name="Par78"/>
      <w:bookmarkEnd w:id="11"/>
      <w:r w:rsidRPr="00483BEE">
        <w:rPr>
          <w:rFonts w:ascii="Times New Roman" w:hAnsi="Times New Roman" w:cs="Times New Roman"/>
          <w:sz w:val="24"/>
          <w:szCs w:val="24"/>
        </w:rPr>
        <w:t>18.2. Документов,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2" w:name="Par79"/>
      <w:bookmarkEnd w:id="12"/>
      <w:r w:rsidRPr="00483BEE">
        <w:rPr>
          <w:rFonts w:ascii="Times New Roman" w:hAnsi="Times New Roman" w:cs="Times New Roman"/>
          <w:sz w:val="24"/>
          <w:szCs w:val="24"/>
        </w:rPr>
        <w:t>18.3. Сведений, содержащих информацию о технических характеристиках жилых помещений, находящихся в собственности членов молодой семьи или находящихся в пользовании на основании договора социального найма.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18.4. Сведений из органа, осуществляющего государственную регистрацию прав, о наличии или отсутствии жилого помещения в собственности членов молодой семьи, в том числе на ранее существовавшее имя в случае изменения фамилии, имени, отчества.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18.5. Свидетельств о постановке на учет в налоговом органе на всех совершеннолетних членов молодой семьи.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3" w:name="Par82"/>
      <w:bookmarkEnd w:id="13"/>
      <w:r w:rsidRPr="00483BEE">
        <w:rPr>
          <w:rFonts w:ascii="Times New Roman" w:hAnsi="Times New Roman" w:cs="Times New Roman"/>
          <w:sz w:val="24"/>
          <w:szCs w:val="24"/>
        </w:rPr>
        <w:t>18.6. Документа, подтверждающего признание молодой семьи семьей, имеющей доходы, позволяющие получить кредит, либо имеющей иные денежные средства для оплаты расчетной (средней) стоимости жилья в части, превышающей размер предоставляемой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4" w:name="Par83"/>
      <w:bookmarkEnd w:id="14"/>
      <w:r w:rsidRPr="00483BEE">
        <w:rPr>
          <w:rFonts w:ascii="Times New Roman" w:hAnsi="Times New Roman" w:cs="Times New Roman"/>
          <w:sz w:val="24"/>
          <w:szCs w:val="24"/>
        </w:rPr>
        <w:t>18.7. Выписки из Единого государственного реестра недвижимости прав на приобретенное (построенное) жилое помещение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(при наличии).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5" w:name="Par84"/>
      <w:bookmarkEnd w:id="15"/>
      <w:r w:rsidRPr="00483BEE">
        <w:rPr>
          <w:rFonts w:ascii="Times New Roman" w:hAnsi="Times New Roman" w:cs="Times New Roman"/>
          <w:sz w:val="24"/>
          <w:szCs w:val="24"/>
        </w:rPr>
        <w:lastRenderedPageBreak/>
        <w:t>18.8. Копии кредитного договора (договора займа), договора кредита (займа) на погашение ранее предоставленного жилищного кредита (при наличии).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6" w:name="Par85"/>
      <w:bookmarkEnd w:id="16"/>
      <w:r w:rsidRPr="00483BEE">
        <w:rPr>
          <w:rFonts w:ascii="Times New Roman" w:hAnsi="Times New Roman" w:cs="Times New Roman"/>
          <w:sz w:val="24"/>
          <w:szCs w:val="24"/>
        </w:rPr>
        <w:t>18.9. Справки кредитора (заимодавца) о сумме остатка основного долга и сумме задолженности по уплате процентов за пользование ипотечным жилищным кредитом (займом)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(при наличии).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7" w:name="Par86"/>
      <w:bookmarkEnd w:id="17"/>
      <w:r w:rsidRPr="00483BEE">
        <w:rPr>
          <w:rFonts w:ascii="Times New Roman" w:hAnsi="Times New Roman" w:cs="Times New Roman"/>
          <w:sz w:val="24"/>
          <w:szCs w:val="24"/>
        </w:rPr>
        <w:t xml:space="preserve">18.10. Документа, подтверждающего, что молодая семья признана нуждающейся в жилом помещении в соответствии с </w:t>
      </w:r>
      <w:hyperlink w:anchor="Par27" w:history="1">
        <w:r w:rsidRPr="00483BEE">
          <w:rPr>
            <w:rFonts w:ascii="Times New Roman" w:hAnsi="Times New Roman" w:cs="Times New Roman"/>
            <w:color w:val="0000FF"/>
            <w:sz w:val="24"/>
            <w:szCs w:val="24"/>
          </w:rPr>
          <w:t>пунктом 3</w:t>
        </w:r>
      </w:hyperlink>
      <w:r w:rsidRPr="00483BEE">
        <w:rPr>
          <w:rFonts w:ascii="Times New Roman" w:hAnsi="Times New Roman" w:cs="Times New Roman"/>
          <w:sz w:val="24"/>
          <w:szCs w:val="24"/>
        </w:rPr>
        <w:t xml:space="preserve"> порядка на дату признания молодой семьи участником мероприятия или на день заключения кредитного договора (договора займа), указанного в </w:t>
      </w:r>
      <w:hyperlink w:anchor="Par84" w:history="1">
        <w:r w:rsidRPr="00483BEE">
          <w:rPr>
            <w:rFonts w:ascii="Times New Roman" w:hAnsi="Times New Roman" w:cs="Times New Roman"/>
            <w:color w:val="0000FF"/>
            <w:sz w:val="24"/>
            <w:szCs w:val="24"/>
          </w:rPr>
          <w:t>подпункте 18.8 пункта 18</w:t>
        </w:r>
      </w:hyperlink>
      <w:r w:rsidRPr="00483BEE">
        <w:rPr>
          <w:rFonts w:ascii="Times New Roman" w:hAnsi="Times New Roman" w:cs="Times New Roman"/>
          <w:sz w:val="24"/>
          <w:szCs w:val="24"/>
        </w:rPr>
        <w:t xml:space="preserve"> порядка в случае, предусмотренном в </w:t>
      </w:r>
      <w:hyperlink w:anchor="Par30" w:history="1">
        <w:r w:rsidRPr="00483BEE">
          <w:rPr>
            <w:rFonts w:ascii="Times New Roman" w:hAnsi="Times New Roman" w:cs="Times New Roman"/>
            <w:color w:val="0000FF"/>
            <w:sz w:val="24"/>
            <w:szCs w:val="24"/>
          </w:rPr>
          <w:t>абзаце третьем пункта 3</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w:t>
      </w:r>
      <w:proofErr w:type="spellStart"/>
      <w:r w:rsidRPr="00483BEE">
        <w:rPr>
          <w:rFonts w:ascii="Times New Roman" w:hAnsi="Times New Roman" w:cs="Times New Roman"/>
          <w:sz w:val="24"/>
          <w:szCs w:val="24"/>
        </w:rPr>
        <w:t>пп</w:t>
      </w:r>
      <w:proofErr w:type="spellEnd"/>
      <w:r w:rsidRPr="00483BEE">
        <w:rPr>
          <w:rFonts w:ascii="Times New Roman" w:hAnsi="Times New Roman" w:cs="Times New Roman"/>
          <w:sz w:val="24"/>
          <w:szCs w:val="24"/>
        </w:rPr>
        <w:t xml:space="preserve">. 18.10 в ред. </w:t>
      </w:r>
      <w:hyperlink r:id="rId31"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8" w:name="Par88"/>
      <w:bookmarkEnd w:id="18"/>
      <w:r w:rsidRPr="00483BEE">
        <w:rPr>
          <w:rFonts w:ascii="Times New Roman" w:hAnsi="Times New Roman" w:cs="Times New Roman"/>
          <w:sz w:val="24"/>
          <w:szCs w:val="24"/>
        </w:rPr>
        <w:t>18.11. Документа, подтверждающего предоставление (</w:t>
      </w:r>
      <w:proofErr w:type="spellStart"/>
      <w:r w:rsidRPr="00483BEE">
        <w:rPr>
          <w:rFonts w:ascii="Times New Roman" w:hAnsi="Times New Roman" w:cs="Times New Roman"/>
          <w:sz w:val="24"/>
          <w:szCs w:val="24"/>
        </w:rPr>
        <w:t>непредоставление</w:t>
      </w:r>
      <w:proofErr w:type="spellEnd"/>
      <w:r w:rsidRPr="00483BEE">
        <w:rPr>
          <w:rFonts w:ascii="Times New Roman" w:hAnsi="Times New Roman" w:cs="Times New Roman"/>
          <w:sz w:val="24"/>
          <w:szCs w:val="24"/>
        </w:rPr>
        <w:t>) молодой семье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3 и более детей.</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19" w:name="Par89"/>
      <w:bookmarkEnd w:id="19"/>
      <w:r w:rsidRPr="00483BEE">
        <w:rPr>
          <w:rFonts w:ascii="Times New Roman" w:hAnsi="Times New Roman" w:cs="Times New Roman"/>
          <w:sz w:val="24"/>
          <w:szCs w:val="24"/>
        </w:rPr>
        <w:t>18.12. Сведений, подтверждающих проживание на территории автономного округа не менее 15 лет.</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0" w:name="Par90"/>
      <w:bookmarkEnd w:id="20"/>
      <w:r w:rsidRPr="00483BEE">
        <w:rPr>
          <w:rFonts w:ascii="Times New Roman" w:hAnsi="Times New Roman" w:cs="Times New Roman"/>
          <w:sz w:val="24"/>
          <w:szCs w:val="24"/>
        </w:rPr>
        <w:t>18.13. Домовой (поквартирной) книги или адресной справки.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1" w:name="Par91"/>
      <w:bookmarkEnd w:id="21"/>
      <w:r w:rsidRPr="00483BEE">
        <w:rPr>
          <w:rFonts w:ascii="Times New Roman" w:hAnsi="Times New Roman" w:cs="Times New Roman"/>
          <w:sz w:val="24"/>
          <w:szCs w:val="24"/>
        </w:rPr>
        <w:t>18.14.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членов молодой семьи.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18.15.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 в случаях, указанных в </w:t>
      </w:r>
      <w:hyperlink w:anchor="Par101" w:history="1">
        <w:r w:rsidRPr="00483BEE">
          <w:rPr>
            <w:rFonts w:ascii="Times New Roman" w:hAnsi="Times New Roman" w:cs="Times New Roman"/>
            <w:color w:val="0000FF"/>
            <w:sz w:val="24"/>
            <w:szCs w:val="24"/>
          </w:rPr>
          <w:t>пункте 20</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w:t>
      </w:r>
      <w:proofErr w:type="spellStart"/>
      <w:r w:rsidRPr="00483BEE">
        <w:rPr>
          <w:rFonts w:ascii="Times New Roman" w:hAnsi="Times New Roman" w:cs="Times New Roman"/>
          <w:sz w:val="24"/>
          <w:szCs w:val="24"/>
        </w:rPr>
        <w:t>пп</w:t>
      </w:r>
      <w:proofErr w:type="spellEnd"/>
      <w:r w:rsidRPr="00483BEE">
        <w:rPr>
          <w:rFonts w:ascii="Times New Roman" w:hAnsi="Times New Roman" w:cs="Times New Roman"/>
          <w:sz w:val="24"/>
          <w:szCs w:val="24"/>
        </w:rPr>
        <w:t xml:space="preserve">. 18.15 введен </w:t>
      </w:r>
      <w:hyperlink r:id="rId32"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2" w:name="Par94"/>
      <w:bookmarkEnd w:id="22"/>
      <w:r w:rsidRPr="00483BEE">
        <w:rPr>
          <w:rFonts w:ascii="Times New Roman" w:hAnsi="Times New Roman" w:cs="Times New Roman"/>
          <w:sz w:val="24"/>
          <w:szCs w:val="24"/>
        </w:rPr>
        <w:t>18.16. Копии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w:t>
      </w:r>
      <w:proofErr w:type="spellStart"/>
      <w:r w:rsidRPr="00483BEE">
        <w:rPr>
          <w:rFonts w:ascii="Times New Roman" w:hAnsi="Times New Roman" w:cs="Times New Roman"/>
          <w:sz w:val="24"/>
          <w:szCs w:val="24"/>
        </w:rPr>
        <w:t>пп</w:t>
      </w:r>
      <w:proofErr w:type="spellEnd"/>
      <w:r w:rsidRPr="00483BEE">
        <w:rPr>
          <w:rFonts w:ascii="Times New Roman" w:hAnsi="Times New Roman" w:cs="Times New Roman"/>
          <w:sz w:val="24"/>
          <w:szCs w:val="24"/>
        </w:rPr>
        <w:t xml:space="preserve">. 18.16 введен </w:t>
      </w:r>
      <w:hyperlink r:id="rId33"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05.02.2025 N 26-п)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19. Документы и сведения, указанные в </w:t>
      </w:r>
      <w:hyperlink w:anchor="Par76" w:history="1">
        <w:r w:rsidRPr="00483BEE">
          <w:rPr>
            <w:rFonts w:ascii="Times New Roman" w:hAnsi="Times New Roman" w:cs="Times New Roman"/>
            <w:color w:val="0000FF"/>
            <w:sz w:val="24"/>
            <w:szCs w:val="24"/>
          </w:rPr>
          <w:t>подпунктах 18.1</w:t>
        </w:r>
      </w:hyperlink>
      <w:r w:rsidRPr="00483BEE">
        <w:rPr>
          <w:rFonts w:ascii="Times New Roman" w:hAnsi="Times New Roman" w:cs="Times New Roman"/>
          <w:sz w:val="24"/>
          <w:szCs w:val="24"/>
        </w:rPr>
        <w:t xml:space="preserve">, </w:t>
      </w:r>
      <w:hyperlink w:anchor="Par78" w:history="1">
        <w:r w:rsidRPr="00483BEE">
          <w:rPr>
            <w:rFonts w:ascii="Times New Roman" w:hAnsi="Times New Roman" w:cs="Times New Roman"/>
            <w:color w:val="0000FF"/>
            <w:sz w:val="24"/>
            <w:szCs w:val="24"/>
          </w:rPr>
          <w:t>18.2</w:t>
        </w:r>
      </w:hyperlink>
      <w:r w:rsidRPr="00483BEE">
        <w:rPr>
          <w:rFonts w:ascii="Times New Roman" w:hAnsi="Times New Roman" w:cs="Times New Roman"/>
          <w:sz w:val="24"/>
          <w:szCs w:val="24"/>
        </w:rPr>
        <w:t xml:space="preserve">, </w:t>
      </w:r>
      <w:hyperlink w:anchor="Par84" w:history="1">
        <w:r w:rsidRPr="00483BEE">
          <w:rPr>
            <w:rFonts w:ascii="Times New Roman" w:hAnsi="Times New Roman" w:cs="Times New Roman"/>
            <w:color w:val="0000FF"/>
            <w:sz w:val="24"/>
            <w:szCs w:val="24"/>
          </w:rPr>
          <w:t>18.8</w:t>
        </w:r>
      </w:hyperlink>
      <w:r w:rsidRPr="00483BEE">
        <w:rPr>
          <w:rFonts w:ascii="Times New Roman" w:hAnsi="Times New Roman" w:cs="Times New Roman"/>
          <w:sz w:val="24"/>
          <w:szCs w:val="24"/>
        </w:rPr>
        <w:t xml:space="preserve">, </w:t>
      </w:r>
      <w:hyperlink w:anchor="Par85" w:history="1">
        <w:r w:rsidRPr="00483BEE">
          <w:rPr>
            <w:rFonts w:ascii="Times New Roman" w:hAnsi="Times New Roman" w:cs="Times New Roman"/>
            <w:color w:val="0000FF"/>
            <w:sz w:val="24"/>
            <w:szCs w:val="24"/>
          </w:rPr>
          <w:t>18.9</w:t>
        </w:r>
      </w:hyperlink>
      <w:r w:rsidRPr="00483BEE">
        <w:rPr>
          <w:rFonts w:ascii="Times New Roman" w:hAnsi="Times New Roman" w:cs="Times New Roman"/>
          <w:sz w:val="24"/>
          <w:szCs w:val="24"/>
        </w:rPr>
        <w:t xml:space="preserve">, </w:t>
      </w:r>
      <w:hyperlink w:anchor="Par89" w:history="1">
        <w:r w:rsidRPr="00483BEE">
          <w:rPr>
            <w:rFonts w:ascii="Times New Roman" w:hAnsi="Times New Roman" w:cs="Times New Roman"/>
            <w:color w:val="0000FF"/>
            <w:sz w:val="24"/>
            <w:szCs w:val="24"/>
          </w:rPr>
          <w:t>18.12</w:t>
        </w:r>
      </w:hyperlink>
      <w:r w:rsidRPr="00483BEE">
        <w:rPr>
          <w:rFonts w:ascii="Times New Roman" w:hAnsi="Times New Roman" w:cs="Times New Roman"/>
          <w:sz w:val="24"/>
          <w:szCs w:val="24"/>
        </w:rPr>
        <w:t xml:space="preserve">, </w:t>
      </w:r>
      <w:hyperlink w:anchor="Par90" w:history="1">
        <w:r w:rsidRPr="00483BEE">
          <w:rPr>
            <w:rFonts w:ascii="Times New Roman" w:hAnsi="Times New Roman" w:cs="Times New Roman"/>
            <w:color w:val="0000FF"/>
            <w:sz w:val="24"/>
            <w:szCs w:val="24"/>
          </w:rPr>
          <w:t>18.13 пункта 18</w:t>
        </w:r>
      </w:hyperlink>
      <w:r w:rsidRPr="00483BEE">
        <w:rPr>
          <w:rFonts w:ascii="Times New Roman" w:hAnsi="Times New Roman" w:cs="Times New Roman"/>
          <w:sz w:val="24"/>
          <w:szCs w:val="24"/>
        </w:rPr>
        <w:t xml:space="preserve"> порядка, представляют члены молодой семьи (о регистрации родителей по месту жительства, в случае если гражданин проживал в автономном округе до 14 лет, и (или) справку с места обучения в государственной образовательной организации автономного округа или муниципальной образовательной организации, реализующих образовательные программы начального, общего, основного общего и среднего (полного) общего образования, с указанием фактического периода обучения, подписанную руководителем организации; судебные решения об </w:t>
      </w:r>
      <w:r w:rsidRPr="00483BEE">
        <w:rPr>
          <w:rFonts w:ascii="Times New Roman" w:hAnsi="Times New Roman" w:cs="Times New Roman"/>
          <w:sz w:val="24"/>
          <w:szCs w:val="24"/>
        </w:rPr>
        <w:lastRenderedPageBreak/>
        <w:t>установлении факта проживания на территории автономного округа по месту жительства с указанием периода проживания, копии которых заверяет ответственное лицо, принимающее документы, после чего оригиналы возвращает заявителю).</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Документы и сведения, указанные в </w:t>
      </w:r>
      <w:hyperlink w:anchor="Par79" w:history="1">
        <w:r w:rsidRPr="00483BEE">
          <w:rPr>
            <w:rFonts w:ascii="Times New Roman" w:hAnsi="Times New Roman" w:cs="Times New Roman"/>
            <w:color w:val="0000FF"/>
            <w:sz w:val="24"/>
            <w:szCs w:val="24"/>
          </w:rPr>
          <w:t>подпунктах 18.3</w:t>
        </w:r>
      </w:hyperlink>
      <w:r w:rsidRPr="00483BEE">
        <w:rPr>
          <w:rFonts w:ascii="Times New Roman" w:hAnsi="Times New Roman" w:cs="Times New Roman"/>
          <w:sz w:val="24"/>
          <w:szCs w:val="24"/>
        </w:rPr>
        <w:t xml:space="preserve"> - </w:t>
      </w:r>
      <w:hyperlink w:anchor="Par83" w:history="1">
        <w:r w:rsidRPr="00483BEE">
          <w:rPr>
            <w:rFonts w:ascii="Times New Roman" w:hAnsi="Times New Roman" w:cs="Times New Roman"/>
            <w:color w:val="0000FF"/>
            <w:sz w:val="24"/>
            <w:szCs w:val="24"/>
          </w:rPr>
          <w:t>18.7</w:t>
        </w:r>
      </w:hyperlink>
      <w:r w:rsidRPr="00483BEE">
        <w:rPr>
          <w:rFonts w:ascii="Times New Roman" w:hAnsi="Times New Roman" w:cs="Times New Roman"/>
          <w:sz w:val="24"/>
          <w:szCs w:val="24"/>
        </w:rPr>
        <w:t xml:space="preserve">, </w:t>
      </w:r>
      <w:hyperlink w:anchor="Par86" w:history="1">
        <w:r w:rsidRPr="00483BEE">
          <w:rPr>
            <w:rFonts w:ascii="Times New Roman" w:hAnsi="Times New Roman" w:cs="Times New Roman"/>
            <w:color w:val="0000FF"/>
            <w:sz w:val="24"/>
            <w:szCs w:val="24"/>
          </w:rPr>
          <w:t>18.10</w:t>
        </w:r>
      </w:hyperlink>
      <w:r w:rsidRPr="00483BEE">
        <w:rPr>
          <w:rFonts w:ascii="Times New Roman" w:hAnsi="Times New Roman" w:cs="Times New Roman"/>
          <w:sz w:val="24"/>
          <w:szCs w:val="24"/>
        </w:rPr>
        <w:t xml:space="preserve">, </w:t>
      </w:r>
      <w:hyperlink w:anchor="Par88" w:history="1">
        <w:r w:rsidRPr="00483BEE">
          <w:rPr>
            <w:rFonts w:ascii="Times New Roman" w:hAnsi="Times New Roman" w:cs="Times New Roman"/>
            <w:color w:val="0000FF"/>
            <w:sz w:val="24"/>
            <w:szCs w:val="24"/>
          </w:rPr>
          <w:t>18.11</w:t>
        </w:r>
      </w:hyperlink>
      <w:r w:rsidRPr="00483BEE">
        <w:rPr>
          <w:rFonts w:ascii="Times New Roman" w:hAnsi="Times New Roman" w:cs="Times New Roman"/>
          <w:sz w:val="24"/>
          <w:szCs w:val="24"/>
        </w:rPr>
        <w:t xml:space="preserve">, </w:t>
      </w:r>
      <w:hyperlink w:anchor="Par91" w:history="1">
        <w:r w:rsidRPr="00483BEE">
          <w:rPr>
            <w:rFonts w:ascii="Times New Roman" w:hAnsi="Times New Roman" w:cs="Times New Roman"/>
            <w:color w:val="0000FF"/>
            <w:sz w:val="24"/>
            <w:szCs w:val="24"/>
          </w:rPr>
          <w:t>18.14</w:t>
        </w:r>
      </w:hyperlink>
      <w:r w:rsidRPr="00483BEE">
        <w:rPr>
          <w:rFonts w:ascii="Times New Roman" w:hAnsi="Times New Roman" w:cs="Times New Roman"/>
          <w:sz w:val="24"/>
          <w:szCs w:val="24"/>
        </w:rPr>
        <w:t xml:space="preserve"> - </w:t>
      </w:r>
      <w:hyperlink w:anchor="Par94" w:history="1">
        <w:r w:rsidRPr="00483BEE">
          <w:rPr>
            <w:rFonts w:ascii="Times New Roman" w:hAnsi="Times New Roman" w:cs="Times New Roman"/>
            <w:color w:val="0000FF"/>
            <w:sz w:val="24"/>
            <w:szCs w:val="24"/>
          </w:rPr>
          <w:t>18.16 пункта 18</w:t>
        </w:r>
      </w:hyperlink>
      <w:r w:rsidRPr="00483BEE">
        <w:rPr>
          <w:rFonts w:ascii="Times New Roman" w:hAnsi="Times New Roman" w:cs="Times New Roman"/>
          <w:sz w:val="24"/>
          <w:szCs w:val="24"/>
        </w:rPr>
        <w:t xml:space="preserve"> порядка, представляют в уполномоченный орган исполнительные органы автономного округа, иные государственные органы, органы местного самоуправления муниципальных образований автономного округа по межведомственным запросам.</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34"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05.02.2025 N 26-п)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Молодая семья вправе представить документы и сведения, указанные в </w:t>
      </w:r>
      <w:hyperlink w:anchor="Par79" w:history="1">
        <w:r w:rsidRPr="00483BEE">
          <w:rPr>
            <w:rFonts w:ascii="Times New Roman" w:hAnsi="Times New Roman" w:cs="Times New Roman"/>
            <w:color w:val="0000FF"/>
            <w:sz w:val="24"/>
            <w:szCs w:val="24"/>
          </w:rPr>
          <w:t>подпунктах 18.3</w:t>
        </w:r>
      </w:hyperlink>
      <w:r w:rsidRPr="00483BEE">
        <w:rPr>
          <w:rFonts w:ascii="Times New Roman" w:hAnsi="Times New Roman" w:cs="Times New Roman"/>
          <w:sz w:val="24"/>
          <w:szCs w:val="24"/>
        </w:rPr>
        <w:t xml:space="preserve"> - </w:t>
      </w:r>
      <w:hyperlink w:anchor="Par83" w:history="1">
        <w:r w:rsidRPr="00483BEE">
          <w:rPr>
            <w:rFonts w:ascii="Times New Roman" w:hAnsi="Times New Roman" w:cs="Times New Roman"/>
            <w:color w:val="0000FF"/>
            <w:sz w:val="24"/>
            <w:szCs w:val="24"/>
          </w:rPr>
          <w:t>18.7</w:t>
        </w:r>
      </w:hyperlink>
      <w:r w:rsidRPr="00483BEE">
        <w:rPr>
          <w:rFonts w:ascii="Times New Roman" w:hAnsi="Times New Roman" w:cs="Times New Roman"/>
          <w:sz w:val="24"/>
          <w:szCs w:val="24"/>
        </w:rPr>
        <w:t xml:space="preserve">, </w:t>
      </w:r>
      <w:hyperlink w:anchor="Par86" w:history="1">
        <w:r w:rsidRPr="00483BEE">
          <w:rPr>
            <w:rFonts w:ascii="Times New Roman" w:hAnsi="Times New Roman" w:cs="Times New Roman"/>
            <w:color w:val="0000FF"/>
            <w:sz w:val="24"/>
            <w:szCs w:val="24"/>
          </w:rPr>
          <w:t>18.10</w:t>
        </w:r>
      </w:hyperlink>
      <w:r w:rsidRPr="00483BEE">
        <w:rPr>
          <w:rFonts w:ascii="Times New Roman" w:hAnsi="Times New Roman" w:cs="Times New Roman"/>
          <w:sz w:val="24"/>
          <w:szCs w:val="24"/>
        </w:rPr>
        <w:t xml:space="preserve">, </w:t>
      </w:r>
      <w:hyperlink w:anchor="Par88" w:history="1">
        <w:r w:rsidRPr="00483BEE">
          <w:rPr>
            <w:rFonts w:ascii="Times New Roman" w:hAnsi="Times New Roman" w:cs="Times New Roman"/>
            <w:color w:val="0000FF"/>
            <w:sz w:val="24"/>
            <w:szCs w:val="24"/>
          </w:rPr>
          <w:t>18.11</w:t>
        </w:r>
      </w:hyperlink>
      <w:r w:rsidRPr="00483BEE">
        <w:rPr>
          <w:rFonts w:ascii="Times New Roman" w:hAnsi="Times New Roman" w:cs="Times New Roman"/>
          <w:sz w:val="24"/>
          <w:szCs w:val="24"/>
        </w:rPr>
        <w:t xml:space="preserve">, </w:t>
      </w:r>
      <w:hyperlink w:anchor="Par91" w:history="1">
        <w:r w:rsidRPr="00483BEE">
          <w:rPr>
            <w:rFonts w:ascii="Times New Roman" w:hAnsi="Times New Roman" w:cs="Times New Roman"/>
            <w:color w:val="0000FF"/>
            <w:sz w:val="24"/>
            <w:szCs w:val="24"/>
          </w:rPr>
          <w:t>18.14</w:t>
        </w:r>
      </w:hyperlink>
      <w:r w:rsidRPr="00483BEE">
        <w:rPr>
          <w:rFonts w:ascii="Times New Roman" w:hAnsi="Times New Roman" w:cs="Times New Roman"/>
          <w:sz w:val="24"/>
          <w:szCs w:val="24"/>
        </w:rPr>
        <w:t xml:space="preserve"> - </w:t>
      </w:r>
      <w:hyperlink w:anchor="Par94" w:history="1">
        <w:r w:rsidRPr="00483BEE">
          <w:rPr>
            <w:rFonts w:ascii="Times New Roman" w:hAnsi="Times New Roman" w:cs="Times New Roman"/>
            <w:color w:val="0000FF"/>
            <w:sz w:val="24"/>
            <w:szCs w:val="24"/>
          </w:rPr>
          <w:t>18.16 пункта 18</w:t>
        </w:r>
      </w:hyperlink>
      <w:r w:rsidRPr="00483BEE">
        <w:rPr>
          <w:rFonts w:ascii="Times New Roman" w:hAnsi="Times New Roman" w:cs="Times New Roman"/>
          <w:sz w:val="24"/>
          <w:szCs w:val="24"/>
        </w:rPr>
        <w:t xml:space="preserve"> порядка в уполномоченный орган по собственной инициативе.</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35"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05.02.2025 N 26-п)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3" w:name="Par101"/>
      <w:bookmarkEnd w:id="23"/>
      <w:r w:rsidRPr="00483BEE">
        <w:rPr>
          <w:rFonts w:ascii="Times New Roman" w:hAnsi="Times New Roman" w:cs="Times New Roman"/>
          <w:sz w:val="24"/>
          <w:szCs w:val="24"/>
        </w:rPr>
        <w:t>20. Молодая семья с целью принятия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предоставляет документы: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20.1. Заявление о подтверждении наличия у молодой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4" w:name="Par103"/>
      <w:bookmarkEnd w:id="24"/>
      <w:r w:rsidRPr="00483BEE">
        <w:rPr>
          <w:rFonts w:ascii="Times New Roman" w:hAnsi="Times New Roman" w:cs="Times New Roman"/>
          <w:sz w:val="24"/>
          <w:szCs w:val="24"/>
        </w:rPr>
        <w:t>20.2. Справки о среднемесячной заработной плате работающих членов семьи за шесть месяцев, предшествующих подаче заявления.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5" w:name="Par104"/>
      <w:bookmarkEnd w:id="25"/>
      <w:r w:rsidRPr="00483BEE">
        <w:rPr>
          <w:rFonts w:ascii="Times New Roman" w:hAnsi="Times New Roman" w:cs="Times New Roman"/>
          <w:sz w:val="24"/>
          <w:szCs w:val="24"/>
        </w:rPr>
        <w:t>20.3. Справки о получаемых ежемесячных социальных выплатах, включая пенсии, стипендии, пособия.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6" w:name="Par105"/>
      <w:bookmarkEnd w:id="26"/>
      <w:r w:rsidRPr="00483BEE">
        <w:rPr>
          <w:rFonts w:ascii="Times New Roman" w:hAnsi="Times New Roman" w:cs="Times New Roman"/>
          <w:sz w:val="24"/>
          <w:szCs w:val="24"/>
        </w:rPr>
        <w:t>20.4. Справки банка о размере кредита, который банк готов предоставить молодой семье для приобретения жилья, с указанием цели и срока его предоставления.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20.5. Выписки банка о наличии собственных средств, находящихся на счете молодой семьи.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7" w:name="Par107"/>
      <w:bookmarkEnd w:id="27"/>
      <w:r w:rsidRPr="00483BEE">
        <w:rPr>
          <w:rFonts w:ascii="Times New Roman" w:hAnsi="Times New Roman" w:cs="Times New Roman"/>
          <w:sz w:val="24"/>
          <w:szCs w:val="24"/>
        </w:rPr>
        <w:t>20.6. Договор займа, заключенный с организацией или физическим лицом, с указанием цели и срока его использования.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20.7. Разрешение на строительство индивидуального жилого дома и акт </w:t>
      </w:r>
      <w:proofErr w:type="gramStart"/>
      <w:r w:rsidRPr="00483BEE">
        <w:rPr>
          <w:rFonts w:ascii="Times New Roman" w:hAnsi="Times New Roman" w:cs="Times New Roman"/>
          <w:sz w:val="24"/>
          <w:szCs w:val="24"/>
        </w:rPr>
        <w:t>обследования</w:t>
      </w:r>
      <w:proofErr w:type="gramEnd"/>
      <w:r w:rsidRPr="00483BEE">
        <w:rPr>
          <w:rFonts w:ascii="Times New Roman" w:hAnsi="Times New Roman" w:cs="Times New Roman"/>
          <w:sz w:val="24"/>
          <w:szCs w:val="24"/>
        </w:rPr>
        <w:t xml:space="preserve"> строящегося индивидуального жилого дома, утвержденного органом местного самоуправления, подтверждающего готовность жилого дома в процентах (в случае намерения молодой семьи строить индивидуальный жилой дом).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8" w:name="Par109"/>
      <w:bookmarkEnd w:id="28"/>
      <w:r w:rsidRPr="00483BEE">
        <w:rPr>
          <w:rFonts w:ascii="Times New Roman" w:hAnsi="Times New Roman" w:cs="Times New Roman"/>
          <w:sz w:val="24"/>
          <w:szCs w:val="24"/>
        </w:rPr>
        <w:t>20.8. Государственный сертификат на материнский (семейный) капитал.</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20.9. Правоустанавливающие документы на недвижимое имущество, принадлежащее на праве собственности молодой семьи.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В качестве расчетного периода принимается 6 полных календарных месяцев с даты подачи заявления молодой семьей на участие в мероприятии до даты выдачи свидетельства.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В случае представления документов, указанных в </w:t>
      </w:r>
      <w:hyperlink w:anchor="Par103" w:history="1">
        <w:r w:rsidRPr="00483BEE">
          <w:rPr>
            <w:rFonts w:ascii="Times New Roman" w:hAnsi="Times New Roman" w:cs="Times New Roman"/>
            <w:color w:val="0000FF"/>
            <w:sz w:val="24"/>
            <w:szCs w:val="24"/>
          </w:rPr>
          <w:t>подпунктах 20.2</w:t>
        </w:r>
      </w:hyperlink>
      <w:r w:rsidRPr="00483BEE">
        <w:rPr>
          <w:rFonts w:ascii="Times New Roman" w:hAnsi="Times New Roman" w:cs="Times New Roman"/>
          <w:sz w:val="24"/>
          <w:szCs w:val="24"/>
        </w:rPr>
        <w:t xml:space="preserve">, </w:t>
      </w:r>
      <w:hyperlink w:anchor="Par104" w:history="1">
        <w:r w:rsidRPr="00483BEE">
          <w:rPr>
            <w:rFonts w:ascii="Times New Roman" w:hAnsi="Times New Roman" w:cs="Times New Roman"/>
            <w:color w:val="0000FF"/>
            <w:sz w:val="24"/>
            <w:szCs w:val="24"/>
          </w:rPr>
          <w:t>20.3 пункта 20</w:t>
        </w:r>
      </w:hyperlink>
      <w:r w:rsidRPr="00483BEE">
        <w:rPr>
          <w:rFonts w:ascii="Times New Roman" w:hAnsi="Times New Roman" w:cs="Times New Roman"/>
          <w:sz w:val="24"/>
          <w:szCs w:val="24"/>
        </w:rPr>
        <w:t xml:space="preserve"> порядка, сумма доходов считается достаточной, если она не менее суммы, подлежащей оплате части расчетной (средней) стоимости жилья, превышающей размер предоставляемой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В случае представления документов, указанных в </w:t>
      </w:r>
      <w:hyperlink w:anchor="Par105" w:history="1">
        <w:r w:rsidRPr="00483BEE">
          <w:rPr>
            <w:rFonts w:ascii="Times New Roman" w:hAnsi="Times New Roman" w:cs="Times New Roman"/>
            <w:color w:val="0000FF"/>
            <w:sz w:val="24"/>
            <w:szCs w:val="24"/>
          </w:rPr>
          <w:t>подпунктах 20.4</w:t>
        </w:r>
      </w:hyperlink>
      <w:r w:rsidRPr="00483BEE">
        <w:rPr>
          <w:rFonts w:ascii="Times New Roman" w:hAnsi="Times New Roman" w:cs="Times New Roman"/>
          <w:sz w:val="24"/>
          <w:szCs w:val="24"/>
        </w:rPr>
        <w:t xml:space="preserve"> - </w:t>
      </w:r>
      <w:hyperlink w:anchor="Par107" w:history="1">
        <w:r w:rsidRPr="00483BEE">
          <w:rPr>
            <w:rFonts w:ascii="Times New Roman" w:hAnsi="Times New Roman" w:cs="Times New Roman"/>
            <w:color w:val="0000FF"/>
            <w:sz w:val="24"/>
            <w:szCs w:val="24"/>
          </w:rPr>
          <w:t>20.6</w:t>
        </w:r>
      </w:hyperlink>
      <w:r w:rsidRPr="00483BEE">
        <w:rPr>
          <w:rFonts w:ascii="Times New Roman" w:hAnsi="Times New Roman" w:cs="Times New Roman"/>
          <w:sz w:val="24"/>
          <w:szCs w:val="24"/>
        </w:rPr>
        <w:t xml:space="preserve">, </w:t>
      </w:r>
      <w:hyperlink w:anchor="Par109" w:history="1">
        <w:r w:rsidRPr="00483BEE">
          <w:rPr>
            <w:rFonts w:ascii="Times New Roman" w:hAnsi="Times New Roman" w:cs="Times New Roman"/>
            <w:color w:val="0000FF"/>
            <w:sz w:val="24"/>
            <w:szCs w:val="24"/>
          </w:rPr>
          <w:t>20.8 пункта 20</w:t>
        </w:r>
      </w:hyperlink>
      <w:r w:rsidRPr="00483BEE">
        <w:rPr>
          <w:rFonts w:ascii="Times New Roman" w:hAnsi="Times New Roman" w:cs="Times New Roman"/>
          <w:sz w:val="24"/>
          <w:szCs w:val="24"/>
        </w:rPr>
        <w:t xml:space="preserve"> порядка, сумма доходов считается достаточной, если сумма кредитов, займов, имеющихся собственных средств, средств материнского (семейного) капитала не менее суммы, подлежащей оплате части расчетной (средней) стоимости жилья, превышающей размер предоставляемой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Положения настоящего пункта не распространяются на молодые семьи в случае, если они претендуют на получение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21. Из документов, указанных в </w:t>
      </w:r>
      <w:hyperlink w:anchor="Par74" w:history="1">
        <w:r w:rsidRPr="00483BEE">
          <w:rPr>
            <w:rFonts w:ascii="Times New Roman" w:hAnsi="Times New Roman" w:cs="Times New Roman"/>
            <w:color w:val="0000FF"/>
            <w:sz w:val="24"/>
            <w:szCs w:val="24"/>
          </w:rPr>
          <w:t>пунктах 18</w:t>
        </w:r>
      </w:hyperlink>
      <w:r w:rsidRPr="00483BEE">
        <w:rPr>
          <w:rFonts w:ascii="Times New Roman" w:hAnsi="Times New Roman" w:cs="Times New Roman"/>
          <w:sz w:val="24"/>
          <w:szCs w:val="24"/>
        </w:rPr>
        <w:t xml:space="preserve">, </w:t>
      </w:r>
      <w:hyperlink w:anchor="Par101" w:history="1">
        <w:r w:rsidRPr="00483BEE">
          <w:rPr>
            <w:rFonts w:ascii="Times New Roman" w:hAnsi="Times New Roman" w:cs="Times New Roman"/>
            <w:color w:val="0000FF"/>
            <w:sz w:val="24"/>
            <w:szCs w:val="24"/>
          </w:rPr>
          <w:t>20</w:t>
        </w:r>
      </w:hyperlink>
      <w:r w:rsidRPr="00483BEE">
        <w:rPr>
          <w:rFonts w:ascii="Times New Roman" w:hAnsi="Times New Roman" w:cs="Times New Roman"/>
          <w:sz w:val="24"/>
          <w:szCs w:val="24"/>
        </w:rPr>
        <w:t xml:space="preserve"> порядка, уполномоченный орган формирует учетное дело молодой семьи.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Заявления и документы, полученные в электронном виде и подписанные электронной подписью, хранятся в уполномоченном органе в электронном виде.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Учетному делу присваивается номер, соответствующий номеру в книге регистрации и учета.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22. Уполномоченный орган регистрирует заявление о признании участником мероприятия в книге регистрации и учета граждан, подавших заявление на получение социальной выплаты (далее - книга регистрации и учета), в день его поступления и присваивает ему регистрационный номер.</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23. Уполномоченный орган организует работу по проверке документов и сведений, указанных в </w:t>
      </w:r>
      <w:hyperlink w:anchor="Par74" w:history="1">
        <w:r w:rsidRPr="00483BEE">
          <w:rPr>
            <w:rFonts w:ascii="Times New Roman" w:hAnsi="Times New Roman" w:cs="Times New Roman"/>
            <w:color w:val="0000FF"/>
            <w:sz w:val="24"/>
            <w:szCs w:val="24"/>
          </w:rPr>
          <w:t>пунктах 18</w:t>
        </w:r>
      </w:hyperlink>
      <w:r w:rsidRPr="00483BEE">
        <w:rPr>
          <w:rFonts w:ascii="Times New Roman" w:hAnsi="Times New Roman" w:cs="Times New Roman"/>
          <w:sz w:val="24"/>
          <w:szCs w:val="24"/>
        </w:rPr>
        <w:t xml:space="preserve">, </w:t>
      </w:r>
      <w:hyperlink w:anchor="Par101" w:history="1">
        <w:r w:rsidRPr="00483BEE">
          <w:rPr>
            <w:rFonts w:ascii="Times New Roman" w:hAnsi="Times New Roman" w:cs="Times New Roman"/>
            <w:color w:val="0000FF"/>
            <w:sz w:val="24"/>
            <w:szCs w:val="24"/>
          </w:rPr>
          <w:t>20</w:t>
        </w:r>
      </w:hyperlink>
      <w:r w:rsidRPr="00483BEE">
        <w:rPr>
          <w:rFonts w:ascii="Times New Roman" w:hAnsi="Times New Roman" w:cs="Times New Roman"/>
          <w:sz w:val="24"/>
          <w:szCs w:val="24"/>
        </w:rPr>
        <w:t xml:space="preserve"> порядка, и в течение 5 рабочих дней со дня их представления принимает решения: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 наличии (отсутствии)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 признании либо об отказе в признании молодой семьи участником мероприятия.</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(п. 23 в ред. </w:t>
      </w:r>
      <w:hyperlink r:id="rId36"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24. Решение о признании молодой семьи участником мероприятия либо об отказе в таком признании уполномоченный орган вручает заявителю в течение 3 рабочих дней со дня принятия. В случае невозможности вручения лично </w:t>
      </w:r>
      <w:proofErr w:type="gramStart"/>
      <w:r w:rsidRPr="00483BEE">
        <w:rPr>
          <w:rFonts w:ascii="Times New Roman" w:hAnsi="Times New Roman" w:cs="Times New Roman"/>
          <w:sz w:val="24"/>
          <w:szCs w:val="24"/>
        </w:rPr>
        <w:t>решение</w:t>
      </w:r>
      <w:proofErr w:type="gramEnd"/>
      <w:r w:rsidRPr="00483BEE">
        <w:rPr>
          <w:rFonts w:ascii="Times New Roman" w:hAnsi="Times New Roman" w:cs="Times New Roman"/>
          <w:sz w:val="24"/>
          <w:szCs w:val="24"/>
        </w:rPr>
        <w:t xml:space="preserve"> уполномоченный орган направляет почтовым отправлением или на адрес электронной почты, указанной в заявлении.</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37"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25. Уполномоченный орган принимает решение об отказе в признании молодой семьи участником мероприятия в следующих случаях:</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несоответствия молодой семьи требованиям, предусмотренным </w:t>
      </w:r>
      <w:hyperlink w:anchor="Par24" w:history="1">
        <w:r w:rsidRPr="00483BEE">
          <w:rPr>
            <w:rFonts w:ascii="Times New Roman" w:hAnsi="Times New Roman" w:cs="Times New Roman"/>
            <w:color w:val="0000FF"/>
            <w:sz w:val="24"/>
            <w:szCs w:val="24"/>
          </w:rPr>
          <w:t>абзацем третьим пункта 2</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использования членами молодой семьи ранее права на улучшение жилищных условий с использованием государственной поддержки за счет средств бюджетной системы Российской Федерации (за исключением получения в установленном порядке гражданами, имеющими 3 и более детей,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8" w:history="1">
        <w:r w:rsidRPr="00483BEE">
          <w:rPr>
            <w:rFonts w:ascii="Times New Roman" w:hAnsi="Times New Roman" w:cs="Times New Roman"/>
            <w:color w:val="0000FF"/>
            <w:sz w:val="24"/>
            <w:szCs w:val="24"/>
          </w:rPr>
          <w:t>законом</w:t>
        </w:r>
      </w:hyperlink>
      <w:r w:rsidRPr="00483BEE">
        <w:rPr>
          <w:rFonts w:ascii="Times New Roman" w:hAnsi="Times New Roman" w:cs="Times New Roman"/>
          <w:sz w:val="24"/>
          <w:szCs w:val="24"/>
        </w:rPr>
        <w:t xml:space="preserve"> от 3 июля 2019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(далее - Закон N 157-ФЗ));</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установления факта недостоверности сведений, содержащихся в представленных документах;</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непредставления документов, указанных в </w:t>
      </w:r>
      <w:hyperlink w:anchor="Par76" w:history="1">
        <w:r w:rsidRPr="00483BEE">
          <w:rPr>
            <w:rFonts w:ascii="Times New Roman" w:hAnsi="Times New Roman" w:cs="Times New Roman"/>
            <w:color w:val="0000FF"/>
            <w:sz w:val="24"/>
            <w:szCs w:val="24"/>
          </w:rPr>
          <w:t>подпунктах 18.1</w:t>
        </w:r>
      </w:hyperlink>
      <w:r w:rsidRPr="00483BEE">
        <w:rPr>
          <w:rFonts w:ascii="Times New Roman" w:hAnsi="Times New Roman" w:cs="Times New Roman"/>
          <w:sz w:val="24"/>
          <w:szCs w:val="24"/>
        </w:rPr>
        <w:t xml:space="preserve">, </w:t>
      </w:r>
      <w:hyperlink w:anchor="Par78" w:history="1">
        <w:r w:rsidRPr="00483BEE">
          <w:rPr>
            <w:rFonts w:ascii="Times New Roman" w:hAnsi="Times New Roman" w:cs="Times New Roman"/>
            <w:color w:val="0000FF"/>
            <w:sz w:val="24"/>
            <w:szCs w:val="24"/>
          </w:rPr>
          <w:t>18.2</w:t>
        </w:r>
      </w:hyperlink>
      <w:r w:rsidRPr="00483BEE">
        <w:rPr>
          <w:rFonts w:ascii="Times New Roman" w:hAnsi="Times New Roman" w:cs="Times New Roman"/>
          <w:sz w:val="24"/>
          <w:szCs w:val="24"/>
        </w:rPr>
        <w:t xml:space="preserve">, </w:t>
      </w:r>
      <w:hyperlink w:anchor="Par84" w:history="1">
        <w:r w:rsidRPr="00483BEE">
          <w:rPr>
            <w:rFonts w:ascii="Times New Roman" w:hAnsi="Times New Roman" w:cs="Times New Roman"/>
            <w:color w:val="0000FF"/>
            <w:sz w:val="24"/>
            <w:szCs w:val="24"/>
          </w:rPr>
          <w:t>18.8</w:t>
        </w:r>
      </w:hyperlink>
      <w:r w:rsidRPr="00483BEE">
        <w:rPr>
          <w:rFonts w:ascii="Times New Roman" w:hAnsi="Times New Roman" w:cs="Times New Roman"/>
          <w:sz w:val="24"/>
          <w:szCs w:val="24"/>
        </w:rPr>
        <w:t xml:space="preserve">, </w:t>
      </w:r>
      <w:hyperlink w:anchor="Par85" w:history="1">
        <w:r w:rsidRPr="00483BEE">
          <w:rPr>
            <w:rFonts w:ascii="Times New Roman" w:hAnsi="Times New Roman" w:cs="Times New Roman"/>
            <w:color w:val="0000FF"/>
            <w:sz w:val="24"/>
            <w:szCs w:val="24"/>
          </w:rPr>
          <w:t>18.9</w:t>
        </w:r>
      </w:hyperlink>
      <w:r w:rsidRPr="00483BEE">
        <w:rPr>
          <w:rFonts w:ascii="Times New Roman" w:hAnsi="Times New Roman" w:cs="Times New Roman"/>
          <w:sz w:val="24"/>
          <w:szCs w:val="24"/>
        </w:rPr>
        <w:t xml:space="preserve">, </w:t>
      </w:r>
      <w:hyperlink w:anchor="Par86" w:history="1">
        <w:r w:rsidRPr="00483BEE">
          <w:rPr>
            <w:rFonts w:ascii="Times New Roman" w:hAnsi="Times New Roman" w:cs="Times New Roman"/>
            <w:color w:val="0000FF"/>
            <w:sz w:val="24"/>
            <w:szCs w:val="24"/>
          </w:rPr>
          <w:t>18.10</w:t>
        </w:r>
      </w:hyperlink>
      <w:r w:rsidRPr="00483BEE">
        <w:rPr>
          <w:rFonts w:ascii="Times New Roman" w:hAnsi="Times New Roman" w:cs="Times New Roman"/>
          <w:sz w:val="24"/>
          <w:szCs w:val="24"/>
        </w:rPr>
        <w:t xml:space="preserve">, </w:t>
      </w:r>
      <w:hyperlink w:anchor="Par89" w:history="1">
        <w:r w:rsidRPr="00483BEE">
          <w:rPr>
            <w:rFonts w:ascii="Times New Roman" w:hAnsi="Times New Roman" w:cs="Times New Roman"/>
            <w:color w:val="0000FF"/>
            <w:sz w:val="24"/>
            <w:szCs w:val="24"/>
          </w:rPr>
          <w:t>18.12</w:t>
        </w:r>
      </w:hyperlink>
      <w:r w:rsidRPr="00483BEE">
        <w:rPr>
          <w:rFonts w:ascii="Times New Roman" w:hAnsi="Times New Roman" w:cs="Times New Roman"/>
          <w:sz w:val="24"/>
          <w:szCs w:val="24"/>
        </w:rPr>
        <w:t xml:space="preserve"> - </w:t>
      </w:r>
      <w:hyperlink w:anchor="Par91" w:history="1">
        <w:r w:rsidRPr="00483BEE">
          <w:rPr>
            <w:rFonts w:ascii="Times New Roman" w:hAnsi="Times New Roman" w:cs="Times New Roman"/>
            <w:color w:val="0000FF"/>
            <w:sz w:val="24"/>
            <w:szCs w:val="24"/>
          </w:rPr>
          <w:t>18.14 пункта 18</w:t>
        </w:r>
      </w:hyperlink>
      <w:r w:rsidRPr="00483BEE">
        <w:rPr>
          <w:rFonts w:ascii="Times New Roman" w:hAnsi="Times New Roman" w:cs="Times New Roman"/>
          <w:sz w:val="24"/>
          <w:szCs w:val="24"/>
        </w:rPr>
        <w:t xml:space="preserve">, </w:t>
      </w:r>
      <w:hyperlink w:anchor="Par101" w:history="1">
        <w:r w:rsidRPr="00483BEE">
          <w:rPr>
            <w:rFonts w:ascii="Times New Roman" w:hAnsi="Times New Roman" w:cs="Times New Roman"/>
            <w:color w:val="0000FF"/>
            <w:sz w:val="24"/>
            <w:szCs w:val="24"/>
          </w:rPr>
          <w:t>пункте 20</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если члены молодой семьи в течение 5 лет, предшествующих обращению с целью получения социальной выплаты, ухудшили свои жилищные условия путем продажи, дарения или отчуждения иным способом жилого помещения, принадлежащего им на праве собственности, за исключением случаев, когда до ухудшения жилищных условий члены молодой семьи нуждались в улучшении жилищных условий в соответствии с </w:t>
      </w:r>
      <w:hyperlink w:anchor="Par27" w:history="1">
        <w:r w:rsidRPr="00483BEE">
          <w:rPr>
            <w:rFonts w:ascii="Times New Roman" w:hAnsi="Times New Roman" w:cs="Times New Roman"/>
            <w:color w:val="0000FF"/>
            <w:sz w:val="24"/>
            <w:szCs w:val="24"/>
          </w:rPr>
          <w:t>пунктом 3</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связи с личным обращением молодой семьи об отзыве заявления.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25.1. На каждого участника мероприятия уполномоченный орган формирует учетное дело в автоматизированной информационной системе учета граждан, нуждающихся в получении государственной поддержки в жилищной сфере автономного округа.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(п. 25.1 введен </w:t>
      </w:r>
      <w:hyperlink r:id="rId39"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05.02.2025 N 26-п)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29" w:name="Par134"/>
      <w:bookmarkEnd w:id="29"/>
      <w:r w:rsidRPr="00483BEE">
        <w:rPr>
          <w:rFonts w:ascii="Times New Roman" w:hAnsi="Times New Roman" w:cs="Times New Roman"/>
          <w:sz w:val="24"/>
          <w:szCs w:val="24"/>
        </w:rPr>
        <w:t xml:space="preserve">26. Уполномоченный орган ежегодно в срок с 1 января по 1 июня формирует список участников мероприятия, изъявивших желание на получение социальной выплаты в планируемом году (далее - список), в пределах срока действия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0" w:history="1">
        <w:r w:rsidRPr="00483BEE">
          <w:rPr>
            <w:rFonts w:ascii="Times New Roman" w:hAnsi="Times New Roman" w:cs="Times New Roman"/>
            <w:color w:val="0000FF"/>
            <w:sz w:val="24"/>
            <w:szCs w:val="24"/>
          </w:rPr>
          <w:t>программы</w:t>
        </w:r>
      </w:hyperlink>
      <w:r w:rsidRPr="00483BEE">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41"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Список уполномоченный орган формирует на основании заявлений участников мероприятия о включении их в указанный список, поданных в уполномоченный орган в срок с 1 января по 31 мая текущего года.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42"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В целях включения в список участник мероприятия представляет в период с 1 января по 31 мая года, предшествующего году предоставления социальной выплаты, в уполномоченный орган заявление о включении его в данный список.</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43"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первую очередь в список включаются участники мероприятия, поставленные на учет в качестве нуждающихся в улучшении жилищных условий до 1 марта 2005 года, а также участники мероприятия, имеющие 3 и более детей, участники мероприятия при условии, что 1 или оба супруга в молодой семье либо 1 родитель в неполной молодой семье принимают (принимали) участие в специальной военной операции.</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44"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05.02.2025 N 26-п)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Список формируется исходя из регистрационных номеров в книге регистрации и учета заявлений на признание участником мероприятия, в том числе в отношении участников мероприятия, имеющих первоочередное право на включение в него.</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Уполномоченный орган вносит изменения в список в случаях:</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45"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изменения состава семьи участника мероприятия;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исключения семьи из числа участников мероприятия.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Уполномоченный орган включает участника мероприятия в список, а также вносит изменения в указанный список в течение 1 рабочего дня: с даты принятия решения о признании молодой семьи участником мероприятия, с даты принятия решения об исключении семьи из списка с даты получения сведений об изменении состава семьи.</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46"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0" w:name="Par149"/>
      <w:bookmarkEnd w:id="30"/>
      <w:r w:rsidRPr="00483BEE">
        <w:rPr>
          <w:rFonts w:ascii="Times New Roman" w:hAnsi="Times New Roman" w:cs="Times New Roman"/>
          <w:sz w:val="24"/>
          <w:szCs w:val="24"/>
        </w:rPr>
        <w:t>27. Уполномоченный орган принимает решение об исключении семьи из списка и из числа участников мероприятия в следующих случаях:</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47"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несоответствие требованиям, предусмотренным </w:t>
      </w:r>
      <w:hyperlink w:anchor="Par24" w:history="1">
        <w:r w:rsidRPr="00483BEE">
          <w:rPr>
            <w:rFonts w:ascii="Times New Roman" w:hAnsi="Times New Roman" w:cs="Times New Roman"/>
            <w:color w:val="0000FF"/>
            <w:sz w:val="24"/>
            <w:szCs w:val="24"/>
          </w:rPr>
          <w:t>абзацем третьим пункта 2</w:t>
        </w:r>
      </w:hyperlink>
      <w:r w:rsidRPr="00483BEE">
        <w:rPr>
          <w:rFonts w:ascii="Times New Roman" w:hAnsi="Times New Roman" w:cs="Times New Roman"/>
          <w:sz w:val="24"/>
          <w:szCs w:val="24"/>
        </w:rPr>
        <w:t xml:space="preserve"> порядка, за исключением утраты нуждаемости участниками мероприятия в связи с приобретением жилого помещения с целью получения социальной выплаты в соответствии с </w:t>
      </w:r>
      <w:hyperlink w:anchor="Par35" w:history="1">
        <w:r w:rsidRPr="00483BEE">
          <w:rPr>
            <w:rFonts w:ascii="Times New Roman" w:hAnsi="Times New Roman" w:cs="Times New Roman"/>
            <w:color w:val="0000FF"/>
            <w:sz w:val="24"/>
            <w:szCs w:val="24"/>
          </w:rPr>
          <w:t>подпунктом 4.2 пункта 4</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получение социальной выплаты в соответствии с порядком;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использование ранее права на улучшение жилищных условий с использованием государственной поддержки за счет средств бюджетной системы Российской Федерации (за исключением получения в установленном порядке участниками мероприятия, имеющими 3 и более детей,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 получения в </w:t>
      </w:r>
      <w:r w:rsidRPr="00483BEE">
        <w:rPr>
          <w:rFonts w:ascii="Times New Roman" w:hAnsi="Times New Roman" w:cs="Times New Roman"/>
          <w:sz w:val="24"/>
          <w:szCs w:val="24"/>
        </w:rPr>
        <w:lastRenderedPageBreak/>
        <w:t xml:space="preserve">установленном порядке компенсации части процентной ставки по ипотечному кредиту (займу) по </w:t>
      </w:r>
      <w:hyperlink r:id="rId48" w:history="1">
        <w:r w:rsidRPr="00483BEE">
          <w:rPr>
            <w:rFonts w:ascii="Times New Roman" w:hAnsi="Times New Roman" w:cs="Times New Roman"/>
            <w:color w:val="0000FF"/>
            <w:sz w:val="24"/>
            <w:szCs w:val="24"/>
          </w:rPr>
          <w:t>подпрограмме</w:t>
        </w:r>
      </w:hyperlink>
      <w:r w:rsidRPr="00483BEE">
        <w:rPr>
          <w:rFonts w:ascii="Times New Roman" w:hAnsi="Times New Roman" w:cs="Times New Roman"/>
          <w:sz w:val="24"/>
          <w:szCs w:val="24"/>
        </w:rPr>
        <w:t xml:space="preserve"> "Ипотечное жилищное кредитование" программы автономного округа "Улучшение жилищных условий населения Ханты-Мансийского автономного округа - Югры" на 2005 - 2015 годы", мер государственной поддержки семей, имеющих детей, в части погашения обязательств по ипотечным жилищным кредитам, предусмотренных </w:t>
      </w:r>
      <w:hyperlink r:id="rId49" w:history="1">
        <w:r w:rsidRPr="00483BEE">
          <w:rPr>
            <w:rFonts w:ascii="Times New Roman" w:hAnsi="Times New Roman" w:cs="Times New Roman"/>
            <w:color w:val="0000FF"/>
            <w:sz w:val="24"/>
            <w:szCs w:val="24"/>
          </w:rPr>
          <w:t>Законом</w:t>
        </w:r>
      </w:hyperlink>
      <w:r w:rsidRPr="00483BEE">
        <w:rPr>
          <w:rFonts w:ascii="Times New Roman" w:hAnsi="Times New Roman" w:cs="Times New Roman"/>
          <w:sz w:val="24"/>
          <w:szCs w:val="24"/>
        </w:rPr>
        <w:t xml:space="preserve"> N 157-ФЗ);</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установление факта недостоверности сведений, содержащихся в представленных документах;</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несоблюдение требований, предусмотренных </w:t>
      </w:r>
      <w:hyperlink w:anchor="Par37" w:history="1">
        <w:r w:rsidRPr="00483BEE">
          <w:rPr>
            <w:rFonts w:ascii="Times New Roman" w:hAnsi="Times New Roman" w:cs="Times New Roman"/>
            <w:color w:val="0000FF"/>
            <w:sz w:val="24"/>
            <w:szCs w:val="24"/>
          </w:rPr>
          <w:t>абзацем вторым подпункта 4.3 пункта 4</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обращение участника мероприятия об отзыве заявления о включении в список;</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50"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отказ в выдаче участнику мероприятия свидетельства по основаниям, предусмотренным </w:t>
      </w:r>
      <w:hyperlink w:anchor="Par218" w:history="1">
        <w:r w:rsidRPr="00483BEE">
          <w:rPr>
            <w:rFonts w:ascii="Times New Roman" w:hAnsi="Times New Roman" w:cs="Times New Roman"/>
            <w:color w:val="0000FF"/>
            <w:sz w:val="24"/>
            <w:szCs w:val="24"/>
          </w:rPr>
          <w:t>пунктом 39</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отказ в предоставлении участнику мероприятия социальной выплаты в связи с приобретением жилого помещения, не отвечающего требованиям </w:t>
      </w:r>
      <w:hyperlink w:anchor="Par38" w:history="1">
        <w:r w:rsidRPr="00483BEE">
          <w:rPr>
            <w:rFonts w:ascii="Times New Roman" w:hAnsi="Times New Roman" w:cs="Times New Roman"/>
            <w:color w:val="0000FF"/>
            <w:sz w:val="24"/>
            <w:szCs w:val="24"/>
          </w:rPr>
          <w:t>пункта 5</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выезд участника мероприятия за пределы муниципального образования автономного округа, уполномоченным органом которого он признан участником мероприятия, за исключением выезда участника мероприятия в связи с приобретением жилого помещения на территории иного муниципального образования автономного округа с целью получения социальной выплаты в соответствии с порядком;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отказ участника мероприятия от получения социальной выплаты или неиспользование им права на получение социальной выплаты в течение срока действия свидетельства о праве на получение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Решение принимается не позднее 30 календарных дней с даты наступления (выявления) указанных случаев.</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(абзац введен </w:t>
      </w:r>
      <w:hyperlink r:id="rId51"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1" w:name="Par164"/>
      <w:bookmarkEnd w:id="31"/>
      <w:r w:rsidRPr="00483BEE">
        <w:rPr>
          <w:rFonts w:ascii="Times New Roman" w:hAnsi="Times New Roman" w:cs="Times New Roman"/>
          <w:sz w:val="24"/>
          <w:szCs w:val="24"/>
        </w:rPr>
        <w:t>28. Исключение из списка участников мероприятия, изъявивших желание на получение социальной выплаты в планируемом году в случае превышения одним из членов молодой семьи возраста 35 лет осуществляется уполномоченным органом на основании сведений о возрасте, содержащихся в учетном деле молодой семьи, в срок не позднее 30 календарных дней с даты превышения данного возраста, а в случае превышения возраста на дату утверждения списка молодых семей - претендентов на получение социальной выплаты в соответствующем году - в срок не позднее даты утверждения такого списка.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52"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13.02.2024 N 46-п)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29. Отказ в признании молодой семьи участником мероприятия и исключение из списка участников мероприятия, изъявивших желание на получение социальной выплаты в планируемом году, оформляет </w:t>
      </w:r>
      <w:proofErr w:type="gramStart"/>
      <w:r w:rsidRPr="00483BEE">
        <w:rPr>
          <w:rFonts w:ascii="Times New Roman" w:hAnsi="Times New Roman" w:cs="Times New Roman"/>
          <w:sz w:val="24"/>
          <w:szCs w:val="24"/>
        </w:rPr>
        <w:t>решением</w:t>
      </w:r>
      <w:proofErr w:type="gramEnd"/>
      <w:r w:rsidRPr="00483BEE">
        <w:rPr>
          <w:rFonts w:ascii="Times New Roman" w:hAnsi="Times New Roman" w:cs="Times New Roman"/>
          <w:sz w:val="24"/>
          <w:szCs w:val="24"/>
        </w:rPr>
        <w:t xml:space="preserve"> уполномоченный орган с указанием основания принятого решения и направляет по почте либо вручает молодой семье (одному из членов молодой семьи) в течение 5 рабочих дней со дня его принятия.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Решение уполномоченного органа об отказе в признании молодой семьи участником мероприятия или исключении участника мероприятия из списка участников мероприятия, изъявивших желание на получение социальной выплаты в планируемом году, может быть обжаловано в соответствии с законодательством Российской Федерации.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30. Уполномоченный орган до 10 июня года, предшествующего планируемому, представляет список в Департамент строительства и архитектуры автономного округа по форме, утвержденной Департаментом строительства и архитектуры автономного округа.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53"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17.03.2023 </w:t>
      </w:r>
      <w:hyperlink r:id="rId54"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 xml:space="preserve">, от 15.11.2024 </w:t>
      </w:r>
      <w:hyperlink r:id="rId55"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 внесении изменений в список после 10 июня года, предшествующего планируемому, уполномоченный орган информирует Департамент строительства и архитектуры автономного округа в течение 5 рабочих дней с даты внесения изменений.</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56"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17.03.2023 </w:t>
      </w:r>
      <w:hyperlink r:id="rId57"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 xml:space="preserve">, от 15.11.2024 </w:t>
      </w:r>
      <w:hyperlink r:id="rId58"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31. Департамент строительства и архитектуры автономного округа на основании списков, представленных уполномоченными органами, и с учетом предполагаемого объема средств, которые могут быть предоставлены из федерального бюджета в виде субсидии на реализацию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59" w:history="1">
        <w:r w:rsidRPr="00483BEE">
          <w:rPr>
            <w:rFonts w:ascii="Times New Roman" w:hAnsi="Times New Roman" w:cs="Times New Roman"/>
            <w:color w:val="0000FF"/>
            <w:sz w:val="24"/>
            <w:szCs w:val="24"/>
          </w:rPr>
          <w:t>программы</w:t>
        </w:r>
      </w:hyperlink>
      <w:r w:rsidRPr="00483BEE">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мероприятие государственной программы), на соответствующий год, средств, которые планируется выделить на </w:t>
      </w:r>
      <w:proofErr w:type="spellStart"/>
      <w:r w:rsidRPr="00483BEE">
        <w:rPr>
          <w:rFonts w:ascii="Times New Roman" w:hAnsi="Times New Roman" w:cs="Times New Roman"/>
          <w:sz w:val="24"/>
          <w:szCs w:val="24"/>
        </w:rPr>
        <w:t>софинансирование</w:t>
      </w:r>
      <w:proofErr w:type="spellEnd"/>
      <w:r w:rsidRPr="00483BEE">
        <w:rPr>
          <w:rFonts w:ascii="Times New Roman" w:hAnsi="Times New Roman" w:cs="Times New Roman"/>
          <w:sz w:val="24"/>
          <w:szCs w:val="24"/>
        </w:rPr>
        <w:t xml:space="preserve"> мероприятия государственной программы из бюджета автономного округа и (или) местных бюджетов на соответствующий год, формирует сводный список молодых семей - участников мероприятия, изъявивших желание на получение социальной выплаты в планируемом году, по форме, установленной ответственным исполнителем мероприятия государственной программы, в пределах срока ее действия (далее - сводный список). Сводный список утверждает Правительство автономного округа.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17.03.2023 </w:t>
      </w:r>
      <w:hyperlink r:id="rId60"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 xml:space="preserve">, от 15.11.2024 </w:t>
      </w:r>
      <w:hyperlink r:id="rId61"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Внесение изменений в сводный список инициирует Департамент строительства и архитектуры автономного округа не реже 1 раза в квартал. При отсутствии информации уполномоченных органов изменения в сводный список не вносятся.</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17.03.2023 </w:t>
      </w:r>
      <w:hyperlink r:id="rId62"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 xml:space="preserve">, от 15.11.2024 </w:t>
      </w:r>
      <w:hyperlink r:id="rId63"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 необходимости внесения изменений в сводный список уполномоченный орган информирует Департамент строительства и архитектуры автономного округа в течение 5 рабочих дней с даты внесения изменений в список.</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(абзац введен </w:t>
      </w:r>
      <w:hyperlink r:id="rId64"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17.03.2023 N 94-п; в ред. </w:t>
      </w:r>
      <w:hyperlink r:id="rId65"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15.11.2024 N 422-п)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Департамент строительства и архитектуры автономного округа в течение 7 рабочих дней с даты получения соответствующей информации рассматривает ее и при соответствии случаям, указанным в </w:t>
      </w:r>
      <w:hyperlink w:anchor="Par134" w:history="1">
        <w:r w:rsidRPr="00483BEE">
          <w:rPr>
            <w:rFonts w:ascii="Times New Roman" w:hAnsi="Times New Roman" w:cs="Times New Roman"/>
            <w:color w:val="0000FF"/>
            <w:sz w:val="24"/>
            <w:szCs w:val="24"/>
          </w:rPr>
          <w:t>пункте 26</w:t>
        </w:r>
      </w:hyperlink>
      <w:r w:rsidRPr="00483BEE">
        <w:rPr>
          <w:rFonts w:ascii="Times New Roman" w:hAnsi="Times New Roman" w:cs="Times New Roman"/>
          <w:sz w:val="24"/>
          <w:szCs w:val="24"/>
        </w:rPr>
        <w:t xml:space="preserve"> порядка, включает в проект правового акта Правительства автономного округа соответствующие изменения для утверждения в установленном порядке.</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lastRenderedPageBreak/>
        <w:t xml:space="preserve">(абзац введен </w:t>
      </w:r>
      <w:hyperlink r:id="rId66"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17.03.2023 N 94-п; в ред. </w:t>
      </w:r>
      <w:hyperlink r:id="rId67"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15.11.2024 N 422-п)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При установлении Департаментом строительства и архитектуры автономного округа отсутствия оснований для внесения изменений в сводный список, информация уполномоченного органа отклоняется, о чем Департамент строительства и архитектуры автономного округа уведомляет уполномоченный орган в течение 5 рабочих дней с даты рассмотрения информации.</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(абзац введен </w:t>
      </w:r>
      <w:hyperlink r:id="rId68"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17.03.2023 N 94-п; в ред. </w:t>
      </w:r>
      <w:hyperlink r:id="rId69"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15.11.2024 N 422-п)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После доведения ответственным исполнителем государственной программы сведений о размере субсидии, предоставляемой бюджету автономного округа на планируемый (текущий) год, до исполнительных органов автономного округа Департамент строительства и архитектуры автономного округа на основании сводного списка и с учетом объема субсидий, предоставляемых из федерального бюджета, размера бюджетных ассигнований, предусматриваемых в бюджете автономного округа и местных бюджетах на соответствующий год на реализацию мероприятия, с учетом указанных средств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мероприятия государственной программы (далее - список претендентов).</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21.05.2021 </w:t>
      </w:r>
      <w:hyperlink r:id="rId70" w:history="1">
        <w:r w:rsidRPr="00483BEE">
          <w:rPr>
            <w:rFonts w:ascii="Times New Roman" w:hAnsi="Times New Roman" w:cs="Times New Roman"/>
            <w:color w:val="0000FF"/>
            <w:sz w:val="24"/>
            <w:szCs w:val="24"/>
          </w:rPr>
          <w:t>N 190-п</w:t>
        </w:r>
      </w:hyperlink>
      <w:r w:rsidRPr="00483BEE">
        <w:rPr>
          <w:rFonts w:ascii="Times New Roman" w:hAnsi="Times New Roman" w:cs="Times New Roman"/>
          <w:sz w:val="24"/>
          <w:szCs w:val="24"/>
        </w:rPr>
        <w:t xml:space="preserve">, от 08.09.2022 </w:t>
      </w:r>
      <w:hyperlink r:id="rId71"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17.03.2023 </w:t>
      </w:r>
      <w:hyperlink r:id="rId72"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 xml:space="preserve">, от 15.11.2024 </w:t>
      </w:r>
      <w:hyperlink r:id="rId73"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В случае если на дату утверждения Правительством автономного округа списка претендентов возраст одного из членов молодой семьи превышает 35 лет, такая семья подлежит исключению из участников мероприятия, изъявивших желание на получение социальной выплаты в планируемом году, в порядке, установленном </w:t>
      </w:r>
      <w:hyperlink w:anchor="Par164" w:history="1">
        <w:r w:rsidRPr="00483BEE">
          <w:rPr>
            <w:rFonts w:ascii="Times New Roman" w:hAnsi="Times New Roman" w:cs="Times New Roman"/>
            <w:color w:val="0000FF"/>
            <w:sz w:val="24"/>
            <w:szCs w:val="24"/>
          </w:rPr>
          <w:t>пунктом 28</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74"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17.03.2023 </w:t>
      </w:r>
      <w:hyperlink r:id="rId75"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32. Департамент строительства и архитектуры автономного округа в течение первых 5 рабочих дней календарного года, на который утвержден список претендентов, направляет уполномоченным органам выписки из него.</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76"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77"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Уполномоченный орган доводит до сведения участников мероприятия решение о включении их в список претендентов.</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78"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17.03.2023 </w:t>
      </w:r>
      <w:hyperlink r:id="rId79"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33. Уполномоченный орган в течение 5 рабочих дней с даты получения уведомления о лимитах бюджетных обязательств, предусмотренных на предоставление субсидий из бюджета автономного округа, предназначенных для предоставления социальных выплат, оповещает претендентов о необходимости представления документов для получения свидетельства о праве на получение социальной выплаты (далее - свидетельство) путем вручения лично или направления почтовым отправлением соответствующего уведомления, а также разъясняет порядок и условия получения и использования социальной выплаты, предоставляемой по свидетельству.</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34. Уполномоченный орган оформляет свидетельства и осуществляет их выдачу претендентам в соответствии со списком претендентов в соответствующем году до 1 марта года предоставления субсидии.</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(п. 34 в ред. </w:t>
      </w:r>
      <w:hyperlink r:id="rId80"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35. Внесение изменений в список претендентов инициирует Департамент строительства и архитектуры автономного округа на основании предложений уполномоченных органов в следующих случаях:</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17.03.2023 </w:t>
      </w:r>
      <w:hyperlink r:id="rId81"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 xml:space="preserve">, от 15.11.2024 </w:t>
      </w:r>
      <w:hyperlink r:id="rId82"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исключение из списка участников мероприятия, изъявивших желание на получение социальной выплаты в планируемом году, по основаниям, предусмотренным в </w:t>
      </w:r>
      <w:hyperlink w:anchor="Par149" w:history="1">
        <w:r w:rsidRPr="00483BEE">
          <w:rPr>
            <w:rFonts w:ascii="Times New Roman" w:hAnsi="Times New Roman" w:cs="Times New Roman"/>
            <w:color w:val="0000FF"/>
            <w:sz w:val="24"/>
            <w:szCs w:val="24"/>
          </w:rPr>
          <w:t>пункте 27</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изменение состава претендента;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непредставление претендентом документов, указанных в </w:t>
      </w:r>
      <w:hyperlink w:anchor="Par211" w:history="1">
        <w:r w:rsidRPr="00483BEE">
          <w:rPr>
            <w:rFonts w:ascii="Times New Roman" w:hAnsi="Times New Roman" w:cs="Times New Roman"/>
            <w:color w:val="0000FF"/>
            <w:sz w:val="24"/>
            <w:szCs w:val="24"/>
          </w:rPr>
          <w:t>пункте 36</w:t>
        </w:r>
      </w:hyperlink>
      <w:r w:rsidRPr="00483BEE">
        <w:rPr>
          <w:rFonts w:ascii="Times New Roman" w:hAnsi="Times New Roman" w:cs="Times New Roman"/>
          <w:sz w:val="24"/>
          <w:szCs w:val="24"/>
        </w:rPr>
        <w:t xml:space="preserve"> порядка, для получения свидетельства в срок, установленный </w:t>
      </w:r>
      <w:hyperlink w:anchor="Par211" w:history="1">
        <w:r w:rsidRPr="00483BEE">
          <w:rPr>
            <w:rFonts w:ascii="Times New Roman" w:hAnsi="Times New Roman" w:cs="Times New Roman"/>
            <w:color w:val="0000FF"/>
            <w:sz w:val="24"/>
            <w:szCs w:val="24"/>
          </w:rPr>
          <w:t>пунктом 36</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отказ в выдаче претенденту свидетельства по основаниям, предусмотренным </w:t>
      </w:r>
      <w:hyperlink w:anchor="Par218" w:history="1">
        <w:r w:rsidRPr="00483BEE">
          <w:rPr>
            <w:rFonts w:ascii="Times New Roman" w:hAnsi="Times New Roman" w:cs="Times New Roman"/>
            <w:color w:val="0000FF"/>
            <w:sz w:val="24"/>
            <w:szCs w:val="24"/>
          </w:rPr>
          <w:t>пунктом 39</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отказ в предоставлении претенденту социальной выплаты в связи с приобретением жилого помещения, не отвечающего требованиям </w:t>
      </w:r>
      <w:hyperlink w:anchor="Par38" w:history="1">
        <w:r w:rsidRPr="00483BEE">
          <w:rPr>
            <w:rFonts w:ascii="Times New Roman" w:hAnsi="Times New Roman" w:cs="Times New Roman"/>
            <w:color w:val="0000FF"/>
            <w:sz w:val="24"/>
            <w:szCs w:val="24"/>
          </w:rPr>
          <w:t>пункта 5</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отказ претендента в течение срока действия свидетельства от получения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включение нового участника мероприятия при наличии остатков средств, выделенных из федерального бюджета и бюджета автономного округа, а также невостребованных участниками, включенными в список претендентов.</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Изменения в список претендентов вносит Правительство автономного округа в пределах утвержденных лимитов бюджетных ассигнований на текущий финансовый год при условии достижения значения показателя результативности использования средств федерального бюджета и бюджета автономного округа, установленных соглашением, заключенным между Правительством автономного округа и Министерством строительства и жилищно-коммунального хозяйства Российской Федерации на текущий финансовый год.</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83"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13.02.2024 </w:t>
      </w:r>
      <w:hyperlink r:id="rId84" w:history="1">
        <w:r w:rsidRPr="00483BEE">
          <w:rPr>
            <w:rFonts w:ascii="Times New Roman" w:hAnsi="Times New Roman" w:cs="Times New Roman"/>
            <w:color w:val="0000FF"/>
            <w:sz w:val="24"/>
            <w:szCs w:val="24"/>
          </w:rPr>
          <w:t>N 46-п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Органы местного самоуправления муниципальных образований автономного округа вправе увеличивать объем финансирования мероприятия за счет средств собственных бюджетов.</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 необходимости внесения изменений в список претендентов уполномоченный орган информирует Департамент строительства и архитектуры автономного округа в течение 5 рабочих дней с даты выявления случаев, указанных в настоящем пункте.</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(абзац введен </w:t>
      </w:r>
      <w:hyperlink r:id="rId85"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17.03.2023 N 94-п; в ред. </w:t>
      </w:r>
      <w:hyperlink r:id="rId86"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15.11.2024 N 422-п)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Департамент строительства и архитектуры автономного округа инициирует внесение изменений в список претендентов на основании информации уполномоченных органов, представленной в соответствии с настоящим пунктом, не реже 1 раза в квартал. При отсутствии информации уполномоченных органов изменения в список претендентов не вносятся.</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(абзац введен </w:t>
      </w:r>
      <w:hyperlink r:id="rId87"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17.03.2023 N 94-п; в ред. </w:t>
      </w:r>
      <w:hyperlink r:id="rId88"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15.11.2024 N 422-п)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Внесение изменений в список претендентов утверждает Правительство автономного округа.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(абзац введен </w:t>
      </w:r>
      <w:hyperlink r:id="rId89"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2" w:name="Par211"/>
      <w:bookmarkEnd w:id="32"/>
      <w:r w:rsidRPr="00483BEE">
        <w:rPr>
          <w:rFonts w:ascii="Times New Roman" w:hAnsi="Times New Roman" w:cs="Times New Roman"/>
          <w:sz w:val="24"/>
          <w:szCs w:val="24"/>
        </w:rPr>
        <w:t>36. Для получения свидетельства претендент в течение 15 рабочих дней с даты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Департаментом строительства и архитектуры автономного округа, и:</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90"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91"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документы, предусмотренные </w:t>
      </w:r>
      <w:hyperlink w:anchor="Par78" w:history="1">
        <w:r w:rsidRPr="00483BEE">
          <w:rPr>
            <w:rFonts w:ascii="Times New Roman" w:hAnsi="Times New Roman" w:cs="Times New Roman"/>
            <w:color w:val="0000FF"/>
            <w:sz w:val="24"/>
            <w:szCs w:val="24"/>
          </w:rPr>
          <w:t>подпунктами 18.2</w:t>
        </w:r>
      </w:hyperlink>
      <w:r w:rsidRPr="00483BEE">
        <w:rPr>
          <w:rFonts w:ascii="Times New Roman" w:hAnsi="Times New Roman" w:cs="Times New Roman"/>
          <w:sz w:val="24"/>
          <w:szCs w:val="24"/>
        </w:rPr>
        <w:t xml:space="preserve">, </w:t>
      </w:r>
      <w:hyperlink w:anchor="Par82" w:history="1">
        <w:r w:rsidRPr="00483BEE">
          <w:rPr>
            <w:rFonts w:ascii="Times New Roman" w:hAnsi="Times New Roman" w:cs="Times New Roman"/>
            <w:color w:val="0000FF"/>
            <w:sz w:val="24"/>
            <w:szCs w:val="24"/>
          </w:rPr>
          <w:t>18.6</w:t>
        </w:r>
      </w:hyperlink>
      <w:r w:rsidRPr="00483BEE">
        <w:rPr>
          <w:rFonts w:ascii="Times New Roman" w:hAnsi="Times New Roman" w:cs="Times New Roman"/>
          <w:sz w:val="24"/>
          <w:szCs w:val="24"/>
        </w:rPr>
        <w:t xml:space="preserve">, </w:t>
      </w:r>
      <w:hyperlink w:anchor="Par90" w:history="1">
        <w:r w:rsidRPr="00483BEE">
          <w:rPr>
            <w:rFonts w:ascii="Times New Roman" w:hAnsi="Times New Roman" w:cs="Times New Roman"/>
            <w:color w:val="0000FF"/>
            <w:sz w:val="24"/>
            <w:szCs w:val="24"/>
          </w:rPr>
          <w:t>18.13 пункта 18</w:t>
        </w:r>
      </w:hyperlink>
      <w:r w:rsidRPr="00483BEE">
        <w:rPr>
          <w:rFonts w:ascii="Times New Roman" w:hAnsi="Times New Roman" w:cs="Times New Roman"/>
          <w:sz w:val="24"/>
          <w:szCs w:val="24"/>
        </w:rPr>
        <w:t xml:space="preserve"> порядка - в случае использования социальной выплаты на оплату договора купли-продажи жилого помещения, договора участия в долевом строительстве, договора уступки прав требований по договору участия в долевом строительстве, договора строительного подряда на строительство индивидуального жилого дома, для уплаты первоначального взноса при получении жилищного кредита, в том числе ипотечного, или жилищного займа на приобретение (строительство) жилого помещения или строительство индивидуального жилого дома; для осуществления последнего платежа в счет уплаты паевого взноса в полном размере;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документы, предусмотренные </w:t>
      </w:r>
      <w:hyperlink w:anchor="Par78" w:history="1">
        <w:r w:rsidRPr="00483BEE">
          <w:rPr>
            <w:rFonts w:ascii="Times New Roman" w:hAnsi="Times New Roman" w:cs="Times New Roman"/>
            <w:color w:val="0000FF"/>
            <w:sz w:val="24"/>
            <w:szCs w:val="24"/>
          </w:rPr>
          <w:t>подпунктами 18.2</w:t>
        </w:r>
      </w:hyperlink>
      <w:r w:rsidRPr="00483BEE">
        <w:rPr>
          <w:rFonts w:ascii="Times New Roman" w:hAnsi="Times New Roman" w:cs="Times New Roman"/>
          <w:sz w:val="24"/>
          <w:szCs w:val="24"/>
        </w:rPr>
        <w:t xml:space="preserve">, </w:t>
      </w:r>
      <w:hyperlink w:anchor="Par83" w:history="1">
        <w:r w:rsidRPr="00483BEE">
          <w:rPr>
            <w:rFonts w:ascii="Times New Roman" w:hAnsi="Times New Roman" w:cs="Times New Roman"/>
            <w:color w:val="0000FF"/>
            <w:sz w:val="24"/>
            <w:szCs w:val="24"/>
          </w:rPr>
          <w:t>18.7</w:t>
        </w:r>
      </w:hyperlink>
      <w:r w:rsidRPr="00483BEE">
        <w:rPr>
          <w:rFonts w:ascii="Times New Roman" w:hAnsi="Times New Roman" w:cs="Times New Roman"/>
          <w:sz w:val="24"/>
          <w:szCs w:val="24"/>
        </w:rPr>
        <w:t xml:space="preserve"> - </w:t>
      </w:r>
      <w:hyperlink w:anchor="Par86" w:history="1">
        <w:r w:rsidRPr="00483BEE">
          <w:rPr>
            <w:rFonts w:ascii="Times New Roman" w:hAnsi="Times New Roman" w:cs="Times New Roman"/>
            <w:color w:val="0000FF"/>
            <w:sz w:val="24"/>
            <w:szCs w:val="24"/>
          </w:rPr>
          <w:t>18.10</w:t>
        </w:r>
      </w:hyperlink>
      <w:r w:rsidRPr="00483BEE">
        <w:rPr>
          <w:rFonts w:ascii="Times New Roman" w:hAnsi="Times New Roman" w:cs="Times New Roman"/>
          <w:sz w:val="24"/>
          <w:szCs w:val="24"/>
        </w:rPr>
        <w:t xml:space="preserve">, </w:t>
      </w:r>
      <w:hyperlink w:anchor="Par90" w:history="1">
        <w:r w:rsidRPr="00483BEE">
          <w:rPr>
            <w:rFonts w:ascii="Times New Roman" w:hAnsi="Times New Roman" w:cs="Times New Roman"/>
            <w:color w:val="0000FF"/>
            <w:sz w:val="24"/>
            <w:szCs w:val="24"/>
          </w:rPr>
          <w:t>18.13 пункта 18</w:t>
        </w:r>
      </w:hyperlink>
      <w:r w:rsidRPr="00483BEE">
        <w:rPr>
          <w:rFonts w:ascii="Times New Roman" w:hAnsi="Times New Roman" w:cs="Times New Roman"/>
          <w:sz w:val="24"/>
          <w:szCs w:val="24"/>
        </w:rPr>
        <w:t xml:space="preserve"> порядка -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(строительство) жилого помещения или строительство индивидуального жилого дома, договора кредита (займа)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этим кредитам или займам.</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92"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21.05.2021 N 190-п)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37. В заявлении претендент дает письменное согласие на получение социальной выплаты в порядке и на условиях, которые указаны в уведомлении о необходимости представления документов для получения свидетельства.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38. Уполномоченный орган осуществляет проверку содержащихся в представленных документах сведений.</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3" w:name="Par218"/>
      <w:bookmarkEnd w:id="33"/>
      <w:r w:rsidRPr="00483BEE">
        <w:rPr>
          <w:rFonts w:ascii="Times New Roman" w:hAnsi="Times New Roman" w:cs="Times New Roman"/>
          <w:sz w:val="24"/>
          <w:szCs w:val="24"/>
        </w:rPr>
        <w:t>39. Основаниями для отказа в выдаче свидетельства являются: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нарушение установленного </w:t>
      </w:r>
      <w:hyperlink w:anchor="Par211" w:history="1">
        <w:r w:rsidRPr="00483BEE">
          <w:rPr>
            <w:rFonts w:ascii="Times New Roman" w:hAnsi="Times New Roman" w:cs="Times New Roman"/>
            <w:color w:val="0000FF"/>
            <w:sz w:val="24"/>
            <w:szCs w:val="24"/>
          </w:rPr>
          <w:t>пунктом 36</w:t>
        </w:r>
      </w:hyperlink>
      <w:r w:rsidRPr="00483BEE">
        <w:rPr>
          <w:rFonts w:ascii="Times New Roman" w:hAnsi="Times New Roman" w:cs="Times New Roman"/>
          <w:sz w:val="24"/>
          <w:szCs w:val="24"/>
        </w:rPr>
        <w:t xml:space="preserve"> порядка срока представления документов для получения свидетельства;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непредставление или представление не в полном объеме указанных в </w:t>
      </w:r>
      <w:hyperlink w:anchor="Par211" w:history="1">
        <w:r w:rsidRPr="00483BEE">
          <w:rPr>
            <w:rFonts w:ascii="Times New Roman" w:hAnsi="Times New Roman" w:cs="Times New Roman"/>
            <w:color w:val="0000FF"/>
            <w:sz w:val="24"/>
            <w:szCs w:val="24"/>
          </w:rPr>
          <w:t>пункте 36</w:t>
        </w:r>
      </w:hyperlink>
      <w:r w:rsidRPr="00483BEE">
        <w:rPr>
          <w:rFonts w:ascii="Times New Roman" w:hAnsi="Times New Roman" w:cs="Times New Roman"/>
          <w:sz w:val="24"/>
          <w:szCs w:val="24"/>
        </w:rPr>
        <w:t xml:space="preserve"> порядка документов;</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недостоверность сведений, содержащихся в представленных документах;</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несоблюдение требований, предусмотренных </w:t>
      </w:r>
      <w:hyperlink w:anchor="Par37" w:history="1">
        <w:r w:rsidRPr="00483BEE">
          <w:rPr>
            <w:rFonts w:ascii="Times New Roman" w:hAnsi="Times New Roman" w:cs="Times New Roman"/>
            <w:color w:val="0000FF"/>
            <w:sz w:val="24"/>
            <w:szCs w:val="24"/>
          </w:rPr>
          <w:t>абзацем вторым подпункта 4.3 пункта 4</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несоответствие жилого помещения, приобретенного (построенного) с помощью заемных средств, требованиям </w:t>
      </w:r>
      <w:hyperlink w:anchor="Par38" w:history="1">
        <w:r w:rsidRPr="00483BEE">
          <w:rPr>
            <w:rFonts w:ascii="Times New Roman" w:hAnsi="Times New Roman" w:cs="Times New Roman"/>
            <w:color w:val="0000FF"/>
            <w:sz w:val="24"/>
            <w:szCs w:val="24"/>
          </w:rPr>
          <w:t>пункта 5</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40. Выдачу свидетельства претенденту лично или почтовым отправлением осуществляет уполномоченный орган в соответствии с выпиской из списка претендентов.</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41. Право претендента на получение социальной выплаты возникает со дня предоставления свидетельства и сохраняется в течение срока его действия.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Размер социальной выплаты рассчитывается на дату утверждения списка претендентов, указывается в свидетельстве и остается неизменным в течение всего срока его действия.</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93"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17.03.2023 </w:t>
      </w:r>
      <w:hyperlink r:id="rId94" w:history="1">
        <w:r w:rsidRPr="00483BEE">
          <w:rPr>
            <w:rFonts w:ascii="Times New Roman" w:hAnsi="Times New Roman" w:cs="Times New Roman"/>
            <w:color w:val="0000FF"/>
            <w:sz w:val="24"/>
            <w:szCs w:val="24"/>
          </w:rPr>
          <w:t>N 94-п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Срок действия свидетельства составляет не более 7 месяцев с даты выдачи, указанной в нем, за исключением свидетельства, выданного после 20 мая текущего года, срок действия которого истекает 20 декабря текущего года.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4" w:name="Par229"/>
      <w:bookmarkEnd w:id="34"/>
      <w:r w:rsidRPr="00483BEE">
        <w:rPr>
          <w:rFonts w:ascii="Times New Roman" w:hAnsi="Times New Roman" w:cs="Times New Roman"/>
          <w:sz w:val="24"/>
          <w:szCs w:val="24"/>
        </w:rPr>
        <w:t>42. При возникновении у претендента обстоятельств, потребовавших замены выданных свидетельств, они представляют в уполномоченный орган, выдавший свидетельство, заявление об их замене с указанием обстоятельств, потребовавших такой замены, и приложением документов, подтверждающих эти обстоятельства.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К указанным обстоятельствам относятся: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утрата (хищение) или порча свидетельств;</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уважительные причины, не позволившие претенденту представить свидетельство в установленный срок в банк.</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течение 10 рабочих дней с даты получения от претендента заявления о замене свидетельства уполномоченный орган, выдавший свидетельство, вручает претенденту лично или направляет почтовым отправлением новое свидетельство, в котором указывает размер социальной выплаты, предусмотренный в замененном свидетельстве, и срок действия, соответствующий оставшемуся сроку действия.</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95"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5" w:name="Par235"/>
      <w:bookmarkEnd w:id="35"/>
      <w:r w:rsidRPr="00483BEE">
        <w:rPr>
          <w:rFonts w:ascii="Times New Roman" w:hAnsi="Times New Roman" w:cs="Times New Roman"/>
          <w:sz w:val="24"/>
          <w:szCs w:val="24"/>
        </w:rPr>
        <w:t xml:space="preserve">43. Претенденту, получившему свидетельство на приобретение (строительство) жилья, при рождении (усыновлении) ребенка в период с даты включения его в сводный список молодых семей до окончания срока действия свидетельства предоставляется дополнительная субсидия за счет средств бюджета автономного округа и бюджетов муниципальных образований автономного округа в размере 5 процентов расчетной (средней) стоимости жилья (далее - дополнительная субсидия) в порядке, установленном </w:t>
      </w:r>
      <w:hyperlink w:anchor="Par313" w:history="1">
        <w:r w:rsidRPr="00483BEE">
          <w:rPr>
            <w:rFonts w:ascii="Times New Roman" w:hAnsi="Times New Roman" w:cs="Times New Roman"/>
            <w:color w:val="0000FF"/>
            <w:sz w:val="24"/>
            <w:szCs w:val="24"/>
          </w:rPr>
          <w:t>пунктами 67</w:t>
        </w:r>
      </w:hyperlink>
      <w:r w:rsidRPr="00483BEE">
        <w:rPr>
          <w:rFonts w:ascii="Times New Roman" w:hAnsi="Times New Roman" w:cs="Times New Roman"/>
          <w:sz w:val="24"/>
          <w:szCs w:val="24"/>
        </w:rPr>
        <w:t xml:space="preserve"> - </w:t>
      </w:r>
      <w:hyperlink w:anchor="Par320" w:history="1">
        <w:r w:rsidRPr="00483BEE">
          <w:rPr>
            <w:rFonts w:ascii="Times New Roman" w:hAnsi="Times New Roman" w:cs="Times New Roman"/>
            <w:color w:val="0000FF"/>
            <w:sz w:val="24"/>
            <w:szCs w:val="24"/>
          </w:rPr>
          <w:t>69</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6" w:name="Par236"/>
      <w:bookmarkEnd w:id="36"/>
      <w:r w:rsidRPr="00483BEE">
        <w:rPr>
          <w:rFonts w:ascii="Times New Roman" w:hAnsi="Times New Roman" w:cs="Times New Roman"/>
          <w:sz w:val="24"/>
          <w:szCs w:val="24"/>
        </w:rPr>
        <w:lastRenderedPageBreak/>
        <w:t>44. Претендент, получивший свидетельство, предъявляет его в течение 1 месяца с даты выдачи в банк, отобранный Департаментом строительства и архитектуры автономного округа, где на его имя открывается банковский счет, предназначенный для зачисления социальной выплаты.</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96"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97"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45. Департамент строительства и архитектуры автономного округа осуществляет отбор банков, претендующих на участие в мероприятии, при соблюдении следующих условий:</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98"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99"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45.1. Наличие лицензии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 иностранной валюте.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45.2. Наличие опыта жилищного кредитования населения (более одного года).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45.3. Отсутствие задолженности по уплате налоговых платежей перед бюджетами всех уровней.</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45.4. Выполнение обязательных нормативов, установленных для банков Центральным банком Российской Федерации.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45.5. Отсутствие убытков за последний отчетный год.</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45.6. Наличие структурного подразделения банка на территории автономного округа.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Порядок отбора банков Департамент строительства и архитектуры автономного округа устанавливает своим правовым актом.</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100"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101"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Перечень отобранных банков Департамент строительства и архитектуры автономного округа публикует на своем официальном сайте.</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102"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103"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46. Претендент заключает с банком договор банковского счета, где устанавливаются условия обслуживания банковского счета, порядок взаимоотношений банка и участника мероприятия, на чье имя открыт банковский счет, а также порядок перевода средств с банковского счета.</w:t>
      </w:r>
    </w:p>
    <w:p w:rsid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претендента (далее также - распорядитель счета). В случае досрочного расторжения договора банковского счета (если на указанный счет не зачислена социальная выплата) банк выдает распорядителю счета справку о расторжении договора банковского счета без перечисления средств социальной выплаты.</w:t>
      </w:r>
    </w:p>
    <w:p w:rsidR="00F76E6C" w:rsidRPr="00483BEE" w:rsidRDefault="00F76E6C"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7" w:name="_GoBack"/>
      <w:bookmarkEnd w:id="37"/>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47. Свидетельство, представленное в банк, после заключения договора банковского счета его владельцу не возвращается.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Свидетельство, предъявленное в банк по истечении 1 месяца с даты его выдачи, банк не принимает. По истечении этого срока претендент, получивший свидетельство, вправе обратиться в порядке, предусмотренном </w:t>
      </w:r>
      <w:hyperlink w:anchor="Par229" w:history="1">
        <w:r w:rsidRPr="00483BEE">
          <w:rPr>
            <w:rFonts w:ascii="Times New Roman" w:hAnsi="Times New Roman" w:cs="Times New Roman"/>
            <w:color w:val="0000FF"/>
            <w:sz w:val="24"/>
            <w:szCs w:val="24"/>
          </w:rPr>
          <w:t>пунктом 42</w:t>
        </w:r>
      </w:hyperlink>
      <w:r w:rsidRPr="00483BEE">
        <w:rPr>
          <w:rFonts w:ascii="Times New Roman" w:hAnsi="Times New Roman" w:cs="Times New Roman"/>
          <w:sz w:val="24"/>
          <w:szCs w:val="24"/>
        </w:rPr>
        <w:t xml:space="preserve"> порядка, в уполномоченный орган, выдавший свидетельство, с заявлением о его замене.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48. Банк проверяет соответствие данных, указанных в свидетельстве, данным, содержащимся в документах, удостоверяющих личность претендента, а также своевременность представления свидетельства в банк в соответствии с </w:t>
      </w:r>
      <w:hyperlink w:anchor="Par236" w:history="1">
        <w:r w:rsidRPr="00483BEE">
          <w:rPr>
            <w:rFonts w:ascii="Times New Roman" w:hAnsi="Times New Roman" w:cs="Times New Roman"/>
            <w:color w:val="0000FF"/>
            <w:sz w:val="24"/>
            <w:szCs w:val="24"/>
          </w:rPr>
          <w:t>пунктом 44</w:t>
        </w:r>
      </w:hyperlink>
      <w:r w:rsidRPr="00483BEE">
        <w:rPr>
          <w:rFonts w:ascii="Times New Roman" w:hAnsi="Times New Roman" w:cs="Times New Roman"/>
          <w:sz w:val="24"/>
          <w:szCs w:val="24"/>
        </w:rPr>
        <w:t xml:space="preserve"> порядка.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претенденту, а в остальных случаях заключает с ним договор банковского счета и открывает на его имя банковский счет для учета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49. Социальная выплата предоставляется в безналичной форме путем ее зачисления на банковский счет претендента.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50. Банк представляет ежемесячно до 10 числа в уполномоченный орган информацию о фактах заключения договоров банковского счета с участниками мероприятия, об отказе в заключении договоров, их расторжении без зачисления социальной выплаты, и о перечислении социальной выплаты с банковского счета в счет оплаты приобретаемого жилого помещения (создаваемого объекта индивидуального жилищного строительства), в том числе являющегося объектом долевого строительства. Данные сведения представляются по состоянию на 1 число месяца, следующего за отчетным.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8" w:name="Par258"/>
      <w:bookmarkEnd w:id="38"/>
      <w:r w:rsidRPr="00483BEE">
        <w:rPr>
          <w:rFonts w:ascii="Times New Roman" w:hAnsi="Times New Roman" w:cs="Times New Roman"/>
          <w:sz w:val="24"/>
          <w:szCs w:val="24"/>
        </w:rPr>
        <w:t>51. Для оплаты приобретаемого жилого помещения распорядитель счета до истечения срока действия договора банковского счета представляет в банк договор банковского счета, договор купли-продажи на жилое помещение, свидетельство о государственной регистрации права собственности на приобретаемое жилое помещение либо выписку (выписки) из Единого государственного реестра недвижимости о правах на приобретенное жилое помещение,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договоре купли-продажи на жилое помещение,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(абзац введен </w:t>
      </w:r>
      <w:hyperlink r:id="rId104" w:history="1">
        <w:r w:rsidRPr="00483BEE">
          <w:rPr>
            <w:rFonts w:ascii="Times New Roman" w:hAnsi="Times New Roman" w:cs="Times New Roman"/>
            <w:color w:val="0000FF"/>
            <w:sz w:val="24"/>
            <w:szCs w:val="24"/>
          </w:rPr>
          <w:t>постановлением</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52. Для использования социальной выплаты на оплату первоначального взноса при получении жилищного кредита (займа), в том числе ипотечного, на приобретение (строительство) жилого помещения (строительство индивидуального жилого дома) претендент представляет до истечения срока действия договора банковского счета в банк:</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52.1. Договор банковского счета.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52.2. Кредитный договор (договор займа).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52.3. В случае приобретения жилого помещения - договор купли-продажи на жилое помещение или договор участия в долевом строительстве (договор уступки прав требований по договору участия в долевом строительстве), прошедший в установленном порядке государственную регистрацию.</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52.4. В случае направления социальной выплаты на оплату цены договора строительного подряда на строительство жилого дома: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а) документы, подтверждающие право собственности, постоянного (бессрочного) пользования или пожизненного наследуемого владения участников мероприятия на земельный участок;</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б) разрешение на строительство либо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выданное участникам мероприятия;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53. В случае использования социальной выплаты для погашения долга по кредитам претендент представляет до истечения срока действия договора банковского счета в банк:</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53.1. Договор банковского счета.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53.2. Кредитный договор (договор займа), договор кредита (займа) на погашение ранее предоставленного жилищного кредита.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53.3. Свидетельство о государственной регистрации права собственности на приобретенное жилое помещение либо выписку (выписки) из Единого государственного реестра недвижимости о правах на приобретенное жилое помещение (при незавершенном строительстве индивидуального жилого дома - договор строительного подряда либо иные документы, подтверждающие расходы по строительству индивидуального жилого дома).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105" w:history="1">
        <w:r w:rsidRPr="00483BEE">
          <w:rPr>
            <w:rFonts w:ascii="Times New Roman" w:hAnsi="Times New Roman" w:cs="Times New Roman"/>
            <w:color w:val="0000FF"/>
            <w:sz w:val="24"/>
            <w:szCs w:val="24"/>
          </w:rPr>
          <w:t>пунктом 5 части 4 статьи 4</w:t>
        </w:r>
      </w:hyperlink>
      <w:r w:rsidRPr="00483BEE">
        <w:rPr>
          <w:rFonts w:ascii="Times New Roman" w:hAnsi="Times New Roman" w:cs="Times New Roman"/>
          <w:sz w:val="24"/>
          <w:szCs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если не осуществлена </w:t>
      </w:r>
      <w:r w:rsidRPr="00483BEE">
        <w:rPr>
          <w:rFonts w:ascii="Times New Roman" w:hAnsi="Times New Roman" w:cs="Times New Roman"/>
          <w:sz w:val="24"/>
          <w:szCs w:val="24"/>
        </w:rPr>
        <w:lastRenderedPageBreak/>
        <w:t>государственная регистрация прав собственности участников мероприятия на жилое помещение, являющееся объектом долевого строительства по договору участия в долевом строительстве.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53.4.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 или кредитом (займом) на погашение ранее предоставленного жилищного кредита, для погашения которого используется социальная выплата.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39" w:name="Par276"/>
      <w:bookmarkEnd w:id="39"/>
      <w:r w:rsidRPr="00483BEE">
        <w:rPr>
          <w:rFonts w:ascii="Times New Roman" w:hAnsi="Times New Roman" w:cs="Times New Roman"/>
          <w:sz w:val="24"/>
          <w:szCs w:val="24"/>
        </w:rPr>
        <w:t>54. В случае направления участником мероприятия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участника мероприятия - члена кооператива (или одного из членов молодой семьи - члена кооператива), распорядитель счета должен представить в банк:</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копию устава кооператива: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выписку из реестра членов кооператива, подтверждающую его членство в нем;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копию свидетельства о государственной регистрации права собственности либо выписку из Единого государственного реестра недвижимости о правах кооператива на жилое помещение, которое приобретено для участника мероприятия;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копию решения о передаче жилого помещения в пользование члена кооператива.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55. В случае использования социальной выплаты в соответствии с </w:t>
      </w:r>
      <w:hyperlink w:anchor="Par36" w:history="1">
        <w:r w:rsidRPr="00483BEE">
          <w:rPr>
            <w:rFonts w:ascii="Times New Roman" w:hAnsi="Times New Roman" w:cs="Times New Roman"/>
            <w:color w:val="0000FF"/>
            <w:sz w:val="24"/>
            <w:szCs w:val="24"/>
          </w:rPr>
          <w:t>подпунктом 4.3 пункта 4</w:t>
        </w:r>
      </w:hyperlink>
      <w:r w:rsidRPr="00483BEE">
        <w:rPr>
          <w:rFonts w:ascii="Times New Roman" w:hAnsi="Times New Roman" w:cs="Times New Roman"/>
          <w:sz w:val="24"/>
          <w:szCs w:val="24"/>
        </w:rPr>
        <w:t xml:space="preserve"> порядка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56. Приобретаемые жилые помещения оформляются в долевую собственность всех членов претендента, указанных в свидетельстве.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В случае использования социальной выплаты в соответствии с </w:t>
      </w:r>
      <w:hyperlink w:anchor="Par34" w:history="1">
        <w:r w:rsidRPr="00483BEE">
          <w:rPr>
            <w:rFonts w:ascii="Times New Roman" w:hAnsi="Times New Roman" w:cs="Times New Roman"/>
            <w:color w:val="0000FF"/>
            <w:sz w:val="24"/>
            <w:szCs w:val="24"/>
          </w:rPr>
          <w:t>подпунктами 4.1</w:t>
        </w:r>
      </w:hyperlink>
      <w:r w:rsidRPr="00483BEE">
        <w:rPr>
          <w:rFonts w:ascii="Times New Roman" w:hAnsi="Times New Roman" w:cs="Times New Roman"/>
          <w:sz w:val="24"/>
          <w:szCs w:val="24"/>
        </w:rPr>
        <w:t xml:space="preserve"> и </w:t>
      </w:r>
      <w:hyperlink w:anchor="Par35" w:history="1">
        <w:r w:rsidRPr="00483BEE">
          <w:rPr>
            <w:rFonts w:ascii="Times New Roman" w:hAnsi="Times New Roman" w:cs="Times New Roman"/>
            <w:color w:val="0000FF"/>
            <w:sz w:val="24"/>
            <w:szCs w:val="24"/>
          </w:rPr>
          <w:t>4.2 пункта 4</w:t>
        </w:r>
      </w:hyperlink>
      <w:r w:rsidRPr="00483BEE">
        <w:rPr>
          <w:rFonts w:ascii="Times New Roman" w:hAnsi="Times New Roman" w:cs="Times New Roman"/>
          <w:sz w:val="24"/>
          <w:szCs w:val="24"/>
        </w:rPr>
        <w:t xml:space="preserve"> порядка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w:t>
      </w:r>
      <w:r w:rsidRPr="00483BEE">
        <w:rPr>
          <w:rFonts w:ascii="Times New Roman" w:hAnsi="Times New Roman" w:cs="Times New Roman"/>
          <w:sz w:val="24"/>
          <w:szCs w:val="24"/>
        </w:rPr>
        <w:lastRenderedPageBreak/>
        <w:t>членов претендента,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В случае использования социальной выплаты в соответствии с </w:t>
      </w:r>
      <w:hyperlink w:anchor="Par36" w:history="1">
        <w:r w:rsidRPr="00483BEE">
          <w:rPr>
            <w:rFonts w:ascii="Times New Roman" w:hAnsi="Times New Roman" w:cs="Times New Roman"/>
            <w:color w:val="0000FF"/>
            <w:sz w:val="24"/>
            <w:szCs w:val="24"/>
          </w:rPr>
          <w:t>подпунктом 4.3 пункта 4</w:t>
        </w:r>
      </w:hyperlink>
      <w:r w:rsidRPr="00483BEE">
        <w:rPr>
          <w:rFonts w:ascii="Times New Roman" w:hAnsi="Times New Roman" w:cs="Times New Roman"/>
          <w:sz w:val="24"/>
          <w:szCs w:val="24"/>
        </w:rPr>
        <w:t xml:space="preserve"> порядка допускается указание в договоре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57. Банк в течение 5 рабочих дней с даты получения документов, предусмотренных в </w:t>
      </w:r>
      <w:hyperlink w:anchor="Par258" w:history="1">
        <w:r w:rsidRPr="00483BEE">
          <w:rPr>
            <w:rFonts w:ascii="Times New Roman" w:hAnsi="Times New Roman" w:cs="Times New Roman"/>
            <w:color w:val="0000FF"/>
            <w:sz w:val="24"/>
            <w:szCs w:val="24"/>
          </w:rPr>
          <w:t>пунктах 51</w:t>
        </w:r>
      </w:hyperlink>
      <w:r w:rsidRPr="00483BEE">
        <w:rPr>
          <w:rFonts w:ascii="Times New Roman" w:hAnsi="Times New Roman" w:cs="Times New Roman"/>
          <w:sz w:val="24"/>
          <w:szCs w:val="24"/>
        </w:rPr>
        <w:t xml:space="preserve"> - </w:t>
      </w:r>
      <w:hyperlink w:anchor="Par276" w:history="1">
        <w:r w:rsidRPr="00483BEE">
          <w:rPr>
            <w:rFonts w:ascii="Times New Roman" w:hAnsi="Times New Roman" w:cs="Times New Roman"/>
            <w:color w:val="0000FF"/>
            <w:sz w:val="24"/>
            <w:szCs w:val="24"/>
          </w:rPr>
          <w:t>54</w:t>
        </w:r>
      </w:hyperlink>
      <w:r w:rsidRPr="00483BEE">
        <w:rPr>
          <w:rFonts w:ascii="Times New Roman" w:hAnsi="Times New Roman" w:cs="Times New Roman"/>
          <w:sz w:val="24"/>
          <w:szCs w:val="24"/>
        </w:rPr>
        <w:t xml:space="preserve"> порядка, осуществляет проверку содержащихся в них сведений, включающую проверку </w:t>
      </w:r>
      <w:proofErr w:type="gramStart"/>
      <w:r w:rsidRPr="00483BEE">
        <w:rPr>
          <w:rFonts w:ascii="Times New Roman" w:hAnsi="Times New Roman" w:cs="Times New Roman"/>
          <w:sz w:val="24"/>
          <w:szCs w:val="24"/>
        </w:rPr>
        <w:t>соответствия</w:t>
      </w:r>
      <w:proofErr w:type="gramEnd"/>
      <w:r w:rsidRPr="00483BEE">
        <w:rPr>
          <w:rFonts w:ascii="Times New Roman" w:hAnsi="Times New Roman" w:cs="Times New Roman"/>
          <w:sz w:val="24"/>
          <w:szCs w:val="24"/>
        </w:rPr>
        <w:t xml:space="preserve"> приобретаемого (строящегося) жилого помещения требованиям, установленным порядком.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случае вынесения банком решения об отказе в принятии договора купли-продажи на жилое помещение, договора участия в долевом строительстве,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обоснованное уведомление в письменной форме. При этом документы, принятые банком для проверки, возвращаются.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Оригиналы договора купли-продажи на жилое помещение, договора участия в долевом строительстве, договора уступки прав требований по договору участия в долевом строительстве,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хранятся в банке до перечисления средств указанному в них лицу или отказа от такого перечисления, а затем возвращаются распорядителю счета.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58. Банк в течение 1 рабочего дня после вынесения решения о принятии договора купли-продажи на жилое помещение, договора участия в долевом строительстве, договора уступки прав требований по договору участия в долевом строительстве,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направляет в уполномоченный орган заявку на перечисление бюджетных средств в счет оплаты расходов на основании указанных документов и их копий.</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59. Уполномоченный орган в течение 7 рабочих дней со дня получения из банка заявки на перечисление средств из местного бюджета на банковский счет проверяет ее на соответствие данным о выданных свидетельствах, после чего перечисляет банку указанные средства при условии соответствия представленных документов положениям порядка. При несоответствии заявки данным о выданных свидетельствах либо при несоответствии представленных документов положениям порядка отказывает в перечислении указанных </w:t>
      </w:r>
      <w:r w:rsidRPr="00483BEE">
        <w:rPr>
          <w:rFonts w:ascii="Times New Roman" w:hAnsi="Times New Roman" w:cs="Times New Roman"/>
          <w:sz w:val="24"/>
          <w:szCs w:val="24"/>
        </w:rPr>
        <w:lastRenderedPageBreak/>
        <w:t>средств, о чем в течение 7 рабочих дней со дня получения из банка заявки на перечисление средств из местного бюджета письменно уведомляет банк.</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106"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60.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w:t>
      </w:r>
      <w:hyperlink r:id="rId107" w:history="1">
        <w:r w:rsidRPr="00483BEE">
          <w:rPr>
            <w:rFonts w:ascii="Times New Roman" w:hAnsi="Times New Roman" w:cs="Times New Roman"/>
            <w:color w:val="0000FF"/>
            <w:sz w:val="24"/>
            <w:szCs w:val="24"/>
          </w:rPr>
          <w:t>постановления</w:t>
        </w:r>
      </w:hyperlink>
      <w:r w:rsidRPr="00483BEE">
        <w:rPr>
          <w:rFonts w:ascii="Times New Roman" w:hAnsi="Times New Roman" w:cs="Times New Roman"/>
          <w:sz w:val="24"/>
          <w:szCs w:val="24"/>
        </w:rPr>
        <w:t xml:space="preserve"> Правительства ХМАО - Югры от 17.03.2023 N 94-п)</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61. По соглашению сторон договор банковского счета продлевается, если: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61.1. До истечения срока действия договора банковского счета банк принял договор на жилое помещение, договор участия в долевом строительстве, договор уступки прав требований по договору участия в долевом строительстве,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произведена.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61.2.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приобретение жилого помещения для оплаты осуществляется в соответствии с порядком.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61.3.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соответствии с порядком.</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 xml:space="preserve">62. Социальная выплата считается предоставленной участнику мероприятия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том числе являющегося объектом долевого строительства), оплаты первоначального взноса при получении жилищного кредита, в том числе ипотечного, на приобретение жилого помещения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жилого дома, погашения основной суммы долга и уплаты процентов по ипотечным жилищным кредитам или займам на приобретение (строительство) жилья по кредиту (займу) на погашение ранее предоставленного жилищного кредита на приобретение жилого помещения по договору купли-продажи, </w:t>
      </w:r>
      <w:r w:rsidRPr="00483BEE">
        <w:rPr>
          <w:rFonts w:ascii="Times New Roman" w:hAnsi="Times New Roman" w:cs="Times New Roman"/>
          <w:sz w:val="24"/>
          <w:szCs w:val="24"/>
        </w:rPr>
        <w:lastRenderedPageBreak/>
        <w:t>договору участия в долевом строительстве, договору уступки прав требований по договору участия в долевом строительстве или строительство жилого дома либо уплаты оставшейся части паевого взноса члена кооператива.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63. Свидетельства, находящиеся в банке, погашаются банком в устанавливаемом им порядке и хранятся в течение 3 лет.</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Свидетельства, не предъявленные в банк в порядке и сроки, которые установлены настоящим порядком, считаются недействительными.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64. В случае если владелец свидетельства по какой-либо причине не смог в установленный срок его действия воспользоваться правом на получение выделенной ему социальной выплаты, он представляет в уполномоченный орган,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65. Целевым подтверждением использования участником мероприятия социальной выплаты является государственная регистрация его права собственности и всех членов его семьи, на которых осуществлялся расчет и выдача социальной выплаты, на приобретенное жилое помещение.</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Участник мероприятия обязан совершить действия, направленные на государственную регистрацию его прав собственности и всех членов его семьи, на которых осуществляется расчет и предоставление социальной выплаты, на приобретенное жилое помещение в следующие сроки: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случае приобретения жилого помещения по договору купли-продажи - не позднее 2 месяцев с даты предоставления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случае приобретения жилого помещения с обременением и оформления приобретенного жилого помещения в собственность одного из супругов или обоих супругов - в течение 6 месяцев после снятия обременения с жилого помещения;</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иных случаях - не позднее 2 лет с даты предоставления социальной выплаты.</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Уполномоченный орган для подтверждения целевого использования участником мероприятия социальной выплаты в течение 10 рабочих дней по истечении сроков, установленных настоящим пунктом для государственной регистрации права собственности, запрашивает в порядке межведомственного взаимодействия в соответствии с законодательством Российской Федерации у органа, осуществляющего государственную регистрацию прав на недвижимое имущество и сделок с ним, сведения о наличии или отсутствии в собственности участника мероприятия жилого помещения по месту жительства на территории автономного округа.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случае невозможности осуществления государственной регистрации права собственности участника мероприятия на приобретенное жилое помещение в установленные настоящим пунктом сроки по не зависящим от него причинам, указанные сроки продлевает уполномоченный орган на срок устранения таких причин на основании письменного заявления претендента.</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lastRenderedPageBreak/>
        <w:t>В случае нецелевого использования социальной выплаты уполномоченный орган взыскивает полученные участником мероприятия средства в соответствии с действующим законодательством Российской Федерации.</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66. Информация о претендентах, получивших социальные выплаты, в течение 5 рабочих дней заносит уполномоченный орган в реестр граждан, получивших государственную поддержку. Форму реестра устанавливает Департамент строительства и архитектуры автономного округа.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108"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109"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40" w:name="Par313"/>
      <w:bookmarkEnd w:id="40"/>
      <w:r w:rsidRPr="00483BEE">
        <w:rPr>
          <w:rFonts w:ascii="Times New Roman" w:hAnsi="Times New Roman" w:cs="Times New Roman"/>
          <w:sz w:val="24"/>
          <w:szCs w:val="24"/>
        </w:rPr>
        <w:t xml:space="preserve">67. Дополнительная субсидия в соответствии с </w:t>
      </w:r>
      <w:hyperlink w:anchor="Par235" w:history="1">
        <w:r w:rsidRPr="00483BEE">
          <w:rPr>
            <w:rFonts w:ascii="Times New Roman" w:hAnsi="Times New Roman" w:cs="Times New Roman"/>
            <w:color w:val="0000FF"/>
            <w:sz w:val="24"/>
            <w:szCs w:val="24"/>
          </w:rPr>
          <w:t>пунктом 43</w:t>
        </w:r>
      </w:hyperlink>
      <w:r w:rsidRPr="00483BEE">
        <w:rPr>
          <w:rFonts w:ascii="Times New Roman" w:hAnsi="Times New Roman" w:cs="Times New Roman"/>
          <w:sz w:val="24"/>
          <w:szCs w:val="24"/>
        </w:rPr>
        <w:t xml:space="preserve"> порядка предоставляется безналичным платежом без оформления свидетельства на основании приказа Департамента строительства и архитектуры автономного округа об утверждении списка участников мероприятия - получателей дополнительной субсидии (далее - список получателей дополнительной субсидии).</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110"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111"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При поступлении до использования свидетельства от претендента заявления на дополнительную субсидию уполномоченный орган до 5 числа каждого месяца формирует списки участников мероприятия, подавших заявление на получение дополнительной субсидии, утверждает их своим решением и направляет в Департамент строительства и архитектуры автономного округа с приложением заверенных копий документов, представленных участниками мероприятия, а также копий заявлений молодых семей об участии в мероприятии, копий свидетельств, копий платежных поручений о перечислении средств социальной выплаты в счет исполнения обязательств.</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112"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113"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68. По результатам рассмотрения представленных документов Департамент строительства и архитектуры автономного округа в пределах лимитов бюджетных ассигнований в течение одного месяца со дня поступления списков от уполномоченных органов формирует список получателей дополнительной субсидии в хронологическом порядке по дате подачи заявлений и утверждает его своим приказом.</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114"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115"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В случае недостаточности средств в соответствующем финансовом году выплата дополнительной субсидии переносится на следующий финансовый год.</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bookmarkStart w:id="41" w:name="Par320"/>
      <w:bookmarkEnd w:id="41"/>
      <w:r w:rsidRPr="00483BEE">
        <w:rPr>
          <w:rFonts w:ascii="Times New Roman" w:hAnsi="Times New Roman" w:cs="Times New Roman"/>
          <w:sz w:val="24"/>
          <w:szCs w:val="24"/>
        </w:rPr>
        <w:t>69. Департамент строительства и архитектуры автономного округа в течение 5 рабочих дней со дня издания приказа об утверждении списка получателей дополнительной субсидии доводит до уполномоченных органов выписку из приказа.</w:t>
      </w:r>
    </w:p>
    <w:p w:rsidR="00483BEE" w:rsidRPr="00483BEE" w:rsidRDefault="00483BEE" w:rsidP="00483BEE">
      <w:pPr>
        <w:autoSpaceDE w:val="0"/>
        <w:autoSpaceDN w:val="0"/>
        <w:adjustRightInd w:val="0"/>
        <w:spacing w:after="0" w:line="240" w:lineRule="auto"/>
        <w:jc w:val="both"/>
        <w:rPr>
          <w:rFonts w:ascii="Times New Roman" w:hAnsi="Times New Roman" w:cs="Times New Roman"/>
          <w:sz w:val="24"/>
          <w:szCs w:val="24"/>
        </w:rPr>
      </w:pPr>
      <w:r w:rsidRPr="00483BEE">
        <w:rPr>
          <w:rFonts w:ascii="Times New Roman" w:hAnsi="Times New Roman" w:cs="Times New Roman"/>
          <w:sz w:val="24"/>
          <w:szCs w:val="24"/>
        </w:rPr>
        <w:t xml:space="preserve">(в ред. постановлений Правительства ХМАО - Югры от 08.09.2022 </w:t>
      </w:r>
      <w:hyperlink r:id="rId116" w:history="1">
        <w:r w:rsidRPr="00483BEE">
          <w:rPr>
            <w:rFonts w:ascii="Times New Roman" w:hAnsi="Times New Roman" w:cs="Times New Roman"/>
            <w:color w:val="0000FF"/>
            <w:sz w:val="24"/>
            <w:szCs w:val="24"/>
          </w:rPr>
          <w:t>N 440-п</w:t>
        </w:r>
      </w:hyperlink>
      <w:r w:rsidRPr="00483BEE">
        <w:rPr>
          <w:rFonts w:ascii="Times New Roman" w:hAnsi="Times New Roman" w:cs="Times New Roman"/>
          <w:sz w:val="24"/>
          <w:szCs w:val="24"/>
        </w:rPr>
        <w:t xml:space="preserve">, от 15.11.2024 </w:t>
      </w:r>
      <w:hyperlink r:id="rId117" w:history="1">
        <w:r w:rsidRPr="00483BEE">
          <w:rPr>
            <w:rFonts w:ascii="Times New Roman" w:hAnsi="Times New Roman" w:cs="Times New Roman"/>
            <w:color w:val="0000FF"/>
            <w:sz w:val="24"/>
            <w:szCs w:val="24"/>
          </w:rPr>
          <w:t>N 422-п</w:t>
        </w:r>
      </w:hyperlink>
      <w:r w:rsidRPr="00483BEE">
        <w:rPr>
          <w:rFonts w:ascii="Times New Roman" w:hAnsi="Times New Roman" w:cs="Times New Roman"/>
          <w:sz w:val="24"/>
          <w:szCs w:val="24"/>
        </w:rPr>
        <w:t>)</w:t>
      </w:r>
    </w:p>
    <w:p w:rsidR="00483BEE" w:rsidRPr="00483BEE" w:rsidRDefault="00483BEE" w:rsidP="00483BEE">
      <w:pPr>
        <w:autoSpaceDE w:val="0"/>
        <w:autoSpaceDN w:val="0"/>
        <w:adjustRightInd w:val="0"/>
        <w:spacing w:before="200" w:after="0" w:line="240" w:lineRule="auto"/>
        <w:ind w:firstLine="540"/>
        <w:jc w:val="both"/>
        <w:rPr>
          <w:rFonts w:ascii="Times New Roman" w:hAnsi="Times New Roman" w:cs="Times New Roman"/>
          <w:sz w:val="24"/>
          <w:szCs w:val="24"/>
        </w:rPr>
      </w:pPr>
      <w:r w:rsidRPr="00483BEE">
        <w:rPr>
          <w:rFonts w:ascii="Times New Roman" w:hAnsi="Times New Roman" w:cs="Times New Roman"/>
          <w:sz w:val="24"/>
          <w:szCs w:val="24"/>
        </w:rPr>
        <w:t>Уполномоченный орган в течение 3 рабочих дней со дня поступления бюджетных средств, предназначенных для предоставления дополнительных субсидий участникам мероприятия, осуществляет их перечисление.</w:t>
      </w:r>
    </w:p>
    <w:p w:rsidR="001F47C6" w:rsidRPr="00483BEE" w:rsidRDefault="001F47C6">
      <w:pPr>
        <w:rPr>
          <w:rFonts w:ascii="Times New Roman" w:hAnsi="Times New Roman" w:cs="Times New Roman"/>
          <w:sz w:val="24"/>
          <w:szCs w:val="24"/>
        </w:rPr>
      </w:pPr>
    </w:p>
    <w:sectPr w:rsidR="001F47C6" w:rsidRPr="00483BEE" w:rsidSect="00483BEE">
      <w:pgSz w:w="16838" w:h="11906" w:orient="landscape"/>
      <w:pgMar w:top="1133" w:right="1440" w:bottom="566" w:left="144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B5"/>
    <w:rsid w:val="001F47C6"/>
    <w:rsid w:val="00483BEE"/>
    <w:rsid w:val="004D54B5"/>
    <w:rsid w:val="00AA051D"/>
    <w:rsid w:val="00F76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A14DA-2C30-4C07-9E92-26A10581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suslugi.ru" TargetMode="External"/><Relationship Id="rId117" Type="http://schemas.openxmlformats.org/officeDocument/2006/relationships/hyperlink" Target="https://login.consultant.ru/link/?req=doc&amp;base=RLAW926&amp;n=312124&amp;dst=100008" TargetMode="External"/><Relationship Id="rId21" Type="http://schemas.openxmlformats.org/officeDocument/2006/relationships/hyperlink" Target="https://login.consultant.ru/link/?req=doc&amp;base=RLAW926&amp;n=232225&amp;dst=100009" TargetMode="External"/><Relationship Id="rId42" Type="http://schemas.openxmlformats.org/officeDocument/2006/relationships/hyperlink" Target="https://login.consultant.ru/link/?req=doc&amp;base=RLAW926&amp;n=290794&amp;dst=100024" TargetMode="External"/><Relationship Id="rId47" Type="http://schemas.openxmlformats.org/officeDocument/2006/relationships/hyperlink" Target="https://login.consultant.ru/link/?req=doc&amp;base=RLAW926&amp;n=290794&amp;dst=100028" TargetMode="External"/><Relationship Id="rId63" Type="http://schemas.openxmlformats.org/officeDocument/2006/relationships/hyperlink" Target="https://login.consultant.ru/link/?req=doc&amp;base=RLAW926&amp;n=312124&amp;dst=100008" TargetMode="External"/><Relationship Id="rId68" Type="http://schemas.openxmlformats.org/officeDocument/2006/relationships/hyperlink" Target="https://login.consultant.ru/link/?req=doc&amp;base=RLAW926&amp;n=290794&amp;dst=100040" TargetMode="External"/><Relationship Id="rId84" Type="http://schemas.openxmlformats.org/officeDocument/2006/relationships/hyperlink" Target="https://login.consultant.ru/link/?req=doc&amp;base=RLAW926&amp;n=296762&amp;dst=100041" TargetMode="External"/><Relationship Id="rId89" Type="http://schemas.openxmlformats.org/officeDocument/2006/relationships/hyperlink" Target="https://login.consultant.ru/link/?req=doc&amp;base=RLAW926&amp;n=290794&amp;dst=100054" TargetMode="External"/><Relationship Id="rId112" Type="http://schemas.openxmlformats.org/officeDocument/2006/relationships/hyperlink" Target="https://login.consultant.ru/link/?req=doc&amp;base=RLAW926&amp;n=262844&amp;dst=100053" TargetMode="External"/><Relationship Id="rId16" Type="http://schemas.openxmlformats.org/officeDocument/2006/relationships/hyperlink" Target="https://login.consultant.ru/link/?req=doc&amp;base=RLAW926&amp;n=296762&amp;dst=100038" TargetMode="External"/><Relationship Id="rId107" Type="http://schemas.openxmlformats.org/officeDocument/2006/relationships/hyperlink" Target="https://login.consultant.ru/link/?req=doc&amp;base=RLAW926&amp;n=290794&amp;dst=100062" TargetMode="External"/><Relationship Id="rId11" Type="http://schemas.openxmlformats.org/officeDocument/2006/relationships/image" Target="media/image1.png"/><Relationship Id="rId32" Type="http://schemas.openxmlformats.org/officeDocument/2006/relationships/hyperlink" Target="https://login.consultant.ru/link/?req=doc&amp;base=RLAW926&amp;n=290794&amp;dst=100011" TargetMode="External"/><Relationship Id="rId37" Type="http://schemas.openxmlformats.org/officeDocument/2006/relationships/hyperlink" Target="https://login.consultant.ru/link/?req=doc&amp;base=RLAW926&amp;n=290794&amp;dst=100018" TargetMode="External"/><Relationship Id="rId53" Type="http://schemas.openxmlformats.org/officeDocument/2006/relationships/hyperlink" Target="https://login.consultant.ru/link/?req=doc&amp;base=RLAW926&amp;n=262844&amp;dst=100034" TargetMode="External"/><Relationship Id="rId58" Type="http://schemas.openxmlformats.org/officeDocument/2006/relationships/hyperlink" Target="https://login.consultant.ru/link/?req=doc&amp;base=RLAW926&amp;n=312124&amp;dst=100008" TargetMode="External"/><Relationship Id="rId74" Type="http://schemas.openxmlformats.org/officeDocument/2006/relationships/hyperlink" Target="https://login.consultant.ru/link/?req=doc&amp;base=RLAW926&amp;n=262844&amp;dst=100041" TargetMode="External"/><Relationship Id="rId79" Type="http://schemas.openxmlformats.org/officeDocument/2006/relationships/hyperlink" Target="https://login.consultant.ru/link/?req=doc&amp;base=RLAW926&amp;n=290794&amp;dst=100045" TargetMode="External"/><Relationship Id="rId102" Type="http://schemas.openxmlformats.org/officeDocument/2006/relationships/hyperlink" Target="https://login.consultant.ru/link/?req=doc&amp;base=RLAW926&amp;n=262844&amp;dst=100049" TargetMode="External"/><Relationship Id="rId5" Type="http://schemas.openxmlformats.org/officeDocument/2006/relationships/hyperlink" Target="https://login.consultant.ru/link/?req=doc&amp;base=RLAW926&amp;n=290934&amp;dst=100409" TargetMode="External"/><Relationship Id="rId90" Type="http://schemas.openxmlformats.org/officeDocument/2006/relationships/hyperlink" Target="https://login.consultant.ru/link/?req=doc&amp;base=RLAW926&amp;n=262844&amp;dst=100046" TargetMode="External"/><Relationship Id="rId95" Type="http://schemas.openxmlformats.org/officeDocument/2006/relationships/hyperlink" Target="https://login.consultant.ru/link/?req=doc&amp;base=RLAW926&amp;n=290794&amp;dst=100058" TargetMode="External"/><Relationship Id="rId22" Type="http://schemas.openxmlformats.org/officeDocument/2006/relationships/hyperlink" Target="https://login.consultant.ru/link/?req=doc&amp;base=LAW&amp;n=494633&amp;dst=100848" TargetMode="External"/><Relationship Id="rId27" Type="http://schemas.openxmlformats.org/officeDocument/2006/relationships/hyperlink" Target="https://login.consultant.ru/link/?req=doc&amp;base=RLAW926&amp;n=232225&amp;dst=100011" TargetMode="External"/><Relationship Id="rId43" Type="http://schemas.openxmlformats.org/officeDocument/2006/relationships/hyperlink" Target="https://login.consultant.ru/link/?req=doc&amp;base=RLAW926&amp;n=290794&amp;dst=100024" TargetMode="External"/><Relationship Id="rId48" Type="http://schemas.openxmlformats.org/officeDocument/2006/relationships/hyperlink" Target="https://login.consultant.ru/link/?req=doc&amp;base=RLAW926&amp;n=63980&amp;dst=100219" TargetMode="External"/><Relationship Id="rId64" Type="http://schemas.openxmlformats.org/officeDocument/2006/relationships/hyperlink" Target="https://login.consultant.ru/link/?req=doc&amp;base=RLAW926&amp;n=290794&amp;dst=100037" TargetMode="External"/><Relationship Id="rId69" Type="http://schemas.openxmlformats.org/officeDocument/2006/relationships/hyperlink" Target="https://login.consultant.ru/link/?req=doc&amp;base=RLAW926&amp;n=312124&amp;dst=100008" TargetMode="External"/><Relationship Id="rId113" Type="http://schemas.openxmlformats.org/officeDocument/2006/relationships/hyperlink" Target="https://login.consultant.ru/link/?req=doc&amp;base=RLAW926&amp;n=312124&amp;dst=100008" TargetMode="External"/><Relationship Id="rId118" Type="http://schemas.openxmlformats.org/officeDocument/2006/relationships/fontTable" Target="fontTable.xml"/><Relationship Id="rId80" Type="http://schemas.openxmlformats.org/officeDocument/2006/relationships/hyperlink" Target="https://login.consultant.ru/link/?req=doc&amp;base=RLAW926&amp;n=290794&amp;dst=100046" TargetMode="External"/><Relationship Id="rId85" Type="http://schemas.openxmlformats.org/officeDocument/2006/relationships/hyperlink" Target="https://login.consultant.ru/link/?req=doc&amp;base=RLAW926&amp;n=290794&amp;dst=100051" TargetMode="External"/><Relationship Id="rId12" Type="http://schemas.openxmlformats.org/officeDocument/2006/relationships/hyperlink" Target="https://login.consultant.ru/link/?req=doc&amp;base=LAW&amp;n=507882&amp;dst=100019" TargetMode="External"/><Relationship Id="rId17" Type="http://schemas.openxmlformats.org/officeDocument/2006/relationships/hyperlink" Target="https://login.consultant.ru/link/?req=doc&amp;base=RLAW926&amp;n=232225&amp;dst=100008" TargetMode="External"/><Relationship Id="rId33" Type="http://schemas.openxmlformats.org/officeDocument/2006/relationships/hyperlink" Target="https://login.consultant.ru/link/?req=doc&amp;base=RLAW926&amp;n=317577&amp;dst=100009" TargetMode="External"/><Relationship Id="rId38" Type="http://schemas.openxmlformats.org/officeDocument/2006/relationships/hyperlink" Target="https://login.consultant.ru/link/?req=doc&amp;base=LAW&amp;n=478595" TargetMode="External"/><Relationship Id="rId59" Type="http://schemas.openxmlformats.org/officeDocument/2006/relationships/hyperlink" Target="https://login.consultant.ru/link/?req=doc&amp;base=LAW&amp;n=507882&amp;dst=100019" TargetMode="External"/><Relationship Id="rId103" Type="http://schemas.openxmlformats.org/officeDocument/2006/relationships/hyperlink" Target="https://login.consultant.ru/link/?req=doc&amp;base=RLAW926&amp;n=312124&amp;dst=100008" TargetMode="External"/><Relationship Id="rId108" Type="http://schemas.openxmlformats.org/officeDocument/2006/relationships/hyperlink" Target="https://login.consultant.ru/link/?req=doc&amp;base=RLAW926&amp;n=262844&amp;dst=100050" TargetMode="External"/><Relationship Id="rId54" Type="http://schemas.openxmlformats.org/officeDocument/2006/relationships/hyperlink" Target="https://login.consultant.ru/link/?req=doc&amp;base=RLAW926&amp;n=290794&amp;dst=100032" TargetMode="External"/><Relationship Id="rId70" Type="http://schemas.openxmlformats.org/officeDocument/2006/relationships/hyperlink" Target="https://login.consultant.ru/link/?req=doc&amp;base=RLAW926&amp;n=232225&amp;dst=100019" TargetMode="External"/><Relationship Id="rId75" Type="http://schemas.openxmlformats.org/officeDocument/2006/relationships/hyperlink" Target="https://login.consultant.ru/link/?req=doc&amp;base=RLAW926&amp;n=290794&amp;dst=100044" TargetMode="External"/><Relationship Id="rId91" Type="http://schemas.openxmlformats.org/officeDocument/2006/relationships/hyperlink" Target="https://login.consultant.ru/link/?req=doc&amp;base=RLAW926&amp;n=312124&amp;dst=100008" TargetMode="External"/><Relationship Id="rId96" Type="http://schemas.openxmlformats.org/officeDocument/2006/relationships/hyperlink" Target="https://login.consultant.ru/link/?req=doc&amp;base=RLAW926&amp;n=262844&amp;dst=100046" TargetMode="External"/><Relationship Id="rId1" Type="http://schemas.openxmlformats.org/officeDocument/2006/relationships/styles" Target="styles.xml"/><Relationship Id="rId6" Type="http://schemas.openxmlformats.org/officeDocument/2006/relationships/hyperlink" Target="https://login.consultant.ru/link/?req=doc&amp;base=RLAW926&amp;n=262844&amp;dst=100030" TargetMode="External"/><Relationship Id="rId23" Type="http://schemas.openxmlformats.org/officeDocument/2006/relationships/hyperlink" Target="https://login.consultant.ru/link/?req=doc&amp;base=LAW&amp;n=508524&amp;dst=100128" TargetMode="External"/><Relationship Id="rId28" Type="http://schemas.openxmlformats.org/officeDocument/2006/relationships/hyperlink" Target="https://login.consultant.ru/link/?req=doc&amp;base=RLAW926&amp;n=232225&amp;dst=100015" TargetMode="External"/><Relationship Id="rId49" Type="http://schemas.openxmlformats.org/officeDocument/2006/relationships/hyperlink" Target="https://login.consultant.ru/link/?req=doc&amp;base=LAW&amp;n=478595" TargetMode="External"/><Relationship Id="rId114" Type="http://schemas.openxmlformats.org/officeDocument/2006/relationships/hyperlink" Target="https://login.consultant.ru/link/?req=doc&amp;base=RLAW926&amp;n=262844&amp;dst=100054" TargetMode="External"/><Relationship Id="rId119" Type="http://schemas.openxmlformats.org/officeDocument/2006/relationships/theme" Target="theme/theme1.xml"/><Relationship Id="rId10" Type="http://schemas.openxmlformats.org/officeDocument/2006/relationships/hyperlink" Target="https://login.consultant.ru/link/?req=doc&amp;base=RLAW926&amp;n=317577&amp;dst=100008" TargetMode="External"/><Relationship Id="rId31" Type="http://schemas.openxmlformats.org/officeDocument/2006/relationships/hyperlink" Target="https://login.consultant.ru/link/?req=doc&amp;base=RLAW926&amp;n=290794&amp;dst=100009" TargetMode="External"/><Relationship Id="rId44" Type="http://schemas.openxmlformats.org/officeDocument/2006/relationships/hyperlink" Target="https://login.consultant.ru/link/?req=doc&amp;base=RLAW926&amp;n=317577&amp;dst=100017" TargetMode="External"/><Relationship Id="rId52" Type="http://schemas.openxmlformats.org/officeDocument/2006/relationships/hyperlink" Target="https://login.consultant.ru/link/?req=doc&amp;base=RLAW926&amp;n=296762&amp;dst=100040" TargetMode="External"/><Relationship Id="rId60" Type="http://schemas.openxmlformats.org/officeDocument/2006/relationships/hyperlink" Target="https://login.consultant.ru/link/?req=doc&amp;base=RLAW926&amp;n=290794&amp;dst=100034" TargetMode="External"/><Relationship Id="rId65" Type="http://schemas.openxmlformats.org/officeDocument/2006/relationships/hyperlink" Target="https://login.consultant.ru/link/?req=doc&amp;base=RLAW926&amp;n=312124&amp;dst=100008" TargetMode="External"/><Relationship Id="rId73" Type="http://schemas.openxmlformats.org/officeDocument/2006/relationships/hyperlink" Target="https://login.consultant.ru/link/?req=doc&amp;base=RLAW926&amp;n=312124&amp;dst=100008" TargetMode="External"/><Relationship Id="rId78" Type="http://schemas.openxmlformats.org/officeDocument/2006/relationships/hyperlink" Target="https://login.consultant.ru/link/?req=doc&amp;base=RLAW926&amp;n=262844&amp;dst=100044" TargetMode="External"/><Relationship Id="rId81" Type="http://schemas.openxmlformats.org/officeDocument/2006/relationships/hyperlink" Target="https://login.consultant.ru/link/?req=doc&amp;base=RLAW926&amp;n=290794&amp;dst=100049" TargetMode="External"/><Relationship Id="rId86" Type="http://schemas.openxmlformats.org/officeDocument/2006/relationships/hyperlink" Target="https://login.consultant.ru/link/?req=doc&amp;base=RLAW926&amp;n=312124&amp;dst=100008" TargetMode="External"/><Relationship Id="rId94" Type="http://schemas.openxmlformats.org/officeDocument/2006/relationships/hyperlink" Target="https://login.consultant.ru/link/?req=doc&amp;base=RLAW926&amp;n=290794&amp;dst=100055" TargetMode="External"/><Relationship Id="rId99" Type="http://schemas.openxmlformats.org/officeDocument/2006/relationships/hyperlink" Target="https://login.consultant.ru/link/?req=doc&amp;base=RLAW926&amp;n=312124&amp;dst=100008" TargetMode="External"/><Relationship Id="rId101" Type="http://schemas.openxmlformats.org/officeDocument/2006/relationships/hyperlink" Target="https://login.consultant.ru/link/?req=doc&amp;base=RLAW926&amp;n=312124&amp;dst=100008" TargetMode="External"/><Relationship Id="rId4" Type="http://schemas.openxmlformats.org/officeDocument/2006/relationships/hyperlink" Target="https://login.consultant.ru/link/?req=doc&amp;base=RLAW926&amp;n=232225&amp;dst=100007" TargetMode="External"/><Relationship Id="rId9" Type="http://schemas.openxmlformats.org/officeDocument/2006/relationships/hyperlink" Target="https://login.consultant.ru/link/?req=doc&amp;base=RLAW926&amp;n=312124&amp;dst=100008" TargetMode="External"/><Relationship Id="rId13" Type="http://schemas.openxmlformats.org/officeDocument/2006/relationships/hyperlink" Target="https://login.consultant.ru/link/?req=doc&amp;base=RLAW926&amp;n=315854&amp;dst=100533" TargetMode="External"/><Relationship Id="rId18" Type="http://schemas.openxmlformats.org/officeDocument/2006/relationships/hyperlink" Target="https://login.consultant.ru/link/?req=doc&amp;base=RLAW926&amp;n=262844&amp;dst=100031" TargetMode="External"/><Relationship Id="rId39" Type="http://schemas.openxmlformats.org/officeDocument/2006/relationships/hyperlink" Target="https://login.consultant.ru/link/?req=doc&amp;base=RLAW926&amp;n=317577&amp;dst=100015" TargetMode="External"/><Relationship Id="rId109" Type="http://schemas.openxmlformats.org/officeDocument/2006/relationships/hyperlink" Target="https://login.consultant.ru/link/?req=doc&amp;base=RLAW926&amp;n=312124&amp;dst=100008" TargetMode="External"/><Relationship Id="rId34" Type="http://schemas.openxmlformats.org/officeDocument/2006/relationships/hyperlink" Target="https://login.consultant.ru/link/?req=doc&amp;base=RLAW926&amp;n=317577&amp;dst=100012" TargetMode="External"/><Relationship Id="rId50" Type="http://schemas.openxmlformats.org/officeDocument/2006/relationships/hyperlink" Target="https://login.consultant.ru/link/?req=doc&amp;base=RLAW926&amp;n=290794&amp;dst=100029" TargetMode="External"/><Relationship Id="rId55" Type="http://schemas.openxmlformats.org/officeDocument/2006/relationships/hyperlink" Target="https://login.consultant.ru/link/?req=doc&amp;base=RLAW926&amp;n=312124&amp;dst=100008" TargetMode="External"/><Relationship Id="rId76" Type="http://schemas.openxmlformats.org/officeDocument/2006/relationships/hyperlink" Target="https://login.consultant.ru/link/?req=doc&amp;base=RLAW926&amp;n=262844&amp;dst=100043" TargetMode="External"/><Relationship Id="rId97" Type="http://schemas.openxmlformats.org/officeDocument/2006/relationships/hyperlink" Target="https://login.consultant.ru/link/?req=doc&amp;base=RLAW926&amp;n=312124&amp;dst=100008" TargetMode="External"/><Relationship Id="rId104" Type="http://schemas.openxmlformats.org/officeDocument/2006/relationships/hyperlink" Target="https://login.consultant.ru/link/?req=doc&amp;base=RLAW926&amp;n=290794&amp;dst=100059" TargetMode="External"/><Relationship Id="rId7" Type="http://schemas.openxmlformats.org/officeDocument/2006/relationships/hyperlink" Target="https://login.consultant.ru/link/?req=doc&amp;base=RLAW926&amp;n=290794&amp;dst=100006" TargetMode="External"/><Relationship Id="rId71" Type="http://schemas.openxmlformats.org/officeDocument/2006/relationships/hyperlink" Target="https://login.consultant.ru/link/?req=doc&amp;base=RLAW926&amp;n=262844&amp;dst=100040" TargetMode="External"/><Relationship Id="rId92" Type="http://schemas.openxmlformats.org/officeDocument/2006/relationships/hyperlink" Target="https://login.consultant.ru/link/?req=doc&amp;base=RLAW926&amp;n=232225&amp;dst=100020" TargetMode="External"/><Relationship Id="rId2" Type="http://schemas.openxmlformats.org/officeDocument/2006/relationships/settings" Target="settings.xml"/><Relationship Id="rId29" Type="http://schemas.openxmlformats.org/officeDocument/2006/relationships/hyperlink" Target="https://login.consultant.ru/link/?req=doc&amp;base=RLAW926&amp;n=262844&amp;dst=100031" TargetMode="External"/><Relationship Id="rId24" Type="http://schemas.openxmlformats.org/officeDocument/2006/relationships/hyperlink" Target="https://login.consultant.ru/link/?req=doc&amp;base=LAW&amp;n=508524&amp;dst=100134" TargetMode="External"/><Relationship Id="rId40" Type="http://schemas.openxmlformats.org/officeDocument/2006/relationships/hyperlink" Target="https://login.consultant.ru/link/?req=doc&amp;base=LAW&amp;n=507882&amp;dst=100019" TargetMode="External"/><Relationship Id="rId45" Type="http://schemas.openxmlformats.org/officeDocument/2006/relationships/hyperlink" Target="https://login.consultant.ru/link/?req=doc&amp;base=RLAW926&amp;n=290794&amp;dst=100024" TargetMode="External"/><Relationship Id="rId66" Type="http://schemas.openxmlformats.org/officeDocument/2006/relationships/hyperlink" Target="https://login.consultant.ru/link/?req=doc&amp;base=RLAW926&amp;n=290794&amp;dst=100039" TargetMode="External"/><Relationship Id="rId87" Type="http://schemas.openxmlformats.org/officeDocument/2006/relationships/hyperlink" Target="https://login.consultant.ru/link/?req=doc&amp;base=RLAW926&amp;n=290794&amp;dst=100053" TargetMode="External"/><Relationship Id="rId110" Type="http://schemas.openxmlformats.org/officeDocument/2006/relationships/hyperlink" Target="https://login.consultant.ru/link/?req=doc&amp;base=RLAW926&amp;n=262844&amp;dst=100052" TargetMode="External"/><Relationship Id="rId115" Type="http://schemas.openxmlformats.org/officeDocument/2006/relationships/hyperlink" Target="https://login.consultant.ru/link/?req=doc&amp;base=RLAW926&amp;n=312124&amp;dst=100008" TargetMode="External"/><Relationship Id="rId61" Type="http://schemas.openxmlformats.org/officeDocument/2006/relationships/hyperlink" Target="https://login.consultant.ru/link/?req=doc&amp;base=RLAW926&amp;n=312124&amp;dst=100008" TargetMode="External"/><Relationship Id="rId82" Type="http://schemas.openxmlformats.org/officeDocument/2006/relationships/hyperlink" Target="https://login.consultant.ru/link/?req=doc&amp;base=RLAW926&amp;n=312124&amp;dst=100008" TargetMode="External"/><Relationship Id="rId19" Type="http://schemas.openxmlformats.org/officeDocument/2006/relationships/hyperlink" Target="https://login.consultant.ru/link/?req=doc&amp;base=RLAW926&amp;n=296762&amp;dst=100039" TargetMode="External"/><Relationship Id="rId14" Type="http://schemas.openxmlformats.org/officeDocument/2006/relationships/hyperlink" Target="https://login.consultant.ru/link/?req=doc&amp;base=RLAW926&amp;n=290934&amp;dst=100409" TargetMode="External"/><Relationship Id="rId30" Type="http://schemas.openxmlformats.org/officeDocument/2006/relationships/hyperlink" Target="https://login.consultant.ru/link/?req=doc&amp;base=RLAW926&amp;n=312124&amp;dst=100008" TargetMode="External"/><Relationship Id="rId35" Type="http://schemas.openxmlformats.org/officeDocument/2006/relationships/hyperlink" Target="https://login.consultant.ru/link/?req=doc&amp;base=RLAW926&amp;n=317577&amp;dst=100014" TargetMode="External"/><Relationship Id="rId56" Type="http://schemas.openxmlformats.org/officeDocument/2006/relationships/hyperlink" Target="https://login.consultant.ru/link/?req=doc&amp;base=RLAW926&amp;n=262844&amp;dst=100036" TargetMode="External"/><Relationship Id="rId77" Type="http://schemas.openxmlformats.org/officeDocument/2006/relationships/hyperlink" Target="https://login.consultant.ru/link/?req=doc&amp;base=RLAW926&amp;n=312124&amp;dst=100008" TargetMode="External"/><Relationship Id="rId100" Type="http://schemas.openxmlformats.org/officeDocument/2006/relationships/hyperlink" Target="https://login.consultant.ru/link/?req=doc&amp;base=RLAW926&amp;n=262844&amp;dst=100049" TargetMode="External"/><Relationship Id="rId105" Type="http://schemas.openxmlformats.org/officeDocument/2006/relationships/hyperlink" Target="https://login.consultant.ru/link/?req=doc&amp;base=LAW&amp;n=494633&amp;dst=100848" TargetMode="External"/><Relationship Id="rId8" Type="http://schemas.openxmlformats.org/officeDocument/2006/relationships/hyperlink" Target="https://login.consultant.ru/link/?req=doc&amp;base=RLAW926&amp;n=296762&amp;dst=100037" TargetMode="External"/><Relationship Id="rId51" Type="http://schemas.openxmlformats.org/officeDocument/2006/relationships/hyperlink" Target="https://login.consultant.ru/link/?req=doc&amp;base=RLAW926&amp;n=290794&amp;dst=100030" TargetMode="External"/><Relationship Id="rId72" Type="http://schemas.openxmlformats.org/officeDocument/2006/relationships/hyperlink" Target="https://login.consultant.ru/link/?req=doc&amp;base=RLAW926&amp;n=290794&amp;dst=100041" TargetMode="External"/><Relationship Id="rId93" Type="http://schemas.openxmlformats.org/officeDocument/2006/relationships/hyperlink" Target="https://login.consultant.ru/link/?req=doc&amp;base=RLAW926&amp;n=262844&amp;dst=100046" TargetMode="External"/><Relationship Id="rId98" Type="http://schemas.openxmlformats.org/officeDocument/2006/relationships/hyperlink" Target="https://login.consultant.ru/link/?req=doc&amp;base=RLAW926&amp;n=262844&amp;dst=10004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7882" TargetMode="External"/><Relationship Id="rId46" Type="http://schemas.openxmlformats.org/officeDocument/2006/relationships/hyperlink" Target="https://login.consultant.ru/link/?req=doc&amp;base=RLAW926&amp;n=290794&amp;dst=100025" TargetMode="External"/><Relationship Id="rId67" Type="http://schemas.openxmlformats.org/officeDocument/2006/relationships/hyperlink" Target="https://login.consultant.ru/link/?req=doc&amp;base=RLAW926&amp;n=312124&amp;dst=100008" TargetMode="External"/><Relationship Id="rId116" Type="http://schemas.openxmlformats.org/officeDocument/2006/relationships/hyperlink" Target="https://login.consultant.ru/link/?req=doc&amp;base=RLAW926&amp;n=262844&amp;dst=100054" TargetMode="External"/><Relationship Id="rId20" Type="http://schemas.openxmlformats.org/officeDocument/2006/relationships/hyperlink" Target="https://login.consultant.ru/link/?req=doc&amp;base=LAW&amp;n=508524&amp;dst=100361" TargetMode="External"/><Relationship Id="rId41" Type="http://schemas.openxmlformats.org/officeDocument/2006/relationships/hyperlink" Target="https://login.consultant.ru/link/?req=doc&amp;base=RLAW926&amp;n=290794&amp;dst=100020" TargetMode="External"/><Relationship Id="rId62" Type="http://schemas.openxmlformats.org/officeDocument/2006/relationships/hyperlink" Target="https://login.consultant.ru/link/?req=doc&amp;base=RLAW926&amp;n=290794&amp;dst=100036" TargetMode="External"/><Relationship Id="rId83" Type="http://schemas.openxmlformats.org/officeDocument/2006/relationships/hyperlink" Target="https://login.consultant.ru/link/?req=doc&amp;base=RLAW926&amp;n=262844&amp;dst=100045" TargetMode="External"/><Relationship Id="rId88" Type="http://schemas.openxmlformats.org/officeDocument/2006/relationships/hyperlink" Target="https://login.consultant.ru/link/?req=doc&amp;base=RLAW926&amp;n=312124&amp;dst=100008" TargetMode="External"/><Relationship Id="rId111" Type="http://schemas.openxmlformats.org/officeDocument/2006/relationships/hyperlink" Target="https://login.consultant.ru/link/?req=doc&amp;base=RLAW926&amp;n=312124&amp;dst=100008" TargetMode="External"/><Relationship Id="rId15" Type="http://schemas.openxmlformats.org/officeDocument/2006/relationships/hyperlink" Target="https://login.consultant.ru/link/?req=doc&amp;base=RLAW926&amp;n=290794&amp;dst=100007" TargetMode="External"/><Relationship Id="rId36" Type="http://schemas.openxmlformats.org/officeDocument/2006/relationships/hyperlink" Target="https://login.consultant.ru/link/?req=doc&amp;base=RLAW926&amp;n=290794&amp;dst=100014" TargetMode="External"/><Relationship Id="rId57" Type="http://schemas.openxmlformats.org/officeDocument/2006/relationships/hyperlink" Target="https://login.consultant.ru/link/?req=doc&amp;base=RLAW926&amp;n=290794&amp;dst=100032" TargetMode="External"/><Relationship Id="rId106" Type="http://schemas.openxmlformats.org/officeDocument/2006/relationships/hyperlink" Target="https://login.consultant.ru/link/?req=doc&amp;base=RLAW926&amp;n=290794&amp;dst=100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12811</Words>
  <Characters>73026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Мутаф</dc:creator>
  <cp:keywords/>
  <dc:description/>
  <cp:lastModifiedBy>Ирина Мутаф</cp:lastModifiedBy>
  <cp:revision>4</cp:revision>
  <dcterms:created xsi:type="dcterms:W3CDTF">2025-07-08T10:57:00Z</dcterms:created>
  <dcterms:modified xsi:type="dcterms:W3CDTF">2025-07-08T11:06:00Z</dcterms:modified>
</cp:coreProperties>
</file>