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BA5" w:rsidRPr="00257E13" w:rsidRDefault="00527BA5" w:rsidP="00527BA5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257E13">
        <w:rPr>
          <w:rFonts w:ascii="Times New Roman" w:hAnsi="Times New Roman" w:cs="Times New Roman"/>
          <w:sz w:val="26"/>
          <w:szCs w:val="26"/>
        </w:rPr>
        <w:t>Приложение №1</w:t>
      </w:r>
    </w:p>
    <w:p w:rsidR="00527BA5" w:rsidRPr="00257E13" w:rsidRDefault="00527BA5" w:rsidP="00527BA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593"/>
      <w:bookmarkEnd w:id="0"/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27BA5" w:rsidRPr="003958A9" w:rsidRDefault="00527BA5" w:rsidP="00527BA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958A9">
        <w:rPr>
          <w:rFonts w:ascii="Times New Roman" w:hAnsi="Times New Roman" w:cs="Times New Roman"/>
          <w:sz w:val="26"/>
          <w:szCs w:val="26"/>
        </w:rPr>
        <w:t>Структура аналитической записки</w:t>
      </w:r>
    </w:p>
    <w:p w:rsidR="00527BA5" w:rsidRPr="00257E13" w:rsidRDefault="00527BA5" w:rsidP="00527BA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958A9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  <w:r w:rsidRPr="00257E13">
        <w:rPr>
          <w:rFonts w:ascii="Times New Roman" w:hAnsi="Times New Roman" w:cs="Times New Roman"/>
          <w:sz w:val="26"/>
          <w:szCs w:val="26"/>
        </w:rPr>
        <w:t xml:space="preserve"> муниципальной программы</w:t>
      </w:r>
    </w:p>
    <w:p w:rsidR="00527BA5" w:rsidRPr="00257E13" w:rsidRDefault="00527BA5" w:rsidP="00527BA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7E1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«Устойчивое развитие коренных малочисленных народов Севера </w:t>
      </w:r>
    </w:p>
    <w:p w:rsidR="00527BA5" w:rsidRPr="00257E13" w:rsidRDefault="00527BA5" w:rsidP="00527BA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7E13">
        <w:rPr>
          <w:rFonts w:ascii="Times New Roman" w:eastAsia="Times New Roman" w:hAnsi="Times New Roman" w:cs="Times New Roman"/>
          <w:sz w:val="26"/>
          <w:szCs w:val="26"/>
          <w:lang w:eastAsia="ru-RU"/>
        </w:rPr>
        <w:t>в городе Пыть-Яхе»</w:t>
      </w:r>
    </w:p>
    <w:p w:rsidR="00527BA5" w:rsidRPr="00257E13" w:rsidRDefault="00527BA5" w:rsidP="00527BA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57E13">
        <w:rPr>
          <w:rFonts w:ascii="Times New Roman" w:hAnsi="Times New Roman" w:cs="Times New Roman"/>
          <w:sz w:val="26"/>
          <w:szCs w:val="26"/>
        </w:rPr>
        <w:t>за январь-</w:t>
      </w:r>
      <w:r w:rsidR="0000613B">
        <w:rPr>
          <w:rFonts w:ascii="Times New Roman" w:hAnsi="Times New Roman" w:cs="Times New Roman"/>
          <w:sz w:val="26"/>
          <w:szCs w:val="26"/>
        </w:rPr>
        <w:t>сентябрь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57E13">
        <w:rPr>
          <w:rFonts w:ascii="Times New Roman" w:hAnsi="Times New Roman" w:cs="Times New Roman"/>
          <w:sz w:val="26"/>
          <w:szCs w:val="26"/>
        </w:rPr>
        <w:t>202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257E13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527BA5" w:rsidRPr="00257E13" w:rsidRDefault="00527BA5" w:rsidP="00527BA5">
      <w:pPr>
        <w:pStyle w:val="ConsPlusNormal"/>
        <w:ind w:right="-994"/>
        <w:rPr>
          <w:rFonts w:ascii="Times New Roman" w:hAnsi="Times New Roman" w:cs="Times New Roman"/>
          <w:sz w:val="26"/>
          <w:szCs w:val="26"/>
        </w:rPr>
      </w:pPr>
    </w:p>
    <w:p w:rsidR="00527BA5" w:rsidRDefault="00527BA5" w:rsidP="00527B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27BA5" w:rsidRPr="00150C30" w:rsidRDefault="00527BA5" w:rsidP="00527B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50C3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 Информация о достижении целей муниципальной программы за отчетный период, а также прогноз достижения целей муниципальной программы на предстоящий год и по итогам ее реализации в целом:</w:t>
      </w:r>
    </w:p>
    <w:p w:rsidR="00527BA5" w:rsidRDefault="00527BA5" w:rsidP="00527B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27BA5" w:rsidRPr="00150C30" w:rsidRDefault="00527BA5" w:rsidP="00527B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50C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Информация о достижении конкретных целевых показателей муниципальной программы приведена в таблице (п. 4). </w:t>
      </w:r>
      <w:r w:rsidRPr="00150C3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период январь-</w:t>
      </w:r>
      <w:r w:rsidR="0006232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сентябрь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2025</w:t>
      </w:r>
      <w:r w:rsidRPr="00150C3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а</w:t>
      </w:r>
      <w:r w:rsidRPr="00150C3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показатели в рамках муниципальной программы достигнуты в полном объеме.</w:t>
      </w:r>
    </w:p>
    <w:p w:rsidR="00527BA5" w:rsidRDefault="00527BA5" w:rsidP="00527B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27BA5" w:rsidRPr="00150C30" w:rsidRDefault="00527BA5" w:rsidP="00527B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50C3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 Информация о структурных элементах, реализация которых осуществляется с нарушением установленных параметров и сроков:</w:t>
      </w:r>
    </w:p>
    <w:p w:rsidR="00527BA5" w:rsidRPr="00150C30" w:rsidRDefault="00527BA5" w:rsidP="00527B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0C30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Структурные элементы, реализация которых осуществляется с нарушением отсутствуют.</w:t>
      </w:r>
    </w:p>
    <w:p w:rsidR="00527BA5" w:rsidRDefault="00527BA5" w:rsidP="00527B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27BA5" w:rsidRPr="00150C30" w:rsidRDefault="00527BA5" w:rsidP="00527B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50C3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 Анализ факторов (рисков), повлиявших на реализацию муниципальной программы, и мер, направленных на их устранение.</w:t>
      </w:r>
      <w:bookmarkStart w:id="1" w:name="_GoBack"/>
      <w:bookmarkEnd w:id="1"/>
    </w:p>
    <w:p w:rsidR="00527BA5" w:rsidRPr="00150C30" w:rsidRDefault="00527BA5" w:rsidP="00527B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0C30">
        <w:rPr>
          <w:rFonts w:ascii="Times New Roman" w:eastAsia="Times New Roman" w:hAnsi="Times New Roman" w:cs="Times New Roman"/>
          <w:sz w:val="26"/>
          <w:szCs w:val="26"/>
          <w:lang w:eastAsia="ru-RU"/>
        </w:rPr>
        <w:t>Риски, которые влияют либо могли бы повлиять на реализацию муниципальной программы не выявлены.</w:t>
      </w:r>
    </w:p>
    <w:p w:rsidR="00527BA5" w:rsidRDefault="00527BA5" w:rsidP="00527B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27BA5" w:rsidRPr="006D27D8" w:rsidRDefault="00527BA5" w:rsidP="00527B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50C3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 Информация о достижении фактических значений показателей муниципальной программы и фактических значений показателей и результатов региональных проектов, ведомственных и муниципальных проектов, комплекса процессных мероприятий за отчетный период:</w:t>
      </w: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7E13">
        <w:rPr>
          <w:rFonts w:ascii="Times New Roman" w:hAnsi="Times New Roman" w:cs="Times New Roman"/>
          <w:b/>
          <w:sz w:val="26"/>
          <w:szCs w:val="26"/>
        </w:rPr>
        <w:t>Целевые показатели муниципальной программы</w:t>
      </w:r>
    </w:p>
    <w:p w:rsidR="00527BA5" w:rsidRPr="00257E13" w:rsidRDefault="00527BA5" w:rsidP="00527BA5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527BA5" w:rsidRPr="00257E13" w:rsidRDefault="00527BA5" w:rsidP="00527B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597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993"/>
        <w:gridCol w:w="1134"/>
        <w:gridCol w:w="992"/>
        <w:gridCol w:w="992"/>
        <w:gridCol w:w="1843"/>
        <w:gridCol w:w="2126"/>
        <w:gridCol w:w="236"/>
        <w:gridCol w:w="284"/>
        <w:gridCol w:w="284"/>
        <w:gridCol w:w="1057"/>
        <w:gridCol w:w="2392"/>
        <w:gridCol w:w="802"/>
      </w:tblGrid>
      <w:tr w:rsidR="00527BA5" w:rsidRPr="002F1831" w:rsidTr="00132FC2">
        <w:trPr>
          <w:trHeight w:val="9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7BA5" w:rsidRPr="002F1831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 п/п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7BA5" w:rsidRPr="002F1831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7BA5" w:rsidRPr="002F1831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Уровень показателя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7BA5" w:rsidRPr="002F1831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 2025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BA5" w:rsidRPr="002F1831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BA5" w:rsidRPr="002F1831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BA5" w:rsidRPr="002F1831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Расчет показателя с указанием источника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BA5" w:rsidRPr="002F1831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Причины </w:t>
            </w:r>
            <w:proofErr w:type="spellStart"/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недостижения</w:t>
            </w:r>
            <w:proofErr w:type="spellEnd"/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показателя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7BA5" w:rsidRPr="002F1831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7BA5" w:rsidRPr="002F1831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7BA5" w:rsidRPr="002F1831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7BA5" w:rsidRPr="002F1831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7BA5" w:rsidRPr="002F1831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7BA5" w:rsidRPr="002F1831" w:rsidTr="00132FC2">
        <w:trPr>
          <w:gridAfter w:val="1"/>
          <w:wAfter w:w="802" w:type="dxa"/>
          <w:trHeight w:val="41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BA5" w:rsidRPr="002F1831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27BA5" w:rsidRPr="002F1831" w:rsidRDefault="00527BA5" w:rsidP="00750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участников мероприятий, направленных на этнокультурное развитие коренных малочисленных народов Севера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27BA5" w:rsidRPr="002F1831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«ГП»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BA5" w:rsidRPr="002F1831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BA5" w:rsidRPr="002F1831" w:rsidRDefault="002852EC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BA5" w:rsidRPr="002F1831" w:rsidRDefault="002F1831" w:rsidP="006C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BA5" w:rsidRPr="002F1831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Расчет показателя: суммарное количество участников мероприятий учреждений культуры, спорта и образования, направленных на этнокультурное развитие коренных народов.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0AA" w:rsidRPr="002F1831" w:rsidRDefault="000500AA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lang w:eastAsia="ru-RU"/>
              </w:rPr>
              <w:t>21.02.2025 -участие в образовательной акции на родных языках коренных малочисленных народов Севера «Фронтальный диктант на хантыйском, мансийском и ненецком языках – 2025» - 5 чел.</w:t>
            </w:r>
          </w:p>
          <w:p w:rsidR="00527BA5" w:rsidRPr="002F1831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lang w:eastAsia="ru-RU"/>
              </w:rPr>
              <w:t xml:space="preserve">06.04.2025 -  на территории Этнографического музея прошел традиционный праздник народа ханты «Вороний день» - </w:t>
            </w:r>
            <w:proofErr w:type="spellStart"/>
            <w:r w:rsidRPr="002F1831">
              <w:rPr>
                <w:rFonts w:ascii="Times New Roman" w:eastAsia="Times New Roman" w:hAnsi="Times New Roman" w:cs="Times New Roman"/>
                <w:lang w:eastAsia="ru-RU"/>
              </w:rPr>
              <w:t>Вурни</w:t>
            </w:r>
            <w:proofErr w:type="spellEnd"/>
            <w:r w:rsidRPr="002F183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2F1831">
              <w:rPr>
                <w:rFonts w:ascii="Times New Roman" w:eastAsia="Times New Roman" w:hAnsi="Times New Roman" w:cs="Times New Roman"/>
                <w:lang w:eastAsia="ru-RU"/>
              </w:rPr>
              <w:t>хатл</w:t>
            </w:r>
            <w:proofErr w:type="spellEnd"/>
            <w:r w:rsidRPr="002F1831">
              <w:rPr>
                <w:rFonts w:ascii="Times New Roman" w:eastAsia="Times New Roman" w:hAnsi="Times New Roman" w:cs="Times New Roman"/>
                <w:lang w:eastAsia="ru-RU"/>
              </w:rPr>
              <w:t>. Песни с вековой историей народов ханты, творческие конкурсы, тематическая фотозона, чай из трав и многое другое было представлено для гостей города на Вороньем Дне - 205 чел.</w:t>
            </w:r>
            <w:r w:rsidR="004E27ED" w:rsidRPr="002F1831">
              <w:rPr>
                <w:rFonts w:ascii="Times New Roman" w:eastAsia="Times New Roman" w:hAnsi="Times New Roman" w:cs="Times New Roman"/>
                <w:lang w:eastAsia="ru-RU"/>
              </w:rPr>
              <w:t>, из них</w:t>
            </w:r>
            <w:r w:rsidR="00BF4C88" w:rsidRPr="002F183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500AA" w:rsidRPr="002F1831">
              <w:rPr>
                <w:rFonts w:ascii="Times New Roman" w:eastAsia="Times New Roman" w:hAnsi="Times New Roman" w:cs="Times New Roman"/>
                <w:lang w:eastAsia="ru-RU"/>
              </w:rPr>
              <w:t xml:space="preserve">КМНС </w:t>
            </w:r>
            <w:r w:rsidR="00BF4C88" w:rsidRPr="002F1831">
              <w:rPr>
                <w:rFonts w:ascii="Times New Roman" w:eastAsia="Times New Roman" w:hAnsi="Times New Roman" w:cs="Times New Roman"/>
                <w:lang w:eastAsia="ru-RU"/>
              </w:rPr>
              <w:t>8 чел.</w:t>
            </w:r>
            <w:r w:rsidR="00B62500" w:rsidRPr="002F1831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0500AA" w:rsidRPr="002F1831" w:rsidRDefault="000500AA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lang w:eastAsia="ru-RU"/>
              </w:rPr>
              <w:t>28.04.25-03.05.25 -Выездная выставка " Хантыйскими тропами" с элементами интерактива по традиционным ремеслам народа ханты (г. Москва) всего 1000 человек из них КМНС- 80 человек;</w:t>
            </w:r>
          </w:p>
          <w:p w:rsidR="00527BA5" w:rsidRPr="002F1831" w:rsidRDefault="00527BA5" w:rsidP="000500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lang w:eastAsia="ru-RU"/>
              </w:rPr>
              <w:t xml:space="preserve">14.06.2025 Праздник событийного </w:t>
            </w:r>
            <w:r w:rsidRPr="002F183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туризма «</w:t>
            </w:r>
            <w:proofErr w:type="spellStart"/>
            <w:r w:rsidRPr="002F1831">
              <w:rPr>
                <w:rFonts w:ascii="Times New Roman" w:eastAsia="Times New Roman" w:hAnsi="Times New Roman" w:cs="Times New Roman"/>
                <w:lang w:eastAsia="ru-RU"/>
              </w:rPr>
              <w:t>Рахэм</w:t>
            </w:r>
            <w:proofErr w:type="spellEnd"/>
            <w:r w:rsidRPr="002F183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2F1831">
              <w:rPr>
                <w:rFonts w:ascii="Times New Roman" w:eastAsia="Times New Roman" w:hAnsi="Times New Roman" w:cs="Times New Roman"/>
                <w:lang w:eastAsia="ru-RU"/>
              </w:rPr>
              <w:t>Авэс</w:t>
            </w:r>
            <w:proofErr w:type="spellEnd"/>
            <w:r w:rsidRPr="002F1831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B62500" w:rsidRPr="002F1831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проведены </w:t>
            </w:r>
            <w:r w:rsidRPr="002F1831">
              <w:rPr>
                <w:rFonts w:ascii="Times New Roman" w:eastAsia="Times New Roman" w:hAnsi="Times New Roman" w:cs="Times New Roman"/>
                <w:lang w:eastAsia="ru-RU"/>
              </w:rPr>
              <w:t xml:space="preserve">мастер-классы по искусству плетения берестяных коробов и созданию украшений из рыбьих костей; гонки на </w:t>
            </w:r>
            <w:proofErr w:type="spellStart"/>
            <w:r w:rsidRPr="002F1831">
              <w:rPr>
                <w:rFonts w:ascii="Times New Roman" w:eastAsia="Times New Roman" w:hAnsi="Times New Roman" w:cs="Times New Roman"/>
                <w:lang w:eastAsia="ru-RU"/>
              </w:rPr>
              <w:t>обласах</w:t>
            </w:r>
            <w:proofErr w:type="spellEnd"/>
            <w:r w:rsidRPr="002F1831">
              <w:rPr>
                <w:rFonts w:ascii="Times New Roman" w:eastAsia="Times New Roman" w:hAnsi="Times New Roman" w:cs="Times New Roman"/>
                <w:lang w:eastAsia="ru-RU"/>
              </w:rPr>
              <w:t xml:space="preserve">; национальные состязания: прыжки через нарты, метание аркана и стрельбу из лука, дегустация блюд северной кухни - ароматной ухи из местной рыбы и душистого чая из </w:t>
            </w:r>
            <w:proofErr w:type="spellStart"/>
            <w:r w:rsidRPr="002F1831">
              <w:rPr>
                <w:rFonts w:ascii="Times New Roman" w:eastAsia="Times New Roman" w:hAnsi="Times New Roman" w:cs="Times New Roman"/>
                <w:lang w:eastAsia="ru-RU"/>
              </w:rPr>
              <w:t>югорских</w:t>
            </w:r>
            <w:proofErr w:type="spellEnd"/>
            <w:r w:rsidRPr="002F1831">
              <w:rPr>
                <w:rFonts w:ascii="Times New Roman" w:eastAsia="Times New Roman" w:hAnsi="Times New Roman" w:cs="Times New Roman"/>
                <w:lang w:eastAsia="ru-RU"/>
              </w:rPr>
              <w:t xml:space="preserve"> трав. 100 чел.</w:t>
            </w:r>
            <w:r w:rsidR="00B62500" w:rsidRPr="002F1831">
              <w:rPr>
                <w:rFonts w:ascii="Times New Roman" w:eastAsia="Times New Roman" w:hAnsi="Times New Roman" w:cs="Times New Roman"/>
                <w:lang w:eastAsia="ru-RU"/>
              </w:rPr>
              <w:t xml:space="preserve">, из них </w:t>
            </w:r>
            <w:r w:rsidR="000500AA" w:rsidRPr="002F1831">
              <w:rPr>
                <w:rFonts w:ascii="Times New Roman" w:eastAsia="Times New Roman" w:hAnsi="Times New Roman" w:cs="Times New Roman"/>
                <w:lang w:eastAsia="ru-RU"/>
              </w:rPr>
              <w:t>КМН</w:t>
            </w:r>
            <w:r w:rsidR="00914DDC" w:rsidRPr="002F1831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0500AA" w:rsidRPr="002F1831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  <w:r w:rsidR="00B62500" w:rsidRPr="002F1831">
              <w:rPr>
                <w:rFonts w:ascii="Times New Roman" w:eastAsia="Times New Roman" w:hAnsi="Times New Roman" w:cs="Times New Roman"/>
                <w:lang w:eastAsia="ru-RU"/>
              </w:rPr>
              <w:t>10 чел.</w:t>
            </w:r>
          </w:p>
          <w:p w:rsidR="000500AA" w:rsidRPr="002F1831" w:rsidRDefault="002852EC" w:rsidP="00285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lang w:eastAsia="ru-RU"/>
              </w:rPr>
              <w:t xml:space="preserve">5. </w:t>
            </w:r>
            <w:r w:rsidR="000500AA" w:rsidRPr="002F1831">
              <w:rPr>
                <w:rFonts w:ascii="Times New Roman" w:eastAsia="Times New Roman" w:hAnsi="Times New Roman" w:cs="Times New Roman"/>
                <w:lang w:eastAsia="ru-RU"/>
              </w:rPr>
              <w:t>08-12.08.2025 Мероприятия ко Всемирному дню коренного населения</w:t>
            </w:r>
            <w:r w:rsidRPr="002F1831">
              <w:rPr>
                <w:rFonts w:ascii="Times New Roman" w:eastAsia="Times New Roman" w:hAnsi="Times New Roman" w:cs="Times New Roman"/>
                <w:lang w:eastAsia="ru-RU"/>
              </w:rPr>
              <w:t xml:space="preserve"> (3 мероприятия)</w:t>
            </w:r>
            <w:r w:rsidR="000500AA" w:rsidRPr="002F1831">
              <w:rPr>
                <w:rFonts w:ascii="Times New Roman" w:eastAsia="Times New Roman" w:hAnsi="Times New Roman" w:cs="Times New Roman"/>
                <w:lang w:eastAsia="ru-RU"/>
              </w:rPr>
              <w:t>. Экскурсия «От истоков к современности, мастер-классы "Ложка из бересты", «Кулон из бересты».</w:t>
            </w:r>
            <w:r w:rsidRPr="002F1831">
              <w:rPr>
                <w:rFonts w:ascii="Times New Roman" w:eastAsia="Times New Roman" w:hAnsi="Times New Roman" w:cs="Times New Roman"/>
                <w:lang w:eastAsia="ru-RU"/>
              </w:rPr>
              <w:t xml:space="preserve"> Всего участников 77 человек, из них КМНС – 20 чел.</w:t>
            </w:r>
          </w:p>
        </w:tc>
        <w:tc>
          <w:tcPr>
            <w:tcW w:w="42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BA5" w:rsidRPr="002F1831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27BA5" w:rsidRPr="002F1831" w:rsidTr="00132FC2">
        <w:trPr>
          <w:gridAfter w:val="1"/>
          <w:wAfter w:w="802" w:type="dxa"/>
          <w:trHeight w:val="48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BA5" w:rsidRPr="002F1831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27BA5" w:rsidRPr="002F1831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граждан из числа коренных малочисленных народов Севера, удовлетворённых качеством реализуемых мероприятий, направленных на поддержку коренных малочисленных народов, в общем количестве опрошенных лиц, относящихся к коренным малочисленным народам Севера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27BA5" w:rsidRPr="002F1831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«МП»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BA5" w:rsidRPr="002F1831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BA5" w:rsidRPr="002F1831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BA5" w:rsidRPr="002F1831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  <w:r w:rsidR="002F1831"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BA5" w:rsidRPr="002F1831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Расчет показателя: результаты проведенного анкетирования среди участников мероприятий учреждений культуры, спорта и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BA5" w:rsidRPr="002F1831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 основании постановления администрации города № 222-па от 17.09.2012 «Об утверждении порядка изучения мнения населения города Пыть-Ях о качестве оказания муниципальных услуг», распоряжения администрации города № 214-ра от 15.02.2022 «Об изучении мнения населения города Пыть-Яха о качестве оказания муниципальных услуг, </w:t>
            </w: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предоставляемых учреждениями культуры и спорта» было проведено анкетирование граждан, принявших участие в мероприятии «Вороний день» (</w:t>
            </w:r>
            <w:proofErr w:type="spellStart"/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Вурни</w:t>
            </w:r>
            <w:proofErr w:type="spellEnd"/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хатл</w:t>
            </w:r>
            <w:proofErr w:type="spellEnd"/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), </w:t>
            </w:r>
            <w:proofErr w:type="spellStart"/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Event</w:t>
            </w:r>
            <w:proofErr w:type="spellEnd"/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-мероприятия «</w:t>
            </w:r>
            <w:proofErr w:type="spellStart"/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Рахэм</w:t>
            </w:r>
            <w:proofErr w:type="spellEnd"/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Авэс</w:t>
            </w:r>
            <w:proofErr w:type="spellEnd"/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», направленных на сохранение культуры коренных малочисленных народов Севера в условиях многонационального города, развития событийного туризма.</w:t>
            </w:r>
          </w:p>
        </w:tc>
        <w:tc>
          <w:tcPr>
            <w:tcW w:w="42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BA5" w:rsidRPr="002F1831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27BA5" w:rsidRPr="002F1831" w:rsidTr="00132FC2">
        <w:trPr>
          <w:gridAfter w:val="1"/>
          <w:wAfter w:w="802" w:type="dxa"/>
          <w:trHeight w:val="460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BA5" w:rsidRPr="002F1831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27BA5" w:rsidRPr="002F1831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мероприятий, направленных на создание комфортной Туристской информационной среды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27BA5" w:rsidRPr="002F1831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«ГП»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BA5" w:rsidRPr="002F1831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BA5" w:rsidRPr="002F1831" w:rsidRDefault="002852EC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BA5" w:rsidRPr="002F1831" w:rsidRDefault="002F1831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BA5" w:rsidRPr="002F1831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Формула расчета показателя: мониторинг мероприятий, направленных на создание комфортной туристской информационной среды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BA5" w:rsidRPr="002F1831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06.04.2025 -  на территории Этнографического музея прошел традиционный празд</w:t>
            </w:r>
            <w:r w:rsidR="00285D9B"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 народа ханты «Вороний день»;</w:t>
            </w:r>
          </w:p>
          <w:p w:rsidR="00527BA5" w:rsidRPr="002F1831" w:rsidRDefault="00527BA5" w:rsidP="006C6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14.06.2025 </w:t>
            </w:r>
            <w:r w:rsidR="006C6E75"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 п</w:t>
            </w: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раздник событийного туризма «</w:t>
            </w:r>
            <w:proofErr w:type="spellStart"/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Рахэм</w:t>
            </w:r>
            <w:proofErr w:type="spellEnd"/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Авэс</w:t>
            </w:r>
            <w:proofErr w:type="spellEnd"/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 </w:t>
            </w:r>
          </w:p>
          <w:p w:rsidR="002852EC" w:rsidRPr="002F1831" w:rsidRDefault="002852EC" w:rsidP="006C6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08.08.2025 - Мероприятия ко Всемирному дню коренного населения.</w:t>
            </w:r>
          </w:p>
        </w:tc>
        <w:tc>
          <w:tcPr>
            <w:tcW w:w="42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BA5" w:rsidRPr="002F1831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27BA5" w:rsidRPr="002F1831" w:rsidTr="00132FC2">
        <w:trPr>
          <w:gridAfter w:val="1"/>
          <w:wAfter w:w="802" w:type="dxa"/>
          <w:trHeight w:val="60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BA5" w:rsidRPr="002F1831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27BA5" w:rsidRPr="002F1831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негосударственных (немуниципальных) организаций получивших финансовую поддержку из бюджета муниципального образования на реализацию проектов в сфере поддержки и развития языков и культуры коренных малочисленных народов Севера, развитие туризма на территории города Пыть-Ях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27BA5" w:rsidRPr="002F1831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«МП»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BA5" w:rsidRPr="002F1831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BA5" w:rsidRPr="002F1831" w:rsidRDefault="008F3EBC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BA5" w:rsidRPr="002F1831" w:rsidRDefault="008F3EBC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2F1831"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BA5" w:rsidRPr="002F1831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Расчет показателя: мониторинг мероприятий, направленных на финансовую поддержку из бюджета муниципального образования на реализацию проектов в сфере поддержки и развития языков и культуры коренных малочисленных народов Севера, развитие туризма на территории города Пыть-Ях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BA5" w:rsidRPr="002F1831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 итогам конкурса на реализацию проектов в сфере культуры, поддержки и развития языков и культуры коренных малочисленных народов Севера, развитие туризма на территории города Пыть-Яха и предоставление гранта в форме субсидии социально-ориентированной некоммерческой организации, победителем объявлена АНО Центр социально-культурного развития «Югорская эра» с проектом </w:t>
            </w:r>
            <w:proofErr w:type="spellStart"/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Event</w:t>
            </w:r>
            <w:proofErr w:type="spellEnd"/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-мероприятия «</w:t>
            </w:r>
            <w:proofErr w:type="spellStart"/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Рахэм</w:t>
            </w:r>
            <w:proofErr w:type="spellEnd"/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Авэс</w:t>
            </w:r>
            <w:proofErr w:type="spellEnd"/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».</w:t>
            </w:r>
            <w:r w:rsidR="006C6E75"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2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BA5" w:rsidRPr="002F1831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27BA5" w:rsidRPr="002F1831" w:rsidTr="00132FC2">
        <w:trPr>
          <w:trHeight w:val="8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BA5" w:rsidRPr="002F1831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 процент достижения показателей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BA5" w:rsidRPr="002F1831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BA5" w:rsidRPr="002F1831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BA5" w:rsidRPr="002F1831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BA5" w:rsidRPr="002F1831" w:rsidRDefault="002F1831" w:rsidP="00946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BA5" w:rsidRPr="002F1831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BA5" w:rsidRPr="002F1831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7BA5" w:rsidRPr="002F1831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7BA5" w:rsidRPr="002F1831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7BA5" w:rsidRPr="002F1831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7BA5" w:rsidRPr="002F1831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7BA5" w:rsidRPr="002F1831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7BA5" w:rsidRPr="002F1831" w:rsidTr="00132FC2">
        <w:trPr>
          <w:trHeight w:val="315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27BA5" w:rsidRPr="002F1831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7BA5" w:rsidRPr="002F1831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7BA5" w:rsidRPr="002F1831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7BA5" w:rsidRPr="002F1831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7BA5" w:rsidRPr="002F1831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7BA5" w:rsidRPr="002F1831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7BA5" w:rsidRPr="002F1831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7BA5" w:rsidRPr="002F1831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7BA5" w:rsidRPr="002F1831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7BA5" w:rsidRPr="002F1831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7BA5" w:rsidRPr="002F1831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7BA5" w:rsidRPr="002F1831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27BA5" w:rsidRPr="00257E13" w:rsidRDefault="00527BA5" w:rsidP="00527BA5">
      <w:pPr>
        <w:pStyle w:val="ConsPlusNormal"/>
        <w:rPr>
          <w:rFonts w:ascii="Times New Roman" w:hAnsi="Times New Roman" w:cs="Times New Roman"/>
          <w:sz w:val="26"/>
          <w:szCs w:val="26"/>
        </w:rPr>
        <w:sectPr w:rsidR="00527BA5" w:rsidRPr="00257E13" w:rsidSect="00BB6387">
          <w:footerReference w:type="first" r:id="rId6"/>
          <w:pgSz w:w="11905" w:h="16838"/>
          <w:pgMar w:top="720" w:right="720" w:bottom="720" w:left="720" w:header="0" w:footer="0" w:gutter="0"/>
          <w:cols w:space="720"/>
          <w:titlePg/>
          <w:docGrid w:linePitch="299"/>
        </w:sectPr>
      </w:pPr>
    </w:p>
    <w:p w:rsidR="00527BA5" w:rsidRPr="00257E13" w:rsidRDefault="00527BA5" w:rsidP="00527BA5">
      <w:pPr>
        <w:tabs>
          <w:tab w:val="left" w:pos="2835"/>
        </w:tabs>
        <w:rPr>
          <w:rFonts w:ascii="Times New Roman" w:hAnsi="Times New Roman" w:cs="Times New Roman"/>
          <w:i/>
          <w:lang w:eastAsia="ru-RU"/>
        </w:rPr>
      </w:pPr>
    </w:p>
    <w:p w:rsidR="00527BA5" w:rsidRPr="00257E13" w:rsidRDefault="00527BA5" w:rsidP="00527BA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57E13">
        <w:rPr>
          <w:rFonts w:ascii="Times New Roman" w:hAnsi="Times New Roman" w:cs="Times New Roman"/>
          <w:b/>
          <w:sz w:val="26"/>
          <w:szCs w:val="26"/>
        </w:rPr>
        <w:t>5. Информация об итогах реализации муниципальной программы, в том числе ее структурных элементов, и планы на очередной финансовый год:</w:t>
      </w:r>
    </w:p>
    <w:p w:rsidR="00527BA5" w:rsidRPr="00455EA7" w:rsidRDefault="00527BA5" w:rsidP="00527BA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55EA7">
        <w:rPr>
          <w:rFonts w:ascii="Times New Roman" w:hAnsi="Times New Roman" w:cs="Times New Roman"/>
          <w:b/>
          <w:sz w:val="26"/>
          <w:szCs w:val="26"/>
        </w:rPr>
        <w:t>По итогам года</w:t>
      </w:r>
    </w:p>
    <w:p w:rsidR="00527BA5" w:rsidRDefault="00527BA5" w:rsidP="00527BA5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92997">
        <w:rPr>
          <w:rFonts w:ascii="Times New Roman" w:hAnsi="Times New Roman" w:cs="Times New Roman"/>
          <w:b/>
          <w:sz w:val="26"/>
          <w:szCs w:val="26"/>
        </w:rPr>
        <w:t>6. Предложения о корректировке, досрочном прекращении реализации структурных элементов или муниципальной программы в целом:</w:t>
      </w:r>
    </w:p>
    <w:p w:rsidR="00527BA5" w:rsidRPr="00B92997" w:rsidRDefault="00527BA5" w:rsidP="00527BA5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455EA7">
        <w:rPr>
          <w:rFonts w:ascii="Times New Roman" w:hAnsi="Times New Roman" w:cs="Times New Roman"/>
          <w:b/>
          <w:sz w:val="26"/>
          <w:szCs w:val="26"/>
        </w:rPr>
        <w:t>По итогам года</w:t>
      </w:r>
    </w:p>
    <w:p w:rsidR="00527BA5" w:rsidRPr="00B92997" w:rsidRDefault="00527BA5" w:rsidP="00527BA5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92997">
        <w:rPr>
          <w:rFonts w:ascii="Times New Roman" w:hAnsi="Times New Roman" w:cs="Times New Roman"/>
          <w:b/>
          <w:sz w:val="26"/>
          <w:szCs w:val="26"/>
        </w:rPr>
        <w:t>7. Сведения об изменениях, внесенных в отчетном периоде в муниципальную программу:</w:t>
      </w:r>
    </w:p>
    <w:p w:rsidR="00527BA5" w:rsidRPr="00B92997" w:rsidRDefault="00527BA5" w:rsidP="00527BA5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455EA7">
        <w:rPr>
          <w:rFonts w:ascii="Times New Roman" w:hAnsi="Times New Roman" w:cs="Times New Roman"/>
          <w:b/>
          <w:sz w:val="26"/>
          <w:szCs w:val="26"/>
        </w:rPr>
        <w:t>По итогам года</w:t>
      </w:r>
    </w:p>
    <w:p w:rsidR="00527BA5" w:rsidRPr="00257E13" w:rsidRDefault="00527BA5" w:rsidP="00527BA5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5168" w:type="dxa"/>
        <w:tblInd w:w="-1276" w:type="dxa"/>
        <w:tblLayout w:type="fixed"/>
        <w:tblLook w:val="04A0" w:firstRow="1" w:lastRow="0" w:firstColumn="1" w:lastColumn="0" w:noHBand="0" w:noVBand="1"/>
      </w:tblPr>
      <w:tblGrid>
        <w:gridCol w:w="3472"/>
        <w:gridCol w:w="11696"/>
      </w:tblGrid>
      <w:tr w:rsidR="00527BA5" w:rsidRPr="00257E13" w:rsidTr="00750711">
        <w:trPr>
          <w:gridAfter w:val="1"/>
          <w:wAfter w:w="11696" w:type="dxa"/>
          <w:trHeight w:val="315"/>
        </w:trPr>
        <w:tc>
          <w:tcPr>
            <w:tcW w:w="3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27BA5" w:rsidRPr="00BC2254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22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Исполнитель:</w:t>
            </w:r>
          </w:p>
        </w:tc>
      </w:tr>
      <w:tr w:rsidR="00527BA5" w:rsidRPr="00257E13" w:rsidTr="00750711">
        <w:trPr>
          <w:trHeight w:val="315"/>
        </w:trPr>
        <w:tc>
          <w:tcPr>
            <w:tcW w:w="15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22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Главный специалист отдела по культуре и искусству управления </w:t>
            </w:r>
          </w:p>
          <w:p w:rsidR="00527BA5" w:rsidRPr="00BC2254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22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 </w:t>
            </w:r>
            <w:r w:rsidRPr="00257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культуре спорту</w:t>
            </w:r>
            <w:r w:rsidRPr="00BC22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города Пыть-Яха</w:t>
            </w:r>
          </w:p>
        </w:tc>
      </w:tr>
      <w:tr w:rsidR="00527BA5" w:rsidRPr="00257E13" w:rsidTr="00750711">
        <w:trPr>
          <w:gridAfter w:val="1"/>
          <w:wAfter w:w="11696" w:type="dxa"/>
          <w:trHeight w:val="315"/>
        </w:trPr>
        <w:tc>
          <w:tcPr>
            <w:tcW w:w="3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22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Газиева Гузель Фелюсовна,</w:t>
            </w:r>
            <w:r w:rsidRPr="00257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527BA5" w:rsidRPr="00BC2254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(3463) 46-55-47</w:t>
            </w:r>
          </w:p>
        </w:tc>
      </w:tr>
    </w:tbl>
    <w:p w:rsidR="00527BA5" w:rsidRPr="00257E13" w:rsidRDefault="00527BA5" w:rsidP="00527BA5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527BA5" w:rsidRPr="00257E13" w:rsidRDefault="00527BA5" w:rsidP="00527BA5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527BA5" w:rsidRPr="00257E13" w:rsidRDefault="00527BA5" w:rsidP="00527BA5">
      <w:pPr>
        <w:rPr>
          <w:rFonts w:ascii="Times New Roman" w:hAnsi="Times New Roman" w:cs="Times New Roman"/>
          <w:lang w:eastAsia="ru-RU"/>
        </w:rPr>
        <w:sectPr w:rsidR="00527BA5" w:rsidRPr="00257E13" w:rsidSect="00B92997">
          <w:type w:val="continuous"/>
          <w:pgSz w:w="11905" w:h="16838"/>
          <w:pgMar w:top="1134" w:right="850" w:bottom="1134" w:left="1701" w:header="0" w:footer="0" w:gutter="0"/>
          <w:cols w:space="720"/>
          <w:titlePg/>
          <w:docGrid w:linePitch="299"/>
        </w:sectPr>
      </w:pPr>
    </w:p>
    <w:p w:rsidR="00527BA5" w:rsidRDefault="00527BA5" w:rsidP="00527BA5"/>
    <w:p w:rsidR="00FF77E0" w:rsidRDefault="00FF77E0"/>
    <w:sectPr w:rsidR="00FF7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3502" w:rsidRDefault="00413502">
      <w:pPr>
        <w:spacing w:after="0" w:line="240" w:lineRule="auto"/>
      </w:pPr>
      <w:r>
        <w:separator/>
      </w:r>
    </w:p>
  </w:endnote>
  <w:endnote w:type="continuationSeparator" w:id="0">
    <w:p w:rsidR="00413502" w:rsidRDefault="00413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8134001"/>
      <w:docPartObj>
        <w:docPartGallery w:val="Page Numbers (Bottom of Page)"/>
        <w:docPartUnique/>
      </w:docPartObj>
    </w:sdtPr>
    <w:sdtEndPr/>
    <w:sdtContent>
      <w:p w:rsidR="00BE67CC" w:rsidRDefault="00527BA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2328">
          <w:rPr>
            <w:noProof/>
          </w:rPr>
          <w:t>1</w:t>
        </w:r>
        <w:r>
          <w:fldChar w:fldCharType="end"/>
        </w:r>
      </w:p>
    </w:sdtContent>
  </w:sdt>
  <w:p w:rsidR="00BE67CC" w:rsidRDefault="0041350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3502" w:rsidRDefault="00413502">
      <w:pPr>
        <w:spacing w:after="0" w:line="240" w:lineRule="auto"/>
      </w:pPr>
      <w:r>
        <w:separator/>
      </w:r>
    </w:p>
  </w:footnote>
  <w:footnote w:type="continuationSeparator" w:id="0">
    <w:p w:rsidR="00413502" w:rsidRDefault="004135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BA5"/>
    <w:rsid w:val="0000613B"/>
    <w:rsid w:val="000500AA"/>
    <w:rsid w:val="00062328"/>
    <w:rsid w:val="00132FC2"/>
    <w:rsid w:val="00233CF6"/>
    <w:rsid w:val="002852EC"/>
    <w:rsid w:val="00285D9B"/>
    <w:rsid w:val="002F1831"/>
    <w:rsid w:val="00413502"/>
    <w:rsid w:val="004244DC"/>
    <w:rsid w:val="004E27ED"/>
    <w:rsid w:val="00527BA5"/>
    <w:rsid w:val="00532A5A"/>
    <w:rsid w:val="006237B1"/>
    <w:rsid w:val="006C6E75"/>
    <w:rsid w:val="006D1C68"/>
    <w:rsid w:val="008F3EBC"/>
    <w:rsid w:val="00914DDC"/>
    <w:rsid w:val="0094651A"/>
    <w:rsid w:val="009D563E"/>
    <w:rsid w:val="00B62500"/>
    <w:rsid w:val="00BD4522"/>
    <w:rsid w:val="00BF4C88"/>
    <w:rsid w:val="00D101C3"/>
    <w:rsid w:val="00D55AB7"/>
    <w:rsid w:val="00D92E06"/>
    <w:rsid w:val="00DC5EB8"/>
    <w:rsid w:val="00FF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19B512-2FB2-4717-8D88-16A2C222B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B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7BA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footer"/>
    <w:basedOn w:val="a"/>
    <w:link w:val="a4"/>
    <w:uiPriority w:val="99"/>
    <w:unhideWhenUsed/>
    <w:rsid w:val="00527B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27BA5"/>
  </w:style>
  <w:style w:type="paragraph" w:styleId="a5">
    <w:name w:val="Balloon Text"/>
    <w:basedOn w:val="a"/>
    <w:link w:val="a6"/>
    <w:uiPriority w:val="99"/>
    <w:semiHidden/>
    <w:unhideWhenUsed/>
    <w:rsid w:val="002F18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F18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937</Words>
  <Characters>5342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 Газиева</dc:creator>
  <cp:keywords/>
  <dc:description/>
  <cp:lastModifiedBy>Гузель Газиева</cp:lastModifiedBy>
  <cp:revision>3</cp:revision>
  <cp:lastPrinted>2025-10-10T09:56:00Z</cp:lastPrinted>
  <dcterms:created xsi:type="dcterms:W3CDTF">2025-10-10T10:01:00Z</dcterms:created>
  <dcterms:modified xsi:type="dcterms:W3CDTF">2025-10-10T11:29:00Z</dcterms:modified>
</cp:coreProperties>
</file>