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Решение о предоставлении социальной выплаты (отказе в предоставлении социальной выплаты) принимает уполномоченный орган на основании заявления и следующих документов: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C26730">
        <w:rPr>
          <w:rFonts w:ascii="Times New Roman" w:hAnsi="Times New Roman" w:cs="Times New Roman"/>
          <w:sz w:val="24"/>
          <w:szCs w:val="24"/>
        </w:rPr>
        <w:t>1) удостоверяющих личность заявителя и всех членов его семьи, а также подтверждающих родственные отношения, состав семьи, изменение фамилии, имени, отчества заявителя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2) содержащих сведения о регистрации по месту жительства заявителя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3)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4) кредитного договора (договора займа);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5) содержащих сведения кредитора (заимодавца) о сумме остатка основного долга по ипотечному жилищному кредиту (займу), за исключением задолженности по уплате процентов за пользование ипотечным жилищным кредитом (займом), иных процентов, штрафов, комиссий и пеней за просрочку исполнения обязательств по этим кредитам или займам (в случае, если социальная выплата направляется на уплату основного долга по ипотечному кредиту или займу);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6) договора(</w:t>
      </w:r>
      <w:proofErr w:type="spellStart"/>
      <w:r w:rsidRPr="00C2673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6730">
        <w:rPr>
          <w:rFonts w:ascii="Times New Roman" w:hAnsi="Times New Roman" w:cs="Times New Roman"/>
          <w:sz w:val="24"/>
          <w:szCs w:val="24"/>
        </w:rPr>
        <w:t>) приобретения жилого(</w:t>
      </w:r>
      <w:proofErr w:type="spellStart"/>
      <w:r w:rsidRPr="00C2673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26730">
        <w:rPr>
          <w:rFonts w:ascii="Times New Roman" w:hAnsi="Times New Roman" w:cs="Times New Roman"/>
          <w:sz w:val="24"/>
          <w:szCs w:val="24"/>
        </w:rPr>
        <w:t>) помещения(</w:t>
      </w:r>
      <w:proofErr w:type="spellStart"/>
      <w:r w:rsidRPr="00C26730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26730">
        <w:rPr>
          <w:rFonts w:ascii="Times New Roman" w:hAnsi="Times New Roman" w:cs="Times New Roman"/>
          <w:sz w:val="24"/>
          <w:szCs w:val="24"/>
        </w:rPr>
        <w:t>), земельных участков (договоры приобретения жилых помещений, земельных участков, подлежащие в соответствии с действующим законодательством государственной регистрации, должны быть зарегистрированы в установленном порядке); договора(</w:t>
      </w:r>
      <w:proofErr w:type="spellStart"/>
      <w:r w:rsidRPr="00C2673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6730">
        <w:rPr>
          <w:rFonts w:ascii="Times New Roman" w:hAnsi="Times New Roman" w:cs="Times New Roman"/>
          <w:sz w:val="24"/>
          <w:szCs w:val="24"/>
        </w:rPr>
        <w:t xml:space="preserve">) подряда с юридическим лицом или индивидуальным предпринимателем (в случае направления социальной выплаты на цели, указанные в </w:t>
      </w:r>
      <w:hyperlink r:id="rId4" w:history="1">
        <w:r w:rsidRPr="00C26730">
          <w:rPr>
            <w:rStyle w:val="a3"/>
            <w:rFonts w:ascii="Times New Roman" w:hAnsi="Times New Roman" w:cs="Times New Roman"/>
            <w:sz w:val="24"/>
            <w:szCs w:val="24"/>
          </w:rPr>
          <w:t>абзацах пятом</w:t>
        </w:r>
      </w:hyperlink>
      <w:r w:rsidRPr="00C2673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C26730">
          <w:rPr>
            <w:rStyle w:val="a3"/>
            <w:rFonts w:ascii="Times New Roman" w:hAnsi="Times New Roman" w:cs="Times New Roman"/>
            <w:sz w:val="24"/>
            <w:szCs w:val="24"/>
          </w:rPr>
          <w:t>седьмом подпункта 57.3 пункта 57</w:t>
        </w:r>
      </w:hyperlink>
      <w:r w:rsidRPr="00C26730">
        <w:rPr>
          <w:rFonts w:ascii="Times New Roman" w:hAnsi="Times New Roman" w:cs="Times New Roman"/>
          <w:sz w:val="24"/>
          <w:szCs w:val="24"/>
        </w:rPr>
        <w:t xml:space="preserve"> порядка); договора(</w:t>
      </w:r>
      <w:proofErr w:type="spellStart"/>
      <w:r w:rsidRPr="00C2673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6730">
        <w:rPr>
          <w:rFonts w:ascii="Times New Roman" w:hAnsi="Times New Roman" w:cs="Times New Roman"/>
          <w:sz w:val="24"/>
          <w:szCs w:val="24"/>
        </w:rPr>
        <w:t xml:space="preserve">),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участке, который будет создан после заключения такого договора, и указанный земельный участок (в случае направления социальной выплаты на цели, указанные в </w:t>
      </w:r>
      <w:hyperlink r:id="rId6" w:history="1">
        <w:r w:rsidRPr="00C26730">
          <w:rPr>
            <w:rStyle w:val="a3"/>
            <w:rFonts w:ascii="Times New Roman" w:hAnsi="Times New Roman" w:cs="Times New Roman"/>
            <w:sz w:val="24"/>
            <w:szCs w:val="24"/>
          </w:rPr>
          <w:t>абзаце шестом подпункта 57.3 пункта 57</w:t>
        </w:r>
      </w:hyperlink>
      <w:r w:rsidRPr="00C26730">
        <w:rPr>
          <w:rFonts w:ascii="Times New Roman" w:hAnsi="Times New Roman" w:cs="Times New Roman"/>
          <w:sz w:val="24"/>
          <w:szCs w:val="24"/>
        </w:rPr>
        <w:t xml:space="preserve"> порядка);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"/>
      <w:bookmarkEnd w:id="1"/>
      <w:r w:rsidRPr="00C26730">
        <w:rPr>
          <w:rFonts w:ascii="Times New Roman" w:hAnsi="Times New Roman" w:cs="Times New Roman"/>
          <w:sz w:val="24"/>
          <w:szCs w:val="24"/>
        </w:rPr>
        <w:t>7) банковских реквизитов для перечисления социальной выплаты;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"/>
      <w:bookmarkEnd w:id="2"/>
      <w:r w:rsidRPr="00C26730">
        <w:rPr>
          <w:rFonts w:ascii="Times New Roman" w:hAnsi="Times New Roman" w:cs="Times New Roman"/>
          <w:sz w:val="24"/>
          <w:szCs w:val="24"/>
        </w:rPr>
        <w:t>8)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заявителя, членов его семьи, указанных в заявлении, в том числе на ранее существовавшее имя в случае изменения фамилии, имени, отчества;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9)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заявителем и членами семьи заявителя;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10) содержащих сведения о предоставлении (непредставлении) жилого помещения по договору социального найма заявителю и членам его семьи и заверенных копий соответствующих документов при их наличии (решения о предоставлении жилого помещения по договору социального найма, договоры социального найма);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"/>
      <w:bookmarkEnd w:id="3"/>
      <w:r w:rsidRPr="00C26730">
        <w:rPr>
          <w:rFonts w:ascii="Times New Roman" w:hAnsi="Times New Roman" w:cs="Times New Roman"/>
          <w:sz w:val="24"/>
          <w:szCs w:val="24"/>
        </w:rPr>
        <w:t>11)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семьи;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12) согласия совершеннолетних членов семьи на предоставление социальной выплаты по утвержденной уполномоченным органом форме (в случае подачи заявления о предоставлении социальной выплаты через федеральную государственную информационную систему "Единый портал государственных и муниципальных услуг (функций)";</w:t>
      </w:r>
      <w:bookmarkStart w:id="4" w:name="_GoBack"/>
      <w:bookmarkEnd w:id="4"/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5"/>
      <w:bookmarkEnd w:id="5"/>
      <w:r w:rsidRPr="00C26730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>
        <w:rPr>
          <w:rFonts w:ascii="Times New Roman" w:hAnsi="Times New Roman" w:cs="Times New Roman"/>
          <w:sz w:val="24"/>
          <w:szCs w:val="24"/>
        </w:rPr>
        <w:t>абзацах 1</w:t>
      </w:r>
      <w:r w:rsidRPr="00C26730">
        <w:rPr>
          <w:rFonts w:ascii="Times New Roman" w:hAnsi="Times New Roman" w:cs="Times New Roman"/>
          <w:sz w:val="24"/>
          <w:szCs w:val="24"/>
        </w:rPr>
        <w:t xml:space="preserve"> - </w:t>
      </w:r>
      <w:r w:rsidR="003E692B">
        <w:rPr>
          <w:rFonts w:ascii="Times New Roman" w:hAnsi="Times New Roman" w:cs="Times New Roman"/>
          <w:sz w:val="24"/>
          <w:szCs w:val="24"/>
        </w:rPr>
        <w:t>7</w:t>
      </w:r>
      <w:r w:rsidRPr="00C26730">
        <w:rPr>
          <w:rFonts w:ascii="Times New Roman" w:hAnsi="Times New Roman" w:cs="Times New Roman"/>
          <w:sz w:val="24"/>
          <w:szCs w:val="24"/>
        </w:rPr>
        <w:t xml:space="preserve"> представляют заявители в уполномоченный орган самостоятельно.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и сведения, указанные в </w:t>
      </w:r>
      <w:r w:rsidR="003E692B">
        <w:rPr>
          <w:rFonts w:ascii="Times New Roman" w:hAnsi="Times New Roman" w:cs="Times New Roman"/>
          <w:sz w:val="24"/>
          <w:szCs w:val="24"/>
        </w:rPr>
        <w:t>абзацах 8</w:t>
      </w:r>
      <w:r w:rsidRPr="00C26730">
        <w:rPr>
          <w:rFonts w:ascii="Times New Roman" w:hAnsi="Times New Roman" w:cs="Times New Roman"/>
          <w:sz w:val="24"/>
          <w:szCs w:val="24"/>
        </w:rPr>
        <w:t xml:space="preserve"> - </w:t>
      </w:r>
      <w:r w:rsidR="003E692B">
        <w:rPr>
          <w:rFonts w:ascii="Times New Roman" w:hAnsi="Times New Roman" w:cs="Times New Roman"/>
          <w:sz w:val="24"/>
          <w:szCs w:val="24"/>
        </w:rPr>
        <w:t>11</w:t>
      </w:r>
      <w:r w:rsidRPr="00C26730">
        <w:rPr>
          <w:rFonts w:ascii="Times New Roman" w:hAnsi="Times New Roman" w:cs="Times New Roman"/>
          <w:sz w:val="24"/>
          <w:szCs w:val="24"/>
        </w:rPr>
        <w:t xml:space="preserve"> настоящего подпункта,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округа.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указанные в </w:t>
      </w:r>
      <w:r w:rsidR="003E692B">
        <w:rPr>
          <w:rFonts w:ascii="Times New Roman" w:hAnsi="Times New Roman" w:cs="Times New Roman"/>
          <w:sz w:val="24"/>
          <w:szCs w:val="24"/>
        </w:rPr>
        <w:t>8 - 11</w:t>
      </w:r>
      <w:r w:rsidRPr="00C26730">
        <w:rPr>
          <w:rFonts w:ascii="Times New Roman" w:hAnsi="Times New Roman" w:cs="Times New Roman"/>
          <w:sz w:val="24"/>
          <w:szCs w:val="24"/>
        </w:rPr>
        <w:t xml:space="preserve"> настоящего подпункта документы и информацию в уполномоченный орган по собственной инициативе.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При личном обращении заявление подается с предъявлением оригиналов соответствующих документов, копии которых заверяет ответственный сотрудник уполномоченного органа, принимающий документы.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Уполномоченный орган регистрирует заявление в книге регистрации и учета в день его поступления и присваивает ему регистрационный номер, фиксирует дату и время регистрации. Форму книги регистрации и учета устанавливает уполномоченный орган.</w:t>
      </w:r>
    </w:p>
    <w:p w:rsidR="00C26730" w:rsidRPr="00C26730" w:rsidRDefault="00C26730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730">
        <w:rPr>
          <w:rFonts w:ascii="Times New Roman" w:hAnsi="Times New Roman" w:cs="Times New Roman"/>
          <w:sz w:val="24"/>
          <w:szCs w:val="24"/>
        </w:rPr>
        <w:t>Заявление и документы подает заявитель лично либо его представитель, уполномоченный в установленном порядке.</w:t>
      </w:r>
    </w:p>
    <w:p w:rsidR="0023713B" w:rsidRPr="00C26730" w:rsidRDefault="0023713B" w:rsidP="00C2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3713B" w:rsidRPr="00C26730" w:rsidSect="00734ED8">
      <w:pgSz w:w="11905" w:h="16838"/>
      <w:pgMar w:top="850" w:right="565" w:bottom="14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8C"/>
    <w:rsid w:val="0023713B"/>
    <w:rsid w:val="003E692B"/>
    <w:rsid w:val="00C26730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9707-A108-47ED-A325-0A64EE4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4715&amp;dst=102010" TargetMode="External"/><Relationship Id="rId5" Type="http://schemas.openxmlformats.org/officeDocument/2006/relationships/hyperlink" Target="https://login.consultant.ru/link/?req=doc&amp;base=RLAW926&amp;n=334715&amp;dst=105719" TargetMode="External"/><Relationship Id="rId4" Type="http://schemas.openxmlformats.org/officeDocument/2006/relationships/hyperlink" Target="https://login.consultant.ru/link/?req=doc&amp;base=RLAW926&amp;n=334715&amp;dst=102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Грицак</dc:creator>
  <cp:keywords/>
  <dc:description/>
  <cp:lastModifiedBy>Юлия Грицак</cp:lastModifiedBy>
  <cp:revision>2</cp:revision>
  <dcterms:created xsi:type="dcterms:W3CDTF">2024-02-22T09:34:00Z</dcterms:created>
  <dcterms:modified xsi:type="dcterms:W3CDTF">2026-02-03T09:25:00Z</dcterms:modified>
</cp:coreProperties>
</file>