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6E" w:rsidRPr="0029416E" w:rsidRDefault="00E6682D" w:rsidP="002941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</w:p>
    <w:p w:rsidR="0029416E" w:rsidRDefault="0029416E" w:rsidP="0029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56" w:rsidRPr="00224256" w:rsidRDefault="00224256" w:rsidP="0029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256">
        <w:rPr>
          <w:rFonts w:ascii="Times New Roman" w:hAnsi="Times New Roman" w:cs="Times New Roman"/>
          <w:b/>
          <w:sz w:val="24"/>
          <w:szCs w:val="24"/>
        </w:rPr>
        <w:t>Список стран, требующих наличия международного свидетельства о</w:t>
      </w:r>
    </w:p>
    <w:p w:rsidR="000507BE" w:rsidRPr="00224256" w:rsidRDefault="00224256" w:rsidP="0029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256">
        <w:rPr>
          <w:rFonts w:ascii="Times New Roman" w:hAnsi="Times New Roman" w:cs="Times New Roman"/>
          <w:b/>
          <w:sz w:val="24"/>
          <w:szCs w:val="24"/>
        </w:rPr>
        <w:t>вакцинации против желтой лихорадки для всех путешественников, прибывающих из эндемичных стран по желтой лихорадке</w:t>
      </w:r>
    </w:p>
    <w:p w:rsidR="00224256" w:rsidRPr="00224256" w:rsidRDefault="00224256" w:rsidP="0029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Австралия*</w:t>
      </w:r>
      <w:r>
        <w:tab/>
      </w:r>
      <w:r>
        <w:rPr>
          <w:spacing w:val="-2"/>
        </w:rPr>
        <w:t>Казахстан**</w:t>
      </w:r>
      <w:r>
        <w:tab/>
      </w:r>
      <w:r>
        <w:rPr>
          <w:spacing w:val="-2"/>
        </w:rPr>
        <w:t>Пакистан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Алжир*</w:t>
      </w:r>
      <w:r>
        <w:tab/>
        <w:t xml:space="preserve">Кения, </w:t>
      </w:r>
      <w:r>
        <w:rPr>
          <w:spacing w:val="-2"/>
        </w:rPr>
        <w:t>Катар</w:t>
      </w:r>
      <w:r>
        <w:tab/>
      </w:r>
      <w:r>
        <w:rPr>
          <w:spacing w:val="-2"/>
        </w:rPr>
        <w:t>Панама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Албания</w:t>
      </w:r>
      <w:r>
        <w:tab/>
      </w:r>
      <w:r>
        <w:rPr>
          <w:spacing w:val="-4"/>
        </w:rPr>
        <w:t>КНДР</w:t>
      </w:r>
      <w:r>
        <w:tab/>
        <w:t>Папуа-Новая</w:t>
      </w:r>
      <w:r>
        <w:rPr>
          <w:spacing w:val="-2"/>
        </w:rPr>
        <w:t xml:space="preserve"> Гвинея**</w:t>
      </w:r>
    </w:p>
    <w:p w:rsidR="00224256" w:rsidRDefault="00224256" w:rsidP="0029416E">
      <w:pPr>
        <w:pStyle w:val="a4"/>
        <w:tabs>
          <w:tab w:val="left" w:pos="2971"/>
          <w:tab w:val="left" w:pos="6810"/>
        </w:tabs>
      </w:pPr>
      <w:r>
        <w:t>Антигуа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Барбуда*</w:t>
      </w:r>
      <w:r>
        <w:tab/>
      </w:r>
      <w:r>
        <w:rPr>
          <w:spacing w:val="-2"/>
        </w:rPr>
        <w:t>Китай*</w:t>
      </w:r>
      <w:r>
        <w:tab/>
      </w:r>
      <w:r>
        <w:rPr>
          <w:spacing w:val="-2"/>
        </w:rPr>
        <w:t>Руанда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Аруба*</w:t>
      </w:r>
      <w:r>
        <w:tab/>
        <w:t>Коста</w:t>
      </w:r>
      <w:r>
        <w:rPr>
          <w:spacing w:val="-2"/>
        </w:rPr>
        <w:t xml:space="preserve"> </w:t>
      </w:r>
      <w:r>
        <w:rPr>
          <w:spacing w:val="-4"/>
        </w:rPr>
        <w:t>Рика</w:t>
      </w:r>
      <w:r>
        <w:tab/>
      </w:r>
      <w:r>
        <w:rPr>
          <w:spacing w:val="-2"/>
        </w:rPr>
        <w:t>Сальвадор*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Багамы*</w:t>
      </w:r>
      <w:r>
        <w:tab/>
      </w:r>
      <w:r>
        <w:rPr>
          <w:spacing w:val="-2"/>
        </w:rPr>
        <w:t>Кюрасао*</w:t>
      </w:r>
      <w:r>
        <w:tab/>
        <w:t>Сен-Винсент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Гренадины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Бахрейн*</w:t>
      </w:r>
      <w:r>
        <w:tab/>
      </w:r>
      <w:r>
        <w:rPr>
          <w:spacing w:val="-2"/>
        </w:rPr>
        <w:t>Колумбия*</w:t>
      </w:r>
      <w:r>
        <w:tab/>
        <w:t>Сен-Мартен, Сент-</w:t>
      </w:r>
      <w:r>
        <w:rPr>
          <w:spacing w:val="-2"/>
        </w:rPr>
        <w:t>Люсия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Бангладеш**</w:t>
      </w:r>
      <w:r>
        <w:tab/>
        <w:t>Кабо-</w:t>
      </w:r>
      <w:r>
        <w:rPr>
          <w:spacing w:val="-4"/>
        </w:rPr>
        <w:t>Верде</w:t>
      </w:r>
      <w:r>
        <w:tab/>
      </w:r>
      <w:r>
        <w:rPr>
          <w:spacing w:val="-2"/>
        </w:rPr>
        <w:t>Сейшеллы*,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Барбадос</w:t>
      </w:r>
      <w:r>
        <w:tab/>
      </w:r>
      <w:r>
        <w:rPr>
          <w:spacing w:val="-2"/>
        </w:rPr>
        <w:t>Камборджа*</w:t>
      </w:r>
      <w:r>
        <w:tab/>
      </w:r>
      <w:r>
        <w:rPr>
          <w:spacing w:val="-2"/>
        </w:rPr>
        <w:t>Сененгал**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Бруней*</w:t>
      </w:r>
      <w:r>
        <w:tab/>
      </w:r>
      <w:r>
        <w:rPr>
          <w:spacing w:val="-2"/>
        </w:rPr>
        <w:t>Куба*</w:t>
      </w:r>
      <w:r>
        <w:tab/>
      </w:r>
      <w:r>
        <w:rPr>
          <w:spacing w:val="-2"/>
        </w:rPr>
        <w:t>Самоа*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Боливия</w:t>
      </w:r>
      <w:r>
        <w:tab/>
      </w:r>
      <w:r>
        <w:rPr>
          <w:spacing w:val="-2"/>
        </w:rPr>
        <w:t>Либерия</w:t>
      </w:r>
      <w:r>
        <w:tab/>
        <w:t>Сан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Принсипи**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Бонэйр*</w:t>
      </w:r>
      <w:r>
        <w:tab/>
      </w:r>
      <w:r>
        <w:rPr>
          <w:spacing w:val="-2"/>
        </w:rPr>
        <w:t>Мадагаскар*</w:t>
      </w:r>
      <w:r>
        <w:tab/>
        <w:t>Саудовская</w:t>
      </w:r>
      <w:r>
        <w:rPr>
          <w:spacing w:val="-1"/>
        </w:rPr>
        <w:t xml:space="preserve"> </w:t>
      </w:r>
      <w:r>
        <w:rPr>
          <w:spacing w:val="-2"/>
        </w:rPr>
        <w:t>Аравия*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Ботсвана**</w:t>
      </w:r>
      <w:r>
        <w:tab/>
      </w:r>
      <w:r>
        <w:rPr>
          <w:spacing w:val="-2"/>
        </w:rPr>
        <w:t>Малайзия*</w:t>
      </w:r>
      <w:r>
        <w:tab/>
        <w:t xml:space="preserve">Соломоновы </w:t>
      </w:r>
      <w:r>
        <w:rPr>
          <w:spacing w:val="-2"/>
        </w:rPr>
        <w:t>острова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Венесуэла*</w:t>
      </w:r>
      <w:r>
        <w:tab/>
        <w:t>Мартиника*,</w:t>
      </w:r>
      <w:r>
        <w:rPr>
          <w:spacing w:val="-2"/>
        </w:rPr>
        <w:t xml:space="preserve"> Монсерат**</w:t>
      </w:r>
      <w:r>
        <w:tab/>
      </w:r>
      <w:r>
        <w:rPr>
          <w:spacing w:val="-2"/>
        </w:rPr>
        <w:t>Суринам*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Гренада*</w:t>
      </w:r>
      <w:r>
        <w:tab/>
      </w:r>
      <w:r>
        <w:rPr>
          <w:spacing w:val="-2"/>
        </w:rPr>
        <w:t>Мавритания</w:t>
      </w:r>
      <w:r>
        <w:tab/>
      </w:r>
      <w:r>
        <w:rPr>
          <w:spacing w:val="-2"/>
        </w:rPr>
        <w:t>Сингапур*</w:t>
      </w:r>
    </w:p>
    <w:p w:rsidR="00224256" w:rsidRDefault="00224256" w:rsidP="0029416E">
      <w:pPr>
        <w:pStyle w:val="a4"/>
        <w:sectPr w:rsidR="00224256">
          <w:pgSz w:w="11910" w:h="16840"/>
          <w:pgMar w:top="780" w:right="425" w:bottom="280" w:left="1133" w:header="720" w:footer="720" w:gutter="0"/>
          <w:cols w:space="720"/>
        </w:sectPr>
      </w:pPr>
    </w:p>
    <w:p w:rsidR="00224256" w:rsidRDefault="00224256" w:rsidP="0029416E">
      <w:pPr>
        <w:pStyle w:val="a4"/>
        <w:tabs>
          <w:tab w:val="left" w:pos="2982"/>
        </w:tabs>
      </w:pPr>
      <w:r>
        <w:t xml:space="preserve">Гватемала* </w:t>
      </w:r>
      <w:r>
        <w:rPr>
          <w:spacing w:val="-2"/>
        </w:rPr>
        <w:t>Гваделупа</w:t>
      </w:r>
      <w:r>
        <w:tab/>
      </w:r>
      <w:r>
        <w:rPr>
          <w:spacing w:val="-2"/>
        </w:rPr>
        <w:t>Малави*</w:t>
      </w:r>
    </w:p>
    <w:p w:rsidR="00224256" w:rsidRDefault="00224256" w:rsidP="0029416E">
      <w:pPr>
        <w:pStyle w:val="a4"/>
      </w:pPr>
      <w:r>
        <w:rPr>
          <w:spacing w:val="-4"/>
        </w:rPr>
        <w:t>Мали</w:t>
      </w:r>
    </w:p>
    <w:p w:rsidR="00224256" w:rsidRDefault="00224256" w:rsidP="0029416E">
      <w:pPr>
        <w:pStyle w:val="a4"/>
      </w:pPr>
      <w:r>
        <w:br w:type="column"/>
      </w:r>
      <w:r>
        <w:rPr>
          <w:spacing w:val="-2"/>
        </w:rPr>
        <w:t xml:space="preserve">Сент-Бартельми* </w:t>
      </w:r>
      <w:r>
        <w:t>Сент-Китс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Невис</w:t>
      </w:r>
    </w:p>
    <w:p w:rsidR="00224256" w:rsidRDefault="00224256" w:rsidP="0029416E">
      <w:pPr>
        <w:pStyle w:val="a4"/>
        <w:sectPr w:rsidR="00224256">
          <w:type w:val="continuous"/>
          <w:pgSz w:w="11910" w:h="16840"/>
          <w:pgMar w:top="960" w:right="425" w:bottom="280" w:left="1133" w:header="720" w:footer="720" w:gutter="0"/>
          <w:cols w:num="2" w:space="720" w:equalWidth="0">
            <w:col w:w="3891" w:space="2914"/>
            <w:col w:w="3547"/>
          </w:cols>
        </w:sectPr>
      </w:pP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Гамбия*</w:t>
      </w:r>
      <w:r>
        <w:tab/>
        <w:t xml:space="preserve">Мальдивские </w:t>
      </w:r>
      <w:r>
        <w:rPr>
          <w:spacing w:val="-2"/>
        </w:rPr>
        <w:t>острова*</w:t>
      </w:r>
      <w:r>
        <w:tab/>
      </w:r>
      <w:r>
        <w:rPr>
          <w:spacing w:val="-2"/>
        </w:rPr>
        <w:t>Танзания*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Гвинея</w:t>
      </w:r>
      <w:r>
        <w:tab/>
      </w:r>
      <w:r>
        <w:rPr>
          <w:spacing w:val="-2"/>
        </w:rPr>
        <w:t>Майотта*</w:t>
      </w:r>
      <w:r>
        <w:tab/>
      </w:r>
      <w:r>
        <w:rPr>
          <w:spacing w:val="-2"/>
        </w:rPr>
        <w:t>Таиланд*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Гайана**</w:t>
      </w:r>
      <w:r>
        <w:tab/>
      </w:r>
      <w:r>
        <w:rPr>
          <w:spacing w:val="-2"/>
        </w:rPr>
        <w:t>Мьянма*</w:t>
      </w:r>
      <w:r>
        <w:tab/>
        <w:t xml:space="preserve">Французская </w:t>
      </w:r>
      <w:r>
        <w:rPr>
          <w:spacing w:val="-2"/>
        </w:rPr>
        <w:t>Полинезия*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Гондурас</w:t>
      </w:r>
      <w:r>
        <w:tab/>
      </w:r>
      <w:r>
        <w:rPr>
          <w:spacing w:val="-2"/>
        </w:rPr>
        <w:t>Мозамбик*</w:t>
      </w:r>
      <w:r>
        <w:tab/>
      </w:r>
      <w:r>
        <w:rPr>
          <w:spacing w:val="-2"/>
        </w:rPr>
        <w:t>Фиджи*</w:t>
      </w:r>
    </w:p>
    <w:p w:rsidR="00224256" w:rsidRDefault="00224256" w:rsidP="0029416E">
      <w:pPr>
        <w:pStyle w:val="a4"/>
        <w:sectPr w:rsidR="00224256">
          <w:type w:val="continuous"/>
          <w:pgSz w:w="11910" w:h="16840"/>
          <w:pgMar w:top="960" w:right="425" w:bottom="280" w:left="1133" w:header="720" w:footer="720" w:gutter="0"/>
          <w:cols w:space="720"/>
        </w:sectPr>
      </w:pPr>
    </w:p>
    <w:p w:rsidR="00224256" w:rsidRDefault="00224256" w:rsidP="0029416E">
      <w:pPr>
        <w:pStyle w:val="a4"/>
      </w:pPr>
      <w:r>
        <w:rPr>
          <w:spacing w:val="-2"/>
        </w:rPr>
        <w:t>Гаити Джибути</w:t>
      </w:r>
    </w:p>
    <w:p w:rsidR="00224256" w:rsidRDefault="00224256" w:rsidP="0029416E">
      <w:pPr>
        <w:pStyle w:val="a4"/>
      </w:pPr>
      <w:r>
        <w:br w:type="column"/>
      </w:r>
      <w:r>
        <w:rPr>
          <w:spacing w:val="-2"/>
        </w:rPr>
        <w:t>Мальта* Непал*</w:t>
      </w:r>
    </w:p>
    <w:p w:rsidR="00224256" w:rsidRDefault="00224256" w:rsidP="0029416E">
      <w:pPr>
        <w:pStyle w:val="a4"/>
      </w:pPr>
      <w:r>
        <w:br w:type="column"/>
      </w:r>
      <w:r>
        <w:rPr>
          <w:spacing w:val="-2"/>
        </w:rPr>
        <w:t xml:space="preserve">Филиппины* </w:t>
      </w:r>
      <w:r>
        <w:rPr>
          <w:spacing w:val="-4"/>
        </w:rPr>
        <w:t>Чад</w:t>
      </w:r>
    </w:p>
    <w:p w:rsidR="00224256" w:rsidRDefault="00224256" w:rsidP="0029416E">
      <w:pPr>
        <w:pStyle w:val="a4"/>
        <w:sectPr w:rsidR="00224256">
          <w:type w:val="continuous"/>
          <w:pgSz w:w="11910" w:h="16840"/>
          <w:pgMar w:top="960" w:right="425" w:bottom="280" w:left="1133" w:header="720" w:footer="720" w:gutter="0"/>
          <w:cols w:num="3" w:space="720" w:equalWidth="0">
            <w:col w:w="940" w:space="2037"/>
            <w:col w:w="887" w:space="2941"/>
            <w:col w:w="3547"/>
          </w:cols>
        </w:sectPr>
      </w:pP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t xml:space="preserve">Доминиканская </w:t>
      </w:r>
      <w:r>
        <w:rPr>
          <w:spacing w:val="-5"/>
        </w:rPr>
        <w:t>Р.*</w:t>
      </w:r>
      <w:r>
        <w:tab/>
      </w:r>
      <w:r>
        <w:rPr>
          <w:spacing w:val="-2"/>
        </w:rPr>
        <w:t>Никарагуа</w:t>
      </w:r>
      <w:r>
        <w:tab/>
        <w:t>Шри-</w:t>
      </w:r>
      <w:r>
        <w:rPr>
          <w:spacing w:val="-2"/>
        </w:rPr>
        <w:t>Ланка*</w:t>
      </w:r>
    </w:p>
    <w:p w:rsidR="00224256" w:rsidRDefault="00224256" w:rsidP="0029416E">
      <w:pPr>
        <w:pStyle w:val="a4"/>
        <w:sectPr w:rsidR="00224256">
          <w:type w:val="continuous"/>
          <w:pgSz w:w="11910" w:h="16840"/>
          <w:pgMar w:top="960" w:right="425" w:bottom="280" w:left="1133" w:header="720" w:footer="720" w:gutter="0"/>
          <w:cols w:space="720"/>
        </w:sectPr>
      </w:pPr>
    </w:p>
    <w:p w:rsidR="00224256" w:rsidRDefault="00224256" w:rsidP="0029416E">
      <w:pPr>
        <w:pStyle w:val="a4"/>
      </w:pPr>
      <w:r>
        <w:rPr>
          <w:spacing w:val="-2"/>
        </w:rPr>
        <w:t>Доминика* Египет*</w:t>
      </w:r>
    </w:p>
    <w:p w:rsidR="00224256" w:rsidRDefault="00224256" w:rsidP="0029416E">
      <w:pPr>
        <w:pStyle w:val="a4"/>
      </w:pPr>
      <w:r>
        <w:br w:type="column"/>
      </w:r>
      <w:r>
        <w:t>Новая</w:t>
      </w:r>
      <w:r>
        <w:rPr>
          <w:spacing w:val="-15"/>
        </w:rPr>
        <w:t xml:space="preserve"> </w:t>
      </w:r>
      <w:r>
        <w:t>Каледония*</w:t>
      </w:r>
      <w:r>
        <w:rPr>
          <w:spacing w:val="-15"/>
        </w:rPr>
        <w:t xml:space="preserve"> </w:t>
      </w:r>
      <w:r>
        <w:t xml:space="preserve">Ниуэ </w:t>
      </w:r>
      <w:r>
        <w:rPr>
          <w:spacing w:val="-2"/>
        </w:rPr>
        <w:t>Намибия</w:t>
      </w:r>
    </w:p>
    <w:p w:rsidR="00224256" w:rsidRDefault="00224256" w:rsidP="0029416E">
      <w:pPr>
        <w:pStyle w:val="a4"/>
      </w:pPr>
      <w:r>
        <w:br w:type="column"/>
      </w:r>
      <w:r>
        <w:t>Эквиториальная</w:t>
      </w:r>
      <w:r>
        <w:rPr>
          <w:spacing w:val="-6"/>
        </w:rPr>
        <w:t xml:space="preserve"> </w:t>
      </w:r>
      <w:r>
        <w:t>Гвинея</w:t>
      </w:r>
      <w:r>
        <w:rPr>
          <w:spacing w:val="-6"/>
        </w:rPr>
        <w:t xml:space="preserve"> </w:t>
      </w:r>
      <w:r>
        <w:rPr>
          <w:spacing w:val="-2"/>
        </w:rPr>
        <w:t>Эквадор*</w:t>
      </w:r>
    </w:p>
    <w:p w:rsidR="00224256" w:rsidRDefault="00224256" w:rsidP="0029416E">
      <w:pPr>
        <w:pStyle w:val="a4"/>
        <w:sectPr w:rsidR="00224256">
          <w:type w:val="continuous"/>
          <w:pgSz w:w="11910" w:h="16840"/>
          <w:pgMar w:top="960" w:right="425" w:bottom="280" w:left="1133" w:header="720" w:footer="720" w:gutter="0"/>
          <w:cols w:num="3" w:space="720" w:equalWidth="0">
            <w:col w:w="1171" w:space="1806"/>
            <w:col w:w="2497" w:space="1331"/>
            <w:col w:w="3547"/>
          </w:cols>
        </w:sectPr>
      </w:pP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Замбия*</w:t>
      </w:r>
      <w:r>
        <w:tab/>
      </w:r>
      <w:r>
        <w:rPr>
          <w:spacing w:val="-2"/>
        </w:rPr>
        <w:t>Нигерия</w:t>
      </w:r>
      <w:r>
        <w:tab/>
      </w:r>
      <w:r>
        <w:rPr>
          <w:spacing w:val="-2"/>
        </w:rPr>
        <w:t>Эфиопия**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Зимбабве*</w:t>
      </w:r>
      <w:r>
        <w:tab/>
        <w:t>О.</w:t>
      </w:r>
      <w:r>
        <w:rPr>
          <w:spacing w:val="-4"/>
        </w:rPr>
        <w:t xml:space="preserve"> </w:t>
      </w:r>
      <w:r>
        <w:t>Пиктэрн,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rPr>
          <w:spacing w:val="-2"/>
        </w:rPr>
        <w:t>Рождества*</w:t>
      </w:r>
      <w:r>
        <w:tab/>
      </w:r>
      <w:r>
        <w:rPr>
          <w:spacing w:val="-2"/>
        </w:rPr>
        <w:t>Эритрея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Индия**</w:t>
      </w:r>
      <w:r>
        <w:tab/>
        <w:t xml:space="preserve">ОАЭ* </w:t>
      </w:r>
      <w:r>
        <w:rPr>
          <w:spacing w:val="-4"/>
        </w:rPr>
        <w:t>Оман*</w:t>
      </w:r>
      <w:r>
        <w:tab/>
      </w:r>
      <w:r>
        <w:rPr>
          <w:spacing w:val="-2"/>
        </w:rPr>
        <w:t>Эсватини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</w:pPr>
      <w:r>
        <w:rPr>
          <w:spacing w:val="-2"/>
        </w:rPr>
        <w:t>Иран*</w:t>
      </w:r>
      <w:r>
        <w:tab/>
        <w:t>Остров</w:t>
      </w:r>
      <w:r>
        <w:rPr>
          <w:spacing w:val="-8"/>
        </w:rPr>
        <w:t xml:space="preserve"> </w:t>
      </w:r>
      <w:r>
        <w:t>Святой</w:t>
      </w:r>
      <w:r>
        <w:rPr>
          <w:spacing w:val="-6"/>
        </w:rPr>
        <w:t xml:space="preserve"> </w:t>
      </w:r>
      <w:r>
        <w:rPr>
          <w:spacing w:val="-2"/>
        </w:rPr>
        <w:t>Елены</w:t>
      </w:r>
      <w:r>
        <w:tab/>
      </w:r>
      <w:r>
        <w:rPr>
          <w:spacing w:val="-4"/>
        </w:rPr>
        <w:t>ЮАР*</w:t>
      </w:r>
    </w:p>
    <w:p w:rsidR="00224256" w:rsidRDefault="00224256" w:rsidP="0029416E">
      <w:pPr>
        <w:pStyle w:val="a4"/>
        <w:tabs>
          <w:tab w:val="left" w:pos="2982"/>
          <w:tab w:val="left" w:pos="6810"/>
        </w:tabs>
        <w:ind w:hanging="2977"/>
        <w:rPr>
          <w:spacing w:val="-2"/>
        </w:rPr>
      </w:pPr>
      <w:r>
        <w:rPr>
          <w:spacing w:val="-2"/>
        </w:rPr>
        <w:t>Индонезия</w:t>
      </w:r>
      <w:r>
        <w:tab/>
        <w:t>Острова Уоллис и Футуна</w:t>
      </w:r>
      <w:r>
        <w:rPr>
          <w:i/>
        </w:rPr>
        <w:t>*</w:t>
      </w:r>
      <w:r>
        <w:rPr>
          <w:i/>
        </w:rPr>
        <w:tab/>
      </w:r>
      <w:r>
        <w:rPr>
          <w:spacing w:val="-2"/>
        </w:rPr>
        <w:t>Ямайка* Парагвай</w:t>
      </w:r>
    </w:p>
    <w:p w:rsidR="0029416E" w:rsidRDefault="0029416E" w:rsidP="0029416E">
      <w:pPr>
        <w:pStyle w:val="a4"/>
        <w:tabs>
          <w:tab w:val="left" w:pos="2982"/>
          <w:tab w:val="left" w:pos="6810"/>
        </w:tabs>
        <w:ind w:hanging="2977"/>
        <w:rPr>
          <w:spacing w:val="-2"/>
        </w:rPr>
      </w:pPr>
    </w:p>
    <w:p w:rsidR="0029416E" w:rsidRDefault="0029416E" w:rsidP="0029416E">
      <w:pPr>
        <w:pStyle w:val="a4"/>
        <w:tabs>
          <w:tab w:val="left" w:pos="2982"/>
          <w:tab w:val="left" w:pos="6810"/>
        </w:tabs>
        <w:ind w:hanging="2977"/>
        <w:rPr>
          <w:spacing w:val="-2"/>
        </w:rPr>
      </w:pPr>
    </w:p>
    <w:p w:rsidR="0029416E" w:rsidRDefault="0029416E" w:rsidP="0029416E">
      <w:pPr>
        <w:pStyle w:val="a4"/>
        <w:tabs>
          <w:tab w:val="left" w:pos="2982"/>
          <w:tab w:val="left" w:pos="6810"/>
        </w:tabs>
        <w:ind w:hanging="2977"/>
      </w:pPr>
    </w:p>
    <w:p w:rsidR="0029416E" w:rsidRDefault="0029416E" w:rsidP="0029416E">
      <w:pPr>
        <w:pStyle w:val="a4"/>
        <w:tabs>
          <w:tab w:val="left" w:pos="2982"/>
          <w:tab w:val="left" w:pos="6810"/>
        </w:tabs>
        <w:ind w:hanging="2977"/>
      </w:pPr>
    </w:p>
    <w:p w:rsidR="0029416E" w:rsidRDefault="0029416E" w:rsidP="0029416E">
      <w:pPr>
        <w:pStyle w:val="a4"/>
        <w:tabs>
          <w:tab w:val="left" w:pos="2982"/>
          <w:tab w:val="left" w:pos="6810"/>
        </w:tabs>
        <w:ind w:hanging="2977"/>
      </w:pPr>
    </w:p>
    <w:p w:rsidR="0029416E" w:rsidRDefault="0029416E" w:rsidP="0029416E">
      <w:pPr>
        <w:pStyle w:val="a4"/>
        <w:tabs>
          <w:tab w:val="left" w:pos="2982"/>
          <w:tab w:val="left" w:pos="6810"/>
        </w:tabs>
        <w:ind w:hanging="2977"/>
      </w:pPr>
    </w:p>
    <w:p w:rsidR="0029416E" w:rsidRDefault="0029416E" w:rsidP="0029416E">
      <w:pPr>
        <w:pStyle w:val="a4"/>
        <w:tabs>
          <w:tab w:val="left" w:pos="2982"/>
          <w:tab w:val="left" w:pos="6810"/>
        </w:tabs>
        <w:ind w:hanging="2977"/>
        <w:sectPr w:rsidR="0029416E">
          <w:type w:val="continuous"/>
          <w:pgSz w:w="11910" w:h="16840"/>
          <w:pgMar w:top="960" w:right="425" w:bottom="280" w:left="1133" w:header="720" w:footer="720" w:gutter="0"/>
          <w:cols w:space="720"/>
        </w:sectPr>
      </w:pPr>
    </w:p>
    <w:p w:rsidR="0029416E" w:rsidRPr="00224256" w:rsidRDefault="0029416E" w:rsidP="00294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256">
        <w:rPr>
          <w:rFonts w:ascii="Times New Roman" w:hAnsi="Times New Roman" w:cs="Times New Roman"/>
          <w:b/>
          <w:position w:val="7"/>
          <w:sz w:val="24"/>
          <w:szCs w:val="24"/>
        </w:rPr>
        <w:lastRenderedPageBreak/>
        <w:t>*</w:t>
      </w:r>
      <w:r w:rsidRPr="00224256">
        <w:rPr>
          <w:rFonts w:ascii="Times New Roman" w:hAnsi="Times New Roman" w:cs="Times New Roman"/>
          <w:b/>
          <w:sz w:val="24"/>
          <w:szCs w:val="24"/>
        </w:rPr>
        <w:t>Включает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в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себя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требование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по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наличию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свидетельства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о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вакцинации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у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лиц,</w:t>
      </w:r>
      <w:r w:rsidRPr="002242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кото- рые провели более 12 часов в транзитном аэропорту, находящемся на территории страны, где имеет место риск передачи желтой лихорадки.</w:t>
      </w:r>
    </w:p>
    <w:p w:rsidR="0029416E" w:rsidRPr="00224256" w:rsidRDefault="0029416E" w:rsidP="0029416E">
      <w:pPr>
        <w:spacing w:after="0" w:line="240" w:lineRule="auto"/>
        <w:ind w:firstLin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256">
        <w:rPr>
          <w:rFonts w:ascii="Times New Roman" w:hAnsi="Times New Roman" w:cs="Times New Roman"/>
          <w:b/>
          <w:position w:val="7"/>
          <w:sz w:val="24"/>
          <w:szCs w:val="24"/>
        </w:rPr>
        <w:t>**</w:t>
      </w:r>
      <w:r w:rsidRPr="00224256">
        <w:rPr>
          <w:rFonts w:ascii="Times New Roman" w:hAnsi="Times New Roman" w:cs="Times New Roman"/>
          <w:b/>
          <w:sz w:val="24"/>
          <w:szCs w:val="24"/>
        </w:rPr>
        <w:t>Включает в себя требование по наличию свидетельства о вакцинации у лиц, кото- рые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проследовали</w:t>
      </w:r>
      <w:r w:rsidRPr="002242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транзитом</w:t>
      </w:r>
      <w:r w:rsidRPr="002242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через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аэропорт,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находящийся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на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Pr="002242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страны,</w:t>
      </w:r>
      <w:r w:rsidRPr="002242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256">
        <w:rPr>
          <w:rFonts w:ascii="Times New Roman" w:hAnsi="Times New Roman" w:cs="Times New Roman"/>
          <w:b/>
          <w:sz w:val="24"/>
          <w:szCs w:val="24"/>
        </w:rPr>
        <w:t>где имеет место риск передачи желтой лихорадки.</w:t>
      </w:r>
    </w:p>
    <w:p w:rsidR="00224256" w:rsidRPr="00224256" w:rsidRDefault="00224256" w:rsidP="00294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4256" w:rsidRPr="0022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3A"/>
    <w:rsid w:val="00224256"/>
    <w:rsid w:val="0029416E"/>
    <w:rsid w:val="005C09D0"/>
    <w:rsid w:val="009D373A"/>
    <w:rsid w:val="00B14B07"/>
    <w:rsid w:val="00E6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74877-E247-441A-9277-804CD53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242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242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Саблукова</dc:creator>
  <cp:keywords/>
  <dc:description/>
  <cp:lastModifiedBy>Наталья Саблукова</cp:lastModifiedBy>
  <cp:revision>4</cp:revision>
  <dcterms:created xsi:type="dcterms:W3CDTF">2026-02-13T10:55:00Z</dcterms:created>
  <dcterms:modified xsi:type="dcterms:W3CDTF">2026-02-13T12:02:00Z</dcterms:modified>
</cp:coreProperties>
</file>