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0E245" w14:textId="77777777" w:rsidR="003C79D9" w:rsidRPr="00EF4C7E" w:rsidRDefault="00533794" w:rsidP="005E42A7">
      <w:pPr>
        <w:tabs>
          <w:tab w:val="left" w:pos="709"/>
        </w:tabs>
        <w:spacing w:after="0"/>
        <w:rPr>
          <w:rFonts w:ascii="Times New Roman" w:hAnsi="Times New Roman"/>
          <w:sz w:val="26"/>
          <w:szCs w:val="26"/>
          <w:lang w:eastAsia="ru-RU"/>
        </w:rPr>
      </w:pPr>
      <w:r>
        <w:rPr>
          <w:rFonts w:ascii="Times New Roman" w:hAnsi="Times New Roman"/>
          <w:sz w:val="26"/>
          <w:szCs w:val="26"/>
          <w:lang w:eastAsia="ru-RU"/>
        </w:rPr>
        <w:tab/>
      </w:r>
    </w:p>
    <w:p w14:paraId="56853CAB" w14:textId="77777777" w:rsidR="003C79D9" w:rsidRPr="00EF4C7E" w:rsidRDefault="00533794">
      <w:pPr>
        <w:spacing w:after="0"/>
        <w:jc w:val="center"/>
        <w:rPr>
          <w:rFonts w:ascii="Times New Roman" w:hAnsi="Times New Roman"/>
          <w:b/>
          <w:sz w:val="26"/>
          <w:szCs w:val="26"/>
        </w:rPr>
      </w:pPr>
      <w:r w:rsidRPr="00EF4C7E">
        <w:rPr>
          <w:rFonts w:ascii="Times New Roman" w:hAnsi="Times New Roman"/>
          <w:noProof/>
          <w:sz w:val="26"/>
          <w:szCs w:val="26"/>
          <w:lang w:eastAsia="ru-RU"/>
        </w:rPr>
        <w:drawing>
          <wp:inline distT="0" distB="0" distL="0" distR="0" wp14:anchorId="76E8E3C9" wp14:editId="5F778151">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pic:cNvPicPr>
                  </pic:nvPicPr>
                  <pic:blipFill>
                    <a:blip r:embed="rId8"/>
                    <a:stretch/>
                  </pic:blipFill>
                  <pic:spPr bwMode="auto">
                    <a:xfrm>
                      <a:off x="0" y="0"/>
                      <a:ext cx="571500" cy="828675"/>
                    </a:xfrm>
                    <a:prstGeom prst="rect">
                      <a:avLst/>
                    </a:prstGeom>
                    <a:noFill/>
                    <a:ln>
                      <a:noFill/>
                    </a:ln>
                  </pic:spPr>
                </pic:pic>
              </a:graphicData>
            </a:graphic>
          </wp:inline>
        </w:drawing>
      </w:r>
    </w:p>
    <w:p w14:paraId="4BDDAB18" w14:textId="77777777" w:rsidR="005E42A7" w:rsidRPr="00EF4C7E" w:rsidRDefault="005E42A7" w:rsidP="005E42A7">
      <w:pPr>
        <w:spacing w:after="0" w:line="240" w:lineRule="auto"/>
        <w:jc w:val="center"/>
        <w:rPr>
          <w:rFonts w:ascii="Times New Roman" w:eastAsia="Times New Roman" w:hAnsi="Times New Roman"/>
          <w:b/>
          <w:sz w:val="36"/>
          <w:szCs w:val="36"/>
          <w:lang w:eastAsia="ru-RU"/>
        </w:rPr>
      </w:pPr>
      <w:r w:rsidRPr="00EF4C7E">
        <w:rPr>
          <w:rFonts w:ascii="Times New Roman" w:eastAsia="Times New Roman" w:hAnsi="Times New Roman"/>
          <w:b/>
          <w:sz w:val="36"/>
          <w:szCs w:val="36"/>
          <w:lang w:eastAsia="ru-RU"/>
        </w:rPr>
        <w:t xml:space="preserve">МУНИЦИПАЛЬНОЕ ОБРАЗОВАНИЕ </w:t>
      </w:r>
    </w:p>
    <w:p w14:paraId="5EB00956" w14:textId="2D5AB7BF" w:rsidR="005E42A7" w:rsidRPr="00EF4C7E" w:rsidRDefault="005E42A7" w:rsidP="005E42A7">
      <w:pPr>
        <w:spacing w:after="0" w:line="240" w:lineRule="auto"/>
        <w:jc w:val="center"/>
        <w:rPr>
          <w:rFonts w:ascii="Times New Roman" w:eastAsia="Times New Roman" w:hAnsi="Times New Roman"/>
          <w:b/>
          <w:sz w:val="36"/>
          <w:szCs w:val="36"/>
          <w:lang w:eastAsia="ru-RU"/>
        </w:rPr>
      </w:pPr>
      <w:r w:rsidRPr="00EF4C7E">
        <w:rPr>
          <w:rFonts w:ascii="Times New Roman" w:eastAsia="Times New Roman" w:hAnsi="Times New Roman"/>
          <w:b/>
          <w:sz w:val="36"/>
          <w:szCs w:val="36"/>
          <w:lang w:eastAsia="ru-RU"/>
        </w:rPr>
        <w:t>городской округ Пыть-Ях</w:t>
      </w:r>
    </w:p>
    <w:p w14:paraId="50755086" w14:textId="0B51C4E6" w:rsidR="003C79D9" w:rsidRPr="00EF4C7E" w:rsidRDefault="00533794">
      <w:pPr>
        <w:spacing w:after="0" w:line="240" w:lineRule="auto"/>
        <w:jc w:val="center"/>
        <w:rPr>
          <w:rFonts w:ascii="Times New Roman" w:eastAsia="Times New Roman" w:hAnsi="Times New Roman"/>
          <w:b/>
          <w:sz w:val="36"/>
          <w:szCs w:val="36"/>
          <w:lang w:eastAsia="ru-RU"/>
        </w:rPr>
      </w:pPr>
      <w:r w:rsidRPr="00EF4C7E">
        <w:rPr>
          <w:rFonts w:ascii="Times New Roman" w:eastAsia="Times New Roman" w:hAnsi="Times New Roman"/>
          <w:b/>
          <w:sz w:val="36"/>
          <w:szCs w:val="36"/>
          <w:lang w:eastAsia="ru-RU"/>
        </w:rPr>
        <w:t>Ханты-Мансийск</w:t>
      </w:r>
      <w:r w:rsidR="005E42A7" w:rsidRPr="00EF4C7E">
        <w:rPr>
          <w:rFonts w:ascii="Times New Roman" w:eastAsia="Times New Roman" w:hAnsi="Times New Roman"/>
          <w:b/>
          <w:sz w:val="36"/>
          <w:szCs w:val="36"/>
          <w:lang w:eastAsia="ru-RU"/>
        </w:rPr>
        <w:t>ого</w:t>
      </w:r>
      <w:r w:rsidRPr="00EF4C7E">
        <w:rPr>
          <w:rFonts w:ascii="Times New Roman" w:eastAsia="Times New Roman" w:hAnsi="Times New Roman"/>
          <w:b/>
          <w:sz w:val="36"/>
          <w:szCs w:val="36"/>
          <w:lang w:eastAsia="ru-RU"/>
        </w:rPr>
        <w:t xml:space="preserve"> автономн</w:t>
      </w:r>
      <w:r w:rsidR="005E42A7" w:rsidRPr="00EF4C7E">
        <w:rPr>
          <w:rFonts w:ascii="Times New Roman" w:eastAsia="Times New Roman" w:hAnsi="Times New Roman"/>
          <w:b/>
          <w:sz w:val="36"/>
          <w:szCs w:val="36"/>
          <w:lang w:eastAsia="ru-RU"/>
        </w:rPr>
        <w:t>ого</w:t>
      </w:r>
      <w:r w:rsidRPr="00EF4C7E">
        <w:rPr>
          <w:rFonts w:ascii="Times New Roman" w:eastAsia="Times New Roman" w:hAnsi="Times New Roman"/>
          <w:b/>
          <w:sz w:val="36"/>
          <w:szCs w:val="36"/>
          <w:lang w:eastAsia="ru-RU"/>
        </w:rPr>
        <w:t xml:space="preserve"> округ</w:t>
      </w:r>
      <w:r w:rsidR="005E42A7" w:rsidRPr="00EF4C7E">
        <w:rPr>
          <w:rFonts w:ascii="Times New Roman" w:eastAsia="Times New Roman" w:hAnsi="Times New Roman"/>
          <w:b/>
          <w:sz w:val="36"/>
          <w:szCs w:val="36"/>
          <w:lang w:eastAsia="ru-RU"/>
        </w:rPr>
        <w:t>а</w:t>
      </w:r>
      <w:r w:rsidRPr="00EF4C7E">
        <w:rPr>
          <w:rFonts w:ascii="Times New Roman" w:eastAsia="Times New Roman" w:hAnsi="Times New Roman"/>
          <w:b/>
          <w:sz w:val="36"/>
          <w:szCs w:val="36"/>
          <w:lang w:eastAsia="ru-RU"/>
        </w:rPr>
        <w:t xml:space="preserve"> - Югр</w:t>
      </w:r>
      <w:r w:rsidR="005E42A7" w:rsidRPr="00EF4C7E">
        <w:rPr>
          <w:rFonts w:ascii="Times New Roman" w:eastAsia="Times New Roman" w:hAnsi="Times New Roman"/>
          <w:b/>
          <w:sz w:val="36"/>
          <w:szCs w:val="36"/>
          <w:lang w:eastAsia="ru-RU"/>
        </w:rPr>
        <w:t>ы</w:t>
      </w:r>
    </w:p>
    <w:p w14:paraId="09E9F600" w14:textId="77777777" w:rsidR="003C79D9" w:rsidRPr="00EF4C7E" w:rsidRDefault="00533794">
      <w:pPr>
        <w:keepNext/>
        <w:spacing w:after="0" w:line="240" w:lineRule="auto"/>
        <w:jc w:val="center"/>
        <w:outlineLvl w:val="0"/>
        <w:rPr>
          <w:rFonts w:ascii="Times New Roman" w:hAnsi="Times New Roman"/>
          <w:b/>
          <w:sz w:val="36"/>
          <w:szCs w:val="36"/>
          <w:lang w:eastAsia="ru-RU"/>
        </w:rPr>
      </w:pPr>
      <w:r w:rsidRPr="00EF4C7E">
        <w:rPr>
          <w:rFonts w:ascii="Times New Roman" w:hAnsi="Times New Roman"/>
          <w:b/>
          <w:sz w:val="36"/>
          <w:szCs w:val="36"/>
          <w:lang w:eastAsia="ru-RU"/>
        </w:rPr>
        <w:t>АДМИНИСТРАЦИЯ ГОРОДА</w:t>
      </w:r>
    </w:p>
    <w:p w14:paraId="6F8F058F" w14:textId="77777777" w:rsidR="003C79D9" w:rsidRPr="00EF4C7E" w:rsidRDefault="003C79D9">
      <w:pPr>
        <w:spacing w:after="0" w:line="240" w:lineRule="auto"/>
        <w:jc w:val="center"/>
        <w:rPr>
          <w:rFonts w:ascii="Times New Roman" w:eastAsia="Times New Roman" w:hAnsi="Times New Roman"/>
          <w:sz w:val="32"/>
          <w:szCs w:val="32"/>
          <w:lang w:eastAsia="ru-RU"/>
        </w:rPr>
      </w:pPr>
    </w:p>
    <w:p w14:paraId="5CD53B8E" w14:textId="77777777" w:rsidR="003C79D9" w:rsidRPr="00EF4C7E" w:rsidRDefault="00533794">
      <w:pPr>
        <w:spacing w:after="0" w:line="240" w:lineRule="auto"/>
        <w:jc w:val="center"/>
        <w:rPr>
          <w:rFonts w:ascii="Times New Roman" w:eastAsia="Times New Roman" w:hAnsi="Times New Roman"/>
          <w:b/>
          <w:sz w:val="36"/>
          <w:szCs w:val="36"/>
          <w:lang w:eastAsia="ru-RU"/>
        </w:rPr>
      </w:pPr>
      <w:r w:rsidRPr="00EF4C7E">
        <w:rPr>
          <w:rFonts w:ascii="Times New Roman" w:eastAsia="Times New Roman" w:hAnsi="Times New Roman"/>
          <w:b/>
          <w:sz w:val="36"/>
          <w:szCs w:val="36"/>
          <w:lang w:eastAsia="ru-RU"/>
        </w:rPr>
        <w:t>П О С Т А Н О В Л Е Н И Е</w:t>
      </w:r>
    </w:p>
    <w:p w14:paraId="7B5A931E" w14:textId="77777777" w:rsidR="003C79D9" w:rsidRPr="00EF4C7E" w:rsidRDefault="003C79D9">
      <w:pPr>
        <w:spacing w:after="0"/>
        <w:rPr>
          <w:rFonts w:ascii="Times New Roman" w:hAnsi="Times New Roman"/>
          <w:sz w:val="28"/>
          <w:szCs w:val="28"/>
        </w:rPr>
      </w:pPr>
    </w:p>
    <w:p w14:paraId="5CCAF29D" w14:textId="77777777" w:rsidR="003C79D9" w:rsidRPr="00EF4C7E" w:rsidRDefault="003C79D9">
      <w:pPr>
        <w:spacing w:after="0"/>
        <w:rPr>
          <w:rFonts w:ascii="Times New Roman" w:hAnsi="Times New Roman"/>
          <w:sz w:val="28"/>
          <w:szCs w:val="28"/>
        </w:rPr>
      </w:pPr>
    </w:p>
    <w:p w14:paraId="70CA4FAB"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 xml:space="preserve">Об утверждении положения </w:t>
      </w:r>
    </w:p>
    <w:p w14:paraId="1C5F3CC6"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 xml:space="preserve">об установлении системы </w:t>
      </w:r>
    </w:p>
    <w:p w14:paraId="0CAB2FE8"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 xml:space="preserve">оплаты труда работников </w:t>
      </w:r>
    </w:p>
    <w:p w14:paraId="1E597EB2"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 xml:space="preserve">муниципальных учреждений </w:t>
      </w:r>
    </w:p>
    <w:p w14:paraId="6A5E3AF8"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физической культуры и спорта,</w:t>
      </w:r>
    </w:p>
    <w:p w14:paraId="3C0920CC"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подведомственных управлению по</w:t>
      </w:r>
    </w:p>
    <w:p w14:paraId="453C10BE"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культуре и спорту</w:t>
      </w:r>
    </w:p>
    <w:p w14:paraId="2C5B32AD"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администрации города Пыть-Яха</w:t>
      </w:r>
    </w:p>
    <w:p w14:paraId="41B3CEAB" w14:textId="77777777" w:rsidR="003C79D9" w:rsidRPr="00EF4C7E" w:rsidRDefault="003C79D9">
      <w:pPr>
        <w:spacing w:after="0" w:line="240" w:lineRule="auto"/>
        <w:rPr>
          <w:rFonts w:ascii="Times New Roman" w:hAnsi="Times New Roman"/>
          <w:sz w:val="28"/>
          <w:szCs w:val="28"/>
        </w:rPr>
      </w:pPr>
    </w:p>
    <w:p w14:paraId="2A0C5C53" w14:textId="77777777" w:rsidR="003C79D9" w:rsidRPr="00EF4C7E" w:rsidRDefault="003C79D9">
      <w:pPr>
        <w:spacing w:after="0" w:line="240" w:lineRule="auto"/>
        <w:jc w:val="both"/>
        <w:rPr>
          <w:rFonts w:ascii="Times New Roman" w:hAnsi="Times New Roman"/>
          <w:sz w:val="28"/>
          <w:szCs w:val="28"/>
        </w:rPr>
      </w:pPr>
    </w:p>
    <w:p w14:paraId="373EACB3" w14:textId="77777777" w:rsidR="003C79D9" w:rsidRPr="00EF4C7E" w:rsidRDefault="003C79D9">
      <w:pPr>
        <w:spacing w:after="0" w:line="240" w:lineRule="auto"/>
        <w:jc w:val="both"/>
        <w:rPr>
          <w:rFonts w:ascii="Times New Roman" w:hAnsi="Times New Roman"/>
          <w:sz w:val="28"/>
          <w:szCs w:val="28"/>
        </w:rPr>
      </w:pPr>
    </w:p>
    <w:p w14:paraId="7A7432FA" w14:textId="619F79EC"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В соответствии со статьями 134, 135, 144, 145 Трудового Кодекса Российской Федерации, Федеральным законом от 06.10.2003 №131-ФЗ «Об общих принципах организации местного самоуправления в Российской Федерации», приказом департамента физической культуры и спорта Ханты-Мансийского автономного округа-Югры от 10.04.2017г. №1-нп «Об утверждении положения об установлении системы оплаты труда работников государственных учреждений физической культуры и спорта подведомственных департаменту физической культуры и спорта Ханты-Мансийского автономного округа – Югры» в целях совершенствования оплаты труда работников муниципальных учреждений в сфере физической культуры и спорта:</w:t>
      </w:r>
    </w:p>
    <w:p w14:paraId="56D4ACDC" w14:textId="77777777" w:rsidR="003C79D9" w:rsidRPr="00EF4C7E" w:rsidRDefault="003C79D9" w:rsidP="005E42A7">
      <w:pPr>
        <w:pStyle w:val="ConsPlusTitle"/>
        <w:spacing w:line="360" w:lineRule="auto"/>
        <w:ind w:firstLine="709"/>
        <w:jc w:val="both"/>
        <w:rPr>
          <w:rFonts w:ascii="Times New Roman" w:hAnsi="Times New Roman" w:cs="Times New Roman"/>
          <w:b w:val="0"/>
          <w:bCs w:val="0"/>
          <w:sz w:val="28"/>
          <w:szCs w:val="28"/>
        </w:rPr>
      </w:pPr>
    </w:p>
    <w:p w14:paraId="37F8607E" w14:textId="77777777" w:rsidR="003C79D9" w:rsidRPr="00EF4C7E" w:rsidRDefault="003C79D9" w:rsidP="005E42A7">
      <w:pPr>
        <w:pStyle w:val="ConsPlusTitle"/>
        <w:ind w:firstLine="709"/>
        <w:jc w:val="both"/>
        <w:rPr>
          <w:rFonts w:ascii="Times New Roman" w:hAnsi="Times New Roman" w:cs="Times New Roman"/>
          <w:b w:val="0"/>
          <w:bCs w:val="0"/>
          <w:sz w:val="28"/>
          <w:szCs w:val="28"/>
        </w:rPr>
      </w:pPr>
    </w:p>
    <w:p w14:paraId="4E9AA32E" w14:textId="77777777" w:rsidR="003C79D9" w:rsidRPr="00EF4C7E" w:rsidRDefault="003C79D9" w:rsidP="005E42A7">
      <w:pPr>
        <w:pStyle w:val="ConsPlusTitle"/>
        <w:ind w:firstLine="709"/>
        <w:jc w:val="both"/>
        <w:rPr>
          <w:rFonts w:ascii="Times New Roman" w:hAnsi="Times New Roman" w:cs="Times New Roman"/>
          <w:b w:val="0"/>
          <w:bCs w:val="0"/>
          <w:sz w:val="28"/>
          <w:szCs w:val="28"/>
        </w:rPr>
      </w:pPr>
    </w:p>
    <w:p w14:paraId="1D72FAA6" w14:textId="5A2A772F" w:rsidR="003C79D9" w:rsidRPr="00EF4C7E" w:rsidRDefault="00533794" w:rsidP="005E42A7">
      <w:pPr>
        <w:shd w:val="clear" w:color="auto" w:fill="FFFFFF"/>
        <w:spacing w:after="0" w:line="360" w:lineRule="auto"/>
        <w:ind w:firstLine="709"/>
        <w:jc w:val="both"/>
        <w:rPr>
          <w:rFonts w:ascii="Times New Roman" w:hAnsi="Times New Roman"/>
          <w:sz w:val="28"/>
          <w:szCs w:val="28"/>
        </w:rPr>
      </w:pPr>
      <w:r w:rsidRPr="00EF4C7E">
        <w:rPr>
          <w:rFonts w:ascii="Times New Roman" w:eastAsia="Times New Roman" w:hAnsi="Times New Roman"/>
          <w:sz w:val="28"/>
          <w:szCs w:val="28"/>
          <w:lang w:eastAsia="ru-RU"/>
        </w:rPr>
        <w:lastRenderedPageBreak/>
        <w:t>1.</w:t>
      </w:r>
      <w:r w:rsidRPr="00EF4C7E">
        <w:rPr>
          <w:rFonts w:ascii="Times New Roman" w:hAnsi="Times New Roman"/>
          <w:sz w:val="28"/>
          <w:szCs w:val="28"/>
        </w:rPr>
        <w:tab/>
        <w:t>Утвердить</w:t>
      </w:r>
      <w:r w:rsidR="00406863">
        <w:rPr>
          <w:rFonts w:ascii="Times New Roman" w:hAnsi="Times New Roman"/>
          <w:sz w:val="28"/>
          <w:szCs w:val="28"/>
        </w:rPr>
        <w:t xml:space="preserve"> с 01.01.2026</w:t>
      </w:r>
      <w:r w:rsidRPr="00EF4C7E">
        <w:rPr>
          <w:rFonts w:ascii="Times New Roman" w:hAnsi="Times New Roman"/>
          <w:sz w:val="28"/>
          <w:szCs w:val="28"/>
        </w:rPr>
        <w:t xml:space="preserve"> положение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города Пыть-Яха.</w:t>
      </w:r>
    </w:p>
    <w:p w14:paraId="5F066B19" w14:textId="77777777" w:rsidR="003C79D9" w:rsidRPr="00EF4C7E" w:rsidRDefault="00533794" w:rsidP="005E42A7">
      <w:pPr>
        <w:shd w:val="clear" w:color="auto" w:fill="FFFFFF"/>
        <w:spacing w:after="0" w:line="360" w:lineRule="auto"/>
        <w:ind w:firstLine="709"/>
        <w:jc w:val="both"/>
        <w:rPr>
          <w:rFonts w:ascii="Times New Roman" w:hAnsi="Times New Roman"/>
          <w:sz w:val="28"/>
          <w:szCs w:val="28"/>
        </w:rPr>
      </w:pPr>
      <w:r w:rsidRPr="00EF4C7E">
        <w:rPr>
          <w:rFonts w:ascii="Times New Roman" w:hAnsi="Times New Roman"/>
          <w:sz w:val="28"/>
          <w:szCs w:val="28"/>
        </w:rPr>
        <w:t>2.</w:t>
      </w:r>
      <w:r w:rsidRPr="00EF4C7E">
        <w:rPr>
          <w:rFonts w:ascii="Times New Roman" w:hAnsi="Times New Roman"/>
          <w:sz w:val="28"/>
          <w:szCs w:val="28"/>
        </w:rPr>
        <w:tab/>
        <w:t xml:space="preserve">Руководителям муниципальных учреждений физической культуры и спорта привести положения по оплате труда работников учреждений </w:t>
      </w:r>
      <w:r w:rsidRPr="00EF4C7E">
        <w:rPr>
          <w:rFonts w:ascii="Times New Roman" w:hAnsi="Times New Roman"/>
          <w:sz w:val="28"/>
          <w:szCs w:val="28"/>
          <w:lang w:eastAsia="ru-RU"/>
        </w:rPr>
        <w:t>в соответствие с настоящим постановлением в течение 10 рабочих дней со дня опубликования настоящего постановления.</w:t>
      </w:r>
    </w:p>
    <w:p w14:paraId="14479226" w14:textId="77777777" w:rsidR="004547DF" w:rsidRPr="00EF4C7E" w:rsidRDefault="00533794" w:rsidP="005E42A7">
      <w:pPr>
        <w:shd w:val="clear" w:color="auto" w:fill="FFFFFF"/>
        <w:spacing w:after="0" w:line="360" w:lineRule="auto"/>
        <w:ind w:firstLine="709"/>
        <w:jc w:val="both"/>
        <w:rPr>
          <w:rFonts w:ascii="Times New Roman" w:hAnsi="Times New Roman"/>
          <w:sz w:val="28"/>
          <w:szCs w:val="28"/>
        </w:rPr>
      </w:pPr>
      <w:r w:rsidRPr="00EF4C7E">
        <w:rPr>
          <w:rFonts w:ascii="Times New Roman" w:hAnsi="Times New Roman"/>
          <w:sz w:val="28"/>
          <w:szCs w:val="28"/>
        </w:rPr>
        <w:t>3.</w:t>
      </w:r>
      <w:r w:rsidRPr="00EF4C7E">
        <w:rPr>
          <w:rFonts w:ascii="Times New Roman" w:hAnsi="Times New Roman"/>
          <w:sz w:val="28"/>
          <w:szCs w:val="28"/>
        </w:rPr>
        <w:tab/>
      </w:r>
      <w:r w:rsidR="004547DF" w:rsidRPr="00EF4C7E">
        <w:rPr>
          <w:rFonts w:ascii="Times New Roman" w:hAnsi="Times New Roman"/>
          <w:sz w:val="28"/>
          <w:szCs w:val="28"/>
        </w:rPr>
        <w:t>Управлению по внутренней политике (</w:t>
      </w:r>
      <w:r w:rsidR="001E35D5" w:rsidRPr="00EF4C7E">
        <w:rPr>
          <w:rFonts w:ascii="Times New Roman" w:hAnsi="Times New Roman"/>
          <w:sz w:val="28"/>
          <w:szCs w:val="28"/>
        </w:rPr>
        <w:t>А.С. Федорова</w:t>
      </w:r>
      <w:r w:rsidR="004547DF" w:rsidRPr="00EF4C7E">
        <w:rPr>
          <w:rFonts w:ascii="Times New Roman" w:hAnsi="Times New Roman"/>
          <w:sz w:val="28"/>
          <w:szCs w:val="28"/>
        </w:rPr>
        <w:t xml:space="preserve">) опубликовать постановление в сетевом издании «Официальный сайт «Телерадиокомпания </w:t>
      </w:r>
      <w:proofErr w:type="spellStart"/>
      <w:r w:rsidR="004547DF" w:rsidRPr="00EF4C7E">
        <w:rPr>
          <w:rFonts w:ascii="Times New Roman" w:hAnsi="Times New Roman"/>
          <w:sz w:val="28"/>
          <w:szCs w:val="28"/>
        </w:rPr>
        <w:t>Пыть-Яхинформ</w:t>
      </w:r>
      <w:proofErr w:type="spellEnd"/>
      <w:r w:rsidR="004547DF" w:rsidRPr="00EF4C7E">
        <w:rPr>
          <w:rFonts w:ascii="Times New Roman" w:hAnsi="Times New Roman"/>
          <w:sz w:val="28"/>
          <w:szCs w:val="28"/>
        </w:rPr>
        <w:t>».</w:t>
      </w:r>
    </w:p>
    <w:p w14:paraId="18BE7D25" w14:textId="77777777" w:rsidR="003C79D9" w:rsidRPr="00EF4C7E" w:rsidRDefault="00533794" w:rsidP="005E42A7">
      <w:pPr>
        <w:shd w:val="clear" w:color="auto" w:fill="FFFFFF"/>
        <w:spacing w:after="0" w:line="360" w:lineRule="auto"/>
        <w:ind w:firstLine="709"/>
        <w:jc w:val="both"/>
        <w:rPr>
          <w:rFonts w:ascii="Times New Roman" w:hAnsi="Times New Roman"/>
          <w:sz w:val="28"/>
          <w:szCs w:val="28"/>
        </w:rPr>
      </w:pPr>
      <w:r w:rsidRPr="00EF4C7E">
        <w:rPr>
          <w:rFonts w:ascii="Times New Roman" w:hAnsi="Times New Roman"/>
          <w:sz w:val="28"/>
          <w:szCs w:val="28"/>
        </w:rPr>
        <w:t>4.</w:t>
      </w:r>
      <w:r w:rsidRPr="00EF4C7E">
        <w:rPr>
          <w:rFonts w:ascii="Times New Roman" w:hAnsi="Times New Roman"/>
          <w:sz w:val="28"/>
          <w:szCs w:val="28"/>
        </w:rPr>
        <w:tab/>
        <w:t>Управлению по информационным технологиям администрации города Пыть-Яха (А.А. Мерзляков) разместить постановление на официальном сайте администрации города в сети Интернет.</w:t>
      </w:r>
    </w:p>
    <w:p w14:paraId="5ED3B6E7" w14:textId="721A4793"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5.</w:t>
      </w:r>
      <w:r w:rsidRPr="00EF4C7E">
        <w:rPr>
          <w:rFonts w:ascii="Times New Roman" w:hAnsi="Times New Roman"/>
          <w:sz w:val="28"/>
          <w:szCs w:val="28"/>
        </w:rPr>
        <w:tab/>
        <w:t>Настоящее постановление вступает в силу после его официа</w:t>
      </w:r>
      <w:r w:rsidR="00406863">
        <w:rPr>
          <w:rFonts w:ascii="Times New Roman" w:hAnsi="Times New Roman"/>
          <w:sz w:val="28"/>
          <w:szCs w:val="28"/>
        </w:rPr>
        <w:t>льного опубликования.</w:t>
      </w:r>
    </w:p>
    <w:p w14:paraId="7B1C9A2D"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6.</w:t>
      </w:r>
      <w:r w:rsidRPr="00EF4C7E">
        <w:rPr>
          <w:rFonts w:ascii="Times New Roman" w:hAnsi="Times New Roman"/>
          <w:sz w:val="28"/>
          <w:szCs w:val="28"/>
        </w:rPr>
        <w:tab/>
        <w:t>Признать утратившими силу:</w:t>
      </w:r>
    </w:p>
    <w:p w14:paraId="13539D85" w14:textId="77777777"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постановление администрации города от 26.01.2021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w:t>
      </w:r>
      <w:proofErr w:type="spellStart"/>
      <w:r w:rsidRPr="00EF4C7E">
        <w:rPr>
          <w:rFonts w:ascii="Times New Roman" w:hAnsi="Times New Roman"/>
          <w:sz w:val="28"/>
          <w:szCs w:val="28"/>
        </w:rPr>
        <w:t>г.Пыть-Яха</w:t>
      </w:r>
      <w:proofErr w:type="spellEnd"/>
      <w:r w:rsidRPr="00EF4C7E">
        <w:rPr>
          <w:rFonts w:ascii="Times New Roman" w:hAnsi="Times New Roman"/>
          <w:sz w:val="28"/>
          <w:szCs w:val="28"/>
        </w:rPr>
        <w:t>»;</w:t>
      </w:r>
    </w:p>
    <w:p w14:paraId="09CEC3D2" w14:textId="77777777"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постановление администрации города от 21.04.2022 №143-па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отделу по физической культуре и спорту администрации </w:t>
      </w:r>
      <w:proofErr w:type="spellStart"/>
      <w:r w:rsidRPr="00EF4C7E">
        <w:rPr>
          <w:rFonts w:ascii="Times New Roman" w:hAnsi="Times New Roman"/>
          <w:sz w:val="28"/>
          <w:szCs w:val="28"/>
        </w:rPr>
        <w:t>г.Пыть-Яха</w:t>
      </w:r>
      <w:proofErr w:type="spellEnd"/>
      <w:r w:rsidRPr="00EF4C7E">
        <w:rPr>
          <w:rFonts w:ascii="Times New Roman" w:hAnsi="Times New Roman"/>
          <w:sz w:val="28"/>
          <w:szCs w:val="28"/>
        </w:rPr>
        <w:t>»;</w:t>
      </w:r>
    </w:p>
    <w:p w14:paraId="5C3B1439" w14:textId="77777777"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постановление администрации города от 04.07.2022 №283-па «О внесении изменений в постановление администрации города от 26.01.2021 № 33-</w:t>
      </w:r>
      <w:r w:rsidRPr="00EF4C7E">
        <w:rPr>
          <w:rFonts w:ascii="Times New Roman" w:hAnsi="Times New Roman"/>
          <w:sz w:val="28"/>
          <w:szCs w:val="28"/>
        </w:rPr>
        <w:lastRenderedPageBreak/>
        <w:t>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№143-па)»;</w:t>
      </w:r>
    </w:p>
    <w:p w14:paraId="6183ACBE" w14:textId="77777777"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постановление администрации города от 17.04.2023 №113-па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 143-па, от 04.07.2022 № 283-па)»;</w:t>
      </w:r>
    </w:p>
    <w:p w14:paraId="1386CD4B" w14:textId="77777777"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постановление администрации города от 06.09.2023 №255-па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 143-па, от 04.07.2022 № 283-па, от 06.09.2023 № 255-па, от 17.04.2023 № 113-па)»;</w:t>
      </w:r>
    </w:p>
    <w:p w14:paraId="357E68AC" w14:textId="77777777"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постановление администрации города от 11.12.2023 № 341-па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 143-па, от 04.07.2022 № 283-па, от 06.09.2023 № 255-па, от 17.04.2023 № 113-па, от 06.09.2023 № 255-па)».</w:t>
      </w:r>
    </w:p>
    <w:p w14:paraId="4D8271B0" w14:textId="6C2AECA0" w:rsidR="003C79D9" w:rsidRPr="00EF4C7E" w:rsidRDefault="00533794" w:rsidP="005E42A7">
      <w:pPr>
        <w:pStyle w:val="af4"/>
        <w:numPr>
          <w:ilvl w:val="0"/>
          <w:numId w:val="35"/>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постановление администрации города </w:t>
      </w:r>
      <w:bookmarkStart w:id="0" w:name="_Hlk215166244"/>
      <w:r w:rsidRPr="00EF4C7E">
        <w:rPr>
          <w:rFonts w:ascii="Times New Roman" w:hAnsi="Times New Roman"/>
          <w:sz w:val="28"/>
          <w:szCs w:val="28"/>
        </w:rPr>
        <w:t xml:space="preserve">от 04.12.2024 № 255-па </w:t>
      </w:r>
      <w:bookmarkEnd w:id="0"/>
      <w:r w:rsidRPr="00EF4C7E">
        <w:rPr>
          <w:rFonts w:ascii="Times New Roman" w:hAnsi="Times New Roman"/>
          <w:sz w:val="28"/>
          <w:szCs w:val="28"/>
        </w:rPr>
        <w:t>«О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w:t>
      </w:r>
      <w:r w:rsidRPr="00EF4C7E">
        <w:rPr>
          <w:rFonts w:ascii="Times New Roman" w:hAnsi="Times New Roman"/>
          <w:sz w:val="28"/>
          <w:szCs w:val="28"/>
        </w:rPr>
        <w:lastRenderedPageBreak/>
        <w:t>Яха» (с изм. от 21.04.2022 № 143-па, от 04.07.2022 № 283-па, от 06.09.2023 № 255-па, от 17.04.2023 № 113-па, от 06.09.2023 № 255-па, от 11.12.2023 № 341-па)».</w:t>
      </w:r>
    </w:p>
    <w:p w14:paraId="004D0241" w14:textId="5769B6DF" w:rsidR="00D65EC4" w:rsidRPr="00EF4C7E" w:rsidRDefault="00D65EC4" w:rsidP="005E42A7">
      <w:pPr>
        <w:pStyle w:val="af4"/>
        <w:numPr>
          <w:ilvl w:val="0"/>
          <w:numId w:val="35"/>
        </w:numPr>
        <w:tabs>
          <w:tab w:val="left" w:pos="993"/>
        </w:tabs>
        <w:spacing w:after="0" w:line="360" w:lineRule="auto"/>
        <w:ind w:left="0" w:firstLine="709"/>
        <w:jc w:val="both"/>
        <w:rPr>
          <w:rFonts w:ascii="Times New Roman" w:hAnsi="Times New Roman"/>
          <w:sz w:val="28"/>
          <w:szCs w:val="28"/>
        </w:rPr>
      </w:pPr>
      <w:bookmarkStart w:id="1" w:name="_Hlk215166269"/>
      <w:r w:rsidRPr="00EF4C7E">
        <w:rPr>
          <w:rFonts w:ascii="Times New Roman" w:hAnsi="Times New Roman"/>
          <w:sz w:val="28"/>
          <w:szCs w:val="28"/>
        </w:rPr>
        <w:t xml:space="preserve">постановление администрации города от </w:t>
      </w:r>
      <w:r w:rsidR="001B4E4A" w:rsidRPr="00EF4C7E">
        <w:rPr>
          <w:rFonts w:ascii="Times New Roman" w:hAnsi="Times New Roman"/>
          <w:sz w:val="28"/>
          <w:szCs w:val="28"/>
        </w:rPr>
        <w:t>21.07</w:t>
      </w:r>
      <w:r w:rsidRPr="00EF4C7E">
        <w:rPr>
          <w:rFonts w:ascii="Times New Roman" w:hAnsi="Times New Roman"/>
          <w:sz w:val="28"/>
          <w:szCs w:val="28"/>
        </w:rPr>
        <w:t>.202</w:t>
      </w:r>
      <w:r w:rsidR="001B4E4A" w:rsidRPr="00EF4C7E">
        <w:rPr>
          <w:rFonts w:ascii="Times New Roman" w:hAnsi="Times New Roman"/>
          <w:sz w:val="28"/>
          <w:szCs w:val="28"/>
        </w:rPr>
        <w:t>5</w:t>
      </w:r>
      <w:r w:rsidRPr="00EF4C7E">
        <w:rPr>
          <w:rFonts w:ascii="Times New Roman" w:hAnsi="Times New Roman"/>
          <w:sz w:val="28"/>
          <w:szCs w:val="28"/>
        </w:rPr>
        <w:t xml:space="preserve"> № </w:t>
      </w:r>
      <w:r w:rsidR="001B4E4A" w:rsidRPr="00EF4C7E">
        <w:rPr>
          <w:rFonts w:ascii="Times New Roman" w:hAnsi="Times New Roman"/>
          <w:sz w:val="28"/>
          <w:szCs w:val="28"/>
        </w:rPr>
        <w:t>211</w:t>
      </w:r>
      <w:r w:rsidRPr="00EF4C7E">
        <w:rPr>
          <w:rFonts w:ascii="Times New Roman" w:hAnsi="Times New Roman"/>
          <w:sz w:val="28"/>
          <w:szCs w:val="28"/>
        </w:rPr>
        <w:t>-па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 143-па, от 04.07.2022 № 283-па, от 06.09.2023 № 255-па, от 17.04.2023 № 113-па, от 06.09.2023 № 255-па, от 11.12.2023 № 341-па</w:t>
      </w:r>
      <w:r w:rsidR="001B4E4A" w:rsidRPr="00EF4C7E">
        <w:rPr>
          <w:rFonts w:ascii="Times New Roman" w:hAnsi="Times New Roman"/>
          <w:sz w:val="28"/>
          <w:szCs w:val="28"/>
        </w:rPr>
        <w:t>,</w:t>
      </w:r>
      <w:r w:rsidR="001B4E4A" w:rsidRPr="00EF4C7E">
        <w:t xml:space="preserve"> </w:t>
      </w:r>
      <w:r w:rsidR="001B4E4A" w:rsidRPr="00EF4C7E">
        <w:rPr>
          <w:rFonts w:ascii="Times New Roman" w:hAnsi="Times New Roman"/>
          <w:sz w:val="28"/>
          <w:szCs w:val="28"/>
        </w:rPr>
        <w:t>от 04.12.2024 № 255-па</w:t>
      </w:r>
      <w:r w:rsidRPr="00EF4C7E">
        <w:rPr>
          <w:rFonts w:ascii="Times New Roman" w:hAnsi="Times New Roman"/>
          <w:sz w:val="28"/>
          <w:szCs w:val="28"/>
        </w:rPr>
        <w:t>)</w:t>
      </w:r>
      <w:r w:rsidR="008B4CD6" w:rsidRPr="00EF4C7E">
        <w:rPr>
          <w:rFonts w:ascii="Times New Roman" w:hAnsi="Times New Roman"/>
          <w:sz w:val="28"/>
          <w:szCs w:val="28"/>
        </w:rPr>
        <w:t>».</w:t>
      </w:r>
    </w:p>
    <w:bookmarkEnd w:id="1"/>
    <w:p w14:paraId="6A9BD490" w14:textId="3E9B75BA" w:rsidR="00D65EC4" w:rsidRPr="00EF4C7E" w:rsidRDefault="001B4E4A" w:rsidP="005E42A7">
      <w:pPr>
        <w:pStyle w:val="af4"/>
        <w:numPr>
          <w:ilvl w:val="0"/>
          <w:numId w:val="35"/>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постановление администрации города от </w:t>
      </w:r>
      <w:r w:rsidR="00252CF4" w:rsidRPr="00EF4C7E">
        <w:rPr>
          <w:rFonts w:ascii="Times New Roman" w:hAnsi="Times New Roman"/>
          <w:sz w:val="28"/>
          <w:szCs w:val="28"/>
        </w:rPr>
        <w:t>17.10</w:t>
      </w:r>
      <w:r w:rsidRPr="00EF4C7E">
        <w:rPr>
          <w:rFonts w:ascii="Times New Roman" w:hAnsi="Times New Roman"/>
          <w:sz w:val="28"/>
          <w:szCs w:val="28"/>
        </w:rPr>
        <w:t xml:space="preserve">.2025 № </w:t>
      </w:r>
      <w:r w:rsidR="00252CF4" w:rsidRPr="00EF4C7E">
        <w:rPr>
          <w:rFonts w:ascii="Times New Roman" w:hAnsi="Times New Roman"/>
          <w:sz w:val="28"/>
          <w:szCs w:val="28"/>
        </w:rPr>
        <w:t>307</w:t>
      </w:r>
      <w:r w:rsidRPr="00EF4C7E">
        <w:rPr>
          <w:rFonts w:ascii="Times New Roman" w:hAnsi="Times New Roman"/>
          <w:sz w:val="28"/>
          <w:szCs w:val="28"/>
        </w:rPr>
        <w:t>-па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 143-па, от 04.07.2022 № 283-па, от 06.09.2023 № 255-па, от 17.04.2023 № 113-па, от 06.09.2023 № 255-па, от 11.12.2023 № 341-па,</w:t>
      </w:r>
      <w:r w:rsidRPr="00EF4C7E">
        <w:t xml:space="preserve"> </w:t>
      </w:r>
      <w:r w:rsidRPr="00EF4C7E">
        <w:rPr>
          <w:rFonts w:ascii="Times New Roman" w:hAnsi="Times New Roman"/>
          <w:sz w:val="28"/>
          <w:szCs w:val="28"/>
        </w:rPr>
        <w:t>от 04.12.2024 № 255-па</w:t>
      </w:r>
      <w:r w:rsidR="008B4CD6" w:rsidRPr="00EF4C7E">
        <w:rPr>
          <w:rFonts w:ascii="Times New Roman" w:hAnsi="Times New Roman"/>
          <w:sz w:val="28"/>
          <w:szCs w:val="28"/>
        </w:rPr>
        <w:t>, от 21.07.2025 № 211-па</w:t>
      </w:r>
      <w:r w:rsidRPr="00EF4C7E">
        <w:rPr>
          <w:rFonts w:ascii="Times New Roman" w:hAnsi="Times New Roman"/>
          <w:sz w:val="28"/>
          <w:szCs w:val="28"/>
        </w:rPr>
        <w:t>)</w:t>
      </w:r>
      <w:r w:rsidR="008B4CD6" w:rsidRPr="00EF4C7E">
        <w:rPr>
          <w:rFonts w:ascii="Times New Roman" w:hAnsi="Times New Roman"/>
          <w:sz w:val="28"/>
          <w:szCs w:val="28"/>
        </w:rPr>
        <w:t>».</w:t>
      </w:r>
    </w:p>
    <w:p w14:paraId="205059A9" w14:textId="04241A6A"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Контроль за выполнением постановления возложить на заместителя главы города (направление деятельности – социальн</w:t>
      </w:r>
      <w:r w:rsidR="008F0A02">
        <w:rPr>
          <w:rFonts w:ascii="Times New Roman" w:hAnsi="Times New Roman"/>
          <w:sz w:val="28"/>
          <w:szCs w:val="28"/>
        </w:rPr>
        <w:t>ые вопросы</w:t>
      </w:r>
      <w:r>
        <w:rPr>
          <w:rFonts w:ascii="Times New Roman" w:hAnsi="Times New Roman"/>
          <w:sz w:val="28"/>
          <w:szCs w:val="28"/>
        </w:rPr>
        <w:t>).</w:t>
      </w:r>
    </w:p>
    <w:p w14:paraId="458C7160" w14:textId="77777777" w:rsidR="003C79D9" w:rsidRDefault="003C79D9" w:rsidP="005E42A7">
      <w:pPr>
        <w:spacing w:after="0" w:line="240" w:lineRule="auto"/>
        <w:ind w:firstLine="709"/>
        <w:rPr>
          <w:rFonts w:ascii="Times New Roman" w:hAnsi="Times New Roman"/>
          <w:sz w:val="28"/>
          <w:szCs w:val="28"/>
        </w:rPr>
      </w:pPr>
    </w:p>
    <w:p w14:paraId="37E64691" w14:textId="77777777" w:rsidR="003C79D9" w:rsidRDefault="003C79D9" w:rsidP="005E42A7">
      <w:pPr>
        <w:spacing w:after="0" w:line="240" w:lineRule="auto"/>
        <w:ind w:firstLine="709"/>
        <w:rPr>
          <w:rFonts w:ascii="Times New Roman" w:hAnsi="Times New Roman"/>
          <w:sz w:val="28"/>
          <w:szCs w:val="28"/>
        </w:rPr>
      </w:pPr>
    </w:p>
    <w:p w14:paraId="182E0896" w14:textId="77777777" w:rsidR="003C79D9" w:rsidRDefault="003C79D9" w:rsidP="005E42A7">
      <w:pPr>
        <w:spacing w:after="0" w:line="240" w:lineRule="auto"/>
        <w:ind w:firstLine="709"/>
        <w:rPr>
          <w:rFonts w:ascii="Times New Roman" w:hAnsi="Times New Roman"/>
          <w:sz w:val="28"/>
          <w:szCs w:val="28"/>
        </w:rPr>
      </w:pPr>
    </w:p>
    <w:p w14:paraId="390C2926" w14:textId="531A9E2A" w:rsidR="003C79D9" w:rsidRDefault="00533794" w:rsidP="005E42A7">
      <w:pPr>
        <w:ind w:firstLine="709"/>
        <w:rPr>
          <w:rFonts w:ascii="Times New Roman" w:hAnsi="Times New Roman"/>
          <w:sz w:val="28"/>
          <w:szCs w:val="28"/>
        </w:rPr>
      </w:pPr>
      <w:r>
        <w:rPr>
          <w:rFonts w:ascii="Times New Roman" w:hAnsi="Times New Roman"/>
          <w:sz w:val="28"/>
          <w:szCs w:val="28"/>
        </w:rPr>
        <w:t>Глава г</w:t>
      </w:r>
      <w:r w:rsidR="005E42A7">
        <w:rPr>
          <w:rFonts w:ascii="Times New Roman" w:hAnsi="Times New Roman"/>
          <w:sz w:val="28"/>
          <w:szCs w:val="28"/>
        </w:rPr>
        <w:t>орода Пыть-Яха</w:t>
      </w:r>
      <w:r w:rsidR="005E42A7">
        <w:rPr>
          <w:rFonts w:ascii="Times New Roman" w:hAnsi="Times New Roman"/>
          <w:sz w:val="28"/>
          <w:szCs w:val="28"/>
        </w:rPr>
        <w:tab/>
      </w:r>
      <w:r w:rsidR="005E42A7">
        <w:rPr>
          <w:rFonts w:ascii="Times New Roman" w:hAnsi="Times New Roman"/>
          <w:sz w:val="28"/>
          <w:szCs w:val="28"/>
        </w:rPr>
        <w:tab/>
      </w:r>
      <w:r w:rsidR="005E42A7">
        <w:rPr>
          <w:rFonts w:ascii="Times New Roman" w:hAnsi="Times New Roman"/>
          <w:sz w:val="28"/>
          <w:szCs w:val="28"/>
        </w:rPr>
        <w:tab/>
      </w:r>
      <w:r w:rsidR="005E42A7">
        <w:rPr>
          <w:rFonts w:ascii="Times New Roman" w:hAnsi="Times New Roman"/>
          <w:sz w:val="28"/>
          <w:szCs w:val="28"/>
        </w:rPr>
        <w:tab/>
      </w:r>
      <w:r w:rsidR="005E42A7">
        <w:rPr>
          <w:rFonts w:ascii="Times New Roman" w:hAnsi="Times New Roman"/>
          <w:sz w:val="28"/>
          <w:szCs w:val="28"/>
        </w:rPr>
        <w:tab/>
      </w:r>
      <w:r w:rsidR="005E42A7">
        <w:rPr>
          <w:rFonts w:ascii="Times New Roman" w:hAnsi="Times New Roman"/>
          <w:sz w:val="28"/>
          <w:szCs w:val="28"/>
        </w:rPr>
        <w:tab/>
        <w:t xml:space="preserve">       </w:t>
      </w:r>
      <w:r w:rsidR="00CB0476">
        <w:rPr>
          <w:rFonts w:ascii="Times New Roman" w:hAnsi="Times New Roman"/>
          <w:sz w:val="28"/>
          <w:szCs w:val="28"/>
        </w:rPr>
        <w:t xml:space="preserve">С.Е. </w:t>
      </w:r>
      <w:proofErr w:type="spellStart"/>
      <w:r w:rsidR="00CB0476">
        <w:rPr>
          <w:rFonts w:ascii="Times New Roman" w:hAnsi="Times New Roman"/>
          <w:sz w:val="28"/>
          <w:szCs w:val="28"/>
        </w:rPr>
        <w:t>Елишев</w:t>
      </w:r>
      <w:proofErr w:type="spellEnd"/>
    </w:p>
    <w:p w14:paraId="22937BA9" w14:textId="77777777" w:rsidR="003C79D9" w:rsidRDefault="00533794" w:rsidP="005E42A7">
      <w:pPr>
        <w:spacing w:after="0" w:line="240" w:lineRule="auto"/>
        <w:ind w:firstLine="709"/>
        <w:rPr>
          <w:rFonts w:ascii="Times New Roman" w:hAnsi="Times New Roman"/>
          <w:sz w:val="28"/>
          <w:szCs w:val="28"/>
        </w:rPr>
      </w:pPr>
      <w:r>
        <w:rPr>
          <w:rFonts w:ascii="Times New Roman" w:hAnsi="Times New Roman"/>
          <w:sz w:val="28"/>
          <w:szCs w:val="28"/>
        </w:rPr>
        <w:br w:type="page" w:clear="all"/>
      </w:r>
    </w:p>
    <w:p w14:paraId="0EFBC89B" w14:textId="77777777" w:rsidR="003C79D9" w:rsidRDefault="00533794">
      <w:pPr>
        <w:spacing w:after="0" w:line="240" w:lineRule="auto"/>
        <w:jc w:val="right"/>
        <w:rPr>
          <w:rFonts w:ascii="Times New Roman" w:hAnsi="Times New Roman"/>
          <w:bCs/>
          <w:sz w:val="28"/>
          <w:szCs w:val="28"/>
        </w:rPr>
      </w:pPr>
      <w:r>
        <w:rPr>
          <w:rFonts w:ascii="Times New Roman" w:hAnsi="Times New Roman"/>
          <w:bCs/>
          <w:sz w:val="28"/>
          <w:szCs w:val="28"/>
        </w:rPr>
        <w:lastRenderedPageBreak/>
        <w:t>Приложение</w:t>
      </w:r>
    </w:p>
    <w:p w14:paraId="6C4B9D5A" w14:textId="77777777" w:rsidR="003C79D9" w:rsidRDefault="00533794">
      <w:pPr>
        <w:spacing w:after="0" w:line="240" w:lineRule="auto"/>
        <w:jc w:val="right"/>
        <w:rPr>
          <w:rFonts w:ascii="Times New Roman" w:hAnsi="Times New Roman"/>
          <w:bCs/>
          <w:sz w:val="28"/>
          <w:szCs w:val="28"/>
        </w:rPr>
      </w:pPr>
      <w:r>
        <w:rPr>
          <w:rFonts w:ascii="Times New Roman" w:hAnsi="Times New Roman"/>
          <w:bCs/>
          <w:sz w:val="28"/>
          <w:szCs w:val="28"/>
        </w:rPr>
        <w:t>к постановлению администрации</w:t>
      </w:r>
    </w:p>
    <w:p w14:paraId="2BE064A2" w14:textId="77777777" w:rsidR="003C79D9" w:rsidRDefault="00533794">
      <w:pPr>
        <w:spacing w:after="0" w:line="240" w:lineRule="auto"/>
        <w:jc w:val="right"/>
        <w:rPr>
          <w:rFonts w:ascii="Times New Roman" w:hAnsi="Times New Roman"/>
          <w:bCs/>
          <w:sz w:val="28"/>
          <w:szCs w:val="28"/>
        </w:rPr>
      </w:pPr>
      <w:r>
        <w:rPr>
          <w:rFonts w:ascii="Times New Roman" w:hAnsi="Times New Roman"/>
          <w:bCs/>
          <w:sz w:val="28"/>
          <w:szCs w:val="28"/>
        </w:rPr>
        <w:t>города Пыть-Яха</w:t>
      </w:r>
    </w:p>
    <w:p w14:paraId="5A8153B9" w14:textId="77777777" w:rsidR="003C79D9" w:rsidRDefault="003C79D9">
      <w:pPr>
        <w:pStyle w:val="ConsPlusNormal"/>
        <w:jc w:val="right"/>
        <w:outlineLvl w:val="0"/>
        <w:rPr>
          <w:rFonts w:ascii="Times New Roman" w:hAnsi="Times New Roman" w:cs="Times New Roman"/>
          <w:sz w:val="28"/>
          <w:szCs w:val="28"/>
        </w:rPr>
      </w:pPr>
    </w:p>
    <w:p w14:paraId="2E75B4E1" w14:textId="77777777" w:rsidR="003C79D9" w:rsidRDefault="00D52761">
      <w:pPr>
        <w:spacing w:after="0" w:line="360" w:lineRule="auto"/>
        <w:jc w:val="center"/>
        <w:rPr>
          <w:rFonts w:ascii="Times New Roman" w:hAnsi="Times New Roman"/>
          <w:sz w:val="28"/>
          <w:szCs w:val="28"/>
        </w:rPr>
      </w:pPr>
      <w:hyperlink w:anchor="Par33" w:tooltip="#Par33" w:history="1">
        <w:r w:rsidR="00533794">
          <w:rPr>
            <w:rFonts w:ascii="Times New Roman" w:hAnsi="Times New Roman"/>
            <w:sz w:val="28"/>
            <w:szCs w:val="28"/>
          </w:rPr>
          <w:t>Положение</w:t>
        </w:r>
      </w:hyperlink>
    </w:p>
    <w:p w14:paraId="74A8D8F4" w14:textId="77777777" w:rsidR="003C79D9" w:rsidRDefault="00533794">
      <w:pPr>
        <w:spacing w:after="0" w:line="360" w:lineRule="auto"/>
        <w:jc w:val="center"/>
        <w:rPr>
          <w:rFonts w:ascii="Times New Roman" w:hAnsi="Times New Roman"/>
          <w:color w:val="000000" w:themeColor="text1"/>
          <w:sz w:val="28"/>
          <w:szCs w:val="28"/>
        </w:rPr>
      </w:pPr>
      <w:r>
        <w:rPr>
          <w:rFonts w:ascii="Times New Roman" w:hAnsi="Times New Roman"/>
          <w:sz w:val="28"/>
          <w:szCs w:val="28"/>
        </w:rPr>
        <w:t xml:space="preserve">об установлении системы оплаты труда работников </w:t>
      </w:r>
      <w:r>
        <w:rPr>
          <w:rFonts w:ascii="Times New Roman" w:hAnsi="Times New Roman"/>
          <w:color w:val="000000" w:themeColor="text1"/>
          <w:sz w:val="28"/>
          <w:szCs w:val="28"/>
        </w:rPr>
        <w:t xml:space="preserve">муниципальных учреждений физической культуры и спорта, подведомственных управлению по </w:t>
      </w:r>
    </w:p>
    <w:p w14:paraId="0C97F1D8" w14:textId="77777777" w:rsidR="003C79D9" w:rsidRDefault="00533794">
      <w:pPr>
        <w:spacing w:after="0"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культуре и спорту администрации города Пыть-Яха</w:t>
      </w:r>
    </w:p>
    <w:p w14:paraId="3C259FD8" w14:textId="77777777" w:rsidR="003C79D9" w:rsidRDefault="003C79D9">
      <w:pPr>
        <w:pStyle w:val="ConsPlusNormal"/>
        <w:spacing w:line="360" w:lineRule="auto"/>
        <w:jc w:val="center"/>
        <w:outlineLvl w:val="1"/>
        <w:rPr>
          <w:rFonts w:ascii="Times New Roman" w:hAnsi="Times New Roman" w:cs="Times New Roman"/>
          <w:color w:val="000000" w:themeColor="text1"/>
          <w:sz w:val="28"/>
          <w:szCs w:val="28"/>
        </w:rPr>
      </w:pPr>
    </w:p>
    <w:p w14:paraId="0A71FA0A" w14:textId="77777777" w:rsidR="003C79D9" w:rsidRDefault="00533794">
      <w:pPr>
        <w:pStyle w:val="ConsPlusNormal"/>
        <w:numPr>
          <w:ilvl w:val="0"/>
          <w:numId w:val="3"/>
        </w:numPr>
        <w:spacing w:line="360" w:lineRule="auto"/>
        <w:ind w:left="0"/>
        <w:jc w:val="center"/>
        <w:outlineLvl w:val="1"/>
        <w:rPr>
          <w:rFonts w:ascii="Times New Roman" w:hAnsi="Times New Roman" w:cs="Times New Roman"/>
          <w:sz w:val="28"/>
          <w:szCs w:val="28"/>
        </w:rPr>
      </w:pPr>
      <w:r>
        <w:rPr>
          <w:rFonts w:ascii="Times New Roman" w:hAnsi="Times New Roman" w:cs="Times New Roman"/>
          <w:sz w:val="28"/>
          <w:szCs w:val="28"/>
        </w:rPr>
        <w:t>Общие положения</w:t>
      </w:r>
    </w:p>
    <w:p w14:paraId="5191F992" w14:textId="77777777"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Настоящее Положение разработано в соответствии со статьями 134, 135, 144 и 145 Трудового кодекса Ро</w:t>
      </w:r>
      <w:r>
        <w:rPr>
          <w:rFonts w:ascii="Times New Roman" w:hAnsi="Times New Roman"/>
          <w:sz w:val="28"/>
          <w:szCs w:val="28"/>
          <w:highlight w:val="white"/>
        </w:rPr>
        <w:t>ссийской Федерации (далее - ТК РФ),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2025 год, утвержденными решением Российской трехсторонней комиссии по регулированию социально-трудовых отношений от 23.12.2024</w:t>
      </w:r>
      <w:r>
        <w:rPr>
          <w:rFonts w:ascii="Times New Roman" w:hAnsi="Times New Roman"/>
          <w:color w:val="000000" w:themeColor="text1"/>
          <w:sz w:val="28"/>
          <w:szCs w:val="28"/>
          <w:highlight w:val="white"/>
        </w:rPr>
        <w:t>, иным</w:t>
      </w:r>
      <w:r>
        <w:rPr>
          <w:rFonts w:ascii="Times New Roman" w:hAnsi="Times New Roman"/>
          <w:color w:val="000000" w:themeColor="text1"/>
          <w:sz w:val="28"/>
          <w:szCs w:val="28"/>
        </w:rPr>
        <w:t xml:space="preserve">и нормативными правовыми актами, содержащими нормы трудового права и устанавливает систему оплаты труда работников муниципальных учреждений физической культуры и спорта, подведомственных управлению по культуре и спорту администрации города Пыть-Яха, (далее соответственно – </w:t>
      </w:r>
      <w:r>
        <w:rPr>
          <w:rFonts w:ascii="Times New Roman" w:hAnsi="Times New Roman"/>
          <w:sz w:val="28"/>
          <w:szCs w:val="28"/>
        </w:rPr>
        <w:t>учреждение , работники) и определяет:</w:t>
      </w:r>
    </w:p>
    <w:p w14:paraId="682028C2"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основные условия оплаты труда;</w:t>
      </w:r>
    </w:p>
    <w:p w14:paraId="34C888B2"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порядок и условия осуществления компенсационных выплат;</w:t>
      </w:r>
    </w:p>
    <w:p w14:paraId="0C30F5ED"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порядок и условия осуществления стимулирующих выплат, критерии их установления;</w:t>
      </w:r>
    </w:p>
    <w:p w14:paraId="4D572FBB"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порядок и условия оплаты труда руководителя учреждения, его заместителя;</w:t>
      </w:r>
    </w:p>
    <w:p w14:paraId="24CF0056"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другие вопросы оплаты труда;</w:t>
      </w:r>
    </w:p>
    <w:p w14:paraId="344CB032"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порядок формирования фонда оплаты труда учреждения;</w:t>
      </w:r>
    </w:p>
    <w:p w14:paraId="7D10368B"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заключительные положения.</w:t>
      </w:r>
    </w:p>
    <w:p w14:paraId="72095E2A" w14:textId="77777777" w:rsidR="003C79D9" w:rsidRDefault="00533794" w:rsidP="005E42A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1.2.</w:t>
      </w:r>
      <w:r>
        <w:rPr>
          <w:rFonts w:ascii="Times New Roman" w:hAnsi="Times New Roman"/>
          <w:color w:val="000000"/>
          <w:sz w:val="28"/>
          <w:szCs w:val="28"/>
        </w:rPr>
        <w:tab/>
      </w:r>
      <w:r>
        <w:rPr>
          <w:rFonts w:ascii="Times New Roman" w:hAnsi="Times New Roman"/>
          <w:sz w:val="28"/>
          <w:szCs w:val="28"/>
        </w:rPr>
        <w:t>В настоящем Положении используются следующие основные определения:</w:t>
      </w:r>
    </w:p>
    <w:p w14:paraId="6C6E7235" w14:textId="77777777" w:rsidR="003C79D9" w:rsidRDefault="00533794" w:rsidP="005E42A7">
      <w:pPr>
        <w:pStyle w:val="af4"/>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профессиональные квалификационные группы (далее также – ПКГ)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14:paraId="64204C52" w14:textId="77777777" w:rsidR="003C79D9" w:rsidRDefault="00533794" w:rsidP="005E42A7">
      <w:pPr>
        <w:pStyle w:val="af4"/>
        <w:numPr>
          <w:ilvl w:val="0"/>
          <w:numId w:val="6"/>
        </w:numPr>
        <w:tabs>
          <w:tab w:val="left" w:pos="993"/>
        </w:tabs>
        <w:spacing w:before="220" w:after="0" w:line="360" w:lineRule="auto"/>
        <w:ind w:left="0" w:firstLine="709"/>
        <w:jc w:val="both"/>
        <w:rPr>
          <w:rFonts w:ascii="Times New Roman" w:hAnsi="Times New Roman"/>
          <w:sz w:val="28"/>
          <w:szCs w:val="28"/>
        </w:rPr>
      </w:pPr>
      <w:r>
        <w:rPr>
          <w:rFonts w:ascii="Times New Roman" w:eastAsia="Times New Roman" w:hAnsi="Times New Roman"/>
          <w:bCs/>
          <w:sz w:val="28"/>
          <w:szCs w:val="28"/>
          <w:lang w:eastAsia="ru-RU"/>
        </w:rPr>
        <w:t xml:space="preserve">квалификационные уровни ПКГ </w:t>
      </w:r>
      <w:r>
        <w:rPr>
          <w:rFonts w:ascii="Times New Roman" w:hAnsi="Times New Roman"/>
          <w:sz w:val="28"/>
          <w:szCs w:val="28"/>
        </w:rPr>
        <w:t>–</w:t>
      </w:r>
      <w:r>
        <w:rPr>
          <w:rFonts w:ascii="Times New Roman" w:eastAsia="Times New Roman" w:hAnsi="Times New Roman"/>
          <w:bCs/>
          <w:sz w:val="28"/>
          <w:szCs w:val="28"/>
          <w:lang w:eastAsia="ru-RU"/>
        </w:rPr>
        <w:t xml:space="preserve">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14:paraId="461CC360" w14:textId="77777777" w:rsidR="003C79D9" w:rsidRDefault="00533794" w:rsidP="005E42A7">
      <w:pPr>
        <w:pStyle w:val="af4"/>
        <w:numPr>
          <w:ilvl w:val="0"/>
          <w:numId w:val="6"/>
        </w:numPr>
        <w:tabs>
          <w:tab w:val="left" w:pos="993"/>
        </w:tabs>
        <w:spacing w:before="220" w:after="0" w:line="360" w:lineRule="auto"/>
        <w:ind w:left="0" w:firstLine="709"/>
        <w:jc w:val="both"/>
        <w:rPr>
          <w:rFonts w:ascii="Times New Roman" w:hAnsi="Times New Roman"/>
          <w:sz w:val="28"/>
          <w:szCs w:val="28"/>
        </w:rPr>
      </w:pPr>
      <w:r>
        <w:rPr>
          <w:rFonts w:ascii="Times New Roman" w:hAnsi="Times New Roman"/>
          <w:sz w:val="28"/>
          <w:szCs w:val="28"/>
        </w:rPr>
        <w:t>молодой специалист – гражданин Российской Федерации в возрасте до 35 лет включительно (за исключением случаев, предусмотренных частью 3 </w:t>
      </w:r>
      <w:hyperlink r:id="rId9" w:anchor="7DQ0KD" w:tooltip="https://docs.cntd.ru/document/573248507#7DQ0KD" w:history="1">
        <w:r>
          <w:rPr>
            <w:rFonts w:ascii="Times New Roman" w:hAnsi="Times New Roman"/>
            <w:sz w:val="28"/>
            <w:szCs w:val="28"/>
          </w:rPr>
          <w:t>статьи 6 Федерального закона от 30 декабря 2020 № 489-ФЗ «О молодежной политике в Российской Федерации»</w:t>
        </w:r>
      </w:hyperlink>
      <w:r>
        <w:rPr>
          <w:rFonts w:ascii="Times New Roman" w:hAnsi="Times New Roman"/>
          <w:sz w:val="28"/>
          <w:szCs w:val="28"/>
        </w:rPr>
        <w:t>),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w:t>
      </w:r>
    </w:p>
    <w:p w14:paraId="58800EB1" w14:textId="77777777" w:rsidR="003C79D9" w:rsidRDefault="00533794" w:rsidP="005E42A7">
      <w:pPr>
        <w:pStyle w:val="af4"/>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основной персонал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
    <w:p w14:paraId="43C08DD1" w14:textId="77777777" w:rsidR="003C79D9" w:rsidRDefault="00533794" w:rsidP="005E42A7">
      <w:pPr>
        <w:pStyle w:val="af4"/>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вспомогательный персонал учреждения – работники учреждения, создающие условия для оказания услуг (выполнения работ), направленных на </w:t>
      </w:r>
      <w:r>
        <w:rPr>
          <w:rFonts w:ascii="Times New Roman" w:hAnsi="Times New Roman"/>
          <w:sz w:val="28"/>
          <w:szCs w:val="28"/>
        </w:rPr>
        <w:lastRenderedPageBreak/>
        <w:t>достижение определенных уставом (положением) учреждения целей его деятельности, включая обслуживание зданий и оборудования;</w:t>
      </w:r>
    </w:p>
    <w:p w14:paraId="4D0D6BE2" w14:textId="77777777" w:rsidR="003C79D9" w:rsidRDefault="00533794" w:rsidP="005E42A7">
      <w:pPr>
        <w:pStyle w:val="af4"/>
        <w:widowControl w:val="0"/>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14:paraId="16F09898" w14:textId="77777777" w:rsidR="003C79D9" w:rsidRDefault="00533794" w:rsidP="005E42A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Остальные понятия и термины, применяемые в настоящем Положении, используются в значениях, определенных ТК РФ и </w:t>
      </w:r>
      <w:hyperlink r:id="rId10" w:tooltip="https://login.consultant.ru/link/?req=doc&amp;base=RLAW926&amp;n=304900" w:history="1">
        <w:r>
          <w:rPr>
            <w:rFonts w:ascii="Times New Roman" w:hAnsi="Times New Roman"/>
            <w:sz w:val="28"/>
            <w:szCs w:val="28"/>
          </w:rPr>
          <w:t>постановлением</w:t>
        </w:r>
      </w:hyperlink>
      <w:r>
        <w:rPr>
          <w:rFonts w:ascii="Times New Roman" w:hAnsi="Times New Roman"/>
          <w:sz w:val="28"/>
          <w:szCs w:val="28"/>
        </w:rPr>
        <w:t xml:space="preserve"> Правительства автономного округа от 3 ноября 2016 года № 431-п «О требованиях к системам оплаты труда работников государственных учреждений Ханты-Мансийского автономного округа – Югры».</w:t>
      </w:r>
    </w:p>
    <w:p w14:paraId="271AAA61" w14:textId="77777777" w:rsidR="003C79D9" w:rsidRDefault="00533794" w:rsidP="005E42A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Заработная плата работников учреждения формируется из:</w:t>
      </w:r>
    </w:p>
    <w:p w14:paraId="450716B1" w14:textId="77777777" w:rsidR="003C79D9" w:rsidRDefault="00533794" w:rsidP="005E42A7">
      <w:pPr>
        <w:pStyle w:val="af4"/>
        <w:widowControl w:val="0"/>
        <w:numPr>
          <w:ilvl w:val="0"/>
          <w:numId w:val="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оклада (должностного оклада);</w:t>
      </w:r>
    </w:p>
    <w:p w14:paraId="3BFE5AC5" w14:textId="77777777" w:rsidR="003C79D9" w:rsidRDefault="00533794" w:rsidP="005E42A7">
      <w:pPr>
        <w:pStyle w:val="af4"/>
        <w:widowControl w:val="0"/>
        <w:numPr>
          <w:ilvl w:val="0"/>
          <w:numId w:val="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компенсационных выплат;</w:t>
      </w:r>
    </w:p>
    <w:p w14:paraId="27ED0292" w14:textId="77777777" w:rsidR="003C79D9" w:rsidRDefault="00533794" w:rsidP="005E42A7">
      <w:pPr>
        <w:pStyle w:val="af4"/>
        <w:widowControl w:val="0"/>
        <w:numPr>
          <w:ilvl w:val="0"/>
          <w:numId w:val="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стимулирующих выплат;</w:t>
      </w:r>
    </w:p>
    <w:p w14:paraId="4A886E0F" w14:textId="77777777" w:rsidR="003C79D9" w:rsidRDefault="00533794" w:rsidP="005E42A7">
      <w:pPr>
        <w:pStyle w:val="af4"/>
        <w:widowControl w:val="0"/>
        <w:numPr>
          <w:ilvl w:val="0"/>
          <w:numId w:val="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иных выплат, предусмотренных законодательством и настоящим Положением.</w:t>
      </w:r>
    </w:p>
    <w:p w14:paraId="6EF3192D" w14:textId="77777777" w:rsidR="003C79D9" w:rsidRDefault="00533794" w:rsidP="005E42A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При наличии в штатном расписании учреждения наименования двойных должностей работников оклад (должностной оклад) устанавливается по наименованию первой должности.</w:t>
      </w:r>
    </w:p>
    <w:p w14:paraId="7F19CA7B" w14:textId="77777777" w:rsidR="003C79D9" w:rsidRDefault="00533794" w:rsidP="005E42A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законом от 19.06.2000 № 82-ФЗ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14:paraId="1B79C9B2" w14:textId="77777777" w:rsidR="003C79D9" w:rsidRDefault="00533794" w:rsidP="005E42A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Регулирование размера заработной платы низкооплачиваемой категории работников до минимального размера оплаты труда, установленного </w:t>
      </w:r>
      <w:r>
        <w:rPr>
          <w:rFonts w:ascii="Times New Roman" w:hAnsi="Times New Roman"/>
          <w:sz w:val="28"/>
          <w:szCs w:val="28"/>
        </w:rPr>
        <w:lastRenderedPageBreak/>
        <w:t>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(при условии полного выполнения работником норм труда и отработки месячной нормы рабочего времени) осуществляется локальным нормативным актом учреждения, в пределах средств фонда оплаты труда, формируемого в соответствии с разделом 7 настоящего Положения.</w:t>
      </w:r>
    </w:p>
    <w:p w14:paraId="2A3B72A1" w14:textId="77777777"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sz w:val="28"/>
          <w:szCs w:val="28"/>
        </w:rPr>
        <w:t>1.6.</w:t>
      </w:r>
      <w:r>
        <w:rPr>
          <w:rFonts w:ascii="Times New Roman" w:hAnsi="Times New Roman"/>
          <w:sz w:val="28"/>
          <w:szCs w:val="28"/>
        </w:rPr>
        <w:tab/>
        <w:t>Система оплаты труда работников учреждения, включая размеры окладов (должностных окладов) по должностям работников учреждения, размеры, порядок и условия компенсационных, стимулирующих и иных выплат устанавливается коллективными договорами, соглашениями, локальными нормативными актами учреждения в соответствии с ТК РФ</w:t>
      </w:r>
      <w:r>
        <w:rPr>
          <w:rFonts w:ascii="Times New Roman" w:hAnsi="Times New Roman"/>
          <w:color w:val="000000" w:themeColor="text1"/>
          <w:sz w:val="28"/>
          <w:szCs w:val="28"/>
        </w:rPr>
        <w:t xml:space="preserve">, иными федеральными законами и законами Ханты-Мансийского автономного округа-Югры, </w:t>
      </w:r>
      <w:r>
        <w:rPr>
          <w:rFonts w:ascii="Times New Roman" w:hAnsi="Times New Roman"/>
          <w:sz w:val="28"/>
          <w:szCs w:val="28"/>
        </w:rPr>
        <w:t xml:space="preserve">иными нормативными правовыми актами, </w:t>
      </w:r>
      <w:r>
        <w:rPr>
          <w:rFonts w:ascii="Times New Roman" w:hAnsi="Times New Roman"/>
          <w:color w:val="000000" w:themeColor="text1"/>
          <w:sz w:val="28"/>
          <w:szCs w:val="28"/>
        </w:rPr>
        <w:t xml:space="preserve">содержащими нормы трудового </w:t>
      </w:r>
      <w:r>
        <w:rPr>
          <w:rFonts w:ascii="Times New Roman" w:hAnsi="Times New Roman"/>
          <w:sz w:val="28"/>
          <w:szCs w:val="28"/>
        </w:rPr>
        <w:t>права, и настоящим Положением.</w:t>
      </w:r>
    </w:p>
    <w:p w14:paraId="45A95079" w14:textId="77777777" w:rsidR="003C79D9" w:rsidRDefault="00533794" w:rsidP="005E42A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Финансирование расходов, направляемых на оплату труда работников учреждений, осуществляется в пределах доведенных субсидий, предоставляемых из бюджета муниципального образования на финансовое обеспечение выполнения муниципального задания, и средств, поступающих от иной приносящей доход деятельности.</w:t>
      </w:r>
    </w:p>
    <w:p w14:paraId="0B80FE76" w14:textId="77777777" w:rsidR="003C79D9" w:rsidRDefault="00533794" w:rsidP="005E42A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Оплата труда работников учреждения, занятых по совместительству, а также на условиях неполного рабочего времени, производится пропорционально отработанному времени или в зависимости от выполненного объёма работ.</w:t>
      </w:r>
    </w:p>
    <w:p w14:paraId="6EAEB9CC" w14:textId="77777777" w:rsidR="003C79D9" w:rsidRDefault="00533794" w:rsidP="005E42A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размеров заработной платы по основной должности (профессии), а также по должности (профессии), занимаемой в порядке совместительства производится раздельно по каждой из должностей (профессий).</w:t>
      </w:r>
    </w:p>
    <w:p w14:paraId="401ACB82" w14:textId="77777777" w:rsidR="003C79D9" w:rsidRDefault="00533794" w:rsidP="005E42A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 xml:space="preserve">Штатное расписание учреждения утверждается руководителем </w:t>
      </w:r>
      <w:r>
        <w:rPr>
          <w:rFonts w:ascii="Times New Roman" w:hAnsi="Times New Roman" w:cs="Times New Roman"/>
          <w:sz w:val="28"/>
          <w:szCs w:val="28"/>
        </w:rPr>
        <w:lastRenderedPageBreak/>
        <w:t>учреждения и включает в себя все должности (профессии) учреждения.</w:t>
      </w:r>
    </w:p>
    <w:p w14:paraId="5EFE1291" w14:textId="77777777" w:rsidR="003C79D9" w:rsidRDefault="003C79D9">
      <w:pPr>
        <w:pStyle w:val="ConsPlusNormal"/>
        <w:spacing w:line="360" w:lineRule="auto"/>
        <w:ind w:firstLine="708"/>
        <w:jc w:val="both"/>
        <w:rPr>
          <w:rFonts w:ascii="Times New Roman" w:hAnsi="Times New Roman" w:cs="Times New Roman"/>
          <w:sz w:val="28"/>
          <w:szCs w:val="28"/>
        </w:rPr>
      </w:pPr>
    </w:p>
    <w:p w14:paraId="541B246F" w14:textId="77777777" w:rsidR="003C79D9" w:rsidRDefault="00533794">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Основные условия оплаты труда</w:t>
      </w:r>
    </w:p>
    <w:p w14:paraId="30519569" w14:textId="77777777" w:rsidR="003C79D9" w:rsidRPr="00EF4C7E" w:rsidRDefault="00533794" w:rsidP="005E42A7">
      <w:pPr>
        <w:widowControl w:val="0"/>
        <w:spacing w:after="0" w:line="360" w:lineRule="auto"/>
        <w:ind w:firstLine="709"/>
        <w:jc w:val="both"/>
        <w:rPr>
          <w:rFonts w:ascii="Times New Roman" w:hAnsi="Times New Roman"/>
          <w:sz w:val="28"/>
          <w:szCs w:val="28"/>
        </w:rPr>
      </w:pPr>
      <w:r w:rsidRPr="00EF4C7E">
        <w:rPr>
          <w:rFonts w:ascii="Times New Roman" w:hAnsi="Times New Roman"/>
          <w:sz w:val="28"/>
          <w:szCs w:val="28"/>
        </w:rPr>
        <w:t>2.1.</w:t>
      </w:r>
      <w:r w:rsidRPr="00EF4C7E">
        <w:rPr>
          <w:rFonts w:ascii="Times New Roman" w:hAnsi="Times New Roman"/>
          <w:sz w:val="28"/>
          <w:szCs w:val="28"/>
        </w:rPr>
        <w:tab/>
        <w:t>Размеры окладов (должностных окладов) устанавливаются на основе ПКГ либо на основе схем окладов (должностных окладов) с учетом обеспечения их дифференциации в зависимости от сложности труда.</w:t>
      </w:r>
    </w:p>
    <w:p w14:paraId="44DDA3E0" w14:textId="77777777" w:rsidR="003C79D9" w:rsidRPr="00EF4C7E" w:rsidRDefault="00533794" w:rsidP="005E42A7">
      <w:pPr>
        <w:widowControl w:val="0"/>
        <w:spacing w:after="0" w:line="360" w:lineRule="auto"/>
        <w:ind w:firstLine="709"/>
        <w:jc w:val="both"/>
        <w:rPr>
          <w:rFonts w:ascii="Times New Roman" w:hAnsi="Times New Roman"/>
          <w:sz w:val="28"/>
          <w:szCs w:val="28"/>
        </w:rPr>
      </w:pPr>
      <w:r w:rsidRPr="00EF4C7E">
        <w:rPr>
          <w:rFonts w:ascii="Times New Roman" w:hAnsi="Times New Roman"/>
          <w:sz w:val="28"/>
          <w:szCs w:val="28"/>
        </w:rPr>
        <w:t>Оклады (должностные оклады) работников учреждения устанавливаются на основе требований к уровню квалификации, которые необходимы для осуществления соответствующей профессиональной деятельности, отнесения занимаемых ими должностей к ПКГ согласно таблице 1 настоящего Положения.</w:t>
      </w:r>
    </w:p>
    <w:p w14:paraId="05E4B433" w14:textId="77777777" w:rsidR="003C79D9" w:rsidRPr="00EF4C7E" w:rsidRDefault="003C79D9">
      <w:pPr>
        <w:widowControl w:val="0"/>
        <w:spacing w:after="0" w:line="360" w:lineRule="auto"/>
        <w:ind w:firstLine="708"/>
        <w:jc w:val="both"/>
        <w:rPr>
          <w:rFonts w:ascii="Times New Roman" w:hAnsi="Times New Roman"/>
          <w:sz w:val="28"/>
          <w:szCs w:val="28"/>
        </w:rPr>
      </w:pPr>
    </w:p>
    <w:p w14:paraId="31E1CA9E" w14:textId="77777777" w:rsidR="003C79D9" w:rsidRPr="00EF4C7E" w:rsidRDefault="00533794">
      <w:pPr>
        <w:widowControl w:val="0"/>
        <w:spacing w:after="0" w:line="360" w:lineRule="auto"/>
        <w:jc w:val="right"/>
        <w:rPr>
          <w:rFonts w:ascii="Times New Roman" w:eastAsia="Times New Roman" w:hAnsi="Times New Roman"/>
          <w:bCs/>
          <w:sz w:val="28"/>
          <w:szCs w:val="28"/>
          <w:lang w:eastAsia="zh-CN"/>
        </w:rPr>
      </w:pPr>
      <w:r w:rsidRPr="00EF4C7E">
        <w:rPr>
          <w:rFonts w:ascii="Times New Roman" w:eastAsia="Times New Roman" w:hAnsi="Times New Roman"/>
          <w:bCs/>
          <w:sz w:val="28"/>
          <w:szCs w:val="28"/>
          <w:lang w:eastAsia="zh-CN"/>
        </w:rPr>
        <w:t>Таблица 1</w:t>
      </w:r>
    </w:p>
    <w:p w14:paraId="3E26CAD1"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ПКГ должностей руководителей, специалистов, служащих</w:t>
      </w:r>
    </w:p>
    <w:p w14:paraId="713F8F56"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и работников учреждения, и размеры окладов (должностных</w:t>
      </w:r>
    </w:p>
    <w:p w14:paraId="2E6AC729"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окладов)</w:t>
      </w:r>
    </w:p>
    <w:tbl>
      <w:tblPr>
        <w:tblW w:w="9651" w:type="dxa"/>
        <w:tblLayout w:type="fixed"/>
        <w:tblCellMar>
          <w:top w:w="102" w:type="dxa"/>
          <w:left w:w="62" w:type="dxa"/>
          <w:bottom w:w="102" w:type="dxa"/>
          <w:right w:w="62" w:type="dxa"/>
        </w:tblCellMar>
        <w:tblLook w:val="04A0" w:firstRow="1" w:lastRow="0" w:firstColumn="1" w:lastColumn="0" w:noHBand="0" w:noVBand="1"/>
      </w:tblPr>
      <w:tblGrid>
        <w:gridCol w:w="704"/>
        <w:gridCol w:w="33"/>
        <w:gridCol w:w="2437"/>
        <w:gridCol w:w="351"/>
        <w:gridCol w:w="3906"/>
        <w:gridCol w:w="164"/>
        <w:gridCol w:w="2036"/>
        <w:gridCol w:w="20"/>
      </w:tblGrid>
      <w:tr w:rsidR="003C79D9" w:rsidRPr="00EF4C7E" w14:paraId="545FC680" w14:textId="77777777">
        <w:tc>
          <w:tcPr>
            <w:tcW w:w="704" w:type="dxa"/>
            <w:tcBorders>
              <w:top w:val="single" w:sz="4" w:space="0" w:color="auto"/>
              <w:left w:val="single" w:sz="4" w:space="0" w:color="auto"/>
              <w:bottom w:val="single" w:sz="4" w:space="0" w:color="auto"/>
              <w:right w:val="single" w:sz="4" w:space="0" w:color="auto"/>
            </w:tcBorders>
          </w:tcPr>
          <w:p w14:paraId="51673F8B"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 п/п</w:t>
            </w:r>
          </w:p>
        </w:tc>
        <w:tc>
          <w:tcPr>
            <w:tcW w:w="2821" w:type="dxa"/>
            <w:gridSpan w:val="3"/>
            <w:tcBorders>
              <w:top w:val="single" w:sz="4" w:space="0" w:color="auto"/>
              <w:left w:val="single" w:sz="4" w:space="0" w:color="auto"/>
              <w:bottom w:val="single" w:sz="4" w:space="0" w:color="auto"/>
              <w:right w:val="single" w:sz="4" w:space="0" w:color="auto"/>
            </w:tcBorders>
          </w:tcPr>
          <w:p w14:paraId="00FD9490"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Квалификационные уровни</w:t>
            </w:r>
          </w:p>
        </w:tc>
        <w:tc>
          <w:tcPr>
            <w:tcW w:w="3906" w:type="dxa"/>
            <w:tcBorders>
              <w:top w:val="single" w:sz="4" w:space="0" w:color="auto"/>
              <w:left w:val="single" w:sz="4" w:space="0" w:color="auto"/>
              <w:bottom w:val="single" w:sz="4" w:space="0" w:color="auto"/>
              <w:right w:val="single" w:sz="4" w:space="0" w:color="auto"/>
            </w:tcBorders>
          </w:tcPr>
          <w:p w14:paraId="1B38FC5B"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Должности, отнесенные к квалификационным уровням</w:t>
            </w:r>
          </w:p>
        </w:tc>
        <w:tc>
          <w:tcPr>
            <w:tcW w:w="2220" w:type="dxa"/>
            <w:gridSpan w:val="3"/>
            <w:tcBorders>
              <w:top w:val="single" w:sz="4" w:space="0" w:color="auto"/>
              <w:left w:val="single" w:sz="4" w:space="0" w:color="auto"/>
              <w:bottom w:val="single" w:sz="4" w:space="0" w:color="auto"/>
              <w:right w:val="single" w:sz="4" w:space="0" w:color="auto"/>
            </w:tcBorders>
          </w:tcPr>
          <w:p w14:paraId="7435F0B2"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Оклад (должностной оклад), руб.</w:t>
            </w:r>
          </w:p>
        </w:tc>
      </w:tr>
      <w:tr w:rsidR="003C79D9" w:rsidRPr="00EF4C7E" w14:paraId="587389CA" w14:textId="77777777">
        <w:tc>
          <w:tcPr>
            <w:tcW w:w="704" w:type="dxa"/>
            <w:tcBorders>
              <w:top w:val="single" w:sz="4" w:space="0" w:color="auto"/>
              <w:left w:val="single" w:sz="4" w:space="0" w:color="auto"/>
              <w:bottom w:val="single" w:sz="4" w:space="0" w:color="auto"/>
              <w:right w:val="single" w:sz="4" w:space="0" w:color="auto"/>
            </w:tcBorders>
          </w:tcPr>
          <w:p w14:paraId="794EF909"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w:t>
            </w:r>
          </w:p>
        </w:tc>
        <w:tc>
          <w:tcPr>
            <w:tcW w:w="2821" w:type="dxa"/>
            <w:gridSpan w:val="3"/>
            <w:tcBorders>
              <w:top w:val="single" w:sz="4" w:space="0" w:color="auto"/>
              <w:left w:val="single" w:sz="4" w:space="0" w:color="auto"/>
              <w:bottom w:val="single" w:sz="4" w:space="0" w:color="auto"/>
              <w:right w:val="single" w:sz="4" w:space="0" w:color="auto"/>
            </w:tcBorders>
          </w:tcPr>
          <w:p w14:paraId="65B4B49F"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2</w:t>
            </w:r>
          </w:p>
        </w:tc>
        <w:tc>
          <w:tcPr>
            <w:tcW w:w="3906" w:type="dxa"/>
            <w:tcBorders>
              <w:top w:val="single" w:sz="4" w:space="0" w:color="auto"/>
              <w:left w:val="single" w:sz="4" w:space="0" w:color="auto"/>
              <w:bottom w:val="single" w:sz="4" w:space="0" w:color="auto"/>
              <w:right w:val="single" w:sz="4" w:space="0" w:color="auto"/>
            </w:tcBorders>
          </w:tcPr>
          <w:p w14:paraId="60821665"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3</w:t>
            </w:r>
          </w:p>
        </w:tc>
        <w:tc>
          <w:tcPr>
            <w:tcW w:w="2220" w:type="dxa"/>
            <w:gridSpan w:val="3"/>
            <w:tcBorders>
              <w:top w:val="single" w:sz="4" w:space="0" w:color="auto"/>
              <w:left w:val="single" w:sz="4" w:space="0" w:color="auto"/>
              <w:bottom w:val="single" w:sz="4" w:space="0" w:color="auto"/>
              <w:right w:val="single" w:sz="4" w:space="0" w:color="auto"/>
            </w:tcBorders>
          </w:tcPr>
          <w:p w14:paraId="79A20A56"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4</w:t>
            </w:r>
          </w:p>
        </w:tc>
      </w:tr>
      <w:tr w:rsidR="003C79D9" w:rsidRPr="00EF4C7E" w14:paraId="53367C7A" w14:textId="77777777">
        <w:tc>
          <w:tcPr>
            <w:tcW w:w="9651" w:type="dxa"/>
            <w:gridSpan w:val="8"/>
            <w:tcBorders>
              <w:top w:val="single" w:sz="4" w:space="0" w:color="auto"/>
              <w:left w:val="single" w:sz="4" w:space="0" w:color="auto"/>
              <w:bottom w:val="single" w:sz="4" w:space="0" w:color="auto"/>
              <w:right w:val="single" w:sz="4" w:space="0" w:color="auto"/>
            </w:tcBorders>
          </w:tcPr>
          <w:p w14:paraId="6379F0A8"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 xml:space="preserve">ПКГ должностей работников физической культуры и спорта </w:t>
            </w:r>
          </w:p>
          <w:p w14:paraId="58125AE9"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(утверждены приказом Министерства здравоохранения и социального развития Российской Федерации от 27 февраля 2012 года № 165н</w:t>
            </w:r>
          </w:p>
        </w:tc>
      </w:tr>
      <w:tr w:rsidR="003C79D9" w:rsidRPr="00EF4C7E" w14:paraId="02DB7C53" w14:textId="77777777">
        <w:tc>
          <w:tcPr>
            <w:tcW w:w="704" w:type="dxa"/>
            <w:tcBorders>
              <w:top w:val="single" w:sz="4" w:space="0" w:color="auto"/>
              <w:left w:val="single" w:sz="4" w:space="0" w:color="auto"/>
              <w:bottom w:val="single" w:sz="4" w:space="0" w:color="auto"/>
              <w:right w:val="single" w:sz="4" w:space="0" w:color="auto"/>
            </w:tcBorders>
          </w:tcPr>
          <w:p w14:paraId="6C523A5F"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1.</w:t>
            </w:r>
          </w:p>
        </w:tc>
        <w:tc>
          <w:tcPr>
            <w:tcW w:w="8947" w:type="dxa"/>
            <w:gridSpan w:val="7"/>
            <w:tcBorders>
              <w:top w:val="single" w:sz="4" w:space="0" w:color="auto"/>
              <w:left w:val="single" w:sz="4" w:space="0" w:color="auto"/>
              <w:bottom w:val="single" w:sz="4" w:space="0" w:color="auto"/>
              <w:right w:val="single" w:sz="4" w:space="0" w:color="auto"/>
            </w:tcBorders>
          </w:tcPr>
          <w:p w14:paraId="2996377D"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должностей работников физической культуры и спорта второго уровня</w:t>
            </w:r>
          </w:p>
        </w:tc>
      </w:tr>
      <w:tr w:rsidR="00252CF4" w:rsidRPr="00EF4C7E" w14:paraId="1041D773" w14:textId="77777777">
        <w:trPr>
          <w:gridAfter w:val="1"/>
          <w:wAfter w:w="20" w:type="dxa"/>
        </w:trPr>
        <w:tc>
          <w:tcPr>
            <w:tcW w:w="704" w:type="dxa"/>
            <w:tcBorders>
              <w:top w:val="single" w:sz="4" w:space="0" w:color="auto"/>
              <w:left w:val="single" w:sz="4" w:space="0" w:color="auto"/>
              <w:bottom w:val="single" w:sz="4" w:space="0" w:color="auto"/>
              <w:right w:val="single" w:sz="4" w:space="0" w:color="auto"/>
            </w:tcBorders>
          </w:tcPr>
          <w:p w14:paraId="393D1B53"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1.1.</w:t>
            </w:r>
          </w:p>
        </w:tc>
        <w:tc>
          <w:tcPr>
            <w:tcW w:w="2821" w:type="dxa"/>
            <w:gridSpan w:val="3"/>
            <w:tcBorders>
              <w:top w:val="single" w:sz="4" w:space="0" w:color="auto"/>
              <w:left w:val="single" w:sz="4" w:space="0" w:color="auto"/>
              <w:bottom w:val="single" w:sz="4" w:space="0" w:color="auto"/>
              <w:right w:val="single" w:sz="4" w:space="0" w:color="auto"/>
            </w:tcBorders>
          </w:tcPr>
          <w:p w14:paraId="784E0835"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649DCDEA"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Администратор тренировочного процесса</w:t>
            </w:r>
          </w:p>
        </w:tc>
        <w:tc>
          <w:tcPr>
            <w:tcW w:w="2200" w:type="dxa"/>
            <w:gridSpan w:val="2"/>
            <w:tcBorders>
              <w:top w:val="single" w:sz="4" w:space="0" w:color="auto"/>
              <w:left w:val="single" w:sz="4" w:space="0" w:color="auto"/>
              <w:bottom w:val="single" w:sz="4" w:space="0" w:color="auto"/>
              <w:right w:val="single" w:sz="4" w:space="0" w:color="auto"/>
            </w:tcBorders>
          </w:tcPr>
          <w:p w14:paraId="14F1832B" w14:textId="77777777" w:rsidR="003C79D9" w:rsidRPr="00EF4C7E" w:rsidRDefault="004570DA">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17027</w:t>
            </w:r>
          </w:p>
        </w:tc>
      </w:tr>
      <w:tr w:rsidR="00252CF4" w:rsidRPr="00EF4C7E" w14:paraId="6AD2C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737" w:type="dxa"/>
            <w:gridSpan w:val="2"/>
            <w:tcBorders>
              <w:top w:val="single" w:sz="4" w:space="0" w:color="auto"/>
              <w:left w:val="single" w:sz="4" w:space="0" w:color="auto"/>
              <w:bottom w:val="single" w:sz="4" w:space="0" w:color="auto"/>
              <w:right w:val="single" w:sz="4" w:space="0" w:color="auto"/>
            </w:tcBorders>
          </w:tcPr>
          <w:p w14:paraId="48F30D8D"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2.</w:t>
            </w:r>
          </w:p>
        </w:tc>
        <w:tc>
          <w:tcPr>
            <w:tcW w:w="8894" w:type="dxa"/>
            <w:gridSpan w:val="5"/>
            <w:tcBorders>
              <w:top w:val="single" w:sz="4" w:space="0" w:color="auto"/>
              <w:left w:val="single" w:sz="4" w:space="0" w:color="auto"/>
              <w:bottom w:val="single" w:sz="4" w:space="0" w:color="auto"/>
              <w:right w:val="single" w:sz="4" w:space="0" w:color="auto"/>
            </w:tcBorders>
          </w:tcPr>
          <w:p w14:paraId="2F5BAB99"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должностей работников физической культуры и спорта третьего уровня</w:t>
            </w:r>
          </w:p>
        </w:tc>
      </w:tr>
      <w:tr w:rsidR="00252CF4" w:rsidRPr="00EF4C7E" w14:paraId="463BCC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737" w:type="dxa"/>
            <w:gridSpan w:val="2"/>
            <w:tcBorders>
              <w:top w:val="single" w:sz="4" w:space="0" w:color="auto"/>
              <w:left w:val="single" w:sz="4" w:space="0" w:color="auto"/>
              <w:bottom w:val="single" w:sz="4" w:space="0" w:color="auto"/>
              <w:right w:val="single" w:sz="4" w:space="0" w:color="auto"/>
            </w:tcBorders>
          </w:tcPr>
          <w:p w14:paraId="339FFFCB"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2.1.</w:t>
            </w:r>
          </w:p>
        </w:tc>
        <w:tc>
          <w:tcPr>
            <w:tcW w:w="2437" w:type="dxa"/>
            <w:tcBorders>
              <w:top w:val="single" w:sz="4" w:space="0" w:color="auto"/>
              <w:left w:val="single" w:sz="4" w:space="0" w:color="auto"/>
              <w:bottom w:val="single" w:sz="4" w:space="0" w:color="auto"/>
              <w:right w:val="single" w:sz="4" w:space="0" w:color="auto"/>
            </w:tcBorders>
          </w:tcPr>
          <w:p w14:paraId="1C24D901"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4421" w:type="dxa"/>
            <w:gridSpan w:val="3"/>
            <w:tcBorders>
              <w:top w:val="single" w:sz="4" w:space="0" w:color="auto"/>
              <w:left w:val="single" w:sz="4" w:space="0" w:color="auto"/>
              <w:bottom w:val="single" w:sz="4" w:space="0" w:color="auto"/>
              <w:right w:val="single" w:sz="4" w:space="0" w:color="auto"/>
            </w:tcBorders>
          </w:tcPr>
          <w:p w14:paraId="4CA5AF10"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Начальник отдела (по виду или группе видов спорта)</w:t>
            </w:r>
          </w:p>
        </w:tc>
        <w:tc>
          <w:tcPr>
            <w:tcW w:w="2036" w:type="dxa"/>
            <w:tcBorders>
              <w:top w:val="single" w:sz="4" w:space="0" w:color="auto"/>
              <w:left w:val="single" w:sz="4" w:space="0" w:color="auto"/>
              <w:bottom w:val="single" w:sz="4" w:space="0" w:color="auto"/>
              <w:right w:val="single" w:sz="4" w:space="0" w:color="auto"/>
            </w:tcBorders>
          </w:tcPr>
          <w:p w14:paraId="0B39DF65" w14:textId="77777777" w:rsidR="003C79D9" w:rsidRPr="00EF4C7E" w:rsidRDefault="004570DA">
            <w:pPr>
              <w:tabs>
                <w:tab w:val="left" w:pos="1933"/>
              </w:tabs>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19222</w:t>
            </w:r>
          </w:p>
        </w:tc>
      </w:tr>
      <w:tr w:rsidR="00252CF4" w:rsidRPr="00EF4C7E" w14:paraId="45797EEB" w14:textId="77777777">
        <w:trPr>
          <w:gridAfter w:val="1"/>
          <w:wAfter w:w="20" w:type="dxa"/>
        </w:trPr>
        <w:tc>
          <w:tcPr>
            <w:tcW w:w="9631" w:type="dxa"/>
            <w:gridSpan w:val="7"/>
            <w:tcBorders>
              <w:top w:val="single" w:sz="4" w:space="0" w:color="auto"/>
              <w:left w:val="single" w:sz="4" w:space="0" w:color="auto"/>
              <w:bottom w:val="single" w:sz="4" w:space="0" w:color="auto"/>
              <w:right w:val="single" w:sz="4" w:space="0" w:color="auto"/>
            </w:tcBorders>
          </w:tcPr>
          <w:p w14:paraId="7F1B8E6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должностей медицинских и фармацевтических работников</w:t>
            </w:r>
          </w:p>
          <w:p w14:paraId="5F331355"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(утверждены приказом Министерства здравоохранения и социального развития Российской Федерации от 6 августа 2007 года № 526)</w:t>
            </w:r>
          </w:p>
        </w:tc>
      </w:tr>
      <w:tr w:rsidR="00252CF4" w:rsidRPr="00EF4C7E" w14:paraId="0F317371" w14:textId="77777777">
        <w:trPr>
          <w:gridAfter w:val="1"/>
          <w:wAfter w:w="20" w:type="dxa"/>
        </w:trPr>
        <w:tc>
          <w:tcPr>
            <w:tcW w:w="704" w:type="dxa"/>
            <w:tcBorders>
              <w:top w:val="single" w:sz="4" w:space="0" w:color="auto"/>
              <w:left w:val="single" w:sz="4" w:space="0" w:color="auto"/>
              <w:bottom w:val="single" w:sz="4" w:space="0" w:color="auto"/>
              <w:right w:val="single" w:sz="4" w:space="0" w:color="auto"/>
            </w:tcBorders>
          </w:tcPr>
          <w:p w14:paraId="6106CB72"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3.</w:t>
            </w:r>
          </w:p>
        </w:tc>
        <w:tc>
          <w:tcPr>
            <w:tcW w:w="8927" w:type="dxa"/>
            <w:gridSpan w:val="6"/>
            <w:tcBorders>
              <w:top w:val="single" w:sz="4" w:space="0" w:color="auto"/>
              <w:left w:val="single" w:sz="4" w:space="0" w:color="auto"/>
              <w:bottom w:val="single" w:sz="4" w:space="0" w:color="auto"/>
              <w:right w:val="single" w:sz="4" w:space="0" w:color="auto"/>
            </w:tcBorders>
          </w:tcPr>
          <w:p w14:paraId="5CB7B89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ПКГ «Средний медицинский и фармацевтический персонал»</w:t>
            </w:r>
          </w:p>
        </w:tc>
      </w:tr>
      <w:tr w:rsidR="00252CF4" w:rsidRPr="00EF4C7E" w14:paraId="00D945B2" w14:textId="77777777">
        <w:trPr>
          <w:gridAfter w:val="1"/>
          <w:wAfter w:w="20" w:type="dxa"/>
        </w:trPr>
        <w:tc>
          <w:tcPr>
            <w:tcW w:w="704" w:type="dxa"/>
            <w:tcBorders>
              <w:top w:val="single" w:sz="4" w:space="0" w:color="auto"/>
              <w:left w:val="single" w:sz="4" w:space="0" w:color="auto"/>
              <w:bottom w:val="single" w:sz="4" w:space="0" w:color="auto"/>
              <w:right w:val="single" w:sz="4" w:space="0" w:color="auto"/>
            </w:tcBorders>
          </w:tcPr>
          <w:p w14:paraId="77266FD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lastRenderedPageBreak/>
              <w:t>3.1.</w:t>
            </w:r>
          </w:p>
        </w:tc>
        <w:tc>
          <w:tcPr>
            <w:tcW w:w="2821" w:type="dxa"/>
            <w:gridSpan w:val="3"/>
            <w:tcBorders>
              <w:top w:val="single" w:sz="4" w:space="0" w:color="auto"/>
              <w:left w:val="single" w:sz="4" w:space="0" w:color="auto"/>
              <w:bottom w:val="single" w:sz="4" w:space="0" w:color="auto"/>
              <w:right w:val="single" w:sz="4" w:space="0" w:color="auto"/>
            </w:tcBorders>
          </w:tcPr>
          <w:p w14:paraId="189CA6DB"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3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4CB9D1D6"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Медицинская сестра</w:t>
            </w:r>
          </w:p>
        </w:tc>
        <w:tc>
          <w:tcPr>
            <w:tcW w:w="2200" w:type="dxa"/>
            <w:gridSpan w:val="2"/>
            <w:tcBorders>
              <w:top w:val="single" w:sz="4" w:space="0" w:color="auto"/>
              <w:left w:val="single" w:sz="4" w:space="0" w:color="auto"/>
              <w:bottom w:val="single" w:sz="4" w:space="0" w:color="auto"/>
              <w:right w:val="single" w:sz="4" w:space="0" w:color="auto"/>
            </w:tcBorders>
          </w:tcPr>
          <w:p w14:paraId="0FB3D404" w14:textId="77777777" w:rsidR="003C79D9" w:rsidRPr="00EF4C7E" w:rsidRDefault="004570DA">
            <w:pPr>
              <w:spacing w:after="0" w:line="240" w:lineRule="auto"/>
              <w:jc w:val="center"/>
              <w:rPr>
                <w:rFonts w:ascii="Times New Roman" w:hAnsi="Times New Roman"/>
                <w:sz w:val="24"/>
                <w:szCs w:val="24"/>
              </w:rPr>
            </w:pPr>
            <w:r w:rsidRPr="00EF4C7E">
              <w:rPr>
                <w:rFonts w:ascii="Times New Roman" w:eastAsia="Times New Roman" w:hAnsi="Times New Roman"/>
                <w:sz w:val="24"/>
                <w:szCs w:val="24"/>
                <w:lang w:eastAsia="ru-RU"/>
              </w:rPr>
              <w:t>14526</w:t>
            </w:r>
          </w:p>
        </w:tc>
      </w:tr>
      <w:tr w:rsidR="00252CF4" w:rsidRPr="00EF4C7E" w14:paraId="610A83A7" w14:textId="77777777">
        <w:trPr>
          <w:gridAfter w:val="1"/>
          <w:wAfter w:w="20" w:type="dxa"/>
        </w:trPr>
        <w:tc>
          <w:tcPr>
            <w:tcW w:w="704" w:type="dxa"/>
            <w:tcBorders>
              <w:top w:val="single" w:sz="4" w:space="0" w:color="auto"/>
              <w:left w:val="single" w:sz="4" w:space="0" w:color="auto"/>
              <w:bottom w:val="single" w:sz="4" w:space="0" w:color="auto"/>
              <w:right w:val="single" w:sz="4" w:space="0" w:color="auto"/>
            </w:tcBorders>
          </w:tcPr>
          <w:p w14:paraId="2A535F89"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3.2.</w:t>
            </w:r>
          </w:p>
        </w:tc>
        <w:tc>
          <w:tcPr>
            <w:tcW w:w="2821" w:type="dxa"/>
            <w:gridSpan w:val="3"/>
            <w:tcBorders>
              <w:top w:val="single" w:sz="4" w:space="0" w:color="auto"/>
              <w:left w:val="single" w:sz="4" w:space="0" w:color="auto"/>
              <w:bottom w:val="single" w:sz="4" w:space="0" w:color="auto"/>
              <w:right w:val="single" w:sz="4" w:space="0" w:color="auto"/>
            </w:tcBorders>
          </w:tcPr>
          <w:p w14:paraId="5B84C22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4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0F18CD5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Фельдшер</w:t>
            </w:r>
          </w:p>
        </w:tc>
        <w:tc>
          <w:tcPr>
            <w:tcW w:w="2200" w:type="dxa"/>
            <w:gridSpan w:val="2"/>
            <w:tcBorders>
              <w:top w:val="single" w:sz="4" w:space="0" w:color="auto"/>
              <w:left w:val="single" w:sz="4" w:space="0" w:color="auto"/>
              <w:bottom w:val="single" w:sz="4" w:space="0" w:color="auto"/>
              <w:right w:val="single" w:sz="4" w:space="0" w:color="auto"/>
            </w:tcBorders>
          </w:tcPr>
          <w:p w14:paraId="458A2DC4" w14:textId="77777777" w:rsidR="003C79D9" w:rsidRPr="00EF4C7E" w:rsidRDefault="00533794" w:rsidP="004570DA">
            <w:pPr>
              <w:spacing w:after="0" w:line="240" w:lineRule="auto"/>
              <w:jc w:val="center"/>
              <w:rPr>
                <w:rFonts w:ascii="Times New Roman" w:hAnsi="Times New Roman"/>
                <w:sz w:val="24"/>
                <w:szCs w:val="24"/>
              </w:rPr>
            </w:pPr>
            <w:r w:rsidRPr="00EF4C7E">
              <w:rPr>
                <w:rFonts w:ascii="Times New Roman" w:eastAsia="Times New Roman" w:hAnsi="Times New Roman"/>
                <w:sz w:val="24"/>
                <w:szCs w:val="24"/>
                <w:lang w:eastAsia="ru-RU"/>
              </w:rPr>
              <w:t>1</w:t>
            </w:r>
            <w:r w:rsidR="004570DA" w:rsidRPr="00EF4C7E">
              <w:rPr>
                <w:rFonts w:ascii="Times New Roman" w:eastAsia="Times New Roman" w:hAnsi="Times New Roman"/>
                <w:sz w:val="24"/>
                <w:szCs w:val="24"/>
                <w:lang w:eastAsia="ru-RU"/>
              </w:rPr>
              <w:t>5096</w:t>
            </w:r>
          </w:p>
        </w:tc>
      </w:tr>
      <w:tr w:rsidR="003C79D9" w:rsidRPr="00EF4C7E" w14:paraId="674F86F5" w14:textId="77777777">
        <w:tc>
          <w:tcPr>
            <w:tcW w:w="9651" w:type="dxa"/>
            <w:gridSpan w:val="8"/>
            <w:tcBorders>
              <w:top w:val="single" w:sz="4" w:space="0" w:color="auto"/>
              <w:left w:val="single" w:sz="4" w:space="0" w:color="auto"/>
              <w:bottom w:val="single" w:sz="4" w:space="0" w:color="auto"/>
              <w:right w:val="single" w:sz="4" w:space="0" w:color="auto"/>
            </w:tcBorders>
          </w:tcPr>
          <w:p w14:paraId="6B699A7F" w14:textId="77777777" w:rsidR="003C79D9" w:rsidRPr="00EF4C7E" w:rsidRDefault="00D52761">
            <w:pPr>
              <w:spacing w:after="0" w:line="240" w:lineRule="auto"/>
              <w:rPr>
                <w:rFonts w:ascii="Times New Roman" w:hAnsi="Times New Roman"/>
                <w:sz w:val="24"/>
                <w:szCs w:val="24"/>
              </w:rPr>
            </w:pPr>
            <w:hyperlink r:id="rId11" w:tooltip="consultantplus://offline/ref=24F4F56D9AB69BFA660854FE81A2277F80E9832CBF5C3AF8428049C9BAFC7A6C4875E81D3FC1B88590CB453F9F333E34E91395FEC08EBD6Aw8E" w:history="1">
              <w:r w:rsidR="00533794" w:rsidRPr="00EF4C7E">
                <w:rPr>
                  <w:rFonts w:ascii="Times New Roman" w:eastAsia="Times New Roman" w:hAnsi="Times New Roman"/>
                  <w:sz w:val="24"/>
                  <w:szCs w:val="24"/>
                </w:rPr>
                <w:t>ПКГ</w:t>
              </w:r>
            </w:hyperlink>
            <w:r w:rsidR="00533794" w:rsidRPr="00EF4C7E">
              <w:rPr>
                <w:rFonts w:ascii="Times New Roman" w:eastAsia="Times New Roman" w:hAnsi="Times New Roman"/>
                <w:sz w:val="24"/>
                <w:szCs w:val="24"/>
              </w:rPr>
              <w:t xml:space="preserve"> должностей руководителей, специалистов и служащих </w:t>
            </w:r>
          </w:p>
          <w:p w14:paraId="4D58EB8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(утверждены приказом Министерства здравоохранения и социального развития Российской Федерации от 29 мая 2008 года № 247н)</w:t>
            </w:r>
          </w:p>
        </w:tc>
      </w:tr>
      <w:tr w:rsidR="003C79D9" w:rsidRPr="00EF4C7E" w14:paraId="13F76DF2" w14:textId="77777777">
        <w:tc>
          <w:tcPr>
            <w:tcW w:w="704" w:type="dxa"/>
            <w:tcBorders>
              <w:top w:val="single" w:sz="4" w:space="0" w:color="auto"/>
              <w:left w:val="single" w:sz="4" w:space="0" w:color="auto"/>
              <w:bottom w:val="single" w:sz="4" w:space="0" w:color="auto"/>
              <w:right w:val="single" w:sz="4" w:space="0" w:color="auto"/>
            </w:tcBorders>
          </w:tcPr>
          <w:p w14:paraId="70F94FB3"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4.</w:t>
            </w:r>
          </w:p>
        </w:tc>
        <w:tc>
          <w:tcPr>
            <w:tcW w:w="8947" w:type="dxa"/>
            <w:gridSpan w:val="7"/>
            <w:tcBorders>
              <w:top w:val="single" w:sz="4" w:space="0" w:color="auto"/>
              <w:left w:val="single" w:sz="4" w:space="0" w:color="auto"/>
              <w:bottom w:val="single" w:sz="4" w:space="0" w:color="auto"/>
              <w:right w:val="single" w:sz="4" w:space="0" w:color="auto"/>
            </w:tcBorders>
          </w:tcPr>
          <w:p w14:paraId="2773790B"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«Общеотраслевые должности служащих первого уровня»</w:t>
            </w:r>
          </w:p>
        </w:tc>
      </w:tr>
      <w:tr w:rsidR="003C79D9" w:rsidRPr="00EF4C7E" w14:paraId="4DF43BBB" w14:textId="77777777">
        <w:tc>
          <w:tcPr>
            <w:tcW w:w="704" w:type="dxa"/>
            <w:tcBorders>
              <w:top w:val="single" w:sz="4" w:space="0" w:color="auto"/>
              <w:left w:val="single" w:sz="4" w:space="0" w:color="auto"/>
              <w:bottom w:val="single" w:sz="4" w:space="0" w:color="auto"/>
              <w:right w:val="single" w:sz="4" w:space="0" w:color="auto"/>
            </w:tcBorders>
          </w:tcPr>
          <w:p w14:paraId="1641935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4.1.</w:t>
            </w:r>
          </w:p>
        </w:tc>
        <w:tc>
          <w:tcPr>
            <w:tcW w:w="2821" w:type="dxa"/>
            <w:gridSpan w:val="3"/>
            <w:tcBorders>
              <w:top w:val="single" w:sz="4" w:space="0" w:color="auto"/>
              <w:left w:val="single" w:sz="4" w:space="0" w:color="auto"/>
              <w:bottom w:val="single" w:sz="4" w:space="0" w:color="auto"/>
              <w:right w:val="single" w:sz="4" w:space="0" w:color="auto"/>
            </w:tcBorders>
          </w:tcPr>
          <w:p w14:paraId="6CBD38F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323EE120"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Кассир</w:t>
            </w:r>
          </w:p>
        </w:tc>
        <w:tc>
          <w:tcPr>
            <w:tcW w:w="2220" w:type="dxa"/>
            <w:gridSpan w:val="3"/>
            <w:tcBorders>
              <w:top w:val="single" w:sz="4" w:space="0" w:color="auto"/>
              <w:left w:val="single" w:sz="4" w:space="0" w:color="auto"/>
              <w:bottom w:val="single" w:sz="4" w:space="0" w:color="auto"/>
              <w:right w:val="single" w:sz="4" w:space="0" w:color="auto"/>
            </w:tcBorders>
          </w:tcPr>
          <w:p w14:paraId="314F6576" w14:textId="77777777" w:rsidR="003C79D9" w:rsidRPr="00EF4C7E" w:rsidRDefault="004570DA">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12675</w:t>
            </w:r>
          </w:p>
        </w:tc>
      </w:tr>
      <w:tr w:rsidR="003C79D9" w:rsidRPr="00EF4C7E" w14:paraId="0E43399D" w14:textId="77777777">
        <w:tc>
          <w:tcPr>
            <w:tcW w:w="704" w:type="dxa"/>
            <w:tcBorders>
              <w:top w:val="single" w:sz="4" w:space="0" w:color="auto"/>
              <w:left w:val="single" w:sz="4" w:space="0" w:color="auto"/>
              <w:bottom w:val="single" w:sz="4" w:space="0" w:color="auto"/>
              <w:right w:val="single" w:sz="4" w:space="0" w:color="auto"/>
            </w:tcBorders>
          </w:tcPr>
          <w:p w14:paraId="2DA442EF"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5.</w:t>
            </w:r>
          </w:p>
        </w:tc>
        <w:tc>
          <w:tcPr>
            <w:tcW w:w="8947" w:type="dxa"/>
            <w:gridSpan w:val="7"/>
            <w:tcBorders>
              <w:top w:val="single" w:sz="4" w:space="0" w:color="auto"/>
              <w:left w:val="single" w:sz="4" w:space="0" w:color="auto"/>
              <w:bottom w:val="single" w:sz="4" w:space="0" w:color="auto"/>
              <w:right w:val="single" w:sz="4" w:space="0" w:color="auto"/>
            </w:tcBorders>
          </w:tcPr>
          <w:p w14:paraId="11A8A80A"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«Общеотраслевые должности служащих второго уровня»</w:t>
            </w:r>
          </w:p>
        </w:tc>
      </w:tr>
      <w:tr w:rsidR="003C79D9" w:rsidRPr="00EF4C7E" w14:paraId="120D03CD" w14:textId="77777777">
        <w:tc>
          <w:tcPr>
            <w:tcW w:w="704" w:type="dxa"/>
            <w:tcBorders>
              <w:top w:val="single" w:sz="4" w:space="0" w:color="auto"/>
              <w:left w:val="single" w:sz="4" w:space="0" w:color="auto"/>
              <w:bottom w:val="single" w:sz="4" w:space="0" w:color="auto"/>
              <w:right w:val="single" w:sz="4" w:space="0" w:color="auto"/>
            </w:tcBorders>
          </w:tcPr>
          <w:p w14:paraId="4405F56E"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5.1.</w:t>
            </w:r>
          </w:p>
        </w:tc>
        <w:tc>
          <w:tcPr>
            <w:tcW w:w="2821" w:type="dxa"/>
            <w:gridSpan w:val="3"/>
            <w:tcBorders>
              <w:top w:val="single" w:sz="4" w:space="0" w:color="auto"/>
              <w:left w:val="single" w:sz="4" w:space="0" w:color="auto"/>
              <w:bottom w:val="single" w:sz="4" w:space="0" w:color="auto"/>
              <w:right w:val="single" w:sz="4" w:space="0" w:color="auto"/>
            </w:tcBorders>
          </w:tcPr>
          <w:p w14:paraId="33A55C0C"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69C8FF1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Администратор; секретарь руководителя; инспектор по кадрам; техник</w:t>
            </w:r>
          </w:p>
        </w:tc>
        <w:tc>
          <w:tcPr>
            <w:tcW w:w="2220" w:type="dxa"/>
            <w:gridSpan w:val="3"/>
            <w:tcBorders>
              <w:top w:val="single" w:sz="4" w:space="0" w:color="auto"/>
              <w:left w:val="single" w:sz="4" w:space="0" w:color="auto"/>
              <w:bottom w:val="single" w:sz="4" w:space="0" w:color="auto"/>
              <w:right w:val="single" w:sz="4" w:space="0" w:color="auto"/>
            </w:tcBorders>
          </w:tcPr>
          <w:p w14:paraId="5EEF012D" w14:textId="77777777" w:rsidR="003C79D9" w:rsidRPr="00EF4C7E" w:rsidRDefault="004570DA">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13490</w:t>
            </w:r>
          </w:p>
        </w:tc>
      </w:tr>
      <w:tr w:rsidR="003C79D9" w:rsidRPr="00EF4C7E" w14:paraId="13F20912" w14:textId="77777777">
        <w:trPr>
          <w:trHeight w:val="3756"/>
        </w:trPr>
        <w:tc>
          <w:tcPr>
            <w:tcW w:w="704" w:type="dxa"/>
            <w:tcBorders>
              <w:top w:val="single" w:sz="4" w:space="0" w:color="auto"/>
              <w:left w:val="single" w:sz="4" w:space="0" w:color="auto"/>
              <w:bottom w:val="single" w:sz="4" w:space="0" w:color="auto"/>
              <w:right w:val="single" w:sz="4" w:space="0" w:color="auto"/>
            </w:tcBorders>
          </w:tcPr>
          <w:p w14:paraId="18578AE5"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5.2.</w:t>
            </w:r>
          </w:p>
        </w:tc>
        <w:tc>
          <w:tcPr>
            <w:tcW w:w="2821" w:type="dxa"/>
            <w:gridSpan w:val="3"/>
            <w:tcBorders>
              <w:top w:val="single" w:sz="4" w:space="0" w:color="auto"/>
              <w:left w:val="single" w:sz="4" w:space="0" w:color="auto"/>
              <w:bottom w:val="single" w:sz="4" w:space="0" w:color="auto"/>
              <w:right w:val="single" w:sz="4" w:space="0" w:color="auto"/>
            </w:tcBorders>
          </w:tcPr>
          <w:p w14:paraId="7178283D"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29AC9D1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Заведующий складом; 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внутри должностная категория</w:t>
            </w:r>
          </w:p>
        </w:tc>
        <w:tc>
          <w:tcPr>
            <w:tcW w:w="2220" w:type="dxa"/>
            <w:gridSpan w:val="3"/>
            <w:tcBorders>
              <w:top w:val="single" w:sz="4" w:space="0" w:color="auto"/>
              <w:left w:val="single" w:sz="4" w:space="0" w:color="auto"/>
              <w:bottom w:val="single" w:sz="4" w:space="0" w:color="auto"/>
              <w:right w:val="single" w:sz="4" w:space="0" w:color="auto"/>
            </w:tcBorders>
          </w:tcPr>
          <w:p w14:paraId="5E12D7EA"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13999</w:t>
            </w:r>
          </w:p>
        </w:tc>
      </w:tr>
      <w:tr w:rsidR="003C79D9" w:rsidRPr="00EF4C7E" w14:paraId="4C61F7E0" w14:textId="77777777">
        <w:tc>
          <w:tcPr>
            <w:tcW w:w="704" w:type="dxa"/>
            <w:tcBorders>
              <w:top w:val="single" w:sz="4" w:space="0" w:color="auto"/>
              <w:left w:val="single" w:sz="4" w:space="0" w:color="auto"/>
              <w:bottom w:val="single" w:sz="4" w:space="0" w:color="auto"/>
              <w:right w:val="single" w:sz="4" w:space="0" w:color="auto"/>
            </w:tcBorders>
          </w:tcPr>
          <w:p w14:paraId="4752C1F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5.3.</w:t>
            </w:r>
          </w:p>
        </w:tc>
        <w:tc>
          <w:tcPr>
            <w:tcW w:w="2821" w:type="dxa"/>
            <w:gridSpan w:val="3"/>
            <w:tcBorders>
              <w:top w:val="single" w:sz="4" w:space="0" w:color="auto"/>
              <w:left w:val="single" w:sz="4" w:space="0" w:color="auto"/>
              <w:bottom w:val="single" w:sz="4" w:space="0" w:color="auto"/>
              <w:right w:val="single" w:sz="4" w:space="0" w:color="auto"/>
            </w:tcBorders>
          </w:tcPr>
          <w:p w14:paraId="4CE7228D"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4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5A25598E"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Механик</w:t>
            </w:r>
          </w:p>
        </w:tc>
        <w:tc>
          <w:tcPr>
            <w:tcW w:w="2220" w:type="dxa"/>
            <w:gridSpan w:val="3"/>
            <w:tcBorders>
              <w:top w:val="single" w:sz="4" w:space="0" w:color="auto"/>
              <w:left w:val="single" w:sz="4" w:space="0" w:color="auto"/>
              <w:bottom w:val="single" w:sz="4" w:space="0" w:color="auto"/>
              <w:right w:val="single" w:sz="4" w:space="0" w:color="auto"/>
            </w:tcBorders>
          </w:tcPr>
          <w:p w14:paraId="65E990B9"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15096</w:t>
            </w:r>
          </w:p>
        </w:tc>
      </w:tr>
      <w:tr w:rsidR="003C79D9" w:rsidRPr="00EF4C7E" w14:paraId="153B2335" w14:textId="77777777">
        <w:tc>
          <w:tcPr>
            <w:tcW w:w="704" w:type="dxa"/>
            <w:tcBorders>
              <w:top w:val="single" w:sz="4" w:space="0" w:color="auto"/>
              <w:left w:val="single" w:sz="4" w:space="0" w:color="auto"/>
              <w:bottom w:val="single" w:sz="4" w:space="0" w:color="auto"/>
              <w:right w:val="single" w:sz="4" w:space="0" w:color="auto"/>
            </w:tcBorders>
          </w:tcPr>
          <w:p w14:paraId="656F311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6.</w:t>
            </w:r>
          </w:p>
        </w:tc>
        <w:tc>
          <w:tcPr>
            <w:tcW w:w="8947" w:type="dxa"/>
            <w:gridSpan w:val="7"/>
            <w:tcBorders>
              <w:top w:val="single" w:sz="4" w:space="0" w:color="auto"/>
              <w:left w:val="single" w:sz="4" w:space="0" w:color="auto"/>
              <w:bottom w:val="single" w:sz="4" w:space="0" w:color="auto"/>
              <w:right w:val="single" w:sz="4" w:space="0" w:color="auto"/>
            </w:tcBorders>
          </w:tcPr>
          <w:p w14:paraId="75BAAAE6"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«Общеотраслевые должности служащих третьего уровня»</w:t>
            </w:r>
          </w:p>
        </w:tc>
      </w:tr>
      <w:tr w:rsidR="003C79D9" w:rsidRPr="00EF4C7E" w14:paraId="747EC960" w14:textId="77777777">
        <w:tc>
          <w:tcPr>
            <w:tcW w:w="704" w:type="dxa"/>
            <w:tcBorders>
              <w:top w:val="single" w:sz="4" w:space="0" w:color="auto"/>
              <w:left w:val="single" w:sz="4" w:space="0" w:color="auto"/>
              <w:bottom w:val="single" w:sz="4" w:space="0" w:color="auto"/>
              <w:right w:val="single" w:sz="4" w:space="0" w:color="auto"/>
            </w:tcBorders>
          </w:tcPr>
          <w:p w14:paraId="18C2603A"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6.1.</w:t>
            </w:r>
          </w:p>
        </w:tc>
        <w:tc>
          <w:tcPr>
            <w:tcW w:w="2821" w:type="dxa"/>
            <w:gridSpan w:val="3"/>
            <w:tcBorders>
              <w:top w:val="single" w:sz="4" w:space="0" w:color="auto"/>
              <w:left w:val="single" w:sz="4" w:space="0" w:color="auto"/>
              <w:bottom w:val="single" w:sz="4" w:space="0" w:color="auto"/>
              <w:right w:val="single" w:sz="4" w:space="0" w:color="auto"/>
            </w:tcBorders>
          </w:tcPr>
          <w:p w14:paraId="73F25ED8"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342D732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 xml:space="preserve">Специалист по кадрам; юрисконсульт; </w:t>
            </w:r>
            <w:proofErr w:type="spellStart"/>
            <w:r w:rsidRPr="00EF4C7E">
              <w:rPr>
                <w:rFonts w:ascii="Times New Roman" w:eastAsia="Times New Roman" w:hAnsi="Times New Roman"/>
                <w:sz w:val="24"/>
                <w:szCs w:val="24"/>
              </w:rPr>
              <w:t>документовед</w:t>
            </w:r>
            <w:proofErr w:type="spellEnd"/>
          </w:p>
        </w:tc>
        <w:tc>
          <w:tcPr>
            <w:tcW w:w="2220" w:type="dxa"/>
            <w:gridSpan w:val="3"/>
            <w:tcBorders>
              <w:top w:val="single" w:sz="4" w:space="0" w:color="auto"/>
              <w:left w:val="single" w:sz="4" w:space="0" w:color="auto"/>
              <w:bottom w:val="single" w:sz="4" w:space="0" w:color="auto"/>
              <w:right w:val="single" w:sz="4" w:space="0" w:color="auto"/>
            </w:tcBorders>
          </w:tcPr>
          <w:p w14:paraId="4EA6EA7E"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16275</w:t>
            </w:r>
          </w:p>
        </w:tc>
      </w:tr>
      <w:tr w:rsidR="003C79D9" w:rsidRPr="00EF4C7E" w14:paraId="71AA23DD" w14:textId="77777777">
        <w:tc>
          <w:tcPr>
            <w:tcW w:w="704" w:type="dxa"/>
            <w:tcBorders>
              <w:top w:val="single" w:sz="4" w:space="0" w:color="auto"/>
              <w:left w:val="single" w:sz="4" w:space="0" w:color="auto"/>
              <w:bottom w:val="single" w:sz="4" w:space="0" w:color="auto"/>
              <w:right w:val="single" w:sz="4" w:space="0" w:color="auto"/>
            </w:tcBorders>
          </w:tcPr>
          <w:p w14:paraId="3F004D6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6.2.</w:t>
            </w:r>
          </w:p>
        </w:tc>
        <w:tc>
          <w:tcPr>
            <w:tcW w:w="2821" w:type="dxa"/>
            <w:gridSpan w:val="3"/>
            <w:tcBorders>
              <w:top w:val="single" w:sz="4" w:space="0" w:color="auto"/>
              <w:left w:val="single" w:sz="4" w:space="0" w:color="auto"/>
              <w:bottom w:val="single" w:sz="4" w:space="0" w:color="auto"/>
              <w:right w:val="single" w:sz="4" w:space="0" w:color="auto"/>
            </w:tcBorders>
          </w:tcPr>
          <w:p w14:paraId="09A6470E"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4B00A75F"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Должности служащих первого квалификационного уровня, по которым может устанавливаться II внутри должностная категория</w:t>
            </w:r>
          </w:p>
        </w:tc>
        <w:tc>
          <w:tcPr>
            <w:tcW w:w="2220" w:type="dxa"/>
            <w:gridSpan w:val="3"/>
            <w:tcBorders>
              <w:top w:val="single" w:sz="4" w:space="0" w:color="auto"/>
              <w:left w:val="single" w:sz="4" w:space="0" w:color="auto"/>
              <w:bottom w:val="single" w:sz="4" w:space="0" w:color="auto"/>
              <w:right w:val="single" w:sz="4" w:space="0" w:color="auto"/>
            </w:tcBorders>
          </w:tcPr>
          <w:p w14:paraId="7321C5B2"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16925</w:t>
            </w:r>
          </w:p>
        </w:tc>
      </w:tr>
      <w:tr w:rsidR="003C79D9" w:rsidRPr="00EF4C7E" w14:paraId="68F9E345" w14:textId="77777777">
        <w:tc>
          <w:tcPr>
            <w:tcW w:w="704" w:type="dxa"/>
            <w:tcBorders>
              <w:top w:val="single" w:sz="4" w:space="0" w:color="auto"/>
              <w:left w:val="single" w:sz="4" w:space="0" w:color="auto"/>
              <w:bottom w:val="single" w:sz="4" w:space="0" w:color="auto"/>
              <w:right w:val="single" w:sz="4" w:space="0" w:color="auto"/>
            </w:tcBorders>
          </w:tcPr>
          <w:p w14:paraId="272ECC33"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6.3.</w:t>
            </w:r>
          </w:p>
        </w:tc>
        <w:tc>
          <w:tcPr>
            <w:tcW w:w="2821" w:type="dxa"/>
            <w:gridSpan w:val="3"/>
            <w:tcBorders>
              <w:top w:val="single" w:sz="4" w:space="0" w:color="auto"/>
              <w:left w:val="single" w:sz="4" w:space="0" w:color="auto"/>
              <w:bottom w:val="single" w:sz="4" w:space="0" w:color="auto"/>
              <w:right w:val="single" w:sz="4" w:space="0" w:color="auto"/>
            </w:tcBorders>
          </w:tcPr>
          <w:p w14:paraId="495C7E3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3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7C620A72"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Должности служащих первого квалификационного уровня, по которым может устанавливаться I внутри должностная категория</w:t>
            </w:r>
          </w:p>
        </w:tc>
        <w:tc>
          <w:tcPr>
            <w:tcW w:w="2220" w:type="dxa"/>
            <w:gridSpan w:val="3"/>
            <w:tcBorders>
              <w:top w:val="single" w:sz="4" w:space="0" w:color="auto"/>
              <w:left w:val="single" w:sz="4" w:space="0" w:color="auto"/>
              <w:bottom w:val="single" w:sz="4" w:space="0" w:color="auto"/>
              <w:right w:val="single" w:sz="4" w:space="0" w:color="auto"/>
            </w:tcBorders>
          </w:tcPr>
          <w:p w14:paraId="58379FCA"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17595</w:t>
            </w:r>
          </w:p>
        </w:tc>
      </w:tr>
      <w:tr w:rsidR="003C79D9" w:rsidRPr="00EF4C7E" w14:paraId="4029E88A" w14:textId="77777777">
        <w:tc>
          <w:tcPr>
            <w:tcW w:w="704" w:type="dxa"/>
            <w:tcBorders>
              <w:top w:val="single" w:sz="4" w:space="0" w:color="auto"/>
              <w:left w:val="single" w:sz="4" w:space="0" w:color="auto"/>
              <w:bottom w:val="single" w:sz="4" w:space="0" w:color="auto"/>
              <w:right w:val="single" w:sz="4" w:space="0" w:color="auto"/>
            </w:tcBorders>
          </w:tcPr>
          <w:p w14:paraId="5590B49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lastRenderedPageBreak/>
              <w:t>6.4.</w:t>
            </w:r>
          </w:p>
        </w:tc>
        <w:tc>
          <w:tcPr>
            <w:tcW w:w="2821" w:type="dxa"/>
            <w:gridSpan w:val="3"/>
            <w:tcBorders>
              <w:top w:val="single" w:sz="4" w:space="0" w:color="auto"/>
              <w:left w:val="single" w:sz="4" w:space="0" w:color="auto"/>
              <w:bottom w:val="single" w:sz="4" w:space="0" w:color="auto"/>
              <w:right w:val="single" w:sz="4" w:space="0" w:color="auto"/>
            </w:tcBorders>
          </w:tcPr>
          <w:p w14:paraId="2B6C0B19"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4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6AF2918D"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220" w:type="dxa"/>
            <w:gridSpan w:val="3"/>
            <w:tcBorders>
              <w:top w:val="single" w:sz="4" w:space="0" w:color="auto"/>
              <w:left w:val="single" w:sz="4" w:space="0" w:color="auto"/>
              <w:bottom w:val="single" w:sz="4" w:space="0" w:color="auto"/>
              <w:right w:val="single" w:sz="4" w:space="0" w:color="auto"/>
            </w:tcBorders>
          </w:tcPr>
          <w:p w14:paraId="76C6B565"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18305</w:t>
            </w:r>
          </w:p>
        </w:tc>
      </w:tr>
      <w:tr w:rsidR="003C79D9" w:rsidRPr="00EF4C7E" w14:paraId="1D8A6D8A" w14:textId="77777777">
        <w:tc>
          <w:tcPr>
            <w:tcW w:w="704" w:type="dxa"/>
            <w:tcBorders>
              <w:top w:val="single" w:sz="4" w:space="0" w:color="auto"/>
              <w:left w:val="single" w:sz="4" w:space="0" w:color="auto"/>
              <w:bottom w:val="single" w:sz="4" w:space="0" w:color="auto"/>
              <w:right w:val="single" w:sz="4" w:space="0" w:color="auto"/>
            </w:tcBorders>
          </w:tcPr>
          <w:p w14:paraId="22CAD1EC"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7.</w:t>
            </w:r>
          </w:p>
        </w:tc>
        <w:tc>
          <w:tcPr>
            <w:tcW w:w="8947" w:type="dxa"/>
            <w:gridSpan w:val="7"/>
            <w:tcBorders>
              <w:top w:val="single" w:sz="4" w:space="0" w:color="auto"/>
              <w:left w:val="single" w:sz="4" w:space="0" w:color="auto"/>
              <w:bottom w:val="single" w:sz="4" w:space="0" w:color="auto"/>
              <w:right w:val="single" w:sz="4" w:space="0" w:color="auto"/>
            </w:tcBorders>
          </w:tcPr>
          <w:p w14:paraId="59E411C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«Общеотраслевые должности служащих четвертого уровня»</w:t>
            </w:r>
          </w:p>
        </w:tc>
      </w:tr>
      <w:tr w:rsidR="003C79D9" w:rsidRPr="00EF4C7E" w14:paraId="5D14DEA2" w14:textId="77777777">
        <w:tc>
          <w:tcPr>
            <w:tcW w:w="704" w:type="dxa"/>
            <w:tcBorders>
              <w:top w:val="single" w:sz="4" w:space="0" w:color="auto"/>
              <w:left w:val="single" w:sz="4" w:space="0" w:color="auto"/>
              <w:bottom w:val="single" w:sz="4" w:space="0" w:color="auto"/>
              <w:right w:val="single" w:sz="4" w:space="0" w:color="auto"/>
            </w:tcBorders>
          </w:tcPr>
          <w:p w14:paraId="6298F8BC"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7.1.</w:t>
            </w:r>
          </w:p>
        </w:tc>
        <w:tc>
          <w:tcPr>
            <w:tcW w:w="2821" w:type="dxa"/>
            <w:gridSpan w:val="3"/>
            <w:tcBorders>
              <w:top w:val="single" w:sz="4" w:space="0" w:color="auto"/>
              <w:left w:val="single" w:sz="4" w:space="0" w:color="auto"/>
              <w:bottom w:val="single" w:sz="4" w:space="0" w:color="auto"/>
              <w:right w:val="single" w:sz="4" w:space="0" w:color="auto"/>
            </w:tcBorders>
          </w:tcPr>
          <w:p w14:paraId="218B279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727A261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Главный механик</w:t>
            </w:r>
          </w:p>
        </w:tc>
        <w:tc>
          <w:tcPr>
            <w:tcW w:w="2220" w:type="dxa"/>
            <w:gridSpan w:val="3"/>
            <w:tcBorders>
              <w:top w:val="single" w:sz="4" w:space="0" w:color="auto"/>
              <w:left w:val="single" w:sz="4" w:space="0" w:color="auto"/>
              <w:bottom w:val="single" w:sz="4" w:space="0" w:color="auto"/>
              <w:right w:val="single" w:sz="4" w:space="0" w:color="auto"/>
            </w:tcBorders>
          </w:tcPr>
          <w:p w14:paraId="53142B94"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23186</w:t>
            </w:r>
          </w:p>
          <w:p w14:paraId="47D8A3E8" w14:textId="77777777" w:rsidR="003C79D9" w:rsidRPr="00EF4C7E" w:rsidRDefault="003C79D9">
            <w:pPr>
              <w:spacing w:after="0" w:line="240" w:lineRule="auto"/>
              <w:jc w:val="center"/>
              <w:rPr>
                <w:rFonts w:ascii="Times New Roman" w:hAnsi="Times New Roman"/>
                <w:sz w:val="24"/>
                <w:szCs w:val="24"/>
              </w:rPr>
            </w:pPr>
          </w:p>
        </w:tc>
      </w:tr>
      <w:tr w:rsidR="003C79D9" w:rsidRPr="00EF4C7E" w14:paraId="1E974D55" w14:textId="77777777">
        <w:tc>
          <w:tcPr>
            <w:tcW w:w="9651" w:type="dxa"/>
            <w:gridSpan w:val="8"/>
            <w:tcBorders>
              <w:top w:val="single" w:sz="4" w:space="0" w:color="auto"/>
              <w:left w:val="single" w:sz="4" w:space="0" w:color="auto"/>
              <w:bottom w:val="single" w:sz="4" w:space="0" w:color="auto"/>
              <w:right w:val="single" w:sz="4" w:space="0" w:color="auto"/>
            </w:tcBorders>
          </w:tcPr>
          <w:p w14:paraId="04ADE783"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должностей работников культуры, искусства и кинематографии (утверждены </w:t>
            </w:r>
            <w:hyperlink r:id="rId12" w:tooltip="https://docs.cntd.ru/document/902061002" w:history="1">
              <w:r w:rsidRPr="00EF4C7E">
                <w:rPr>
                  <w:rFonts w:ascii="Times New Roman" w:eastAsia="Times New Roman" w:hAnsi="Times New Roman"/>
                  <w:sz w:val="24"/>
                  <w:szCs w:val="24"/>
                </w:rPr>
                <w:t>приказом Министерства здравоохранения и социального развития Российской Федерации от 31 августа 2007 года № 570</w:t>
              </w:r>
            </w:hyperlink>
            <w:r w:rsidRPr="00EF4C7E">
              <w:rPr>
                <w:rFonts w:ascii="Times New Roman" w:eastAsia="Times New Roman" w:hAnsi="Times New Roman"/>
                <w:sz w:val="24"/>
                <w:szCs w:val="24"/>
              </w:rPr>
              <w:t>)</w:t>
            </w:r>
          </w:p>
        </w:tc>
      </w:tr>
      <w:tr w:rsidR="003C79D9" w:rsidRPr="00EF4C7E" w14:paraId="7AF537D2" w14:textId="77777777">
        <w:tc>
          <w:tcPr>
            <w:tcW w:w="704" w:type="dxa"/>
            <w:tcBorders>
              <w:top w:val="single" w:sz="4" w:space="0" w:color="auto"/>
              <w:left w:val="single" w:sz="4" w:space="0" w:color="auto"/>
              <w:bottom w:val="single" w:sz="4" w:space="0" w:color="auto"/>
              <w:right w:val="single" w:sz="4" w:space="0" w:color="auto"/>
            </w:tcBorders>
          </w:tcPr>
          <w:p w14:paraId="2D7E66F5"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8.</w:t>
            </w:r>
          </w:p>
        </w:tc>
        <w:tc>
          <w:tcPr>
            <w:tcW w:w="8947" w:type="dxa"/>
            <w:gridSpan w:val="7"/>
            <w:tcBorders>
              <w:top w:val="single" w:sz="4" w:space="0" w:color="auto"/>
              <w:left w:val="single" w:sz="4" w:space="0" w:color="auto"/>
              <w:bottom w:val="single" w:sz="4" w:space="0" w:color="auto"/>
              <w:right w:val="single" w:sz="4" w:space="0" w:color="auto"/>
            </w:tcBorders>
          </w:tcPr>
          <w:p w14:paraId="65409DDE"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«Должности технических исполнителей и артистов вспомогательного состава»</w:t>
            </w:r>
          </w:p>
        </w:tc>
      </w:tr>
      <w:tr w:rsidR="003C79D9" w:rsidRPr="00EF4C7E" w14:paraId="765C4967" w14:textId="77777777">
        <w:tc>
          <w:tcPr>
            <w:tcW w:w="704" w:type="dxa"/>
            <w:tcBorders>
              <w:top w:val="single" w:sz="4" w:space="0" w:color="auto"/>
              <w:left w:val="single" w:sz="4" w:space="0" w:color="auto"/>
              <w:bottom w:val="single" w:sz="4" w:space="0" w:color="auto"/>
              <w:right w:val="single" w:sz="4" w:space="0" w:color="auto"/>
            </w:tcBorders>
          </w:tcPr>
          <w:p w14:paraId="2C6B5BE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8.1</w:t>
            </w:r>
          </w:p>
        </w:tc>
        <w:tc>
          <w:tcPr>
            <w:tcW w:w="2821" w:type="dxa"/>
            <w:gridSpan w:val="3"/>
            <w:tcBorders>
              <w:top w:val="single" w:sz="4" w:space="0" w:color="auto"/>
              <w:left w:val="single" w:sz="4" w:space="0" w:color="auto"/>
              <w:bottom w:val="single" w:sz="4" w:space="0" w:color="auto"/>
              <w:right w:val="single" w:sz="4" w:space="0" w:color="auto"/>
            </w:tcBorders>
          </w:tcPr>
          <w:p w14:paraId="2DB1032F"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Без квалификационной категории</w:t>
            </w:r>
          </w:p>
        </w:tc>
        <w:tc>
          <w:tcPr>
            <w:tcW w:w="3906" w:type="dxa"/>
            <w:tcBorders>
              <w:top w:val="single" w:sz="4" w:space="0" w:color="auto"/>
              <w:left w:val="single" w:sz="4" w:space="0" w:color="auto"/>
              <w:bottom w:val="single" w:sz="4" w:space="0" w:color="auto"/>
              <w:right w:val="single" w:sz="4" w:space="0" w:color="auto"/>
            </w:tcBorders>
          </w:tcPr>
          <w:p w14:paraId="7AD3F53E"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Контролер билетов</w:t>
            </w:r>
          </w:p>
        </w:tc>
        <w:tc>
          <w:tcPr>
            <w:tcW w:w="2220" w:type="dxa"/>
            <w:gridSpan w:val="3"/>
            <w:tcBorders>
              <w:top w:val="single" w:sz="4" w:space="0" w:color="auto"/>
              <w:left w:val="single" w:sz="4" w:space="0" w:color="auto"/>
              <w:bottom w:val="single" w:sz="4" w:space="0" w:color="auto"/>
              <w:right w:val="single" w:sz="4" w:space="0" w:color="auto"/>
            </w:tcBorders>
          </w:tcPr>
          <w:p w14:paraId="579F3773" w14:textId="77777777" w:rsidR="003C79D9" w:rsidRPr="00EF4C7E" w:rsidRDefault="00032059" w:rsidP="00152FD2">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12403</w:t>
            </w:r>
          </w:p>
          <w:p w14:paraId="30743D31" w14:textId="71B21366" w:rsidR="00032059" w:rsidRPr="00EF4C7E" w:rsidRDefault="00032059" w:rsidP="00152FD2">
            <w:pPr>
              <w:spacing w:after="0" w:line="240" w:lineRule="auto"/>
              <w:jc w:val="center"/>
              <w:rPr>
                <w:rFonts w:ascii="Times New Roman" w:hAnsi="Times New Roman"/>
                <w:sz w:val="24"/>
                <w:szCs w:val="24"/>
              </w:rPr>
            </w:pPr>
          </w:p>
        </w:tc>
      </w:tr>
      <w:tr w:rsidR="003C79D9" w:rsidRPr="00EF4C7E" w14:paraId="345BA8CA" w14:textId="77777777">
        <w:tc>
          <w:tcPr>
            <w:tcW w:w="9651" w:type="dxa"/>
            <w:gridSpan w:val="8"/>
            <w:tcBorders>
              <w:top w:val="single" w:sz="4" w:space="0" w:color="auto"/>
              <w:left w:val="single" w:sz="4" w:space="0" w:color="auto"/>
              <w:bottom w:val="single" w:sz="4" w:space="0" w:color="auto"/>
              <w:right w:val="single" w:sz="4" w:space="0" w:color="auto"/>
            </w:tcBorders>
          </w:tcPr>
          <w:p w14:paraId="4D78F4FF" w14:textId="121F1950"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должностей работников образования (утверждены приказом Министерства здравоохранения и социального развития Российской Федерации от 5 мая 2008 года № 216н)</w:t>
            </w:r>
          </w:p>
        </w:tc>
      </w:tr>
      <w:tr w:rsidR="003C79D9" w:rsidRPr="00EF4C7E" w14:paraId="3566DC9F" w14:textId="77777777">
        <w:tc>
          <w:tcPr>
            <w:tcW w:w="704" w:type="dxa"/>
            <w:tcBorders>
              <w:top w:val="single" w:sz="4" w:space="0" w:color="auto"/>
              <w:left w:val="single" w:sz="4" w:space="0" w:color="auto"/>
              <w:bottom w:val="single" w:sz="4" w:space="0" w:color="auto"/>
              <w:right w:val="single" w:sz="4" w:space="0" w:color="auto"/>
            </w:tcBorders>
          </w:tcPr>
          <w:p w14:paraId="3B67122B"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9.</w:t>
            </w:r>
          </w:p>
        </w:tc>
        <w:tc>
          <w:tcPr>
            <w:tcW w:w="2821" w:type="dxa"/>
            <w:gridSpan w:val="3"/>
            <w:tcBorders>
              <w:top w:val="single" w:sz="4" w:space="0" w:color="auto"/>
              <w:left w:val="single" w:sz="4" w:space="0" w:color="auto"/>
              <w:bottom w:val="single" w:sz="4" w:space="0" w:color="auto"/>
              <w:right w:val="single" w:sz="4" w:space="0" w:color="auto"/>
            </w:tcBorders>
          </w:tcPr>
          <w:p w14:paraId="7C30CBB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77043259"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Инструктор-методист</w:t>
            </w:r>
          </w:p>
        </w:tc>
        <w:tc>
          <w:tcPr>
            <w:tcW w:w="2220" w:type="dxa"/>
            <w:gridSpan w:val="3"/>
            <w:tcBorders>
              <w:top w:val="single" w:sz="4" w:space="0" w:color="auto"/>
              <w:left w:val="single" w:sz="4" w:space="0" w:color="auto"/>
              <w:bottom w:val="single" w:sz="4" w:space="0" w:color="auto"/>
              <w:right w:val="single" w:sz="4" w:space="0" w:color="auto"/>
            </w:tcBorders>
          </w:tcPr>
          <w:p w14:paraId="770C7EBC"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17027</w:t>
            </w:r>
          </w:p>
        </w:tc>
      </w:tr>
      <w:tr w:rsidR="003C79D9" w:rsidRPr="00EF4C7E" w14:paraId="2CBCFC32" w14:textId="77777777">
        <w:tc>
          <w:tcPr>
            <w:tcW w:w="704" w:type="dxa"/>
            <w:tcBorders>
              <w:top w:val="single" w:sz="4" w:space="0" w:color="auto"/>
              <w:left w:val="single" w:sz="4" w:space="0" w:color="auto"/>
              <w:bottom w:val="single" w:sz="4" w:space="0" w:color="auto"/>
              <w:right w:val="single" w:sz="4" w:space="0" w:color="auto"/>
            </w:tcBorders>
          </w:tcPr>
          <w:p w14:paraId="462A9003"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10.</w:t>
            </w:r>
          </w:p>
        </w:tc>
        <w:tc>
          <w:tcPr>
            <w:tcW w:w="2821" w:type="dxa"/>
            <w:gridSpan w:val="3"/>
            <w:tcBorders>
              <w:top w:val="single" w:sz="4" w:space="0" w:color="auto"/>
              <w:left w:val="single" w:sz="4" w:space="0" w:color="auto"/>
              <w:bottom w:val="single" w:sz="4" w:space="0" w:color="auto"/>
              <w:right w:val="single" w:sz="4" w:space="0" w:color="auto"/>
            </w:tcBorders>
          </w:tcPr>
          <w:p w14:paraId="69E38B2B"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3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595EE6C8"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Старший инструктор-методист</w:t>
            </w:r>
          </w:p>
        </w:tc>
        <w:tc>
          <w:tcPr>
            <w:tcW w:w="2220" w:type="dxa"/>
            <w:gridSpan w:val="3"/>
            <w:tcBorders>
              <w:top w:val="single" w:sz="4" w:space="0" w:color="auto"/>
              <w:left w:val="single" w:sz="4" w:space="0" w:color="auto"/>
              <w:bottom w:val="single" w:sz="4" w:space="0" w:color="auto"/>
              <w:right w:val="single" w:sz="4" w:space="0" w:color="auto"/>
            </w:tcBorders>
          </w:tcPr>
          <w:p w14:paraId="28C871A8"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18082</w:t>
            </w:r>
          </w:p>
        </w:tc>
      </w:tr>
    </w:tbl>
    <w:p w14:paraId="6923CC8C" w14:textId="77777777" w:rsidR="003C79D9" w:rsidRPr="00EF4C7E" w:rsidRDefault="003C79D9">
      <w:pPr>
        <w:spacing w:after="0" w:line="240" w:lineRule="auto"/>
        <w:jc w:val="both"/>
        <w:rPr>
          <w:rFonts w:ascii="Times New Roman" w:hAnsi="Times New Roman"/>
          <w:sz w:val="28"/>
          <w:szCs w:val="28"/>
        </w:rPr>
      </w:pPr>
    </w:p>
    <w:p w14:paraId="1D6B1484"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 xml:space="preserve">Оклады (должностные оклады) рабочих учреждения устанавливаются на основе отнесения занимаемых ими должностей к </w:t>
      </w:r>
      <w:hyperlink r:id="rId13" w:tooltip="consultantplus://offline/ref=24F4F56D9AB69BFA660854FE81A2277F8FE4872DBB5C3AF8428049C9BAFC7A6C4875E81D3FC1B88590CB453F9F333E34E91395FEC08EBD6Aw8E" w:history="1">
        <w:r w:rsidRPr="00EF4C7E">
          <w:rPr>
            <w:rFonts w:ascii="Times New Roman" w:hAnsi="Times New Roman"/>
            <w:sz w:val="28"/>
            <w:szCs w:val="28"/>
          </w:rPr>
          <w:t>ПКГ</w:t>
        </w:r>
      </w:hyperlink>
      <w:r w:rsidRPr="00EF4C7E">
        <w:rPr>
          <w:rFonts w:ascii="Times New Roman" w:hAnsi="Times New Roman"/>
          <w:sz w:val="28"/>
          <w:szCs w:val="28"/>
        </w:rPr>
        <w:t>, утвержденным приказом Министерства здравоохранения и социального развития РФ от 29.05.2008 № 248н «Об утверждении профессиональных квалификационных групп общеотраслевых профессий рабочих», согласно таблице 2 настоящего Положения.</w:t>
      </w:r>
    </w:p>
    <w:p w14:paraId="2FFED6E2" w14:textId="77777777" w:rsidR="003C79D9" w:rsidRPr="00EF4C7E" w:rsidRDefault="003C79D9">
      <w:pPr>
        <w:spacing w:after="0" w:line="360" w:lineRule="auto"/>
        <w:ind w:firstLine="709"/>
        <w:jc w:val="both"/>
        <w:rPr>
          <w:rFonts w:ascii="Times New Roman" w:hAnsi="Times New Roman"/>
          <w:sz w:val="28"/>
          <w:szCs w:val="28"/>
        </w:rPr>
      </w:pPr>
    </w:p>
    <w:p w14:paraId="5E866827" w14:textId="77777777" w:rsidR="003C79D9" w:rsidRPr="00EF4C7E" w:rsidRDefault="00533794">
      <w:pPr>
        <w:spacing w:after="0" w:line="240" w:lineRule="auto"/>
        <w:jc w:val="right"/>
        <w:outlineLvl w:val="2"/>
        <w:rPr>
          <w:rFonts w:ascii="Times New Roman" w:eastAsia="Times New Roman" w:hAnsi="Times New Roman"/>
          <w:sz w:val="28"/>
          <w:szCs w:val="28"/>
        </w:rPr>
      </w:pPr>
      <w:r w:rsidRPr="00EF4C7E">
        <w:rPr>
          <w:rFonts w:ascii="Times New Roman" w:eastAsia="Times New Roman" w:hAnsi="Times New Roman"/>
          <w:sz w:val="28"/>
          <w:szCs w:val="28"/>
        </w:rPr>
        <w:t>Таблица 2</w:t>
      </w:r>
    </w:p>
    <w:p w14:paraId="65568804" w14:textId="77777777" w:rsidR="003C79D9" w:rsidRPr="00EF4C7E" w:rsidRDefault="003C79D9">
      <w:pPr>
        <w:spacing w:after="0" w:line="240" w:lineRule="auto"/>
        <w:jc w:val="both"/>
        <w:rPr>
          <w:rFonts w:ascii="Times New Roman" w:eastAsia="Times New Roman" w:hAnsi="Times New Roman"/>
          <w:sz w:val="28"/>
          <w:szCs w:val="28"/>
        </w:rPr>
      </w:pPr>
    </w:p>
    <w:p w14:paraId="43ACF837"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ПКГ общеотраслевых профессий рабочих и размеры окладов</w:t>
      </w:r>
    </w:p>
    <w:p w14:paraId="5DBB2BFF"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(должностных окладов)</w:t>
      </w:r>
    </w:p>
    <w:p w14:paraId="7093C38E" w14:textId="77777777" w:rsidR="003C79D9" w:rsidRPr="00EF4C7E" w:rsidRDefault="003C79D9">
      <w:pPr>
        <w:spacing w:after="0" w:line="240" w:lineRule="auto"/>
        <w:jc w:val="both"/>
        <w:rPr>
          <w:rFonts w:ascii="Times New Roman" w:eastAsia="Times New Roman" w:hAnsi="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67"/>
        <w:gridCol w:w="3969"/>
        <w:gridCol w:w="1417"/>
        <w:gridCol w:w="1701"/>
      </w:tblGrid>
      <w:tr w:rsidR="003C79D9" w:rsidRPr="00EF4C7E" w14:paraId="78EDEBCA" w14:textId="77777777">
        <w:tc>
          <w:tcPr>
            <w:tcW w:w="680" w:type="dxa"/>
          </w:tcPr>
          <w:p w14:paraId="6FC20A5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lastRenderedPageBreak/>
              <w:t>№ п/п</w:t>
            </w:r>
          </w:p>
        </w:tc>
        <w:tc>
          <w:tcPr>
            <w:tcW w:w="1867" w:type="dxa"/>
          </w:tcPr>
          <w:p w14:paraId="02134084"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Профессиональный квалификационный уровень</w:t>
            </w:r>
          </w:p>
        </w:tc>
        <w:tc>
          <w:tcPr>
            <w:tcW w:w="3969" w:type="dxa"/>
          </w:tcPr>
          <w:p w14:paraId="379EAF24"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Наименование профессий рабочих</w:t>
            </w:r>
          </w:p>
        </w:tc>
        <w:tc>
          <w:tcPr>
            <w:tcW w:w="1417" w:type="dxa"/>
          </w:tcPr>
          <w:p w14:paraId="5DB1D1D8"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Размер разряда работника в соответствии с ЕТКС работ и профессий рабочих</w:t>
            </w:r>
          </w:p>
        </w:tc>
        <w:tc>
          <w:tcPr>
            <w:tcW w:w="1701" w:type="dxa"/>
          </w:tcPr>
          <w:p w14:paraId="09CC2D2E"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Размер оклада (должностного оклада), руб.</w:t>
            </w:r>
          </w:p>
        </w:tc>
      </w:tr>
      <w:tr w:rsidR="003C79D9" w:rsidRPr="00EF4C7E" w14:paraId="4C62398D" w14:textId="77777777">
        <w:tc>
          <w:tcPr>
            <w:tcW w:w="680" w:type="dxa"/>
          </w:tcPr>
          <w:p w14:paraId="5A7B996B"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p>
        </w:tc>
        <w:tc>
          <w:tcPr>
            <w:tcW w:w="1867" w:type="dxa"/>
          </w:tcPr>
          <w:p w14:paraId="52B9939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2</w:t>
            </w:r>
          </w:p>
        </w:tc>
        <w:tc>
          <w:tcPr>
            <w:tcW w:w="3969" w:type="dxa"/>
          </w:tcPr>
          <w:p w14:paraId="345FA2AE"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3</w:t>
            </w:r>
          </w:p>
        </w:tc>
        <w:tc>
          <w:tcPr>
            <w:tcW w:w="1417" w:type="dxa"/>
          </w:tcPr>
          <w:p w14:paraId="53F0C819"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4</w:t>
            </w:r>
          </w:p>
        </w:tc>
        <w:tc>
          <w:tcPr>
            <w:tcW w:w="1701" w:type="dxa"/>
          </w:tcPr>
          <w:p w14:paraId="57394D9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5</w:t>
            </w:r>
          </w:p>
        </w:tc>
      </w:tr>
      <w:tr w:rsidR="003C79D9" w:rsidRPr="00EF4C7E" w14:paraId="72DF70CD" w14:textId="77777777">
        <w:tc>
          <w:tcPr>
            <w:tcW w:w="680" w:type="dxa"/>
          </w:tcPr>
          <w:p w14:paraId="6F46A9B1" w14:textId="77777777" w:rsidR="003C79D9" w:rsidRPr="00EF4C7E" w:rsidRDefault="00533794">
            <w:pPr>
              <w:spacing w:after="0" w:line="240" w:lineRule="auto"/>
              <w:outlineLvl w:val="3"/>
              <w:rPr>
                <w:rFonts w:ascii="Times New Roman" w:eastAsia="Times New Roman" w:hAnsi="Times New Roman"/>
                <w:sz w:val="24"/>
                <w:szCs w:val="24"/>
              </w:rPr>
            </w:pPr>
            <w:r w:rsidRPr="00EF4C7E">
              <w:rPr>
                <w:rFonts w:ascii="Times New Roman" w:eastAsia="Times New Roman" w:hAnsi="Times New Roman"/>
                <w:sz w:val="24"/>
                <w:szCs w:val="24"/>
              </w:rPr>
              <w:t>1.</w:t>
            </w:r>
          </w:p>
        </w:tc>
        <w:tc>
          <w:tcPr>
            <w:tcW w:w="8954" w:type="dxa"/>
            <w:gridSpan w:val="4"/>
          </w:tcPr>
          <w:p w14:paraId="04E8D27B"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ПКГ «Общеотраслевые профессии рабочих первого уровня»</w:t>
            </w:r>
          </w:p>
        </w:tc>
      </w:tr>
      <w:tr w:rsidR="003C79D9" w:rsidRPr="00EF4C7E" w14:paraId="37163FD9" w14:textId="77777777">
        <w:tc>
          <w:tcPr>
            <w:tcW w:w="680" w:type="dxa"/>
            <w:vMerge w:val="restart"/>
          </w:tcPr>
          <w:p w14:paraId="00F76A8D"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1.1.</w:t>
            </w:r>
          </w:p>
        </w:tc>
        <w:tc>
          <w:tcPr>
            <w:tcW w:w="1867" w:type="dxa"/>
            <w:vMerge w:val="restart"/>
          </w:tcPr>
          <w:p w14:paraId="2EBF634A"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3969" w:type="dxa"/>
          </w:tcPr>
          <w:p w14:paraId="7F50CCF8"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Гардеробщик; уборщик служебных помещений; дворник; сторож (вахтер); кладовщик; курьер; приемщик пункта проката; аппаратчик химводоочистки</w:t>
            </w:r>
          </w:p>
        </w:tc>
        <w:tc>
          <w:tcPr>
            <w:tcW w:w="1417" w:type="dxa"/>
          </w:tcPr>
          <w:p w14:paraId="59D44F8C"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p>
        </w:tc>
        <w:tc>
          <w:tcPr>
            <w:tcW w:w="1701" w:type="dxa"/>
          </w:tcPr>
          <w:p w14:paraId="40FCA36C" w14:textId="77777777" w:rsidR="003C79D9" w:rsidRPr="00EF4C7E" w:rsidRDefault="000D2FE8">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12399</w:t>
            </w:r>
          </w:p>
        </w:tc>
      </w:tr>
      <w:tr w:rsidR="003C79D9" w:rsidRPr="00EF4C7E" w14:paraId="244DD9C9" w14:textId="77777777">
        <w:tc>
          <w:tcPr>
            <w:tcW w:w="680" w:type="dxa"/>
            <w:vMerge/>
          </w:tcPr>
          <w:p w14:paraId="6B9C4AF6" w14:textId="77777777" w:rsidR="003C79D9" w:rsidRPr="00EF4C7E" w:rsidRDefault="003C79D9">
            <w:pPr>
              <w:spacing w:after="0" w:line="240" w:lineRule="auto"/>
              <w:rPr>
                <w:rFonts w:ascii="Times New Roman" w:eastAsia="Times New Roman" w:hAnsi="Times New Roman"/>
                <w:sz w:val="28"/>
              </w:rPr>
            </w:pPr>
          </w:p>
        </w:tc>
        <w:tc>
          <w:tcPr>
            <w:tcW w:w="1867" w:type="dxa"/>
            <w:vMerge/>
          </w:tcPr>
          <w:p w14:paraId="65F4A51E" w14:textId="77777777" w:rsidR="003C79D9" w:rsidRPr="00EF4C7E" w:rsidRDefault="003C79D9">
            <w:pPr>
              <w:spacing w:after="0" w:line="240" w:lineRule="auto"/>
              <w:rPr>
                <w:rFonts w:ascii="Times New Roman" w:eastAsia="Times New Roman" w:hAnsi="Times New Roman"/>
                <w:sz w:val="28"/>
              </w:rPr>
            </w:pPr>
          </w:p>
        </w:tc>
        <w:tc>
          <w:tcPr>
            <w:tcW w:w="3969" w:type="dxa"/>
          </w:tcPr>
          <w:p w14:paraId="756F6383" w14:textId="77777777" w:rsidR="003C79D9" w:rsidRPr="00EF4C7E" w:rsidRDefault="00533794">
            <w:pPr>
              <w:spacing w:after="0" w:line="240" w:lineRule="auto"/>
              <w:rPr>
                <w:rFonts w:ascii="Times New Roman" w:eastAsia="Times New Roman" w:hAnsi="Times New Roman"/>
                <w:b/>
                <w:sz w:val="24"/>
                <w:szCs w:val="24"/>
              </w:rPr>
            </w:pPr>
            <w:r w:rsidRPr="00EF4C7E">
              <w:rPr>
                <w:rFonts w:ascii="Times New Roman" w:eastAsia="Times New Roman" w:hAnsi="Times New Roman"/>
                <w:sz w:val="24"/>
                <w:szCs w:val="24"/>
              </w:rPr>
              <w:t>Уборщик производственных помещений; матрос-спасатель; аппаратчик химводоочистки</w:t>
            </w:r>
          </w:p>
        </w:tc>
        <w:tc>
          <w:tcPr>
            <w:tcW w:w="1417" w:type="dxa"/>
          </w:tcPr>
          <w:p w14:paraId="4D497CD8"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2</w:t>
            </w:r>
          </w:p>
        </w:tc>
        <w:tc>
          <w:tcPr>
            <w:tcW w:w="1701" w:type="dxa"/>
          </w:tcPr>
          <w:p w14:paraId="174745CF" w14:textId="77777777" w:rsidR="003C79D9" w:rsidRPr="00EF4C7E" w:rsidRDefault="000D2FE8">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12488</w:t>
            </w:r>
          </w:p>
        </w:tc>
      </w:tr>
      <w:tr w:rsidR="003C79D9" w:rsidRPr="00EF4C7E" w14:paraId="6C9C6B16" w14:textId="77777777">
        <w:tc>
          <w:tcPr>
            <w:tcW w:w="680" w:type="dxa"/>
            <w:vMerge/>
          </w:tcPr>
          <w:p w14:paraId="59A8C7B7" w14:textId="77777777" w:rsidR="003C79D9" w:rsidRPr="00EF4C7E" w:rsidRDefault="003C79D9">
            <w:pPr>
              <w:spacing w:after="0" w:line="240" w:lineRule="auto"/>
              <w:jc w:val="both"/>
              <w:rPr>
                <w:rFonts w:ascii="Times New Roman" w:eastAsia="Times New Roman" w:hAnsi="Times New Roman"/>
                <w:sz w:val="28"/>
              </w:rPr>
            </w:pPr>
          </w:p>
        </w:tc>
        <w:tc>
          <w:tcPr>
            <w:tcW w:w="1867" w:type="dxa"/>
            <w:vMerge/>
          </w:tcPr>
          <w:p w14:paraId="3B028D33" w14:textId="77777777" w:rsidR="003C79D9" w:rsidRPr="00EF4C7E" w:rsidRDefault="003C79D9">
            <w:pPr>
              <w:spacing w:after="0" w:line="240" w:lineRule="auto"/>
              <w:jc w:val="both"/>
              <w:rPr>
                <w:rFonts w:ascii="Times New Roman" w:eastAsia="Times New Roman" w:hAnsi="Times New Roman"/>
                <w:sz w:val="28"/>
              </w:rPr>
            </w:pPr>
          </w:p>
        </w:tc>
        <w:tc>
          <w:tcPr>
            <w:tcW w:w="3969" w:type="dxa"/>
          </w:tcPr>
          <w:p w14:paraId="6BEFAF92" w14:textId="77777777" w:rsidR="003C79D9" w:rsidRPr="00EF4C7E" w:rsidRDefault="00533794" w:rsidP="00CC16A8">
            <w:pPr>
              <w:spacing w:after="0" w:line="240" w:lineRule="auto"/>
              <w:rPr>
                <w:rFonts w:ascii="Times New Roman" w:eastAsia="Times New Roman" w:hAnsi="Times New Roman"/>
                <w:sz w:val="24"/>
                <w:szCs w:val="24"/>
              </w:rPr>
            </w:pPr>
            <w:proofErr w:type="spellStart"/>
            <w:r w:rsidRPr="00EF4C7E">
              <w:rPr>
                <w:rFonts w:ascii="Times New Roman" w:eastAsia="Times New Roman" w:hAnsi="Times New Roman"/>
                <w:sz w:val="24"/>
                <w:szCs w:val="24"/>
              </w:rPr>
              <w:t>Ремонтировщик</w:t>
            </w:r>
            <w:proofErr w:type="spellEnd"/>
            <w:r w:rsidRPr="00EF4C7E">
              <w:rPr>
                <w:rFonts w:ascii="Times New Roman" w:eastAsia="Times New Roman" w:hAnsi="Times New Roman"/>
                <w:sz w:val="24"/>
                <w:szCs w:val="24"/>
              </w:rPr>
              <w:t xml:space="preserve"> плоскостных спортивных сооружений; водитель снегохода; аппаратчик химводоочистки</w:t>
            </w:r>
          </w:p>
        </w:tc>
        <w:tc>
          <w:tcPr>
            <w:tcW w:w="1417" w:type="dxa"/>
          </w:tcPr>
          <w:p w14:paraId="652F704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3</w:t>
            </w:r>
          </w:p>
        </w:tc>
        <w:tc>
          <w:tcPr>
            <w:tcW w:w="1701" w:type="dxa"/>
          </w:tcPr>
          <w:p w14:paraId="67F2E733" w14:textId="77777777" w:rsidR="003C79D9" w:rsidRPr="00EF4C7E" w:rsidRDefault="000D2FE8">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12581</w:t>
            </w:r>
          </w:p>
        </w:tc>
      </w:tr>
      <w:tr w:rsidR="003C79D9" w:rsidRPr="00EF4C7E" w14:paraId="1809CD80" w14:textId="77777777">
        <w:tc>
          <w:tcPr>
            <w:tcW w:w="680" w:type="dxa"/>
          </w:tcPr>
          <w:p w14:paraId="47C529D8"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1.2.</w:t>
            </w:r>
          </w:p>
        </w:tc>
        <w:tc>
          <w:tcPr>
            <w:tcW w:w="1867" w:type="dxa"/>
          </w:tcPr>
          <w:p w14:paraId="71E3313C"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69" w:type="dxa"/>
          </w:tcPr>
          <w:p w14:paraId="33E4CEF9"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Профессии рабочих, отнесенных к первому квалификационному уровню, при выполнении работ по профессии с производным наименованием «старший» старший по смене)</w:t>
            </w:r>
          </w:p>
        </w:tc>
        <w:tc>
          <w:tcPr>
            <w:tcW w:w="1417" w:type="dxa"/>
          </w:tcPr>
          <w:p w14:paraId="6BE4E9D1" w14:textId="77777777" w:rsidR="003C79D9" w:rsidRPr="00EF4C7E" w:rsidRDefault="003C79D9">
            <w:pPr>
              <w:spacing w:after="0" w:line="240" w:lineRule="auto"/>
              <w:jc w:val="center"/>
              <w:rPr>
                <w:rFonts w:ascii="Times New Roman" w:eastAsia="Times New Roman" w:hAnsi="Times New Roman"/>
                <w:sz w:val="24"/>
                <w:szCs w:val="24"/>
              </w:rPr>
            </w:pPr>
          </w:p>
        </w:tc>
        <w:tc>
          <w:tcPr>
            <w:tcW w:w="1701" w:type="dxa"/>
          </w:tcPr>
          <w:p w14:paraId="47EADC14" w14:textId="77777777" w:rsidR="003C79D9" w:rsidRPr="00EF4C7E" w:rsidRDefault="000D2FE8">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12595</w:t>
            </w:r>
          </w:p>
        </w:tc>
      </w:tr>
      <w:tr w:rsidR="003C79D9" w:rsidRPr="00EF4C7E" w14:paraId="1AFF43D7" w14:textId="77777777">
        <w:tc>
          <w:tcPr>
            <w:tcW w:w="680" w:type="dxa"/>
          </w:tcPr>
          <w:p w14:paraId="4B1D5FFF" w14:textId="77777777" w:rsidR="003C79D9" w:rsidRPr="00EF4C7E" w:rsidRDefault="00533794">
            <w:pPr>
              <w:spacing w:after="0" w:line="240" w:lineRule="auto"/>
              <w:outlineLvl w:val="3"/>
              <w:rPr>
                <w:rFonts w:ascii="Times New Roman" w:eastAsia="Times New Roman" w:hAnsi="Times New Roman"/>
                <w:sz w:val="24"/>
                <w:szCs w:val="24"/>
              </w:rPr>
            </w:pPr>
            <w:r w:rsidRPr="00EF4C7E">
              <w:rPr>
                <w:rFonts w:ascii="Times New Roman" w:eastAsia="Times New Roman" w:hAnsi="Times New Roman"/>
                <w:sz w:val="24"/>
                <w:szCs w:val="24"/>
              </w:rPr>
              <w:t>2.</w:t>
            </w:r>
          </w:p>
        </w:tc>
        <w:tc>
          <w:tcPr>
            <w:tcW w:w="8954" w:type="dxa"/>
            <w:gridSpan w:val="4"/>
          </w:tcPr>
          <w:p w14:paraId="40F891D4"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ПКГ «Общеотраслевые профессии рабочих второго уровня»</w:t>
            </w:r>
          </w:p>
        </w:tc>
      </w:tr>
      <w:tr w:rsidR="003C79D9" w:rsidRPr="00EF4C7E" w14:paraId="377E101B" w14:textId="77777777">
        <w:trPr>
          <w:trHeight w:val="1111"/>
        </w:trPr>
        <w:tc>
          <w:tcPr>
            <w:tcW w:w="680" w:type="dxa"/>
          </w:tcPr>
          <w:p w14:paraId="4DDA5011"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2.1.</w:t>
            </w:r>
          </w:p>
        </w:tc>
        <w:tc>
          <w:tcPr>
            <w:tcW w:w="1867" w:type="dxa"/>
          </w:tcPr>
          <w:p w14:paraId="4B3E8886"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3969" w:type="dxa"/>
          </w:tcPr>
          <w:p w14:paraId="3908492F" w14:textId="77777777" w:rsidR="003C79D9" w:rsidRPr="00EF4C7E" w:rsidRDefault="007F62CB" w:rsidP="007F62CB">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Водитель автомобиля</w:t>
            </w:r>
            <w:r w:rsidR="00CC16A8" w:rsidRPr="00EF4C7E">
              <w:rPr>
                <w:rFonts w:ascii="Times New Roman" w:eastAsia="Times New Roman" w:hAnsi="Times New Roman"/>
                <w:sz w:val="24"/>
                <w:szCs w:val="24"/>
              </w:rPr>
              <w:t>; рабочий по комплексному обслуживанию и ремонту зданий</w:t>
            </w:r>
          </w:p>
        </w:tc>
        <w:tc>
          <w:tcPr>
            <w:tcW w:w="1417" w:type="dxa"/>
          </w:tcPr>
          <w:p w14:paraId="0DEC5503"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4</w:t>
            </w:r>
          </w:p>
        </w:tc>
        <w:tc>
          <w:tcPr>
            <w:tcW w:w="1701" w:type="dxa"/>
          </w:tcPr>
          <w:p w14:paraId="3E860BC3" w14:textId="0B527ACE" w:rsidR="003C79D9" w:rsidRPr="00EF4C7E" w:rsidRDefault="000D2FE8" w:rsidP="002E563A">
            <w:pPr>
              <w:spacing w:after="0" w:line="240" w:lineRule="auto"/>
              <w:jc w:val="center"/>
              <w:rPr>
                <w:rFonts w:ascii="Times New Roman" w:eastAsia="Times New Roman" w:hAnsi="Times New Roman"/>
                <w:sz w:val="24"/>
                <w:szCs w:val="24"/>
              </w:rPr>
            </w:pPr>
            <w:r w:rsidRPr="002E563A">
              <w:rPr>
                <w:rFonts w:ascii="Times New Roman" w:eastAsia="Times New Roman" w:hAnsi="Times New Roman"/>
                <w:sz w:val="24"/>
                <w:szCs w:val="24"/>
              </w:rPr>
              <w:t>126</w:t>
            </w:r>
            <w:r w:rsidR="002E563A" w:rsidRPr="002E563A">
              <w:rPr>
                <w:rFonts w:ascii="Times New Roman" w:eastAsia="Times New Roman" w:hAnsi="Times New Roman"/>
                <w:sz w:val="24"/>
                <w:szCs w:val="24"/>
              </w:rPr>
              <w:t>0</w:t>
            </w:r>
            <w:r w:rsidRPr="002E563A">
              <w:rPr>
                <w:rFonts w:ascii="Times New Roman" w:eastAsia="Times New Roman" w:hAnsi="Times New Roman"/>
                <w:sz w:val="24"/>
                <w:szCs w:val="24"/>
              </w:rPr>
              <w:t>9</w:t>
            </w:r>
          </w:p>
        </w:tc>
      </w:tr>
      <w:tr w:rsidR="003C79D9" w:rsidRPr="00EF4C7E" w14:paraId="44325F12" w14:textId="77777777">
        <w:trPr>
          <w:trHeight w:val="461"/>
        </w:trPr>
        <w:tc>
          <w:tcPr>
            <w:tcW w:w="680" w:type="dxa"/>
          </w:tcPr>
          <w:p w14:paraId="7A3CB498"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2.2.</w:t>
            </w:r>
          </w:p>
        </w:tc>
        <w:tc>
          <w:tcPr>
            <w:tcW w:w="1867" w:type="dxa"/>
          </w:tcPr>
          <w:p w14:paraId="05E934CA"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69" w:type="dxa"/>
          </w:tcPr>
          <w:p w14:paraId="5E9AEFBD"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Слесарь по контрольно-измерительным приборам и автоматике</w:t>
            </w:r>
          </w:p>
        </w:tc>
        <w:tc>
          <w:tcPr>
            <w:tcW w:w="1417" w:type="dxa"/>
          </w:tcPr>
          <w:p w14:paraId="78EC1500" w14:textId="77777777" w:rsidR="003C79D9" w:rsidRPr="00EF4C7E" w:rsidRDefault="00033C65">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7</w:t>
            </w:r>
          </w:p>
        </w:tc>
        <w:tc>
          <w:tcPr>
            <w:tcW w:w="1701" w:type="dxa"/>
          </w:tcPr>
          <w:p w14:paraId="13EE9E0F" w14:textId="77777777" w:rsidR="003C79D9" w:rsidRPr="00EF4C7E" w:rsidRDefault="000D2FE8" w:rsidP="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12804</w:t>
            </w:r>
          </w:p>
        </w:tc>
      </w:tr>
    </w:tbl>
    <w:p w14:paraId="5B76032A" w14:textId="77777777" w:rsidR="003C79D9" w:rsidRPr="00EF4C7E" w:rsidRDefault="003C79D9">
      <w:pPr>
        <w:spacing w:after="0" w:line="240" w:lineRule="auto"/>
        <w:jc w:val="both"/>
        <w:rPr>
          <w:rFonts w:ascii="Times New Roman" w:hAnsi="Times New Roman"/>
          <w:sz w:val="26"/>
          <w:szCs w:val="26"/>
        </w:rPr>
      </w:pPr>
    </w:p>
    <w:p w14:paraId="596442FD"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По должностям руководителей, специалистов и служащих, не включенным в ПКГ, размеры окладов (должностных окладов) устанавливаются в зависимости от сложности труда в виде схем окладов (должностных окладов) согласно таблице 3 настоящего Положения.</w:t>
      </w:r>
    </w:p>
    <w:p w14:paraId="766AD0DA" w14:textId="77777777" w:rsidR="003C79D9" w:rsidRPr="00EF4C7E" w:rsidRDefault="00533794">
      <w:pPr>
        <w:tabs>
          <w:tab w:val="left" w:pos="6300"/>
          <w:tab w:val="right" w:pos="9638"/>
        </w:tabs>
        <w:spacing w:after="0" w:line="240" w:lineRule="auto"/>
        <w:outlineLvl w:val="2"/>
        <w:rPr>
          <w:rFonts w:ascii="Times New Roman" w:eastAsia="Times New Roman" w:hAnsi="Times New Roman"/>
          <w:sz w:val="28"/>
          <w:szCs w:val="28"/>
        </w:rPr>
      </w:pPr>
      <w:r w:rsidRPr="00EF4C7E">
        <w:rPr>
          <w:rFonts w:ascii="Times New Roman" w:eastAsia="Times New Roman" w:hAnsi="Times New Roman"/>
          <w:sz w:val="28"/>
          <w:szCs w:val="28"/>
        </w:rPr>
        <w:lastRenderedPageBreak/>
        <w:tab/>
      </w:r>
      <w:r w:rsidRPr="00EF4C7E">
        <w:rPr>
          <w:rFonts w:ascii="Times New Roman" w:eastAsia="Times New Roman" w:hAnsi="Times New Roman"/>
          <w:sz w:val="28"/>
          <w:szCs w:val="28"/>
        </w:rPr>
        <w:tab/>
        <w:t>Таблица 3</w:t>
      </w:r>
    </w:p>
    <w:p w14:paraId="7ADB3F71" w14:textId="77777777" w:rsidR="003C79D9" w:rsidRPr="00EF4C7E" w:rsidRDefault="003C79D9">
      <w:pPr>
        <w:spacing w:after="0" w:line="240" w:lineRule="auto"/>
        <w:jc w:val="right"/>
        <w:outlineLvl w:val="2"/>
        <w:rPr>
          <w:rFonts w:ascii="Times New Roman" w:eastAsia="Times New Roman" w:hAnsi="Times New Roman"/>
          <w:sz w:val="28"/>
          <w:szCs w:val="28"/>
        </w:rPr>
      </w:pPr>
    </w:p>
    <w:p w14:paraId="481DC2D1"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Размеры окладов (должностных окладов) по должностям,</w:t>
      </w:r>
    </w:p>
    <w:p w14:paraId="38C7B400"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не включенным в ПКГ</w:t>
      </w:r>
    </w:p>
    <w:p w14:paraId="6051494D" w14:textId="77777777" w:rsidR="003C79D9" w:rsidRPr="00EF4C7E" w:rsidRDefault="003C79D9">
      <w:pPr>
        <w:spacing w:after="0" w:line="240" w:lineRule="auto"/>
        <w:jc w:val="both"/>
        <w:rPr>
          <w:rFonts w:ascii="Times New Roman" w:eastAsia="Times New Roman" w:hAnsi="Times New Roman"/>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4"/>
        <w:gridCol w:w="6123"/>
        <w:gridCol w:w="2954"/>
      </w:tblGrid>
      <w:tr w:rsidR="003C79D9" w:rsidRPr="00EF4C7E" w14:paraId="370A03AF" w14:textId="77777777">
        <w:tc>
          <w:tcPr>
            <w:tcW w:w="624" w:type="dxa"/>
            <w:tcBorders>
              <w:top w:val="single" w:sz="4" w:space="0" w:color="auto"/>
              <w:left w:val="single" w:sz="4" w:space="0" w:color="auto"/>
              <w:bottom w:val="single" w:sz="4" w:space="0" w:color="auto"/>
              <w:right w:val="single" w:sz="4" w:space="0" w:color="auto"/>
            </w:tcBorders>
          </w:tcPr>
          <w:p w14:paraId="2975FEFE"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 п/п</w:t>
            </w:r>
          </w:p>
        </w:tc>
        <w:tc>
          <w:tcPr>
            <w:tcW w:w="6123" w:type="dxa"/>
            <w:tcBorders>
              <w:top w:val="single" w:sz="4" w:space="0" w:color="auto"/>
              <w:left w:val="single" w:sz="4" w:space="0" w:color="auto"/>
              <w:bottom w:val="single" w:sz="4" w:space="0" w:color="auto"/>
              <w:right w:val="single" w:sz="4" w:space="0" w:color="auto"/>
            </w:tcBorders>
          </w:tcPr>
          <w:p w14:paraId="2EC41EF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Наименование должностей</w:t>
            </w:r>
          </w:p>
        </w:tc>
        <w:tc>
          <w:tcPr>
            <w:tcW w:w="2954" w:type="dxa"/>
            <w:tcBorders>
              <w:top w:val="single" w:sz="4" w:space="0" w:color="auto"/>
              <w:left w:val="single" w:sz="4" w:space="0" w:color="auto"/>
              <w:bottom w:val="single" w:sz="4" w:space="0" w:color="auto"/>
              <w:right w:val="single" w:sz="4" w:space="0" w:color="auto"/>
            </w:tcBorders>
          </w:tcPr>
          <w:p w14:paraId="34E457D3"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Размер оклада (должностного оклада), руб.</w:t>
            </w:r>
          </w:p>
        </w:tc>
      </w:tr>
      <w:tr w:rsidR="003C79D9" w:rsidRPr="00EF4C7E" w14:paraId="259467B5" w14:textId="77777777">
        <w:tc>
          <w:tcPr>
            <w:tcW w:w="624" w:type="dxa"/>
            <w:tcBorders>
              <w:top w:val="single" w:sz="4" w:space="0" w:color="auto"/>
              <w:left w:val="single" w:sz="4" w:space="0" w:color="auto"/>
              <w:bottom w:val="single" w:sz="4" w:space="0" w:color="auto"/>
              <w:right w:val="single" w:sz="4" w:space="0" w:color="auto"/>
            </w:tcBorders>
          </w:tcPr>
          <w:p w14:paraId="163C15BC"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p>
        </w:tc>
        <w:tc>
          <w:tcPr>
            <w:tcW w:w="6123" w:type="dxa"/>
            <w:tcBorders>
              <w:top w:val="single" w:sz="4" w:space="0" w:color="auto"/>
              <w:left w:val="single" w:sz="4" w:space="0" w:color="auto"/>
              <w:bottom w:val="single" w:sz="4" w:space="0" w:color="auto"/>
              <w:right w:val="single" w:sz="4" w:space="0" w:color="auto"/>
            </w:tcBorders>
          </w:tcPr>
          <w:p w14:paraId="1A1A99E0"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2</w:t>
            </w:r>
          </w:p>
        </w:tc>
        <w:tc>
          <w:tcPr>
            <w:tcW w:w="2954" w:type="dxa"/>
            <w:tcBorders>
              <w:top w:val="single" w:sz="4" w:space="0" w:color="auto"/>
              <w:left w:val="single" w:sz="4" w:space="0" w:color="auto"/>
              <w:bottom w:val="single" w:sz="4" w:space="0" w:color="auto"/>
              <w:right w:val="single" w:sz="4" w:space="0" w:color="auto"/>
            </w:tcBorders>
          </w:tcPr>
          <w:p w14:paraId="098DF248"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3</w:t>
            </w:r>
          </w:p>
        </w:tc>
      </w:tr>
      <w:tr w:rsidR="003C79D9" w:rsidRPr="00EF4C7E" w14:paraId="000FEF54" w14:textId="77777777">
        <w:trPr>
          <w:trHeight w:val="157"/>
        </w:trPr>
        <w:tc>
          <w:tcPr>
            <w:tcW w:w="624" w:type="dxa"/>
            <w:tcBorders>
              <w:top w:val="single" w:sz="4" w:space="0" w:color="auto"/>
              <w:left w:val="single" w:sz="4" w:space="0" w:color="auto"/>
              <w:bottom w:val="single" w:sz="4" w:space="0" w:color="auto"/>
              <w:right w:val="single" w:sz="4" w:space="0" w:color="auto"/>
            </w:tcBorders>
            <w:shd w:val="clear" w:color="auto" w:fill="auto"/>
          </w:tcPr>
          <w:p w14:paraId="495B636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5200EEF6"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Руководитель обособленного подразделения, руководитель структурного подразделения (заведующий, начальник управления, управляющий), в том числе по спортивной (адаптивной, физкультурно-спортивной, спортивно-массовой) работе</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8DC21F8" w14:textId="77777777" w:rsidR="003C79D9" w:rsidRPr="00EF4C7E" w:rsidRDefault="00A10E3A">
            <w:pPr>
              <w:spacing w:after="0"/>
              <w:jc w:val="center"/>
              <w:rPr>
                <w:rFonts w:ascii="Times New Roman" w:eastAsia="Times New Roman" w:hAnsi="Times New Roman"/>
                <w:sz w:val="24"/>
                <w:szCs w:val="24"/>
              </w:rPr>
            </w:pPr>
            <w:r w:rsidRPr="00EF4C7E">
              <w:rPr>
                <w:rFonts w:ascii="Times New Roman" w:hAnsi="Times New Roman"/>
                <w:sz w:val="24"/>
                <w:szCs w:val="24"/>
              </w:rPr>
              <w:t>25019</w:t>
            </w:r>
          </w:p>
        </w:tc>
      </w:tr>
      <w:tr w:rsidR="003C79D9" w:rsidRPr="00EF4C7E" w14:paraId="07906F50" w14:textId="77777777" w:rsidTr="00714DDD">
        <w:trPr>
          <w:trHeight w:val="998"/>
        </w:trPr>
        <w:tc>
          <w:tcPr>
            <w:tcW w:w="624" w:type="dxa"/>
            <w:tcBorders>
              <w:top w:val="single" w:sz="4" w:space="0" w:color="auto"/>
              <w:left w:val="single" w:sz="4" w:space="0" w:color="auto"/>
              <w:bottom w:val="single" w:sz="4" w:space="0" w:color="auto"/>
              <w:right w:val="single" w:sz="4" w:space="0" w:color="auto"/>
            </w:tcBorders>
            <w:shd w:val="clear" w:color="auto" w:fill="auto"/>
          </w:tcPr>
          <w:p w14:paraId="7E5D20E2"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2</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55C38739"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Начальник отдела (специализированного в области физической культуры и спорта), начальник отдела (в прочих областях)</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49276668" w14:textId="77777777" w:rsidR="003C79D9" w:rsidRPr="00EF4C7E" w:rsidRDefault="00A10E3A">
            <w:pPr>
              <w:spacing w:after="0" w:line="240" w:lineRule="auto"/>
              <w:jc w:val="center"/>
              <w:rPr>
                <w:rFonts w:ascii="Times New Roman" w:hAnsi="Times New Roman"/>
                <w:sz w:val="24"/>
                <w:szCs w:val="24"/>
              </w:rPr>
            </w:pPr>
            <w:r w:rsidRPr="00EF4C7E">
              <w:rPr>
                <w:rFonts w:ascii="Times New Roman" w:hAnsi="Times New Roman"/>
                <w:sz w:val="24"/>
                <w:szCs w:val="24"/>
              </w:rPr>
              <w:t>21212</w:t>
            </w:r>
          </w:p>
        </w:tc>
      </w:tr>
      <w:tr w:rsidR="003C79D9" w:rsidRPr="00EF4C7E" w14:paraId="69352707" w14:textId="77777777">
        <w:trPr>
          <w:trHeight w:val="213"/>
        </w:trPr>
        <w:tc>
          <w:tcPr>
            <w:tcW w:w="624" w:type="dxa"/>
            <w:tcBorders>
              <w:top w:val="single" w:sz="4" w:space="0" w:color="auto"/>
              <w:left w:val="single" w:sz="4" w:space="0" w:color="auto"/>
              <w:bottom w:val="single" w:sz="4" w:space="0" w:color="auto"/>
              <w:right w:val="single" w:sz="4" w:space="0" w:color="auto"/>
            </w:tcBorders>
            <w:shd w:val="clear" w:color="auto" w:fill="auto"/>
          </w:tcPr>
          <w:p w14:paraId="4B0B0722" w14:textId="77777777" w:rsidR="003C79D9" w:rsidRPr="00EF4C7E" w:rsidRDefault="00533794">
            <w:pPr>
              <w:spacing w:after="0" w:line="240" w:lineRule="auto"/>
              <w:jc w:val="center"/>
              <w:rPr>
                <w:rFonts w:ascii="Times New Roman" w:eastAsia="Times New Roman" w:hAnsi="Times New Roman"/>
                <w:sz w:val="24"/>
                <w:szCs w:val="24"/>
                <w:highlight w:val="yellow"/>
              </w:rPr>
            </w:pPr>
            <w:r w:rsidRPr="00EF4C7E">
              <w:rPr>
                <w:rFonts w:ascii="Times New Roman" w:eastAsia="Times New Roman" w:hAnsi="Times New Roman"/>
                <w:sz w:val="24"/>
                <w:szCs w:val="24"/>
              </w:rPr>
              <w:t>3</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011D909A"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Старший тренер (по виду спорта, спортивной дисциплине)</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664110FA" w14:textId="77777777" w:rsidR="003C79D9" w:rsidRPr="00EF4C7E" w:rsidRDefault="00311CDD">
            <w:pPr>
              <w:spacing w:after="0" w:line="240" w:lineRule="auto"/>
              <w:jc w:val="center"/>
              <w:rPr>
                <w:rFonts w:ascii="Times New Roman" w:hAnsi="Times New Roman"/>
                <w:sz w:val="24"/>
                <w:szCs w:val="24"/>
              </w:rPr>
            </w:pPr>
            <w:r w:rsidRPr="00EF4C7E">
              <w:rPr>
                <w:rFonts w:ascii="Times New Roman" w:hAnsi="Times New Roman"/>
                <w:sz w:val="24"/>
                <w:szCs w:val="24"/>
              </w:rPr>
              <w:t>21 331</w:t>
            </w:r>
          </w:p>
        </w:tc>
      </w:tr>
      <w:tr w:rsidR="003C79D9" w:rsidRPr="00EF4C7E" w14:paraId="527B6935" w14:textId="77777777">
        <w:trPr>
          <w:trHeight w:val="278"/>
        </w:trPr>
        <w:tc>
          <w:tcPr>
            <w:tcW w:w="624" w:type="dxa"/>
            <w:tcBorders>
              <w:top w:val="single" w:sz="4" w:space="0" w:color="auto"/>
              <w:left w:val="single" w:sz="4" w:space="0" w:color="auto"/>
              <w:bottom w:val="single" w:sz="4" w:space="0" w:color="auto"/>
              <w:right w:val="single" w:sz="4" w:space="0" w:color="auto"/>
            </w:tcBorders>
            <w:shd w:val="clear" w:color="auto" w:fill="auto"/>
          </w:tcPr>
          <w:p w14:paraId="3727258A"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4</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73D7EB7B"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Тренер</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3D71D168" w14:textId="77777777" w:rsidR="003C79D9" w:rsidRPr="00EF4C7E" w:rsidRDefault="00311CDD">
            <w:pPr>
              <w:spacing w:after="0" w:line="240" w:lineRule="auto"/>
              <w:jc w:val="center"/>
              <w:rPr>
                <w:rFonts w:ascii="Times New Roman" w:hAnsi="Times New Roman"/>
                <w:sz w:val="24"/>
                <w:szCs w:val="24"/>
              </w:rPr>
            </w:pPr>
            <w:r w:rsidRPr="00EF4C7E">
              <w:rPr>
                <w:rFonts w:ascii="Times New Roman" w:hAnsi="Times New Roman"/>
                <w:sz w:val="24"/>
                <w:szCs w:val="24"/>
              </w:rPr>
              <w:t>14 747</w:t>
            </w:r>
          </w:p>
        </w:tc>
      </w:tr>
      <w:tr w:rsidR="003C79D9" w:rsidRPr="00EF4C7E" w14:paraId="3E3C3B80" w14:textId="77777777">
        <w:trPr>
          <w:trHeight w:val="95"/>
        </w:trPr>
        <w:tc>
          <w:tcPr>
            <w:tcW w:w="624" w:type="dxa"/>
            <w:tcBorders>
              <w:top w:val="single" w:sz="4" w:space="0" w:color="auto"/>
              <w:left w:val="single" w:sz="4" w:space="0" w:color="auto"/>
              <w:bottom w:val="single" w:sz="4" w:space="0" w:color="auto"/>
              <w:right w:val="single" w:sz="4" w:space="0" w:color="auto"/>
            </w:tcBorders>
            <w:shd w:val="clear" w:color="auto" w:fill="auto"/>
          </w:tcPr>
          <w:p w14:paraId="637FFBB4"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5</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3FE82658"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Тренер по виду адаптивного спорта (группе спортивных дисциплин)</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4813E4C5"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14 747</w:t>
            </w:r>
          </w:p>
        </w:tc>
      </w:tr>
      <w:tr w:rsidR="003C79D9" w:rsidRPr="00EF4C7E" w14:paraId="5503FA74"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27C3607D"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6</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0D595DBA"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Тренер-преподаватель</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386D5288"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14 747</w:t>
            </w:r>
          </w:p>
        </w:tc>
      </w:tr>
      <w:tr w:rsidR="003C79D9" w:rsidRPr="00EF4C7E" w14:paraId="1B9FCB00"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14AC262F"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7</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2B419E16"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Тренер-преподаватель по адаптивной физической культуре и спорту</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F5A70A3" w14:textId="77777777" w:rsidR="003C79D9" w:rsidRPr="00EF4C7E" w:rsidRDefault="00311CDD">
            <w:pPr>
              <w:spacing w:after="0"/>
              <w:jc w:val="center"/>
              <w:rPr>
                <w:rFonts w:ascii="Times New Roman" w:eastAsia="Times New Roman" w:hAnsi="Times New Roman"/>
                <w:sz w:val="24"/>
                <w:szCs w:val="24"/>
              </w:rPr>
            </w:pPr>
            <w:r w:rsidRPr="00EF4C7E">
              <w:rPr>
                <w:rFonts w:ascii="Times New Roman" w:hAnsi="Times New Roman"/>
                <w:sz w:val="24"/>
                <w:szCs w:val="24"/>
              </w:rPr>
              <w:t>14 747</w:t>
            </w:r>
          </w:p>
        </w:tc>
      </w:tr>
      <w:tr w:rsidR="003C79D9" w:rsidRPr="00EF4C7E" w14:paraId="09A4F629"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5C3B71CD"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8</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6F89A527"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Старший тренер-преподаватель (по виду спорта, спортивной дисциплине)</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E91C7A6" w14:textId="77777777" w:rsidR="003C79D9" w:rsidRPr="00EF4C7E" w:rsidRDefault="00311CDD">
            <w:pPr>
              <w:spacing w:after="0"/>
              <w:jc w:val="center"/>
              <w:rPr>
                <w:rFonts w:ascii="Times New Roman" w:hAnsi="Times New Roman"/>
                <w:sz w:val="24"/>
                <w:szCs w:val="24"/>
              </w:rPr>
            </w:pPr>
            <w:r w:rsidRPr="00EF4C7E">
              <w:rPr>
                <w:rFonts w:ascii="Times New Roman" w:hAnsi="Times New Roman"/>
                <w:sz w:val="24"/>
                <w:szCs w:val="24"/>
              </w:rPr>
              <w:t>17 693</w:t>
            </w:r>
          </w:p>
        </w:tc>
      </w:tr>
      <w:tr w:rsidR="003C79D9" w:rsidRPr="00EF4C7E" w14:paraId="6697231B" w14:textId="77777777" w:rsidTr="00311CDD">
        <w:trPr>
          <w:trHeight w:val="563"/>
        </w:trPr>
        <w:tc>
          <w:tcPr>
            <w:tcW w:w="624" w:type="dxa"/>
            <w:tcBorders>
              <w:top w:val="single" w:sz="4" w:space="0" w:color="auto"/>
              <w:left w:val="single" w:sz="4" w:space="0" w:color="auto"/>
              <w:bottom w:val="single" w:sz="4" w:space="0" w:color="auto"/>
              <w:right w:val="single" w:sz="4" w:space="0" w:color="auto"/>
            </w:tcBorders>
            <w:shd w:val="clear" w:color="auto" w:fill="auto"/>
          </w:tcPr>
          <w:p w14:paraId="188447FB"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9</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25CA2DCB"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Старший инструктор-методист по адаптивной физической культуре</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584B94C5" w14:textId="77777777" w:rsidR="00311CDD" w:rsidRPr="00EF4C7E" w:rsidRDefault="00311CDD" w:rsidP="00311CDD">
            <w:pPr>
              <w:spacing w:after="0"/>
              <w:jc w:val="center"/>
              <w:rPr>
                <w:rFonts w:ascii="Times New Roman" w:hAnsi="Times New Roman"/>
                <w:sz w:val="24"/>
                <w:szCs w:val="24"/>
              </w:rPr>
            </w:pPr>
            <w:r w:rsidRPr="00EF4C7E">
              <w:rPr>
                <w:rFonts w:ascii="Times New Roman" w:hAnsi="Times New Roman"/>
                <w:sz w:val="24"/>
                <w:szCs w:val="24"/>
              </w:rPr>
              <w:t>18 082</w:t>
            </w:r>
          </w:p>
        </w:tc>
      </w:tr>
      <w:tr w:rsidR="003C79D9" w:rsidRPr="00EF4C7E" w14:paraId="7773B120"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4F2A9EF8"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10</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312179F8"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Старший инструктор-методист</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6C50EBD1" w14:textId="77777777" w:rsidR="003C79D9" w:rsidRPr="00EF4C7E" w:rsidRDefault="00311CDD">
            <w:pPr>
              <w:spacing w:after="0"/>
              <w:jc w:val="center"/>
              <w:rPr>
                <w:rFonts w:ascii="Times New Roman" w:hAnsi="Times New Roman"/>
                <w:sz w:val="24"/>
                <w:szCs w:val="24"/>
              </w:rPr>
            </w:pPr>
            <w:r w:rsidRPr="00EF4C7E">
              <w:rPr>
                <w:rFonts w:ascii="Times New Roman" w:hAnsi="Times New Roman"/>
                <w:sz w:val="24"/>
                <w:szCs w:val="24"/>
              </w:rPr>
              <w:t>18 082</w:t>
            </w:r>
          </w:p>
        </w:tc>
      </w:tr>
      <w:tr w:rsidR="003C79D9" w:rsidRPr="00EF4C7E" w14:paraId="703EEBBB" w14:textId="77777777">
        <w:trPr>
          <w:trHeight w:val="31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2C5F10BD"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11</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5611DCBB"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Инструктор-методист по адаптивной физической культуре и адаптивному спорту</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64DC303" w14:textId="77777777" w:rsidR="003C79D9" w:rsidRPr="00EF4C7E" w:rsidRDefault="00311CDD">
            <w:pPr>
              <w:spacing w:after="0"/>
              <w:jc w:val="center"/>
              <w:rPr>
                <w:rFonts w:ascii="Times New Roman" w:eastAsia="Times New Roman" w:hAnsi="Times New Roman"/>
                <w:sz w:val="24"/>
                <w:szCs w:val="24"/>
              </w:rPr>
            </w:pPr>
            <w:r w:rsidRPr="00EF4C7E">
              <w:rPr>
                <w:rFonts w:ascii="Times New Roman" w:hAnsi="Times New Roman"/>
                <w:sz w:val="24"/>
                <w:szCs w:val="24"/>
              </w:rPr>
              <w:t>17 027</w:t>
            </w:r>
          </w:p>
        </w:tc>
      </w:tr>
      <w:tr w:rsidR="003C79D9" w:rsidRPr="00EF4C7E" w14:paraId="04DE6F69" w14:textId="77777777">
        <w:trPr>
          <w:trHeight w:val="31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38E65421"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77363EBE"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Инструктор-методист спортивной школы</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7711E72C" w14:textId="77777777" w:rsidR="003C79D9" w:rsidRPr="00EF4C7E" w:rsidRDefault="00311CDD">
            <w:pPr>
              <w:spacing w:after="0"/>
              <w:jc w:val="center"/>
              <w:rPr>
                <w:rFonts w:ascii="Times New Roman" w:hAnsi="Times New Roman"/>
                <w:sz w:val="24"/>
                <w:szCs w:val="24"/>
              </w:rPr>
            </w:pPr>
            <w:r w:rsidRPr="00EF4C7E">
              <w:rPr>
                <w:rFonts w:ascii="Times New Roman" w:hAnsi="Times New Roman"/>
                <w:sz w:val="24"/>
                <w:szCs w:val="24"/>
              </w:rPr>
              <w:t>17 027</w:t>
            </w:r>
          </w:p>
        </w:tc>
      </w:tr>
      <w:tr w:rsidR="003C79D9" w:rsidRPr="00EF4C7E" w14:paraId="4C33EFAC" w14:textId="77777777">
        <w:trPr>
          <w:trHeight w:val="350"/>
        </w:trPr>
        <w:tc>
          <w:tcPr>
            <w:tcW w:w="624" w:type="dxa"/>
            <w:tcBorders>
              <w:top w:val="single" w:sz="4" w:space="0" w:color="auto"/>
              <w:left w:val="single" w:sz="4" w:space="0" w:color="auto"/>
              <w:bottom w:val="single" w:sz="4" w:space="0" w:color="auto"/>
              <w:right w:val="single" w:sz="4" w:space="0" w:color="auto"/>
            </w:tcBorders>
            <w:shd w:val="clear" w:color="auto" w:fill="auto"/>
          </w:tcPr>
          <w:p w14:paraId="6464BC53"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13</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0799AA4D"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 xml:space="preserve">Инструктор по спорту </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2D26FFE6"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14 111</w:t>
            </w:r>
          </w:p>
        </w:tc>
      </w:tr>
      <w:tr w:rsidR="003C79D9" w:rsidRPr="00EF4C7E" w14:paraId="53A437A6"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7F7E8082"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14</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3314F210"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 xml:space="preserve">Инструктор по адаптивной физической культуре </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45972CF3"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14 111</w:t>
            </w:r>
          </w:p>
        </w:tc>
      </w:tr>
      <w:tr w:rsidR="003C79D9" w:rsidRPr="00EF4C7E" w14:paraId="74F9A87E"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5DF7BF2F"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lastRenderedPageBreak/>
              <w:t>15</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046E4CCA" w14:textId="1EB5A05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Инструктор-методист физкультурно-спортивных организаций</w:t>
            </w:r>
            <w:r w:rsidR="008B4CD6" w:rsidRPr="00EF4C7E">
              <w:rPr>
                <w:rFonts w:ascii="Times New Roman" w:hAnsi="Times New Roman"/>
                <w:sz w:val="24"/>
                <w:szCs w:val="24"/>
              </w:rPr>
              <w:t>, инструктор-методист</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16848547" w14:textId="77777777" w:rsidR="003C79D9" w:rsidRPr="00EF4C7E" w:rsidRDefault="00311CDD">
            <w:pPr>
              <w:spacing w:after="0" w:line="240" w:lineRule="auto"/>
              <w:jc w:val="center"/>
              <w:rPr>
                <w:rFonts w:ascii="Times New Roman" w:hAnsi="Times New Roman"/>
                <w:sz w:val="24"/>
                <w:szCs w:val="24"/>
              </w:rPr>
            </w:pPr>
            <w:r w:rsidRPr="00EF4C7E">
              <w:rPr>
                <w:rFonts w:ascii="Times New Roman" w:hAnsi="Times New Roman"/>
                <w:sz w:val="24"/>
                <w:szCs w:val="24"/>
              </w:rPr>
              <w:t>17 027</w:t>
            </w:r>
          </w:p>
        </w:tc>
      </w:tr>
      <w:tr w:rsidR="003C79D9" w:rsidRPr="00EF4C7E" w14:paraId="38236207"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28C1D05A" w14:textId="77777777" w:rsidR="003C79D9" w:rsidRPr="00EF4C7E" w:rsidRDefault="00533794" w:rsidP="002120A2">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r w:rsidR="002120A2" w:rsidRPr="00EF4C7E">
              <w:rPr>
                <w:rFonts w:ascii="Times New Roman" w:eastAsia="Times New Roman" w:hAnsi="Times New Roman"/>
                <w:sz w:val="24"/>
                <w:szCs w:val="24"/>
              </w:rPr>
              <w:t>6</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2E62D9CC"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 xml:space="preserve">Методист </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214A3D6E"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16 925</w:t>
            </w:r>
          </w:p>
        </w:tc>
      </w:tr>
      <w:tr w:rsidR="003C79D9" w:rsidRPr="00EF4C7E" w14:paraId="4430415E"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407481CE" w14:textId="77777777" w:rsidR="003C79D9" w:rsidRPr="00EF4C7E" w:rsidRDefault="00533794" w:rsidP="002120A2">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r w:rsidR="002120A2" w:rsidRPr="00EF4C7E">
              <w:rPr>
                <w:rFonts w:ascii="Times New Roman" w:eastAsia="Times New Roman" w:hAnsi="Times New Roman"/>
                <w:sz w:val="24"/>
                <w:szCs w:val="24"/>
              </w:rPr>
              <w:t>7</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50A49ED1"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Специалист по обслуживанию и ремонту спортивного инвентаря и оборудования</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566D8FBE"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18 082</w:t>
            </w:r>
          </w:p>
        </w:tc>
      </w:tr>
      <w:tr w:rsidR="003C79D9" w:rsidRPr="00EF4C7E" w14:paraId="0C46C8FD" w14:textId="77777777">
        <w:trPr>
          <w:trHeight w:val="207"/>
        </w:trPr>
        <w:tc>
          <w:tcPr>
            <w:tcW w:w="624" w:type="dxa"/>
            <w:tcBorders>
              <w:top w:val="single" w:sz="4" w:space="0" w:color="auto"/>
              <w:left w:val="single" w:sz="4" w:space="0" w:color="auto"/>
              <w:bottom w:val="single" w:sz="4" w:space="0" w:color="auto"/>
              <w:right w:val="single" w:sz="4" w:space="0" w:color="auto"/>
            </w:tcBorders>
            <w:shd w:val="clear" w:color="auto" w:fill="auto"/>
          </w:tcPr>
          <w:p w14:paraId="0A4888B8" w14:textId="77777777" w:rsidR="003C79D9" w:rsidRPr="00EF4C7E" w:rsidRDefault="00533794" w:rsidP="002120A2">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r w:rsidR="002120A2" w:rsidRPr="00EF4C7E">
              <w:rPr>
                <w:rFonts w:ascii="Times New Roman" w:eastAsia="Times New Roman" w:hAnsi="Times New Roman"/>
                <w:sz w:val="24"/>
                <w:szCs w:val="24"/>
              </w:rPr>
              <w:t>8</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1BB1BEF5"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Специалист по подготовке спортивного инвентаря</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CF774C1"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18 082</w:t>
            </w:r>
          </w:p>
        </w:tc>
      </w:tr>
      <w:tr w:rsidR="003C79D9" w:rsidRPr="00EF4C7E" w14:paraId="6268508B" w14:textId="77777777">
        <w:trPr>
          <w:trHeight w:val="207"/>
        </w:trPr>
        <w:tc>
          <w:tcPr>
            <w:tcW w:w="624" w:type="dxa"/>
            <w:tcBorders>
              <w:top w:val="single" w:sz="4" w:space="0" w:color="auto"/>
              <w:left w:val="single" w:sz="4" w:space="0" w:color="auto"/>
              <w:bottom w:val="single" w:sz="4" w:space="0" w:color="auto"/>
              <w:right w:val="single" w:sz="4" w:space="0" w:color="auto"/>
            </w:tcBorders>
            <w:shd w:val="clear" w:color="auto" w:fill="auto"/>
          </w:tcPr>
          <w:p w14:paraId="12994038" w14:textId="77777777" w:rsidR="003C79D9" w:rsidRPr="00EF4C7E" w:rsidRDefault="002120A2">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19</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1C416190"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Специалист по охране труда</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13489427"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16 275</w:t>
            </w:r>
          </w:p>
        </w:tc>
      </w:tr>
      <w:tr w:rsidR="003C79D9" w:rsidRPr="00EF4C7E" w14:paraId="7E32CFD4" w14:textId="77777777">
        <w:trPr>
          <w:trHeight w:val="185"/>
        </w:trPr>
        <w:tc>
          <w:tcPr>
            <w:tcW w:w="624" w:type="dxa"/>
            <w:tcBorders>
              <w:top w:val="single" w:sz="4" w:space="0" w:color="auto"/>
              <w:left w:val="single" w:sz="4" w:space="0" w:color="auto"/>
              <w:bottom w:val="single" w:sz="4" w:space="0" w:color="auto"/>
              <w:right w:val="single" w:sz="4" w:space="0" w:color="auto"/>
            </w:tcBorders>
            <w:shd w:val="clear" w:color="auto" w:fill="auto"/>
          </w:tcPr>
          <w:p w14:paraId="56E6BD0F" w14:textId="77777777" w:rsidR="003C79D9" w:rsidRPr="00EF4C7E" w:rsidRDefault="002120A2">
            <w:pPr>
              <w:spacing w:after="0" w:line="240" w:lineRule="auto"/>
              <w:jc w:val="center"/>
              <w:rPr>
                <w:rFonts w:ascii="Times New Roman" w:hAnsi="Times New Roman"/>
                <w:sz w:val="24"/>
                <w:szCs w:val="24"/>
                <w:highlight w:val="yellow"/>
              </w:rPr>
            </w:pPr>
            <w:r w:rsidRPr="00EF4C7E">
              <w:rPr>
                <w:rFonts w:ascii="Times New Roman" w:eastAsia="Times New Roman" w:hAnsi="Times New Roman"/>
                <w:sz w:val="24"/>
                <w:szCs w:val="24"/>
              </w:rPr>
              <w:t>20</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6CEFDD1C"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Специалист по закупкам</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49027441"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16 275</w:t>
            </w:r>
          </w:p>
        </w:tc>
      </w:tr>
      <w:tr w:rsidR="003C79D9" w:rsidRPr="00EF4C7E" w14:paraId="011F8C6D" w14:textId="77777777">
        <w:trPr>
          <w:trHeight w:val="185"/>
        </w:trPr>
        <w:tc>
          <w:tcPr>
            <w:tcW w:w="624" w:type="dxa"/>
            <w:tcBorders>
              <w:top w:val="single" w:sz="4" w:space="0" w:color="auto"/>
              <w:left w:val="single" w:sz="4" w:space="0" w:color="auto"/>
              <w:bottom w:val="single" w:sz="4" w:space="0" w:color="auto"/>
              <w:right w:val="single" w:sz="4" w:space="0" w:color="auto"/>
            </w:tcBorders>
            <w:shd w:val="clear" w:color="auto" w:fill="auto"/>
          </w:tcPr>
          <w:p w14:paraId="7E5BFFA2" w14:textId="77777777" w:rsidR="003C79D9" w:rsidRPr="00EF4C7E" w:rsidRDefault="00533794" w:rsidP="002120A2">
            <w:pPr>
              <w:spacing w:after="0" w:line="240" w:lineRule="auto"/>
              <w:jc w:val="center"/>
              <w:rPr>
                <w:rFonts w:ascii="Times New Roman" w:hAnsi="Times New Roman"/>
                <w:sz w:val="24"/>
                <w:szCs w:val="24"/>
                <w:highlight w:val="yellow"/>
              </w:rPr>
            </w:pPr>
            <w:r w:rsidRPr="00EF4C7E">
              <w:rPr>
                <w:rFonts w:ascii="Times New Roman" w:eastAsia="Times New Roman" w:hAnsi="Times New Roman"/>
                <w:sz w:val="24"/>
                <w:szCs w:val="24"/>
              </w:rPr>
              <w:t>2</w:t>
            </w:r>
            <w:r w:rsidR="002120A2" w:rsidRPr="00EF4C7E">
              <w:rPr>
                <w:rFonts w:ascii="Times New Roman" w:eastAsia="Times New Roman" w:hAnsi="Times New Roman"/>
                <w:sz w:val="24"/>
                <w:szCs w:val="24"/>
              </w:rPr>
              <w:t>1</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2A6AE15D"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Системный администратор</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61547BD5" w14:textId="77777777" w:rsidR="003C79D9" w:rsidRPr="00EF4C7E" w:rsidRDefault="00311CDD">
            <w:pPr>
              <w:spacing w:after="0" w:line="240" w:lineRule="auto"/>
              <w:jc w:val="center"/>
              <w:rPr>
                <w:rFonts w:ascii="Times New Roman" w:hAnsi="Times New Roman"/>
                <w:sz w:val="24"/>
                <w:szCs w:val="24"/>
              </w:rPr>
            </w:pPr>
            <w:r w:rsidRPr="00EF4C7E">
              <w:rPr>
                <w:rFonts w:ascii="Times New Roman" w:hAnsi="Times New Roman"/>
                <w:sz w:val="24"/>
                <w:szCs w:val="24"/>
              </w:rPr>
              <w:t>16 275</w:t>
            </w:r>
          </w:p>
        </w:tc>
      </w:tr>
      <w:tr w:rsidR="003C79D9" w:rsidRPr="00EF4C7E" w14:paraId="746DB0C9" w14:textId="77777777">
        <w:trPr>
          <w:trHeight w:val="185"/>
        </w:trPr>
        <w:tc>
          <w:tcPr>
            <w:tcW w:w="624" w:type="dxa"/>
            <w:tcBorders>
              <w:top w:val="single" w:sz="4" w:space="0" w:color="auto"/>
              <w:left w:val="single" w:sz="4" w:space="0" w:color="auto"/>
              <w:bottom w:val="single" w:sz="4" w:space="0" w:color="auto"/>
              <w:right w:val="single" w:sz="4" w:space="0" w:color="auto"/>
            </w:tcBorders>
            <w:shd w:val="clear" w:color="auto" w:fill="auto"/>
          </w:tcPr>
          <w:p w14:paraId="325AD03F" w14:textId="77777777" w:rsidR="003C79D9" w:rsidRPr="00EF4C7E" w:rsidRDefault="00533794" w:rsidP="002120A2">
            <w:pPr>
              <w:spacing w:after="0" w:line="240" w:lineRule="auto"/>
              <w:jc w:val="center"/>
              <w:rPr>
                <w:rFonts w:ascii="Times New Roman" w:hAnsi="Times New Roman"/>
                <w:sz w:val="24"/>
                <w:szCs w:val="24"/>
                <w:highlight w:val="yellow"/>
              </w:rPr>
            </w:pPr>
            <w:r w:rsidRPr="00EF4C7E">
              <w:rPr>
                <w:rFonts w:ascii="Times New Roman" w:eastAsia="Times New Roman" w:hAnsi="Times New Roman"/>
                <w:sz w:val="24"/>
                <w:szCs w:val="24"/>
              </w:rPr>
              <w:t>2</w:t>
            </w:r>
            <w:r w:rsidR="002120A2" w:rsidRPr="00EF4C7E">
              <w:rPr>
                <w:rFonts w:ascii="Times New Roman" w:eastAsia="Times New Roman" w:hAnsi="Times New Roman"/>
                <w:sz w:val="24"/>
                <w:szCs w:val="24"/>
              </w:rPr>
              <w:t>2</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60F3BF87"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 xml:space="preserve">Техник по эксплуатации и ремонту спортивной техники </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2077DB1" w14:textId="77777777" w:rsidR="00311CDD" w:rsidRPr="00EF4C7E" w:rsidRDefault="00311CDD" w:rsidP="00311CDD">
            <w:pPr>
              <w:spacing w:after="0" w:line="240" w:lineRule="auto"/>
              <w:jc w:val="center"/>
              <w:rPr>
                <w:rFonts w:ascii="Times New Roman" w:hAnsi="Times New Roman"/>
                <w:sz w:val="24"/>
                <w:szCs w:val="24"/>
              </w:rPr>
            </w:pPr>
            <w:r w:rsidRPr="00EF4C7E">
              <w:rPr>
                <w:rFonts w:ascii="Times New Roman" w:hAnsi="Times New Roman"/>
                <w:sz w:val="24"/>
                <w:szCs w:val="24"/>
              </w:rPr>
              <w:t>12 504</w:t>
            </w:r>
          </w:p>
        </w:tc>
      </w:tr>
      <w:tr w:rsidR="003C79D9" w:rsidRPr="00EF4C7E" w14:paraId="44A29299" w14:textId="77777777">
        <w:trPr>
          <w:trHeight w:val="185"/>
        </w:trPr>
        <w:tc>
          <w:tcPr>
            <w:tcW w:w="624" w:type="dxa"/>
            <w:tcBorders>
              <w:top w:val="single" w:sz="4" w:space="0" w:color="auto"/>
              <w:left w:val="single" w:sz="4" w:space="0" w:color="auto"/>
              <w:bottom w:val="single" w:sz="4" w:space="0" w:color="auto"/>
              <w:right w:val="single" w:sz="4" w:space="0" w:color="auto"/>
            </w:tcBorders>
            <w:shd w:val="clear" w:color="auto" w:fill="auto"/>
          </w:tcPr>
          <w:p w14:paraId="2F2405C9" w14:textId="77777777" w:rsidR="003C79D9" w:rsidRPr="00EF4C7E" w:rsidRDefault="00533794" w:rsidP="002120A2">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2</w:t>
            </w:r>
            <w:r w:rsidR="002120A2" w:rsidRPr="00EF4C7E">
              <w:rPr>
                <w:rFonts w:ascii="Times New Roman" w:eastAsia="Times New Roman" w:hAnsi="Times New Roman"/>
                <w:sz w:val="24"/>
                <w:szCs w:val="24"/>
              </w:rPr>
              <w:t>3</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13FEB6AE"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Делопроизводитель</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2DB2EFB4" w14:textId="77777777" w:rsidR="003C79D9" w:rsidRPr="00EF4C7E" w:rsidRDefault="00311CDD">
            <w:pPr>
              <w:spacing w:after="0" w:line="240" w:lineRule="auto"/>
              <w:jc w:val="center"/>
              <w:rPr>
                <w:rFonts w:ascii="Times New Roman" w:hAnsi="Times New Roman"/>
                <w:sz w:val="24"/>
                <w:szCs w:val="24"/>
              </w:rPr>
            </w:pPr>
            <w:r w:rsidRPr="00EF4C7E">
              <w:rPr>
                <w:rFonts w:ascii="Times New Roman" w:hAnsi="Times New Roman"/>
                <w:sz w:val="24"/>
                <w:szCs w:val="24"/>
              </w:rPr>
              <w:t>12 675</w:t>
            </w:r>
          </w:p>
        </w:tc>
      </w:tr>
    </w:tbl>
    <w:p w14:paraId="2BDED8FE" w14:textId="77777777" w:rsidR="003C79D9" w:rsidRPr="00EF4C7E" w:rsidRDefault="003C79D9">
      <w:pPr>
        <w:spacing w:after="0" w:line="240" w:lineRule="auto"/>
        <w:ind w:firstLine="540"/>
        <w:jc w:val="both"/>
        <w:rPr>
          <w:rFonts w:ascii="Times New Roman" w:hAnsi="Times New Roman"/>
          <w:sz w:val="24"/>
          <w:szCs w:val="24"/>
        </w:rPr>
      </w:pPr>
    </w:p>
    <w:p w14:paraId="1F3740D9"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Примечание:</w:t>
      </w:r>
    </w:p>
    <w:p w14:paraId="25BF7DA1"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4" w:anchor="7D20K3" w:tooltip="https://docs.cntd.ru/document/565310705#7D20K3" w:history="1">
        <w:r w:rsidRPr="00EF4C7E">
          <w:rPr>
            <w:rFonts w:ascii="Times New Roman" w:hAnsi="Times New Roman"/>
            <w:sz w:val="24"/>
            <w:szCs w:val="24"/>
          </w:rPr>
          <w:t>приказ Министерства труда и социальной защиты Российской Федерации от 15 июня 2020 года № 333н «Об утверждении профессионального стандарта «Специалист по организационному и документационному обеспечению управления организацией»</w:t>
        </w:r>
      </w:hyperlink>
      <w:r w:rsidRPr="00EF4C7E">
        <w:rPr>
          <w:rFonts w:ascii="Times New Roman" w:hAnsi="Times New Roman"/>
          <w:sz w:val="24"/>
          <w:szCs w:val="24"/>
        </w:rPr>
        <w:t>;</w:t>
      </w:r>
    </w:p>
    <w:p w14:paraId="3E435730"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приказ Министерства труда и социальной защиты Российской Федерации от 27 апреля 2023 года № 363н «Об утверждении профессионального стандарта «Руководитель организации (подразделения организации), осуществляющий деятельность в области физической культуры и спорта»;</w:t>
      </w:r>
    </w:p>
    <w:p w14:paraId="3874B424"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5" w:tooltip="https://docs.cntd.ru/document/902296125" w:history="1">
        <w:r w:rsidRPr="00EF4C7E">
          <w:rPr>
            <w:rFonts w:ascii="Times New Roman" w:hAnsi="Times New Roman"/>
            <w:sz w:val="24"/>
            <w:szCs w:val="24"/>
          </w:rPr>
          <w:t>приказ Министерства здравоохранения и социального развития Российской Федерации от 15 августа 2011 года № 916н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w:t>
        </w:r>
      </w:hyperlink>
      <w:r w:rsidRPr="00EF4C7E">
        <w:rPr>
          <w:rFonts w:ascii="Times New Roman" w:hAnsi="Times New Roman"/>
          <w:sz w:val="24"/>
          <w:szCs w:val="24"/>
        </w:rPr>
        <w:t>;</w:t>
      </w:r>
    </w:p>
    <w:p w14:paraId="702F8B89"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6" w:anchor="7D20K3" w:tooltip="https://docs.cntd.ru/document/554224558#7D20K3" w:history="1">
        <w:r w:rsidRPr="00EF4C7E">
          <w:rPr>
            <w:rFonts w:ascii="Times New Roman" w:hAnsi="Times New Roman"/>
            <w:sz w:val="24"/>
            <w:szCs w:val="24"/>
          </w:rPr>
          <w:t>приказ Министерства труда и социальной защиты Российской Федерации от 2 апреля 2019 года № 197н «Об утверждении профессионального стандарта «Инструктор-методист по адаптивной физической культуре и адаптивному спорту»</w:t>
        </w:r>
      </w:hyperlink>
      <w:r w:rsidRPr="00EF4C7E">
        <w:rPr>
          <w:rFonts w:ascii="Times New Roman" w:hAnsi="Times New Roman"/>
          <w:sz w:val="24"/>
          <w:szCs w:val="24"/>
        </w:rPr>
        <w:t>;</w:t>
      </w:r>
    </w:p>
    <w:p w14:paraId="6B090B64"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7" w:tooltip="https://docs.cntd.ru/document/902233423" w:history="1">
        <w:r w:rsidRPr="00EF4C7E">
          <w:rPr>
            <w:rFonts w:ascii="Times New Roman" w:hAnsi="Times New Roman"/>
            <w:sz w:val="24"/>
            <w:szCs w:val="24"/>
          </w:rPr>
          <w:t>приказ Министерства здравоохранения и социального развития Российской Федерации от 26 августа 2010 года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EF4C7E">
        <w:rPr>
          <w:rFonts w:ascii="Times New Roman" w:hAnsi="Times New Roman"/>
          <w:sz w:val="24"/>
          <w:szCs w:val="24"/>
        </w:rPr>
        <w:t>;</w:t>
      </w:r>
    </w:p>
    <w:p w14:paraId="5506E8A6"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8" w:tooltip="consultantplus://offline/ref=EFEC0F65AACF10FDFADC5F566385534E0CD349106B9CA868E23508D08E7F971B394C0B7851E4531FE304BF631Bk5IDK" w:history="1">
        <w:r w:rsidRPr="00EF4C7E">
          <w:rPr>
            <w:rFonts w:ascii="Times New Roman" w:hAnsi="Times New Roman"/>
            <w:sz w:val="24"/>
            <w:szCs w:val="24"/>
          </w:rPr>
          <w:t>приказ</w:t>
        </w:r>
      </w:hyperlink>
      <w:r w:rsidRPr="00EF4C7E">
        <w:rPr>
          <w:rFonts w:ascii="Times New Roman" w:hAnsi="Times New Roman"/>
          <w:sz w:val="24"/>
          <w:szCs w:val="24"/>
        </w:rPr>
        <w:t xml:space="preserve"> Министерства труда и социальной защиты Российской Федерации от 29 сентября 2020 года № 680н «Об утверждении профессионального стандарта «Системный администратор информационно-коммуникационных систем»;</w:t>
      </w:r>
    </w:p>
    <w:p w14:paraId="051802BF"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9" w:tooltip="https://docs.cntd.ru/document/420304279" w:history="1">
        <w:r w:rsidRPr="00EF4C7E">
          <w:rPr>
            <w:rFonts w:ascii="Times New Roman" w:hAnsi="Times New Roman"/>
            <w:sz w:val="24"/>
            <w:szCs w:val="24"/>
          </w:rPr>
          <w:t>приказ Министерства труда и социальной защиты Российской Федерации от 10 сентября 2015 года № 625н «Об утверждении профессионального стандарта «Специалист в сфере закупок</w:t>
        </w:r>
      </w:hyperlink>
      <w:r w:rsidRPr="00EF4C7E">
        <w:rPr>
          <w:rFonts w:ascii="Times New Roman" w:hAnsi="Times New Roman"/>
          <w:sz w:val="24"/>
          <w:szCs w:val="24"/>
        </w:rPr>
        <w:t>»;</w:t>
      </w:r>
    </w:p>
    <w:p w14:paraId="052E1615" w14:textId="4E98E8CC"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20" w:anchor="7D20K3" w:tooltip="https://docs.cntd.ru/document/554150252#7D20K3" w:history="1">
        <w:r w:rsidR="00D52761" w:rsidRPr="00D52761">
          <w:t xml:space="preserve"> </w:t>
        </w:r>
        <w:r w:rsidR="00D52761" w:rsidRPr="00D52761">
          <w:rPr>
            <w:rFonts w:ascii="Times New Roman" w:hAnsi="Times New Roman"/>
            <w:sz w:val="24"/>
            <w:szCs w:val="24"/>
          </w:rPr>
          <w:t xml:space="preserve">Приказ Минтруда России от 25.09.2024 </w:t>
        </w:r>
        <w:r w:rsidR="00D52761">
          <w:rPr>
            <w:rFonts w:ascii="Times New Roman" w:hAnsi="Times New Roman"/>
            <w:sz w:val="24"/>
            <w:szCs w:val="24"/>
          </w:rPr>
          <w:t>№</w:t>
        </w:r>
        <w:r w:rsidR="00D52761" w:rsidRPr="00D52761">
          <w:rPr>
            <w:rFonts w:ascii="Times New Roman" w:hAnsi="Times New Roman"/>
            <w:sz w:val="24"/>
            <w:szCs w:val="24"/>
          </w:rPr>
          <w:t xml:space="preserve"> 506н </w:t>
        </w:r>
        <w:r w:rsidR="00D52761">
          <w:rPr>
            <w:rFonts w:ascii="Times New Roman" w:hAnsi="Times New Roman"/>
            <w:sz w:val="24"/>
            <w:szCs w:val="24"/>
          </w:rPr>
          <w:t>«</w:t>
        </w:r>
        <w:r w:rsidR="00D52761" w:rsidRPr="00D52761">
          <w:rPr>
            <w:rFonts w:ascii="Times New Roman" w:hAnsi="Times New Roman"/>
            <w:sz w:val="24"/>
            <w:szCs w:val="24"/>
          </w:rPr>
          <w:t>Об утверждении профессионального стандарта</w:t>
        </w:r>
        <w:r w:rsidR="00D52761">
          <w:rPr>
            <w:rFonts w:ascii="Times New Roman" w:hAnsi="Times New Roman"/>
            <w:sz w:val="24"/>
            <w:szCs w:val="24"/>
          </w:rPr>
          <w:t xml:space="preserve"> «</w:t>
        </w:r>
        <w:r w:rsidR="00D52761" w:rsidRPr="00D52761">
          <w:rPr>
            <w:rFonts w:ascii="Times New Roman" w:hAnsi="Times New Roman"/>
            <w:sz w:val="24"/>
            <w:szCs w:val="24"/>
          </w:rPr>
          <w:t>Специалист по обслуживанию и ремонту спортивного инвентаря и оборудования</w:t>
        </w:r>
        <w:r w:rsidR="00D52761">
          <w:rPr>
            <w:rFonts w:ascii="Times New Roman" w:hAnsi="Times New Roman"/>
            <w:sz w:val="24"/>
            <w:szCs w:val="24"/>
          </w:rPr>
          <w:t>»</w:t>
        </w:r>
        <w:r w:rsidR="00D52761" w:rsidRPr="00D52761">
          <w:rPr>
            <w:rFonts w:ascii="Times New Roman" w:hAnsi="Times New Roman"/>
            <w:sz w:val="24"/>
            <w:szCs w:val="24"/>
          </w:rPr>
          <w:t xml:space="preserve"> </w:t>
        </w:r>
        <w:r w:rsidRPr="00EF4C7E">
          <w:rPr>
            <w:rFonts w:ascii="Times New Roman" w:hAnsi="Times New Roman"/>
            <w:sz w:val="24"/>
            <w:szCs w:val="24"/>
          </w:rPr>
          <w:t>«Об утверждении профессионального стандарта «Специалист по обслуживанию и ремонту спортивного инвентаря и оборудования»</w:t>
        </w:r>
      </w:hyperlink>
      <w:r w:rsidRPr="00EF4C7E">
        <w:rPr>
          <w:rFonts w:ascii="Times New Roman" w:hAnsi="Times New Roman"/>
          <w:sz w:val="24"/>
          <w:szCs w:val="24"/>
        </w:rPr>
        <w:t>;</w:t>
      </w:r>
    </w:p>
    <w:p w14:paraId="5411DC0D"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lastRenderedPageBreak/>
        <w:t xml:space="preserve">- </w:t>
      </w:r>
      <w:hyperlink r:id="rId21" w:anchor="7D20K3" w:tooltip="https://docs.cntd.ru/document/603666664#7D20K3" w:history="1">
        <w:r w:rsidRPr="00EF4C7E">
          <w:rPr>
            <w:rFonts w:ascii="Times New Roman" w:hAnsi="Times New Roman"/>
            <w:sz w:val="24"/>
            <w:szCs w:val="24"/>
          </w:rPr>
          <w:t>приказ Министерства труда и социальной защиты Российской Федерации от 22 апреля 2021 года № 274н «Об утверждении профессионального стандарта «Специалист в области охраны труда»</w:t>
        </w:r>
      </w:hyperlink>
      <w:r w:rsidRPr="00EF4C7E">
        <w:rPr>
          <w:rFonts w:ascii="Times New Roman" w:hAnsi="Times New Roman"/>
          <w:sz w:val="24"/>
          <w:szCs w:val="24"/>
        </w:rPr>
        <w:t>;</w:t>
      </w:r>
    </w:p>
    <w:p w14:paraId="4C33AFF2"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приказ Министерства труда и социальной защиты Российской Федерации от 27 апреля 2023 года № 362н «Об утверждении профессионального стандарта «Тренер»;</w:t>
      </w:r>
    </w:p>
    <w:p w14:paraId="75F1ACDB"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w:t>
      </w:r>
      <w:hyperlink r:id="rId22" w:anchor="7D20K3" w:tooltip="https://docs.cntd.ru/document/573421625#7D20K3" w:history="1">
        <w:r w:rsidRPr="00EF4C7E">
          <w:rPr>
            <w:rFonts w:ascii="Times New Roman" w:hAnsi="Times New Roman"/>
            <w:sz w:val="24"/>
            <w:szCs w:val="24"/>
          </w:rPr>
          <w:t>приказ Министерства труда и социальной защиты Российской Федерации от 24 декабря 2020 года № 952н «Об утверждении профессионального стандарта «Тренер-преподаватель»</w:t>
        </w:r>
      </w:hyperlink>
      <w:r w:rsidRPr="00EF4C7E">
        <w:rPr>
          <w:rFonts w:ascii="Times New Roman" w:hAnsi="Times New Roman"/>
          <w:sz w:val="24"/>
          <w:szCs w:val="24"/>
        </w:rPr>
        <w:t>;</w:t>
      </w:r>
    </w:p>
    <w:p w14:paraId="53813482"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23" w:anchor="7D20K3" w:tooltip="https://docs.cntd.ru/document/554224557#7D20K3" w:history="1">
        <w:r w:rsidRPr="00EF4C7E">
          <w:rPr>
            <w:rFonts w:ascii="Times New Roman" w:hAnsi="Times New Roman"/>
            <w:sz w:val="24"/>
            <w:szCs w:val="24"/>
          </w:rPr>
          <w:t>приказ Министерства труда и социальной защиты Российской Федерации от 2 апреля 2019 года № 199н «Об утверждении профессионального стандарта «Тренер по адаптивной физической культуре и адаптивному спорту»</w:t>
        </w:r>
      </w:hyperlink>
      <w:r w:rsidRPr="00EF4C7E">
        <w:rPr>
          <w:rFonts w:ascii="Times New Roman" w:hAnsi="Times New Roman"/>
          <w:sz w:val="24"/>
          <w:szCs w:val="24"/>
        </w:rPr>
        <w:t>;</w:t>
      </w:r>
    </w:p>
    <w:p w14:paraId="1EC84F3F"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24" w:anchor="7D20K3" w:tooltip="https://docs.cntd.ru/document/726730538#7D20K3" w:history="1">
        <w:r w:rsidRPr="00EF4C7E">
          <w:rPr>
            <w:rFonts w:ascii="Times New Roman" w:hAnsi="Times New Roman"/>
            <w:sz w:val="24"/>
            <w:szCs w:val="24"/>
          </w:rPr>
          <w:t>приказ Министерства труда и социальной защиты Российской Федерации от 19 октября 2021 года № 734н</w:t>
        </w:r>
      </w:hyperlink>
      <w:r w:rsidRPr="00EF4C7E">
        <w:rPr>
          <w:rFonts w:ascii="Times New Roman" w:hAnsi="Times New Roman"/>
          <w:sz w:val="24"/>
          <w:szCs w:val="24"/>
        </w:rPr>
        <w:t> «Об утверждении профессионального стандарта «тренер-преподаватель по адаптивной физической культуре и спорту».</w:t>
      </w:r>
    </w:p>
    <w:p w14:paraId="0594EC92" w14:textId="5777761D" w:rsidR="00672327" w:rsidRPr="00EF4C7E" w:rsidRDefault="00672327"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Постановление Госкомтруда СССР, ВЦСПС от 20.02.1984 </w:t>
      </w:r>
      <w:r w:rsidR="00D65EC4" w:rsidRPr="00EF4C7E">
        <w:rPr>
          <w:rFonts w:ascii="Times New Roman" w:hAnsi="Times New Roman"/>
          <w:sz w:val="24"/>
          <w:szCs w:val="24"/>
        </w:rPr>
        <w:t>№</w:t>
      </w:r>
      <w:r w:rsidRPr="00EF4C7E">
        <w:rPr>
          <w:rFonts w:ascii="Times New Roman" w:hAnsi="Times New Roman"/>
          <w:sz w:val="24"/>
          <w:szCs w:val="24"/>
        </w:rPr>
        <w:t xml:space="preserve"> 58/3-102 «Об утверждении Квалификационного справочника профессий рабочих, которым устанавливаются месячные оклады»; </w:t>
      </w:r>
    </w:p>
    <w:p w14:paraId="3D4457DC" w14:textId="0A18F633"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Постановление Госкомтруда СССР, Секретариата ВЦСПС от 31.01.1985 </w:t>
      </w:r>
      <w:r w:rsidR="00D65EC4" w:rsidRPr="00EF4C7E">
        <w:rPr>
          <w:rFonts w:ascii="Times New Roman" w:hAnsi="Times New Roman"/>
          <w:sz w:val="24"/>
          <w:szCs w:val="24"/>
        </w:rPr>
        <w:t>№</w:t>
      </w:r>
      <w:r w:rsidRPr="00EF4C7E">
        <w:rPr>
          <w:rFonts w:ascii="Times New Roman" w:hAnsi="Times New Roman"/>
          <w:sz w:val="24"/>
          <w:szCs w:val="24"/>
        </w:rPr>
        <w:t xml:space="preserve">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w:t>
      </w:r>
    </w:p>
    <w:p w14:paraId="01EB5CF5" w14:textId="28B37A1E" w:rsidR="00AB20AA" w:rsidRPr="00EF4C7E" w:rsidRDefault="00AB20AA"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Постановление Минтруда РФ от 15.11.1999 </w:t>
      </w:r>
      <w:r w:rsidR="00D65EC4" w:rsidRPr="00EF4C7E">
        <w:rPr>
          <w:rFonts w:ascii="Times New Roman" w:hAnsi="Times New Roman"/>
          <w:sz w:val="24"/>
          <w:szCs w:val="24"/>
        </w:rPr>
        <w:t>№</w:t>
      </w:r>
      <w:r w:rsidRPr="00EF4C7E">
        <w:rPr>
          <w:rFonts w:ascii="Times New Roman" w:hAnsi="Times New Roman"/>
          <w:sz w:val="24"/>
          <w:szCs w:val="24"/>
        </w:rPr>
        <w:t xml:space="preserve"> 45 (ред. от 13.11.2008) «Единый тарифно-квалификационный справочник работ и профессий рабочих. Выпуск 2. Часть 2. Разделы: «Механическая обработка металлов и других материалов», «Металлопокрытия и окраска», «Эмалирование», «Слесарные и слесарно-сборочные работы»;</w:t>
      </w:r>
    </w:p>
    <w:p w14:paraId="3D59C1CD" w14:textId="7AA9C30A"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приказ Министерства труда и социальной защиты Российской Федерации от 21 апреля 2022 года </w:t>
      </w:r>
      <w:r w:rsidR="00D65EC4" w:rsidRPr="00EF4C7E">
        <w:rPr>
          <w:rFonts w:ascii="Times New Roman" w:hAnsi="Times New Roman"/>
          <w:sz w:val="24"/>
          <w:szCs w:val="24"/>
        </w:rPr>
        <w:t>№</w:t>
      </w:r>
      <w:r w:rsidRPr="00EF4C7E">
        <w:rPr>
          <w:rFonts w:ascii="Times New Roman" w:hAnsi="Times New Roman"/>
          <w:sz w:val="24"/>
          <w:szCs w:val="24"/>
        </w:rPr>
        <w:t xml:space="preserve"> 237н «Об утверждении профессионального стандарта «Специалист по инструкторской и методической работе в области физической культуры и спорта». </w:t>
      </w:r>
    </w:p>
    <w:p w14:paraId="376CA20D" w14:textId="77777777" w:rsidR="003C79D9" w:rsidRPr="00EF4C7E" w:rsidRDefault="003C79D9" w:rsidP="005E42A7">
      <w:pPr>
        <w:spacing w:after="0" w:line="240" w:lineRule="auto"/>
        <w:ind w:firstLine="709"/>
        <w:jc w:val="both"/>
        <w:rPr>
          <w:rFonts w:ascii="Times New Roman" w:hAnsi="Times New Roman"/>
          <w:sz w:val="24"/>
          <w:szCs w:val="24"/>
        </w:rPr>
      </w:pPr>
    </w:p>
    <w:p w14:paraId="5D91AFA0" w14:textId="77777777" w:rsidR="003C79D9" w:rsidRPr="00EF4C7E" w:rsidRDefault="003C79D9" w:rsidP="005E42A7">
      <w:pPr>
        <w:spacing w:after="0" w:line="240" w:lineRule="auto"/>
        <w:ind w:firstLine="709"/>
        <w:jc w:val="both"/>
        <w:rPr>
          <w:rFonts w:ascii="Times New Roman" w:hAnsi="Times New Roman"/>
          <w:sz w:val="24"/>
          <w:szCs w:val="24"/>
        </w:rPr>
      </w:pPr>
    </w:p>
    <w:p w14:paraId="390B8456"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2.2.</w:t>
      </w:r>
      <w:r w:rsidRPr="00EF4C7E">
        <w:rPr>
          <w:rFonts w:ascii="Times New Roman" w:hAnsi="Times New Roman"/>
          <w:sz w:val="28"/>
          <w:szCs w:val="28"/>
        </w:rPr>
        <w:tab/>
        <w:t>Оклад (должностной оклад) работнику учреждения устанавливается приказом руководителя учреждения и оформляется трудовым договором.</w:t>
      </w:r>
    </w:p>
    <w:p w14:paraId="09E0B0B6"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2.3.</w:t>
      </w:r>
      <w:r w:rsidRPr="00EF4C7E">
        <w:rPr>
          <w:rFonts w:ascii="Times New Roman" w:hAnsi="Times New Roman"/>
          <w:sz w:val="28"/>
          <w:szCs w:val="28"/>
        </w:rPr>
        <w:tab/>
        <w:t>При определении окладов (должностных окладов) не допускается:</w:t>
      </w:r>
    </w:p>
    <w:p w14:paraId="0BE7E4F3" w14:textId="77777777" w:rsidR="003C79D9" w:rsidRPr="00EF4C7E" w:rsidRDefault="00533794" w:rsidP="005E42A7">
      <w:pPr>
        <w:pStyle w:val="af4"/>
        <w:numPr>
          <w:ilvl w:val="0"/>
          <w:numId w:val="9"/>
        </w:numPr>
        <w:tabs>
          <w:tab w:val="left" w:pos="851"/>
          <w:tab w:val="left" w:pos="1134"/>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переносить профессии рабочих и должности служащих в другие квалификационные уровни;</w:t>
      </w:r>
    </w:p>
    <w:p w14:paraId="5A4705E8" w14:textId="77777777" w:rsidR="003C79D9" w:rsidRPr="00EF4C7E" w:rsidRDefault="00533794" w:rsidP="005E42A7">
      <w:pPr>
        <w:pStyle w:val="af4"/>
        <w:numPr>
          <w:ilvl w:val="0"/>
          <w:numId w:val="9"/>
        </w:numPr>
        <w:tabs>
          <w:tab w:val="left" w:pos="851"/>
          <w:tab w:val="left" w:pos="1134"/>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устанавливать по должностям, входящим в один и тот же квалификационный уровень ПКГ, различные размеры окладов (должностных окладов), а также устанавливать диапазоны размеров окладов (должностных окладов) по должностям работников с равной сложностью труда.</w:t>
      </w:r>
    </w:p>
    <w:p w14:paraId="71BA87FE" w14:textId="77777777" w:rsidR="003C79D9" w:rsidRPr="00EF4C7E" w:rsidRDefault="003C79D9">
      <w:pPr>
        <w:spacing w:after="0" w:line="360" w:lineRule="auto"/>
        <w:ind w:firstLine="709"/>
        <w:jc w:val="both"/>
        <w:rPr>
          <w:rFonts w:ascii="Times New Roman" w:hAnsi="Times New Roman"/>
          <w:sz w:val="28"/>
          <w:szCs w:val="28"/>
        </w:rPr>
      </w:pPr>
    </w:p>
    <w:p w14:paraId="1C001F00" w14:textId="77777777" w:rsidR="003C79D9" w:rsidRPr="00EF4C7E" w:rsidRDefault="00533794">
      <w:pPr>
        <w:pStyle w:val="ConsPlusNormal"/>
        <w:spacing w:line="360" w:lineRule="auto"/>
        <w:ind w:firstLine="708"/>
        <w:jc w:val="center"/>
        <w:rPr>
          <w:rFonts w:ascii="Times New Roman" w:hAnsi="Times New Roman" w:cs="Times New Roman"/>
          <w:sz w:val="28"/>
          <w:szCs w:val="28"/>
        </w:rPr>
      </w:pPr>
      <w:r w:rsidRPr="00EF4C7E">
        <w:rPr>
          <w:rFonts w:ascii="Times New Roman" w:hAnsi="Times New Roman" w:cs="Times New Roman"/>
          <w:sz w:val="28"/>
          <w:szCs w:val="28"/>
        </w:rPr>
        <w:t>3.</w:t>
      </w:r>
      <w:r w:rsidRPr="00EF4C7E">
        <w:rPr>
          <w:rFonts w:ascii="Times New Roman" w:hAnsi="Times New Roman" w:cs="Times New Roman"/>
          <w:sz w:val="28"/>
          <w:szCs w:val="28"/>
        </w:rPr>
        <w:tab/>
        <w:t>Порядок и условия осуществления компенсационных выплат</w:t>
      </w:r>
    </w:p>
    <w:p w14:paraId="4BB20310"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lastRenderedPageBreak/>
        <w:t>3.1.</w:t>
      </w:r>
      <w:r w:rsidRPr="00EF4C7E">
        <w:rPr>
          <w:rFonts w:ascii="Times New Roman" w:hAnsi="Times New Roman" w:cs="Times New Roman"/>
          <w:sz w:val="28"/>
          <w:szCs w:val="28"/>
        </w:rPr>
        <w:tab/>
        <w:t>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14:paraId="072C6245" w14:textId="77777777" w:rsidR="003C79D9" w:rsidRPr="00EF4C7E" w:rsidRDefault="00533794" w:rsidP="005E42A7">
      <w:pPr>
        <w:pStyle w:val="ConsPlusNormal"/>
        <w:numPr>
          <w:ilvl w:val="0"/>
          <w:numId w:val="10"/>
        </w:numPr>
        <w:tabs>
          <w:tab w:val="left" w:pos="1134"/>
        </w:tabs>
        <w:spacing w:line="360" w:lineRule="auto"/>
        <w:ind w:left="0" w:firstLine="709"/>
        <w:jc w:val="both"/>
        <w:rPr>
          <w:rFonts w:ascii="Times New Roman" w:hAnsi="Times New Roman" w:cs="Times New Roman"/>
          <w:sz w:val="28"/>
          <w:szCs w:val="28"/>
        </w:rPr>
      </w:pPr>
      <w:r w:rsidRPr="00EF4C7E">
        <w:rPr>
          <w:rFonts w:ascii="Times New Roman" w:hAnsi="Times New Roman" w:cs="Times New Roman"/>
          <w:sz w:val="28"/>
          <w:szCs w:val="28"/>
        </w:rPr>
        <w:t>выплата работникам, занятым на работах с вредными и (или) опасными условиями труда;</w:t>
      </w:r>
    </w:p>
    <w:p w14:paraId="4CC2A24B" w14:textId="77777777" w:rsidR="003C79D9" w:rsidRPr="00EF4C7E" w:rsidRDefault="00533794" w:rsidP="005E42A7">
      <w:pPr>
        <w:pStyle w:val="ConsPlusNormal"/>
        <w:numPr>
          <w:ilvl w:val="0"/>
          <w:numId w:val="10"/>
        </w:numPr>
        <w:tabs>
          <w:tab w:val="left" w:pos="1134"/>
        </w:tabs>
        <w:spacing w:line="360" w:lineRule="auto"/>
        <w:ind w:left="0" w:firstLine="709"/>
        <w:jc w:val="both"/>
        <w:rPr>
          <w:rFonts w:ascii="Times New Roman" w:hAnsi="Times New Roman" w:cs="Times New Roman"/>
          <w:sz w:val="28"/>
          <w:szCs w:val="28"/>
        </w:rPr>
      </w:pPr>
      <w:r w:rsidRPr="00EF4C7E">
        <w:rPr>
          <w:rFonts w:ascii="Times New Roman" w:hAnsi="Times New Roman" w:cs="Times New Roman"/>
          <w:sz w:val="28"/>
          <w:szCs w:val="28"/>
        </w:rPr>
        <w:t>выплата за работу в местностях с особыми климатическими условиями (районный коэффициент к заработной плате; процентная надбавка к заработной плате за стаж работы в районах Крайнего Севера и приравненных к ним местностях);</w:t>
      </w:r>
    </w:p>
    <w:p w14:paraId="61D8FE0C" w14:textId="77777777" w:rsidR="003C79D9" w:rsidRPr="00EF4C7E" w:rsidRDefault="00533794" w:rsidP="005E42A7">
      <w:pPr>
        <w:pStyle w:val="ConsPlusNormal"/>
        <w:numPr>
          <w:ilvl w:val="0"/>
          <w:numId w:val="10"/>
        </w:numPr>
        <w:tabs>
          <w:tab w:val="left" w:pos="1134"/>
        </w:tabs>
        <w:spacing w:line="360" w:lineRule="auto"/>
        <w:ind w:left="0" w:firstLine="709"/>
        <w:jc w:val="both"/>
        <w:rPr>
          <w:rFonts w:ascii="Times New Roman" w:hAnsi="Times New Roman" w:cs="Times New Roman"/>
          <w:sz w:val="28"/>
          <w:szCs w:val="28"/>
        </w:rPr>
      </w:pPr>
      <w:r w:rsidRPr="00EF4C7E">
        <w:rPr>
          <w:rFonts w:ascii="Times New Roman" w:hAnsi="Times New Roman" w:cs="Times New Roman"/>
          <w:sz w:val="28"/>
          <w:szCs w:val="28"/>
        </w:rPr>
        <w:t>выплата за работу в условиях, отклоняющихся от нормальных (при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w:t>
      </w:r>
    </w:p>
    <w:p w14:paraId="5C96F44A"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3.2.</w:t>
      </w:r>
      <w:r w:rsidRPr="00EF4C7E">
        <w:rPr>
          <w:rFonts w:ascii="Times New Roman" w:hAnsi="Times New Roman" w:cs="Times New Roman"/>
          <w:sz w:val="28"/>
          <w:szCs w:val="28"/>
        </w:rPr>
        <w:tab/>
        <w:t xml:space="preserve">Выплаты работникам учреждения, занятым на работах с вредными и (или) опасными условиями труда, устанавливаются в соответствии со </w:t>
      </w:r>
      <w:hyperlink r:id="rId25" w:tooltip="consultantplus://offline/ref=9CF5C1CA9280BA0C412B84E4A9458D3A374CD91886859CEB13D03610EE2E8E5BEE676167DB14959D3ENBE" w:history="1">
        <w:r w:rsidRPr="00EF4C7E">
          <w:rPr>
            <w:rFonts w:ascii="Times New Roman" w:hAnsi="Times New Roman" w:cs="Times New Roman"/>
            <w:sz w:val="28"/>
            <w:szCs w:val="28"/>
          </w:rPr>
          <w:t>статьей 147</w:t>
        </w:r>
      </w:hyperlink>
      <w:r w:rsidRPr="00EF4C7E">
        <w:rPr>
          <w:rFonts w:ascii="Times New Roman" w:hAnsi="Times New Roman" w:cs="Times New Roman"/>
        </w:rPr>
        <w:t xml:space="preserve"> </w:t>
      </w:r>
      <w:r w:rsidRPr="00EF4C7E">
        <w:rPr>
          <w:rFonts w:ascii="Times New Roman" w:hAnsi="Times New Roman" w:cs="Times New Roman"/>
          <w:sz w:val="28"/>
          <w:szCs w:val="28"/>
        </w:rPr>
        <w:t>ТК РФ.</w:t>
      </w:r>
    </w:p>
    <w:p w14:paraId="2626A43C"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Оплата труда работников учреждения, занятых на работах с вредными и (или) опасными условиями труда, производится в повышенном размере по результатам специальной оценки условий труда.</w:t>
      </w:r>
    </w:p>
    <w:p w14:paraId="3377541C"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в соответствии с Федеральным законом от 28.12.2013 № 426-ФЗ «О специальной оценке условий труда».</w:t>
      </w:r>
    </w:p>
    <w:p w14:paraId="03E28680"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 xml:space="preserve">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  </w:t>
      </w:r>
    </w:p>
    <w:p w14:paraId="244E8530"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Если по итогам специальной оценки условий труда рабочее место признается безопасным, то осуществление указанной выплаты не производится.</w:t>
      </w:r>
    </w:p>
    <w:p w14:paraId="73584E1D"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lastRenderedPageBreak/>
        <w:t>3.3.</w:t>
      </w:r>
      <w:r w:rsidRPr="00EF4C7E">
        <w:rPr>
          <w:rFonts w:ascii="Times New Roman" w:hAnsi="Times New Roman" w:cs="Times New Roman"/>
          <w:sz w:val="28"/>
          <w:szCs w:val="28"/>
        </w:rPr>
        <w:tab/>
        <w:t>Выплата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производятся в соответствии со статьями 149, 151-154 ТК РФ. Её вид, размер и срок, на который она устанавливается, определяются по соглашению сторон трудового договора с учётом содержания и (или) объёма дополнительной работы.</w:t>
      </w:r>
    </w:p>
    <w:p w14:paraId="1DB999E9"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3.4.</w:t>
      </w:r>
      <w:r w:rsidRPr="00EF4C7E">
        <w:rPr>
          <w:rFonts w:ascii="Times New Roman" w:hAnsi="Times New Roman" w:cs="Times New Roman"/>
          <w:sz w:val="28"/>
          <w:szCs w:val="28"/>
        </w:rPr>
        <w:tab/>
        <w:t xml:space="preserve">Выплата за работу в местностях с особыми климатическими условиями устанавливается в соответствии со </w:t>
      </w:r>
      <w:hyperlink r:id="rId26" w:tooltip="consultantplus://offline/ref=9CF5C1CA9280BA0C412B84E4A9458D3A374CD91886859CEB13D03610EE2E8E5BEE676167DB14959D3ENFE" w:history="1">
        <w:r w:rsidRPr="00EF4C7E">
          <w:rPr>
            <w:rFonts w:ascii="Times New Roman" w:hAnsi="Times New Roman" w:cs="Times New Roman"/>
            <w:sz w:val="28"/>
            <w:szCs w:val="28"/>
          </w:rPr>
          <w:t xml:space="preserve">статьями 315-317 </w:t>
        </w:r>
      </w:hyperlink>
      <w:r w:rsidRPr="00EF4C7E">
        <w:rPr>
          <w:rFonts w:ascii="Times New Roman" w:hAnsi="Times New Roman" w:cs="Times New Roman"/>
          <w:sz w:val="28"/>
          <w:szCs w:val="28"/>
        </w:rPr>
        <w:t>ТК РФ и решением Думы города Пыть-Яха от 17.06.2006 № 635 «О гарантиях, компенсациях и выплатах социального характера для лиц, проживающих в городе Пыть-Яхе и работающих в организациях, финансируемых из городского бюджета».</w:t>
      </w:r>
    </w:p>
    <w:p w14:paraId="74523E5B"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3.5.</w:t>
      </w:r>
      <w:r w:rsidRPr="00EF4C7E">
        <w:rPr>
          <w:rFonts w:ascii="Times New Roman" w:hAnsi="Times New Roman" w:cs="Times New Roman"/>
          <w:sz w:val="28"/>
          <w:szCs w:val="28"/>
        </w:rPr>
        <w:tab/>
        <w:t>Компенсационные выплаты устанавливаются в процентах к окладам (должностным окладам), ставкам заработной платы работников или в абсолютных размерах, если иное не установлено законодательством Российской Федерации.</w:t>
      </w:r>
    </w:p>
    <w:p w14:paraId="122F2A8A"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3.6.</w:t>
      </w:r>
      <w:r w:rsidRPr="00EF4C7E">
        <w:rPr>
          <w:rFonts w:ascii="Times New Roman" w:hAnsi="Times New Roman" w:cs="Times New Roman"/>
          <w:sz w:val="28"/>
          <w:szCs w:val="28"/>
        </w:rPr>
        <w:tab/>
        <w:t>Размеры компенсационных выплат не могут быть ниже размеров, установленных ТК РФ, иными нормативными правовыми актами Российской Федерации, содержащими нормы трудового права, соглашениями и коллективными договорами.</w:t>
      </w:r>
    </w:p>
    <w:p w14:paraId="367F9ED0"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3.7.</w:t>
      </w:r>
      <w:r w:rsidRPr="00EF4C7E">
        <w:rPr>
          <w:rFonts w:ascii="Times New Roman" w:hAnsi="Times New Roman" w:cs="Times New Roman"/>
          <w:sz w:val="28"/>
          <w:szCs w:val="28"/>
        </w:rPr>
        <w:tab/>
      </w:r>
      <w:r w:rsidRPr="00EF4C7E">
        <w:rPr>
          <w:rFonts w:ascii="Times New Roman" w:hAnsi="Times New Roman" w:cs="Times New Roman"/>
          <w:bCs/>
          <w:sz w:val="28"/>
          <w:szCs w:val="28"/>
        </w:rPr>
        <w:t xml:space="preserve">Перечень и размеры выплат компенсационного характера устанавливаются согласно таблице 4 </w:t>
      </w:r>
      <w:r w:rsidRPr="00EF4C7E">
        <w:rPr>
          <w:rFonts w:ascii="Times New Roman" w:hAnsi="Times New Roman" w:cs="Times New Roman"/>
          <w:sz w:val="28"/>
          <w:szCs w:val="28"/>
        </w:rPr>
        <w:t>настоящего Положения.</w:t>
      </w:r>
    </w:p>
    <w:p w14:paraId="58FC719F" w14:textId="77777777" w:rsidR="003C79D9" w:rsidRPr="00EF4C7E" w:rsidRDefault="003C79D9">
      <w:pPr>
        <w:pStyle w:val="ConsPlusNormal"/>
        <w:spacing w:line="360" w:lineRule="auto"/>
        <w:ind w:firstLine="708"/>
        <w:jc w:val="both"/>
        <w:rPr>
          <w:rFonts w:ascii="Times New Roman" w:hAnsi="Times New Roman" w:cs="Times New Roman"/>
          <w:sz w:val="28"/>
          <w:szCs w:val="28"/>
        </w:rPr>
      </w:pPr>
    </w:p>
    <w:p w14:paraId="679FB55B" w14:textId="77777777" w:rsidR="003C79D9" w:rsidRPr="00EF4C7E" w:rsidRDefault="00533794">
      <w:pPr>
        <w:spacing w:after="0" w:line="360" w:lineRule="auto"/>
        <w:jc w:val="right"/>
        <w:rPr>
          <w:rFonts w:ascii="Times New Roman" w:eastAsia="Times New Roman" w:hAnsi="Times New Roman"/>
          <w:sz w:val="28"/>
          <w:szCs w:val="28"/>
          <w:lang w:eastAsia="zh-CN"/>
        </w:rPr>
      </w:pPr>
      <w:r w:rsidRPr="00EF4C7E">
        <w:rPr>
          <w:rFonts w:ascii="Times New Roman" w:eastAsia="Times New Roman" w:hAnsi="Times New Roman"/>
          <w:sz w:val="28"/>
          <w:szCs w:val="28"/>
          <w:lang w:eastAsia="zh-CN"/>
        </w:rPr>
        <w:t>Таблица 4</w:t>
      </w:r>
    </w:p>
    <w:p w14:paraId="74FD40AB" w14:textId="77777777" w:rsidR="003C79D9" w:rsidRPr="00EF4C7E" w:rsidRDefault="00533794">
      <w:pPr>
        <w:pStyle w:val="ConsPlusNormal"/>
        <w:spacing w:line="276" w:lineRule="auto"/>
        <w:jc w:val="center"/>
        <w:rPr>
          <w:rFonts w:ascii="Times New Roman" w:hAnsi="Times New Roman" w:cs="Times New Roman"/>
          <w:bCs/>
          <w:sz w:val="28"/>
          <w:szCs w:val="28"/>
        </w:rPr>
      </w:pPr>
      <w:r w:rsidRPr="00EF4C7E">
        <w:rPr>
          <w:rFonts w:ascii="Times New Roman" w:hAnsi="Times New Roman" w:cs="Times New Roman"/>
          <w:bCs/>
          <w:sz w:val="28"/>
          <w:szCs w:val="28"/>
        </w:rPr>
        <w:t>Перечень и размеры компенсационных выплат</w:t>
      </w:r>
    </w:p>
    <w:p w14:paraId="32A6CD71" w14:textId="77777777" w:rsidR="003C79D9" w:rsidRPr="00EF4C7E" w:rsidRDefault="003C79D9">
      <w:pPr>
        <w:pStyle w:val="ConsPlusNormal"/>
        <w:spacing w:line="276"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0"/>
        <w:gridCol w:w="3005"/>
        <w:gridCol w:w="3579"/>
      </w:tblGrid>
      <w:tr w:rsidR="003C79D9" w:rsidRPr="00EF4C7E" w14:paraId="037A7C57" w14:textId="77777777">
        <w:trPr>
          <w:trHeight w:val="745"/>
        </w:trPr>
        <w:tc>
          <w:tcPr>
            <w:tcW w:w="567" w:type="dxa"/>
            <w:tcBorders>
              <w:top w:val="single" w:sz="4" w:space="0" w:color="auto"/>
              <w:left w:val="single" w:sz="4" w:space="0" w:color="auto"/>
              <w:bottom w:val="single" w:sz="4" w:space="0" w:color="auto"/>
              <w:right w:val="single" w:sz="4" w:space="0" w:color="auto"/>
            </w:tcBorders>
          </w:tcPr>
          <w:p w14:paraId="4424427D"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w:t>
            </w:r>
          </w:p>
          <w:p w14:paraId="3E179877"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п/п</w:t>
            </w:r>
          </w:p>
        </w:tc>
        <w:tc>
          <w:tcPr>
            <w:tcW w:w="2550" w:type="dxa"/>
            <w:tcBorders>
              <w:top w:val="single" w:sz="4" w:space="0" w:color="auto"/>
              <w:left w:val="single" w:sz="4" w:space="0" w:color="auto"/>
              <w:bottom w:val="single" w:sz="4" w:space="0" w:color="auto"/>
              <w:right w:val="single" w:sz="4" w:space="0" w:color="auto"/>
            </w:tcBorders>
          </w:tcPr>
          <w:p w14:paraId="2A40EC04"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Наименование выплаты</w:t>
            </w:r>
          </w:p>
        </w:tc>
        <w:tc>
          <w:tcPr>
            <w:tcW w:w="3005" w:type="dxa"/>
            <w:tcBorders>
              <w:top w:val="single" w:sz="4" w:space="0" w:color="auto"/>
              <w:left w:val="single" w:sz="4" w:space="0" w:color="auto"/>
              <w:bottom w:val="single" w:sz="4" w:space="0" w:color="auto"/>
              <w:right w:val="single" w:sz="4" w:space="0" w:color="auto"/>
            </w:tcBorders>
          </w:tcPr>
          <w:p w14:paraId="17AB26AE"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Размер выплаты</w:t>
            </w:r>
          </w:p>
        </w:tc>
        <w:tc>
          <w:tcPr>
            <w:tcW w:w="3579" w:type="dxa"/>
            <w:tcBorders>
              <w:top w:val="single" w:sz="4" w:space="0" w:color="auto"/>
              <w:left w:val="single" w:sz="4" w:space="0" w:color="auto"/>
              <w:bottom w:val="single" w:sz="4" w:space="0" w:color="auto"/>
              <w:right w:val="single" w:sz="4" w:space="0" w:color="auto"/>
            </w:tcBorders>
          </w:tcPr>
          <w:p w14:paraId="1BF790CB"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Условия осуществления выплаты (фактор, обусловливающий получение выплаты)</w:t>
            </w:r>
          </w:p>
        </w:tc>
      </w:tr>
      <w:tr w:rsidR="003C79D9" w:rsidRPr="00EF4C7E" w14:paraId="0F0B6546" w14:textId="77777777">
        <w:trPr>
          <w:trHeight w:val="94"/>
        </w:trPr>
        <w:tc>
          <w:tcPr>
            <w:tcW w:w="567" w:type="dxa"/>
            <w:tcBorders>
              <w:top w:val="single" w:sz="4" w:space="0" w:color="auto"/>
              <w:left w:val="single" w:sz="4" w:space="0" w:color="auto"/>
              <w:bottom w:val="single" w:sz="4" w:space="0" w:color="auto"/>
              <w:right w:val="single" w:sz="4" w:space="0" w:color="auto"/>
            </w:tcBorders>
          </w:tcPr>
          <w:p w14:paraId="0D00B8C0"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lastRenderedPageBreak/>
              <w:t>1</w:t>
            </w:r>
          </w:p>
        </w:tc>
        <w:tc>
          <w:tcPr>
            <w:tcW w:w="2550" w:type="dxa"/>
            <w:tcBorders>
              <w:top w:val="single" w:sz="4" w:space="0" w:color="auto"/>
              <w:left w:val="single" w:sz="4" w:space="0" w:color="auto"/>
              <w:bottom w:val="single" w:sz="4" w:space="0" w:color="auto"/>
              <w:right w:val="single" w:sz="4" w:space="0" w:color="auto"/>
            </w:tcBorders>
          </w:tcPr>
          <w:p w14:paraId="6FBC587E"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2</w:t>
            </w:r>
          </w:p>
        </w:tc>
        <w:tc>
          <w:tcPr>
            <w:tcW w:w="3005" w:type="dxa"/>
            <w:tcBorders>
              <w:top w:val="single" w:sz="4" w:space="0" w:color="auto"/>
              <w:left w:val="single" w:sz="4" w:space="0" w:color="auto"/>
              <w:bottom w:val="single" w:sz="4" w:space="0" w:color="auto"/>
              <w:right w:val="single" w:sz="4" w:space="0" w:color="auto"/>
            </w:tcBorders>
          </w:tcPr>
          <w:p w14:paraId="279BC333"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3</w:t>
            </w:r>
          </w:p>
        </w:tc>
        <w:tc>
          <w:tcPr>
            <w:tcW w:w="3579" w:type="dxa"/>
            <w:tcBorders>
              <w:top w:val="single" w:sz="4" w:space="0" w:color="auto"/>
              <w:left w:val="single" w:sz="4" w:space="0" w:color="auto"/>
              <w:bottom w:val="single" w:sz="4" w:space="0" w:color="auto"/>
              <w:right w:val="single" w:sz="4" w:space="0" w:color="auto"/>
            </w:tcBorders>
          </w:tcPr>
          <w:p w14:paraId="1D9C44E2"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4</w:t>
            </w:r>
          </w:p>
        </w:tc>
      </w:tr>
      <w:tr w:rsidR="003C79D9" w:rsidRPr="00EF4C7E" w14:paraId="2FE8FEED" w14:textId="77777777">
        <w:tc>
          <w:tcPr>
            <w:tcW w:w="567" w:type="dxa"/>
            <w:tcBorders>
              <w:top w:val="single" w:sz="4" w:space="0" w:color="auto"/>
              <w:left w:val="single" w:sz="4" w:space="0" w:color="auto"/>
              <w:bottom w:val="single" w:sz="4" w:space="0" w:color="auto"/>
              <w:right w:val="single" w:sz="4" w:space="0" w:color="auto"/>
            </w:tcBorders>
          </w:tcPr>
          <w:p w14:paraId="4338F9BC"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tcPr>
          <w:p w14:paraId="7BD169D3"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Доплата за работу с вредными и (или) опасными условиями труда</w:t>
            </w:r>
          </w:p>
        </w:tc>
        <w:tc>
          <w:tcPr>
            <w:tcW w:w="3005" w:type="dxa"/>
            <w:tcBorders>
              <w:top w:val="single" w:sz="4" w:space="0" w:color="auto"/>
              <w:left w:val="single" w:sz="4" w:space="0" w:color="auto"/>
              <w:bottom w:val="single" w:sz="4" w:space="0" w:color="auto"/>
              <w:right w:val="single" w:sz="4" w:space="0" w:color="auto"/>
            </w:tcBorders>
          </w:tcPr>
          <w:p w14:paraId="2BD5BD43"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не менее 4% от оклада (должностного оклада)</w:t>
            </w:r>
          </w:p>
        </w:tc>
        <w:tc>
          <w:tcPr>
            <w:tcW w:w="3579" w:type="dxa"/>
            <w:tcBorders>
              <w:top w:val="single" w:sz="4" w:space="0" w:color="auto"/>
              <w:left w:val="single" w:sz="4" w:space="0" w:color="auto"/>
              <w:bottom w:val="single" w:sz="4" w:space="0" w:color="auto"/>
              <w:right w:val="single" w:sz="4" w:space="0" w:color="auto"/>
            </w:tcBorders>
          </w:tcPr>
          <w:p w14:paraId="41CA85B0"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Заключение специальной оценки условий труда.</w:t>
            </w:r>
          </w:p>
          <w:p w14:paraId="11777C52"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Выплата осуществляется в соответствии со </w:t>
            </w:r>
            <w:hyperlink r:id="rId27" w:tooltip="consultantplus://offline/ref=24F4F56D9AB69BFA660854FE81A2277F8BE88129BF5367F24AD945CBBDF3257B4F3CE41C3FC3BD8E9C94402A8E6B3131F00D92E7DC8CBFAA60wEE" w:history="1">
              <w:r w:rsidRPr="00EF4C7E">
                <w:rPr>
                  <w:rStyle w:val="afff0"/>
                  <w:rFonts w:ascii="Times New Roman" w:hAnsi="Times New Roman"/>
                  <w:color w:val="auto"/>
                  <w:sz w:val="24"/>
                  <w:szCs w:val="24"/>
                  <w:u w:val="none"/>
                </w:rPr>
                <w:t>статьей 147</w:t>
              </w:r>
            </w:hyperlink>
            <w:r w:rsidRPr="00EF4C7E">
              <w:rPr>
                <w:rFonts w:ascii="Times New Roman" w:hAnsi="Times New Roman" w:cs="Times New Roman"/>
                <w:sz w:val="24"/>
                <w:szCs w:val="24"/>
              </w:rPr>
              <w:t xml:space="preserve"> ТК РФ</w:t>
            </w:r>
          </w:p>
        </w:tc>
      </w:tr>
      <w:tr w:rsidR="003C79D9" w:rsidRPr="00EF4C7E" w14:paraId="63FF67DE" w14:textId="77777777">
        <w:trPr>
          <w:trHeight w:val="2741"/>
        </w:trPr>
        <w:tc>
          <w:tcPr>
            <w:tcW w:w="567" w:type="dxa"/>
            <w:tcBorders>
              <w:top w:val="single" w:sz="4" w:space="0" w:color="auto"/>
              <w:left w:val="single" w:sz="4" w:space="0" w:color="auto"/>
              <w:bottom w:val="single" w:sz="4" w:space="0" w:color="auto"/>
              <w:right w:val="single" w:sz="4" w:space="0" w:color="auto"/>
            </w:tcBorders>
          </w:tcPr>
          <w:p w14:paraId="1888993A"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tcPr>
          <w:p w14:paraId="4B6AF25A"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Доплата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tc>
        <w:tc>
          <w:tcPr>
            <w:tcW w:w="3005" w:type="dxa"/>
            <w:tcBorders>
              <w:top w:val="single" w:sz="4" w:space="0" w:color="auto"/>
              <w:left w:val="single" w:sz="4" w:space="0" w:color="auto"/>
              <w:bottom w:val="single" w:sz="4" w:space="0" w:color="auto"/>
              <w:right w:val="single" w:sz="4" w:space="0" w:color="auto"/>
            </w:tcBorders>
          </w:tcPr>
          <w:p w14:paraId="60E04DF2"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по соглашению сторон трудового договора с учетом содержания и (или) объема дополнительной работы</w:t>
            </w:r>
          </w:p>
        </w:tc>
        <w:tc>
          <w:tcPr>
            <w:tcW w:w="3579" w:type="dxa"/>
            <w:tcBorders>
              <w:top w:val="single" w:sz="4" w:space="0" w:color="auto"/>
              <w:left w:val="single" w:sz="4" w:space="0" w:color="auto"/>
              <w:bottom w:val="single" w:sz="4" w:space="0" w:color="auto"/>
              <w:right w:val="single" w:sz="4" w:space="0" w:color="auto"/>
            </w:tcBorders>
          </w:tcPr>
          <w:p w14:paraId="181B224B"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Выплата осуществляется в соответствии со </w:t>
            </w:r>
            <w:hyperlink r:id="rId28" w:tooltip="consultantplus://offline/ref=24F4F56D9AB69BFA660854FE81A2277F8BE88129BF5367F24AD945CBBDF3257B4F3CE41A3FC8B3D8CADB4176C8392233F00D90E0C068wEE" w:history="1">
              <w:r w:rsidRPr="00EF4C7E">
                <w:rPr>
                  <w:rStyle w:val="afff0"/>
                  <w:rFonts w:ascii="Times New Roman" w:hAnsi="Times New Roman"/>
                  <w:color w:val="auto"/>
                  <w:sz w:val="24"/>
                  <w:szCs w:val="24"/>
                  <w:u w:val="none"/>
                </w:rPr>
                <w:t>статьей 151</w:t>
              </w:r>
            </w:hyperlink>
            <w:r w:rsidRPr="00EF4C7E">
              <w:rPr>
                <w:rFonts w:ascii="Times New Roman" w:hAnsi="Times New Roman" w:cs="Times New Roman"/>
                <w:sz w:val="24"/>
                <w:szCs w:val="24"/>
              </w:rPr>
              <w:t xml:space="preserve"> ТК РФ</w:t>
            </w:r>
          </w:p>
        </w:tc>
      </w:tr>
      <w:tr w:rsidR="003C79D9" w:rsidRPr="00EF4C7E" w14:paraId="79588C30" w14:textId="77777777">
        <w:tc>
          <w:tcPr>
            <w:tcW w:w="567" w:type="dxa"/>
            <w:tcBorders>
              <w:top w:val="single" w:sz="4" w:space="0" w:color="auto"/>
              <w:left w:val="single" w:sz="4" w:space="0" w:color="auto"/>
              <w:bottom w:val="single" w:sz="4" w:space="0" w:color="auto"/>
              <w:right w:val="single" w:sz="4" w:space="0" w:color="auto"/>
            </w:tcBorders>
          </w:tcPr>
          <w:p w14:paraId="58409A92"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tcPr>
          <w:p w14:paraId="4176B499"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Доплата за выполнение сверхурочной работы</w:t>
            </w:r>
          </w:p>
        </w:tc>
        <w:tc>
          <w:tcPr>
            <w:tcW w:w="3005" w:type="dxa"/>
            <w:tcBorders>
              <w:top w:val="single" w:sz="4" w:space="0" w:color="auto"/>
              <w:left w:val="single" w:sz="4" w:space="0" w:color="auto"/>
              <w:bottom w:val="single" w:sz="4" w:space="0" w:color="auto"/>
              <w:right w:val="single" w:sz="4" w:space="0" w:color="auto"/>
            </w:tcBorders>
          </w:tcPr>
          <w:p w14:paraId="01FB1818"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в полуторном размере - за первые два часа работы;</w:t>
            </w:r>
          </w:p>
          <w:p w14:paraId="18D80146"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в двойном размере - за последующие часы.</w:t>
            </w:r>
          </w:p>
          <w:p w14:paraId="31B5A8E2"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Расчет производится от части оклада (должностного оклада), приходящейся на один час работы, включая все компенсационные и стимулирующие выплаты</w:t>
            </w:r>
          </w:p>
        </w:tc>
        <w:tc>
          <w:tcPr>
            <w:tcW w:w="3579" w:type="dxa"/>
            <w:tcBorders>
              <w:top w:val="single" w:sz="4" w:space="0" w:color="auto"/>
              <w:left w:val="single" w:sz="4" w:space="0" w:color="auto"/>
              <w:bottom w:val="single" w:sz="4" w:space="0" w:color="auto"/>
              <w:right w:val="single" w:sz="4" w:space="0" w:color="auto"/>
            </w:tcBorders>
          </w:tcPr>
          <w:p w14:paraId="211CB767"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Выплата осуществляется в соответствии со </w:t>
            </w:r>
            <w:hyperlink r:id="rId29" w:tooltip="consultantplus://offline/ref=24F4F56D9AB69BFA660854FE81A2277F8BE88129BF5367F24AD945CBBDF3257B4F3CE41A3EC3B3D8CADB4176C8392233F00D90E0C068wEE" w:history="1">
              <w:r w:rsidRPr="00EF4C7E">
                <w:rPr>
                  <w:rStyle w:val="afff0"/>
                  <w:rFonts w:ascii="Times New Roman" w:hAnsi="Times New Roman"/>
                  <w:color w:val="auto"/>
                  <w:sz w:val="24"/>
                  <w:szCs w:val="24"/>
                  <w:u w:val="none"/>
                </w:rPr>
                <w:t>статьей 152</w:t>
              </w:r>
            </w:hyperlink>
            <w:r w:rsidRPr="00EF4C7E">
              <w:rPr>
                <w:rFonts w:ascii="Times New Roman" w:hAnsi="Times New Roman" w:cs="Times New Roman"/>
                <w:sz w:val="24"/>
                <w:szCs w:val="24"/>
              </w:rPr>
              <w:t xml:space="preserve"> ТК РФ. </w:t>
            </w:r>
          </w:p>
          <w:p w14:paraId="65B4A0F7"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5D90068F" w14:textId="77777777" w:rsidR="003C79D9" w:rsidRPr="00EF4C7E" w:rsidRDefault="003C79D9">
            <w:pPr>
              <w:pStyle w:val="ConsPlusNormal"/>
              <w:spacing w:line="276" w:lineRule="auto"/>
              <w:rPr>
                <w:rFonts w:ascii="Times New Roman" w:hAnsi="Times New Roman" w:cs="Times New Roman"/>
                <w:sz w:val="24"/>
                <w:szCs w:val="24"/>
              </w:rPr>
            </w:pPr>
          </w:p>
        </w:tc>
      </w:tr>
      <w:tr w:rsidR="003C79D9" w:rsidRPr="00EF4C7E" w14:paraId="56F9EE86" w14:textId="77777777">
        <w:tc>
          <w:tcPr>
            <w:tcW w:w="567" w:type="dxa"/>
            <w:tcBorders>
              <w:top w:val="single" w:sz="4" w:space="0" w:color="auto"/>
              <w:left w:val="single" w:sz="4" w:space="0" w:color="auto"/>
              <w:bottom w:val="single" w:sz="4" w:space="0" w:color="auto"/>
              <w:right w:val="single" w:sz="4" w:space="0" w:color="auto"/>
            </w:tcBorders>
          </w:tcPr>
          <w:p w14:paraId="55071163"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tcPr>
          <w:p w14:paraId="0B32D7DD"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Доплата за работу в выходные и нерабочие праздничные дни</w:t>
            </w:r>
          </w:p>
        </w:tc>
        <w:tc>
          <w:tcPr>
            <w:tcW w:w="3005" w:type="dxa"/>
            <w:tcBorders>
              <w:top w:val="single" w:sz="4" w:space="0" w:color="auto"/>
              <w:left w:val="single" w:sz="4" w:space="0" w:color="auto"/>
              <w:bottom w:val="single" w:sz="4" w:space="0" w:color="auto"/>
              <w:right w:val="single" w:sz="4" w:space="0" w:color="auto"/>
            </w:tcBorders>
          </w:tcPr>
          <w:p w14:paraId="388FE50B"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w:t>
            </w:r>
            <w:r w:rsidRPr="00EF4C7E">
              <w:rPr>
                <w:rFonts w:ascii="Times New Roman" w:hAnsi="Times New Roman" w:cs="Times New Roman"/>
                <w:sz w:val="24"/>
                <w:szCs w:val="24"/>
              </w:rPr>
              <w:lastRenderedPageBreak/>
              <w:t>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включая все компенсационные и стимулирующие выплаты, предусмотренные установленной для них системой оплаты труда</w:t>
            </w:r>
          </w:p>
        </w:tc>
        <w:tc>
          <w:tcPr>
            <w:tcW w:w="3579" w:type="dxa"/>
            <w:tcBorders>
              <w:top w:val="single" w:sz="4" w:space="0" w:color="auto"/>
              <w:left w:val="single" w:sz="4" w:space="0" w:color="auto"/>
              <w:bottom w:val="single" w:sz="4" w:space="0" w:color="auto"/>
              <w:right w:val="single" w:sz="4" w:space="0" w:color="auto"/>
            </w:tcBorders>
          </w:tcPr>
          <w:p w14:paraId="0352B3D6" w14:textId="0F229C04" w:rsidR="007A0224" w:rsidRPr="00EF4C7E" w:rsidRDefault="007A0224" w:rsidP="007A0224">
            <w:pPr>
              <w:pStyle w:val="ConsPlusNormal"/>
              <w:spacing w:line="276" w:lineRule="auto"/>
              <w:rPr>
                <w:rFonts w:ascii="Times New Roman" w:hAnsi="Times New Roman"/>
                <w:sz w:val="24"/>
                <w:szCs w:val="24"/>
              </w:rPr>
            </w:pPr>
            <w:r w:rsidRPr="00EF4C7E">
              <w:rPr>
                <w:rFonts w:ascii="Times New Roman" w:hAnsi="Times New Roman"/>
                <w:sz w:val="24"/>
                <w:szCs w:val="24"/>
              </w:rPr>
              <w:lastRenderedPageBreak/>
              <w:t xml:space="preserve">Выплата осуществляется в соответствии со </w:t>
            </w:r>
            <w:hyperlink r:id="rId30" w:history="1">
              <w:r w:rsidRPr="00EF4C7E">
                <w:rPr>
                  <w:rStyle w:val="afff0"/>
                  <w:rFonts w:ascii="Times New Roman" w:hAnsi="Times New Roman" w:cs="Calibri"/>
                  <w:color w:val="auto"/>
                  <w:sz w:val="24"/>
                  <w:szCs w:val="24"/>
                </w:rPr>
                <w:t>статьей 153</w:t>
              </w:r>
            </w:hyperlink>
            <w:r w:rsidRPr="00EF4C7E">
              <w:rPr>
                <w:rFonts w:ascii="Times New Roman" w:hAnsi="Times New Roman"/>
                <w:sz w:val="24"/>
                <w:szCs w:val="24"/>
              </w:rPr>
              <w:t xml:space="preserve"> ТК РФ, с учетом </w:t>
            </w:r>
            <w:hyperlink r:id="rId31" w:history="1">
              <w:r w:rsidRPr="00EF4C7E">
                <w:rPr>
                  <w:rStyle w:val="afff0"/>
                  <w:rFonts w:ascii="Times New Roman" w:hAnsi="Times New Roman" w:cs="Calibri"/>
                  <w:color w:val="auto"/>
                  <w:sz w:val="24"/>
                  <w:szCs w:val="24"/>
                </w:rPr>
                <w:t>постановления</w:t>
              </w:r>
            </w:hyperlink>
            <w:r w:rsidRPr="00EF4C7E">
              <w:rPr>
                <w:rFonts w:ascii="Times New Roman" w:hAnsi="Times New Roman"/>
                <w:sz w:val="24"/>
                <w:szCs w:val="24"/>
              </w:rPr>
              <w:t xml:space="preserve"> Конституционного Суда Российской Федерации от 28 июня 2018 года </w:t>
            </w:r>
            <w:r w:rsidR="00D65EC4" w:rsidRPr="00EF4C7E">
              <w:rPr>
                <w:rFonts w:ascii="Times New Roman" w:hAnsi="Times New Roman"/>
                <w:sz w:val="24"/>
                <w:szCs w:val="24"/>
              </w:rPr>
              <w:t>№</w:t>
            </w:r>
            <w:r w:rsidRPr="00EF4C7E">
              <w:rPr>
                <w:rFonts w:ascii="Times New Roman" w:hAnsi="Times New Roman"/>
                <w:sz w:val="24"/>
                <w:szCs w:val="24"/>
              </w:rPr>
              <w:t xml:space="preserve"> 26-П</w:t>
            </w:r>
          </w:p>
          <w:p w14:paraId="16C9CE3E" w14:textId="77777777" w:rsidR="003C79D9" w:rsidRPr="00EF4C7E" w:rsidRDefault="003C79D9">
            <w:pPr>
              <w:pStyle w:val="ConsPlusNormal"/>
              <w:spacing w:line="276" w:lineRule="auto"/>
              <w:rPr>
                <w:rFonts w:ascii="Times New Roman" w:hAnsi="Times New Roman" w:cs="Times New Roman"/>
                <w:sz w:val="24"/>
                <w:szCs w:val="24"/>
              </w:rPr>
            </w:pPr>
          </w:p>
        </w:tc>
      </w:tr>
      <w:tr w:rsidR="003C79D9" w:rsidRPr="00EF4C7E" w14:paraId="02A0042C" w14:textId="77777777">
        <w:trPr>
          <w:trHeight w:val="3378"/>
        </w:trPr>
        <w:tc>
          <w:tcPr>
            <w:tcW w:w="567" w:type="dxa"/>
            <w:tcBorders>
              <w:top w:val="single" w:sz="4" w:space="0" w:color="auto"/>
              <w:left w:val="single" w:sz="4" w:space="0" w:color="auto"/>
              <w:bottom w:val="single" w:sz="4" w:space="0" w:color="auto"/>
              <w:right w:val="single" w:sz="4" w:space="0" w:color="auto"/>
            </w:tcBorders>
          </w:tcPr>
          <w:p w14:paraId="4D407EE5"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tcPr>
          <w:p w14:paraId="3E50E677"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Доплата за работу в ночное время</w:t>
            </w:r>
          </w:p>
        </w:tc>
        <w:tc>
          <w:tcPr>
            <w:tcW w:w="3005" w:type="dxa"/>
            <w:tcBorders>
              <w:top w:val="single" w:sz="4" w:space="0" w:color="auto"/>
              <w:left w:val="single" w:sz="4" w:space="0" w:color="auto"/>
              <w:bottom w:val="single" w:sz="4" w:space="0" w:color="auto"/>
              <w:right w:val="single" w:sz="4" w:space="0" w:color="auto"/>
            </w:tcBorders>
          </w:tcPr>
          <w:p w14:paraId="40A643D0"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20 % от оклада (должностного оклада), рассчитанного за каждый час работы в ночное время с 22 часов до 6 часов</w:t>
            </w:r>
          </w:p>
        </w:tc>
        <w:tc>
          <w:tcPr>
            <w:tcW w:w="3579" w:type="dxa"/>
            <w:tcBorders>
              <w:top w:val="single" w:sz="4" w:space="0" w:color="auto"/>
              <w:left w:val="single" w:sz="4" w:space="0" w:color="auto"/>
              <w:bottom w:val="single" w:sz="4" w:space="0" w:color="auto"/>
              <w:right w:val="single" w:sz="4" w:space="0" w:color="auto"/>
            </w:tcBorders>
          </w:tcPr>
          <w:p w14:paraId="45846192" w14:textId="77777777" w:rsidR="003C79D9" w:rsidRPr="00EF4C7E" w:rsidRDefault="00533794" w:rsidP="009946F8">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Выплата осуществляется в соответствии со </w:t>
            </w:r>
            <w:hyperlink r:id="rId32" w:tooltip="consultantplus://offline/ref=24F4F56D9AB69BFA660854FE81A2277F8BE88129BF5367F24AD945CBBDF3257B4F3CE41C3FC0B88C9394402A8E6B3131F00D92E7DC8CBFAA60wEE" w:history="1">
              <w:r w:rsidRPr="00EF4C7E">
                <w:rPr>
                  <w:rStyle w:val="afff0"/>
                  <w:rFonts w:ascii="Times New Roman" w:hAnsi="Times New Roman"/>
                  <w:color w:val="auto"/>
                  <w:sz w:val="24"/>
                  <w:szCs w:val="24"/>
                  <w:u w:val="none"/>
                </w:rPr>
                <w:t>статьей 154</w:t>
              </w:r>
            </w:hyperlink>
            <w:r w:rsidRPr="00EF4C7E">
              <w:rPr>
                <w:rFonts w:ascii="Times New Roman" w:hAnsi="Times New Roman" w:cs="Times New Roman"/>
                <w:sz w:val="24"/>
                <w:szCs w:val="24"/>
              </w:rPr>
              <w:t xml:space="preserve"> ТК РФ, </w:t>
            </w:r>
            <w:hyperlink r:id="rId33" w:tooltip="consultantplus://offline/ref=24F4F56D9AB69BFA660854FE81A2277F8FE5842FB25C3AF8428049C9BAFC7A7E482DE41F38DFB88B859D14796CwAE" w:history="1">
              <w:r w:rsidRPr="00EF4C7E">
                <w:rPr>
                  <w:rStyle w:val="afff0"/>
                  <w:rFonts w:ascii="Times New Roman" w:hAnsi="Times New Roman"/>
                  <w:color w:val="auto"/>
                  <w:sz w:val="24"/>
                  <w:szCs w:val="24"/>
                  <w:u w:val="none"/>
                </w:rPr>
                <w:t>постановлением</w:t>
              </w:r>
            </w:hyperlink>
            <w:r w:rsidR="009946F8" w:rsidRPr="00EF4C7E">
              <w:rPr>
                <w:rFonts w:ascii="Times New Roman" w:hAnsi="Times New Roman" w:cs="Times New Roman"/>
                <w:sz w:val="24"/>
                <w:szCs w:val="24"/>
              </w:rPr>
              <w:t xml:space="preserve"> Правительства РФ от 04</w:t>
            </w:r>
            <w:r w:rsidRPr="00EF4C7E">
              <w:rPr>
                <w:rFonts w:ascii="Times New Roman" w:hAnsi="Times New Roman" w:cs="Times New Roman"/>
                <w:sz w:val="24"/>
                <w:szCs w:val="24"/>
              </w:rPr>
              <w:t>.0</w:t>
            </w:r>
            <w:r w:rsidR="009946F8" w:rsidRPr="00EF4C7E">
              <w:rPr>
                <w:rFonts w:ascii="Times New Roman" w:hAnsi="Times New Roman" w:cs="Times New Roman"/>
                <w:sz w:val="24"/>
                <w:szCs w:val="24"/>
              </w:rPr>
              <w:t>4.2025</w:t>
            </w:r>
            <w:r w:rsidRPr="00EF4C7E">
              <w:rPr>
                <w:rFonts w:ascii="Times New Roman" w:hAnsi="Times New Roman" w:cs="Times New Roman"/>
                <w:sz w:val="24"/>
                <w:szCs w:val="24"/>
              </w:rPr>
              <w:t xml:space="preserve"> №</w:t>
            </w:r>
            <w:r w:rsidR="009946F8" w:rsidRPr="00EF4C7E">
              <w:rPr>
                <w:rFonts w:ascii="Times New Roman" w:hAnsi="Times New Roman" w:cs="Times New Roman"/>
                <w:sz w:val="24"/>
                <w:szCs w:val="24"/>
              </w:rPr>
              <w:t>436</w:t>
            </w:r>
            <w:r w:rsidRPr="00EF4C7E">
              <w:rPr>
                <w:rFonts w:ascii="Times New Roman" w:hAnsi="Times New Roman" w:cs="Times New Roman"/>
                <w:sz w:val="24"/>
                <w:szCs w:val="24"/>
              </w:rPr>
              <w:t xml:space="preserve"> «О минимальном размере повышения оплаты труда за работу в ночное время» и не учитывается для исчисления других компенсационных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tc>
      </w:tr>
      <w:tr w:rsidR="003C79D9" w:rsidRPr="00EF4C7E" w14:paraId="01626545" w14:textId="77777777">
        <w:trPr>
          <w:trHeight w:val="29"/>
        </w:trPr>
        <w:tc>
          <w:tcPr>
            <w:tcW w:w="567" w:type="dxa"/>
            <w:tcBorders>
              <w:top w:val="single" w:sz="4" w:space="0" w:color="auto"/>
              <w:left w:val="single" w:sz="4" w:space="0" w:color="auto"/>
              <w:bottom w:val="single" w:sz="4" w:space="0" w:color="auto"/>
              <w:right w:val="single" w:sz="4" w:space="0" w:color="auto"/>
            </w:tcBorders>
          </w:tcPr>
          <w:p w14:paraId="4FCCAF33"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14:paraId="7A6A1F9A"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Районный коэффициент к заработной плате</w:t>
            </w:r>
          </w:p>
        </w:tc>
        <w:tc>
          <w:tcPr>
            <w:tcW w:w="3005" w:type="dxa"/>
            <w:tcBorders>
              <w:top w:val="single" w:sz="4" w:space="0" w:color="auto"/>
              <w:left w:val="single" w:sz="4" w:space="0" w:color="auto"/>
              <w:bottom w:val="single" w:sz="4" w:space="0" w:color="auto"/>
              <w:right w:val="single" w:sz="4" w:space="0" w:color="auto"/>
            </w:tcBorders>
          </w:tcPr>
          <w:p w14:paraId="544B5340"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1,7</w:t>
            </w:r>
          </w:p>
        </w:tc>
        <w:tc>
          <w:tcPr>
            <w:tcW w:w="3579" w:type="dxa"/>
            <w:vMerge w:val="restart"/>
            <w:tcBorders>
              <w:top w:val="single" w:sz="4" w:space="0" w:color="auto"/>
              <w:left w:val="single" w:sz="4" w:space="0" w:color="auto"/>
              <w:right w:val="single" w:sz="4" w:space="0" w:color="auto"/>
            </w:tcBorders>
          </w:tcPr>
          <w:p w14:paraId="68C5A546"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Выплаты устанавливаются в соответствии со </w:t>
            </w:r>
            <w:hyperlink r:id="rId34" w:tooltip="consultantplus://offline/ref=24F4F56D9AB69BFA660854FE81A2277F8BE88129BF5367F24AD945CBBDF3257B4F3CE41C3FC0B08D9F94402A8E6B3131F00D92E7DC8CBFAA60wEE" w:history="1">
              <w:r w:rsidRPr="00EF4C7E">
                <w:rPr>
                  <w:rStyle w:val="afff0"/>
                  <w:rFonts w:ascii="Times New Roman" w:hAnsi="Times New Roman"/>
                  <w:color w:val="auto"/>
                  <w:sz w:val="24"/>
                  <w:szCs w:val="24"/>
                  <w:u w:val="none"/>
                </w:rPr>
                <w:t>статьями 315</w:t>
              </w:r>
            </w:hyperlink>
            <w:r w:rsidRPr="00EF4C7E">
              <w:rPr>
                <w:rFonts w:ascii="Times New Roman" w:hAnsi="Times New Roman" w:cs="Times New Roman"/>
                <w:sz w:val="24"/>
                <w:szCs w:val="24"/>
              </w:rPr>
              <w:t xml:space="preserve"> - </w:t>
            </w:r>
            <w:hyperlink r:id="rId35" w:tooltip="consultantplus://offline/ref=24F4F56D9AB69BFA660854FE81A2277F8BE88129BF5367F24AD945CBBDF3257B4F3CE41839CAECDDDFCA1979CD203C34E91192E26Cw2E" w:history="1">
              <w:r w:rsidRPr="00EF4C7E">
                <w:rPr>
                  <w:rStyle w:val="afff0"/>
                  <w:rFonts w:ascii="Times New Roman" w:hAnsi="Times New Roman"/>
                  <w:color w:val="auto"/>
                  <w:sz w:val="24"/>
                  <w:szCs w:val="24"/>
                  <w:u w:val="none"/>
                </w:rPr>
                <w:t>317</w:t>
              </w:r>
            </w:hyperlink>
            <w:r w:rsidRPr="00EF4C7E">
              <w:rPr>
                <w:rFonts w:ascii="Times New Roman" w:hAnsi="Times New Roman" w:cs="Times New Roman"/>
                <w:sz w:val="24"/>
                <w:szCs w:val="24"/>
              </w:rPr>
              <w:t xml:space="preserve"> ТК РФ и решением Думы города Пыть-Яха от 17.06.2006 № 635 «О гарантиях, компенсациях и выплатах социального характера для лиц, проживающих в городе Пыть-Яхе и работающих в </w:t>
            </w:r>
            <w:r w:rsidRPr="00EF4C7E">
              <w:rPr>
                <w:rFonts w:ascii="Times New Roman" w:hAnsi="Times New Roman" w:cs="Times New Roman"/>
                <w:sz w:val="24"/>
                <w:szCs w:val="24"/>
              </w:rPr>
              <w:lastRenderedPageBreak/>
              <w:t>организациях, финансируемых из городского бюджета»</w:t>
            </w:r>
          </w:p>
        </w:tc>
      </w:tr>
      <w:tr w:rsidR="003C79D9" w:rsidRPr="00EF4C7E" w14:paraId="50FDF706" w14:textId="77777777">
        <w:trPr>
          <w:trHeight w:val="531"/>
        </w:trPr>
        <w:tc>
          <w:tcPr>
            <w:tcW w:w="567" w:type="dxa"/>
            <w:tcBorders>
              <w:top w:val="single" w:sz="4" w:space="0" w:color="auto"/>
              <w:left w:val="single" w:sz="4" w:space="0" w:color="auto"/>
              <w:bottom w:val="single" w:sz="4" w:space="0" w:color="auto"/>
              <w:right w:val="single" w:sz="4" w:space="0" w:color="auto"/>
            </w:tcBorders>
          </w:tcPr>
          <w:p w14:paraId="36D3BEB1"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14:paraId="74474FBC" w14:textId="77777777" w:rsidR="003C79D9" w:rsidRPr="00EF4C7E" w:rsidRDefault="00533794">
            <w:pPr>
              <w:pStyle w:val="ConsPlusNormal"/>
              <w:spacing w:line="276" w:lineRule="auto"/>
              <w:jc w:val="both"/>
              <w:rPr>
                <w:rFonts w:ascii="Times New Roman" w:hAnsi="Times New Roman" w:cs="Times New Roman"/>
                <w:sz w:val="24"/>
                <w:szCs w:val="24"/>
              </w:rPr>
            </w:pPr>
            <w:r w:rsidRPr="00EF4C7E">
              <w:rPr>
                <w:rFonts w:ascii="Times New Roman" w:hAnsi="Times New Roman" w:cs="Times New Roman"/>
                <w:sz w:val="24"/>
                <w:szCs w:val="24"/>
              </w:rPr>
              <w:t>Процентная надбавка к заработной плате за стаж работы в районах Крайнего Севера и приравненных к ним местностях</w:t>
            </w:r>
            <w:r w:rsidRPr="00EF4C7E">
              <w:rPr>
                <w:rFonts w:ascii="Times New Roman" w:hAnsi="Times New Roman" w:cs="Times New Roman"/>
                <w:sz w:val="24"/>
                <w:szCs w:val="24"/>
              </w:rPr>
              <w:tab/>
            </w:r>
          </w:p>
        </w:tc>
        <w:tc>
          <w:tcPr>
            <w:tcW w:w="3005" w:type="dxa"/>
            <w:tcBorders>
              <w:top w:val="single" w:sz="4" w:space="0" w:color="auto"/>
              <w:left w:val="single" w:sz="4" w:space="0" w:color="auto"/>
              <w:bottom w:val="single" w:sz="4" w:space="0" w:color="auto"/>
              <w:right w:val="single" w:sz="4" w:space="0" w:color="auto"/>
            </w:tcBorders>
          </w:tcPr>
          <w:p w14:paraId="6ECAD6E1" w14:textId="77777777" w:rsidR="003C79D9" w:rsidRPr="00EF4C7E" w:rsidRDefault="00533794">
            <w:pPr>
              <w:pStyle w:val="ConsPlusNormal"/>
              <w:spacing w:line="276" w:lineRule="auto"/>
              <w:jc w:val="both"/>
              <w:rPr>
                <w:rFonts w:ascii="Times New Roman" w:hAnsi="Times New Roman" w:cs="Times New Roman"/>
              </w:rPr>
            </w:pPr>
            <w:r w:rsidRPr="00EF4C7E">
              <w:rPr>
                <w:rFonts w:ascii="Times New Roman" w:hAnsi="Times New Roman" w:cs="Times New Roman"/>
              </w:rPr>
              <w:t>до 50%</w:t>
            </w:r>
          </w:p>
        </w:tc>
        <w:tc>
          <w:tcPr>
            <w:tcW w:w="3579" w:type="dxa"/>
            <w:vMerge/>
            <w:tcBorders>
              <w:left w:val="single" w:sz="4" w:space="0" w:color="auto"/>
              <w:bottom w:val="single" w:sz="4" w:space="0" w:color="auto"/>
              <w:right w:val="single" w:sz="4" w:space="0" w:color="auto"/>
            </w:tcBorders>
          </w:tcPr>
          <w:p w14:paraId="76A2720B" w14:textId="77777777" w:rsidR="003C79D9" w:rsidRPr="00EF4C7E" w:rsidRDefault="003C79D9">
            <w:pPr>
              <w:pStyle w:val="ConsPlusNormal"/>
              <w:spacing w:line="276" w:lineRule="auto"/>
              <w:jc w:val="center"/>
              <w:rPr>
                <w:rFonts w:ascii="Times New Roman" w:hAnsi="Times New Roman" w:cs="Times New Roman"/>
              </w:rPr>
            </w:pPr>
          </w:p>
        </w:tc>
      </w:tr>
    </w:tbl>
    <w:p w14:paraId="39FA71BA" w14:textId="77777777" w:rsidR="003C79D9" w:rsidRPr="00EF4C7E" w:rsidRDefault="003C79D9">
      <w:pPr>
        <w:pStyle w:val="ConsPlusNormal"/>
        <w:jc w:val="center"/>
        <w:rPr>
          <w:rFonts w:ascii="Times New Roman" w:hAnsi="Times New Roman" w:cs="Times New Roman"/>
          <w:sz w:val="28"/>
          <w:szCs w:val="28"/>
        </w:rPr>
      </w:pPr>
    </w:p>
    <w:p w14:paraId="57E9D086" w14:textId="77777777" w:rsidR="003C79D9" w:rsidRPr="00EF4C7E" w:rsidRDefault="003C79D9">
      <w:pPr>
        <w:pStyle w:val="ConsPlusNormal"/>
        <w:jc w:val="center"/>
        <w:rPr>
          <w:rFonts w:ascii="Times New Roman" w:hAnsi="Times New Roman" w:cs="Times New Roman"/>
          <w:sz w:val="28"/>
          <w:szCs w:val="28"/>
        </w:rPr>
      </w:pPr>
    </w:p>
    <w:p w14:paraId="3FF18A5C" w14:textId="77777777" w:rsidR="003C79D9" w:rsidRPr="00EF4C7E" w:rsidRDefault="00533794">
      <w:pPr>
        <w:pStyle w:val="ConsPlusNormal"/>
        <w:spacing w:line="360" w:lineRule="auto"/>
        <w:jc w:val="center"/>
        <w:rPr>
          <w:rFonts w:ascii="Times New Roman" w:hAnsi="Times New Roman" w:cs="Times New Roman"/>
          <w:sz w:val="28"/>
          <w:szCs w:val="28"/>
        </w:rPr>
      </w:pPr>
      <w:r w:rsidRPr="00EF4C7E">
        <w:rPr>
          <w:rFonts w:ascii="Times New Roman" w:hAnsi="Times New Roman" w:cs="Times New Roman"/>
          <w:sz w:val="28"/>
          <w:szCs w:val="28"/>
        </w:rPr>
        <w:t>4.</w:t>
      </w:r>
      <w:r w:rsidRPr="00EF4C7E">
        <w:rPr>
          <w:rFonts w:ascii="Times New Roman" w:hAnsi="Times New Roman" w:cs="Times New Roman"/>
          <w:sz w:val="28"/>
          <w:szCs w:val="28"/>
        </w:rPr>
        <w:tab/>
        <w:t xml:space="preserve">Порядок и условия осуществления стимулирующих выплат, </w:t>
      </w:r>
    </w:p>
    <w:p w14:paraId="3055B18E" w14:textId="77777777" w:rsidR="003C79D9" w:rsidRPr="00EF4C7E" w:rsidRDefault="00533794">
      <w:pPr>
        <w:pStyle w:val="ConsPlusNormal"/>
        <w:spacing w:line="360" w:lineRule="auto"/>
        <w:ind w:firstLine="709"/>
        <w:jc w:val="center"/>
        <w:rPr>
          <w:rFonts w:ascii="Times New Roman" w:hAnsi="Times New Roman" w:cs="Times New Roman"/>
          <w:sz w:val="28"/>
          <w:szCs w:val="28"/>
        </w:rPr>
      </w:pPr>
      <w:r w:rsidRPr="00EF4C7E">
        <w:rPr>
          <w:rFonts w:ascii="Times New Roman" w:hAnsi="Times New Roman" w:cs="Times New Roman"/>
          <w:sz w:val="28"/>
          <w:szCs w:val="28"/>
        </w:rPr>
        <w:t>критерии их установления</w:t>
      </w:r>
    </w:p>
    <w:p w14:paraId="62896F06" w14:textId="77777777" w:rsidR="003C79D9" w:rsidRPr="00EF4C7E" w:rsidRDefault="00533794" w:rsidP="005E42A7">
      <w:pPr>
        <w:spacing w:after="0" w:line="360" w:lineRule="auto"/>
        <w:ind w:firstLine="709"/>
        <w:jc w:val="both"/>
        <w:rPr>
          <w:rFonts w:ascii="Times New Roman" w:hAnsi="Times New Roman"/>
          <w:bCs/>
          <w:sz w:val="28"/>
          <w:szCs w:val="28"/>
        </w:rPr>
      </w:pPr>
      <w:r w:rsidRPr="00EF4C7E">
        <w:rPr>
          <w:rFonts w:ascii="Times New Roman" w:hAnsi="Times New Roman"/>
          <w:sz w:val="28"/>
          <w:szCs w:val="28"/>
          <w:lang w:eastAsia="ru-RU"/>
        </w:rPr>
        <w:t>4.1.</w:t>
      </w:r>
      <w:r w:rsidRPr="00EF4C7E">
        <w:rPr>
          <w:rFonts w:ascii="Times New Roman" w:hAnsi="Times New Roman"/>
          <w:sz w:val="28"/>
          <w:szCs w:val="28"/>
          <w:lang w:eastAsia="ru-RU"/>
        </w:rPr>
        <w:tab/>
      </w:r>
      <w:r w:rsidRPr="00EF4C7E">
        <w:rPr>
          <w:rFonts w:ascii="Times New Roman" w:hAnsi="Times New Roman"/>
          <w:sz w:val="28"/>
          <w:szCs w:val="28"/>
        </w:rPr>
        <w:t xml:space="preserve">Стимулирующие выплаты устанавливаются в пределах фонда оплаты труда, формируемого в соответствии с разделом 7 настоящего Положения, </w:t>
      </w:r>
      <w:r w:rsidR="00B2619D" w:rsidRPr="00EF4C7E">
        <w:rPr>
          <w:rFonts w:ascii="Times New Roman" w:hAnsi="Times New Roman"/>
          <w:sz w:val="28"/>
          <w:szCs w:val="28"/>
        </w:rPr>
        <w:t>в пределах доведенных бюджетных ассигнований</w:t>
      </w:r>
      <w:r w:rsidRPr="00EF4C7E">
        <w:rPr>
          <w:rFonts w:ascii="Times New Roman" w:hAnsi="Times New Roman"/>
          <w:sz w:val="28"/>
          <w:szCs w:val="28"/>
        </w:rPr>
        <w:t>.</w:t>
      </w:r>
    </w:p>
    <w:p w14:paraId="4D751C3C" w14:textId="77777777" w:rsidR="003C79D9" w:rsidRPr="00EF4C7E" w:rsidRDefault="00533794" w:rsidP="005E42A7">
      <w:pPr>
        <w:spacing w:after="0" w:line="360" w:lineRule="auto"/>
        <w:ind w:firstLine="709"/>
        <w:jc w:val="both"/>
        <w:rPr>
          <w:rFonts w:ascii="Times New Roman" w:hAnsi="Times New Roman"/>
          <w:bCs/>
          <w:sz w:val="28"/>
          <w:szCs w:val="28"/>
        </w:rPr>
      </w:pPr>
      <w:r w:rsidRPr="00EF4C7E">
        <w:rPr>
          <w:rFonts w:ascii="Times New Roman" w:hAnsi="Times New Roman"/>
          <w:bCs/>
          <w:sz w:val="28"/>
          <w:szCs w:val="28"/>
        </w:rPr>
        <w:t>4.2.</w:t>
      </w:r>
      <w:r w:rsidRPr="00EF4C7E">
        <w:rPr>
          <w:rFonts w:ascii="Times New Roman" w:hAnsi="Times New Roman"/>
          <w:bCs/>
          <w:sz w:val="28"/>
          <w:szCs w:val="28"/>
        </w:rPr>
        <w:tab/>
      </w:r>
      <w:r w:rsidRPr="00EF4C7E">
        <w:rPr>
          <w:rFonts w:ascii="Times New Roman" w:hAnsi="Times New Roman"/>
          <w:sz w:val="28"/>
          <w:szCs w:val="28"/>
        </w:rPr>
        <w:t>К стимулирующим выплатам относятся:</w:t>
      </w:r>
    </w:p>
    <w:p w14:paraId="20C90895" w14:textId="77777777" w:rsidR="003C79D9" w:rsidRPr="00EF4C7E" w:rsidRDefault="00533794" w:rsidP="005E42A7">
      <w:pPr>
        <w:pStyle w:val="af4"/>
        <w:numPr>
          <w:ilvl w:val="0"/>
          <w:numId w:val="11"/>
        </w:numPr>
        <w:tabs>
          <w:tab w:val="left" w:pos="1134"/>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выплаты за интенсивность </w:t>
      </w:r>
      <w:r w:rsidRPr="00EF4C7E">
        <w:rPr>
          <w:rFonts w:ascii="Times New Roman" w:hAnsi="Times New Roman"/>
          <w:sz w:val="28"/>
          <w:szCs w:val="28"/>
          <w:lang w:eastAsia="ru-RU"/>
        </w:rPr>
        <w:t>и высокие результаты работы</w:t>
      </w:r>
      <w:r w:rsidRPr="00EF4C7E">
        <w:rPr>
          <w:rFonts w:ascii="Times New Roman" w:hAnsi="Times New Roman"/>
          <w:sz w:val="28"/>
          <w:szCs w:val="28"/>
        </w:rPr>
        <w:t>;</w:t>
      </w:r>
    </w:p>
    <w:p w14:paraId="5B5B0D5A" w14:textId="77777777" w:rsidR="003C79D9" w:rsidRPr="00EF4C7E" w:rsidRDefault="00533794" w:rsidP="005E42A7">
      <w:pPr>
        <w:pStyle w:val="af4"/>
        <w:numPr>
          <w:ilvl w:val="0"/>
          <w:numId w:val="11"/>
        </w:numPr>
        <w:tabs>
          <w:tab w:val="left" w:pos="1134"/>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выплаты за качество выполняемых работ;</w:t>
      </w:r>
    </w:p>
    <w:p w14:paraId="4F1C0BA3" w14:textId="77777777" w:rsidR="003C79D9" w:rsidRPr="00EF4C7E" w:rsidRDefault="00533794" w:rsidP="005E42A7">
      <w:pPr>
        <w:pStyle w:val="af4"/>
        <w:numPr>
          <w:ilvl w:val="0"/>
          <w:numId w:val="11"/>
        </w:numPr>
        <w:tabs>
          <w:tab w:val="left" w:pos="1134"/>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премиальные выплаты по итогам работы (за месяц, год).</w:t>
      </w:r>
    </w:p>
    <w:p w14:paraId="6D6F72A8" w14:textId="2ACA9073" w:rsidR="004A3E08" w:rsidRPr="00EF4C7E" w:rsidRDefault="004A3E08" w:rsidP="004A3E08">
      <w:pPr>
        <w:tabs>
          <w:tab w:val="left" w:pos="1134"/>
        </w:tabs>
        <w:spacing w:after="0" w:line="360" w:lineRule="auto"/>
        <w:ind w:firstLine="709"/>
        <w:jc w:val="both"/>
        <w:rPr>
          <w:rFonts w:ascii="Times New Roman" w:hAnsi="Times New Roman"/>
          <w:sz w:val="28"/>
          <w:szCs w:val="28"/>
        </w:rPr>
      </w:pPr>
      <w:r w:rsidRPr="00EF4C7E">
        <w:rPr>
          <w:rFonts w:ascii="Times New Roman" w:hAnsi="Times New Roman"/>
          <w:sz w:val="28"/>
          <w:szCs w:val="28"/>
        </w:rPr>
        <w:t>Стимулирующие выплаты устанавливаются на срок не более 1 года и утверждаются локальным нормативным актом учреждения.</w:t>
      </w:r>
    </w:p>
    <w:p w14:paraId="01F7532C" w14:textId="77777777"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4.3.</w:t>
      </w:r>
      <w:r w:rsidRPr="00EF4C7E">
        <w:rPr>
          <w:rFonts w:ascii="Times New Roman" w:eastAsia="Times New Roman" w:hAnsi="Times New Roman"/>
          <w:spacing w:val="1"/>
          <w:sz w:val="28"/>
          <w:szCs w:val="28"/>
        </w:rPr>
        <w:tab/>
        <w:t>Выплата за интенсивность и высокие результаты труда характеризуется степенью напряженности в процессе труда и устанавливается за:</w:t>
      </w:r>
    </w:p>
    <w:p w14:paraId="083E6221" w14:textId="77777777" w:rsidR="003C79D9" w:rsidRPr="00EF4C7E" w:rsidRDefault="00533794" w:rsidP="005E42A7">
      <w:pPr>
        <w:pStyle w:val="af4"/>
        <w:numPr>
          <w:ilvl w:val="0"/>
          <w:numId w:val="12"/>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высокую результативность работы;</w:t>
      </w:r>
    </w:p>
    <w:p w14:paraId="5C4746BC" w14:textId="77777777" w:rsidR="003C79D9" w:rsidRPr="00EF4C7E" w:rsidRDefault="00533794" w:rsidP="005E42A7">
      <w:pPr>
        <w:pStyle w:val="af4"/>
        <w:numPr>
          <w:ilvl w:val="0"/>
          <w:numId w:val="12"/>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реализацию экспериментальных и инновационных проектов в сфере физической культуры и спорта;</w:t>
      </w:r>
    </w:p>
    <w:p w14:paraId="3571745A" w14:textId="77777777" w:rsidR="003C79D9" w:rsidRPr="00EF4C7E" w:rsidRDefault="00533794" w:rsidP="005E42A7">
      <w:pPr>
        <w:pStyle w:val="af4"/>
        <w:numPr>
          <w:ilvl w:val="0"/>
          <w:numId w:val="12"/>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участие в реализации Всероссийского физкультурно-спортивного комплекса «Готов к труду и обороне» (ГТО) в рабочее время при условии освобождения от основной работы на период проведения ГТО;</w:t>
      </w:r>
    </w:p>
    <w:p w14:paraId="5C8977FC" w14:textId="77777777" w:rsidR="003C79D9" w:rsidRPr="00EF4C7E" w:rsidRDefault="00533794" w:rsidP="005E42A7">
      <w:pPr>
        <w:pStyle w:val="af4"/>
        <w:numPr>
          <w:ilvl w:val="0"/>
          <w:numId w:val="12"/>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участие в выполнении важных работ, мероприятий.</w:t>
      </w:r>
    </w:p>
    <w:p w14:paraId="20CCEFD7" w14:textId="77777777"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При установлении размера выплаты за интенсивность и высокие результаты работы следует учитывать:</w:t>
      </w:r>
    </w:p>
    <w:p w14:paraId="7119D728" w14:textId="77777777" w:rsidR="003C79D9" w:rsidRPr="00EF4C7E" w:rsidRDefault="00533794" w:rsidP="005E42A7">
      <w:pPr>
        <w:pStyle w:val="af4"/>
        <w:numPr>
          <w:ilvl w:val="0"/>
          <w:numId w:val="13"/>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14:paraId="07600163" w14:textId="77777777" w:rsidR="003C79D9" w:rsidRPr="00EF4C7E" w:rsidRDefault="00533794" w:rsidP="005E42A7">
      <w:pPr>
        <w:pStyle w:val="af4"/>
        <w:numPr>
          <w:ilvl w:val="0"/>
          <w:numId w:val="13"/>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lastRenderedPageBreak/>
        <w:t>выполнение работником учреждения важных работ, мероприятий, не определенных трудовым договором, обозначенных в приказах работодателя или распоряжениях учредителя.</w:t>
      </w:r>
    </w:p>
    <w:p w14:paraId="0921DD27" w14:textId="77777777"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 xml:space="preserve">Конкретный размер выплаты за интенсивность и высокие результаты определяется локальным нормативным актом учреждения, в процентах от оклада (должностного оклада) или в абсолютном размере, но не более </w:t>
      </w:r>
      <w:r w:rsidR="00C20C00" w:rsidRPr="00EF4C7E">
        <w:rPr>
          <w:rFonts w:ascii="Times New Roman" w:eastAsia="Times New Roman" w:hAnsi="Times New Roman"/>
          <w:spacing w:val="1"/>
          <w:sz w:val="28"/>
          <w:szCs w:val="28"/>
        </w:rPr>
        <w:t>7</w:t>
      </w:r>
      <w:r w:rsidR="000A2F8C" w:rsidRPr="00EF4C7E">
        <w:rPr>
          <w:rFonts w:ascii="Times New Roman" w:eastAsia="Times New Roman" w:hAnsi="Times New Roman"/>
          <w:spacing w:val="1"/>
          <w:sz w:val="28"/>
          <w:szCs w:val="28"/>
        </w:rPr>
        <w:t>0</w:t>
      </w:r>
      <w:r w:rsidRPr="00EF4C7E">
        <w:rPr>
          <w:rFonts w:ascii="Times New Roman" w:eastAsia="Times New Roman" w:hAnsi="Times New Roman"/>
          <w:spacing w:val="1"/>
          <w:sz w:val="28"/>
          <w:szCs w:val="28"/>
        </w:rPr>
        <w:t>% оклада (должностного оклада).</w:t>
      </w:r>
    </w:p>
    <w:p w14:paraId="732DDEC2" w14:textId="77777777"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bookmarkStart w:id="2" w:name="_Hlk215166600"/>
      <w:r w:rsidRPr="00EF4C7E">
        <w:rPr>
          <w:rFonts w:ascii="Times New Roman" w:eastAsia="Times New Roman" w:hAnsi="Times New Roman"/>
          <w:spacing w:val="1"/>
          <w:sz w:val="28"/>
          <w:szCs w:val="28"/>
        </w:rPr>
        <w:t>Выплата за интенсивность и высокие результаты работы устанавливается работникам учреждения, за исключением должност</w:t>
      </w:r>
      <w:r w:rsidR="00ED3E5D" w:rsidRPr="00EF4C7E">
        <w:rPr>
          <w:rFonts w:ascii="Times New Roman" w:eastAsia="Times New Roman" w:hAnsi="Times New Roman"/>
          <w:spacing w:val="1"/>
          <w:sz w:val="28"/>
          <w:szCs w:val="28"/>
        </w:rPr>
        <w:t>ей</w:t>
      </w:r>
      <w:r w:rsidRPr="00EF4C7E">
        <w:rPr>
          <w:rFonts w:ascii="Times New Roman" w:eastAsia="Times New Roman" w:hAnsi="Times New Roman"/>
          <w:spacing w:val="1"/>
          <w:sz w:val="28"/>
          <w:szCs w:val="28"/>
        </w:rPr>
        <w:t>, указанн</w:t>
      </w:r>
      <w:r w:rsidR="00ED3E5D" w:rsidRPr="00EF4C7E">
        <w:rPr>
          <w:rFonts w:ascii="Times New Roman" w:eastAsia="Times New Roman" w:hAnsi="Times New Roman"/>
          <w:spacing w:val="1"/>
          <w:sz w:val="28"/>
          <w:szCs w:val="28"/>
        </w:rPr>
        <w:t>ых</w:t>
      </w:r>
      <w:r w:rsidRPr="00EF4C7E">
        <w:rPr>
          <w:rFonts w:ascii="Times New Roman" w:eastAsia="Times New Roman" w:hAnsi="Times New Roman"/>
          <w:spacing w:val="1"/>
          <w:sz w:val="28"/>
          <w:szCs w:val="28"/>
        </w:rPr>
        <w:t xml:space="preserve"> в </w:t>
      </w:r>
      <w:r w:rsidR="00ED3E5D" w:rsidRPr="00EF4C7E">
        <w:rPr>
          <w:rFonts w:ascii="Times New Roman" w:eastAsia="Times New Roman" w:hAnsi="Times New Roman"/>
          <w:spacing w:val="1"/>
          <w:sz w:val="28"/>
          <w:szCs w:val="28"/>
        </w:rPr>
        <w:t>Приложении 1</w:t>
      </w:r>
      <w:r w:rsidRPr="00EF4C7E">
        <w:rPr>
          <w:rFonts w:ascii="Times New Roman" w:eastAsia="Times New Roman" w:hAnsi="Times New Roman"/>
          <w:spacing w:val="1"/>
          <w:sz w:val="28"/>
          <w:szCs w:val="28"/>
        </w:rPr>
        <w:t>, на срок не более года.</w:t>
      </w:r>
    </w:p>
    <w:bookmarkEnd w:id="2"/>
    <w:p w14:paraId="41C79E28" w14:textId="18368259"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4.4.</w:t>
      </w:r>
      <w:r w:rsidRPr="00EF4C7E">
        <w:rPr>
          <w:rFonts w:ascii="Times New Roman" w:eastAsia="Times New Roman" w:hAnsi="Times New Roman"/>
          <w:spacing w:val="1"/>
          <w:sz w:val="28"/>
          <w:szCs w:val="28"/>
        </w:rPr>
        <w:tab/>
        <w:t>Работникам учреждения устанавливается выплата</w:t>
      </w:r>
      <w:r w:rsidR="00ED3E5D" w:rsidRPr="00EF4C7E">
        <w:rPr>
          <w:rFonts w:ascii="Times New Roman" w:eastAsia="Times New Roman" w:hAnsi="Times New Roman"/>
          <w:spacing w:val="1"/>
          <w:sz w:val="28"/>
          <w:szCs w:val="28"/>
        </w:rPr>
        <w:t xml:space="preserve"> за качество выполняемых работ</w:t>
      </w:r>
      <w:r w:rsidR="00297F9A" w:rsidRPr="00EF4C7E">
        <w:rPr>
          <w:rFonts w:ascii="Times New Roman" w:eastAsia="Times New Roman" w:hAnsi="Times New Roman"/>
          <w:spacing w:val="1"/>
          <w:sz w:val="28"/>
          <w:szCs w:val="28"/>
        </w:rPr>
        <w:t>, за исключением должностей, указанных в Приложении 1</w:t>
      </w:r>
      <w:r w:rsidR="00ED3E5D" w:rsidRPr="00EF4C7E">
        <w:rPr>
          <w:rFonts w:ascii="Times New Roman" w:eastAsia="Times New Roman" w:hAnsi="Times New Roman"/>
          <w:spacing w:val="1"/>
          <w:sz w:val="28"/>
          <w:szCs w:val="28"/>
        </w:rPr>
        <w:t xml:space="preserve">. </w:t>
      </w:r>
      <w:r w:rsidR="008B4CD6" w:rsidRPr="00EF4C7E">
        <w:rPr>
          <w:rFonts w:ascii="Times New Roman" w:eastAsia="Times New Roman" w:hAnsi="Times New Roman"/>
          <w:spacing w:val="1"/>
          <w:sz w:val="28"/>
          <w:szCs w:val="28"/>
        </w:rPr>
        <w:t>В</w:t>
      </w:r>
      <w:r w:rsidRPr="00EF4C7E">
        <w:rPr>
          <w:rFonts w:ascii="Times New Roman" w:eastAsia="Times New Roman" w:hAnsi="Times New Roman"/>
          <w:spacing w:val="1"/>
          <w:sz w:val="28"/>
          <w:szCs w:val="28"/>
        </w:rPr>
        <w:t>ыплата за качество выполняемых работ устанавливается в соответствии с показателями и критериями оценки эффективности деятельности работников, утвержденными локальным нормативным актом учреждения.</w:t>
      </w:r>
    </w:p>
    <w:p w14:paraId="220B2ABE" w14:textId="560F20FE"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 xml:space="preserve">Конкретный размер выплаты за качество выполняемых работ определяется локальным нормативным актом учреждения, в процентах от оклада (должностного оклада) или в абсолютном размере, </w:t>
      </w:r>
      <w:r w:rsidR="00672327" w:rsidRPr="00EF4C7E">
        <w:rPr>
          <w:rFonts w:ascii="Times New Roman" w:eastAsia="Times New Roman" w:hAnsi="Times New Roman"/>
          <w:spacing w:val="1"/>
          <w:sz w:val="28"/>
          <w:szCs w:val="28"/>
        </w:rPr>
        <w:t xml:space="preserve">но не более </w:t>
      </w:r>
      <w:r w:rsidR="00C20C00" w:rsidRPr="00EF4C7E">
        <w:rPr>
          <w:rFonts w:ascii="Times New Roman" w:eastAsia="Times New Roman" w:hAnsi="Times New Roman"/>
          <w:spacing w:val="1"/>
          <w:sz w:val="28"/>
          <w:szCs w:val="28"/>
        </w:rPr>
        <w:t>7</w:t>
      </w:r>
      <w:r w:rsidR="000A2F8C" w:rsidRPr="00EF4C7E">
        <w:rPr>
          <w:rFonts w:ascii="Times New Roman" w:eastAsia="Times New Roman" w:hAnsi="Times New Roman"/>
          <w:spacing w:val="1"/>
          <w:sz w:val="28"/>
          <w:szCs w:val="28"/>
        </w:rPr>
        <w:t>0</w:t>
      </w:r>
      <w:r w:rsidRPr="00EF4C7E">
        <w:rPr>
          <w:rFonts w:ascii="Times New Roman" w:eastAsia="Times New Roman" w:hAnsi="Times New Roman"/>
          <w:spacing w:val="1"/>
          <w:sz w:val="28"/>
          <w:szCs w:val="28"/>
        </w:rPr>
        <w:t>% оклада (должностного оклада).</w:t>
      </w:r>
    </w:p>
    <w:p w14:paraId="1D719714" w14:textId="0EEB5F9C" w:rsidR="008B4CD6" w:rsidRPr="00EF4C7E" w:rsidRDefault="008B4CD6"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Выплата за качество выполняемых работ устанавливается работникам учреждения, на срок не более года.</w:t>
      </w:r>
    </w:p>
    <w:p w14:paraId="21737612" w14:textId="77777777" w:rsidR="003C79D9" w:rsidRPr="00EF4C7E" w:rsidRDefault="00533794" w:rsidP="005E42A7">
      <w:pPr>
        <w:shd w:val="clear" w:color="auto" w:fill="FFFFFF"/>
        <w:spacing w:after="0" w:line="360" w:lineRule="auto"/>
        <w:ind w:firstLine="709"/>
        <w:jc w:val="both"/>
        <w:rPr>
          <w:rFonts w:ascii="Times New Roman" w:hAnsi="Times New Roman"/>
          <w:sz w:val="28"/>
          <w:szCs w:val="28"/>
        </w:rPr>
      </w:pPr>
      <w:r w:rsidRPr="00EF4C7E">
        <w:rPr>
          <w:rFonts w:ascii="Times New Roman" w:hAnsi="Times New Roman"/>
          <w:sz w:val="28"/>
          <w:szCs w:val="28"/>
        </w:rPr>
        <w:t>4.5. Меры ответственности за нарушение антидопинговых правил, нарушение сроков прохождения углубленного медицинского обследования спортсменам, тренерам (включая старших), тренерам-преподавателям (включая старших), тренерам спортивной сборной команды (включая старших) устанавливаются локальным нормативным актом учреждения.</w:t>
      </w:r>
    </w:p>
    <w:p w14:paraId="6585491C" w14:textId="77777777" w:rsidR="003C79D9" w:rsidRPr="00EF4C7E" w:rsidRDefault="00533794" w:rsidP="005E42A7">
      <w:pPr>
        <w:spacing w:after="0"/>
        <w:ind w:firstLine="709"/>
        <w:jc w:val="both"/>
        <w:rPr>
          <w:rFonts w:ascii="Times New Roman" w:hAnsi="Times New Roman"/>
          <w:sz w:val="28"/>
          <w:szCs w:val="28"/>
        </w:rPr>
      </w:pPr>
      <w:r w:rsidRPr="00EF4C7E">
        <w:rPr>
          <w:rFonts w:ascii="Times New Roman" w:hAnsi="Times New Roman"/>
          <w:sz w:val="28"/>
          <w:szCs w:val="28"/>
        </w:rPr>
        <w:t>4.6. Перечень и размеры стимулирующих выплат установлены в соответствии с таблицей 5 настоящего Положения.</w:t>
      </w:r>
    </w:p>
    <w:p w14:paraId="45529655" w14:textId="0A0F59FF" w:rsidR="003C79D9" w:rsidRPr="00EF4C7E" w:rsidRDefault="003C79D9" w:rsidP="005E42A7">
      <w:pPr>
        <w:spacing w:after="0"/>
        <w:ind w:firstLine="709"/>
        <w:jc w:val="both"/>
        <w:rPr>
          <w:rFonts w:ascii="Times New Roman" w:hAnsi="Times New Roman"/>
          <w:sz w:val="28"/>
          <w:szCs w:val="28"/>
        </w:rPr>
      </w:pPr>
    </w:p>
    <w:p w14:paraId="09FC3620" w14:textId="77777777" w:rsidR="007D3843" w:rsidRPr="00EF4C7E" w:rsidRDefault="007D3843">
      <w:pPr>
        <w:spacing w:after="0"/>
        <w:jc w:val="both"/>
        <w:rPr>
          <w:rFonts w:ascii="Times New Roman" w:hAnsi="Times New Roman"/>
          <w:sz w:val="28"/>
          <w:szCs w:val="28"/>
        </w:rPr>
      </w:pPr>
    </w:p>
    <w:p w14:paraId="0C5E0895" w14:textId="77777777" w:rsidR="003C79D9" w:rsidRPr="00EF4C7E" w:rsidRDefault="00533794">
      <w:pPr>
        <w:pStyle w:val="ConsPlusNormal"/>
        <w:jc w:val="right"/>
        <w:rPr>
          <w:rFonts w:ascii="Times New Roman" w:hAnsi="Times New Roman" w:cs="Times New Roman"/>
          <w:sz w:val="28"/>
          <w:szCs w:val="28"/>
        </w:rPr>
      </w:pPr>
      <w:r w:rsidRPr="00EF4C7E">
        <w:rPr>
          <w:rFonts w:ascii="Times New Roman" w:hAnsi="Times New Roman" w:cs="Times New Roman"/>
          <w:sz w:val="28"/>
          <w:szCs w:val="28"/>
        </w:rPr>
        <w:lastRenderedPageBreak/>
        <w:t>Таблица 5</w:t>
      </w:r>
    </w:p>
    <w:p w14:paraId="0E7BFD78" w14:textId="77777777" w:rsidR="003C79D9" w:rsidRPr="00EF4C7E" w:rsidRDefault="00533794">
      <w:pPr>
        <w:spacing w:after="0"/>
        <w:jc w:val="center"/>
        <w:rPr>
          <w:rFonts w:ascii="Times New Roman" w:hAnsi="Times New Roman"/>
          <w:sz w:val="28"/>
          <w:szCs w:val="28"/>
        </w:rPr>
      </w:pPr>
      <w:r w:rsidRPr="00EF4C7E">
        <w:rPr>
          <w:rFonts w:ascii="Times New Roman" w:hAnsi="Times New Roman"/>
          <w:sz w:val="28"/>
          <w:szCs w:val="28"/>
        </w:rPr>
        <w:t>Перечень стимулирующих выплат</w:t>
      </w:r>
    </w:p>
    <w:p w14:paraId="45B7A70E" w14:textId="77777777" w:rsidR="003C79D9" w:rsidRPr="00EF4C7E" w:rsidRDefault="003C79D9">
      <w:pPr>
        <w:spacing w:after="0"/>
        <w:jc w:val="center"/>
        <w:rPr>
          <w:rFonts w:ascii="Times New Roman" w:hAnsi="Times New Roman"/>
          <w:sz w:val="28"/>
          <w:szCs w:val="28"/>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92"/>
        <w:gridCol w:w="2126"/>
        <w:gridCol w:w="2778"/>
        <w:gridCol w:w="2114"/>
      </w:tblGrid>
      <w:tr w:rsidR="003C79D9" w:rsidRPr="00EF4C7E" w14:paraId="27DFA0E6" w14:textId="77777777">
        <w:tc>
          <w:tcPr>
            <w:tcW w:w="624" w:type="dxa"/>
          </w:tcPr>
          <w:p w14:paraId="3190A259"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 п/п</w:t>
            </w:r>
          </w:p>
        </w:tc>
        <w:tc>
          <w:tcPr>
            <w:tcW w:w="1992" w:type="dxa"/>
          </w:tcPr>
          <w:p w14:paraId="14B0F724"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Наименование выплаты</w:t>
            </w:r>
          </w:p>
        </w:tc>
        <w:tc>
          <w:tcPr>
            <w:tcW w:w="2126" w:type="dxa"/>
          </w:tcPr>
          <w:p w14:paraId="6405EC81"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Диапазон выплаты</w:t>
            </w:r>
          </w:p>
        </w:tc>
        <w:tc>
          <w:tcPr>
            <w:tcW w:w="2778" w:type="dxa"/>
          </w:tcPr>
          <w:p w14:paraId="524EF531"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Условия осуществления выплаты</w:t>
            </w:r>
          </w:p>
        </w:tc>
        <w:tc>
          <w:tcPr>
            <w:tcW w:w="2114" w:type="dxa"/>
          </w:tcPr>
          <w:p w14:paraId="3A213AF5"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Периодичность осуществления выплаты</w:t>
            </w:r>
          </w:p>
        </w:tc>
      </w:tr>
      <w:tr w:rsidR="003C79D9" w:rsidRPr="00EF4C7E" w14:paraId="7F15EB52" w14:textId="77777777">
        <w:tc>
          <w:tcPr>
            <w:tcW w:w="624" w:type="dxa"/>
          </w:tcPr>
          <w:p w14:paraId="492C4D8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1.</w:t>
            </w:r>
          </w:p>
        </w:tc>
        <w:tc>
          <w:tcPr>
            <w:tcW w:w="1992" w:type="dxa"/>
          </w:tcPr>
          <w:p w14:paraId="43A61F4F"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Выплата за интенсивность и высокие результаты работы</w:t>
            </w:r>
          </w:p>
        </w:tc>
        <w:tc>
          <w:tcPr>
            <w:tcW w:w="2126" w:type="dxa"/>
          </w:tcPr>
          <w:p w14:paraId="570C048C" w14:textId="77777777" w:rsidR="003C79D9" w:rsidRPr="00EF4C7E" w:rsidRDefault="006503DD" w:rsidP="00B2619D">
            <w:pPr>
              <w:pStyle w:val="ConsPlusNormal"/>
              <w:rPr>
                <w:rFonts w:ascii="Times New Roman" w:hAnsi="Times New Roman" w:cs="Times New Roman"/>
                <w:sz w:val="24"/>
                <w:szCs w:val="24"/>
              </w:rPr>
            </w:pPr>
            <w:r w:rsidRPr="00EF4C7E">
              <w:rPr>
                <w:rFonts w:ascii="Times New Roman" w:hAnsi="Times New Roman" w:cs="Times New Roman"/>
                <w:sz w:val="24"/>
                <w:szCs w:val="24"/>
              </w:rPr>
              <w:t>До</w:t>
            </w:r>
            <w:r w:rsidR="00533794" w:rsidRPr="00EF4C7E">
              <w:rPr>
                <w:rFonts w:ascii="Times New Roman" w:hAnsi="Times New Roman" w:cs="Times New Roman"/>
                <w:sz w:val="24"/>
                <w:szCs w:val="24"/>
              </w:rPr>
              <w:t xml:space="preserve"> </w:t>
            </w:r>
            <w:r w:rsidR="00B2619D" w:rsidRPr="00EF4C7E">
              <w:rPr>
                <w:rFonts w:ascii="Times New Roman" w:hAnsi="Times New Roman" w:cs="Times New Roman"/>
                <w:sz w:val="24"/>
                <w:szCs w:val="24"/>
              </w:rPr>
              <w:t>7</w:t>
            </w:r>
            <w:r w:rsidR="000A2F8C" w:rsidRPr="00EF4C7E">
              <w:rPr>
                <w:rFonts w:ascii="Times New Roman" w:hAnsi="Times New Roman" w:cs="Times New Roman"/>
                <w:sz w:val="24"/>
                <w:szCs w:val="24"/>
              </w:rPr>
              <w:t>0</w:t>
            </w:r>
            <w:r w:rsidR="00533794" w:rsidRPr="00EF4C7E">
              <w:rPr>
                <w:rFonts w:ascii="Times New Roman" w:hAnsi="Times New Roman" w:cs="Times New Roman"/>
                <w:sz w:val="24"/>
                <w:szCs w:val="24"/>
              </w:rPr>
              <w:t>% от оклада (должностного оклада)</w:t>
            </w:r>
          </w:p>
        </w:tc>
        <w:tc>
          <w:tcPr>
            <w:tcW w:w="2778" w:type="dxa"/>
          </w:tcPr>
          <w:p w14:paraId="03174974"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tc>
        <w:tc>
          <w:tcPr>
            <w:tcW w:w="2114" w:type="dxa"/>
          </w:tcPr>
          <w:p w14:paraId="2F698B68"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Ежемесячно, на срок не более года</w:t>
            </w:r>
          </w:p>
        </w:tc>
      </w:tr>
      <w:tr w:rsidR="003C79D9" w:rsidRPr="00EF4C7E" w14:paraId="2F75F2BD" w14:textId="77777777">
        <w:tc>
          <w:tcPr>
            <w:tcW w:w="624" w:type="dxa"/>
          </w:tcPr>
          <w:p w14:paraId="06F1B82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2.</w:t>
            </w:r>
          </w:p>
        </w:tc>
        <w:tc>
          <w:tcPr>
            <w:tcW w:w="1992" w:type="dxa"/>
          </w:tcPr>
          <w:p w14:paraId="02318FE7"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Выплата за качество выполняемых работ</w:t>
            </w:r>
          </w:p>
        </w:tc>
        <w:tc>
          <w:tcPr>
            <w:tcW w:w="2126" w:type="dxa"/>
          </w:tcPr>
          <w:p w14:paraId="426A3017" w14:textId="77777777" w:rsidR="003C79D9" w:rsidRPr="00EF4C7E" w:rsidRDefault="006503DD" w:rsidP="00B2619D">
            <w:pPr>
              <w:pStyle w:val="ConsPlusNormal"/>
              <w:rPr>
                <w:rFonts w:ascii="Times New Roman" w:hAnsi="Times New Roman" w:cs="Times New Roman"/>
                <w:sz w:val="24"/>
                <w:szCs w:val="24"/>
              </w:rPr>
            </w:pPr>
            <w:r w:rsidRPr="00EF4C7E">
              <w:rPr>
                <w:rFonts w:ascii="Times New Roman" w:hAnsi="Times New Roman" w:cs="Times New Roman"/>
                <w:sz w:val="24"/>
                <w:szCs w:val="24"/>
              </w:rPr>
              <w:t xml:space="preserve">До </w:t>
            </w:r>
            <w:r w:rsidR="00B2619D" w:rsidRPr="00EF4C7E">
              <w:rPr>
                <w:rFonts w:ascii="Times New Roman" w:hAnsi="Times New Roman" w:cs="Times New Roman"/>
                <w:sz w:val="24"/>
                <w:szCs w:val="24"/>
              </w:rPr>
              <w:t>7</w:t>
            </w:r>
            <w:r w:rsidR="000A2F8C" w:rsidRPr="00EF4C7E">
              <w:rPr>
                <w:rFonts w:ascii="Times New Roman" w:hAnsi="Times New Roman" w:cs="Times New Roman"/>
                <w:sz w:val="24"/>
                <w:szCs w:val="24"/>
              </w:rPr>
              <w:t>0</w:t>
            </w:r>
            <w:r w:rsidR="00533794" w:rsidRPr="00EF4C7E">
              <w:rPr>
                <w:rFonts w:ascii="Times New Roman" w:hAnsi="Times New Roman" w:cs="Times New Roman"/>
                <w:sz w:val="24"/>
                <w:szCs w:val="24"/>
              </w:rPr>
              <w:t>% от оклада (должностного оклада)</w:t>
            </w:r>
          </w:p>
        </w:tc>
        <w:tc>
          <w:tcPr>
            <w:tcW w:w="2778" w:type="dxa"/>
          </w:tcPr>
          <w:p w14:paraId="7EC3AB69"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За успешное и добросовестное исполнение должностных обязанностей в соответствующем периоде;</w:t>
            </w:r>
          </w:p>
          <w:p w14:paraId="3393CFCF"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высокое качество выполняемой работы;</w:t>
            </w:r>
          </w:p>
          <w:p w14:paraId="48980AFF" w14:textId="74050717" w:rsidR="003C79D9" w:rsidRPr="00EF4C7E" w:rsidRDefault="00215DA7">
            <w:pPr>
              <w:pStyle w:val="ConsPlusNormal"/>
              <w:rPr>
                <w:rFonts w:ascii="Times New Roman" w:hAnsi="Times New Roman" w:cs="Times New Roman"/>
                <w:sz w:val="24"/>
                <w:szCs w:val="24"/>
              </w:rPr>
            </w:pPr>
            <w:r w:rsidRPr="00EF4C7E">
              <w:rPr>
                <w:rFonts w:ascii="Times New Roman" w:hAnsi="Times New Roman" w:cs="Times New Roman"/>
                <w:sz w:val="24"/>
                <w:szCs w:val="24"/>
              </w:rPr>
              <w:t xml:space="preserve">персональный вклад работника в общие результаты деятельности </w:t>
            </w:r>
            <w:r w:rsidR="00153F30" w:rsidRPr="00EF4C7E">
              <w:rPr>
                <w:rFonts w:ascii="Times New Roman" w:hAnsi="Times New Roman" w:cs="Times New Roman"/>
                <w:sz w:val="24"/>
                <w:szCs w:val="24"/>
              </w:rPr>
              <w:t xml:space="preserve">учреждения </w:t>
            </w:r>
            <w:r w:rsidRPr="00EF4C7E">
              <w:rPr>
                <w:rFonts w:ascii="Times New Roman" w:hAnsi="Times New Roman" w:cs="Times New Roman"/>
                <w:sz w:val="24"/>
                <w:szCs w:val="24"/>
              </w:rPr>
              <w:t xml:space="preserve">с учетом стажа работы по </w:t>
            </w:r>
            <w:r w:rsidR="002C29DB" w:rsidRPr="00EF4C7E">
              <w:rPr>
                <w:rFonts w:ascii="Times New Roman" w:hAnsi="Times New Roman" w:cs="Times New Roman"/>
                <w:sz w:val="24"/>
                <w:szCs w:val="24"/>
              </w:rPr>
              <w:t xml:space="preserve">равнозначным </w:t>
            </w:r>
            <w:r w:rsidRPr="00EF4C7E">
              <w:rPr>
                <w:rFonts w:ascii="Times New Roman" w:hAnsi="Times New Roman" w:cs="Times New Roman"/>
                <w:sz w:val="24"/>
                <w:szCs w:val="24"/>
              </w:rPr>
              <w:t>должностям;</w:t>
            </w:r>
          </w:p>
          <w:p w14:paraId="0BEAA777"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выполнение порученной работы, связанной с обеспечением рабочего процесса или уставной деятельностью учреждения в соответствии с критериями оценки эффективности деятельности работник</w:t>
            </w:r>
            <w:r w:rsidR="00B2619D" w:rsidRPr="00EF4C7E">
              <w:rPr>
                <w:rFonts w:ascii="Times New Roman" w:hAnsi="Times New Roman" w:cs="Times New Roman"/>
                <w:sz w:val="24"/>
                <w:szCs w:val="24"/>
              </w:rPr>
              <w:t>а</w:t>
            </w:r>
          </w:p>
        </w:tc>
        <w:tc>
          <w:tcPr>
            <w:tcW w:w="2114" w:type="dxa"/>
          </w:tcPr>
          <w:p w14:paraId="4427370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Ежемесячно</w:t>
            </w:r>
          </w:p>
        </w:tc>
      </w:tr>
      <w:tr w:rsidR="003C79D9" w:rsidRPr="00EF4C7E" w14:paraId="64CA3A9A" w14:textId="77777777">
        <w:tc>
          <w:tcPr>
            <w:tcW w:w="624" w:type="dxa"/>
            <w:vMerge w:val="restart"/>
          </w:tcPr>
          <w:p w14:paraId="5AEDFA2D"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3.</w:t>
            </w:r>
          </w:p>
          <w:p w14:paraId="76A36F0E" w14:textId="77777777" w:rsidR="003C79D9" w:rsidRPr="00EF4C7E" w:rsidRDefault="003C79D9">
            <w:pPr>
              <w:pStyle w:val="ConsPlusNormal"/>
              <w:rPr>
                <w:rFonts w:ascii="Times New Roman" w:hAnsi="Times New Roman" w:cs="Times New Roman"/>
                <w:sz w:val="24"/>
                <w:szCs w:val="24"/>
              </w:rPr>
            </w:pPr>
          </w:p>
        </w:tc>
        <w:tc>
          <w:tcPr>
            <w:tcW w:w="1992" w:type="dxa"/>
            <w:vMerge w:val="restart"/>
          </w:tcPr>
          <w:p w14:paraId="76E85CB3"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Премиальная выплата по итогам работы за месяц</w:t>
            </w:r>
          </w:p>
        </w:tc>
        <w:tc>
          <w:tcPr>
            <w:tcW w:w="2126" w:type="dxa"/>
          </w:tcPr>
          <w:p w14:paraId="4B393F87"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До 50% от оклада (должностного оклада)</w:t>
            </w:r>
          </w:p>
        </w:tc>
        <w:tc>
          <w:tcPr>
            <w:tcW w:w="2778" w:type="dxa"/>
            <w:vMerge w:val="restart"/>
          </w:tcPr>
          <w:p w14:paraId="6E470BA9"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 xml:space="preserve">Надлежащее исполнение возложенных на работника функций и полномочий в отчетном периоде; проявление инициативы в </w:t>
            </w:r>
            <w:r w:rsidRPr="00EF4C7E">
              <w:rPr>
                <w:rFonts w:ascii="Times New Roman" w:hAnsi="Times New Roman" w:cs="Times New Roman"/>
                <w:sz w:val="24"/>
                <w:szCs w:val="24"/>
              </w:rPr>
              <w:lastRenderedPageBreak/>
              <w:t>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 соблюдение служебной дисциплины, умение организовать работу, бесконфликтность, создание здоровой, деловой обстановки в коллективе</w:t>
            </w:r>
          </w:p>
        </w:tc>
        <w:tc>
          <w:tcPr>
            <w:tcW w:w="2114" w:type="dxa"/>
          </w:tcPr>
          <w:p w14:paraId="369748A2"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lastRenderedPageBreak/>
              <w:t>Ежемесячно в сроки, установленные для выплаты заработной платы</w:t>
            </w:r>
          </w:p>
        </w:tc>
      </w:tr>
      <w:tr w:rsidR="003C79D9" w:rsidRPr="00EF4C7E" w14:paraId="4B5BD4A4" w14:textId="77777777">
        <w:tc>
          <w:tcPr>
            <w:tcW w:w="624" w:type="dxa"/>
            <w:vMerge/>
          </w:tcPr>
          <w:p w14:paraId="3D371849" w14:textId="77777777" w:rsidR="003C79D9" w:rsidRPr="00EF4C7E" w:rsidRDefault="003C79D9">
            <w:pPr>
              <w:pStyle w:val="ConsPlusNormal"/>
              <w:rPr>
                <w:rFonts w:ascii="Times New Roman" w:hAnsi="Times New Roman" w:cs="Times New Roman"/>
              </w:rPr>
            </w:pPr>
          </w:p>
        </w:tc>
        <w:tc>
          <w:tcPr>
            <w:tcW w:w="1992" w:type="dxa"/>
            <w:vMerge/>
          </w:tcPr>
          <w:p w14:paraId="05AB8968" w14:textId="77777777" w:rsidR="003C79D9" w:rsidRPr="00EF4C7E" w:rsidRDefault="003C79D9">
            <w:pPr>
              <w:pStyle w:val="ConsPlusNormal"/>
              <w:rPr>
                <w:rFonts w:ascii="Times New Roman" w:hAnsi="Times New Roman" w:cs="Times New Roman"/>
              </w:rPr>
            </w:pPr>
          </w:p>
        </w:tc>
        <w:tc>
          <w:tcPr>
            <w:tcW w:w="2126" w:type="dxa"/>
          </w:tcPr>
          <w:p w14:paraId="20C308F0"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 xml:space="preserve">В абсолютном </w:t>
            </w:r>
            <w:r w:rsidRPr="00EF4C7E">
              <w:rPr>
                <w:rFonts w:ascii="Times New Roman" w:hAnsi="Times New Roman" w:cs="Times New Roman"/>
                <w:sz w:val="24"/>
                <w:szCs w:val="24"/>
              </w:rPr>
              <w:lastRenderedPageBreak/>
              <w:t>размере</w:t>
            </w:r>
          </w:p>
        </w:tc>
        <w:tc>
          <w:tcPr>
            <w:tcW w:w="2778" w:type="dxa"/>
            <w:vMerge/>
          </w:tcPr>
          <w:p w14:paraId="753AB4D4" w14:textId="77777777" w:rsidR="003C79D9" w:rsidRPr="00EF4C7E" w:rsidRDefault="003C79D9">
            <w:pPr>
              <w:pStyle w:val="ConsPlusNormal"/>
              <w:rPr>
                <w:rFonts w:ascii="Times New Roman" w:hAnsi="Times New Roman" w:cs="Times New Roman"/>
              </w:rPr>
            </w:pPr>
          </w:p>
        </w:tc>
        <w:tc>
          <w:tcPr>
            <w:tcW w:w="2114" w:type="dxa"/>
          </w:tcPr>
          <w:p w14:paraId="68381A74"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 xml:space="preserve">Ежемесячно, за </w:t>
            </w:r>
            <w:r w:rsidRPr="00EF4C7E">
              <w:rPr>
                <w:rFonts w:ascii="Times New Roman" w:hAnsi="Times New Roman" w:cs="Times New Roman"/>
                <w:sz w:val="24"/>
                <w:szCs w:val="24"/>
              </w:rPr>
              <w:lastRenderedPageBreak/>
              <w:t>счет приносящей доход деятельности</w:t>
            </w:r>
          </w:p>
        </w:tc>
      </w:tr>
      <w:tr w:rsidR="003C79D9" w:rsidRPr="00EF4C7E" w14:paraId="025D4576" w14:textId="77777777">
        <w:tc>
          <w:tcPr>
            <w:tcW w:w="624" w:type="dxa"/>
            <w:vMerge/>
          </w:tcPr>
          <w:p w14:paraId="1CF98520" w14:textId="77777777" w:rsidR="003C79D9" w:rsidRPr="00EF4C7E" w:rsidRDefault="003C79D9">
            <w:pPr>
              <w:pStyle w:val="ConsPlusNormal"/>
              <w:rPr>
                <w:rFonts w:ascii="Times New Roman" w:hAnsi="Times New Roman" w:cs="Times New Roman"/>
              </w:rPr>
            </w:pPr>
          </w:p>
        </w:tc>
        <w:tc>
          <w:tcPr>
            <w:tcW w:w="1992" w:type="dxa"/>
          </w:tcPr>
          <w:p w14:paraId="2B74E588"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Премиальная выплата по итогам работы за год</w:t>
            </w:r>
          </w:p>
        </w:tc>
        <w:tc>
          <w:tcPr>
            <w:tcW w:w="2126" w:type="dxa"/>
          </w:tcPr>
          <w:p w14:paraId="3E96622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Устанавливается приказом учреждения, до двух окладов (должностных окладов) с начислением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2778" w:type="dxa"/>
            <w:vMerge/>
          </w:tcPr>
          <w:p w14:paraId="2A3F7005" w14:textId="77777777" w:rsidR="003C79D9" w:rsidRPr="00EF4C7E" w:rsidRDefault="003C79D9">
            <w:pPr>
              <w:pStyle w:val="ConsPlusNormal"/>
              <w:rPr>
                <w:rFonts w:ascii="Times New Roman" w:hAnsi="Times New Roman" w:cs="Times New Roman"/>
              </w:rPr>
            </w:pPr>
          </w:p>
        </w:tc>
        <w:tc>
          <w:tcPr>
            <w:tcW w:w="2114" w:type="dxa"/>
          </w:tcPr>
          <w:p w14:paraId="5EB93619"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1 раз в год</w:t>
            </w:r>
          </w:p>
        </w:tc>
      </w:tr>
    </w:tbl>
    <w:p w14:paraId="4F3E7451" w14:textId="77777777" w:rsidR="003C79D9" w:rsidRPr="00EF4C7E" w:rsidRDefault="003C79D9">
      <w:pPr>
        <w:spacing w:after="0"/>
        <w:jc w:val="center"/>
        <w:rPr>
          <w:rFonts w:ascii="Times New Roman" w:hAnsi="Times New Roman"/>
          <w:sz w:val="28"/>
          <w:szCs w:val="28"/>
        </w:rPr>
      </w:pPr>
    </w:p>
    <w:p w14:paraId="2A0126F7" w14:textId="07A04E0C" w:rsidR="003C79D9" w:rsidRPr="00EF4C7E" w:rsidRDefault="00533794" w:rsidP="005E42A7">
      <w:pPr>
        <w:spacing w:after="0" w:line="360" w:lineRule="auto"/>
        <w:ind w:firstLine="709"/>
        <w:jc w:val="both"/>
        <w:rPr>
          <w:rFonts w:ascii="Times New Roman" w:hAnsi="Times New Roman"/>
          <w:sz w:val="28"/>
          <w:szCs w:val="28"/>
          <w:highlight w:val="yellow"/>
        </w:rPr>
      </w:pPr>
      <w:r w:rsidRPr="00EF4C7E">
        <w:rPr>
          <w:rFonts w:ascii="Times New Roman" w:hAnsi="Times New Roman"/>
          <w:sz w:val="28"/>
          <w:szCs w:val="28"/>
        </w:rPr>
        <w:t xml:space="preserve">4.7. Премиальная выплата по итогам работы за месяц устанавливается работникам учреждения на основании показателей, учитывающих результаты труда работников, которые утверждаются локальным нормативным актом учреждения </w:t>
      </w:r>
      <w:r w:rsidR="00297F9A" w:rsidRPr="00EF4C7E">
        <w:rPr>
          <w:rFonts w:ascii="Times New Roman" w:hAnsi="Times New Roman"/>
          <w:sz w:val="28"/>
          <w:szCs w:val="28"/>
        </w:rPr>
        <w:t>за исключением должностей, указанных в Приложении 1</w:t>
      </w:r>
      <w:r w:rsidRPr="00EF4C7E">
        <w:rPr>
          <w:rFonts w:ascii="Times New Roman" w:hAnsi="Times New Roman"/>
          <w:sz w:val="28"/>
          <w:szCs w:val="28"/>
        </w:rPr>
        <w:t xml:space="preserve">. </w:t>
      </w:r>
    </w:p>
    <w:p w14:paraId="09408C8E" w14:textId="77777777" w:rsidR="003C79D9" w:rsidRPr="00EF4C7E" w:rsidRDefault="00533794" w:rsidP="005E42A7">
      <w:pPr>
        <w:spacing w:after="0" w:line="360" w:lineRule="auto"/>
        <w:ind w:firstLine="709"/>
        <w:contextualSpacing/>
        <w:jc w:val="both"/>
        <w:rPr>
          <w:rFonts w:ascii="Times New Roman" w:hAnsi="Times New Roman"/>
          <w:sz w:val="28"/>
          <w:szCs w:val="28"/>
        </w:rPr>
      </w:pPr>
      <w:r w:rsidRPr="00EF4C7E">
        <w:rPr>
          <w:rFonts w:ascii="Times New Roman" w:hAnsi="Times New Roman"/>
          <w:sz w:val="28"/>
          <w:szCs w:val="28"/>
        </w:rPr>
        <w:t>Премиальная выплата по итогам работы за месяц устанавливается с учетом личного вклада работника в осуществление основных задач и функций, определенных уставом учреждения, а также выполнения обязанностей, предусмотренных трудовым договором.</w:t>
      </w:r>
    </w:p>
    <w:p w14:paraId="0C5CC741" w14:textId="25F32F6E" w:rsidR="003C79D9" w:rsidRPr="00EF4C7E" w:rsidRDefault="00533794" w:rsidP="005E42A7">
      <w:pPr>
        <w:spacing w:after="0" w:line="360" w:lineRule="auto"/>
        <w:ind w:firstLine="709"/>
        <w:contextualSpacing/>
        <w:jc w:val="both"/>
        <w:rPr>
          <w:rFonts w:ascii="Times New Roman" w:hAnsi="Times New Roman"/>
          <w:sz w:val="28"/>
          <w:szCs w:val="28"/>
        </w:rPr>
      </w:pPr>
      <w:r w:rsidRPr="00EF4C7E">
        <w:rPr>
          <w:rFonts w:ascii="Times New Roman" w:hAnsi="Times New Roman"/>
          <w:sz w:val="28"/>
          <w:szCs w:val="28"/>
        </w:rPr>
        <w:t xml:space="preserve">Выплата премии по итогам работы за месяц работникам осуществляется на основании </w:t>
      </w:r>
      <w:r w:rsidR="002C29DB" w:rsidRPr="00EF4C7E">
        <w:rPr>
          <w:rFonts w:ascii="Times New Roman" w:hAnsi="Times New Roman"/>
          <w:sz w:val="28"/>
          <w:szCs w:val="28"/>
        </w:rPr>
        <w:t xml:space="preserve">локального нормативного акта </w:t>
      </w:r>
      <w:r w:rsidRPr="00EF4C7E">
        <w:rPr>
          <w:rFonts w:ascii="Times New Roman" w:hAnsi="Times New Roman"/>
          <w:sz w:val="28"/>
          <w:szCs w:val="28"/>
        </w:rPr>
        <w:t>учреждения.</w:t>
      </w:r>
      <w:r w:rsidR="00B9096E" w:rsidRPr="00EF4C7E">
        <w:rPr>
          <w:rFonts w:ascii="Times New Roman" w:hAnsi="Times New Roman"/>
          <w:sz w:val="28"/>
          <w:szCs w:val="28"/>
        </w:rPr>
        <w:t xml:space="preserve"> </w:t>
      </w:r>
    </w:p>
    <w:p w14:paraId="0DD8896F" w14:textId="77777777" w:rsidR="003C79D9" w:rsidRPr="00EF4C7E" w:rsidRDefault="00533794" w:rsidP="005E42A7">
      <w:pPr>
        <w:spacing w:after="0" w:line="360" w:lineRule="auto"/>
        <w:ind w:firstLine="709"/>
        <w:contextualSpacing/>
        <w:jc w:val="both"/>
        <w:rPr>
          <w:rFonts w:ascii="Times New Roman" w:hAnsi="Times New Roman"/>
          <w:sz w:val="28"/>
          <w:szCs w:val="28"/>
        </w:rPr>
      </w:pPr>
      <w:r w:rsidRPr="00EF4C7E">
        <w:rPr>
          <w:rFonts w:ascii="Times New Roman" w:hAnsi="Times New Roman"/>
          <w:sz w:val="28"/>
          <w:szCs w:val="28"/>
        </w:rPr>
        <w:t>4.8.</w:t>
      </w:r>
      <w:r w:rsidRPr="00EF4C7E">
        <w:rPr>
          <w:rFonts w:ascii="Times New Roman" w:hAnsi="Times New Roman"/>
          <w:sz w:val="28"/>
          <w:szCs w:val="28"/>
        </w:rPr>
        <w:tab/>
        <w:t>Премиальные выплаты по итогам работы за календарный год осуществляется при наличии обоснованной экономии средств, в конце финансового года, или не позднее квартала, следующего за отчетным периодом.</w:t>
      </w:r>
    </w:p>
    <w:p w14:paraId="471D121C" w14:textId="77777777" w:rsidR="003C79D9" w:rsidRPr="00EF4C7E" w:rsidRDefault="00533794" w:rsidP="005E42A7">
      <w:pPr>
        <w:spacing w:after="0" w:line="360" w:lineRule="auto"/>
        <w:ind w:firstLine="709"/>
        <w:contextualSpacing/>
        <w:jc w:val="both"/>
        <w:rPr>
          <w:rFonts w:ascii="Times New Roman" w:hAnsi="Times New Roman"/>
          <w:sz w:val="28"/>
          <w:szCs w:val="28"/>
        </w:rPr>
      </w:pPr>
      <w:r w:rsidRPr="00EF4C7E">
        <w:rPr>
          <w:rFonts w:ascii="Times New Roman" w:hAnsi="Times New Roman"/>
          <w:sz w:val="28"/>
          <w:szCs w:val="28"/>
        </w:rPr>
        <w:t xml:space="preserve">Премия выплачивается на основании приказа учреждения с учетом фактически отработанного времени по основной занимаемой должности, основному месту работы в календарном году. В отработанное время в </w:t>
      </w:r>
      <w:r w:rsidRPr="00EF4C7E">
        <w:rPr>
          <w:rFonts w:ascii="Times New Roman" w:hAnsi="Times New Roman"/>
          <w:sz w:val="28"/>
          <w:szCs w:val="28"/>
        </w:rPr>
        <w:lastRenderedPageBreak/>
        <w:t>календарном году для расчета премии включается время работы по табелю рабочего времени.</w:t>
      </w:r>
    </w:p>
    <w:p w14:paraId="414C8B26"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Премия выплачивается так же работникам, проработавшим в учреждении неполный календарный год, по следующим причинам:</w:t>
      </w:r>
    </w:p>
    <w:p w14:paraId="3082F584" w14:textId="77777777" w:rsidR="003C79D9" w:rsidRPr="00EF4C7E" w:rsidRDefault="00533794" w:rsidP="005E42A7">
      <w:pPr>
        <w:pStyle w:val="af4"/>
        <w:numPr>
          <w:ilvl w:val="0"/>
          <w:numId w:val="14"/>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в случае принятия на работу в текущем календарном году;</w:t>
      </w:r>
    </w:p>
    <w:p w14:paraId="2B119216" w14:textId="77777777" w:rsidR="003C79D9" w:rsidRPr="00EF4C7E" w:rsidRDefault="00533794" w:rsidP="005E42A7">
      <w:pPr>
        <w:pStyle w:val="af4"/>
        <w:numPr>
          <w:ilvl w:val="0"/>
          <w:numId w:val="14"/>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в связи с призывом на воинскую службу;</w:t>
      </w:r>
    </w:p>
    <w:p w14:paraId="5C1E1442" w14:textId="77777777" w:rsidR="003C79D9" w:rsidRPr="00EF4C7E" w:rsidRDefault="00533794" w:rsidP="005E42A7">
      <w:pPr>
        <w:pStyle w:val="af4"/>
        <w:numPr>
          <w:ilvl w:val="0"/>
          <w:numId w:val="14"/>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в связи с выходом на пенсию;</w:t>
      </w:r>
    </w:p>
    <w:p w14:paraId="08FBFFA5" w14:textId="77777777" w:rsidR="003C79D9" w:rsidRPr="00EF4C7E" w:rsidRDefault="00533794" w:rsidP="005E42A7">
      <w:pPr>
        <w:pStyle w:val="af4"/>
        <w:numPr>
          <w:ilvl w:val="0"/>
          <w:numId w:val="14"/>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в иных случаях увольнения по уважительным причинам (ликвидация, сокращение численности или штата работников, в случае признания работника полностью не способным к трудовой деятельности в соответствии с медицинскими заключениями, в случае смерти работника). </w:t>
      </w:r>
    </w:p>
    <w:p w14:paraId="468B2459"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Премия не выплачивается работникам, уволенным по иным, кроме вышеуказанных причин, и лицам, уволенным за виновные действия.</w:t>
      </w:r>
    </w:p>
    <w:p w14:paraId="62FE4824"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При установлении премиальных выплат по итогам работы за календарный год, следует учитывать:</w:t>
      </w:r>
    </w:p>
    <w:p w14:paraId="502276CD" w14:textId="77777777" w:rsidR="003C79D9" w:rsidRPr="00EF4C7E" w:rsidRDefault="00533794" w:rsidP="005E42A7">
      <w:pPr>
        <w:pStyle w:val="af4"/>
        <w:numPr>
          <w:ilvl w:val="0"/>
          <w:numId w:val="15"/>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участие в течение установленного периода в выполнении важных работ;</w:t>
      </w:r>
    </w:p>
    <w:p w14:paraId="55347BA0" w14:textId="77777777" w:rsidR="003C79D9" w:rsidRPr="00EF4C7E" w:rsidRDefault="00533794" w:rsidP="005E42A7">
      <w:pPr>
        <w:pStyle w:val="af4"/>
        <w:numPr>
          <w:ilvl w:val="0"/>
          <w:numId w:val="15"/>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качественное и своевременное оказание муниципальных услуг (работ), выполнение муниципального задания;</w:t>
      </w:r>
    </w:p>
    <w:p w14:paraId="59778B34" w14:textId="77777777" w:rsidR="003C79D9" w:rsidRPr="00EF4C7E" w:rsidRDefault="00533794" w:rsidP="005E42A7">
      <w:pPr>
        <w:pStyle w:val="af4"/>
        <w:numPr>
          <w:ilvl w:val="0"/>
          <w:numId w:val="15"/>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качественную подготовку и своевременную сдачу отчетности.</w:t>
      </w:r>
    </w:p>
    <w:p w14:paraId="5A24412D"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Учреждение в локальном нормативном акте устанавливает перечень показателей, за которые производится снижение размера выплаты по итогам работы за месяц, год в соответствии с примерными показателями, приведенными в таблице 6 настоящего Положения.</w:t>
      </w:r>
    </w:p>
    <w:p w14:paraId="2BDED324" w14:textId="77777777" w:rsidR="004A3E08" w:rsidRPr="00EF4C7E" w:rsidRDefault="004A3E08" w:rsidP="005E42A7">
      <w:pPr>
        <w:spacing w:after="0" w:line="360" w:lineRule="auto"/>
        <w:ind w:firstLine="709"/>
        <w:jc w:val="both"/>
        <w:rPr>
          <w:rFonts w:ascii="Times New Roman" w:hAnsi="Times New Roman"/>
          <w:sz w:val="28"/>
          <w:szCs w:val="28"/>
        </w:rPr>
      </w:pPr>
    </w:p>
    <w:p w14:paraId="3BE53BC8" w14:textId="77777777" w:rsidR="003C79D9" w:rsidRPr="00EF4C7E" w:rsidRDefault="00533794">
      <w:pPr>
        <w:spacing w:after="0" w:line="360" w:lineRule="auto"/>
        <w:jc w:val="right"/>
        <w:rPr>
          <w:rFonts w:ascii="Times New Roman" w:hAnsi="Times New Roman"/>
          <w:sz w:val="28"/>
          <w:szCs w:val="28"/>
        </w:rPr>
      </w:pPr>
      <w:r w:rsidRPr="00EF4C7E">
        <w:rPr>
          <w:rFonts w:ascii="Times New Roman" w:hAnsi="Times New Roman"/>
          <w:sz w:val="28"/>
          <w:szCs w:val="28"/>
        </w:rPr>
        <w:t>Таблица 6</w:t>
      </w:r>
    </w:p>
    <w:p w14:paraId="643338BA" w14:textId="77777777" w:rsidR="003C79D9" w:rsidRPr="00EF4C7E" w:rsidRDefault="00533794">
      <w:pPr>
        <w:spacing w:after="0" w:line="360" w:lineRule="auto"/>
        <w:jc w:val="center"/>
        <w:rPr>
          <w:rFonts w:ascii="Times New Roman" w:hAnsi="Times New Roman"/>
          <w:sz w:val="28"/>
          <w:szCs w:val="28"/>
        </w:rPr>
      </w:pPr>
      <w:r w:rsidRPr="00EF4C7E">
        <w:rPr>
          <w:rFonts w:ascii="Times New Roman" w:hAnsi="Times New Roman"/>
          <w:sz w:val="28"/>
          <w:szCs w:val="28"/>
        </w:rPr>
        <w:t>Примерный перечень показателей, за которые производится снижение размера выплаты по итогам работы за календарный год</w:t>
      </w:r>
    </w:p>
    <w:p w14:paraId="1C1425F1" w14:textId="77777777" w:rsidR="003C79D9" w:rsidRPr="00EF4C7E" w:rsidRDefault="003C79D9">
      <w:pPr>
        <w:spacing w:after="0" w:line="360" w:lineRule="auto"/>
        <w:jc w:val="center"/>
        <w:rPr>
          <w:rFonts w:ascii="Times New Roman" w:hAnsi="Times New Roman"/>
          <w:sz w:val="28"/>
          <w:szCs w:val="28"/>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6831"/>
        <w:gridCol w:w="2268"/>
      </w:tblGrid>
      <w:tr w:rsidR="003C79D9" w:rsidRPr="00EF4C7E" w14:paraId="717E4786" w14:textId="77777777">
        <w:trPr>
          <w:trHeight w:val="496"/>
        </w:trPr>
        <w:tc>
          <w:tcPr>
            <w:tcW w:w="540" w:type="dxa"/>
            <w:tcBorders>
              <w:top w:val="single" w:sz="4" w:space="0" w:color="auto"/>
              <w:left w:val="single" w:sz="4" w:space="0" w:color="auto"/>
              <w:bottom w:val="single" w:sz="4" w:space="0" w:color="auto"/>
              <w:right w:val="single" w:sz="4" w:space="0" w:color="auto"/>
            </w:tcBorders>
            <w:vAlign w:val="center"/>
          </w:tcPr>
          <w:p w14:paraId="4C005761"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lastRenderedPageBreak/>
              <w:t>№ п/п</w:t>
            </w:r>
          </w:p>
        </w:tc>
        <w:tc>
          <w:tcPr>
            <w:tcW w:w="6831" w:type="dxa"/>
            <w:tcBorders>
              <w:top w:val="single" w:sz="4" w:space="0" w:color="auto"/>
              <w:left w:val="single" w:sz="4" w:space="0" w:color="auto"/>
              <w:bottom w:val="single" w:sz="4" w:space="0" w:color="auto"/>
              <w:right w:val="single" w:sz="4" w:space="0" w:color="auto"/>
            </w:tcBorders>
            <w:vAlign w:val="center"/>
          </w:tcPr>
          <w:p w14:paraId="4425135B"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Показатели</w:t>
            </w:r>
          </w:p>
        </w:tc>
        <w:tc>
          <w:tcPr>
            <w:tcW w:w="2268" w:type="dxa"/>
            <w:tcBorders>
              <w:top w:val="single" w:sz="4" w:space="0" w:color="auto"/>
              <w:left w:val="single" w:sz="4" w:space="0" w:color="auto"/>
              <w:bottom w:val="single" w:sz="4" w:space="0" w:color="auto"/>
              <w:right w:val="single" w:sz="4" w:space="0" w:color="auto"/>
            </w:tcBorders>
            <w:vAlign w:val="center"/>
          </w:tcPr>
          <w:p w14:paraId="5D647235"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Процент снижения от общего (допустимого) объема выплаты работнику</w:t>
            </w:r>
          </w:p>
        </w:tc>
      </w:tr>
      <w:tr w:rsidR="003C79D9" w:rsidRPr="00EF4C7E" w14:paraId="5D494410" w14:textId="77777777">
        <w:tc>
          <w:tcPr>
            <w:tcW w:w="540" w:type="dxa"/>
            <w:tcBorders>
              <w:top w:val="single" w:sz="4" w:space="0" w:color="auto"/>
              <w:left w:val="single" w:sz="4" w:space="0" w:color="auto"/>
              <w:bottom w:val="single" w:sz="4" w:space="0" w:color="auto"/>
              <w:right w:val="single" w:sz="4" w:space="0" w:color="auto"/>
            </w:tcBorders>
          </w:tcPr>
          <w:p w14:paraId="148ACB94"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1</w:t>
            </w:r>
          </w:p>
        </w:tc>
        <w:tc>
          <w:tcPr>
            <w:tcW w:w="6831" w:type="dxa"/>
            <w:tcBorders>
              <w:top w:val="single" w:sz="4" w:space="0" w:color="auto"/>
              <w:left w:val="single" w:sz="4" w:space="0" w:color="auto"/>
              <w:bottom w:val="single" w:sz="4" w:space="0" w:color="auto"/>
              <w:right w:val="single" w:sz="4" w:space="0" w:color="auto"/>
            </w:tcBorders>
          </w:tcPr>
          <w:p w14:paraId="2BB0B5D3"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353C16F3"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3</w:t>
            </w:r>
          </w:p>
        </w:tc>
      </w:tr>
      <w:tr w:rsidR="003C79D9" w:rsidRPr="00EF4C7E" w14:paraId="11D33AC9" w14:textId="77777777">
        <w:tc>
          <w:tcPr>
            <w:tcW w:w="540" w:type="dxa"/>
            <w:tcBorders>
              <w:top w:val="single" w:sz="4" w:space="0" w:color="auto"/>
              <w:left w:val="single" w:sz="4" w:space="0" w:color="auto"/>
              <w:bottom w:val="single" w:sz="4" w:space="0" w:color="auto"/>
              <w:right w:val="single" w:sz="4" w:space="0" w:color="auto"/>
            </w:tcBorders>
          </w:tcPr>
          <w:p w14:paraId="5EC50735"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1.</w:t>
            </w:r>
          </w:p>
        </w:tc>
        <w:tc>
          <w:tcPr>
            <w:tcW w:w="6831" w:type="dxa"/>
            <w:tcBorders>
              <w:top w:val="single" w:sz="4" w:space="0" w:color="auto"/>
              <w:left w:val="single" w:sz="4" w:space="0" w:color="auto"/>
              <w:bottom w:val="single" w:sz="4" w:space="0" w:color="auto"/>
              <w:right w:val="single" w:sz="4" w:space="0" w:color="auto"/>
            </w:tcBorders>
          </w:tcPr>
          <w:p w14:paraId="47B25D96" w14:textId="77777777" w:rsidR="003C79D9" w:rsidRPr="00EF4C7E" w:rsidRDefault="00533794">
            <w:pPr>
              <w:spacing w:after="0"/>
              <w:jc w:val="both"/>
              <w:rPr>
                <w:rFonts w:ascii="Times New Roman" w:hAnsi="Times New Roman"/>
                <w:sz w:val="24"/>
                <w:szCs w:val="24"/>
              </w:rPr>
            </w:pPr>
            <w:r w:rsidRPr="00EF4C7E">
              <w:rPr>
                <w:rFonts w:ascii="Times New Roman" w:hAnsi="Times New Roman"/>
                <w:sz w:val="24"/>
                <w:szCs w:val="24"/>
              </w:rPr>
              <w:t>Неисполнение или ненадлежащее исполнение должностных обязанностей, неквалифицированная подготовка документов</w:t>
            </w:r>
          </w:p>
        </w:tc>
        <w:tc>
          <w:tcPr>
            <w:tcW w:w="2268" w:type="dxa"/>
            <w:tcBorders>
              <w:top w:val="single" w:sz="4" w:space="0" w:color="auto"/>
              <w:left w:val="single" w:sz="4" w:space="0" w:color="auto"/>
              <w:bottom w:val="single" w:sz="4" w:space="0" w:color="auto"/>
              <w:right w:val="single" w:sz="4" w:space="0" w:color="auto"/>
            </w:tcBorders>
            <w:vAlign w:val="center"/>
          </w:tcPr>
          <w:p w14:paraId="20BD1B76"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до 50%</w:t>
            </w:r>
          </w:p>
        </w:tc>
      </w:tr>
      <w:tr w:rsidR="003C79D9" w:rsidRPr="00EF4C7E" w14:paraId="00C6DFE9" w14:textId="77777777">
        <w:tc>
          <w:tcPr>
            <w:tcW w:w="540" w:type="dxa"/>
            <w:tcBorders>
              <w:top w:val="single" w:sz="4" w:space="0" w:color="auto"/>
              <w:left w:val="single" w:sz="4" w:space="0" w:color="auto"/>
              <w:bottom w:val="single" w:sz="4" w:space="0" w:color="auto"/>
              <w:right w:val="single" w:sz="4" w:space="0" w:color="auto"/>
            </w:tcBorders>
          </w:tcPr>
          <w:p w14:paraId="6F82FE58"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2.</w:t>
            </w:r>
          </w:p>
        </w:tc>
        <w:tc>
          <w:tcPr>
            <w:tcW w:w="6831" w:type="dxa"/>
            <w:tcBorders>
              <w:top w:val="single" w:sz="4" w:space="0" w:color="auto"/>
              <w:left w:val="single" w:sz="4" w:space="0" w:color="auto"/>
              <w:bottom w:val="single" w:sz="4" w:space="0" w:color="auto"/>
              <w:right w:val="single" w:sz="4" w:space="0" w:color="auto"/>
            </w:tcBorders>
          </w:tcPr>
          <w:p w14:paraId="0F646132" w14:textId="77777777" w:rsidR="003C79D9" w:rsidRPr="00EF4C7E" w:rsidRDefault="00533794">
            <w:pPr>
              <w:spacing w:after="0"/>
              <w:jc w:val="both"/>
              <w:rPr>
                <w:rFonts w:ascii="Times New Roman" w:hAnsi="Times New Roman"/>
                <w:sz w:val="24"/>
                <w:szCs w:val="24"/>
              </w:rPr>
            </w:pPr>
            <w:r w:rsidRPr="00EF4C7E">
              <w:rPr>
                <w:rFonts w:ascii="Times New Roman" w:hAnsi="Times New Roman"/>
                <w:sz w:val="24"/>
                <w:szCs w:val="24"/>
              </w:rPr>
              <w:t>Некачественное, несвоевременное выполнение планов работы, постановлений, распоряжений, решений, приказов руководителя учреждения, поручений непосредственного руководителя</w:t>
            </w:r>
          </w:p>
        </w:tc>
        <w:tc>
          <w:tcPr>
            <w:tcW w:w="2268" w:type="dxa"/>
            <w:tcBorders>
              <w:top w:val="single" w:sz="4" w:space="0" w:color="auto"/>
              <w:left w:val="single" w:sz="4" w:space="0" w:color="auto"/>
              <w:bottom w:val="single" w:sz="4" w:space="0" w:color="auto"/>
              <w:right w:val="single" w:sz="4" w:space="0" w:color="auto"/>
            </w:tcBorders>
            <w:vAlign w:val="center"/>
          </w:tcPr>
          <w:p w14:paraId="18F16BF2"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до 50%</w:t>
            </w:r>
          </w:p>
        </w:tc>
      </w:tr>
      <w:tr w:rsidR="003C79D9" w:rsidRPr="00EF4C7E" w14:paraId="6CEE3669" w14:textId="77777777">
        <w:tc>
          <w:tcPr>
            <w:tcW w:w="540" w:type="dxa"/>
            <w:tcBorders>
              <w:top w:val="single" w:sz="4" w:space="0" w:color="auto"/>
              <w:left w:val="single" w:sz="4" w:space="0" w:color="auto"/>
              <w:bottom w:val="single" w:sz="4" w:space="0" w:color="auto"/>
              <w:right w:val="single" w:sz="4" w:space="0" w:color="auto"/>
            </w:tcBorders>
          </w:tcPr>
          <w:p w14:paraId="68889B93"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3.</w:t>
            </w:r>
          </w:p>
        </w:tc>
        <w:tc>
          <w:tcPr>
            <w:tcW w:w="6831" w:type="dxa"/>
            <w:tcBorders>
              <w:top w:val="single" w:sz="4" w:space="0" w:color="auto"/>
              <w:left w:val="single" w:sz="4" w:space="0" w:color="auto"/>
              <w:bottom w:val="single" w:sz="4" w:space="0" w:color="auto"/>
              <w:right w:val="single" w:sz="4" w:space="0" w:color="auto"/>
            </w:tcBorders>
          </w:tcPr>
          <w:p w14:paraId="5BC53D81" w14:textId="77777777" w:rsidR="003C79D9" w:rsidRPr="00EF4C7E" w:rsidRDefault="00533794">
            <w:pPr>
              <w:spacing w:after="0"/>
              <w:jc w:val="both"/>
              <w:rPr>
                <w:rFonts w:ascii="Times New Roman" w:hAnsi="Times New Roman"/>
                <w:sz w:val="24"/>
                <w:szCs w:val="24"/>
              </w:rPr>
            </w:pPr>
            <w:r w:rsidRPr="00EF4C7E">
              <w:rPr>
                <w:rFonts w:ascii="Times New Roman" w:hAnsi="Times New Roman"/>
                <w:sz w:val="24"/>
                <w:szCs w:val="24"/>
              </w:rPr>
              <w:t>Нарушение сроков представления установленной отчетности, представление недостоверной информации</w:t>
            </w:r>
          </w:p>
        </w:tc>
        <w:tc>
          <w:tcPr>
            <w:tcW w:w="2268" w:type="dxa"/>
            <w:tcBorders>
              <w:top w:val="single" w:sz="4" w:space="0" w:color="auto"/>
              <w:left w:val="single" w:sz="4" w:space="0" w:color="auto"/>
              <w:bottom w:val="single" w:sz="4" w:space="0" w:color="auto"/>
              <w:right w:val="single" w:sz="4" w:space="0" w:color="auto"/>
            </w:tcBorders>
            <w:vAlign w:val="center"/>
          </w:tcPr>
          <w:p w14:paraId="38D560C5"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до 50%</w:t>
            </w:r>
          </w:p>
        </w:tc>
      </w:tr>
      <w:tr w:rsidR="003C79D9" w:rsidRPr="00EF4C7E" w14:paraId="0C80CA1C" w14:textId="77777777">
        <w:tc>
          <w:tcPr>
            <w:tcW w:w="540" w:type="dxa"/>
            <w:tcBorders>
              <w:top w:val="single" w:sz="4" w:space="0" w:color="auto"/>
              <w:left w:val="single" w:sz="4" w:space="0" w:color="auto"/>
              <w:bottom w:val="single" w:sz="4" w:space="0" w:color="auto"/>
              <w:right w:val="single" w:sz="4" w:space="0" w:color="auto"/>
            </w:tcBorders>
          </w:tcPr>
          <w:p w14:paraId="09AA59FA"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4.</w:t>
            </w:r>
          </w:p>
        </w:tc>
        <w:tc>
          <w:tcPr>
            <w:tcW w:w="6831" w:type="dxa"/>
            <w:tcBorders>
              <w:top w:val="single" w:sz="4" w:space="0" w:color="auto"/>
              <w:left w:val="single" w:sz="4" w:space="0" w:color="auto"/>
              <w:bottom w:val="single" w:sz="4" w:space="0" w:color="auto"/>
              <w:right w:val="single" w:sz="4" w:space="0" w:color="auto"/>
            </w:tcBorders>
          </w:tcPr>
          <w:p w14:paraId="674A7ACC" w14:textId="77777777" w:rsidR="003C79D9" w:rsidRPr="00EF4C7E" w:rsidRDefault="00533794">
            <w:pPr>
              <w:spacing w:after="0"/>
              <w:jc w:val="both"/>
              <w:rPr>
                <w:rFonts w:ascii="Times New Roman" w:hAnsi="Times New Roman"/>
                <w:sz w:val="24"/>
                <w:szCs w:val="24"/>
              </w:rPr>
            </w:pPr>
            <w:r w:rsidRPr="00EF4C7E">
              <w:rPr>
                <w:rFonts w:ascii="Times New Roman" w:hAnsi="Times New Roman"/>
                <w:sz w:val="24"/>
                <w:szCs w:val="24"/>
              </w:rPr>
              <w:t>Несоблюдение норм трудовой дисциплины (правил внутреннего трудового распорядка учреждения, служебной этики)</w:t>
            </w:r>
          </w:p>
        </w:tc>
        <w:tc>
          <w:tcPr>
            <w:tcW w:w="2268" w:type="dxa"/>
            <w:tcBorders>
              <w:top w:val="single" w:sz="4" w:space="0" w:color="auto"/>
              <w:left w:val="single" w:sz="4" w:space="0" w:color="auto"/>
              <w:bottom w:val="single" w:sz="4" w:space="0" w:color="auto"/>
              <w:right w:val="single" w:sz="4" w:space="0" w:color="auto"/>
            </w:tcBorders>
            <w:vAlign w:val="center"/>
          </w:tcPr>
          <w:p w14:paraId="2F55E00B"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до 30%</w:t>
            </w:r>
          </w:p>
        </w:tc>
      </w:tr>
      <w:tr w:rsidR="003C79D9" w:rsidRPr="00EF4C7E" w14:paraId="23262D67" w14:textId="77777777">
        <w:tc>
          <w:tcPr>
            <w:tcW w:w="540" w:type="dxa"/>
            <w:tcBorders>
              <w:top w:val="single" w:sz="4" w:space="0" w:color="auto"/>
              <w:left w:val="single" w:sz="4" w:space="0" w:color="auto"/>
              <w:bottom w:val="single" w:sz="4" w:space="0" w:color="auto"/>
              <w:right w:val="single" w:sz="4" w:space="0" w:color="auto"/>
            </w:tcBorders>
          </w:tcPr>
          <w:p w14:paraId="43D64BEB"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5.</w:t>
            </w:r>
          </w:p>
        </w:tc>
        <w:tc>
          <w:tcPr>
            <w:tcW w:w="6831" w:type="dxa"/>
            <w:tcBorders>
              <w:top w:val="single" w:sz="4" w:space="0" w:color="auto"/>
              <w:left w:val="single" w:sz="4" w:space="0" w:color="auto"/>
              <w:bottom w:val="single" w:sz="4" w:space="0" w:color="auto"/>
              <w:right w:val="single" w:sz="4" w:space="0" w:color="auto"/>
            </w:tcBorders>
          </w:tcPr>
          <w:p w14:paraId="0F2B559C" w14:textId="77777777" w:rsidR="003C79D9" w:rsidRPr="00EF4C7E" w:rsidRDefault="00533794">
            <w:pPr>
              <w:spacing w:after="0"/>
              <w:jc w:val="both"/>
              <w:rPr>
                <w:rFonts w:ascii="Times New Roman" w:hAnsi="Times New Roman"/>
                <w:sz w:val="24"/>
                <w:szCs w:val="24"/>
              </w:rPr>
            </w:pPr>
            <w:r w:rsidRPr="00EF4C7E">
              <w:rPr>
                <w:rFonts w:ascii="Times New Roman" w:hAnsi="Times New Roman"/>
                <w:sz w:val="24"/>
                <w:szCs w:val="24"/>
              </w:rPr>
              <w:t>Причинение ущерба имуществу учреждения</w:t>
            </w:r>
          </w:p>
        </w:tc>
        <w:tc>
          <w:tcPr>
            <w:tcW w:w="2268" w:type="dxa"/>
            <w:tcBorders>
              <w:top w:val="single" w:sz="4" w:space="0" w:color="auto"/>
              <w:left w:val="single" w:sz="4" w:space="0" w:color="auto"/>
              <w:bottom w:val="single" w:sz="4" w:space="0" w:color="auto"/>
              <w:right w:val="single" w:sz="4" w:space="0" w:color="auto"/>
            </w:tcBorders>
            <w:vAlign w:val="center"/>
          </w:tcPr>
          <w:p w14:paraId="0C7FEFFB"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до 100%</w:t>
            </w:r>
          </w:p>
        </w:tc>
      </w:tr>
    </w:tbl>
    <w:p w14:paraId="0AA88B42" w14:textId="77777777" w:rsidR="003C79D9" w:rsidRPr="00EF4C7E" w:rsidRDefault="003C79D9">
      <w:pPr>
        <w:spacing w:after="0"/>
        <w:jc w:val="both"/>
        <w:rPr>
          <w:rFonts w:ascii="Times New Roman" w:hAnsi="Times New Roman"/>
          <w:sz w:val="24"/>
          <w:szCs w:val="24"/>
        </w:rPr>
      </w:pPr>
    </w:p>
    <w:p w14:paraId="7EF31759"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4.9. Снижение размера премиальной выплаты по итогам работы за год, месяц, не должно противоречить пункту 4.11 настоящего Положения.</w:t>
      </w:r>
    </w:p>
    <w:p w14:paraId="4ED3B043" w14:textId="502FBC9F"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4.10.</w:t>
      </w:r>
      <w:r w:rsidRPr="00EF4C7E">
        <w:rPr>
          <w:rFonts w:ascii="Times New Roman" w:hAnsi="Times New Roman"/>
          <w:sz w:val="28"/>
          <w:szCs w:val="28"/>
        </w:rPr>
        <w:tab/>
      </w:r>
      <w:r w:rsidR="007D3843" w:rsidRPr="00EF4C7E">
        <w:rPr>
          <w:rFonts w:ascii="Times New Roman" w:hAnsi="Times New Roman"/>
          <w:sz w:val="28"/>
          <w:szCs w:val="28"/>
        </w:rPr>
        <w:t xml:space="preserve"> </w:t>
      </w:r>
      <w:r w:rsidRPr="00EF4C7E">
        <w:rPr>
          <w:rFonts w:ascii="Times New Roman" w:hAnsi="Times New Roman"/>
          <w:bCs/>
          <w:sz w:val="28"/>
          <w:szCs w:val="28"/>
        </w:rPr>
        <w:t>Стимулирующие выплаты работникам учреждения устанавливаются руководителем в соответствии с настоящим Положением. Учреждение утверждает порядок, не противоречащий настоящему Положению, регулирующий установление размера стимулирующих выплат в соответствии с критериями оценки эффективности деятельности</w:t>
      </w:r>
      <w:r w:rsidRPr="00EF4C7E">
        <w:rPr>
          <w:rFonts w:ascii="Times New Roman" w:hAnsi="Times New Roman"/>
          <w:sz w:val="28"/>
          <w:szCs w:val="28"/>
        </w:rPr>
        <w:t xml:space="preserve"> каждого работника </w:t>
      </w:r>
    </w:p>
    <w:p w14:paraId="2A1DC8CB"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 xml:space="preserve">4.11. Порядок применения к работнику дисциплинарного взыскания за неисполнение или ненадлежащее исполнение по его вине возложенных на него трудовых обязанностей устанавливается в соответствии со статьей 193 ТК РФ.  Дисциплинарное взыскание не может служить основанием для лишения этого работника на весь срок действия дисциплинарного взыскания входящих в состав его заработной платы стимулирующих выплат или для произвольного снижения их размера, а также не является препятствием для начисления работнику тех дополнительных выплат, право на которые обусловлено его непосредственным </w:t>
      </w:r>
      <w:r w:rsidRPr="00EF4C7E">
        <w:rPr>
          <w:rFonts w:ascii="Times New Roman" w:hAnsi="Times New Roman"/>
          <w:sz w:val="28"/>
          <w:szCs w:val="28"/>
        </w:rPr>
        <w:lastRenderedPageBreak/>
        <w:t>участием в осуществлении отдельных, финансируемых в особом порядке видов деятельности и достижением определенных результатов труда (экономических показателей).</w:t>
      </w:r>
    </w:p>
    <w:p w14:paraId="53ACCE0A"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Факт применения к работнику дисциплинарного взыскания за совершение дисциплинарного проступка может учитываться при выплате лишь тех входящих в состав заработной платы премиальных выплат, которые начисляются за период, когда к работнику было применено дисциплинарное взыскание.</w:t>
      </w:r>
    </w:p>
    <w:p w14:paraId="27693B9D"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Снижение размера премиальных выплат не должно приводить к уменьшению размера месячной заработной платы работника более чем на 20 процентов.</w:t>
      </w:r>
    </w:p>
    <w:p w14:paraId="0B20B1AE" w14:textId="77777777" w:rsidR="00013252" w:rsidRPr="00EF4C7E" w:rsidRDefault="00013252" w:rsidP="005E42A7">
      <w:pPr>
        <w:spacing w:after="0" w:line="360" w:lineRule="auto"/>
        <w:ind w:firstLine="709"/>
        <w:jc w:val="both"/>
        <w:rPr>
          <w:rFonts w:ascii="Times New Roman" w:hAnsi="Times New Roman"/>
          <w:sz w:val="28"/>
          <w:szCs w:val="28"/>
        </w:rPr>
      </w:pPr>
    </w:p>
    <w:p w14:paraId="004D2A2B" w14:textId="77777777" w:rsidR="003C79D9" w:rsidRPr="00EF4C7E" w:rsidRDefault="00533794" w:rsidP="005E42A7">
      <w:pPr>
        <w:pStyle w:val="ConsPlusNormal"/>
        <w:numPr>
          <w:ilvl w:val="0"/>
          <w:numId w:val="4"/>
        </w:numPr>
        <w:spacing w:line="360" w:lineRule="auto"/>
        <w:ind w:left="0" w:firstLine="709"/>
        <w:jc w:val="center"/>
        <w:rPr>
          <w:rFonts w:ascii="Times New Roman" w:hAnsi="Times New Roman" w:cs="Times New Roman"/>
          <w:sz w:val="28"/>
          <w:szCs w:val="28"/>
        </w:rPr>
      </w:pPr>
      <w:r w:rsidRPr="00EF4C7E">
        <w:rPr>
          <w:rFonts w:ascii="Times New Roman" w:hAnsi="Times New Roman" w:cs="Times New Roman"/>
          <w:sz w:val="28"/>
          <w:szCs w:val="28"/>
        </w:rPr>
        <w:t>Порядок и условия оплаты труда руководителя учреждения,</w:t>
      </w:r>
    </w:p>
    <w:p w14:paraId="2B5771D0" w14:textId="77777777" w:rsidR="003C79D9" w:rsidRPr="00EF4C7E" w:rsidRDefault="00533794" w:rsidP="005E42A7">
      <w:pPr>
        <w:pStyle w:val="ConsPlusNormal"/>
        <w:spacing w:line="360" w:lineRule="auto"/>
        <w:ind w:firstLine="709"/>
        <w:jc w:val="center"/>
        <w:rPr>
          <w:rFonts w:ascii="Times New Roman" w:hAnsi="Times New Roman" w:cs="Times New Roman"/>
          <w:sz w:val="28"/>
          <w:szCs w:val="28"/>
        </w:rPr>
      </w:pPr>
      <w:r w:rsidRPr="00EF4C7E">
        <w:rPr>
          <w:rFonts w:ascii="Times New Roman" w:hAnsi="Times New Roman" w:cs="Times New Roman"/>
          <w:sz w:val="28"/>
          <w:szCs w:val="28"/>
        </w:rPr>
        <w:t>заместителей руководителя</w:t>
      </w:r>
    </w:p>
    <w:p w14:paraId="54B60943" w14:textId="77777777" w:rsidR="003C79D9" w:rsidRPr="00EF4C7E" w:rsidRDefault="00533794" w:rsidP="005E42A7">
      <w:pPr>
        <w:widowControl w:val="0"/>
        <w:spacing w:after="0" w:line="360" w:lineRule="auto"/>
        <w:ind w:firstLine="709"/>
        <w:jc w:val="both"/>
        <w:rPr>
          <w:rFonts w:ascii="Times New Roman" w:hAnsi="Times New Roman"/>
          <w:bCs/>
          <w:sz w:val="28"/>
          <w:szCs w:val="28"/>
        </w:rPr>
      </w:pPr>
      <w:r w:rsidRPr="00EF4C7E">
        <w:rPr>
          <w:rFonts w:ascii="Times New Roman" w:hAnsi="Times New Roman"/>
          <w:bCs/>
          <w:sz w:val="28"/>
          <w:szCs w:val="28"/>
        </w:rPr>
        <w:t>5.1.</w:t>
      </w:r>
      <w:r w:rsidRPr="00EF4C7E">
        <w:rPr>
          <w:rFonts w:ascii="Times New Roman" w:hAnsi="Times New Roman"/>
          <w:bCs/>
          <w:sz w:val="28"/>
          <w:szCs w:val="28"/>
        </w:rPr>
        <w:tab/>
        <w:t>Заработная плата руководителя учреждения, заместителей руководителя состоит из оклада (должностного оклада), компенсационных, стимулирующих и иных выплат, установленных настоящим Положением.</w:t>
      </w:r>
    </w:p>
    <w:p w14:paraId="668E2940" w14:textId="77777777" w:rsidR="003C79D9" w:rsidRPr="00EF4C7E" w:rsidRDefault="00533794" w:rsidP="005E42A7">
      <w:pPr>
        <w:widowControl w:val="0"/>
        <w:spacing w:after="0" w:line="360" w:lineRule="auto"/>
        <w:ind w:firstLine="709"/>
        <w:jc w:val="both"/>
        <w:rPr>
          <w:rFonts w:ascii="Times New Roman" w:hAnsi="Times New Roman"/>
          <w:bCs/>
          <w:sz w:val="28"/>
          <w:szCs w:val="28"/>
        </w:rPr>
      </w:pPr>
      <w:r w:rsidRPr="00EF4C7E">
        <w:rPr>
          <w:rFonts w:ascii="Times New Roman" w:hAnsi="Times New Roman"/>
          <w:bCs/>
          <w:sz w:val="28"/>
          <w:szCs w:val="28"/>
        </w:rPr>
        <w:t>5.2.</w:t>
      </w:r>
      <w:r w:rsidRPr="00EF4C7E">
        <w:rPr>
          <w:rFonts w:ascii="Times New Roman" w:hAnsi="Times New Roman"/>
          <w:bCs/>
          <w:sz w:val="28"/>
          <w:szCs w:val="28"/>
        </w:rPr>
        <w:tab/>
        <w:t>Размер оклада (должностного оклада) руководителя учреждения устанавливается в трудовом договоре, в зависимости от сложности труда, в том числе с учетом масштаба управления и особенностей деятельности и значимости учреждения, с учетом группы по оплате труда руководителей.</w:t>
      </w:r>
    </w:p>
    <w:p w14:paraId="76D17B40" w14:textId="77777777" w:rsidR="003C79D9" w:rsidRPr="00EF4C7E" w:rsidRDefault="00533794" w:rsidP="005E42A7">
      <w:pPr>
        <w:widowControl w:val="0"/>
        <w:spacing w:after="0" w:line="360" w:lineRule="auto"/>
        <w:ind w:firstLine="709"/>
        <w:jc w:val="both"/>
        <w:rPr>
          <w:rFonts w:ascii="Times New Roman" w:hAnsi="Times New Roman"/>
          <w:bCs/>
          <w:sz w:val="28"/>
          <w:szCs w:val="28"/>
        </w:rPr>
      </w:pPr>
      <w:r w:rsidRPr="00EF4C7E">
        <w:rPr>
          <w:rFonts w:ascii="Times New Roman" w:hAnsi="Times New Roman"/>
          <w:bCs/>
          <w:sz w:val="28"/>
          <w:szCs w:val="28"/>
        </w:rPr>
        <w:t>Размеры должностных окладов руководителя учреждения и его заместителей, установлены в таблице 7 настоящего Положения.</w:t>
      </w:r>
    </w:p>
    <w:p w14:paraId="5D7241E1" w14:textId="77777777" w:rsidR="003C79D9" w:rsidRPr="00EF4C7E" w:rsidRDefault="003C79D9" w:rsidP="005E42A7">
      <w:pPr>
        <w:widowControl w:val="0"/>
        <w:spacing w:after="0" w:line="360" w:lineRule="auto"/>
        <w:ind w:firstLine="709"/>
        <w:jc w:val="both"/>
        <w:rPr>
          <w:rFonts w:ascii="Times New Roman" w:hAnsi="Times New Roman"/>
          <w:bCs/>
          <w:sz w:val="28"/>
          <w:szCs w:val="28"/>
        </w:rPr>
      </w:pPr>
    </w:p>
    <w:p w14:paraId="035649DB" w14:textId="77777777" w:rsidR="003C79D9" w:rsidRPr="00EF4C7E" w:rsidRDefault="00533794">
      <w:pPr>
        <w:widowControl w:val="0"/>
        <w:spacing w:after="0"/>
        <w:ind w:firstLine="540"/>
        <w:jc w:val="right"/>
        <w:rPr>
          <w:rFonts w:ascii="Times New Roman" w:eastAsia="Times New Roman" w:hAnsi="Times New Roman"/>
          <w:bCs/>
          <w:sz w:val="28"/>
          <w:szCs w:val="28"/>
        </w:rPr>
      </w:pPr>
      <w:r w:rsidRPr="00EF4C7E">
        <w:rPr>
          <w:rFonts w:ascii="Times New Roman" w:eastAsia="Times New Roman" w:hAnsi="Times New Roman"/>
          <w:bCs/>
          <w:sz w:val="28"/>
          <w:szCs w:val="28"/>
        </w:rPr>
        <w:t>Таблица 7</w:t>
      </w:r>
    </w:p>
    <w:p w14:paraId="205C065D" w14:textId="77777777" w:rsidR="003C79D9" w:rsidRPr="00EF4C7E" w:rsidRDefault="00533794">
      <w:pPr>
        <w:spacing w:after="0" w:line="360" w:lineRule="auto"/>
        <w:jc w:val="center"/>
        <w:rPr>
          <w:rFonts w:ascii="Times New Roman" w:eastAsia="Times New Roman" w:hAnsi="Times New Roman"/>
          <w:sz w:val="28"/>
          <w:szCs w:val="28"/>
        </w:rPr>
      </w:pPr>
      <w:r w:rsidRPr="00EF4C7E">
        <w:rPr>
          <w:rFonts w:ascii="Times New Roman" w:eastAsia="Times New Roman" w:hAnsi="Times New Roman"/>
          <w:sz w:val="28"/>
          <w:szCs w:val="28"/>
        </w:rPr>
        <w:t>Размеры должностных окладов руководителя учреждения,</w:t>
      </w:r>
    </w:p>
    <w:p w14:paraId="056CF348" w14:textId="77777777" w:rsidR="003C79D9" w:rsidRPr="00EF4C7E" w:rsidRDefault="00533794">
      <w:pPr>
        <w:spacing w:after="0" w:line="360" w:lineRule="auto"/>
        <w:jc w:val="center"/>
        <w:rPr>
          <w:rFonts w:ascii="Times New Roman" w:eastAsia="Times New Roman" w:hAnsi="Times New Roman"/>
          <w:sz w:val="28"/>
          <w:szCs w:val="28"/>
        </w:rPr>
      </w:pPr>
      <w:r w:rsidRPr="00EF4C7E">
        <w:rPr>
          <w:rFonts w:ascii="Times New Roman" w:eastAsia="Times New Roman" w:hAnsi="Times New Roman"/>
          <w:sz w:val="28"/>
          <w:szCs w:val="28"/>
        </w:rPr>
        <w:t>его заместителей</w:t>
      </w:r>
    </w:p>
    <w:p w14:paraId="3FBDCE4C" w14:textId="77777777" w:rsidR="003C79D9" w:rsidRPr="00EF4C7E" w:rsidRDefault="003C79D9">
      <w:pPr>
        <w:spacing w:after="0" w:line="360" w:lineRule="auto"/>
        <w:jc w:val="center"/>
        <w:rPr>
          <w:rFonts w:ascii="Times New Roman" w:eastAsia="Times New Roman" w:hAnsi="Times New Roman"/>
          <w:sz w:val="28"/>
          <w:szCs w:val="28"/>
          <w:highlight w:val="yellow"/>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690"/>
        <w:gridCol w:w="2411"/>
      </w:tblGrid>
      <w:tr w:rsidR="003C79D9" w:rsidRPr="00EF4C7E" w14:paraId="70B14B5F" w14:textId="77777777">
        <w:tc>
          <w:tcPr>
            <w:tcW w:w="680" w:type="dxa"/>
          </w:tcPr>
          <w:p w14:paraId="6FA01BD6" w14:textId="3CDC062B" w:rsidR="003C79D9" w:rsidRPr="00EF4C7E" w:rsidRDefault="00D65EC4">
            <w:pPr>
              <w:spacing w:after="0" w:line="360" w:lineRule="auto"/>
              <w:jc w:val="center"/>
              <w:rPr>
                <w:rFonts w:ascii="Times New Roman" w:hAnsi="Times New Roman"/>
                <w:sz w:val="24"/>
                <w:szCs w:val="24"/>
              </w:rPr>
            </w:pPr>
            <w:r w:rsidRPr="00EF4C7E">
              <w:rPr>
                <w:rFonts w:ascii="Times New Roman" w:hAnsi="Times New Roman"/>
                <w:sz w:val="24"/>
                <w:szCs w:val="24"/>
              </w:rPr>
              <w:lastRenderedPageBreak/>
              <w:t>№</w:t>
            </w:r>
            <w:r w:rsidR="00533794" w:rsidRPr="00EF4C7E">
              <w:rPr>
                <w:rFonts w:ascii="Times New Roman" w:hAnsi="Times New Roman"/>
                <w:sz w:val="24"/>
                <w:szCs w:val="24"/>
              </w:rPr>
              <w:t xml:space="preserve"> п/п</w:t>
            </w:r>
          </w:p>
        </w:tc>
        <w:tc>
          <w:tcPr>
            <w:tcW w:w="6690" w:type="dxa"/>
          </w:tcPr>
          <w:p w14:paraId="6C58E5F6"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Наименование должностей</w:t>
            </w:r>
          </w:p>
        </w:tc>
        <w:tc>
          <w:tcPr>
            <w:tcW w:w="2411" w:type="dxa"/>
          </w:tcPr>
          <w:p w14:paraId="297B0D13"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Оклад (должностной оклад), руб.</w:t>
            </w:r>
          </w:p>
        </w:tc>
      </w:tr>
      <w:tr w:rsidR="003C79D9" w:rsidRPr="00EF4C7E" w14:paraId="57681B30" w14:textId="77777777">
        <w:tc>
          <w:tcPr>
            <w:tcW w:w="680" w:type="dxa"/>
          </w:tcPr>
          <w:p w14:paraId="5CA56190"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w:t>
            </w:r>
          </w:p>
        </w:tc>
        <w:tc>
          <w:tcPr>
            <w:tcW w:w="6690" w:type="dxa"/>
          </w:tcPr>
          <w:p w14:paraId="4F9CBA70"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w:t>
            </w:r>
          </w:p>
        </w:tc>
        <w:tc>
          <w:tcPr>
            <w:tcW w:w="2411" w:type="dxa"/>
          </w:tcPr>
          <w:p w14:paraId="4AA92E75"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3</w:t>
            </w:r>
          </w:p>
        </w:tc>
      </w:tr>
      <w:tr w:rsidR="003C79D9" w:rsidRPr="00EF4C7E" w14:paraId="0C165D07" w14:textId="77777777">
        <w:tc>
          <w:tcPr>
            <w:tcW w:w="680" w:type="dxa"/>
          </w:tcPr>
          <w:p w14:paraId="4FE7F4BA"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w:t>
            </w:r>
          </w:p>
        </w:tc>
        <w:tc>
          <w:tcPr>
            <w:tcW w:w="9101" w:type="dxa"/>
            <w:gridSpan w:val="2"/>
          </w:tcPr>
          <w:p w14:paraId="10A459D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директор:</w:t>
            </w:r>
          </w:p>
        </w:tc>
      </w:tr>
      <w:tr w:rsidR="003C79D9" w:rsidRPr="00EF4C7E" w14:paraId="0D50FFB5" w14:textId="77777777">
        <w:tc>
          <w:tcPr>
            <w:tcW w:w="680" w:type="dxa"/>
          </w:tcPr>
          <w:p w14:paraId="50FB8E90"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1.1.</w:t>
            </w:r>
          </w:p>
        </w:tc>
        <w:tc>
          <w:tcPr>
            <w:tcW w:w="6690" w:type="dxa"/>
          </w:tcPr>
          <w:p w14:paraId="5D990CEB"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вне группы по оплате труда</w:t>
            </w:r>
          </w:p>
        </w:tc>
        <w:tc>
          <w:tcPr>
            <w:tcW w:w="2411" w:type="dxa"/>
          </w:tcPr>
          <w:p w14:paraId="53916EB5"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54 786</w:t>
            </w:r>
          </w:p>
        </w:tc>
      </w:tr>
      <w:tr w:rsidR="003C79D9" w:rsidRPr="00EF4C7E" w14:paraId="1FE2F221" w14:textId="77777777">
        <w:tc>
          <w:tcPr>
            <w:tcW w:w="680" w:type="dxa"/>
          </w:tcPr>
          <w:p w14:paraId="776E7015"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1.2.</w:t>
            </w:r>
          </w:p>
        </w:tc>
        <w:tc>
          <w:tcPr>
            <w:tcW w:w="6690" w:type="dxa"/>
          </w:tcPr>
          <w:p w14:paraId="62CED1B5"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1 группа по оплате труда руководителей</w:t>
            </w:r>
          </w:p>
        </w:tc>
        <w:tc>
          <w:tcPr>
            <w:tcW w:w="2411" w:type="dxa"/>
          </w:tcPr>
          <w:p w14:paraId="3350052A" w14:textId="77777777" w:rsidR="00A411BA"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52 178</w:t>
            </w:r>
          </w:p>
        </w:tc>
      </w:tr>
      <w:tr w:rsidR="003C79D9" w:rsidRPr="00EF4C7E" w14:paraId="41F6B18D" w14:textId="77777777">
        <w:tc>
          <w:tcPr>
            <w:tcW w:w="680" w:type="dxa"/>
          </w:tcPr>
          <w:p w14:paraId="606F959B"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1.3.</w:t>
            </w:r>
          </w:p>
        </w:tc>
        <w:tc>
          <w:tcPr>
            <w:tcW w:w="6690" w:type="dxa"/>
          </w:tcPr>
          <w:p w14:paraId="33CB4F4C"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2 группа по оплате труда руководителей</w:t>
            </w:r>
          </w:p>
        </w:tc>
        <w:tc>
          <w:tcPr>
            <w:tcW w:w="2411" w:type="dxa"/>
          </w:tcPr>
          <w:p w14:paraId="19ADF758"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46 959</w:t>
            </w:r>
          </w:p>
        </w:tc>
      </w:tr>
      <w:tr w:rsidR="003C79D9" w:rsidRPr="00EF4C7E" w14:paraId="05E20EF1" w14:textId="77777777">
        <w:tc>
          <w:tcPr>
            <w:tcW w:w="680" w:type="dxa"/>
          </w:tcPr>
          <w:p w14:paraId="30064C1C"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1.4.</w:t>
            </w:r>
          </w:p>
        </w:tc>
        <w:tc>
          <w:tcPr>
            <w:tcW w:w="6690" w:type="dxa"/>
          </w:tcPr>
          <w:p w14:paraId="7CA2987F"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3 группа по оплате труда руководителей</w:t>
            </w:r>
          </w:p>
        </w:tc>
        <w:tc>
          <w:tcPr>
            <w:tcW w:w="2411" w:type="dxa"/>
          </w:tcPr>
          <w:p w14:paraId="04C14789"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42 263</w:t>
            </w:r>
          </w:p>
        </w:tc>
      </w:tr>
      <w:tr w:rsidR="003C79D9" w:rsidRPr="00EF4C7E" w14:paraId="2EA057F0" w14:textId="77777777">
        <w:tc>
          <w:tcPr>
            <w:tcW w:w="680" w:type="dxa"/>
          </w:tcPr>
          <w:p w14:paraId="4C63E18E"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1.5.</w:t>
            </w:r>
          </w:p>
        </w:tc>
        <w:tc>
          <w:tcPr>
            <w:tcW w:w="6690" w:type="dxa"/>
          </w:tcPr>
          <w:p w14:paraId="2ED0F2A8"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4 группа по оплате труда руководителей</w:t>
            </w:r>
          </w:p>
        </w:tc>
        <w:tc>
          <w:tcPr>
            <w:tcW w:w="2411" w:type="dxa"/>
          </w:tcPr>
          <w:p w14:paraId="20F9EA5B"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40 151</w:t>
            </w:r>
          </w:p>
        </w:tc>
      </w:tr>
      <w:tr w:rsidR="003C79D9" w:rsidRPr="00EF4C7E" w14:paraId="4F027CA7" w14:textId="77777777">
        <w:tc>
          <w:tcPr>
            <w:tcW w:w="680" w:type="dxa"/>
          </w:tcPr>
          <w:p w14:paraId="585A527A"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w:t>
            </w:r>
          </w:p>
        </w:tc>
        <w:tc>
          <w:tcPr>
            <w:tcW w:w="9101" w:type="dxa"/>
            <w:gridSpan w:val="2"/>
          </w:tcPr>
          <w:p w14:paraId="1C1AE65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заместитель директора:</w:t>
            </w:r>
          </w:p>
        </w:tc>
      </w:tr>
      <w:tr w:rsidR="003C79D9" w:rsidRPr="00EF4C7E" w14:paraId="056C5057" w14:textId="77777777">
        <w:tc>
          <w:tcPr>
            <w:tcW w:w="680" w:type="dxa"/>
          </w:tcPr>
          <w:p w14:paraId="2D74FA98"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2.1.</w:t>
            </w:r>
          </w:p>
        </w:tc>
        <w:tc>
          <w:tcPr>
            <w:tcW w:w="6690" w:type="dxa"/>
          </w:tcPr>
          <w:p w14:paraId="7BBE7095"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вне группы по оплате труда</w:t>
            </w:r>
          </w:p>
        </w:tc>
        <w:tc>
          <w:tcPr>
            <w:tcW w:w="2411" w:type="dxa"/>
          </w:tcPr>
          <w:p w14:paraId="53F1FC63"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49 307</w:t>
            </w:r>
          </w:p>
        </w:tc>
      </w:tr>
      <w:tr w:rsidR="003C79D9" w:rsidRPr="00EF4C7E" w14:paraId="62A786FB" w14:textId="77777777">
        <w:tc>
          <w:tcPr>
            <w:tcW w:w="680" w:type="dxa"/>
          </w:tcPr>
          <w:p w14:paraId="2752BC13"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2.2.</w:t>
            </w:r>
          </w:p>
        </w:tc>
        <w:tc>
          <w:tcPr>
            <w:tcW w:w="6690" w:type="dxa"/>
          </w:tcPr>
          <w:p w14:paraId="2C05EDA9"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1 группа по оплате труда руководителей</w:t>
            </w:r>
          </w:p>
        </w:tc>
        <w:tc>
          <w:tcPr>
            <w:tcW w:w="2411" w:type="dxa"/>
          </w:tcPr>
          <w:p w14:paraId="7A7B2E2E"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46 960</w:t>
            </w:r>
          </w:p>
        </w:tc>
      </w:tr>
      <w:tr w:rsidR="003C79D9" w:rsidRPr="00EF4C7E" w14:paraId="7CEA75C9" w14:textId="77777777">
        <w:tc>
          <w:tcPr>
            <w:tcW w:w="680" w:type="dxa"/>
          </w:tcPr>
          <w:p w14:paraId="4FF23728"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2.3.</w:t>
            </w:r>
          </w:p>
        </w:tc>
        <w:tc>
          <w:tcPr>
            <w:tcW w:w="6690" w:type="dxa"/>
          </w:tcPr>
          <w:p w14:paraId="1A3AC98F"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2 группа по оплате труда руководителей</w:t>
            </w:r>
          </w:p>
        </w:tc>
        <w:tc>
          <w:tcPr>
            <w:tcW w:w="2411" w:type="dxa"/>
          </w:tcPr>
          <w:p w14:paraId="5C532620"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42 262</w:t>
            </w:r>
          </w:p>
        </w:tc>
      </w:tr>
      <w:tr w:rsidR="003C79D9" w:rsidRPr="00EF4C7E" w14:paraId="7E51F22D" w14:textId="77777777">
        <w:tc>
          <w:tcPr>
            <w:tcW w:w="680" w:type="dxa"/>
          </w:tcPr>
          <w:p w14:paraId="49B589E5"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2.4.</w:t>
            </w:r>
          </w:p>
        </w:tc>
        <w:tc>
          <w:tcPr>
            <w:tcW w:w="6690" w:type="dxa"/>
          </w:tcPr>
          <w:p w14:paraId="5477E2FE"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3 группа по оплате труда руководителей</w:t>
            </w:r>
          </w:p>
        </w:tc>
        <w:tc>
          <w:tcPr>
            <w:tcW w:w="2411" w:type="dxa"/>
          </w:tcPr>
          <w:p w14:paraId="164C0B15"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38 037</w:t>
            </w:r>
          </w:p>
        </w:tc>
      </w:tr>
      <w:tr w:rsidR="00EF4C7E" w:rsidRPr="00EF4C7E" w14:paraId="272A31EF" w14:textId="77777777" w:rsidTr="00EF4C7E">
        <w:trPr>
          <w:trHeight w:val="28"/>
        </w:trPr>
        <w:tc>
          <w:tcPr>
            <w:tcW w:w="680" w:type="dxa"/>
          </w:tcPr>
          <w:p w14:paraId="28C4A87A"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2.5.</w:t>
            </w:r>
          </w:p>
        </w:tc>
        <w:tc>
          <w:tcPr>
            <w:tcW w:w="6690" w:type="dxa"/>
          </w:tcPr>
          <w:p w14:paraId="1B801B2D"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4 группа по оплате труда руководителей</w:t>
            </w:r>
          </w:p>
        </w:tc>
        <w:tc>
          <w:tcPr>
            <w:tcW w:w="2411" w:type="dxa"/>
          </w:tcPr>
          <w:p w14:paraId="1C9F526F"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36 135</w:t>
            </w:r>
          </w:p>
        </w:tc>
      </w:tr>
    </w:tbl>
    <w:p w14:paraId="18CA6DDA" w14:textId="77777777" w:rsidR="003C79D9" w:rsidRDefault="003C79D9">
      <w:pPr>
        <w:shd w:val="clear" w:color="auto" w:fill="FFFFFF"/>
        <w:spacing w:after="0"/>
        <w:jc w:val="both"/>
        <w:outlineLvl w:val="1"/>
        <w:rPr>
          <w:rFonts w:ascii="Times New Roman" w:eastAsia="Times New Roman" w:hAnsi="Times New Roman"/>
          <w:color w:val="2D2D2D"/>
          <w:spacing w:val="2"/>
          <w:sz w:val="28"/>
          <w:szCs w:val="28"/>
        </w:rPr>
      </w:pPr>
    </w:p>
    <w:p w14:paraId="28E4F760" w14:textId="3F9CED99" w:rsidR="007A0AC5" w:rsidRPr="002120A2" w:rsidRDefault="007A0AC5" w:rsidP="005E42A7">
      <w:pPr>
        <w:shd w:val="clear" w:color="auto" w:fill="FFFFFF"/>
        <w:spacing w:after="0" w:line="360" w:lineRule="auto"/>
        <w:ind w:firstLine="709"/>
        <w:jc w:val="both"/>
        <w:outlineLvl w:val="1"/>
        <w:rPr>
          <w:rFonts w:ascii="Times New Roman" w:eastAsia="Times New Roman" w:hAnsi="Times New Roman"/>
          <w:spacing w:val="2"/>
          <w:sz w:val="28"/>
          <w:szCs w:val="28"/>
        </w:rPr>
      </w:pPr>
      <w:r w:rsidRPr="002120A2">
        <w:rPr>
          <w:rFonts w:ascii="Times New Roman" w:eastAsia="Times New Roman" w:hAnsi="Times New Roman"/>
          <w:spacing w:val="2"/>
          <w:sz w:val="28"/>
          <w:szCs w:val="28"/>
        </w:rPr>
        <w:t xml:space="preserve">Отнесение к группам по оплате труда руководителей учреждений физической культуры и спорта производится по 4 группам в соответствии с </w:t>
      </w:r>
      <w:hyperlink r:id="rId36" w:history="1">
        <w:r w:rsidRPr="002120A2">
          <w:rPr>
            <w:rFonts w:ascii="Times New Roman" w:eastAsia="Times New Roman" w:hAnsi="Times New Roman"/>
            <w:spacing w:val="2"/>
            <w:sz w:val="28"/>
            <w:szCs w:val="28"/>
          </w:rPr>
          <w:t xml:space="preserve">приложением </w:t>
        </w:r>
        <w:r w:rsidR="00D65EC4">
          <w:rPr>
            <w:rFonts w:ascii="Times New Roman" w:eastAsia="Times New Roman" w:hAnsi="Times New Roman"/>
            <w:spacing w:val="2"/>
            <w:sz w:val="28"/>
            <w:szCs w:val="28"/>
          </w:rPr>
          <w:t>№</w:t>
        </w:r>
        <w:r w:rsidRPr="002120A2">
          <w:rPr>
            <w:rFonts w:ascii="Times New Roman" w:eastAsia="Times New Roman" w:hAnsi="Times New Roman"/>
            <w:spacing w:val="2"/>
            <w:sz w:val="28"/>
            <w:szCs w:val="28"/>
          </w:rPr>
          <w:t xml:space="preserve"> </w:t>
        </w:r>
      </w:hyperlink>
      <w:r w:rsidR="00EC2D3D">
        <w:rPr>
          <w:rFonts w:ascii="Times New Roman" w:eastAsia="Times New Roman" w:hAnsi="Times New Roman"/>
          <w:spacing w:val="2"/>
          <w:sz w:val="28"/>
          <w:szCs w:val="28"/>
        </w:rPr>
        <w:t>2</w:t>
      </w:r>
      <w:r w:rsidRPr="002120A2">
        <w:rPr>
          <w:rFonts w:ascii="Times New Roman" w:eastAsia="Times New Roman" w:hAnsi="Times New Roman"/>
          <w:spacing w:val="2"/>
          <w:sz w:val="28"/>
          <w:szCs w:val="28"/>
        </w:rPr>
        <w:t xml:space="preserve"> к настоящему Положению. </w:t>
      </w:r>
    </w:p>
    <w:p w14:paraId="72F2D3AC" w14:textId="77777777" w:rsidR="003C79D9" w:rsidRDefault="00533794" w:rsidP="005E42A7">
      <w:pPr>
        <w:shd w:val="clear" w:color="auto" w:fill="FFFFFF"/>
        <w:spacing w:after="0" w:line="360" w:lineRule="auto"/>
        <w:ind w:firstLine="709"/>
        <w:jc w:val="both"/>
        <w:outlineLvl w:val="1"/>
        <w:rPr>
          <w:rFonts w:ascii="Times New Roman" w:hAnsi="Times New Roman"/>
          <w:bCs/>
          <w:color w:val="000000"/>
          <w:sz w:val="28"/>
          <w:szCs w:val="28"/>
        </w:rPr>
      </w:pPr>
      <w:r>
        <w:rPr>
          <w:rFonts w:ascii="Times New Roman" w:eastAsia="Times New Roman" w:hAnsi="Times New Roman"/>
          <w:spacing w:val="2"/>
          <w:sz w:val="28"/>
          <w:szCs w:val="28"/>
        </w:rPr>
        <w:t>5.3.</w:t>
      </w:r>
      <w:r>
        <w:rPr>
          <w:rFonts w:ascii="Times New Roman" w:eastAsia="Times New Roman" w:hAnsi="Times New Roman"/>
          <w:spacing w:val="2"/>
          <w:sz w:val="28"/>
          <w:szCs w:val="28"/>
        </w:rPr>
        <w:tab/>
      </w:r>
      <w:r>
        <w:rPr>
          <w:rFonts w:ascii="Times New Roman" w:hAnsi="Times New Roman"/>
          <w:bCs/>
          <w:sz w:val="28"/>
          <w:szCs w:val="28"/>
        </w:rPr>
        <w:t xml:space="preserve">Компенсационные выплаты устанавливаются руководителю учреждения, его заместителям в зависимости от условий их труда в соответствии с ТК </w:t>
      </w:r>
      <w:r>
        <w:rPr>
          <w:rFonts w:ascii="Times New Roman" w:hAnsi="Times New Roman"/>
          <w:bCs/>
          <w:color w:val="000000"/>
          <w:sz w:val="28"/>
          <w:szCs w:val="28"/>
        </w:rPr>
        <w:t>РФ, нормативными правовыми актами Российской Федерации, содержащими нормы трудового права, с учетом особенностей, установленных разделом 3 настоящего Положения.</w:t>
      </w:r>
    </w:p>
    <w:p w14:paraId="68AF575B" w14:textId="77777777" w:rsidR="003C79D9" w:rsidRPr="008B4CD6" w:rsidRDefault="00533794" w:rsidP="005E42A7">
      <w:pPr>
        <w:tabs>
          <w:tab w:val="left" w:pos="1134"/>
        </w:tabs>
        <w:spacing w:after="0" w:line="360" w:lineRule="auto"/>
        <w:ind w:firstLine="709"/>
        <w:jc w:val="both"/>
        <w:outlineLvl w:val="1"/>
        <w:rPr>
          <w:rFonts w:ascii="Times New Roman" w:hAnsi="Times New Roman"/>
          <w:bCs/>
          <w:sz w:val="28"/>
          <w:szCs w:val="28"/>
        </w:rPr>
      </w:pPr>
      <w:r w:rsidRPr="008B4CD6">
        <w:rPr>
          <w:rFonts w:ascii="Times New Roman" w:hAnsi="Times New Roman"/>
          <w:sz w:val="28"/>
          <w:szCs w:val="28"/>
        </w:rPr>
        <w:t xml:space="preserve">5.4. </w:t>
      </w:r>
      <w:r w:rsidRPr="008B4CD6">
        <w:rPr>
          <w:rFonts w:ascii="Times New Roman" w:hAnsi="Times New Roman"/>
          <w:bCs/>
          <w:sz w:val="28"/>
          <w:szCs w:val="28"/>
        </w:rPr>
        <w:t>К стимулирующим выплатам относятся выплаты, направленные на повышение заинтересованности руководителя учреждения в повышении эффективности работы учреждения, качества оказываемых услуг (выполняемых работ), инициативы при выполнении задач, поставленных управлением по культуре и спорту администрации города Пыть-Яха.</w:t>
      </w:r>
    </w:p>
    <w:p w14:paraId="29B7313A" w14:textId="0639A9BA" w:rsidR="003C79D9" w:rsidRPr="002C29DB" w:rsidRDefault="00E155E6" w:rsidP="005E42A7">
      <w:pPr>
        <w:spacing w:after="0" w:line="360" w:lineRule="auto"/>
        <w:ind w:firstLine="709"/>
        <w:jc w:val="both"/>
        <w:outlineLvl w:val="1"/>
        <w:rPr>
          <w:rFonts w:ascii="Times New Roman" w:hAnsi="Times New Roman"/>
          <w:bCs/>
          <w:sz w:val="28"/>
          <w:szCs w:val="28"/>
        </w:rPr>
      </w:pPr>
      <w:r>
        <w:rPr>
          <w:rFonts w:ascii="Times New Roman" w:hAnsi="Times New Roman"/>
          <w:bCs/>
          <w:sz w:val="28"/>
          <w:szCs w:val="28"/>
        </w:rPr>
        <w:lastRenderedPageBreak/>
        <w:t xml:space="preserve">5.5. </w:t>
      </w:r>
      <w:r w:rsidR="00533794" w:rsidRPr="008B4CD6">
        <w:rPr>
          <w:rFonts w:ascii="Times New Roman" w:hAnsi="Times New Roman"/>
          <w:bCs/>
          <w:sz w:val="28"/>
          <w:szCs w:val="28"/>
        </w:rPr>
        <w:t xml:space="preserve">Установление стимулирующих выплат руководителю учреждения осуществляется с учетом выполнения целевых показателей эффективности работы учреждения, личного вклада в осуществление основных задач и функций, </w:t>
      </w:r>
      <w:r w:rsidR="00533794" w:rsidRPr="002C29DB">
        <w:rPr>
          <w:rFonts w:ascii="Times New Roman" w:hAnsi="Times New Roman"/>
          <w:bCs/>
          <w:sz w:val="28"/>
          <w:szCs w:val="28"/>
        </w:rPr>
        <w:t>определенных уставом учреждения, а также выполнения обязанностей, предусмотренных трудовым договором.</w:t>
      </w:r>
    </w:p>
    <w:p w14:paraId="73E83883" w14:textId="2EEF66DE" w:rsidR="003C79D9" w:rsidRPr="002C29DB" w:rsidRDefault="00533794" w:rsidP="005E42A7">
      <w:pPr>
        <w:spacing w:after="0" w:line="360" w:lineRule="auto"/>
        <w:ind w:firstLine="709"/>
        <w:jc w:val="both"/>
        <w:outlineLvl w:val="1"/>
        <w:rPr>
          <w:rFonts w:ascii="Times New Roman" w:hAnsi="Times New Roman"/>
          <w:bCs/>
          <w:sz w:val="28"/>
          <w:szCs w:val="28"/>
        </w:rPr>
      </w:pPr>
      <w:r w:rsidRPr="002C29DB">
        <w:rPr>
          <w:rFonts w:ascii="Times New Roman" w:hAnsi="Times New Roman"/>
          <w:bCs/>
          <w:sz w:val="28"/>
          <w:szCs w:val="28"/>
        </w:rPr>
        <w:t xml:space="preserve"> Целевые показатели эффективности работы учреждения, критерии оценки эффективности и результативности его работы устанавливаются </w:t>
      </w:r>
      <w:r w:rsidR="002C29DB" w:rsidRPr="002C29DB">
        <w:rPr>
          <w:rFonts w:ascii="Times New Roman" w:hAnsi="Times New Roman"/>
          <w:bCs/>
          <w:sz w:val="28"/>
          <w:szCs w:val="28"/>
        </w:rPr>
        <w:t xml:space="preserve">муниципальным </w:t>
      </w:r>
      <w:r w:rsidR="008B4CD6" w:rsidRPr="002C29DB">
        <w:rPr>
          <w:rFonts w:ascii="Times New Roman" w:hAnsi="Times New Roman"/>
          <w:bCs/>
          <w:sz w:val="28"/>
          <w:szCs w:val="28"/>
        </w:rPr>
        <w:t>правовым актом</w:t>
      </w:r>
      <w:r w:rsidR="002C29DB" w:rsidRPr="002C29DB">
        <w:rPr>
          <w:rFonts w:ascii="Times New Roman" w:hAnsi="Times New Roman"/>
          <w:bCs/>
          <w:sz w:val="28"/>
          <w:szCs w:val="28"/>
        </w:rPr>
        <w:t>.</w:t>
      </w:r>
    </w:p>
    <w:p w14:paraId="06C047B5" w14:textId="0E8C511E" w:rsidR="003C79D9" w:rsidRPr="0002695C" w:rsidRDefault="00533794" w:rsidP="005E42A7">
      <w:pPr>
        <w:spacing w:after="0" w:line="360" w:lineRule="auto"/>
        <w:ind w:firstLine="709"/>
        <w:jc w:val="both"/>
        <w:outlineLvl w:val="1"/>
        <w:rPr>
          <w:rFonts w:ascii="Times New Roman" w:hAnsi="Times New Roman"/>
          <w:bCs/>
          <w:sz w:val="28"/>
          <w:szCs w:val="28"/>
        </w:rPr>
      </w:pPr>
      <w:r w:rsidRPr="002C29DB">
        <w:rPr>
          <w:rFonts w:ascii="Times New Roman" w:hAnsi="Times New Roman"/>
          <w:bCs/>
          <w:sz w:val="28"/>
          <w:szCs w:val="28"/>
        </w:rPr>
        <w:t xml:space="preserve">5.6. Премиальная выплата по итогам работы за год руководителю учреждения осуществляется </w:t>
      </w:r>
      <w:r w:rsidRPr="0002695C">
        <w:rPr>
          <w:rFonts w:ascii="Times New Roman" w:hAnsi="Times New Roman"/>
          <w:bCs/>
          <w:sz w:val="28"/>
          <w:szCs w:val="28"/>
        </w:rPr>
        <w:t xml:space="preserve">в квартале, следующим за отчетным периодом, при условии исполнения муниципального задания учреждения по итогам работы за отчетный период на уровне не </w:t>
      </w:r>
      <w:r w:rsidRPr="00252CF4">
        <w:rPr>
          <w:rFonts w:ascii="Times New Roman" w:hAnsi="Times New Roman"/>
          <w:bCs/>
          <w:sz w:val="28"/>
          <w:szCs w:val="28"/>
        </w:rPr>
        <w:t>менее 9</w:t>
      </w:r>
      <w:r w:rsidR="00E155E6" w:rsidRPr="00252CF4">
        <w:rPr>
          <w:rFonts w:ascii="Times New Roman" w:hAnsi="Times New Roman"/>
          <w:bCs/>
          <w:sz w:val="28"/>
          <w:szCs w:val="28"/>
        </w:rPr>
        <w:t>8</w:t>
      </w:r>
      <w:r w:rsidRPr="00252CF4">
        <w:rPr>
          <w:rFonts w:ascii="Times New Roman" w:hAnsi="Times New Roman"/>
          <w:bCs/>
          <w:sz w:val="28"/>
          <w:szCs w:val="28"/>
        </w:rPr>
        <w:t xml:space="preserve">%. </w:t>
      </w:r>
    </w:p>
    <w:p w14:paraId="198B9611" w14:textId="77777777" w:rsidR="003C79D9" w:rsidRPr="0002695C" w:rsidRDefault="00533794" w:rsidP="005E42A7">
      <w:pPr>
        <w:spacing w:after="0" w:line="360" w:lineRule="auto"/>
        <w:ind w:firstLine="709"/>
        <w:jc w:val="both"/>
        <w:outlineLvl w:val="1"/>
        <w:rPr>
          <w:rFonts w:ascii="Times New Roman" w:hAnsi="Times New Roman"/>
          <w:bCs/>
          <w:sz w:val="28"/>
          <w:szCs w:val="28"/>
        </w:rPr>
      </w:pPr>
      <w:r w:rsidRPr="0002695C">
        <w:rPr>
          <w:rFonts w:ascii="Times New Roman" w:hAnsi="Times New Roman"/>
          <w:bCs/>
          <w:sz w:val="28"/>
          <w:szCs w:val="28"/>
        </w:rPr>
        <w:t xml:space="preserve">Премия по итогам работы (за год) выплачивается на основании распоряжения администрации города, в размере до двух окладов (должностных окладов) с начислением районного коэффициента и процентной надбавки к заработной плате за стаж работы в районах Крайнего Севера и приравненных к ним местностях, с учетом фактически отработанного времени по основной занимаемой должности, основному месту работы в календарном году. В отработанное время в календарном году для расчета премии включается время работы по табелю рабочего времени. </w:t>
      </w:r>
    </w:p>
    <w:p w14:paraId="1B08BD34" w14:textId="77777777" w:rsidR="003C79D9" w:rsidRPr="0002695C" w:rsidRDefault="00533794" w:rsidP="005E42A7">
      <w:pPr>
        <w:pStyle w:val="formattext"/>
        <w:shd w:val="clear" w:color="auto" w:fill="FFFFFF"/>
        <w:spacing w:before="0" w:beforeAutospacing="0" w:after="0" w:afterAutospacing="0" w:line="360" w:lineRule="auto"/>
        <w:ind w:firstLine="709"/>
        <w:jc w:val="both"/>
        <w:rPr>
          <w:rFonts w:eastAsia="Calibri"/>
          <w:bCs/>
          <w:sz w:val="28"/>
          <w:szCs w:val="28"/>
          <w:lang w:eastAsia="en-US"/>
        </w:rPr>
      </w:pPr>
      <w:r w:rsidRPr="0002695C">
        <w:rPr>
          <w:rFonts w:eastAsia="Calibri"/>
          <w:bCs/>
          <w:sz w:val="28"/>
          <w:szCs w:val="28"/>
          <w:lang w:eastAsia="en-US"/>
        </w:rPr>
        <w:t>5.7. Стимулирующие выплаты руководителю учреждения снижаются в следующих случаях:</w:t>
      </w:r>
    </w:p>
    <w:p w14:paraId="394F421E" w14:textId="77777777" w:rsidR="003C79D9" w:rsidRPr="0002695C" w:rsidRDefault="00533794" w:rsidP="005E42A7">
      <w:pPr>
        <w:pStyle w:val="formattext"/>
        <w:numPr>
          <w:ilvl w:val="0"/>
          <w:numId w:val="16"/>
        </w:numPr>
        <w:shd w:val="clear" w:color="auto" w:fill="FFFFFF"/>
        <w:tabs>
          <w:tab w:val="left" w:pos="993"/>
        </w:tabs>
        <w:spacing w:before="0" w:beforeAutospacing="0" w:after="0" w:afterAutospacing="0" w:line="360" w:lineRule="auto"/>
        <w:ind w:left="0" w:firstLine="709"/>
        <w:jc w:val="both"/>
        <w:rPr>
          <w:rFonts w:eastAsia="Calibri"/>
          <w:bCs/>
          <w:sz w:val="28"/>
          <w:szCs w:val="28"/>
          <w:lang w:eastAsia="en-US"/>
        </w:rPr>
      </w:pPr>
      <w:r w:rsidRPr="0002695C">
        <w:rPr>
          <w:rFonts w:eastAsia="Calibri"/>
          <w:bCs/>
          <w:sz w:val="28"/>
          <w:szCs w:val="28"/>
          <w:lang w:eastAsia="en-US"/>
        </w:rPr>
        <w:t>неисполнение или ненадлежащее исполнение руководителем по его вине возложенных на него функций и полномочий в отчетном периоде, недостижение показателей эффективности и результативности работы учреждения;</w:t>
      </w:r>
    </w:p>
    <w:p w14:paraId="30A844A7" w14:textId="77777777" w:rsidR="003C79D9" w:rsidRPr="0002695C" w:rsidRDefault="00533794" w:rsidP="005E42A7">
      <w:pPr>
        <w:pStyle w:val="formattext"/>
        <w:numPr>
          <w:ilvl w:val="0"/>
          <w:numId w:val="16"/>
        </w:numPr>
        <w:shd w:val="clear" w:color="auto" w:fill="FFFFFF"/>
        <w:tabs>
          <w:tab w:val="left" w:pos="993"/>
        </w:tabs>
        <w:spacing w:before="0" w:beforeAutospacing="0" w:after="0" w:afterAutospacing="0" w:line="360" w:lineRule="auto"/>
        <w:ind w:left="0" w:firstLine="709"/>
        <w:jc w:val="both"/>
        <w:rPr>
          <w:rFonts w:eastAsia="Calibri"/>
          <w:bCs/>
          <w:sz w:val="28"/>
          <w:szCs w:val="28"/>
          <w:lang w:eastAsia="en-US"/>
        </w:rPr>
      </w:pPr>
      <w:r w:rsidRPr="0002695C">
        <w:rPr>
          <w:rFonts w:eastAsia="Calibri"/>
          <w:bCs/>
          <w:sz w:val="28"/>
          <w:szCs w:val="28"/>
          <w:lang w:eastAsia="en-US"/>
        </w:rPr>
        <w:t xml:space="preserve">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w:t>
      </w:r>
      <w:r w:rsidRPr="0002695C">
        <w:rPr>
          <w:rFonts w:eastAsia="Calibri"/>
          <w:bCs/>
          <w:sz w:val="28"/>
          <w:szCs w:val="28"/>
          <w:lang w:eastAsia="en-US"/>
        </w:rPr>
        <w:lastRenderedPageBreak/>
        <w:t>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муниципальному образованию, учреждению, выявленных в отчетном периоде по результатам контрольных мероприятий исполнительных органов муниципального образования и других органов в отношении учреждения или за предыдущие периоды, но не более чем за 2 года;</w:t>
      </w:r>
    </w:p>
    <w:p w14:paraId="425E86A5" w14:textId="77777777" w:rsidR="003C79D9" w:rsidRPr="0002695C" w:rsidRDefault="00533794" w:rsidP="005E42A7">
      <w:pPr>
        <w:pStyle w:val="formattext"/>
        <w:numPr>
          <w:ilvl w:val="0"/>
          <w:numId w:val="16"/>
        </w:numPr>
        <w:shd w:val="clear" w:color="auto" w:fill="FFFFFF"/>
        <w:tabs>
          <w:tab w:val="left" w:pos="993"/>
        </w:tabs>
        <w:spacing w:before="0" w:beforeAutospacing="0" w:after="0" w:afterAutospacing="0" w:line="360" w:lineRule="auto"/>
        <w:ind w:left="0" w:firstLine="709"/>
        <w:jc w:val="both"/>
        <w:rPr>
          <w:rFonts w:eastAsia="Calibri"/>
          <w:bCs/>
          <w:sz w:val="28"/>
          <w:szCs w:val="28"/>
          <w:lang w:eastAsia="en-US"/>
        </w:rPr>
      </w:pPr>
      <w:r w:rsidRPr="0002695C">
        <w:rPr>
          <w:rFonts w:eastAsia="Calibri"/>
          <w:bCs/>
          <w:sz w:val="28"/>
          <w:szCs w:val="28"/>
          <w:lang w:eastAsia="en-US"/>
        </w:rPr>
        <w:t>несоблюдение настоящего Положения.</w:t>
      </w:r>
    </w:p>
    <w:p w14:paraId="3F6048D3" w14:textId="77777777" w:rsidR="003C79D9" w:rsidRDefault="00533794" w:rsidP="005E42A7">
      <w:pPr>
        <w:pStyle w:val="formattext"/>
        <w:numPr>
          <w:ilvl w:val="0"/>
          <w:numId w:val="16"/>
        </w:numPr>
        <w:shd w:val="clear" w:color="auto" w:fill="FFFFFF"/>
        <w:tabs>
          <w:tab w:val="left" w:pos="993"/>
        </w:tabs>
        <w:spacing w:before="0" w:beforeAutospacing="0" w:after="0" w:afterAutospacing="0" w:line="360" w:lineRule="auto"/>
        <w:ind w:left="0" w:firstLine="709"/>
        <w:jc w:val="both"/>
        <w:rPr>
          <w:rFonts w:eastAsia="Calibri"/>
          <w:bCs/>
          <w:color w:val="000000" w:themeColor="text1"/>
          <w:sz w:val="28"/>
          <w:szCs w:val="28"/>
          <w:lang w:eastAsia="en-US"/>
        </w:rPr>
      </w:pPr>
      <w:r>
        <w:rPr>
          <w:rFonts w:eastAsia="Calibri"/>
          <w:bCs/>
          <w:color w:val="000000" w:themeColor="text1"/>
          <w:sz w:val="28"/>
          <w:szCs w:val="28"/>
          <w:lang w:eastAsia="en-US"/>
        </w:rPr>
        <w:t>снижение стимулирующих выплат руководителю учреждения не должно противоречить пункту 4.11 настоящего Положения.</w:t>
      </w:r>
    </w:p>
    <w:p w14:paraId="6BD69B2B" w14:textId="77777777" w:rsidR="003C79D9" w:rsidRDefault="00533794" w:rsidP="005E42A7">
      <w:pPr>
        <w:pStyle w:val="formattext"/>
        <w:shd w:val="clear" w:color="auto" w:fill="FFFFFF"/>
        <w:tabs>
          <w:tab w:val="left" w:pos="993"/>
        </w:tabs>
        <w:spacing w:before="0" w:beforeAutospacing="0" w:after="0" w:afterAutospacing="0" w:line="360" w:lineRule="auto"/>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t xml:space="preserve">5.8. Иные выплаты директору учреждения устанавливаются в соответствии с пунктами </w:t>
      </w:r>
      <w:r>
        <w:rPr>
          <w:rFonts w:eastAsia="Calibri"/>
          <w:bCs/>
          <w:sz w:val="28"/>
          <w:szCs w:val="28"/>
          <w:lang w:eastAsia="en-US"/>
        </w:rPr>
        <w:t xml:space="preserve">6.3–6.4, 6.9–6.10 настоящего </w:t>
      </w:r>
      <w:r>
        <w:rPr>
          <w:rFonts w:eastAsia="Calibri"/>
          <w:bCs/>
          <w:color w:val="000000" w:themeColor="text1"/>
          <w:sz w:val="28"/>
          <w:szCs w:val="28"/>
          <w:lang w:eastAsia="en-US"/>
        </w:rPr>
        <w:t>Положения.</w:t>
      </w:r>
    </w:p>
    <w:p w14:paraId="230BBCA1" w14:textId="4AA2A828" w:rsidR="00367A2F" w:rsidRPr="000A2F8C" w:rsidRDefault="00367A2F" w:rsidP="005E42A7">
      <w:pPr>
        <w:pStyle w:val="formattext"/>
        <w:shd w:val="clear" w:color="auto" w:fill="FFFFFF"/>
        <w:tabs>
          <w:tab w:val="left" w:pos="993"/>
        </w:tabs>
        <w:spacing w:before="0" w:beforeAutospacing="0" w:after="0" w:afterAutospacing="0" w:line="360" w:lineRule="auto"/>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t>5.</w:t>
      </w:r>
      <w:r w:rsidR="002C29DB">
        <w:rPr>
          <w:rFonts w:eastAsia="Calibri"/>
          <w:bCs/>
          <w:color w:val="000000" w:themeColor="text1"/>
          <w:sz w:val="28"/>
          <w:szCs w:val="28"/>
          <w:lang w:eastAsia="en-US"/>
        </w:rPr>
        <w:t>9.</w:t>
      </w:r>
      <w:r>
        <w:rPr>
          <w:rFonts w:eastAsia="Calibri"/>
          <w:bCs/>
          <w:color w:val="000000" w:themeColor="text1"/>
          <w:sz w:val="28"/>
          <w:szCs w:val="28"/>
          <w:lang w:eastAsia="en-US"/>
        </w:rPr>
        <w:t xml:space="preserve"> </w:t>
      </w:r>
      <w:r w:rsidRPr="00367A2F">
        <w:rPr>
          <w:rFonts w:eastAsia="Calibri"/>
          <w:bCs/>
          <w:color w:val="000000" w:themeColor="text1"/>
          <w:sz w:val="28"/>
          <w:szCs w:val="28"/>
          <w:lang w:eastAsia="en-US"/>
        </w:rPr>
        <w:t>Руководитель учреждения имеет право на единовременную выплату по итогам работы за квартал, размер которой составляет до 10% от суммы дох</w:t>
      </w:r>
      <w:r w:rsidR="007A1B16">
        <w:rPr>
          <w:rFonts w:eastAsia="Calibri"/>
          <w:bCs/>
          <w:color w:val="000000" w:themeColor="text1"/>
          <w:sz w:val="28"/>
          <w:szCs w:val="28"/>
          <w:lang w:eastAsia="en-US"/>
        </w:rPr>
        <w:t xml:space="preserve">одов, полученных учреждением </w:t>
      </w:r>
      <w:r w:rsidR="007A1B16" w:rsidRPr="007A1B16">
        <w:rPr>
          <w:rFonts w:eastAsia="Calibri"/>
          <w:bCs/>
          <w:color w:val="000000" w:themeColor="text1"/>
          <w:sz w:val="28"/>
          <w:szCs w:val="28"/>
          <w:lang w:eastAsia="en-US"/>
        </w:rPr>
        <w:t>от иной приносящей доход</w:t>
      </w:r>
      <w:r w:rsidRPr="00367A2F">
        <w:rPr>
          <w:rFonts w:eastAsia="Calibri"/>
          <w:bCs/>
          <w:color w:val="000000" w:themeColor="text1"/>
          <w:sz w:val="28"/>
          <w:szCs w:val="28"/>
          <w:lang w:eastAsia="en-US"/>
        </w:rPr>
        <w:t xml:space="preserve"> деятельности за предыдущий период. Выплата устанавливается распоряжением администрации города </w:t>
      </w:r>
      <w:r w:rsidRPr="000A2F8C">
        <w:rPr>
          <w:rFonts w:eastAsia="Calibri"/>
          <w:bCs/>
          <w:color w:val="000000" w:themeColor="text1"/>
          <w:sz w:val="28"/>
          <w:szCs w:val="28"/>
          <w:lang w:eastAsia="en-US"/>
        </w:rPr>
        <w:t>и осуществляется за счет средств</w:t>
      </w:r>
      <w:r w:rsidR="00842E24" w:rsidRPr="000A2F8C">
        <w:rPr>
          <w:rFonts w:eastAsia="Calibri"/>
          <w:bCs/>
          <w:color w:val="000000" w:themeColor="text1"/>
          <w:sz w:val="28"/>
          <w:szCs w:val="28"/>
          <w:lang w:eastAsia="en-US"/>
        </w:rPr>
        <w:t>,</w:t>
      </w:r>
      <w:r w:rsidRPr="000A2F8C">
        <w:rPr>
          <w:rFonts w:eastAsia="Calibri"/>
          <w:bCs/>
          <w:color w:val="000000" w:themeColor="text1"/>
          <w:sz w:val="28"/>
          <w:szCs w:val="28"/>
          <w:lang w:eastAsia="en-US"/>
        </w:rPr>
        <w:t xml:space="preserve"> поступающих от иной приносящей доход деятельности.</w:t>
      </w:r>
    </w:p>
    <w:p w14:paraId="145037A5" w14:textId="45A1A419" w:rsidR="003C79D9" w:rsidRDefault="00533794" w:rsidP="005E42A7">
      <w:pPr>
        <w:widowControl w:val="0"/>
        <w:spacing w:after="0" w:line="360" w:lineRule="auto"/>
        <w:ind w:firstLine="709"/>
        <w:jc w:val="both"/>
        <w:rPr>
          <w:rFonts w:ascii="Times New Roman" w:hAnsi="Times New Roman"/>
          <w:color w:val="000000" w:themeColor="text1"/>
          <w:sz w:val="28"/>
          <w:szCs w:val="28"/>
        </w:rPr>
      </w:pPr>
      <w:r w:rsidRPr="000A2F8C">
        <w:rPr>
          <w:rFonts w:ascii="Times New Roman" w:hAnsi="Times New Roman"/>
          <w:color w:val="000000" w:themeColor="text1"/>
          <w:sz w:val="28"/>
          <w:szCs w:val="28"/>
        </w:rPr>
        <w:t>5.</w:t>
      </w:r>
      <w:r w:rsidR="002C29DB">
        <w:rPr>
          <w:rFonts w:ascii="Times New Roman" w:hAnsi="Times New Roman"/>
          <w:color w:val="000000" w:themeColor="text1"/>
          <w:sz w:val="28"/>
          <w:szCs w:val="28"/>
        </w:rPr>
        <w:t>10</w:t>
      </w:r>
      <w:r w:rsidRPr="000A2F8C">
        <w:rPr>
          <w:rFonts w:ascii="Times New Roman" w:hAnsi="Times New Roman"/>
          <w:color w:val="000000" w:themeColor="text1"/>
          <w:sz w:val="28"/>
          <w:szCs w:val="28"/>
        </w:rPr>
        <w:tab/>
      </w:r>
      <w:r w:rsidRPr="00B2619D">
        <w:rPr>
          <w:rFonts w:ascii="Times New Roman" w:hAnsi="Times New Roman"/>
          <w:sz w:val="28"/>
          <w:szCs w:val="28"/>
        </w:rPr>
        <w:t>Стимулирующие и иные выплаты заместителям руководителя учреждения устанавливаются с учетом целевых показателей эффективности работы, устанавливаемых руководителю учреждения, в соответствии с разделами 4, 6 настоящего Положения.</w:t>
      </w:r>
    </w:p>
    <w:p w14:paraId="3B8AB642" w14:textId="77777777" w:rsidR="00B2619D" w:rsidRDefault="00B2619D" w:rsidP="005E42A7">
      <w:pPr>
        <w:widowControl w:val="0"/>
        <w:spacing w:after="0"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5.11. Предельный уровень соотношения среднемесячной заработной платы руководителей учреждений, его заместителей и среднемесячной заработной платы работников учреждений (без учета заработной платы соответствующего руководителя, его заместителей) не может превышать соотношений с учетом сложности и объёма выполняемой работы, приведенных в таблице 8 настоящего </w:t>
      </w:r>
      <w:r>
        <w:rPr>
          <w:rFonts w:ascii="Times New Roman" w:hAnsi="Times New Roman"/>
          <w:bCs/>
          <w:color w:val="000000"/>
          <w:sz w:val="28"/>
          <w:szCs w:val="28"/>
        </w:rPr>
        <w:lastRenderedPageBreak/>
        <w:t>Положения.</w:t>
      </w:r>
    </w:p>
    <w:p w14:paraId="537ED37F" w14:textId="77777777" w:rsidR="003C79D9" w:rsidRDefault="003C79D9">
      <w:pPr>
        <w:widowControl w:val="0"/>
        <w:spacing w:after="0" w:line="360" w:lineRule="auto"/>
        <w:ind w:firstLine="708"/>
        <w:jc w:val="both"/>
        <w:rPr>
          <w:rFonts w:ascii="Times New Roman" w:hAnsi="Times New Roman"/>
          <w:bCs/>
          <w:color w:val="000000"/>
          <w:sz w:val="28"/>
          <w:szCs w:val="28"/>
        </w:rPr>
      </w:pPr>
    </w:p>
    <w:p w14:paraId="4384A0F4" w14:textId="77777777" w:rsidR="003C79D9" w:rsidRDefault="00533794">
      <w:pPr>
        <w:widowControl w:val="0"/>
        <w:spacing w:after="0" w:line="360" w:lineRule="auto"/>
        <w:ind w:firstLine="708"/>
        <w:jc w:val="right"/>
        <w:rPr>
          <w:rFonts w:ascii="Times New Roman" w:hAnsi="Times New Roman"/>
          <w:bCs/>
          <w:color w:val="000000"/>
          <w:sz w:val="28"/>
          <w:szCs w:val="28"/>
        </w:rPr>
      </w:pPr>
      <w:r>
        <w:rPr>
          <w:rFonts w:ascii="Times New Roman" w:hAnsi="Times New Roman"/>
          <w:bCs/>
          <w:color w:val="000000"/>
          <w:sz w:val="28"/>
          <w:szCs w:val="28"/>
        </w:rPr>
        <w:t>Таблица 8</w:t>
      </w:r>
    </w:p>
    <w:p w14:paraId="521F871B" w14:textId="77777777" w:rsidR="003C79D9" w:rsidRDefault="00533794">
      <w:pPr>
        <w:widowControl w:val="0"/>
        <w:spacing w:after="0" w:line="360" w:lineRule="auto"/>
        <w:ind w:firstLine="708"/>
        <w:jc w:val="center"/>
        <w:rPr>
          <w:rFonts w:ascii="Times New Roman" w:hAnsi="Times New Roman"/>
          <w:bCs/>
          <w:color w:val="000000"/>
          <w:sz w:val="28"/>
          <w:szCs w:val="28"/>
        </w:rPr>
      </w:pPr>
      <w:r>
        <w:rPr>
          <w:rFonts w:ascii="Times New Roman" w:hAnsi="Times New Roman"/>
          <w:bCs/>
          <w:color w:val="000000"/>
          <w:sz w:val="28"/>
          <w:szCs w:val="28"/>
        </w:rPr>
        <w:t>Предельный уровень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w:t>
      </w:r>
    </w:p>
    <w:p w14:paraId="1E8F082D" w14:textId="77777777" w:rsidR="003C79D9" w:rsidRDefault="003C79D9">
      <w:pPr>
        <w:widowControl w:val="0"/>
        <w:spacing w:after="0" w:line="360" w:lineRule="auto"/>
        <w:ind w:firstLine="708"/>
        <w:jc w:val="center"/>
        <w:rPr>
          <w:rFonts w:ascii="Times New Roman" w:hAnsi="Times New Roman"/>
          <w:bCs/>
          <w:color w:val="000000"/>
          <w:sz w:val="28"/>
          <w:szCs w:val="28"/>
        </w:rPr>
      </w:pPr>
    </w:p>
    <w:tbl>
      <w:tblPr>
        <w:tblW w:w="23810" w:type="dxa"/>
        <w:tblCellMar>
          <w:left w:w="0" w:type="dxa"/>
          <w:right w:w="0" w:type="dxa"/>
        </w:tblCellMar>
        <w:tblLook w:val="04A0" w:firstRow="1" w:lastRow="0" w:firstColumn="1" w:lastColumn="0" w:noHBand="0" w:noVBand="1"/>
      </w:tblPr>
      <w:tblGrid>
        <w:gridCol w:w="2380"/>
        <w:gridCol w:w="851"/>
        <w:gridCol w:w="1530"/>
        <w:gridCol w:w="1701"/>
        <w:gridCol w:w="680"/>
        <w:gridCol w:w="2382"/>
        <w:gridCol w:w="169"/>
        <w:gridCol w:w="2212"/>
        <w:gridCol w:w="2381"/>
        <w:gridCol w:w="2381"/>
        <w:gridCol w:w="2381"/>
        <w:gridCol w:w="2381"/>
        <w:gridCol w:w="2381"/>
      </w:tblGrid>
      <w:tr w:rsidR="003C79D9" w14:paraId="6B0F848B" w14:textId="77777777">
        <w:trPr>
          <w:trHeight w:val="15"/>
        </w:trPr>
        <w:tc>
          <w:tcPr>
            <w:tcW w:w="2380" w:type="dxa"/>
          </w:tcPr>
          <w:p w14:paraId="7039795E"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gridSpan w:val="2"/>
          </w:tcPr>
          <w:p w14:paraId="67F1EEE0"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gridSpan w:val="2"/>
          </w:tcPr>
          <w:p w14:paraId="4765FE96"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2" w:type="dxa"/>
          </w:tcPr>
          <w:p w14:paraId="2EE499F5"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gridSpan w:val="2"/>
          </w:tcPr>
          <w:p w14:paraId="12F32133"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tcPr>
          <w:p w14:paraId="144D6929"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tcPr>
          <w:p w14:paraId="78C8163E"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tcPr>
          <w:p w14:paraId="2F0A4C40"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tcPr>
          <w:p w14:paraId="391BF350"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tcPr>
          <w:p w14:paraId="00522985" w14:textId="77777777" w:rsidR="003C79D9" w:rsidRDefault="003C79D9">
            <w:pPr>
              <w:spacing w:after="0" w:line="240" w:lineRule="auto"/>
              <w:rPr>
                <w:rFonts w:ascii="Times New Roman" w:eastAsia="Times New Roman" w:hAnsi="Times New Roman"/>
                <w:color w:val="FF0000"/>
                <w:sz w:val="2"/>
                <w:szCs w:val="24"/>
                <w:lang w:eastAsia="ru-RU"/>
              </w:rPr>
            </w:pPr>
          </w:p>
        </w:tc>
      </w:tr>
      <w:tr w:rsidR="003C79D9" w14:paraId="7C133583"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vAlign w:val="center"/>
          </w:tcPr>
          <w:p w14:paraId="4D5CAF4C"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Группа по оплате труда руководителей</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vAlign w:val="center"/>
          </w:tcPr>
          <w:p w14:paraId="77BDE6EC"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Предельный уровень (руководитель/работник)</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vAlign w:val="center"/>
          </w:tcPr>
          <w:p w14:paraId="4B50F6A7"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Предельный уровень (заместитель руководителя/работник)</w:t>
            </w:r>
          </w:p>
        </w:tc>
      </w:tr>
      <w:tr w:rsidR="003C79D9" w14:paraId="2C98847C"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07F8E26C"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7212F836"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5CC92B8C"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r>
      <w:tr w:rsidR="003C79D9" w14:paraId="43F71B5C"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721F4EBA"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Вне группы</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361C32ED"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72DA8397"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p>
        </w:tc>
      </w:tr>
      <w:tr w:rsidR="003C79D9" w14:paraId="1B7AA55D"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79E17AA6"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группа</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5A2B3787"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46FE0E62"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p>
        </w:tc>
      </w:tr>
      <w:tr w:rsidR="003C79D9" w14:paraId="2FD9671B"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4B269981"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группа</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22DBD6F6"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66D260D3"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p>
        </w:tc>
      </w:tr>
      <w:tr w:rsidR="003C79D9" w14:paraId="4EA44C85" w14:textId="77777777">
        <w:trPr>
          <w:gridAfter w:val="6"/>
          <w:wAfter w:w="14117" w:type="dxa"/>
          <w:trHeight w:val="72"/>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4255323A"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группа</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5974B67B"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6D897D99"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r>
      <w:tr w:rsidR="003C79D9" w14:paraId="038F66A7"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10186090"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группа</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123D2A6A"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4F90DD87"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r>
    </w:tbl>
    <w:p w14:paraId="2F61C9A5" w14:textId="77777777" w:rsidR="003C79D9" w:rsidRDefault="003C79D9">
      <w:pPr>
        <w:widowControl w:val="0"/>
        <w:spacing w:after="0" w:line="360" w:lineRule="auto"/>
        <w:ind w:firstLine="708"/>
        <w:jc w:val="both"/>
        <w:rPr>
          <w:rFonts w:ascii="Times New Roman" w:hAnsi="Times New Roman"/>
          <w:bCs/>
          <w:color w:val="000000"/>
          <w:sz w:val="28"/>
          <w:szCs w:val="28"/>
        </w:rPr>
      </w:pPr>
    </w:p>
    <w:p w14:paraId="55818287" w14:textId="193E1ED8" w:rsidR="003C79D9" w:rsidRDefault="00533794" w:rsidP="005E42A7">
      <w:pPr>
        <w:widowControl w:val="0"/>
        <w:spacing w:after="0"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5.1</w:t>
      </w:r>
      <w:r w:rsidR="007D3843">
        <w:rPr>
          <w:rFonts w:ascii="Times New Roman" w:hAnsi="Times New Roman"/>
          <w:bCs/>
          <w:color w:val="000000"/>
          <w:sz w:val="28"/>
          <w:szCs w:val="28"/>
        </w:rPr>
        <w:t>2</w:t>
      </w:r>
      <w:r>
        <w:rPr>
          <w:rFonts w:ascii="Times New Roman" w:hAnsi="Times New Roman"/>
          <w:bCs/>
          <w:color w:val="000000"/>
          <w:sz w:val="28"/>
          <w:szCs w:val="28"/>
        </w:rPr>
        <w:t>.</w:t>
      </w:r>
      <w:r>
        <w:rPr>
          <w:rFonts w:ascii="Times New Roman" w:hAnsi="Times New Roman"/>
          <w:bCs/>
          <w:color w:val="000000"/>
          <w:sz w:val="28"/>
          <w:szCs w:val="28"/>
        </w:rPr>
        <w:tab/>
      </w:r>
      <w:r w:rsidR="007D3843">
        <w:rPr>
          <w:rFonts w:ascii="Times New Roman" w:hAnsi="Times New Roman"/>
          <w:bCs/>
          <w:color w:val="000000"/>
          <w:sz w:val="28"/>
          <w:szCs w:val="28"/>
        </w:rPr>
        <w:t xml:space="preserve"> </w:t>
      </w:r>
      <w:r>
        <w:rPr>
          <w:rFonts w:ascii="Times New Roman" w:hAnsi="Times New Roman"/>
          <w:bCs/>
          <w:color w:val="000000"/>
          <w:sz w:val="28"/>
          <w:szCs w:val="28"/>
        </w:rPr>
        <w:t>В целях соблюдения установленного предельного уровня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учреждение в срок до 20 декабря текущего года (предварительно до принятия решения о премировании по итогам работы за календарный год) и 25 января (итоговый контроль) года, следующего за отчетным предоставляет в управление по культуре и спорту администрации города Пыть-Яха информацию, подготовленную в соответствии с методикой, используемой при определении средней заработной платы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учета, с учетом всех финансовых источников и рассчитанный за отчетный календарный год.</w:t>
      </w:r>
    </w:p>
    <w:p w14:paraId="647948BC" w14:textId="3BE20680" w:rsidR="003C79D9" w:rsidRDefault="00533794" w:rsidP="005E42A7">
      <w:pPr>
        <w:widowControl w:val="0"/>
        <w:spacing w:after="0"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5.1</w:t>
      </w:r>
      <w:r w:rsidR="007D3843">
        <w:rPr>
          <w:rFonts w:ascii="Times New Roman" w:hAnsi="Times New Roman"/>
          <w:bCs/>
          <w:color w:val="000000"/>
          <w:sz w:val="28"/>
          <w:szCs w:val="28"/>
        </w:rPr>
        <w:t>3</w:t>
      </w:r>
      <w:r>
        <w:rPr>
          <w:rFonts w:ascii="Times New Roman" w:hAnsi="Times New Roman"/>
          <w:bCs/>
          <w:color w:val="000000"/>
          <w:sz w:val="28"/>
          <w:szCs w:val="28"/>
        </w:rPr>
        <w:t xml:space="preserve">. Условия оплаты труда руководителя учреждения устанавливаются в </w:t>
      </w:r>
      <w:r>
        <w:rPr>
          <w:rFonts w:ascii="Times New Roman" w:hAnsi="Times New Roman"/>
          <w:bCs/>
          <w:color w:val="000000"/>
          <w:sz w:val="28"/>
          <w:szCs w:val="28"/>
        </w:rPr>
        <w:lastRenderedPageBreak/>
        <w:t xml:space="preserve">трудовом договоре, заключаемом на основе типовой формы трудового договора, утвержденной </w:t>
      </w:r>
      <w:hyperlink r:id="rId37" w:tooltip="https://docs.cntd.ru/document/499014409" w:history="1">
        <w:r>
          <w:rPr>
            <w:rFonts w:ascii="Times New Roman" w:hAnsi="Times New Roman"/>
            <w:bCs/>
            <w:color w:val="000000"/>
            <w:sz w:val="28"/>
            <w:szCs w:val="28"/>
          </w:rPr>
          <w:t>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hyperlink>
      <w:r>
        <w:rPr>
          <w:rFonts w:ascii="Times New Roman" w:hAnsi="Times New Roman"/>
          <w:bCs/>
          <w:color w:val="000000"/>
          <w:sz w:val="28"/>
          <w:szCs w:val="28"/>
        </w:rPr>
        <w:t>».</w:t>
      </w:r>
    </w:p>
    <w:p w14:paraId="1BE85061" w14:textId="77777777" w:rsidR="003C79D9" w:rsidRDefault="003C79D9" w:rsidP="005E42A7">
      <w:pPr>
        <w:widowControl w:val="0"/>
        <w:spacing w:after="0" w:line="360" w:lineRule="auto"/>
        <w:ind w:firstLine="709"/>
        <w:jc w:val="both"/>
        <w:rPr>
          <w:rFonts w:ascii="Times New Roman" w:hAnsi="Times New Roman"/>
          <w:bCs/>
          <w:color w:val="000000"/>
          <w:sz w:val="28"/>
          <w:szCs w:val="28"/>
        </w:rPr>
      </w:pPr>
    </w:p>
    <w:p w14:paraId="3A606B49" w14:textId="77777777" w:rsidR="003C79D9" w:rsidRDefault="00533794" w:rsidP="005E42A7">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6. Другие вопросы оплаты труда</w:t>
      </w:r>
    </w:p>
    <w:p w14:paraId="2000A564" w14:textId="7F41F94F" w:rsidR="003C79D9" w:rsidRDefault="00533794" w:rsidP="005E42A7">
      <w:pPr>
        <w:widowControl w:val="0"/>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6.1.</w:t>
      </w:r>
      <w:r>
        <w:rPr>
          <w:rFonts w:ascii="Times New Roman" w:hAnsi="Times New Roman"/>
          <w:bCs/>
          <w:sz w:val="28"/>
          <w:szCs w:val="28"/>
        </w:rPr>
        <w:tab/>
        <w:t>В целях повышения эффективности и устойчивости работы учреждения, учитывая особенности его работы, а также с целью социальной защищенности работникам учреждения устанавливаются иные выплаты, в пределах фонда оплаты труда, формируемого в соответствии с разделом 7 настоящего Положения:</w:t>
      </w:r>
    </w:p>
    <w:p w14:paraId="53D5A6F2"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единовременная выплата молодым специалистам;</w:t>
      </w:r>
    </w:p>
    <w:p w14:paraId="467285E7"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единовременная выплата при предоставлении ежегодного оплачиваемого отпуска;</w:t>
      </w:r>
    </w:p>
    <w:p w14:paraId="3287CFA7"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единовременное премирование к праздничным дням и профессиональным праздникам;</w:t>
      </w:r>
    </w:p>
    <w:p w14:paraId="1F360041"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надбавка водителям за классность;</w:t>
      </w:r>
    </w:p>
    <w:p w14:paraId="75B47522"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выплаты, предусматривающие особенности работы, условий труда.</w:t>
      </w:r>
    </w:p>
    <w:p w14:paraId="26FE8A0C" w14:textId="77777777" w:rsidR="003C79D9" w:rsidRDefault="00533794" w:rsidP="005E42A7">
      <w:pPr>
        <w:pStyle w:val="af4"/>
        <w:widowControl w:val="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6.2.</w:t>
      </w:r>
      <w:r>
        <w:rPr>
          <w:rFonts w:ascii="Times New Roman" w:hAnsi="Times New Roman"/>
          <w:sz w:val="28"/>
          <w:szCs w:val="28"/>
        </w:rPr>
        <w:tab/>
        <w:t xml:space="preserve"> Молодым специалистам, впервые вступившим в трудовые отношения, производится единовременная выплата в размере до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занимаемой должности.</w:t>
      </w:r>
    </w:p>
    <w:p w14:paraId="0E02A908" w14:textId="77777777" w:rsidR="003C79D9" w:rsidRDefault="00533794" w:rsidP="005E42A7">
      <w:pPr>
        <w:pStyle w:val="af4"/>
        <w:widowControl w:val="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Единовременная выплата осуществляется один раз по основному месту работы в течение месяца после поступления на работу.</w:t>
      </w:r>
    </w:p>
    <w:p w14:paraId="171B5400" w14:textId="77777777" w:rsidR="003C79D9" w:rsidRDefault="00533794" w:rsidP="005E42A7">
      <w:pPr>
        <w:pStyle w:val="af4"/>
        <w:widowControl w:val="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Статус молодого специалиста однократно продлевается (на период действия причины продления, но не более чем на 3 года, и до возраста, не превышающего полных 35 лет) в случае:</w:t>
      </w:r>
    </w:p>
    <w:p w14:paraId="0E725167"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призыва на военную службу;</w:t>
      </w:r>
    </w:p>
    <w:p w14:paraId="52A9A83F"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направления на стажировку или обучение с отрывом от производства по основному месту работы;</w:t>
      </w:r>
    </w:p>
    <w:p w14:paraId="51A84BD5"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направления в очную аспирантуру для подготовки и защиты кандидатской диссертации на срок не более 3 лет;</w:t>
      </w:r>
    </w:p>
    <w:p w14:paraId="40720724"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длительного, более 3 месяцев, нахождения на больничном листе, в том числе по причине беременности и родов;</w:t>
      </w:r>
    </w:p>
    <w:p w14:paraId="7188C4F8"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предоставления отпуска по уходу за ребенком до достижения им возраста 3 лет.</w:t>
      </w:r>
    </w:p>
    <w:p w14:paraId="26F95695" w14:textId="77777777" w:rsidR="003C79D9" w:rsidRDefault="00533794" w:rsidP="005E42A7">
      <w:pPr>
        <w:pStyle w:val="af4"/>
        <w:widowControl w:val="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Конкретный размер и порядок установления единовременной выплаты молодым специалистам утверждается локальным нормативным актом учреждения.</w:t>
      </w:r>
    </w:p>
    <w:p w14:paraId="467B489A" w14:textId="77777777" w:rsidR="003C79D9" w:rsidRDefault="00533794" w:rsidP="005E42A7">
      <w:pPr>
        <w:widowControl w:val="0"/>
        <w:spacing w:after="0" w:line="360" w:lineRule="auto"/>
        <w:ind w:firstLine="709"/>
        <w:contextualSpacing/>
        <w:jc w:val="both"/>
        <w:rPr>
          <w:rFonts w:ascii="Times New Roman" w:hAnsi="Times New Roman"/>
          <w:sz w:val="28"/>
          <w:szCs w:val="28"/>
        </w:rPr>
      </w:pPr>
      <w:r>
        <w:rPr>
          <w:rFonts w:ascii="Times New Roman" w:hAnsi="Times New Roman"/>
          <w:bCs/>
          <w:color w:val="000000" w:themeColor="text1"/>
          <w:sz w:val="28"/>
          <w:szCs w:val="28"/>
        </w:rPr>
        <w:t>6.3.</w:t>
      </w:r>
      <w:r>
        <w:rPr>
          <w:rFonts w:ascii="Times New Roman" w:hAnsi="Times New Roman"/>
          <w:bCs/>
          <w:color w:val="000000" w:themeColor="text1"/>
          <w:sz w:val="28"/>
          <w:szCs w:val="28"/>
        </w:rPr>
        <w:tab/>
      </w:r>
      <w:r>
        <w:rPr>
          <w:rFonts w:ascii="Times New Roman" w:hAnsi="Times New Roman"/>
          <w:color w:val="000000" w:themeColor="text1"/>
          <w:sz w:val="28"/>
          <w:szCs w:val="28"/>
        </w:rPr>
        <w:t>Работникам учреждения один раз в календарном году выплачивается единовременная выплата при предоставлении ежегодного оплачиваемого отпуска.</w:t>
      </w:r>
      <w:r>
        <w:rPr>
          <w:rFonts w:ascii="Times New Roman" w:hAnsi="Times New Roman"/>
          <w:sz w:val="28"/>
          <w:szCs w:val="28"/>
        </w:rPr>
        <w:t xml:space="preserve"> </w:t>
      </w:r>
    </w:p>
    <w:p w14:paraId="029D17D0" w14:textId="77777777" w:rsidR="003C79D9" w:rsidRDefault="00533794" w:rsidP="005E42A7">
      <w:pPr>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В случае использования ежегодного оплачиваемого отпуска по частям единовременная выплата к отпуску предоставляется при использовании любой из частей отпуска по заявлению работника.</w:t>
      </w:r>
    </w:p>
    <w:p w14:paraId="5FA72E33"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Единовременная выплата при предоставлении ежегодного оплачиваемого отпуска осуществляется по основному месту работы и основной занимаемой должности (профессии).</w:t>
      </w:r>
    </w:p>
    <w:p w14:paraId="2BA437BE"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Работникам, вновь принятым на работу в текущем календарном году и не отработавшим полный календарный год, единовременная выплата при предоставлении ежегодного оплачиваемого отпуска производится в размере пропорционально отработанному времени.</w:t>
      </w:r>
    </w:p>
    <w:p w14:paraId="55FB3D01"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Размер единовременной выплаты не может превышать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Единовременная выплата не зависит от итогов оценки труда работника.</w:t>
      </w:r>
    </w:p>
    <w:p w14:paraId="2260260F"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Основанием для единовременной выплаты при предоставлении ежегодного оплачиваемого отпуска является приказ руководителя учреждения о предоставлении ежегодного оплачиваемого отпуска.</w:t>
      </w:r>
    </w:p>
    <w:p w14:paraId="5DA0C6FE" w14:textId="77777777" w:rsidR="003C79D9" w:rsidRDefault="00533794" w:rsidP="005E42A7">
      <w:pPr>
        <w:pStyle w:val="af4"/>
        <w:widowControl w:val="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Единовременная выплата при предоставлении ежегодного оплачиваемого отпуска не выплачивается:</w:t>
      </w:r>
    </w:p>
    <w:p w14:paraId="7BFEEB4A"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работникам, принятым на работу по совместительству;</w:t>
      </w:r>
    </w:p>
    <w:p w14:paraId="7D958119"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работникам, заключившим срочный трудовой договор (сроком до двух месяцев), а также на сезонные работы до шести месяцев.</w:t>
      </w:r>
    </w:p>
    <w:p w14:paraId="6B8688CD"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Порядок, условия и размер единовременной выплаты при предоставлении ежегодного оплачиваемого отпуска для всех работников учреждения определяется локальным нормативным актом учреждения, устанавливающим единый подход к определению размера выплаты для всех работников, включая руководящий состав.</w:t>
      </w:r>
    </w:p>
    <w:p w14:paraId="233B0FE5" w14:textId="16EC03B2"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6.4.</w:t>
      </w:r>
      <w:r>
        <w:rPr>
          <w:rFonts w:ascii="Times New Roman" w:hAnsi="Times New Roman"/>
          <w:sz w:val="28"/>
          <w:szCs w:val="28"/>
        </w:rPr>
        <w:tab/>
        <w:t>Единовременное премирование к праздничным дням и профессиональным праздникам и установленным в соответствии с действующими на территории Российской Федерации нормативными правовыми актами, выплачивается за счет средств местного бюджета и средств, поступающих о</w:t>
      </w:r>
      <w:r w:rsidR="002E563A">
        <w:rPr>
          <w:rFonts w:ascii="Times New Roman" w:hAnsi="Times New Roman"/>
          <w:sz w:val="28"/>
          <w:szCs w:val="28"/>
        </w:rPr>
        <w:t xml:space="preserve">т приносящей доход деятельности, </w:t>
      </w:r>
      <w:r w:rsidR="002E563A" w:rsidRPr="002E563A">
        <w:rPr>
          <w:rFonts w:ascii="Times New Roman" w:hAnsi="Times New Roman"/>
          <w:sz w:val="28"/>
          <w:szCs w:val="28"/>
        </w:rPr>
        <w:t>при наличии обоснованной экономии средств</w:t>
      </w:r>
      <w:r w:rsidR="002E563A">
        <w:rPr>
          <w:rFonts w:ascii="Times New Roman" w:hAnsi="Times New Roman"/>
          <w:sz w:val="28"/>
          <w:szCs w:val="28"/>
        </w:rPr>
        <w:t>.</w:t>
      </w:r>
    </w:p>
    <w:p w14:paraId="2BDD7B91"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Выплаты к праздничным дням и профессиональным праздникам осуществляются в учреждении в едином размере в отношении работников, руководителя учреждения и его заместителей, но не более 3 раз в календарном году:</w:t>
      </w:r>
    </w:p>
    <w:p w14:paraId="6ADA2611" w14:textId="19497CB6" w:rsidR="003C79D9" w:rsidRDefault="00252CF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533794">
        <w:rPr>
          <w:rFonts w:ascii="Times New Roman" w:hAnsi="Times New Roman"/>
          <w:sz w:val="28"/>
          <w:szCs w:val="28"/>
        </w:rPr>
        <w:t>День города Пыть-Яха,</w:t>
      </w:r>
    </w:p>
    <w:p w14:paraId="4DF34373" w14:textId="334213FB" w:rsidR="003C79D9" w:rsidRDefault="00252CF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533794">
        <w:rPr>
          <w:rFonts w:ascii="Times New Roman" w:hAnsi="Times New Roman"/>
          <w:sz w:val="28"/>
          <w:szCs w:val="28"/>
        </w:rPr>
        <w:t>День образования Ханты-Мансийского автономного округа - Югры,</w:t>
      </w:r>
    </w:p>
    <w:p w14:paraId="086F7490" w14:textId="09055110" w:rsidR="003C79D9" w:rsidRDefault="00252CF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533794">
        <w:rPr>
          <w:rFonts w:ascii="Times New Roman" w:hAnsi="Times New Roman"/>
          <w:sz w:val="28"/>
          <w:szCs w:val="28"/>
        </w:rPr>
        <w:t>День физкультурника.</w:t>
      </w:r>
    </w:p>
    <w:p w14:paraId="36D76D5D"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Единовременное премирование к праздничным дням и профессиональным праздникам выплачивается работникам учреждения по основному месту работы, основной занимаемой должности в размере не более 10 тысяч рублей.</w:t>
      </w:r>
    </w:p>
    <w:p w14:paraId="018B5358"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Выплата премии осуществляется не позднее месяца, следующего после наступления события.</w:t>
      </w:r>
    </w:p>
    <w:p w14:paraId="5909002E" w14:textId="77777777" w:rsidR="003C79D9" w:rsidRDefault="00B2619D" w:rsidP="005E42A7">
      <w:pPr>
        <w:pStyle w:val="af4"/>
        <w:numPr>
          <w:ilvl w:val="1"/>
          <w:numId w:val="22"/>
        </w:numPr>
        <w:tabs>
          <w:tab w:val="left" w:pos="709"/>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33794">
        <w:rPr>
          <w:rFonts w:ascii="Times New Roman" w:hAnsi="Times New Roman"/>
          <w:sz w:val="28"/>
          <w:szCs w:val="28"/>
        </w:rPr>
        <w:t>Водителю учреждения устанавливается ежемесячная доплата за классность к окладу (должностному окладу):</w:t>
      </w:r>
    </w:p>
    <w:p w14:paraId="4958BACE" w14:textId="77777777" w:rsidR="003C79D9" w:rsidRDefault="00533794" w:rsidP="005E42A7">
      <w:pPr>
        <w:pStyle w:val="af4"/>
        <w:numPr>
          <w:ilvl w:val="0"/>
          <w:numId w:val="20"/>
        </w:numPr>
        <w:tabs>
          <w:tab w:val="left" w:pos="709"/>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имеющему 2-й класс – до 10%;</w:t>
      </w:r>
    </w:p>
    <w:p w14:paraId="6C034AD3" w14:textId="77777777" w:rsidR="003C79D9" w:rsidRDefault="00533794" w:rsidP="005E42A7">
      <w:pPr>
        <w:pStyle w:val="af4"/>
        <w:numPr>
          <w:ilvl w:val="0"/>
          <w:numId w:val="20"/>
        </w:numPr>
        <w:tabs>
          <w:tab w:val="left" w:pos="0"/>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имеющему 1-й класс – до 25%;</w:t>
      </w:r>
    </w:p>
    <w:p w14:paraId="555A6043" w14:textId="77777777" w:rsidR="003C79D9" w:rsidRDefault="00533794" w:rsidP="005E42A7">
      <w:pPr>
        <w:pStyle w:val="af4"/>
        <w:numPr>
          <w:ilvl w:val="0"/>
          <w:numId w:val="20"/>
        </w:numPr>
        <w:tabs>
          <w:tab w:val="left" w:pos="0"/>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при работе на нескольких видах транспортных средств, выполнении функций механика и слесаря при отсутствии их в штате – до 30%.</w:t>
      </w:r>
    </w:p>
    <w:p w14:paraId="072BBB7E" w14:textId="77777777" w:rsidR="003C79D9" w:rsidRDefault="00533794" w:rsidP="005E42A7">
      <w:pPr>
        <w:pStyle w:val="af4"/>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rPr>
        <w:t>6.6.</w:t>
      </w:r>
      <w:r>
        <w:rPr>
          <w:rFonts w:ascii="Times New Roman" w:hAnsi="Times New Roman"/>
          <w:sz w:val="28"/>
          <w:szCs w:val="28"/>
        </w:rPr>
        <w:tab/>
        <w:t>Работникам учреждения устанавливаются выплаты, предусматривающие особенности работы, условий труда:</w:t>
      </w:r>
    </w:p>
    <w:p w14:paraId="33C47963" w14:textId="77777777" w:rsidR="003C79D9" w:rsidRDefault="00533794" w:rsidP="005E42A7">
      <w:pPr>
        <w:pStyle w:val="ConsPlusNormal"/>
        <w:numPr>
          <w:ilvl w:val="0"/>
          <w:numId w:val="23"/>
        </w:numPr>
        <w:tabs>
          <w:tab w:val="left" w:pos="993"/>
        </w:tabs>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коэффициент квалификации;</w:t>
      </w:r>
    </w:p>
    <w:p w14:paraId="13718FAD" w14:textId="77777777" w:rsidR="003C79D9" w:rsidRDefault="00533794" w:rsidP="005E42A7">
      <w:pPr>
        <w:pStyle w:val="ConsPlusNormal"/>
        <w:numPr>
          <w:ilvl w:val="0"/>
          <w:numId w:val="23"/>
        </w:numPr>
        <w:tabs>
          <w:tab w:val="left" w:pos="993"/>
        </w:tabs>
        <w:spacing w:line="36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коэффициент специфики работы</w:t>
      </w:r>
      <w:r>
        <w:rPr>
          <w:rFonts w:ascii="Times New Roman" w:hAnsi="Times New Roman" w:cs="Times New Roman"/>
          <w:color w:val="000000" w:themeColor="text1"/>
          <w:sz w:val="28"/>
          <w:szCs w:val="28"/>
        </w:rPr>
        <w:t>;</w:t>
      </w:r>
    </w:p>
    <w:p w14:paraId="06A1A8FB" w14:textId="77777777" w:rsidR="003C79D9" w:rsidRDefault="00533794" w:rsidP="005E42A7">
      <w:pPr>
        <w:pStyle w:val="ConsPlusNormal"/>
        <w:numPr>
          <w:ilvl w:val="0"/>
          <w:numId w:val="23"/>
        </w:numPr>
        <w:tabs>
          <w:tab w:val="left" w:pos="993"/>
        </w:tabs>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выплаты за опыт и достижения работникам, имеющим государственные и ведомственные звания и награды;</w:t>
      </w:r>
    </w:p>
    <w:p w14:paraId="02DC6374" w14:textId="77777777" w:rsidR="003C79D9" w:rsidRDefault="00533794" w:rsidP="005E42A7">
      <w:pPr>
        <w:pStyle w:val="ConsPlusNormal"/>
        <w:numPr>
          <w:ilvl w:val="0"/>
          <w:numId w:val="23"/>
        </w:numPr>
        <w:tabs>
          <w:tab w:val="left" w:pos="993"/>
        </w:tabs>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коэффициент эффективности деятельности работника учреждения (далее – КЭД);</w:t>
      </w:r>
    </w:p>
    <w:p w14:paraId="5BE00A71" w14:textId="77777777" w:rsidR="003C79D9" w:rsidRDefault="00533794" w:rsidP="005E42A7">
      <w:pPr>
        <w:pStyle w:val="ConsPlusNormal"/>
        <w:numPr>
          <w:ilvl w:val="0"/>
          <w:numId w:val="23"/>
        </w:numPr>
        <w:tabs>
          <w:tab w:val="left" w:pos="993"/>
        </w:tabs>
        <w:spacing w:line="36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поощрение работников физкультурно-спортивных и образовательных организаций, задействованных в работе с подростками, состоящими на учете в комиссии по делам несовершеннолетних и защите их прав (далее – КДН и ЗП).</w:t>
      </w:r>
    </w:p>
    <w:p w14:paraId="3CFD7ED3" w14:textId="77777777" w:rsidR="003C79D9" w:rsidRDefault="00533794" w:rsidP="005E42A7">
      <w:pPr>
        <w:pStyle w:val="ConsPlusNormal"/>
        <w:numPr>
          <w:ilvl w:val="0"/>
          <w:numId w:val="23"/>
        </w:numPr>
        <w:tabs>
          <w:tab w:val="left" w:pos="993"/>
        </w:tabs>
        <w:spacing w:line="36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надбавка за наставничество;</w:t>
      </w:r>
    </w:p>
    <w:p w14:paraId="63F7331A" w14:textId="77777777" w:rsidR="003C79D9" w:rsidRDefault="00533794" w:rsidP="005E42A7">
      <w:pPr>
        <w:pStyle w:val="ConsPlusNormal"/>
        <w:numPr>
          <w:ilvl w:val="0"/>
          <w:numId w:val="23"/>
        </w:numPr>
        <w:tabs>
          <w:tab w:val="left" w:pos="993"/>
        </w:tabs>
        <w:spacing w:line="36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выплаты за подготовку спортсмена;</w:t>
      </w:r>
    </w:p>
    <w:p w14:paraId="1D704D1B" w14:textId="77777777" w:rsidR="003C79D9" w:rsidRDefault="00533794" w:rsidP="005E42A7">
      <w:pPr>
        <w:pStyle w:val="ConsPlusNormal"/>
        <w:numPr>
          <w:ilvl w:val="0"/>
          <w:numId w:val="23"/>
        </w:numPr>
        <w:tabs>
          <w:tab w:val="left" w:pos="993"/>
        </w:tabs>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выплаты за показанный спортивный результат.</w:t>
      </w:r>
    </w:p>
    <w:p w14:paraId="784AC46B" w14:textId="77777777" w:rsidR="003C79D9" w:rsidRDefault="00533794" w:rsidP="005E42A7">
      <w:pPr>
        <w:shd w:val="clear" w:color="auto" w:fill="FFFFFF"/>
        <w:spacing w:after="0" w:line="360" w:lineRule="auto"/>
        <w:ind w:firstLine="709"/>
        <w:contextualSpacing/>
        <w:jc w:val="both"/>
        <w:rPr>
          <w:rFonts w:ascii="Times New Roman" w:eastAsia="Times New Roman" w:hAnsi="Times New Roman"/>
          <w:color w:val="000000" w:themeColor="text1"/>
          <w:spacing w:val="2"/>
          <w:sz w:val="28"/>
          <w:szCs w:val="28"/>
        </w:rPr>
      </w:pPr>
      <w:r>
        <w:rPr>
          <w:rFonts w:ascii="Times New Roman" w:eastAsia="Times New Roman" w:hAnsi="Times New Roman"/>
          <w:color w:val="000000" w:themeColor="text1"/>
          <w:spacing w:val="2"/>
          <w:sz w:val="28"/>
          <w:szCs w:val="28"/>
          <w:lang w:eastAsia="ru-RU"/>
        </w:rPr>
        <w:t>6.7. Работникам, занимающим должности работников физической культуры и спорта, устанавливается коэффициент квалификации, рекомендуемый размер которого приведен в таблице 9 настоящего Положения.</w:t>
      </w:r>
    </w:p>
    <w:p w14:paraId="675E453D" w14:textId="77777777" w:rsidR="003C79D9" w:rsidRDefault="003C79D9"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p>
    <w:p w14:paraId="2693257B" w14:textId="77777777" w:rsidR="003C79D9" w:rsidRDefault="00533794">
      <w:pPr>
        <w:shd w:val="clear" w:color="auto" w:fill="FFFFFF"/>
        <w:spacing w:after="0" w:line="360" w:lineRule="auto"/>
        <w:jc w:val="right"/>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Таблица 9 </w:t>
      </w:r>
    </w:p>
    <w:p w14:paraId="76119DDF" w14:textId="77777777" w:rsidR="003C79D9" w:rsidRDefault="00533794">
      <w:pPr>
        <w:shd w:val="clear" w:color="auto" w:fill="FFFFFF"/>
        <w:spacing w:after="0" w:line="360" w:lineRule="auto"/>
        <w:jc w:val="center"/>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Размеры коэффициента квалификации для работников, занимающих должности работников физической культуры и спорта</w:t>
      </w:r>
    </w:p>
    <w:p w14:paraId="1CE26B13" w14:textId="77777777" w:rsidR="003C79D9" w:rsidRDefault="003C79D9">
      <w:pPr>
        <w:shd w:val="clear" w:color="auto" w:fill="FFFFFF"/>
        <w:spacing w:after="0" w:line="360" w:lineRule="auto"/>
        <w:jc w:val="center"/>
        <w:rPr>
          <w:rFonts w:ascii="Times New Roman" w:eastAsia="Times New Roman" w:hAnsi="Times New Roman"/>
          <w:color w:val="000000" w:themeColor="text1"/>
          <w:spacing w:val="2"/>
          <w:sz w:val="28"/>
          <w:szCs w:val="28"/>
          <w:lang w:eastAsia="ru-RU"/>
        </w:rPr>
      </w:pPr>
    </w:p>
    <w:tbl>
      <w:tblPr>
        <w:tblW w:w="99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
        <w:gridCol w:w="2935"/>
        <w:gridCol w:w="1644"/>
        <w:gridCol w:w="1304"/>
        <w:gridCol w:w="1871"/>
        <w:gridCol w:w="1632"/>
      </w:tblGrid>
      <w:tr w:rsidR="003C79D9" w14:paraId="3FB92BB8" w14:textId="77777777">
        <w:tc>
          <w:tcPr>
            <w:tcW w:w="609" w:type="dxa"/>
            <w:vMerge w:val="restart"/>
          </w:tcPr>
          <w:p w14:paraId="35328382" w14:textId="15346B50" w:rsidR="003C79D9" w:rsidRDefault="00D65EC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533794">
              <w:rPr>
                <w:rFonts w:ascii="Times New Roman" w:hAnsi="Times New Roman" w:cs="Times New Roman"/>
                <w:sz w:val="24"/>
                <w:szCs w:val="24"/>
              </w:rPr>
              <w:t xml:space="preserve"> п/п</w:t>
            </w:r>
          </w:p>
        </w:tc>
        <w:tc>
          <w:tcPr>
            <w:tcW w:w="2935" w:type="dxa"/>
            <w:vMerge w:val="restart"/>
          </w:tcPr>
          <w:p w14:paraId="6DEBD044"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квалификации</w:t>
            </w:r>
          </w:p>
        </w:tc>
        <w:tc>
          <w:tcPr>
            <w:tcW w:w="2948" w:type="dxa"/>
            <w:gridSpan w:val="2"/>
          </w:tcPr>
          <w:p w14:paraId="0AA1A9D5"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Рекомендуемый размер коэффициента квалификации</w:t>
            </w:r>
          </w:p>
        </w:tc>
        <w:tc>
          <w:tcPr>
            <w:tcW w:w="1871" w:type="dxa"/>
            <w:vMerge w:val="restart"/>
          </w:tcPr>
          <w:p w14:paraId="76FCFDDB"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Рекомендуемый размер коэффициента квалификации для педагогических работников, за исключением тренеров-преподавателей, инструкторов-методистов</w:t>
            </w:r>
          </w:p>
        </w:tc>
        <w:tc>
          <w:tcPr>
            <w:tcW w:w="1632" w:type="dxa"/>
            <w:vMerge w:val="restart"/>
          </w:tcPr>
          <w:p w14:paraId="62A3C493"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Рекомендуемый размер коэффициента квалификации для медицинских работников (медсестра, фельдшер)</w:t>
            </w:r>
          </w:p>
        </w:tc>
      </w:tr>
      <w:tr w:rsidR="003C79D9" w14:paraId="2354FC30" w14:textId="77777777">
        <w:tc>
          <w:tcPr>
            <w:tcW w:w="609" w:type="dxa"/>
            <w:vMerge/>
          </w:tcPr>
          <w:p w14:paraId="3DCF1666" w14:textId="77777777" w:rsidR="003C79D9" w:rsidRDefault="003C79D9">
            <w:pPr>
              <w:pStyle w:val="ConsPlusNormal"/>
              <w:rPr>
                <w:rFonts w:ascii="Times New Roman" w:hAnsi="Times New Roman" w:cs="Times New Roman"/>
                <w:sz w:val="24"/>
                <w:szCs w:val="24"/>
              </w:rPr>
            </w:pPr>
          </w:p>
        </w:tc>
        <w:tc>
          <w:tcPr>
            <w:tcW w:w="2935" w:type="dxa"/>
            <w:vMerge/>
          </w:tcPr>
          <w:p w14:paraId="4C9B17C1" w14:textId="77777777" w:rsidR="003C79D9" w:rsidRDefault="003C79D9">
            <w:pPr>
              <w:pStyle w:val="ConsPlusNormal"/>
              <w:rPr>
                <w:rFonts w:ascii="Times New Roman" w:hAnsi="Times New Roman" w:cs="Times New Roman"/>
                <w:sz w:val="24"/>
                <w:szCs w:val="24"/>
              </w:rPr>
            </w:pPr>
          </w:p>
        </w:tc>
        <w:tc>
          <w:tcPr>
            <w:tcW w:w="1644" w:type="dxa"/>
          </w:tcPr>
          <w:p w14:paraId="74EB12A3"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тренерам, тренерам-преподавателям, инструкторам-методистам (включая старших)</w:t>
            </w:r>
          </w:p>
        </w:tc>
        <w:tc>
          <w:tcPr>
            <w:tcW w:w="1304" w:type="dxa"/>
          </w:tcPr>
          <w:p w14:paraId="7936FB03"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иным специалистам в области физической культуры и спорта</w:t>
            </w:r>
          </w:p>
        </w:tc>
        <w:tc>
          <w:tcPr>
            <w:tcW w:w="1871" w:type="dxa"/>
            <w:vMerge/>
          </w:tcPr>
          <w:p w14:paraId="4D488F69" w14:textId="77777777" w:rsidR="003C79D9" w:rsidRDefault="003C79D9">
            <w:pPr>
              <w:pStyle w:val="ConsPlusNormal"/>
              <w:rPr>
                <w:rFonts w:ascii="Times New Roman" w:hAnsi="Times New Roman" w:cs="Times New Roman"/>
                <w:sz w:val="24"/>
                <w:szCs w:val="24"/>
              </w:rPr>
            </w:pPr>
          </w:p>
        </w:tc>
        <w:tc>
          <w:tcPr>
            <w:tcW w:w="1632" w:type="dxa"/>
            <w:vMerge/>
          </w:tcPr>
          <w:p w14:paraId="73B28995" w14:textId="77777777" w:rsidR="003C79D9" w:rsidRDefault="003C79D9">
            <w:pPr>
              <w:pStyle w:val="ConsPlusNormal"/>
              <w:rPr>
                <w:rFonts w:ascii="Times New Roman" w:hAnsi="Times New Roman" w:cs="Times New Roman"/>
                <w:sz w:val="24"/>
                <w:szCs w:val="24"/>
              </w:rPr>
            </w:pPr>
          </w:p>
        </w:tc>
      </w:tr>
      <w:tr w:rsidR="003C79D9" w14:paraId="31971979" w14:textId="77777777">
        <w:tc>
          <w:tcPr>
            <w:tcW w:w="609" w:type="dxa"/>
          </w:tcPr>
          <w:p w14:paraId="0E5B7603"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935" w:type="dxa"/>
          </w:tcPr>
          <w:p w14:paraId="65CB09E2"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44" w:type="dxa"/>
          </w:tcPr>
          <w:p w14:paraId="3947172B"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304" w:type="dxa"/>
          </w:tcPr>
          <w:p w14:paraId="77508DF5"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871" w:type="dxa"/>
          </w:tcPr>
          <w:p w14:paraId="6862D8D4"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632" w:type="dxa"/>
          </w:tcPr>
          <w:p w14:paraId="33251B5A"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3C79D9" w14:paraId="108FC807" w14:textId="77777777">
        <w:tc>
          <w:tcPr>
            <w:tcW w:w="609" w:type="dxa"/>
          </w:tcPr>
          <w:p w14:paraId="0CB8FF44"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2935" w:type="dxa"/>
          </w:tcPr>
          <w:p w14:paraId="3025920B"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Высшая квалификационная категория</w:t>
            </w:r>
          </w:p>
        </w:tc>
        <w:tc>
          <w:tcPr>
            <w:tcW w:w="1644" w:type="dxa"/>
          </w:tcPr>
          <w:p w14:paraId="2C608EA2"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0,8</w:t>
            </w:r>
          </w:p>
        </w:tc>
        <w:tc>
          <w:tcPr>
            <w:tcW w:w="1304" w:type="dxa"/>
          </w:tcPr>
          <w:p w14:paraId="0F4CA024"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0,5</w:t>
            </w:r>
          </w:p>
        </w:tc>
        <w:tc>
          <w:tcPr>
            <w:tcW w:w="1871" w:type="dxa"/>
          </w:tcPr>
          <w:p w14:paraId="09A83CE7"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0,35</w:t>
            </w:r>
          </w:p>
        </w:tc>
        <w:tc>
          <w:tcPr>
            <w:tcW w:w="1632" w:type="dxa"/>
          </w:tcPr>
          <w:p w14:paraId="163529C2"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0,3</w:t>
            </w:r>
          </w:p>
        </w:tc>
      </w:tr>
      <w:tr w:rsidR="003C79D9" w14:paraId="63DD6CF4" w14:textId="77777777">
        <w:tc>
          <w:tcPr>
            <w:tcW w:w="609" w:type="dxa"/>
          </w:tcPr>
          <w:p w14:paraId="76F97222"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2935" w:type="dxa"/>
          </w:tcPr>
          <w:p w14:paraId="5A9C6807"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Первая квалификационная категория</w:t>
            </w:r>
          </w:p>
        </w:tc>
        <w:tc>
          <w:tcPr>
            <w:tcW w:w="1644" w:type="dxa"/>
          </w:tcPr>
          <w:p w14:paraId="3D4FC11D"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0,5</w:t>
            </w:r>
          </w:p>
        </w:tc>
        <w:tc>
          <w:tcPr>
            <w:tcW w:w="1304" w:type="dxa"/>
          </w:tcPr>
          <w:p w14:paraId="37B056F1"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0,4</w:t>
            </w:r>
          </w:p>
        </w:tc>
        <w:tc>
          <w:tcPr>
            <w:tcW w:w="1871" w:type="dxa"/>
          </w:tcPr>
          <w:p w14:paraId="03043A7D"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0,2</w:t>
            </w:r>
          </w:p>
        </w:tc>
        <w:tc>
          <w:tcPr>
            <w:tcW w:w="1632" w:type="dxa"/>
          </w:tcPr>
          <w:p w14:paraId="54448634"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0,2</w:t>
            </w:r>
          </w:p>
        </w:tc>
      </w:tr>
      <w:tr w:rsidR="003C79D9" w14:paraId="61736632" w14:textId="77777777">
        <w:tc>
          <w:tcPr>
            <w:tcW w:w="609" w:type="dxa"/>
          </w:tcPr>
          <w:p w14:paraId="40A9CB58"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2935" w:type="dxa"/>
          </w:tcPr>
          <w:p w14:paraId="4CEACEBA"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Вторая квалификационная категория (при наличии)</w:t>
            </w:r>
          </w:p>
        </w:tc>
        <w:tc>
          <w:tcPr>
            <w:tcW w:w="1644" w:type="dxa"/>
          </w:tcPr>
          <w:p w14:paraId="670994A7"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0,3</w:t>
            </w:r>
          </w:p>
        </w:tc>
        <w:tc>
          <w:tcPr>
            <w:tcW w:w="1304" w:type="dxa"/>
          </w:tcPr>
          <w:p w14:paraId="7598B7C3"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0,3</w:t>
            </w:r>
          </w:p>
        </w:tc>
        <w:tc>
          <w:tcPr>
            <w:tcW w:w="1871" w:type="dxa"/>
          </w:tcPr>
          <w:p w14:paraId="7ECE9FA8"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0,1</w:t>
            </w:r>
          </w:p>
        </w:tc>
        <w:tc>
          <w:tcPr>
            <w:tcW w:w="1632" w:type="dxa"/>
          </w:tcPr>
          <w:p w14:paraId="57CFFEEB"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0,1</w:t>
            </w:r>
          </w:p>
        </w:tc>
      </w:tr>
    </w:tbl>
    <w:p w14:paraId="23246A6D" w14:textId="77777777" w:rsidR="003C79D9" w:rsidRDefault="003C79D9">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p>
    <w:p w14:paraId="47139E68"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Коэффициент квалификации устанавливается работникам, занимающим должность, по которой им присвоена квалификационная категория в установленном законодательством порядке, со дня издания приказа о присвоении квалификационной категории.</w:t>
      </w:r>
    </w:p>
    <w:p w14:paraId="56B0C835"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Выплата за наличие квалификационной категории осуществляется при условии работы по специальности, по которой работнику присвоена квалификационная категория.</w:t>
      </w:r>
    </w:p>
    <w:p w14:paraId="56FD7D95"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Выплата за наличие квалификационной категории сохраняется в случае перевода работника на должность с одноименным наименованием «старший».</w:t>
      </w:r>
    </w:p>
    <w:p w14:paraId="55C79F49" w14:textId="77777777" w:rsidR="003C79D9" w:rsidRPr="00062193"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color w:val="000000" w:themeColor="text1"/>
          <w:spacing w:val="2"/>
          <w:sz w:val="28"/>
          <w:szCs w:val="28"/>
          <w:lang w:eastAsia="ru-RU"/>
        </w:rPr>
        <w:t>6.8.</w:t>
      </w:r>
      <w:r>
        <w:rPr>
          <w:rFonts w:ascii="Times New Roman" w:eastAsia="Times New Roman" w:hAnsi="Times New Roman"/>
          <w:color w:val="000000" w:themeColor="text1"/>
          <w:spacing w:val="2"/>
          <w:sz w:val="28"/>
          <w:szCs w:val="28"/>
          <w:lang w:eastAsia="ru-RU"/>
        </w:rPr>
        <w:tab/>
        <w:t xml:space="preserve">Коэффициент специфики работы учитывает особенности деятельности учреждения, </w:t>
      </w:r>
      <w:r>
        <w:rPr>
          <w:rFonts w:ascii="Times New Roman" w:hAnsi="Times New Roman"/>
          <w:color w:val="000000" w:themeColor="text1"/>
          <w:sz w:val="28"/>
          <w:szCs w:val="28"/>
          <w:lang w:eastAsia="ru-RU"/>
        </w:rPr>
        <w:t>реализующего дополнительные образовательные программы в области физической культуры и спорта</w:t>
      </w:r>
      <w:r>
        <w:rPr>
          <w:rFonts w:ascii="Times New Roman" w:eastAsia="Times New Roman" w:hAnsi="Times New Roman"/>
          <w:color w:val="000000" w:themeColor="text1"/>
          <w:spacing w:val="2"/>
          <w:sz w:val="28"/>
          <w:szCs w:val="28"/>
          <w:lang w:eastAsia="ru-RU"/>
        </w:rPr>
        <w:t xml:space="preserve">, а также </w:t>
      </w:r>
      <w:r w:rsidRPr="00062193">
        <w:rPr>
          <w:rFonts w:ascii="Times New Roman" w:eastAsia="Times New Roman" w:hAnsi="Times New Roman"/>
          <w:spacing w:val="2"/>
          <w:sz w:val="28"/>
          <w:szCs w:val="28"/>
          <w:lang w:eastAsia="ru-RU"/>
        </w:rPr>
        <w:t>специализированных отделений по видам спорта внутри учреждения.</w:t>
      </w:r>
    </w:p>
    <w:p w14:paraId="66368B69" w14:textId="77777777" w:rsidR="003C79D9" w:rsidRPr="00062193"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sidRPr="00062193">
        <w:rPr>
          <w:rFonts w:ascii="Times New Roman" w:eastAsia="Times New Roman" w:hAnsi="Times New Roman"/>
          <w:spacing w:val="2"/>
          <w:sz w:val="28"/>
          <w:szCs w:val="28"/>
          <w:lang w:eastAsia="ru-RU"/>
        </w:rPr>
        <w:lastRenderedPageBreak/>
        <w:t xml:space="preserve">6.8.1. Коэффициент специфики работы для работников, специализированных по олимпийским, </w:t>
      </w:r>
      <w:proofErr w:type="spellStart"/>
      <w:r w:rsidRPr="00062193">
        <w:rPr>
          <w:rFonts w:ascii="Times New Roman" w:eastAsia="Times New Roman" w:hAnsi="Times New Roman"/>
          <w:spacing w:val="2"/>
          <w:sz w:val="28"/>
          <w:szCs w:val="28"/>
          <w:lang w:eastAsia="ru-RU"/>
        </w:rPr>
        <w:t>паралимпийским</w:t>
      </w:r>
      <w:proofErr w:type="spellEnd"/>
      <w:r w:rsidRPr="00062193">
        <w:rPr>
          <w:rFonts w:ascii="Times New Roman" w:eastAsia="Times New Roman" w:hAnsi="Times New Roman"/>
          <w:spacing w:val="2"/>
          <w:sz w:val="28"/>
          <w:szCs w:val="28"/>
          <w:lang w:eastAsia="ru-RU"/>
        </w:rPr>
        <w:t xml:space="preserve">, </w:t>
      </w:r>
      <w:proofErr w:type="spellStart"/>
      <w:r w:rsidRPr="00062193">
        <w:rPr>
          <w:rFonts w:ascii="Times New Roman" w:eastAsia="Times New Roman" w:hAnsi="Times New Roman"/>
          <w:spacing w:val="2"/>
          <w:sz w:val="28"/>
          <w:szCs w:val="28"/>
          <w:lang w:eastAsia="ru-RU"/>
        </w:rPr>
        <w:t>сурдлимпийским</w:t>
      </w:r>
      <w:proofErr w:type="spellEnd"/>
      <w:r w:rsidRPr="00062193">
        <w:rPr>
          <w:rFonts w:ascii="Times New Roman" w:eastAsia="Times New Roman" w:hAnsi="Times New Roman"/>
          <w:spacing w:val="2"/>
          <w:sz w:val="28"/>
          <w:szCs w:val="28"/>
          <w:lang w:eastAsia="ru-RU"/>
        </w:rPr>
        <w:t xml:space="preserve"> видам спорта отделений учреждения, реализующего дополнительные общеобразовательные программы в области физической культуры и спорта, устанавливается в размере 0,15 к окладу (должностному окладу) тренерско-преподавательского состава, имеющего непосредственное отношение к организации работы указанного специализированного отделения (отделений).</w:t>
      </w:r>
    </w:p>
    <w:p w14:paraId="558F1775"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6.8.2. Коэффициент специфики работы для работников учреждения, осуществляющего деятельность по адаптивному спорту и адаптивной физической культуре, устанавливается в размере 0,20 к окладу (должностному окладу.</w:t>
      </w:r>
    </w:p>
    <w:p w14:paraId="6D83B4F3"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Перечень рабочих профессий и должностей специалистов, осуществляющих деятельность по адаптивному спорту и адаптивной физической культуре, которым устанавливается коэффициент специфики работы, утверждается локальным нормативным актом учреждения по согласованию с управлением по культуре и спорта администрации города Пыть-Яха.</w:t>
      </w:r>
    </w:p>
    <w:p w14:paraId="70C1B91F" w14:textId="77777777" w:rsidR="003C79D9"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6.8.3.</w:t>
      </w:r>
      <w:r>
        <w:t xml:space="preserve"> </w:t>
      </w:r>
      <w:r>
        <w:rPr>
          <w:rFonts w:ascii="Times New Roman" w:eastAsia="Times New Roman" w:hAnsi="Times New Roman"/>
          <w:spacing w:val="2"/>
          <w:sz w:val="28"/>
          <w:szCs w:val="28"/>
          <w:lang w:eastAsia="ru-RU"/>
        </w:rPr>
        <w:t xml:space="preserve">КЭД устанавливается отдельным категориям работников учреждения для обеспечения достигнутого уровня соотношения средней заработной платы отдельных категорий работников бюджетной сферы и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в соответствии со значением, установленным Указом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(определяется на основе статистических данных Федеральной службы государственной статистики) </w:t>
      </w:r>
    </w:p>
    <w:p w14:paraId="52E7DB5D" w14:textId="77777777" w:rsidR="003C79D9"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lastRenderedPageBreak/>
        <w:t>6.8.4. Перечень должностей отдельных категорий работников учреждения, определенных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в отношении которых применяется КЭД, устанавливается приказом учреждения</w:t>
      </w:r>
      <w:r w:rsidR="00967E78">
        <w:rPr>
          <w:rFonts w:ascii="Times New Roman" w:eastAsia="Times New Roman" w:hAnsi="Times New Roman"/>
          <w:spacing w:val="2"/>
          <w:sz w:val="28"/>
          <w:szCs w:val="28"/>
          <w:lang w:eastAsia="ru-RU"/>
        </w:rPr>
        <w:t xml:space="preserve"> по согласованию с управлением по культуре и спорту</w:t>
      </w:r>
      <w:r>
        <w:rPr>
          <w:rFonts w:ascii="Times New Roman" w:eastAsia="Times New Roman" w:hAnsi="Times New Roman"/>
          <w:spacing w:val="2"/>
          <w:sz w:val="28"/>
          <w:szCs w:val="28"/>
          <w:lang w:eastAsia="ru-RU"/>
        </w:rPr>
        <w:t>.</w:t>
      </w:r>
    </w:p>
    <w:p w14:paraId="23D7576D" w14:textId="77777777" w:rsidR="003C79D9"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Повышение заработной платы отдельных категорий работников, предусмотренных Указами Президента Российской Федерации осуществляется исходя из доведенных целевых показателей на соответствующий год.</w:t>
      </w:r>
    </w:p>
    <w:p w14:paraId="1741C5DE" w14:textId="77777777" w:rsidR="003C79D9"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6.9. Рекомендуемые размеры выплат за опыт и достижения работникам, имеющим государственные и ведомственные звания и награды, приведены в таблице 1</w:t>
      </w:r>
      <w:r w:rsidR="002120A2">
        <w:rPr>
          <w:rFonts w:ascii="Times New Roman" w:eastAsia="Times New Roman" w:hAnsi="Times New Roman"/>
          <w:spacing w:val="2"/>
          <w:sz w:val="28"/>
          <w:szCs w:val="28"/>
          <w:lang w:eastAsia="ru-RU"/>
        </w:rPr>
        <w:t>0</w:t>
      </w:r>
      <w:r>
        <w:rPr>
          <w:rFonts w:ascii="Times New Roman" w:eastAsia="Times New Roman" w:hAnsi="Times New Roman"/>
          <w:spacing w:val="2"/>
          <w:sz w:val="28"/>
          <w:szCs w:val="28"/>
          <w:lang w:eastAsia="ru-RU"/>
        </w:rPr>
        <w:t xml:space="preserve"> настоящего Положения.</w:t>
      </w:r>
    </w:p>
    <w:p w14:paraId="5150A43F"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При наличии нескольких оснований для установления надбавки надбавка устанавливается по одному (наивысшему) основанию и выплачивается по основному месту работы работника и основной занимаемой должности.</w:t>
      </w:r>
    </w:p>
    <w:p w14:paraId="1DB9F37C" w14:textId="77777777" w:rsidR="003C79D9" w:rsidRDefault="003C79D9">
      <w:pPr>
        <w:shd w:val="clear" w:color="auto" w:fill="FFFFFF"/>
        <w:spacing w:after="0" w:line="360" w:lineRule="auto"/>
        <w:ind w:firstLine="708"/>
        <w:jc w:val="both"/>
        <w:rPr>
          <w:rFonts w:ascii="Times New Roman" w:eastAsia="Times New Roman" w:hAnsi="Times New Roman"/>
          <w:color w:val="000000" w:themeColor="text1"/>
          <w:spacing w:val="2"/>
          <w:sz w:val="28"/>
          <w:szCs w:val="28"/>
          <w:lang w:eastAsia="ru-RU"/>
        </w:rPr>
      </w:pPr>
    </w:p>
    <w:p w14:paraId="01BE936C" w14:textId="77777777" w:rsidR="003C79D9" w:rsidRDefault="00533794">
      <w:pPr>
        <w:shd w:val="clear" w:color="auto" w:fill="FFFFFF"/>
        <w:spacing w:after="0" w:line="360" w:lineRule="auto"/>
        <w:ind w:firstLine="708"/>
        <w:jc w:val="right"/>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Таблица 1</w:t>
      </w:r>
      <w:r w:rsidR="002120A2">
        <w:rPr>
          <w:rFonts w:ascii="Times New Roman" w:eastAsia="Times New Roman" w:hAnsi="Times New Roman"/>
          <w:color w:val="000000" w:themeColor="text1"/>
          <w:spacing w:val="2"/>
          <w:sz w:val="28"/>
          <w:szCs w:val="28"/>
          <w:lang w:eastAsia="ru-RU"/>
        </w:rPr>
        <w:t>0</w:t>
      </w:r>
    </w:p>
    <w:p w14:paraId="072A52A1" w14:textId="77777777" w:rsidR="003C79D9" w:rsidRDefault="00533794">
      <w:pPr>
        <w:shd w:val="clear" w:color="auto" w:fill="FFFFFF"/>
        <w:spacing w:after="0" w:line="360" w:lineRule="auto"/>
        <w:jc w:val="center"/>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Размер выплат за опыт и достижения работникам, имеющим государственные и ведомственные звания и награды</w:t>
      </w:r>
    </w:p>
    <w:p w14:paraId="7DB0AD66" w14:textId="77777777" w:rsidR="003C79D9" w:rsidRDefault="003C79D9">
      <w:pPr>
        <w:shd w:val="clear" w:color="auto" w:fill="FFFFFF"/>
        <w:spacing w:after="0" w:line="360" w:lineRule="auto"/>
        <w:jc w:val="center"/>
        <w:rPr>
          <w:rFonts w:ascii="Times New Roman" w:eastAsia="Times New Roman" w:hAnsi="Times New Roman"/>
          <w:color w:val="000000" w:themeColor="text1"/>
          <w:spacing w:val="2"/>
          <w:sz w:val="28"/>
          <w:szCs w:val="28"/>
          <w:lang w:eastAsia="ru-RU"/>
        </w:rPr>
      </w:pPr>
    </w:p>
    <w:tbl>
      <w:tblPr>
        <w:tblW w:w="0" w:type="auto"/>
        <w:tblInd w:w="149" w:type="dxa"/>
        <w:tblLayout w:type="fixed"/>
        <w:tblCellMar>
          <w:left w:w="0" w:type="dxa"/>
          <w:right w:w="0" w:type="dxa"/>
        </w:tblCellMar>
        <w:tblLook w:val="04A0" w:firstRow="1" w:lastRow="0" w:firstColumn="1" w:lastColumn="0" w:noHBand="0" w:noVBand="1"/>
      </w:tblPr>
      <w:tblGrid>
        <w:gridCol w:w="567"/>
        <w:gridCol w:w="6860"/>
        <w:gridCol w:w="2202"/>
      </w:tblGrid>
      <w:tr w:rsidR="003C79D9" w14:paraId="6DEA7AA3"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DF91AC0" w14:textId="77777777" w:rsidR="003C79D9" w:rsidRDefault="00533794">
            <w:pPr>
              <w:spacing w:after="0"/>
              <w:ind w:right="-57"/>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 п/п</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88440A5"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Наименование выплаты</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4B0CE62"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Рекомендуемые размеры выплат в процентах к окладу (должностному окладу)</w:t>
            </w:r>
          </w:p>
        </w:tc>
      </w:tr>
      <w:tr w:rsidR="003C79D9" w14:paraId="040479B9"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6FB4C7"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1.</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3770FFB"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За почетное звание «Заслуженный работник физической культуры Российской Федерации»;</w:t>
            </w:r>
          </w:p>
          <w:p w14:paraId="39ACFA48"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За государственные награды, включая почетные звания Российской Федерации и СССР;</w:t>
            </w:r>
          </w:p>
          <w:p w14:paraId="3C0A7DCA"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lastRenderedPageBreak/>
              <w:t>За почетные спортивные звания «Заслуженный тренер России», «Заслуженный мастер спорта России», «Заслуженный мастер спорта СССР»</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9887BDB" w14:textId="77777777" w:rsidR="003C79D9" w:rsidRDefault="00533794">
            <w:pPr>
              <w:tabs>
                <w:tab w:val="left" w:pos="720"/>
                <w:tab w:val="center" w:pos="952"/>
              </w:tabs>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lastRenderedPageBreak/>
              <w:t>50%</w:t>
            </w:r>
          </w:p>
        </w:tc>
      </w:tr>
      <w:tr w:rsidR="003C79D9" w14:paraId="0DED1E6B"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ABE56BE"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2.</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3129B21"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За почетный знак «За заслуги в развитии физической культуры и спорта», за почетное звание «Заслуженный деятель физической культуры и спорта Ханты-Мансийского автономного округа – Югры»</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BD60E3D"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40%</w:t>
            </w:r>
          </w:p>
        </w:tc>
      </w:tr>
      <w:tr w:rsidR="003C79D9" w14:paraId="01DB3366"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CB4A3D8"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3.</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FE7F6C"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За нагрудный знак «Отличник физической культуры и спорта»</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66AFF90"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20%</w:t>
            </w:r>
          </w:p>
        </w:tc>
      </w:tr>
      <w:tr w:rsidR="003C79D9" w14:paraId="0106F078"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14F7BBD"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4.</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14AD787"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За почетное звание «Почетный работник сферы образования Российской Федерации»</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3B4D07"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15%</w:t>
            </w:r>
          </w:p>
        </w:tc>
      </w:tr>
      <w:tr w:rsidR="003C79D9" w14:paraId="710A10FD"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243E6CB"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5.</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F999E5"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Почетная грамота Министерства спорта Российской Федерации, почетные грамоты Губернатора Ханты-Мансийского автономного округа - Югры и (или) Думы Ханты-Мансийского автономного округа - Югры</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91A23E"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10%</w:t>
            </w:r>
          </w:p>
        </w:tc>
      </w:tr>
      <w:tr w:rsidR="003C79D9" w14:paraId="208003B8" w14:textId="77777777">
        <w:trPr>
          <w:trHeight w:val="65"/>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3AB34C"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6.</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8FD27FA"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Благодарность Министра спорта Российской Федерации, благодарность Губернатора Ханты-Мансийского автономного округа - Югры, другие ведомственные награды и звания в сферах физической культуры и спорта, образования</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F37299"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5%</w:t>
            </w:r>
          </w:p>
        </w:tc>
      </w:tr>
    </w:tbl>
    <w:p w14:paraId="6A1B5CCB" w14:textId="77777777" w:rsidR="003C79D9" w:rsidRDefault="003C79D9">
      <w:pPr>
        <w:shd w:val="clear" w:color="auto" w:fill="FFFFFF"/>
        <w:spacing w:after="0" w:line="360" w:lineRule="auto"/>
        <w:rPr>
          <w:rFonts w:ascii="Times New Roman" w:eastAsia="Times New Roman" w:hAnsi="Times New Roman"/>
          <w:color w:val="000000" w:themeColor="text1"/>
          <w:spacing w:val="2"/>
          <w:sz w:val="28"/>
          <w:szCs w:val="28"/>
          <w:lang w:eastAsia="ru-RU"/>
        </w:rPr>
      </w:pPr>
    </w:p>
    <w:p w14:paraId="36C3C55E"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6.10. Работникам, имеющим ученую степень, устанавливается надбавка в процентах к окладу (должностному окладу) при условии ее соответствия профилю выполняемой работником работы и деятельности учреждения, с момента (дня) присвоения ученой степени:</w:t>
      </w:r>
    </w:p>
    <w:p w14:paraId="0F777706" w14:textId="77777777" w:rsidR="003C79D9" w:rsidRDefault="00533794" w:rsidP="005E42A7">
      <w:pPr>
        <w:pStyle w:val="af4"/>
        <w:numPr>
          <w:ilvl w:val="0"/>
          <w:numId w:val="24"/>
        </w:numPr>
        <w:shd w:val="clear" w:color="auto" w:fill="FFFFFF"/>
        <w:tabs>
          <w:tab w:val="left" w:pos="993"/>
        </w:tabs>
        <w:spacing w:after="0" w:line="360" w:lineRule="auto"/>
        <w:ind w:left="0"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за ученую степень доктора наук – в размере 30%;</w:t>
      </w:r>
    </w:p>
    <w:p w14:paraId="751DECC8" w14:textId="77777777" w:rsidR="003C79D9" w:rsidRDefault="00533794" w:rsidP="005E42A7">
      <w:pPr>
        <w:pStyle w:val="af4"/>
        <w:numPr>
          <w:ilvl w:val="0"/>
          <w:numId w:val="24"/>
        </w:numPr>
        <w:shd w:val="clear" w:color="auto" w:fill="FFFFFF"/>
        <w:tabs>
          <w:tab w:val="left" w:pos="993"/>
        </w:tabs>
        <w:spacing w:after="0" w:line="360" w:lineRule="auto"/>
        <w:ind w:left="0"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за ученую степень кандидата наук – в размере 20%.</w:t>
      </w:r>
    </w:p>
    <w:p w14:paraId="18119910" w14:textId="77777777" w:rsidR="003C79D9" w:rsidRDefault="00533794" w:rsidP="005E42A7">
      <w:pPr>
        <w:pStyle w:val="af4"/>
        <w:shd w:val="clear" w:color="auto" w:fill="FFFFFF"/>
        <w:tabs>
          <w:tab w:val="left" w:pos="709"/>
        </w:tabs>
        <w:spacing w:after="0" w:line="360" w:lineRule="auto"/>
        <w:ind w:left="0" w:firstLine="709"/>
        <w:jc w:val="both"/>
        <w:rPr>
          <w:rFonts w:ascii="Times New Roman" w:eastAsia="Times New Roman" w:hAnsi="Times New Roman"/>
          <w:color w:val="000000" w:themeColor="text1"/>
          <w:spacing w:val="2"/>
          <w:sz w:val="28"/>
          <w:szCs w:val="28"/>
        </w:rPr>
      </w:pPr>
      <w:r>
        <w:rPr>
          <w:rFonts w:ascii="Times New Roman" w:eastAsia="Times New Roman" w:hAnsi="Times New Roman"/>
          <w:color w:val="000000" w:themeColor="text1"/>
          <w:spacing w:val="2"/>
          <w:sz w:val="28"/>
          <w:szCs w:val="28"/>
          <w:lang w:eastAsia="ru-RU"/>
        </w:rPr>
        <w:t>6.11. Поощрение работников физкультурно-спортивных и образовательных организаций, привлекающих к занятию спортом детей до 18 лет, состоящих на учете КДН и ЗП.</w:t>
      </w:r>
    </w:p>
    <w:p w14:paraId="7629BD92" w14:textId="77777777" w:rsidR="003C79D9" w:rsidRDefault="00533794" w:rsidP="005E42A7">
      <w:pPr>
        <w:pStyle w:val="af4"/>
        <w:shd w:val="clear" w:color="auto" w:fill="FFFFFF"/>
        <w:tabs>
          <w:tab w:val="left" w:pos="993"/>
        </w:tabs>
        <w:spacing w:after="0" w:line="360" w:lineRule="auto"/>
        <w:ind w:left="0"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 xml:space="preserve">Работникам, занимающим должности «тренер», «тренер-преподаватель», «старший тренер-преподаватель», «тренер-преподаватель по адаптивной физической культуре и спорту», «старший тренер», «инструктор по спорту», «инструктор по адаптивной физической культуре», «тренер по виду адаптивного спорта (группе спортивных дисциплин)» (далее – наставник), которые занимаются с детьми, состоящими на профилактическом учете КДН и ЗП, рекомендуется единовременная выплата в размере 10 000 рублей. Выплата </w:t>
      </w:r>
      <w:r>
        <w:rPr>
          <w:rFonts w:ascii="Times New Roman" w:eastAsia="Times New Roman" w:hAnsi="Times New Roman"/>
          <w:color w:val="000000" w:themeColor="text1"/>
          <w:spacing w:val="2"/>
          <w:sz w:val="28"/>
          <w:szCs w:val="28"/>
          <w:lang w:eastAsia="ru-RU"/>
        </w:rPr>
        <w:lastRenderedPageBreak/>
        <w:t>производится в случае снятия занимающегося с учета КДН и ЗП и продолжающего заниматься физической культурой и спортом в течение 6 месяцев с момента снятия с учета КДН и ЗП. Для достижения положительного результата наставник оказывает помощь родителям или законным представителям в воспитании детей до 18 лет.</w:t>
      </w:r>
    </w:p>
    <w:p w14:paraId="3A5A842C" w14:textId="77777777" w:rsidR="003C79D9" w:rsidRDefault="00533794" w:rsidP="005E42A7">
      <w:pPr>
        <w:pStyle w:val="af4"/>
        <w:shd w:val="clear" w:color="auto" w:fill="FFFFFF"/>
        <w:tabs>
          <w:tab w:val="left" w:pos="993"/>
        </w:tabs>
        <w:spacing w:after="0" w:line="360" w:lineRule="auto"/>
        <w:ind w:left="0"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6.12. Надбавка за наставничество устанавливается работникам учреждения, оказывающим помощь специалистам, в целях их адаптации и приобретения профессиональных навыков с учетом фактически отработанного времени в размере до 15% к окладу (должностному окладу).</w:t>
      </w:r>
    </w:p>
    <w:p w14:paraId="3D8D68D2" w14:textId="77777777" w:rsidR="003C79D9" w:rsidRDefault="00533794" w:rsidP="005E42A7">
      <w:pPr>
        <w:pStyle w:val="af4"/>
        <w:shd w:val="clear" w:color="auto" w:fill="FFFFFF"/>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Наставничество устанавливается над:</w:t>
      </w:r>
    </w:p>
    <w:p w14:paraId="74FB1C26" w14:textId="77777777" w:rsidR="003C79D9" w:rsidRDefault="00533794" w:rsidP="005E42A7">
      <w:pPr>
        <w:pStyle w:val="af4"/>
        <w:numPr>
          <w:ilvl w:val="0"/>
          <w:numId w:val="28"/>
        </w:numPr>
        <w:shd w:val="clear" w:color="auto" w:fill="FFFFFF"/>
        <w:tabs>
          <w:tab w:val="left" w:pos="993"/>
        </w:tabs>
        <w:spacing w:before="220" w:after="0" w:line="360" w:lineRule="auto"/>
        <w:ind w:left="0" w:firstLine="709"/>
        <w:jc w:val="both"/>
        <w:rPr>
          <w:rFonts w:ascii="Times New Roman" w:hAnsi="Times New Roman"/>
          <w:sz w:val="28"/>
          <w:szCs w:val="28"/>
        </w:rPr>
      </w:pPr>
      <w:r>
        <w:rPr>
          <w:rFonts w:ascii="Times New Roman" w:hAnsi="Times New Roman"/>
          <w:sz w:val="28"/>
          <w:szCs w:val="28"/>
        </w:rPr>
        <w:t>молодыми/начинающими специалистами;</w:t>
      </w:r>
    </w:p>
    <w:p w14:paraId="6073D22B" w14:textId="77777777" w:rsidR="003C79D9" w:rsidRDefault="00533794" w:rsidP="005E42A7">
      <w:pPr>
        <w:pStyle w:val="af4"/>
        <w:numPr>
          <w:ilvl w:val="0"/>
          <w:numId w:val="28"/>
        </w:numPr>
        <w:shd w:val="clear" w:color="auto" w:fill="FFFFFF"/>
        <w:tabs>
          <w:tab w:val="left" w:pos="993"/>
        </w:tabs>
        <w:spacing w:before="220" w:after="0" w:line="360" w:lineRule="auto"/>
        <w:ind w:left="0" w:firstLine="709"/>
        <w:jc w:val="both"/>
        <w:rPr>
          <w:rFonts w:ascii="Times New Roman" w:hAnsi="Times New Roman"/>
          <w:sz w:val="28"/>
          <w:szCs w:val="28"/>
        </w:rPr>
      </w:pPr>
      <w:r>
        <w:rPr>
          <w:rFonts w:ascii="Times New Roman" w:hAnsi="Times New Roman"/>
          <w:sz w:val="28"/>
          <w:szCs w:val="28"/>
        </w:rPr>
        <w:t>специалистами, осваивающими в пределах занимаемой должности новое направление деятельности (методику, технологию, оборудование);</w:t>
      </w:r>
    </w:p>
    <w:p w14:paraId="565298E8" w14:textId="77777777" w:rsidR="003C79D9" w:rsidRDefault="00533794" w:rsidP="005E42A7">
      <w:pPr>
        <w:pStyle w:val="af4"/>
        <w:numPr>
          <w:ilvl w:val="0"/>
          <w:numId w:val="28"/>
        </w:numPr>
        <w:shd w:val="clear" w:color="auto" w:fill="FFFFFF"/>
        <w:tabs>
          <w:tab w:val="left" w:pos="993"/>
        </w:tabs>
        <w:spacing w:before="220" w:after="0" w:line="360" w:lineRule="auto"/>
        <w:ind w:left="0" w:firstLine="709"/>
        <w:jc w:val="both"/>
        <w:rPr>
          <w:rFonts w:ascii="Times New Roman" w:hAnsi="Times New Roman"/>
          <w:sz w:val="28"/>
          <w:szCs w:val="28"/>
        </w:rPr>
      </w:pPr>
      <w:r>
        <w:rPr>
          <w:rFonts w:ascii="Times New Roman" w:hAnsi="Times New Roman"/>
          <w:sz w:val="28"/>
          <w:szCs w:val="28"/>
        </w:rPr>
        <w:t>специалистами, состоящими в кадровом резерве;</w:t>
      </w:r>
    </w:p>
    <w:p w14:paraId="39C0DB97" w14:textId="77777777" w:rsidR="003C79D9" w:rsidRDefault="00533794" w:rsidP="005E42A7">
      <w:pPr>
        <w:pStyle w:val="af4"/>
        <w:numPr>
          <w:ilvl w:val="0"/>
          <w:numId w:val="28"/>
        </w:numPr>
        <w:shd w:val="clear" w:color="auto" w:fill="FFFFFF"/>
        <w:tabs>
          <w:tab w:val="left" w:pos="993"/>
        </w:tabs>
        <w:spacing w:before="220" w:after="0" w:line="360" w:lineRule="auto"/>
        <w:ind w:left="0" w:firstLine="709"/>
        <w:jc w:val="both"/>
        <w:rPr>
          <w:rFonts w:ascii="Times New Roman" w:hAnsi="Times New Roman"/>
          <w:sz w:val="28"/>
          <w:szCs w:val="28"/>
        </w:rPr>
      </w:pPr>
      <w:r>
        <w:rPr>
          <w:rFonts w:ascii="Times New Roman" w:hAnsi="Times New Roman"/>
          <w:sz w:val="28"/>
          <w:szCs w:val="28"/>
        </w:rPr>
        <w:t>специалистами, назначенными на новую должность.</w:t>
      </w:r>
    </w:p>
    <w:p w14:paraId="36B50B7E" w14:textId="77777777" w:rsidR="003C79D9" w:rsidRDefault="00533794" w:rsidP="005E42A7">
      <w:pPr>
        <w:pStyle w:val="ConsPlusNormal"/>
        <w:tabs>
          <w:tab w:val="left" w:pos="9639"/>
        </w:tabs>
        <w:spacing w:line="360" w:lineRule="auto"/>
        <w:ind w:firstLine="709"/>
        <w:jc w:val="both"/>
        <w:rPr>
          <w:rFonts w:ascii="Times New Roman" w:eastAsiaTheme="minorHAnsi" w:hAnsi="Times New Roman" w:cs="Times New Roman"/>
          <w:lang w:eastAsia="en-US"/>
        </w:rPr>
      </w:pPr>
      <w:r>
        <w:rPr>
          <w:rFonts w:ascii="Times New Roman" w:hAnsi="Times New Roman" w:cs="Times New Roman"/>
          <w:sz w:val="28"/>
          <w:szCs w:val="28"/>
        </w:rPr>
        <w:t>Наставниками могут быть специалисты, отвечающие следующим требованиям: стаж работы в должности не менее 5 лет и (или) наличие квалификационной категории по занимаемой должности.</w:t>
      </w:r>
      <w:r>
        <w:rPr>
          <w:rFonts w:ascii="Times New Roman" w:eastAsiaTheme="minorHAnsi" w:hAnsi="Times New Roman" w:cs="Times New Roman"/>
          <w:lang w:eastAsia="en-US"/>
        </w:rPr>
        <w:t xml:space="preserve"> </w:t>
      </w:r>
    </w:p>
    <w:p w14:paraId="5A86C03B" w14:textId="77777777" w:rsidR="003C79D9" w:rsidRDefault="00533794" w:rsidP="005E42A7">
      <w:pPr>
        <w:pStyle w:val="ConsPlusNormal"/>
        <w:tabs>
          <w:tab w:val="left" w:pos="963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Наставничество устанавливается продолжительностью от трех месяцев до одного года.</w:t>
      </w:r>
      <w:r>
        <w:rPr>
          <w:rFonts w:ascii="Times New Roman" w:eastAsiaTheme="minorEastAsia" w:hAnsi="Times New Roman" w:cs="Times New Roman"/>
        </w:rPr>
        <w:t xml:space="preserve"> </w:t>
      </w:r>
      <w:r>
        <w:rPr>
          <w:rFonts w:ascii="Times New Roman" w:hAnsi="Times New Roman" w:cs="Times New Roman"/>
          <w:sz w:val="28"/>
          <w:szCs w:val="28"/>
        </w:rPr>
        <w:t>Продление или сокращение срока наставничества может быть осуществлено по рекомендации наставника приказом руководителя учреждения.</w:t>
      </w:r>
    </w:p>
    <w:p w14:paraId="7E898101"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6.1</w:t>
      </w:r>
      <w:r w:rsidR="002120A2">
        <w:rPr>
          <w:rFonts w:ascii="Times New Roman" w:eastAsia="Times New Roman" w:hAnsi="Times New Roman"/>
          <w:color w:val="000000" w:themeColor="text1"/>
          <w:spacing w:val="2"/>
          <w:sz w:val="28"/>
          <w:szCs w:val="28"/>
          <w:lang w:eastAsia="ru-RU"/>
        </w:rPr>
        <w:t>3</w:t>
      </w:r>
      <w:r>
        <w:rPr>
          <w:rFonts w:ascii="Times New Roman" w:eastAsia="Times New Roman" w:hAnsi="Times New Roman"/>
          <w:color w:val="000000" w:themeColor="text1"/>
          <w:spacing w:val="2"/>
          <w:sz w:val="28"/>
          <w:szCs w:val="28"/>
          <w:lang w:eastAsia="ru-RU"/>
        </w:rPr>
        <w:t>.</w:t>
      </w:r>
      <w:r>
        <w:rPr>
          <w:rFonts w:ascii="Times New Roman" w:eastAsia="Times New Roman" w:hAnsi="Times New Roman"/>
          <w:color w:val="000000" w:themeColor="text1"/>
          <w:spacing w:val="2"/>
          <w:sz w:val="28"/>
          <w:szCs w:val="28"/>
          <w:lang w:eastAsia="ru-RU"/>
        </w:rPr>
        <w:tab/>
        <w:t>Применение выплат, предусматривающих особенности работы, условий труда, установленных пунктами 6.7. - 6.12 настоящего Положения, не образует новый оклад (должностной оклад) и не учитывается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14:paraId="7C2700F1" w14:textId="77777777" w:rsidR="003C79D9" w:rsidRPr="00E26A62" w:rsidRDefault="003C79D9" w:rsidP="005E42A7">
      <w:pPr>
        <w:pStyle w:val="ConsPlusNormal"/>
        <w:spacing w:line="360" w:lineRule="auto"/>
        <w:ind w:firstLine="709"/>
        <w:jc w:val="both"/>
        <w:rPr>
          <w:rFonts w:ascii="Times New Roman" w:hAnsi="Times New Roman" w:cs="Times New Roman"/>
          <w:strike/>
          <w:color w:val="FF0000"/>
          <w:sz w:val="28"/>
          <w:szCs w:val="28"/>
        </w:rPr>
      </w:pPr>
    </w:p>
    <w:p w14:paraId="7F5C07DF" w14:textId="77777777" w:rsidR="003C79D9" w:rsidRDefault="00533794" w:rsidP="005E42A7">
      <w:pPr>
        <w:pStyle w:val="ConsPlusNormal"/>
        <w:spacing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Порядок формирования фонда оплаты труда учреждения</w:t>
      </w:r>
    </w:p>
    <w:p w14:paraId="08A6ECA0" w14:textId="77777777" w:rsidR="003C79D9" w:rsidRPr="002C29DB" w:rsidRDefault="00533794" w:rsidP="005E42A7">
      <w:pPr>
        <w:widowControl w:val="0"/>
        <w:spacing w:after="0" w:line="360" w:lineRule="auto"/>
        <w:ind w:firstLine="709"/>
        <w:jc w:val="both"/>
        <w:rPr>
          <w:rFonts w:ascii="Times New Roman" w:hAnsi="Times New Roman"/>
          <w:bCs/>
          <w:sz w:val="28"/>
          <w:szCs w:val="28"/>
        </w:rPr>
      </w:pPr>
      <w:bookmarkStart w:id="3" w:name="Par180"/>
      <w:bookmarkEnd w:id="3"/>
      <w:r>
        <w:rPr>
          <w:rFonts w:ascii="Times New Roman" w:hAnsi="Times New Roman"/>
          <w:bCs/>
          <w:color w:val="000000" w:themeColor="text1"/>
          <w:sz w:val="28"/>
          <w:szCs w:val="28"/>
        </w:rPr>
        <w:lastRenderedPageBreak/>
        <w:t>7.1.</w:t>
      </w:r>
      <w:r>
        <w:rPr>
          <w:rFonts w:ascii="Times New Roman" w:hAnsi="Times New Roman"/>
          <w:bCs/>
          <w:color w:val="000000" w:themeColor="text1"/>
          <w:sz w:val="28"/>
          <w:szCs w:val="28"/>
        </w:rPr>
        <w:tab/>
        <w:t xml:space="preserve">Фонд оплаты труда работников формируется из расчета на 12 месяцев, исходя из размеров субсидий, предоставляемых из бюджета муниципального образования на финансовое обеспечение выполнения муниципального задания, и объемов средств, поступающих от приносящей </w:t>
      </w:r>
      <w:r w:rsidRPr="002C29DB">
        <w:rPr>
          <w:rFonts w:ascii="Times New Roman" w:hAnsi="Times New Roman"/>
          <w:bCs/>
          <w:sz w:val="28"/>
          <w:szCs w:val="28"/>
        </w:rPr>
        <w:t>доход деятельности.</w:t>
      </w:r>
    </w:p>
    <w:p w14:paraId="06D07E49" w14:textId="6D37F7EF" w:rsidR="003C79D9" w:rsidRPr="002C29DB" w:rsidRDefault="00533794" w:rsidP="005E42A7">
      <w:pPr>
        <w:widowControl w:val="0"/>
        <w:spacing w:after="0" w:line="360" w:lineRule="auto"/>
        <w:ind w:firstLine="709"/>
        <w:jc w:val="both"/>
        <w:rPr>
          <w:rFonts w:ascii="Times New Roman" w:hAnsi="Times New Roman"/>
          <w:bCs/>
          <w:sz w:val="28"/>
          <w:szCs w:val="28"/>
        </w:rPr>
      </w:pPr>
      <w:r w:rsidRPr="002C29DB">
        <w:rPr>
          <w:rFonts w:ascii="Times New Roman" w:hAnsi="Times New Roman"/>
          <w:bCs/>
          <w:sz w:val="28"/>
          <w:szCs w:val="28"/>
        </w:rPr>
        <w:t>7.2. Фонд оплаты труда учреждения определяется суммированием окладного фонда (должностных окладов) и фондов компенсационных и стимулирующих выплат</w:t>
      </w:r>
      <w:r w:rsidR="00994347" w:rsidRPr="002C29DB">
        <w:rPr>
          <w:rFonts w:ascii="Times New Roman" w:hAnsi="Times New Roman"/>
          <w:bCs/>
          <w:sz w:val="28"/>
          <w:szCs w:val="28"/>
        </w:rPr>
        <w:t xml:space="preserve"> (90% от должностного оклада), </w:t>
      </w:r>
      <w:r w:rsidRPr="002C29DB">
        <w:rPr>
          <w:rFonts w:ascii="Times New Roman" w:hAnsi="Times New Roman"/>
          <w:bCs/>
          <w:sz w:val="28"/>
          <w:szCs w:val="28"/>
        </w:rPr>
        <w:t>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14:paraId="078966ED" w14:textId="77777777"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7.3. Заработная плата работников учреждения формируется в соответствии с источниками финансирования их деятельности. При расчете среднего заработка работника в соответствии с действующим законодательством источник выплаты средств определяется пропорционально источнику финансирования выплат, используемых для расчета такого среднего заработка.</w:t>
      </w:r>
    </w:p>
    <w:p w14:paraId="3D3E529D" w14:textId="77777777"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7.4.</w:t>
      </w:r>
      <w:r>
        <w:rPr>
          <w:rFonts w:ascii="Times New Roman" w:hAnsi="Times New Roman"/>
          <w:bCs/>
          <w:sz w:val="28"/>
          <w:szCs w:val="28"/>
        </w:rPr>
        <w:tab/>
        <w:t>Руководитель учреждения несет ответственность за правильность формирования фонда оплаты труда учреждения и обеспечивает соблюдение установленных требований.</w:t>
      </w:r>
    </w:p>
    <w:p w14:paraId="1AF41393" w14:textId="77777777"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7.5.</w:t>
      </w:r>
      <w:r>
        <w:rPr>
          <w:rFonts w:ascii="Times New Roman" w:hAnsi="Times New Roman"/>
          <w:bCs/>
          <w:sz w:val="28"/>
          <w:szCs w:val="28"/>
        </w:rPr>
        <w:tab/>
        <w:t>Управление по</w:t>
      </w:r>
      <w:r>
        <w:rPr>
          <w:rFonts w:ascii="Times New Roman" w:hAnsi="Times New Roman"/>
          <w:sz w:val="28"/>
          <w:szCs w:val="28"/>
        </w:rPr>
        <w:t xml:space="preserve"> культуре и спорту администрации города Пыть-Яха</w:t>
      </w:r>
      <w:r>
        <w:rPr>
          <w:rFonts w:ascii="Times New Roman" w:hAnsi="Times New Roman"/>
          <w:bCs/>
          <w:sz w:val="28"/>
          <w:szCs w:val="28"/>
        </w:rPr>
        <w:t xml:space="preserve"> на основании настоящего Положения в случае изменений согласовывает структуру и предельную штатную численность учреждения исходя из обеспечения норм труда, эффективной занятости, повышения производительности труда и качества оказания муниципальных услуг.</w:t>
      </w:r>
    </w:p>
    <w:p w14:paraId="209FAD45" w14:textId="4203FEFF" w:rsidR="003C79D9" w:rsidRPr="002C29DB"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7.6</w:t>
      </w:r>
      <w:r w:rsidRPr="002F0E03">
        <w:rPr>
          <w:rFonts w:ascii="Times New Roman" w:hAnsi="Times New Roman"/>
          <w:bCs/>
          <w:sz w:val="28"/>
          <w:szCs w:val="28"/>
        </w:rPr>
        <w:t xml:space="preserve">. Перечень должностей, относимых к административно-управленческому, основному и вспомогательному персоналу, утверждается локальным нормативным актом муниципального учреждения физической </w:t>
      </w:r>
      <w:r w:rsidRPr="002C29DB">
        <w:rPr>
          <w:rFonts w:ascii="Times New Roman" w:hAnsi="Times New Roman"/>
          <w:bCs/>
          <w:sz w:val="28"/>
          <w:szCs w:val="28"/>
        </w:rPr>
        <w:lastRenderedPageBreak/>
        <w:t>культуры и спорта</w:t>
      </w:r>
      <w:r w:rsidR="00967E78" w:rsidRPr="002C29DB">
        <w:rPr>
          <w:rFonts w:ascii="Times New Roman" w:hAnsi="Times New Roman"/>
          <w:bCs/>
          <w:sz w:val="28"/>
          <w:szCs w:val="28"/>
        </w:rPr>
        <w:t xml:space="preserve"> по согласованию с управлением по культуре и спорту</w:t>
      </w:r>
      <w:r w:rsidRPr="002C29DB">
        <w:rPr>
          <w:rFonts w:ascii="Times New Roman" w:hAnsi="Times New Roman"/>
          <w:bCs/>
          <w:sz w:val="28"/>
          <w:szCs w:val="28"/>
        </w:rPr>
        <w:t>.</w:t>
      </w:r>
      <w:r w:rsidR="00B2619D" w:rsidRPr="002C29DB">
        <w:rPr>
          <w:rFonts w:ascii="Times New Roman" w:hAnsi="Times New Roman"/>
          <w:bCs/>
          <w:sz w:val="28"/>
          <w:szCs w:val="28"/>
        </w:rPr>
        <w:t xml:space="preserve"> Примерный перечень должностей </w:t>
      </w:r>
      <w:r w:rsidR="0083267A" w:rsidRPr="002C29DB">
        <w:rPr>
          <w:rFonts w:ascii="Times New Roman" w:hAnsi="Times New Roman"/>
          <w:bCs/>
          <w:sz w:val="28"/>
          <w:szCs w:val="28"/>
        </w:rPr>
        <w:t xml:space="preserve">в соответствии с </w:t>
      </w:r>
      <w:r w:rsidR="00B81513" w:rsidRPr="002C29DB">
        <w:rPr>
          <w:rFonts w:ascii="Times New Roman" w:hAnsi="Times New Roman"/>
          <w:bCs/>
          <w:sz w:val="28"/>
          <w:szCs w:val="28"/>
        </w:rPr>
        <w:t xml:space="preserve">данными </w:t>
      </w:r>
      <w:r w:rsidR="00213086" w:rsidRPr="002C29DB">
        <w:rPr>
          <w:rFonts w:ascii="Times New Roman" w:hAnsi="Times New Roman"/>
          <w:bCs/>
          <w:sz w:val="28"/>
          <w:szCs w:val="28"/>
        </w:rPr>
        <w:t>таблиц</w:t>
      </w:r>
      <w:r w:rsidR="00B81513" w:rsidRPr="002C29DB">
        <w:rPr>
          <w:rFonts w:ascii="Times New Roman" w:hAnsi="Times New Roman"/>
          <w:bCs/>
          <w:sz w:val="28"/>
          <w:szCs w:val="28"/>
        </w:rPr>
        <w:t>ы</w:t>
      </w:r>
      <w:r w:rsidR="008D7F42" w:rsidRPr="002C29DB">
        <w:rPr>
          <w:rFonts w:ascii="Times New Roman" w:hAnsi="Times New Roman"/>
          <w:bCs/>
          <w:sz w:val="28"/>
          <w:szCs w:val="28"/>
        </w:rPr>
        <w:t xml:space="preserve"> 11.</w:t>
      </w:r>
    </w:p>
    <w:p w14:paraId="28C6F2C1" w14:textId="77777777" w:rsidR="00213086" w:rsidRPr="002C29DB" w:rsidRDefault="00213086" w:rsidP="00213086">
      <w:pPr>
        <w:widowControl w:val="0"/>
        <w:spacing w:after="0" w:line="360" w:lineRule="auto"/>
        <w:ind w:firstLine="708"/>
        <w:jc w:val="right"/>
        <w:rPr>
          <w:rFonts w:ascii="Times New Roman" w:hAnsi="Times New Roman"/>
          <w:bCs/>
          <w:sz w:val="28"/>
          <w:szCs w:val="28"/>
        </w:rPr>
      </w:pPr>
      <w:r w:rsidRPr="002C29DB">
        <w:rPr>
          <w:rFonts w:ascii="Times New Roman" w:hAnsi="Times New Roman"/>
          <w:bCs/>
          <w:sz w:val="28"/>
          <w:szCs w:val="28"/>
        </w:rPr>
        <w:t>Таблица</w:t>
      </w:r>
      <w:r w:rsidR="008D7F42" w:rsidRPr="002C29DB">
        <w:rPr>
          <w:rFonts w:ascii="Times New Roman" w:hAnsi="Times New Roman"/>
          <w:bCs/>
          <w:sz w:val="28"/>
          <w:szCs w:val="28"/>
        </w:rPr>
        <w:t xml:space="preserve"> 11</w:t>
      </w:r>
    </w:p>
    <w:p w14:paraId="735BA2E9" w14:textId="77777777" w:rsidR="00213086" w:rsidRPr="002C29DB" w:rsidRDefault="008D7F42" w:rsidP="00213086">
      <w:pPr>
        <w:widowControl w:val="0"/>
        <w:autoSpaceDE w:val="0"/>
        <w:autoSpaceDN w:val="0"/>
        <w:spacing w:after="0" w:line="240" w:lineRule="auto"/>
        <w:jc w:val="center"/>
        <w:rPr>
          <w:rFonts w:ascii="Times New Roman" w:eastAsia="Times New Roman" w:hAnsi="Times New Roman"/>
          <w:sz w:val="28"/>
          <w:szCs w:val="28"/>
          <w:lang w:eastAsia="ru-RU"/>
        </w:rPr>
      </w:pPr>
      <w:r w:rsidRPr="002C29DB">
        <w:rPr>
          <w:rFonts w:ascii="Times New Roman" w:eastAsia="Times New Roman" w:hAnsi="Times New Roman"/>
          <w:sz w:val="28"/>
          <w:szCs w:val="28"/>
          <w:lang w:eastAsia="ru-RU"/>
        </w:rPr>
        <w:t>Примерный п</w:t>
      </w:r>
      <w:r w:rsidR="00213086" w:rsidRPr="002C29DB">
        <w:rPr>
          <w:rFonts w:ascii="Times New Roman" w:eastAsia="Times New Roman" w:hAnsi="Times New Roman"/>
          <w:sz w:val="28"/>
          <w:szCs w:val="28"/>
          <w:lang w:eastAsia="ru-RU"/>
        </w:rPr>
        <w:t xml:space="preserve">еречень должностей </w:t>
      </w:r>
    </w:p>
    <w:p w14:paraId="1D85CBD1" w14:textId="77777777" w:rsidR="00213086" w:rsidRPr="002C29DB" w:rsidRDefault="00213086" w:rsidP="00213086">
      <w:pPr>
        <w:widowControl w:val="0"/>
        <w:autoSpaceDE w:val="0"/>
        <w:autoSpaceDN w:val="0"/>
        <w:spacing w:after="0" w:line="240" w:lineRule="auto"/>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231"/>
        <w:gridCol w:w="2721"/>
      </w:tblGrid>
      <w:tr w:rsidR="002F0E03" w:rsidRPr="002C29DB" w14:paraId="54CB9040" w14:textId="77777777" w:rsidTr="00C20C00">
        <w:tc>
          <w:tcPr>
            <w:tcW w:w="3118" w:type="dxa"/>
          </w:tcPr>
          <w:p w14:paraId="30E8DE7A" w14:textId="77777777" w:rsidR="00213086" w:rsidRPr="002C29DB" w:rsidRDefault="00213086" w:rsidP="00213086">
            <w:pPr>
              <w:widowControl w:val="0"/>
              <w:autoSpaceDE w:val="0"/>
              <w:autoSpaceDN w:val="0"/>
              <w:spacing w:after="0" w:line="240" w:lineRule="auto"/>
              <w:jc w:val="center"/>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Основной персонал</w:t>
            </w:r>
          </w:p>
        </w:tc>
        <w:tc>
          <w:tcPr>
            <w:tcW w:w="3231" w:type="dxa"/>
          </w:tcPr>
          <w:p w14:paraId="70ABC815" w14:textId="77777777" w:rsidR="00213086" w:rsidRPr="002C29DB" w:rsidRDefault="00213086" w:rsidP="00213086">
            <w:pPr>
              <w:widowControl w:val="0"/>
              <w:autoSpaceDE w:val="0"/>
              <w:autoSpaceDN w:val="0"/>
              <w:spacing w:after="0" w:line="240" w:lineRule="auto"/>
              <w:jc w:val="center"/>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Вспомогательный персонал</w:t>
            </w:r>
          </w:p>
        </w:tc>
        <w:tc>
          <w:tcPr>
            <w:tcW w:w="2721" w:type="dxa"/>
          </w:tcPr>
          <w:p w14:paraId="0927BEB3" w14:textId="77777777" w:rsidR="00213086" w:rsidRPr="002C29DB" w:rsidRDefault="00213086" w:rsidP="00213086">
            <w:pPr>
              <w:widowControl w:val="0"/>
              <w:autoSpaceDE w:val="0"/>
              <w:autoSpaceDN w:val="0"/>
              <w:spacing w:after="0" w:line="240" w:lineRule="auto"/>
              <w:jc w:val="center"/>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Административно-управленческий персонал</w:t>
            </w:r>
          </w:p>
        </w:tc>
      </w:tr>
      <w:tr w:rsidR="002C29DB" w:rsidRPr="002C29DB" w14:paraId="3863833D" w14:textId="77777777" w:rsidTr="00C20C00">
        <w:tc>
          <w:tcPr>
            <w:tcW w:w="3118" w:type="dxa"/>
          </w:tcPr>
          <w:p w14:paraId="2069BC12"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Инструктор по спорту; инструктор по адаптивной физической культуре;</w:t>
            </w:r>
          </w:p>
          <w:p w14:paraId="1360C9B2"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инструктор-методист </w:t>
            </w:r>
            <w:r w:rsidR="007E310D" w:rsidRPr="002C29DB">
              <w:rPr>
                <w:rFonts w:ascii="Times New Roman" w:eastAsia="Times New Roman" w:hAnsi="Times New Roman"/>
                <w:sz w:val="24"/>
                <w:szCs w:val="24"/>
                <w:lang w:eastAsia="ru-RU"/>
              </w:rPr>
              <w:t>спортивной школы</w:t>
            </w:r>
            <w:r w:rsidRPr="002C29DB">
              <w:rPr>
                <w:rFonts w:ascii="Times New Roman" w:eastAsia="Times New Roman" w:hAnsi="Times New Roman"/>
                <w:sz w:val="24"/>
                <w:szCs w:val="24"/>
                <w:lang w:eastAsia="ru-RU"/>
              </w:rPr>
              <w:t>;</w:t>
            </w:r>
          </w:p>
          <w:p w14:paraId="03266C43"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инструктор-методист</w:t>
            </w:r>
          </w:p>
          <w:p w14:paraId="7413FB76"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по адаптивной физической культуре;</w:t>
            </w:r>
          </w:p>
          <w:p w14:paraId="3DA2D5C1"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тренер-преподаватель</w:t>
            </w:r>
          </w:p>
          <w:p w14:paraId="2AEF2FA5"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по адаптивной физической культуре;</w:t>
            </w:r>
          </w:p>
          <w:p w14:paraId="3503A150"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старший инструктор-методист;</w:t>
            </w:r>
          </w:p>
          <w:p w14:paraId="675041C4"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старший тренер-преподаватель;</w:t>
            </w:r>
          </w:p>
          <w:p w14:paraId="0CF7F5E4"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старший инструктор-методист по адаптивной физической культуре;</w:t>
            </w:r>
          </w:p>
          <w:p w14:paraId="1FA0DEB5"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медицинская сестра;</w:t>
            </w:r>
          </w:p>
          <w:p w14:paraId="798C860A"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фельдшер;</w:t>
            </w:r>
          </w:p>
          <w:p w14:paraId="1EFF27FE"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инструктор-методист;</w:t>
            </w:r>
          </w:p>
          <w:p w14:paraId="3DAE0694"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тренер-преподаватель;</w:t>
            </w:r>
          </w:p>
          <w:p w14:paraId="583F244C"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старший инструктор-методист;</w:t>
            </w:r>
          </w:p>
          <w:p w14:paraId="09604ADC" w14:textId="77777777" w:rsidR="008D7F42"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старший тренер-преподаватель</w:t>
            </w:r>
            <w:r w:rsidR="000B22F7" w:rsidRPr="002C29DB">
              <w:rPr>
                <w:rFonts w:ascii="Times New Roman" w:eastAsia="Times New Roman" w:hAnsi="Times New Roman"/>
                <w:sz w:val="24"/>
                <w:szCs w:val="24"/>
                <w:lang w:eastAsia="ru-RU"/>
              </w:rPr>
              <w:t xml:space="preserve">; </w:t>
            </w:r>
          </w:p>
          <w:p w14:paraId="4E2485D4" w14:textId="089F0CEA" w:rsidR="00192715" w:rsidRPr="002C29DB" w:rsidRDefault="009B154B" w:rsidP="002E08EB">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методист; </w:t>
            </w:r>
            <w:r w:rsidR="002E08EB" w:rsidRPr="002C29DB">
              <w:rPr>
                <w:rFonts w:ascii="Times New Roman" w:eastAsia="Times New Roman" w:hAnsi="Times New Roman"/>
                <w:sz w:val="24"/>
                <w:szCs w:val="24"/>
                <w:lang w:eastAsia="ru-RU"/>
              </w:rPr>
              <w:t xml:space="preserve">начальник отдела (специализированного в области физической культуры и спорта); начальник отдела (по виду или группе видов спорта); </w:t>
            </w:r>
            <w:r w:rsidR="00F542B5" w:rsidRPr="002C29DB">
              <w:rPr>
                <w:rFonts w:ascii="Times New Roman" w:eastAsia="Times New Roman" w:hAnsi="Times New Roman"/>
                <w:sz w:val="24"/>
                <w:szCs w:val="24"/>
                <w:lang w:eastAsia="ru-RU"/>
              </w:rPr>
              <w:t>администратор тренировочного процесса.</w:t>
            </w:r>
          </w:p>
        </w:tc>
        <w:tc>
          <w:tcPr>
            <w:tcW w:w="3231" w:type="dxa"/>
          </w:tcPr>
          <w:p w14:paraId="6A2F00C9" w14:textId="77777777" w:rsidR="00213086" w:rsidRPr="002C29DB" w:rsidRDefault="007E310D"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w:t>
            </w:r>
            <w:r w:rsidR="00213086" w:rsidRPr="002C29DB">
              <w:rPr>
                <w:rFonts w:ascii="Times New Roman" w:eastAsia="Times New Roman" w:hAnsi="Times New Roman"/>
                <w:sz w:val="24"/>
                <w:szCs w:val="24"/>
                <w:lang w:eastAsia="ru-RU"/>
              </w:rPr>
              <w:t>пециалист по кадрам; инспектор по кадрам;</w:t>
            </w:r>
          </w:p>
          <w:p w14:paraId="283E1901"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юрисконсульт;</w:t>
            </w:r>
          </w:p>
          <w:p w14:paraId="71520A1C"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специалист по закупкам;</w:t>
            </w:r>
          </w:p>
          <w:p w14:paraId="735AD0B3"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специалист по охране труда;</w:t>
            </w:r>
          </w:p>
          <w:p w14:paraId="7E055F08" w14:textId="6ACB5184"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заведующий складом;</w:t>
            </w:r>
            <w:r w:rsidR="00164A8A" w:rsidRPr="002C29DB">
              <w:rPr>
                <w:rFonts w:ascii="Times New Roman" w:eastAsia="Times New Roman" w:hAnsi="Times New Roman"/>
                <w:sz w:val="24"/>
                <w:szCs w:val="24"/>
                <w:lang w:eastAsia="ru-RU"/>
              </w:rPr>
              <w:t xml:space="preserve"> заведующий хозяйством</w:t>
            </w:r>
          </w:p>
          <w:p w14:paraId="2F1BA76D"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системный администратор;</w:t>
            </w:r>
          </w:p>
          <w:p w14:paraId="52F2BB44"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секретарь руководителя;</w:t>
            </w:r>
          </w:p>
          <w:p w14:paraId="45070229"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делопроизводитель;</w:t>
            </w:r>
          </w:p>
          <w:p w14:paraId="38EAAC4C" w14:textId="77777777" w:rsidR="000B22F7"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2C29DB">
              <w:rPr>
                <w:rFonts w:ascii="Times New Roman" w:eastAsia="Times New Roman" w:hAnsi="Times New Roman"/>
                <w:sz w:val="24"/>
                <w:szCs w:val="24"/>
                <w:lang w:eastAsia="ru-RU"/>
              </w:rPr>
              <w:t>документовед</w:t>
            </w:r>
            <w:proofErr w:type="spellEnd"/>
            <w:r w:rsidRPr="002C29DB">
              <w:rPr>
                <w:rFonts w:ascii="Times New Roman" w:eastAsia="Times New Roman" w:hAnsi="Times New Roman"/>
                <w:sz w:val="24"/>
                <w:szCs w:val="24"/>
                <w:lang w:eastAsia="ru-RU"/>
              </w:rPr>
              <w:t>;</w:t>
            </w:r>
            <w:r w:rsidR="00C37F58" w:rsidRPr="002C29DB">
              <w:rPr>
                <w:rFonts w:ascii="Times New Roman" w:eastAsia="Times New Roman" w:hAnsi="Times New Roman"/>
                <w:sz w:val="24"/>
                <w:szCs w:val="24"/>
                <w:lang w:eastAsia="ru-RU"/>
              </w:rPr>
              <w:t xml:space="preserve"> </w:t>
            </w:r>
          </w:p>
          <w:p w14:paraId="1DE0AB70" w14:textId="77777777" w:rsidR="00213086" w:rsidRPr="002C29DB" w:rsidRDefault="00C37F58"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кладовщик;</w:t>
            </w:r>
          </w:p>
          <w:p w14:paraId="4F1DBAA2" w14:textId="77777777" w:rsidR="00C37F58" w:rsidRPr="002C29DB" w:rsidRDefault="00C37F58"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курьер; </w:t>
            </w:r>
          </w:p>
          <w:p w14:paraId="428DB59D"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администратор;</w:t>
            </w:r>
          </w:p>
          <w:p w14:paraId="517D1CEE"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механик;</w:t>
            </w:r>
          </w:p>
          <w:p w14:paraId="47CBA895" w14:textId="77777777" w:rsidR="00213086" w:rsidRPr="002C29DB" w:rsidRDefault="000B22F7"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уборщик служебных п</w:t>
            </w:r>
            <w:r w:rsidR="00213086" w:rsidRPr="002C29DB">
              <w:rPr>
                <w:rFonts w:ascii="Times New Roman" w:eastAsia="Times New Roman" w:hAnsi="Times New Roman"/>
                <w:sz w:val="24"/>
                <w:szCs w:val="24"/>
                <w:lang w:eastAsia="ru-RU"/>
              </w:rPr>
              <w:t>омещений;</w:t>
            </w:r>
          </w:p>
          <w:p w14:paraId="6B0F38F6"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сторож;</w:t>
            </w:r>
          </w:p>
          <w:p w14:paraId="42093798"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гардеробщик;</w:t>
            </w:r>
          </w:p>
          <w:p w14:paraId="76A6905E"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дворник;</w:t>
            </w:r>
          </w:p>
          <w:p w14:paraId="6EFD514B"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приемщик пункта проката;</w:t>
            </w:r>
          </w:p>
          <w:p w14:paraId="0724A0DD"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2C29DB">
              <w:rPr>
                <w:rFonts w:ascii="Times New Roman" w:eastAsia="Times New Roman" w:hAnsi="Times New Roman"/>
                <w:sz w:val="24"/>
                <w:szCs w:val="24"/>
                <w:lang w:eastAsia="ru-RU"/>
              </w:rPr>
              <w:t>ремонтировщик</w:t>
            </w:r>
            <w:proofErr w:type="spellEnd"/>
            <w:r w:rsidRPr="002C29DB">
              <w:rPr>
                <w:rFonts w:ascii="Times New Roman" w:eastAsia="Times New Roman" w:hAnsi="Times New Roman"/>
                <w:sz w:val="24"/>
                <w:szCs w:val="24"/>
                <w:lang w:eastAsia="ru-RU"/>
              </w:rPr>
              <w:t xml:space="preserve"> плоскостных спортивных сооружений;</w:t>
            </w:r>
          </w:p>
          <w:p w14:paraId="233BE014"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рабочий</w:t>
            </w:r>
            <w:r w:rsidR="000B22F7" w:rsidRPr="002C29DB">
              <w:rPr>
                <w:rFonts w:ascii="Times New Roman" w:eastAsia="Times New Roman" w:hAnsi="Times New Roman"/>
                <w:sz w:val="24"/>
                <w:szCs w:val="24"/>
                <w:lang w:eastAsia="ru-RU"/>
              </w:rPr>
              <w:t xml:space="preserve"> </w:t>
            </w:r>
            <w:r w:rsidRPr="002C29DB">
              <w:rPr>
                <w:rFonts w:ascii="Times New Roman" w:eastAsia="Times New Roman" w:hAnsi="Times New Roman"/>
                <w:sz w:val="24"/>
                <w:szCs w:val="24"/>
                <w:lang w:eastAsia="ru-RU"/>
              </w:rPr>
              <w:t>по комплексному обслуживанию</w:t>
            </w:r>
            <w:r w:rsidR="000B22F7" w:rsidRPr="002C29DB">
              <w:rPr>
                <w:rFonts w:ascii="Times New Roman" w:eastAsia="Times New Roman" w:hAnsi="Times New Roman"/>
                <w:sz w:val="24"/>
                <w:szCs w:val="24"/>
                <w:lang w:eastAsia="ru-RU"/>
              </w:rPr>
              <w:t xml:space="preserve"> </w:t>
            </w:r>
            <w:r w:rsidRPr="002C29DB">
              <w:rPr>
                <w:rFonts w:ascii="Times New Roman" w:eastAsia="Times New Roman" w:hAnsi="Times New Roman"/>
                <w:sz w:val="24"/>
                <w:szCs w:val="24"/>
                <w:lang w:eastAsia="ru-RU"/>
              </w:rPr>
              <w:t>и ремонту зданий;</w:t>
            </w:r>
          </w:p>
          <w:p w14:paraId="4B103608"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водитель </w:t>
            </w:r>
            <w:r w:rsidR="00C37F58" w:rsidRPr="002C29DB">
              <w:rPr>
                <w:rFonts w:ascii="Times New Roman" w:eastAsia="Times New Roman" w:hAnsi="Times New Roman"/>
                <w:sz w:val="24"/>
                <w:szCs w:val="24"/>
                <w:lang w:eastAsia="ru-RU"/>
              </w:rPr>
              <w:t>снегохода</w:t>
            </w:r>
            <w:r w:rsidRPr="002C29DB">
              <w:rPr>
                <w:rFonts w:ascii="Times New Roman" w:eastAsia="Times New Roman" w:hAnsi="Times New Roman"/>
                <w:sz w:val="24"/>
                <w:szCs w:val="24"/>
                <w:lang w:eastAsia="ru-RU"/>
              </w:rPr>
              <w:t>;</w:t>
            </w:r>
          </w:p>
          <w:p w14:paraId="47F5B7C8"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водитель автомобиля;</w:t>
            </w:r>
          </w:p>
          <w:p w14:paraId="38985C8E" w14:textId="77777777" w:rsidR="008D7F42" w:rsidRPr="002C29DB" w:rsidRDefault="00C37F58"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матрос-</w:t>
            </w:r>
            <w:r w:rsidR="00213086" w:rsidRPr="002C29DB">
              <w:rPr>
                <w:rFonts w:ascii="Times New Roman" w:eastAsia="Times New Roman" w:hAnsi="Times New Roman"/>
                <w:sz w:val="24"/>
                <w:szCs w:val="24"/>
                <w:lang w:eastAsia="ru-RU"/>
              </w:rPr>
              <w:t xml:space="preserve">спасатель; </w:t>
            </w:r>
          </w:p>
          <w:p w14:paraId="482398D0" w14:textId="77777777" w:rsidR="008D7F42" w:rsidRPr="002C29DB" w:rsidRDefault="00213086"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кассир</w:t>
            </w:r>
            <w:r w:rsidR="008D7F42" w:rsidRPr="002C29DB">
              <w:rPr>
                <w:rFonts w:ascii="Times New Roman" w:eastAsia="Times New Roman" w:hAnsi="Times New Roman"/>
                <w:sz w:val="24"/>
                <w:szCs w:val="24"/>
                <w:lang w:eastAsia="ru-RU"/>
              </w:rPr>
              <w:t xml:space="preserve">; </w:t>
            </w:r>
          </w:p>
          <w:p w14:paraId="18AA4C9D" w14:textId="77777777" w:rsidR="008D7F42" w:rsidRPr="002C29DB" w:rsidRDefault="00213086"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техник</w:t>
            </w:r>
            <w:r w:rsidR="00C37F58" w:rsidRPr="002C29DB">
              <w:rPr>
                <w:rFonts w:ascii="Times New Roman" w:eastAsia="Times New Roman" w:hAnsi="Times New Roman"/>
                <w:sz w:val="24"/>
                <w:szCs w:val="24"/>
                <w:lang w:eastAsia="ru-RU"/>
              </w:rPr>
              <w:t xml:space="preserve">; </w:t>
            </w:r>
          </w:p>
          <w:p w14:paraId="5849EFD6" w14:textId="77777777" w:rsidR="008D7F42" w:rsidRPr="002C29DB" w:rsidRDefault="00C37F58"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главный механик; </w:t>
            </w:r>
          </w:p>
          <w:p w14:paraId="2782C58D" w14:textId="77777777" w:rsidR="008D7F42" w:rsidRPr="002C29DB" w:rsidRDefault="00C37F58"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контроллер билетов; аппаратчик </w:t>
            </w:r>
            <w:proofErr w:type="spellStart"/>
            <w:r w:rsidRPr="002C29DB">
              <w:rPr>
                <w:rFonts w:ascii="Times New Roman" w:eastAsia="Times New Roman" w:hAnsi="Times New Roman"/>
                <w:sz w:val="24"/>
                <w:szCs w:val="24"/>
                <w:lang w:eastAsia="ru-RU"/>
              </w:rPr>
              <w:t>химводоочистки</w:t>
            </w:r>
            <w:proofErr w:type="spellEnd"/>
            <w:r w:rsidR="007E310D" w:rsidRPr="002C29DB">
              <w:rPr>
                <w:rFonts w:ascii="Times New Roman" w:eastAsia="Times New Roman" w:hAnsi="Times New Roman"/>
                <w:sz w:val="24"/>
                <w:szCs w:val="24"/>
                <w:lang w:eastAsia="ru-RU"/>
              </w:rPr>
              <w:t xml:space="preserve">; слесарь по </w:t>
            </w:r>
            <w:proofErr w:type="spellStart"/>
            <w:r w:rsidR="007E310D" w:rsidRPr="002C29DB">
              <w:rPr>
                <w:rFonts w:ascii="Times New Roman" w:eastAsia="Times New Roman" w:hAnsi="Times New Roman"/>
                <w:sz w:val="24"/>
                <w:szCs w:val="24"/>
                <w:lang w:eastAsia="ru-RU"/>
              </w:rPr>
              <w:t>контольно</w:t>
            </w:r>
            <w:proofErr w:type="spellEnd"/>
            <w:r w:rsidR="007E310D" w:rsidRPr="002C29DB">
              <w:rPr>
                <w:rFonts w:ascii="Times New Roman" w:eastAsia="Times New Roman" w:hAnsi="Times New Roman"/>
                <w:sz w:val="24"/>
                <w:szCs w:val="24"/>
                <w:lang w:eastAsia="ru-RU"/>
              </w:rPr>
              <w:t>-измерительным приборам и автоматике;</w:t>
            </w:r>
            <w:r w:rsidR="000B22F7" w:rsidRPr="002C29DB">
              <w:rPr>
                <w:rFonts w:ascii="Times New Roman" w:eastAsia="Times New Roman" w:hAnsi="Times New Roman"/>
                <w:sz w:val="24"/>
                <w:szCs w:val="24"/>
                <w:lang w:eastAsia="ru-RU"/>
              </w:rPr>
              <w:t xml:space="preserve"> </w:t>
            </w:r>
          </w:p>
          <w:p w14:paraId="5EE17FC6" w14:textId="77777777" w:rsidR="00213086" w:rsidRPr="002C29DB" w:rsidRDefault="000B22F7"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специалист по подготовке спортивного инвентаря; </w:t>
            </w:r>
            <w:r w:rsidRPr="002C29DB">
              <w:rPr>
                <w:rFonts w:ascii="Times New Roman" w:eastAsia="Times New Roman" w:hAnsi="Times New Roman"/>
                <w:sz w:val="24"/>
                <w:szCs w:val="24"/>
                <w:lang w:eastAsia="ru-RU"/>
              </w:rPr>
              <w:lastRenderedPageBreak/>
              <w:t>техник по эксплуатации и ремонту спортивной техники; специалист по обслуживанию и ремонту спортивного инвентаря и оборудования</w:t>
            </w:r>
            <w:r w:rsidR="008D7F42" w:rsidRPr="002C29DB">
              <w:rPr>
                <w:rFonts w:ascii="Times New Roman" w:eastAsia="Times New Roman" w:hAnsi="Times New Roman"/>
                <w:sz w:val="24"/>
                <w:szCs w:val="24"/>
                <w:lang w:eastAsia="ru-RU"/>
              </w:rPr>
              <w:t>.</w:t>
            </w:r>
          </w:p>
        </w:tc>
        <w:tc>
          <w:tcPr>
            <w:tcW w:w="2721" w:type="dxa"/>
          </w:tcPr>
          <w:p w14:paraId="0BEFA8B3" w14:textId="77777777" w:rsidR="008D7F42" w:rsidRPr="002C29DB" w:rsidRDefault="007E310D"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lastRenderedPageBreak/>
              <w:t xml:space="preserve">Директор; </w:t>
            </w:r>
          </w:p>
          <w:p w14:paraId="04277F5F"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заместитель </w:t>
            </w:r>
            <w:r w:rsidR="007E310D" w:rsidRPr="002C29DB">
              <w:rPr>
                <w:rFonts w:ascii="Times New Roman" w:eastAsia="Times New Roman" w:hAnsi="Times New Roman"/>
                <w:sz w:val="24"/>
                <w:szCs w:val="24"/>
                <w:lang w:eastAsia="ru-RU"/>
              </w:rPr>
              <w:t>директора</w:t>
            </w:r>
            <w:r w:rsidRPr="002C29DB">
              <w:rPr>
                <w:rFonts w:ascii="Times New Roman" w:eastAsia="Times New Roman" w:hAnsi="Times New Roman"/>
                <w:sz w:val="24"/>
                <w:szCs w:val="24"/>
                <w:lang w:eastAsia="ru-RU"/>
              </w:rPr>
              <w:t>;</w:t>
            </w:r>
          </w:p>
          <w:p w14:paraId="20C81F3F" w14:textId="329D4502" w:rsidR="00213086" w:rsidRPr="002C29DB" w:rsidRDefault="008D7F42" w:rsidP="00164A8A">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начальник отдела; заведующий о</w:t>
            </w:r>
            <w:r w:rsidR="00213086" w:rsidRPr="002C29DB">
              <w:rPr>
                <w:rFonts w:ascii="Times New Roman" w:eastAsia="Times New Roman" w:hAnsi="Times New Roman"/>
                <w:sz w:val="24"/>
                <w:szCs w:val="24"/>
                <w:lang w:eastAsia="ru-RU"/>
              </w:rPr>
              <w:t>тделением;</w:t>
            </w:r>
            <w:r w:rsidR="007E310D" w:rsidRPr="002C29DB">
              <w:rPr>
                <w:rFonts w:ascii="Times New Roman" w:eastAsia="Times New Roman" w:hAnsi="Times New Roman"/>
                <w:sz w:val="24"/>
                <w:szCs w:val="24"/>
                <w:lang w:eastAsia="ru-RU"/>
              </w:rPr>
              <w:t xml:space="preserve"> руководитель </w:t>
            </w:r>
            <w:r w:rsidRPr="002C29DB">
              <w:rPr>
                <w:rFonts w:ascii="Times New Roman" w:eastAsia="Times New Roman" w:hAnsi="Times New Roman"/>
                <w:sz w:val="24"/>
                <w:szCs w:val="24"/>
                <w:lang w:eastAsia="ru-RU"/>
              </w:rPr>
              <w:t>п</w:t>
            </w:r>
            <w:r w:rsidR="007E310D" w:rsidRPr="002C29DB">
              <w:rPr>
                <w:rFonts w:ascii="Times New Roman" w:eastAsia="Times New Roman" w:hAnsi="Times New Roman"/>
                <w:sz w:val="24"/>
                <w:szCs w:val="24"/>
                <w:lang w:eastAsia="ru-RU"/>
              </w:rPr>
              <w:t>одразделения.</w:t>
            </w:r>
          </w:p>
        </w:tc>
      </w:tr>
    </w:tbl>
    <w:p w14:paraId="5CAE7C59" w14:textId="77777777" w:rsidR="00213086" w:rsidRPr="002F0E03" w:rsidRDefault="00213086">
      <w:pPr>
        <w:widowControl w:val="0"/>
        <w:spacing w:after="0" w:line="360" w:lineRule="auto"/>
        <w:ind w:firstLine="708"/>
        <w:jc w:val="both"/>
        <w:rPr>
          <w:rFonts w:ascii="Times New Roman" w:hAnsi="Times New Roman"/>
          <w:bCs/>
          <w:sz w:val="28"/>
          <w:szCs w:val="28"/>
        </w:rPr>
      </w:pPr>
    </w:p>
    <w:p w14:paraId="1BEB11E4" w14:textId="77777777" w:rsidR="003C79D9" w:rsidRPr="002F0E03" w:rsidRDefault="00533794" w:rsidP="005E42A7">
      <w:pPr>
        <w:widowControl w:val="0"/>
        <w:spacing w:after="0" w:line="360" w:lineRule="auto"/>
        <w:ind w:firstLine="709"/>
        <w:jc w:val="both"/>
        <w:rPr>
          <w:rFonts w:ascii="Times New Roman" w:hAnsi="Times New Roman"/>
          <w:sz w:val="28"/>
          <w:szCs w:val="28"/>
        </w:rPr>
      </w:pPr>
      <w:r w:rsidRPr="002F0E03">
        <w:rPr>
          <w:rFonts w:ascii="Times New Roman" w:hAnsi="Times New Roman"/>
          <w:bCs/>
          <w:sz w:val="28"/>
          <w:szCs w:val="28"/>
        </w:rPr>
        <w:t>7.7.</w:t>
      </w:r>
      <w:r w:rsidRPr="002F0E03">
        <w:rPr>
          <w:rFonts w:ascii="Times New Roman" w:hAnsi="Times New Roman"/>
          <w:bCs/>
          <w:sz w:val="28"/>
          <w:szCs w:val="28"/>
        </w:rPr>
        <w:tab/>
      </w:r>
      <w:r w:rsidRPr="002F0E03">
        <w:rPr>
          <w:rFonts w:ascii="Times New Roman" w:hAnsi="Times New Roman"/>
          <w:sz w:val="28"/>
          <w:szCs w:val="28"/>
        </w:rPr>
        <w:t xml:space="preserve">В целях определения соотношения должностей административно-управленческого и вспомогательного персонала, учитывается процент основного персонала учреждения – работников учреждения, непосредственно оказывающих услуги (выполняющих работы), направленные на достижение определенных уставом учреждения целей его деятельности, а также их непосредственные руководители. </w:t>
      </w:r>
    </w:p>
    <w:p w14:paraId="241A2B60" w14:textId="77777777" w:rsidR="003C79D9" w:rsidRPr="002F0E03" w:rsidRDefault="00533794" w:rsidP="005E42A7">
      <w:pPr>
        <w:widowControl w:val="0"/>
        <w:spacing w:after="0" w:line="360" w:lineRule="auto"/>
        <w:ind w:firstLine="709"/>
        <w:jc w:val="both"/>
        <w:rPr>
          <w:rFonts w:ascii="Times New Roman" w:hAnsi="Times New Roman"/>
          <w:sz w:val="28"/>
          <w:szCs w:val="28"/>
        </w:rPr>
      </w:pPr>
      <w:r w:rsidRPr="002F0E03">
        <w:rPr>
          <w:rFonts w:ascii="Times New Roman" w:hAnsi="Times New Roman"/>
          <w:sz w:val="28"/>
          <w:szCs w:val="28"/>
        </w:rPr>
        <w:t>7.8.</w:t>
      </w:r>
      <w:r w:rsidRPr="002F0E03">
        <w:rPr>
          <w:rFonts w:ascii="Times New Roman" w:hAnsi="Times New Roman"/>
          <w:sz w:val="28"/>
          <w:szCs w:val="28"/>
        </w:rPr>
        <w:tab/>
        <w:t>Предельная доля годового фонда оплаты труда работников административно-управленческого персонала и вспомогательного персонала учреждения не должна превышать 40% от общего годового фонда оплаты труда учреждения, в соответствии с перечнем должностей, относимых к административно-управленческому и вспомогательному персоналу учреждения.</w:t>
      </w:r>
    </w:p>
    <w:p w14:paraId="1AFEC9A9" w14:textId="77777777" w:rsidR="003C79D9" w:rsidRPr="002F0E03" w:rsidRDefault="003C79D9" w:rsidP="005E42A7">
      <w:pPr>
        <w:pStyle w:val="ConsPlusNormal"/>
        <w:spacing w:line="360" w:lineRule="auto"/>
        <w:ind w:firstLine="709"/>
        <w:rPr>
          <w:rFonts w:ascii="Times New Roman" w:hAnsi="Times New Roman" w:cs="Times New Roman"/>
          <w:sz w:val="28"/>
          <w:szCs w:val="28"/>
        </w:rPr>
      </w:pPr>
    </w:p>
    <w:p w14:paraId="3B8B0C52" w14:textId="77777777" w:rsidR="003C79D9" w:rsidRPr="002F0E03" w:rsidRDefault="00533794" w:rsidP="005E42A7">
      <w:pPr>
        <w:pStyle w:val="ConsPlusNormal"/>
        <w:spacing w:line="360" w:lineRule="auto"/>
        <w:ind w:firstLine="709"/>
        <w:jc w:val="center"/>
        <w:rPr>
          <w:rFonts w:ascii="Times New Roman" w:hAnsi="Times New Roman" w:cs="Times New Roman"/>
          <w:sz w:val="28"/>
          <w:szCs w:val="28"/>
        </w:rPr>
      </w:pPr>
      <w:r w:rsidRPr="002F0E03">
        <w:rPr>
          <w:rFonts w:ascii="Times New Roman" w:hAnsi="Times New Roman" w:cs="Times New Roman"/>
          <w:sz w:val="28"/>
          <w:szCs w:val="28"/>
        </w:rPr>
        <w:t>8.</w:t>
      </w:r>
      <w:r w:rsidRPr="002F0E03">
        <w:rPr>
          <w:rFonts w:ascii="Times New Roman" w:hAnsi="Times New Roman" w:cs="Times New Roman"/>
          <w:sz w:val="28"/>
          <w:szCs w:val="28"/>
        </w:rPr>
        <w:tab/>
        <w:t>Заключительные положения</w:t>
      </w:r>
    </w:p>
    <w:p w14:paraId="60647AE8" w14:textId="77777777" w:rsidR="003C79D9" w:rsidRPr="002F0E03" w:rsidRDefault="00984D07" w:rsidP="005E42A7">
      <w:pPr>
        <w:widowControl w:val="0"/>
        <w:spacing w:after="0" w:line="360" w:lineRule="auto"/>
        <w:ind w:firstLine="709"/>
        <w:jc w:val="both"/>
        <w:rPr>
          <w:rFonts w:ascii="Times New Roman" w:hAnsi="Times New Roman"/>
          <w:sz w:val="28"/>
          <w:szCs w:val="28"/>
        </w:rPr>
      </w:pPr>
      <w:r w:rsidRPr="002F0E03">
        <w:rPr>
          <w:rFonts w:ascii="Times New Roman" w:hAnsi="Times New Roman"/>
          <w:sz w:val="28"/>
          <w:szCs w:val="28"/>
        </w:rPr>
        <w:t>8.1.</w:t>
      </w:r>
      <w:r w:rsidRPr="002F0E03">
        <w:rPr>
          <w:rFonts w:ascii="Times New Roman" w:hAnsi="Times New Roman"/>
          <w:sz w:val="28"/>
          <w:szCs w:val="28"/>
        </w:rPr>
        <w:tab/>
        <w:t xml:space="preserve">Учреждение </w:t>
      </w:r>
      <w:r w:rsidR="00533794" w:rsidRPr="002F0E03">
        <w:rPr>
          <w:rFonts w:ascii="Times New Roman" w:hAnsi="Times New Roman"/>
          <w:sz w:val="28"/>
          <w:szCs w:val="28"/>
        </w:rPr>
        <w:t xml:space="preserve">согласовывает </w:t>
      </w:r>
      <w:r w:rsidR="00533794" w:rsidRPr="002F0E03">
        <w:rPr>
          <w:rFonts w:ascii="Times New Roman" w:hAnsi="Times New Roman"/>
          <w:bCs/>
          <w:sz w:val="28"/>
          <w:szCs w:val="28"/>
        </w:rPr>
        <w:t>структуру и предельную штатную численность учреждения с управлением по</w:t>
      </w:r>
      <w:r w:rsidR="00533794" w:rsidRPr="002F0E03">
        <w:rPr>
          <w:rFonts w:ascii="Times New Roman" w:hAnsi="Times New Roman"/>
          <w:sz w:val="28"/>
          <w:szCs w:val="28"/>
        </w:rPr>
        <w:t xml:space="preserve"> культуре и спорту администрации города Пыть-Яха</w:t>
      </w:r>
      <w:r w:rsidR="00533794" w:rsidRPr="002F0E03">
        <w:rPr>
          <w:rFonts w:ascii="Times New Roman" w:hAnsi="Times New Roman"/>
          <w:bCs/>
          <w:sz w:val="28"/>
          <w:szCs w:val="28"/>
        </w:rPr>
        <w:t>.</w:t>
      </w:r>
    </w:p>
    <w:p w14:paraId="09CBFD50" w14:textId="77777777" w:rsidR="003C79D9" w:rsidRPr="002F0E03" w:rsidRDefault="00533794" w:rsidP="005E42A7">
      <w:pPr>
        <w:widowControl w:val="0"/>
        <w:spacing w:after="0" w:line="360" w:lineRule="auto"/>
        <w:ind w:firstLine="709"/>
        <w:jc w:val="both"/>
        <w:rPr>
          <w:rFonts w:ascii="Times New Roman" w:hAnsi="Times New Roman"/>
          <w:bCs/>
          <w:sz w:val="28"/>
          <w:szCs w:val="28"/>
        </w:rPr>
      </w:pPr>
      <w:r w:rsidRPr="002F0E03">
        <w:rPr>
          <w:rFonts w:ascii="Times New Roman" w:hAnsi="Times New Roman"/>
          <w:sz w:val="28"/>
          <w:szCs w:val="28"/>
        </w:rPr>
        <w:t>8.2.</w:t>
      </w:r>
      <w:r w:rsidRPr="002F0E03">
        <w:rPr>
          <w:rFonts w:ascii="Times New Roman" w:hAnsi="Times New Roman"/>
          <w:sz w:val="28"/>
          <w:szCs w:val="28"/>
        </w:rPr>
        <w:tab/>
        <w:t>Учреждение с целью согласования структуры и предельной штатной численности учреждения, в соответствии с пунктом 7.5 настоящего Положений, направляет в управление по культуре и спорту администрации года Пыть-Ях п</w:t>
      </w:r>
      <w:r w:rsidRPr="002F0E03">
        <w:rPr>
          <w:rFonts w:ascii="Times New Roman" w:hAnsi="Times New Roman"/>
          <w:bCs/>
          <w:sz w:val="28"/>
          <w:szCs w:val="28"/>
        </w:rPr>
        <w:t>редложения об изменении структуры, предельной штатной численности учреждения, в случаях:</w:t>
      </w:r>
    </w:p>
    <w:p w14:paraId="71C1902B" w14:textId="77777777" w:rsidR="003C79D9" w:rsidRDefault="00533794" w:rsidP="005E42A7">
      <w:pPr>
        <w:pStyle w:val="af4"/>
        <w:widowControl w:val="0"/>
        <w:numPr>
          <w:ilvl w:val="0"/>
          <w:numId w:val="25"/>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наделения учреждения дополнительными функциями и полномочиями;</w:t>
      </w:r>
    </w:p>
    <w:p w14:paraId="29C4C4F9" w14:textId="77777777" w:rsidR="003C79D9" w:rsidRDefault="00533794" w:rsidP="005E42A7">
      <w:pPr>
        <w:pStyle w:val="af4"/>
        <w:widowControl w:val="0"/>
        <w:numPr>
          <w:ilvl w:val="0"/>
          <w:numId w:val="25"/>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реорганизации (слияния, присоединения, разделения, выделения, преобразования), изменения типа учреждения;</w:t>
      </w:r>
    </w:p>
    <w:p w14:paraId="7CC547F7" w14:textId="77777777" w:rsidR="003C79D9" w:rsidRDefault="00533794" w:rsidP="005E42A7">
      <w:pPr>
        <w:pStyle w:val="af4"/>
        <w:widowControl w:val="0"/>
        <w:numPr>
          <w:ilvl w:val="0"/>
          <w:numId w:val="25"/>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иных случаях, не противоречащих требованиям настоящего Положения </w:t>
      </w:r>
      <w:r>
        <w:rPr>
          <w:rFonts w:ascii="Times New Roman" w:hAnsi="Times New Roman"/>
          <w:bCs/>
          <w:sz w:val="28"/>
          <w:szCs w:val="28"/>
        </w:rPr>
        <w:lastRenderedPageBreak/>
        <w:t>и принципам</w:t>
      </w:r>
      <w:r>
        <w:rPr>
          <w:rFonts w:ascii="Times New Roman" w:hAnsi="Times New Roman"/>
          <w:sz w:val="28"/>
          <w:szCs w:val="28"/>
        </w:rPr>
        <w:t xml:space="preserve"> построения систем оплаты труда в муниципальном образовании города Пыть-Яха</w:t>
      </w:r>
      <w:r>
        <w:rPr>
          <w:rFonts w:ascii="Times New Roman" w:hAnsi="Times New Roman"/>
          <w:bCs/>
          <w:sz w:val="28"/>
          <w:szCs w:val="28"/>
        </w:rPr>
        <w:t>.</w:t>
      </w:r>
    </w:p>
    <w:p w14:paraId="3766C1D2" w14:textId="4F0C6884"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8.3.</w:t>
      </w:r>
      <w:r>
        <w:rPr>
          <w:rFonts w:ascii="Times New Roman" w:hAnsi="Times New Roman"/>
          <w:bCs/>
          <w:sz w:val="28"/>
          <w:szCs w:val="28"/>
        </w:rPr>
        <w:tab/>
        <w:t xml:space="preserve">В случае необходимости урегулирования отдельных вопросов общего характера при построении и применении системы оплаты труда учреждением в Положении о системе оплаты труда учреждения могут быть включены вопросы общего характера, за исключением установления дополнительных выплат, доплат и надбавок, не указанных в составе основных разделов настоящего Положения и (или) установление которых противоречит требованиям к системам оплаты труда работников государственных учреждений Ханты-Мансийского автономного округа - Югры, утвержденным постановлением Правительства автономного округа </w:t>
      </w:r>
      <w:bookmarkStart w:id="4" w:name="_GoBack"/>
      <w:r>
        <w:rPr>
          <w:rFonts w:ascii="Times New Roman" w:hAnsi="Times New Roman"/>
          <w:bCs/>
          <w:sz w:val="28"/>
          <w:szCs w:val="28"/>
        </w:rPr>
        <w:t xml:space="preserve">от 3 ноября 2016 года </w:t>
      </w:r>
      <w:r w:rsidR="00D65EC4">
        <w:rPr>
          <w:rFonts w:ascii="Times New Roman" w:hAnsi="Times New Roman"/>
          <w:bCs/>
          <w:sz w:val="28"/>
          <w:szCs w:val="28"/>
        </w:rPr>
        <w:t>№</w:t>
      </w:r>
      <w:r>
        <w:rPr>
          <w:rFonts w:ascii="Times New Roman" w:hAnsi="Times New Roman"/>
          <w:bCs/>
          <w:sz w:val="28"/>
          <w:szCs w:val="28"/>
        </w:rPr>
        <w:t xml:space="preserve"> 431-п </w:t>
      </w:r>
      <w:bookmarkEnd w:id="4"/>
      <w:r>
        <w:rPr>
          <w:rFonts w:ascii="Times New Roman" w:hAnsi="Times New Roman"/>
          <w:bCs/>
          <w:sz w:val="28"/>
          <w:szCs w:val="28"/>
        </w:rPr>
        <w:t>«О Требованиях к системам оплаты труда работников государственных учреждений Ханты-Мансийского автономного округа - Югры».</w:t>
      </w:r>
    </w:p>
    <w:p w14:paraId="7C266F20" w14:textId="2EC0A828"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8.4.</w:t>
      </w:r>
      <w:r>
        <w:rPr>
          <w:rFonts w:ascii="Times New Roman" w:hAnsi="Times New Roman"/>
          <w:bCs/>
          <w:sz w:val="28"/>
          <w:szCs w:val="28"/>
        </w:rPr>
        <w:tab/>
        <w:t>Особенности оплаты и нормирования труда тренерского состава</w:t>
      </w:r>
      <w:r w:rsidR="00984D07">
        <w:rPr>
          <w:rFonts w:ascii="Times New Roman" w:hAnsi="Times New Roman"/>
          <w:bCs/>
          <w:sz w:val="28"/>
          <w:szCs w:val="28"/>
        </w:rPr>
        <w:t xml:space="preserve"> установлены в приложени</w:t>
      </w:r>
      <w:r w:rsidR="0083267A">
        <w:rPr>
          <w:rFonts w:ascii="Times New Roman" w:hAnsi="Times New Roman"/>
          <w:bCs/>
          <w:sz w:val="28"/>
          <w:szCs w:val="28"/>
        </w:rPr>
        <w:t>и</w:t>
      </w:r>
      <w:r w:rsidR="00984D07">
        <w:rPr>
          <w:rFonts w:ascii="Times New Roman" w:hAnsi="Times New Roman"/>
          <w:bCs/>
          <w:sz w:val="28"/>
          <w:szCs w:val="28"/>
        </w:rPr>
        <w:t xml:space="preserve"> № 1</w:t>
      </w:r>
      <w:r>
        <w:rPr>
          <w:rFonts w:ascii="Times New Roman" w:hAnsi="Times New Roman"/>
          <w:bCs/>
          <w:sz w:val="28"/>
          <w:szCs w:val="28"/>
        </w:rPr>
        <w:t xml:space="preserve"> к настоящему Положению.</w:t>
      </w:r>
    </w:p>
    <w:p w14:paraId="698216A8" w14:textId="77777777" w:rsidR="003C79D9" w:rsidRDefault="00533794" w:rsidP="005E42A7">
      <w:pPr>
        <w:pStyle w:val="ConsPlusNormal"/>
        <w:tabs>
          <w:tab w:val="left" w:pos="7624"/>
          <w:tab w:val="right" w:pos="9071"/>
        </w:tabs>
        <w:ind w:firstLine="709"/>
        <w:jc w:val="right"/>
        <w:outlineLvl w:val="0"/>
        <w:rPr>
          <w:rFonts w:ascii="Times New Roman" w:hAnsi="Times New Roman" w:cs="Times New Roman"/>
          <w:sz w:val="28"/>
          <w:szCs w:val="28"/>
        </w:rPr>
      </w:pPr>
      <w:r>
        <w:rPr>
          <w:rFonts w:ascii="Times New Roman" w:hAnsi="Times New Roman" w:cs="Times New Roman"/>
          <w:sz w:val="26"/>
          <w:szCs w:val="26"/>
        </w:rPr>
        <w:br w:type="page" w:clear="all"/>
      </w:r>
      <w:r>
        <w:rPr>
          <w:rFonts w:ascii="Times New Roman" w:hAnsi="Times New Roman" w:cs="Times New Roman"/>
          <w:sz w:val="28"/>
          <w:szCs w:val="28"/>
        </w:rPr>
        <w:lastRenderedPageBreak/>
        <w:t>Приложение №1</w:t>
      </w:r>
    </w:p>
    <w:p w14:paraId="3EAC2AEF"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Положению об установлении </w:t>
      </w:r>
    </w:p>
    <w:p w14:paraId="6DF7EEFC"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системы оплаты труда работников </w:t>
      </w:r>
    </w:p>
    <w:p w14:paraId="5B98236B"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муниципальных учреждений </w:t>
      </w:r>
    </w:p>
    <w:p w14:paraId="7693B308"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физической культуры и спорта, </w:t>
      </w:r>
    </w:p>
    <w:p w14:paraId="1B484114"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подведомственных управлению</w:t>
      </w:r>
    </w:p>
    <w:p w14:paraId="3DF569D1"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по культуре и спорту </w:t>
      </w:r>
    </w:p>
    <w:p w14:paraId="0AE950B2"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 xml:space="preserve">администрации </w:t>
      </w:r>
      <w:r>
        <w:rPr>
          <w:rFonts w:ascii="Times New Roman" w:eastAsia="Times New Roman" w:hAnsi="Times New Roman"/>
          <w:sz w:val="28"/>
          <w:szCs w:val="28"/>
          <w:lang w:eastAsia="ru-RU"/>
        </w:rPr>
        <w:t xml:space="preserve">города Пыть-Яха </w:t>
      </w:r>
    </w:p>
    <w:p w14:paraId="33C96101" w14:textId="77777777" w:rsidR="003C79D9" w:rsidRDefault="003C79D9">
      <w:pPr>
        <w:widowControl w:val="0"/>
        <w:tabs>
          <w:tab w:val="left" w:pos="7624"/>
          <w:tab w:val="right" w:pos="9071"/>
        </w:tabs>
        <w:spacing w:after="0" w:line="240" w:lineRule="auto"/>
        <w:jc w:val="right"/>
        <w:outlineLvl w:val="0"/>
        <w:rPr>
          <w:rFonts w:ascii="Times New Roman" w:eastAsia="Times New Roman" w:hAnsi="Times New Roman"/>
          <w:sz w:val="28"/>
          <w:szCs w:val="28"/>
          <w:lang w:eastAsia="zh-CN"/>
        </w:rPr>
      </w:pPr>
    </w:p>
    <w:p w14:paraId="4F9B40E0" w14:textId="77777777" w:rsidR="003C79D9" w:rsidRDefault="003C79D9">
      <w:pPr>
        <w:keepNext/>
        <w:spacing w:after="0" w:line="360" w:lineRule="auto"/>
        <w:outlineLvl w:val="3"/>
        <w:rPr>
          <w:rFonts w:ascii="Times New Roman" w:hAnsi="Times New Roman"/>
          <w:sz w:val="28"/>
          <w:szCs w:val="28"/>
        </w:rPr>
      </w:pPr>
    </w:p>
    <w:p w14:paraId="12149F3B" w14:textId="77777777" w:rsidR="003C79D9" w:rsidRDefault="00533794">
      <w:pPr>
        <w:widowControl w:val="0"/>
        <w:spacing w:after="0" w:line="36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Особенности оплаты и нормирования труда тренеров –преподавателей, тренеров- преподавателей по адаптивной физической культуре и спорту</w:t>
      </w:r>
    </w:p>
    <w:p w14:paraId="3C2D4358" w14:textId="77777777" w:rsidR="003C79D9" w:rsidRDefault="003C79D9" w:rsidP="005E42A7">
      <w:pPr>
        <w:shd w:val="clear" w:color="auto" w:fill="FFFFFF"/>
        <w:spacing w:after="0"/>
        <w:ind w:firstLine="709"/>
        <w:jc w:val="both"/>
        <w:rPr>
          <w:rFonts w:ascii="Times New Roman" w:eastAsia="Times New Roman" w:hAnsi="Times New Roman"/>
          <w:spacing w:val="1"/>
          <w:sz w:val="28"/>
          <w:szCs w:val="28"/>
        </w:rPr>
      </w:pPr>
    </w:p>
    <w:p w14:paraId="2F7D678D" w14:textId="77777777" w:rsidR="003C79D9" w:rsidRDefault="00533794" w:rsidP="005E42A7">
      <w:pPr>
        <w:pStyle w:val="af4"/>
        <w:numPr>
          <w:ilvl w:val="0"/>
          <w:numId w:val="30"/>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Оплата труда тренеров, тренеров-преподавателей, тренеров по виду адаптивного спорта (группе спортивных дисциплин), тренеров-преподавателей по адаптивной физической культуре и спорту (далее –тренер), реализующих </w:t>
      </w:r>
      <w:r>
        <w:rPr>
          <w:rFonts w:ascii="Times New Roman" w:hAnsi="Times New Roman"/>
          <w:sz w:val="28"/>
          <w:szCs w:val="28"/>
          <w:lang w:eastAsia="ru-RU"/>
        </w:rPr>
        <w:t xml:space="preserve">дополнительные общеобразовательные программы в области физической культуры и спорта устанавливается локальным нормативным актом учреждения и </w:t>
      </w:r>
      <w:r>
        <w:rPr>
          <w:rFonts w:ascii="Times New Roman" w:hAnsi="Times New Roman"/>
          <w:sz w:val="28"/>
          <w:szCs w:val="28"/>
        </w:rPr>
        <w:t>осуществляется:</w:t>
      </w:r>
    </w:p>
    <w:p w14:paraId="78FA6B3B" w14:textId="77777777" w:rsidR="003C79D9" w:rsidRDefault="00533794" w:rsidP="005E42A7">
      <w:pPr>
        <w:pStyle w:val="af4"/>
        <w:numPr>
          <w:ilvl w:val="0"/>
          <w:numId w:val="33"/>
        </w:numPr>
        <w:spacing w:after="0" w:line="360" w:lineRule="auto"/>
        <w:ind w:left="0" w:firstLine="709"/>
        <w:jc w:val="both"/>
        <w:rPr>
          <w:rFonts w:ascii="Times New Roman" w:hAnsi="Times New Roman"/>
          <w:sz w:val="28"/>
          <w:szCs w:val="28"/>
        </w:rPr>
      </w:pPr>
      <w:r>
        <w:rPr>
          <w:rFonts w:ascii="Times New Roman" w:hAnsi="Times New Roman"/>
          <w:sz w:val="28"/>
          <w:szCs w:val="28"/>
        </w:rPr>
        <w:t>исходя из установленного объема тренировочной нагрузки (тренировочных часов) в неделю:</w:t>
      </w:r>
    </w:p>
    <w:p w14:paraId="39F09C90" w14:textId="77777777"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«Почасовой» метод. Расчет оклада (должностного оклада) (До) производится по формуле:</w:t>
      </w:r>
    </w:p>
    <w:p w14:paraId="5EB309F7" w14:textId="77777777" w:rsidR="003C79D9" w:rsidRPr="002120A2"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 = Об x </w:t>
      </w:r>
      <w:proofErr w:type="spellStart"/>
      <w:r>
        <w:rPr>
          <w:rFonts w:ascii="Times New Roman" w:hAnsi="Times New Roman"/>
          <w:sz w:val="28"/>
          <w:szCs w:val="28"/>
        </w:rPr>
        <w:t>Кн</w:t>
      </w:r>
      <w:proofErr w:type="spellEnd"/>
      <w:r>
        <w:rPr>
          <w:rFonts w:ascii="Times New Roman" w:hAnsi="Times New Roman"/>
          <w:sz w:val="28"/>
          <w:szCs w:val="28"/>
        </w:rPr>
        <w:t xml:space="preserve"> / </w:t>
      </w:r>
      <w:r w:rsidR="001B6974">
        <w:rPr>
          <w:rFonts w:ascii="Times New Roman" w:hAnsi="Times New Roman"/>
          <w:sz w:val="28"/>
          <w:szCs w:val="28"/>
        </w:rPr>
        <w:t>18</w:t>
      </w:r>
      <w:r>
        <w:rPr>
          <w:rFonts w:ascii="Times New Roman" w:hAnsi="Times New Roman"/>
          <w:sz w:val="28"/>
          <w:szCs w:val="28"/>
        </w:rPr>
        <w:t>,</w:t>
      </w:r>
    </w:p>
    <w:p w14:paraId="159237C7" w14:textId="77777777"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где Об - базовый оклад по должности, предусмотренный локальными нормативными актами учреждений (например, положением об оплате труда, коллективным договором);</w:t>
      </w:r>
    </w:p>
    <w:p w14:paraId="2572881D" w14:textId="77777777" w:rsidR="003C79D9" w:rsidRDefault="00533794" w:rsidP="005E42A7">
      <w:pPr>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Кн</w:t>
      </w:r>
      <w:proofErr w:type="spellEnd"/>
      <w:r>
        <w:rPr>
          <w:rFonts w:ascii="Times New Roman" w:hAnsi="Times New Roman"/>
          <w:sz w:val="28"/>
          <w:szCs w:val="28"/>
        </w:rPr>
        <w:t xml:space="preserve"> - количество часов в неделю проводимых тренером учебно-тренировочных занятий согласно утвержденному в учреждении графику (расписанию) учебно-тренировочных занятий</w:t>
      </w:r>
    </w:p>
    <w:p w14:paraId="35DC8A91" w14:textId="77777777" w:rsidR="003C79D9" w:rsidRDefault="00533794" w:rsidP="005E42A7">
      <w:pPr>
        <w:pStyle w:val="af4"/>
        <w:numPr>
          <w:ilvl w:val="0"/>
          <w:numId w:val="33"/>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 нормативам оплаты труда тренеров за подготовку одного обучающегося, проходящего спортивную подготовку, с учетом наполняемости </w:t>
      </w:r>
      <w:r>
        <w:rPr>
          <w:rFonts w:ascii="Times New Roman" w:hAnsi="Times New Roman"/>
          <w:sz w:val="28"/>
          <w:szCs w:val="28"/>
        </w:rPr>
        <w:lastRenderedPageBreak/>
        <w:t>групп и объему тренировочной нагрузки на этапах спортивной подготовки, а в случае высокого спортивного достижения обучающимся в официальных спортивных соревнованиях – по нормативам стимулирования за подготовку спортсмена с высоким спортивным результатом. Применение одновременно обоих нормативов в отношении тренера за одного обучающегося не допускается.</w:t>
      </w:r>
    </w:p>
    <w:p w14:paraId="68BCA1D5" w14:textId="77777777" w:rsidR="003C79D9" w:rsidRDefault="00533794" w:rsidP="005E42A7">
      <w:pPr>
        <w:pStyle w:val="af4"/>
        <w:numPr>
          <w:ilvl w:val="0"/>
          <w:numId w:val="30"/>
        </w:numPr>
        <w:spacing w:after="0" w:line="360" w:lineRule="auto"/>
        <w:ind w:left="0" w:firstLine="709"/>
        <w:jc w:val="both"/>
        <w:rPr>
          <w:rFonts w:ascii="Times New Roman" w:hAnsi="Times New Roman"/>
          <w:sz w:val="28"/>
          <w:szCs w:val="28"/>
        </w:rPr>
      </w:pPr>
      <w:r>
        <w:rPr>
          <w:rFonts w:ascii="Times New Roman" w:hAnsi="Times New Roman"/>
          <w:sz w:val="28"/>
          <w:szCs w:val="28"/>
        </w:rPr>
        <w:t>Тренерам устанавливается ставка заработной платы за норму часов непосредственно тренерской работы в соответствии с законодательством Российской Федерации.</w:t>
      </w:r>
    </w:p>
    <w:p w14:paraId="27995B52" w14:textId="77777777"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За тренерскую работу, выполняемую работником с письменного согласия выше или ниже установленной нормы часов за ставку заработной платы, оплата производится пропорционально фактически определенному объему выполненной тренерской работы.</w:t>
      </w:r>
    </w:p>
    <w:p w14:paraId="415124B1" w14:textId="77777777" w:rsidR="003C79D9" w:rsidRDefault="00533794" w:rsidP="005E42A7">
      <w:pPr>
        <w:pStyle w:val="af4"/>
        <w:numPr>
          <w:ilvl w:val="0"/>
          <w:numId w:val="26"/>
        </w:numPr>
        <w:spacing w:after="0" w:line="360" w:lineRule="auto"/>
        <w:ind w:left="0" w:firstLine="709"/>
        <w:jc w:val="both"/>
        <w:rPr>
          <w:rFonts w:ascii="Times New Roman" w:hAnsi="Times New Roman"/>
          <w:sz w:val="28"/>
          <w:szCs w:val="28"/>
        </w:rPr>
      </w:pPr>
      <w:r>
        <w:rPr>
          <w:rFonts w:ascii="Times New Roman" w:hAnsi="Times New Roman"/>
          <w:sz w:val="28"/>
          <w:szCs w:val="28"/>
        </w:rPr>
        <w:t>Объем учебной (преподавательской) работы рекомендуется определять ежегодно на начало учебно-тренировочного периода (спортивного сезона) и устанавливать распорядительным актом учреждения.</w:t>
      </w:r>
    </w:p>
    <w:p w14:paraId="60F97437" w14:textId="77777777" w:rsidR="003C79D9" w:rsidRDefault="00533794" w:rsidP="005E42A7">
      <w:pPr>
        <w:pStyle w:val="af4"/>
        <w:spacing w:after="0" w:line="360" w:lineRule="auto"/>
        <w:ind w:left="0" w:firstLine="709"/>
        <w:jc w:val="both"/>
        <w:rPr>
          <w:rFonts w:ascii="Times New Roman" w:hAnsi="Times New Roman"/>
          <w:sz w:val="28"/>
          <w:szCs w:val="28"/>
        </w:rPr>
      </w:pPr>
      <w:r>
        <w:rPr>
          <w:rFonts w:ascii="Times New Roman" w:hAnsi="Times New Roman"/>
          <w:sz w:val="28"/>
          <w:szCs w:val="28"/>
        </w:rPr>
        <w:t>Объем учебной (преподавательской) работы, установленный на начало учебно-тренировочного периода (спортивного сезона), не может быть изменен в текущем году (учебно-тренировочном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14:paraId="5CEC3A9F" w14:textId="77777777" w:rsidR="003C79D9" w:rsidRDefault="00533794" w:rsidP="004C3A63">
      <w:pPr>
        <w:pStyle w:val="af4"/>
        <w:spacing w:after="0" w:line="360" w:lineRule="auto"/>
        <w:ind w:left="0" w:firstLine="709"/>
        <w:jc w:val="both"/>
        <w:rPr>
          <w:rFonts w:ascii="Times New Roman" w:hAnsi="Times New Roman"/>
          <w:sz w:val="28"/>
          <w:szCs w:val="28"/>
        </w:rPr>
      </w:pPr>
      <w:r>
        <w:rPr>
          <w:rFonts w:ascii="Times New Roman" w:hAnsi="Times New Roman"/>
          <w:sz w:val="28"/>
          <w:szCs w:val="28"/>
        </w:rPr>
        <w:t>Тренерам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14:paraId="6D91BB07" w14:textId="77777777" w:rsidR="003C79D9" w:rsidRDefault="00533794" w:rsidP="004C3A63">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ставкам заработной платы тренеров этапа начальной подготовки и учебно-тренировочного этапа рекомендуется устанавливать стимулирующую выплату за сохранность контингента, сохранение здоровья лиц, проходящих спортивную подготовку.</w:t>
      </w:r>
    </w:p>
    <w:p w14:paraId="0AC0F082" w14:textId="77777777" w:rsidR="003C79D9" w:rsidRDefault="00533794" w:rsidP="004C3A6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contextualSpacing/>
        <w:jc w:val="both"/>
        <w:rPr>
          <w:rFonts w:ascii="Times New Roman" w:eastAsia="TimesNewRoman" w:hAnsi="Times New Roman"/>
          <w:sz w:val="28"/>
          <w:szCs w:val="28"/>
          <w:lang w:eastAsia="zh-CN"/>
        </w:rPr>
      </w:pPr>
      <w:r>
        <w:rPr>
          <w:rFonts w:ascii="Times New Roman" w:eastAsia="TimesNewRoman" w:hAnsi="Times New Roman"/>
          <w:sz w:val="28"/>
          <w:szCs w:val="28"/>
          <w:lang w:eastAsia="zh-CN"/>
        </w:rPr>
        <w:lastRenderedPageBreak/>
        <w:t>4.</w:t>
      </w:r>
      <w:r>
        <w:rPr>
          <w:rFonts w:ascii="Times New Roman" w:eastAsia="TimesNewRoman" w:hAnsi="Times New Roman"/>
          <w:sz w:val="28"/>
          <w:szCs w:val="28"/>
          <w:lang w:eastAsia="zh-CN"/>
        </w:rPr>
        <w:tab/>
        <w:t>Рекомендуемые размеры нормативов оплаты труда тренера</w:t>
      </w:r>
      <w:r>
        <w:rPr>
          <w:rFonts w:ascii="Times New Roman" w:eastAsia="TimesNewRoman" w:hAnsi="Times New Roman"/>
          <w:sz w:val="28"/>
          <w:szCs w:val="28"/>
          <w:lang w:eastAsia="zh-CN"/>
        </w:rPr>
        <w:br/>
        <w:t>за подготовку одного обучающегося приведены в таблицах 1, 2 настоящего</w:t>
      </w:r>
      <w:r>
        <w:rPr>
          <w:rFonts w:ascii="Times New Roman" w:eastAsia="TimesNewRoman" w:hAnsi="Times New Roman"/>
          <w:sz w:val="28"/>
          <w:szCs w:val="28"/>
          <w:highlight w:val="white"/>
          <w:lang w:eastAsia="zh-CN"/>
        </w:rPr>
        <w:t xml:space="preserve"> приложения.</w:t>
      </w:r>
    </w:p>
    <w:p w14:paraId="26D77389"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right"/>
        <w:rPr>
          <w:rFonts w:ascii="Times New Roman" w:eastAsia="TimesNewRoman" w:hAnsi="Times New Roman"/>
          <w:sz w:val="28"/>
          <w:szCs w:val="28"/>
          <w:lang w:eastAsia="zh-CN"/>
        </w:rPr>
      </w:pPr>
      <w:r w:rsidRPr="002C29DB">
        <w:rPr>
          <w:rFonts w:ascii="Times New Roman" w:eastAsia="TimesNewRoman" w:hAnsi="Times New Roman"/>
          <w:sz w:val="28"/>
          <w:szCs w:val="28"/>
          <w:lang w:eastAsia="zh-CN"/>
        </w:rPr>
        <w:t>Таблица</w:t>
      </w:r>
      <w:r w:rsidRPr="002C29DB">
        <w:rPr>
          <w:rFonts w:ascii="Times New Roman" w:eastAsia="TimesNewRoman" w:hAnsi="Times New Roman"/>
          <w:sz w:val="28"/>
          <w:szCs w:val="28"/>
          <w:highlight w:val="white"/>
          <w:lang w:eastAsia="zh-CN"/>
        </w:rPr>
        <w:t xml:space="preserve"> 1</w:t>
      </w:r>
    </w:p>
    <w:p w14:paraId="32780D1C"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eastAsia="zh-CN"/>
        </w:rPr>
      </w:pPr>
    </w:p>
    <w:p w14:paraId="429BC9CE"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eastAsia="zh-CN"/>
        </w:rPr>
      </w:pPr>
      <w:r w:rsidRPr="002C29DB">
        <w:rPr>
          <w:rFonts w:ascii="Times New Roman" w:eastAsia="TimesNewRoman" w:hAnsi="Times New Roman"/>
          <w:sz w:val="28"/>
          <w:szCs w:val="28"/>
          <w:lang w:eastAsia="zh-CN"/>
        </w:rPr>
        <w:t>Рекомендуемый размер норматива оплаты труда тренера</w:t>
      </w:r>
      <w:r w:rsidRPr="002C29DB">
        <w:rPr>
          <w:rFonts w:ascii="Times New Roman" w:eastAsia="TimesNewRoman" w:hAnsi="Times New Roman"/>
          <w:sz w:val="28"/>
          <w:szCs w:val="28"/>
          <w:lang w:eastAsia="zh-CN"/>
        </w:rPr>
        <w:br/>
        <w:t>за подготовку одного обучающегося</w:t>
      </w:r>
    </w:p>
    <w:p w14:paraId="6D99CD7B"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eastAsia="zh-CN"/>
        </w:rPr>
      </w:pPr>
    </w:p>
    <w:tbl>
      <w:tblPr>
        <w:tblW w:w="906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02" w:type="dxa"/>
          <w:left w:w="62" w:type="dxa"/>
          <w:bottom w:w="102" w:type="dxa"/>
          <w:right w:w="62" w:type="dxa"/>
        </w:tblCellMar>
        <w:tblLook w:val="04A0" w:firstRow="1" w:lastRow="0" w:firstColumn="1" w:lastColumn="0" w:noHBand="0" w:noVBand="1"/>
      </w:tblPr>
      <w:tblGrid>
        <w:gridCol w:w="511"/>
        <w:gridCol w:w="2931"/>
        <w:gridCol w:w="2223"/>
        <w:gridCol w:w="3402"/>
      </w:tblGrid>
      <w:tr w:rsidR="003C79D9" w:rsidRPr="002C29DB" w14:paraId="44270FA0" w14:textId="77777777">
        <w:tc>
          <w:tcPr>
            <w:tcW w:w="0" w:type="auto"/>
            <w:tcBorders>
              <w:top w:val="single" w:sz="4" w:space="0" w:color="000000"/>
              <w:left w:val="single" w:sz="4" w:space="0" w:color="000000"/>
              <w:bottom w:val="single" w:sz="4" w:space="0" w:color="000000"/>
              <w:right w:val="single" w:sz="4" w:space="0" w:color="000000"/>
            </w:tcBorders>
          </w:tcPr>
          <w:p w14:paraId="406CEC3B"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left="-23" w:firstLine="23"/>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eastAsia="zh-CN"/>
              </w:rPr>
              <w:t>№</w:t>
            </w:r>
            <w:r w:rsidRPr="002C29DB">
              <w:rPr>
                <w:rFonts w:ascii="Times New Roman" w:eastAsia="TimesNewRoman" w:hAnsi="Times New Roman"/>
                <w:sz w:val="24"/>
                <w:szCs w:val="24"/>
                <w:lang w:val="en-US" w:eastAsia="zh-CN"/>
              </w:rPr>
              <w:t xml:space="preserve"> п/п</w:t>
            </w:r>
          </w:p>
        </w:tc>
        <w:tc>
          <w:tcPr>
            <w:tcW w:w="0" w:type="auto"/>
            <w:tcBorders>
              <w:top w:val="single" w:sz="4" w:space="0" w:color="000000"/>
              <w:left w:val="single" w:sz="4" w:space="0" w:color="000000"/>
              <w:bottom w:val="single" w:sz="4" w:space="0" w:color="000000"/>
              <w:right w:val="single" w:sz="4" w:space="0" w:color="000000"/>
            </w:tcBorders>
          </w:tcPr>
          <w:p w14:paraId="2DAF79B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25"/>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Этапы многолетней подготовки спортсменов</w:t>
            </w:r>
          </w:p>
        </w:tc>
        <w:tc>
          <w:tcPr>
            <w:tcW w:w="2223" w:type="dxa"/>
            <w:tcBorders>
              <w:top w:val="single" w:sz="4" w:space="0" w:color="000000"/>
              <w:left w:val="single" w:sz="4" w:space="0" w:color="000000"/>
              <w:bottom w:val="single" w:sz="4" w:space="0" w:color="000000"/>
              <w:right w:val="single" w:sz="4" w:space="0" w:color="000000"/>
            </w:tcBorders>
          </w:tcPr>
          <w:p w14:paraId="3FDD12A2"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Период подготовки (лет)</w:t>
            </w:r>
          </w:p>
        </w:tc>
        <w:tc>
          <w:tcPr>
            <w:tcW w:w="3402" w:type="dxa"/>
            <w:tcBorders>
              <w:top w:val="single" w:sz="4" w:space="0" w:color="000000"/>
              <w:left w:val="single" w:sz="4" w:space="0" w:color="000000"/>
              <w:bottom w:val="single" w:sz="4" w:space="0" w:color="000000"/>
              <w:right w:val="single" w:sz="4" w:space="0" w:color="000000"/>
            </w:tcBorders>
          </w:tcPr>
          <w:p w14:paraId="1F20B0B0" w14:textId="77777777" w:rsidR="003C79D9" w:rsidRPr="002C29DB" w:rsidRDefault="002120A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lang w:eastAsia="zh-CN"/>
              </w:rPr>
            </w:pPr>
            <w:r w:rsidRPr="002C29DB">
              <w:rPr>
                <w:rFonts w:ascii="Times New Roman" w:eastAsia="TimesNewRoman" w:hAnsi="Times New Roman"/>
                <w:sz w:val="24"/>
                <w:szCs w:val="24"/>
                <w:lang w:eastAsia="zh-CN"/>
              </w:rPr>
              <w:t xml:space="preserve">Рекомендуемый размер норматива </w:t>
            </w:r>
            <w:r w:rsidR="00533794" w:rsidRPr="002C29DB">
              <w:rPr>
                <w:rFonts w:ascii="Times New Roman" w:eastAsia="TimesNewRoman" w:hAnsi="Times New Roman"/>
                <w:sz w:val="24"/>
                <w:szCs w:val="24"/>
                <w:lang w:eastAsia="zh-CN"/>
              </w:rPr>
              <w:t>оплаты труда, в % от оклада (должностного оклада) тренера, за подготовку одного обучающегося</w:t>
            </w:r>
          </w:p>
        </w:tc>
      </w:tr>
      <w:tr w:rsidR="003C79D9" w:rsidRPr="002C29DB" w14:paraId="71276FC1" w14:textId="77777777">
        <w:tc>
          <w:tcPr>
            <w:tcW w:w="0" w:type="auto"/>
            <w:tcBorders>
              <w:top w:val="single" w:sz="4" w:space="0" w:color="000000"/>
              <w:left w:val="single" w:sz="4" w:space="0" w:color="000000"/>
              <w:bottom w:val="single" w:sz="4" w:space="0" w:color="000000"/>
              <w:right w:val="single" w:sz="4" w:space="0" w:color="000000"/>
            </w:tcBorders>
          </w:tcPr>
          <w:p w14:paraId="298F561A"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left="-23" w:firstLine="23"/>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1</w:t>
            </w:r>
          </w:p>
        </w:tc>
        <w:tc>
          <w:tcPr>
            <w:tcW w:w="0" w:type="auto"/>
            <w:tcBorders>
              <w:top w:val="single" w:sz="4" w:space="0" w:color="000000"/>
              <w:left w:val="single" w:sz="4" w:space="0" w:color="000000"/>
              <w:bottom w:val="single" w:sz="4" w:space="0" w:color="000000"/>
              <w:right w:val="single" w:sz="4" w:space="0" w:color="000000"/>
            </w:tcBorders>
          </w:tcPr>
          <w:p w14:paraId="7AE6E94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25"/>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2</w:t>
            </w:r>
          </w:p>
        </w:tc>
        <w:tc>
          <w:tcPr>
            <w:tcW w:w="2223" w:type="dxa"/>
            <w:tcBorders>
              <w:top w:val="single" w:sz="4" w:space="0" w:color="000000"/>
              <w:left w:val="single" w:sz="4" w:space="0" w:color="000000"/>
              <w:bottom w:val="single" w:sz="4" w:space="0" w:color="000000"/>
              <w:right w:val="single" w:sz="4" w:space="0" w:color="000000"/>
            </w:tcBorders>
          </w:tcPr>
          <w:p w14:paraId="07902DBA"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3</w:t>
            </w:r>
          </w:p>
        </w:tc>
        <w:tc>
          <w:tcPr>
            <w:tcW w:w="3402" w:type="dxa"/>
            <w:tcBorders>
              <w:top w:val="single" w:sz="4" w:space="0" w:color="000000"/>
              <w:left w:val="single" w:sz="4" w:space="0" w:color="000000"/>
              <w:bottom w:val="single" w:sz="4" w:space="0" w:color="000000"/>
              <w:right w:val="single" w:sz="4" w:space="0" w:color="000000"/>
            </w:tcBorders>
          </w:tcPr>
          <w:p w14:paraId="4136DF75"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highlight w:val="white"/>
                <w:lang w:val="en-US" w:eastAsia="zh-CN"/>
              </w:rPr>
            </w:pPr>
            <w:r w:rsidRPr="002C29DB">
              <w:rPr>
                <w:rFonts w:ascii="Times New Roman" w:eastAsia="TimesNewRoman" w:hAnsi="Times New Roman"/>
                <w:sz w:val="24"/>
                <w:szCs w:val="24"/>
                <w:highlight w:val="white"/>
                <w:lang w:val="en-US" w:eastAsia="zh-CN"/>
              </w:rPr>
              <w:t>4</w:t>
            </w:r>
          </w:p>
        </w:tc>
      </w:tr>
      <w:tr w:rsidR="003C79D9" w:rsidRPr="002C29DB" w14:paraId="19E40BAD" w14:textId="77777777">
        <w:tc>
          <w:tcPr>
            <w:tcW w:w="0" w:type="auto"/>
            <w:tcBorders>
              <w:top w:val="single" w:sz="4" w:space="0" w:color="000000"/>
              <w:left w:val="single" w:sz="4" w:space="0" w:color="000000"/>
              <w:bottom w:val="single" w:sz="4" w:space="0" w:color="000000"/>
              <w:right w:val="single" w:sz="4" w:space="0" w:color="000000"/>
            </w:tcBorders>
          </w:tcPr>
          <w:p w14:paraId="10F740AB" w14:textId="77777777" w:rsidR="003C79D9" w:rsidRPr="002C29DB" w:rsidRDefault="003C79D9">
            <w:pPr>
              <w:numPr>
                <w:ilvl w:val="0"/>
                <w:numId w:val="3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3" w:firstLine="23"/>
              <w:jc w:val="center"/>
              <w:rPr>
                <w:rFonts w:ascii="Times New Roman" w:eastAsia="TimesNewRoman" w:hAnsi="Times New Roman"/>
                <w:sz w:val="24"/>
                <w:szCs w:val="24"/>
                <w:highlight w:val="yellow"/>
                <w:lang w:val="en-US" w:eastAsia="zh-CN"/>
              </w:rPr>
            </w:pPr>
          </w:p>
        </w:tc>
        <w:tc>
          <w:tcPr>
            <w:tcW w:w="0" w:type="auto"/>
            <w:tcBorders>
              <w:top w:val="single" w:sz="4" w:space="0" w:color="000000"/>
              <w:left w:val="single" w:sz="4" w:space="0" w:color="000000"/>
              <w:bottom w:val="single" w:sz="4" w:space="0" w:color="000000"/>
              <w:right w:val="single" w:sz="4" w:space="0" w:color="000000"/>
            </w:tcBorders>
          </w:tcPr>
          <w:p w14:paraId="787895D7"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25"/>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Высшего спортивного мастерства</w:t>
            </w:r>
          </w:p>
        </w:tc>
        <w:tc>
          <w:tcPr>
            <w:tcW w:w="2223" w:type="dxa"/>
            <w:tcBorders>
              <w:top w:val="single" w:sz="4" w:space="0" w:color="000000"/>
              <w:left w:val="single" w:sz="4" w:space="0" w:color="000000"/>
              <w:bottom w:val="single" w:sz="4" w:space="0" w:color="000000"/>
              <w:right w:val="single" w:sz="4" w:space="0" w:color="000000"/>
            </w:tcBorders>
          </w:tcPr>
          <w:p w14:paraId="45196260"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весь период</w:t>
            </w:r>
          </w:p>
        </w:tc>
        <w:tc>
          <w:tcPr>
            <w:tcW w:w="3402" w:type="dxa"/>
            <w:tcBorders>
              <w:top w:val="single" w:sz="4" w:space="0" w:color="000000"/>
              <w:left w:val="single" w:sz="4" w:space="0" w:color="000000"/>
              <w:bottom w:val="single" w:sz="4" w:space="0" w:color="000000"/>
              <w:right w:val="single" w:sz="4" w:space="0" w:color="000000"/>
            </w:tcBorders>
          </w:tcPr>
          <w:p w14:paraId="79DFCDB8"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39</w:t>
            </w:r>
          </w:p>
        </w:tc>
      </w:tr>
      <w:tr w:rsidR="003C79D9" w:rsidRPr="002C29DB" w14:paraId="2DBE4C52" w14:textId="77777777">
        <w:tc>
          <w:tcPr>
            <w:tcW w:w="0" w:type="auto"/>
            <w:tcBorders>
              <w:top w:val="single" w:sz="4" w:space="0" w:color="000000"/>
              <w:left w:val="single" w:sz="4" w:space="0" w:color="000000"/>
              <w:bottom w:val="single" w:sz="4" w:space="0" w:color="000000"/>
              <w:right w:val="single" w:sz="4" w:space="0" w:color="000000"/>
            </w:tcBorders>
          </w:tcPr>
          <w:p w14:paraId="5CA09AD4" w14:textId="77777777" w:rsidR="003C79D9" w:rsidRPr="002C29DB" w:rsidRDefault="003C79D9">
            <w:pPr>
              <w:numPr>
                <w:ilvl w:val="0"/>
                <w:numId w:val="3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3" w:firstLine="23"/>
              <w:jc w:val="center"/>
              <w:rPr>
                <w:rFonts w:ascii="Times New Roman" w:eastAsia="TimesNewRoman" w:hAnsi="Times New Roman"/>
                <w:sz w:val="24"/>
                <w:szCs w:val="24"/>
                <w:highlight w:val="yellow"/>
                <w:lang w:val="en-US" w:eastAsia="zh-CN"/>
              </w:rPr>
            </w:pPr>
          </w:p>
        </w:tc>
        <w:tc>
          <w:tcPr>
            <w:tcW w:w="0" w:type="auto"/>
            <w:tcBorders>
              <w:top w:val="single" w:sz="4" w:space="0" w:color="000000"/>
              <w:left w:val="single" w:sz="4" w:space="0" w:color="000000"/>
              <w:bottom w:val="single" w:sz="4" w:space="0" w:color="000000"/>
              <w:right w:val="single" w:sz="4" w:space="0" w:color="000000"/>
            </w:tcBorders>
          </w:tcPr>
          <w:p w14:paraId="18608C9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25"/>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Совершенствования спортивного мастерства</w:t>
            </w:r>
          </w:p>
        </w:tc>
        <w:tc>
          <w:tcPr>
            <w:tcW w:w="2223" w:type="dxa"/>
            <w:tcBorders>
              <w:top w:val="single" w:sz="4" w:space="0" w:color="000000"/>
              <w:left w:val="single" w:sz="4" w:space="0" w:color="000000"/>
              <w:bottom w:val="single" w:sz="4" w:space="0" w:color="000000"/>
              <w:right w:val="single" w:sz="4" w:space="0" w:color="000000"/>
            </w:tcBorders>
          </w:tcPr>
          <w:p w14:paraId="4AFE1A9A"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весь период</w:t>
            </w:r>
          </w:p>
        </w:tc>
        <w:tc>
          <w:tcPr>
            <w:tcW w:w="3402" w:type="dxa"/>
            <w:tcBorders>
              <w:top w:val="single" w:sz="4" w:space="0" w:color="000000"/>
              <w:left w:val="single" w:sz="4" w:space="0" w:color="000000"/>
              <w:bottom w:val="single" w:sz="4" w:space="0" w:color="000000"/>
              <w:right w:val="single" w:sz="4" w:space="0" w:color="000000"/>
            </w:tcBorders>
          </w:tcPr>
          <w:p w14:paraId="114F640F"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24</w:t>
            </w:r>
          </w:p>
        </w:tc>
      </w:tr>
    </w:tbl>
    <w:p w14:paraId="7882BA74"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right"/>
        <w:rPr>
          <w:rFonts w:ascii="Times New Roman" w:eastAsia="TimesNewRoman" w:hAnsi="Times New Roman"/>
          <w:sz w:val="28"/>
          <w:szCs w:val="28"/>
          <w:lang w:val="en-US" w:eastAsia="zh-CN"/>
        </w:rPr>
      </w:pPr>
    </w:p>
    <w:p w14:paraId="4A37FE15"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right"/>
        <w:rPr>
          <w:rFonts w:ascii="Times New Roman" w:eastAsia="TimesNewRoman" w:hAnsi="Times New Roman"/>
          <w:sz w:val="28"/>
          <w:szCs w:val="28"/>
          <w:lang w:val="en-US" w:eastAsia="zh-CN"/>
        </w:rPr>
      </w:pPr>
      <w:proofErr w:type="spellStart"/>
      <w:r w:rsidRPr="002C29DB">
        <w:rPr>
          <w:rFonts w:ascii="Times New Roman" w:eastAsia="TimesNewRoman" w:hAnsi="Times New Roman"/>
          <w:sz w:val="28"/>
          <w:szCs w:val="28"/>
          <w:lang w:val="en-US" w:eastAsia="zh-CN"/>
        </w:rPr>
        <w:t>Таблица</w:t>
      </w:r>
      <w:proofErr w:type="spellEnd"/>
      <w:r w:rsidRPr="002C29DB">
        <w:rPr>
          <w:rFonts w:ascii="Times New Roman" w:eastAsia="TimesNewRoman" w:hAnsi="Times New Roman"/>
          <w:sz w:val="28"/>
          <w:szCs w:val="28"/>
          <w:lang w:val="en-US" w:eastAsia="zh-CN"/>
        </w:rPr>
        <w:t xml:space="preserve"> </w:t>
      </w:r>
      <w:r w:rsidRPr="002C29DB">
        <w:rPr>
          <w:rFonts w:ascii="Times New Roman" w:eastAsia="TimesNewRoman" w:hAnsi="Times New Roman"/>
          <w:sz w:val="28"/>
          <w:szCs w:val="28"/>
          <w:highlight w:val="white"/>
          <w:lang w:val="en-US" w:eastAsia="zh-CN"/>
        </w:rPr>
        <w:t>2</w:t>
      </w:r>
    </w:p>
    <w:p w14:paraId="611B54E7"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val="en-US" w:eastAsia="zh-CN"/>
        </w:rPr>
      </w:pPr>
    </w:p>
    <w:p w14:paraId="7095039F"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eastAsia="zh-CN"/>
        </w:rPr>
      </w:pPr>
      <w:bookmarkStart w:id="5" w:name="undefined"/>
      <w:bookmarkEnd w:id="5"/>
      <w:r w:rsidRPr="002C29DB">
        <w:rPr>
          <w:rFonts w:ascii="Times New Roman" w:eastAsia="TimesNewRoman" w:hAnsi="Times New Roman"/>
          <w:sz w:val="28"/>
          <w:szCs w:val="28"/>
          <w:lang w:eastAsia="zh-CN"/>
        </w:rPr>
        <w:t>Рекомендуемый размер норматива оплаты труда тренера</w:t>
      </w:r>
      <w:r w:rsidRPr="002C29DB">
        <w:rPr>
          <w:rFonts w:ascii="Times New Roman" w:eastAsia="TimesNewRoman" w:hAnsi="Times New Roman"/>
          <w:sz w:val="28"/>
          <w:szCs w:val="28"/>
          <w:lang w:eastAsia="zh-CN"/>
        </w:rPr>
        <w:br/>
        <w:t>по адаптивной физической культуре и спорту</w:t>
      </w:r>
      <w:r w:rsidRPr="002C29DB">
        <w:rPr>
          <w:rFonts w:ascii="Times New Roman" w:eastAsia="TimesNewRoman" w:hAnsi="Times New Roman"/>
          <w:sz w:val="28"/>
          <w:szCs w:val="28"/>
          <w:lang w:eastAsia="zh-CN"/>
        </w:rPr>
        <w:br/>
        <w:t>за подготовку одного обучающегося</w:t>
      </w:r>
    </w:p>
    <w:p w14:paraId="1FB8E592"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eastAsia="zh-CN"/>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8"/>
        <w:gridCol w:w="2196"/>
        <w:gridCol w:w="1547"/>
        <w:gridCol w:w="867"/>
        <w:gridCol w:w="831"/>
        <w:gridCol w:w="1387"/>
        <w:gridCol w:w="2000"/>
      </w:tblGrid>
      <w:tr w:rsidR="003C79D9" w:rsidRPr="002C29DB" w14:paraId="1CDAE5C8" w14:textId="77777777">
        <w:tc>
          <w:tcPr>
            <w:tcW w:w="448" w:type="dxa"/>
            <w:vMerge w:val="restart"/>
          </w:tcPr>
          <w:p w14:paraId="134BE0CB"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 п/п</w:t>
            </w:r>
          </w:p>
        </w:tc>
        <w:tc>
          <w:tcPr>
            <w:tcW w:w="2196" w:type="dxa"/>
            <w:vMerge w:val="restart"/>
          </w:tcPr>
          <w:p w14:paraId="60FB7B8C"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Этап спортивной подготовки спортсменов</w:t>
            </w:r>
          </w:p>
        </w:tc>
        <w:tc>
          <w:tcPr>
            <w:tcW w:w="1547" w:type="dxa"/>
            <w:vMerge w:val="restart"/>
          </w:tcPr>
          <w:p w14:paraId="2ABFA5B8"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Период спортивной подготовки (лет)</w:t>
            </w:r>
          </w:p>
        </w:tc>
        <w:tc>
          <w:tcPr>
            <w:tcW w:w="5085" w:type="dxa"/>
            <w:gridSpan w:val="4"/>
          </w:tcPr>
          <w:p w14:paraId="154540FD"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Рекомендуемый размер норматива оплаты труда, в % от оклада (должностного оклада) тренера по адаптивной физической культуре и спорту за подготовку одного обучающегося</w:t>
            </w:r>
          </w:p>
        </w:tc>
      </w:tr>
      <w:tr w:rsidR="003C79D9" w:rsidRPr="002C29DB" w14:paraId="5ED7613E" w14:textId="77777777">
        <w:tc>
          <w:tcPr>
            <w:tcW w:w="448" w:type="dxa"/>
            <w:vMerge/>
          </w:tcPr>
          <w:p w14:paraId="14ADE228"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yellow"/>
                <w:lang w:eastAsia="zh-CN"/>
              </w:rPr>
            </w:pPr>
          </w:p>
        </w:tc>
        <w:tc>
          <w:tcPr>
            <w:tcW w:w="2196" w:type="dxa"/>
            <w:vMerge/>
          </w:tcPr>
          <w:p w14:paraId="6DC9CA5B"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eastAsia="zh-CN"/>
              </w:rPr>
            </w:pPr>
          </w:p>
        </w:tc>
        <w:tc>
          <w:tcPr>
            <w:tcW w:w="1547" w:type="dxa"/>
            <w:vMerge/>
          </w:tcPr>
          <w:p w14:paraId="7164FD3E"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eastAsia="zh-CN"/>
              </w:rPr>
            </w:pPr>
          </w:p>
        </w:tc>
        <w:tc>
          <w:tcPr>
            <w:tcW w:w="867" w:type="dxa"/>
          </w:tcPr>
          <w:p w14:paraId="4A541AD9"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спорт слепых</w:t>
            </w:r>
          </w:p>
        </w:tc>
        <w:tc>
          <w:tcPr>
            <w:tcW w:w="831" w:type="dxa"/>
          </w:tcPr>
          <w:p w14:paraId="1796E342"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спорт глухих</w:t>
            </w:r>
          </w:p>
        </w:tc>
        <w:tc>
          <w:tcPr>
            <w:tcW w:w="1387" w:type="dxa"/>
          </w:tcPr>
          <w:p w14:paraId="1299081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спорт лиц с поражением ОДА</w:t>
            </w:r>
          </w:p>
        </w:tc>
        <w:tc>
          <w:tcPr>
            <w:tcW w:w="2000" w:type="dxa"/>
          </w:tcPr>
          <w:p w14:paraId="13D7F4CF"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спорт лиц с интеллектуальными нарушениями</w:t>
            </w:r>
          </w:p>
        </w:tc>
      </w:tr>
      <w:tr w:rsidR="003C79D9" w:rsidRPr="002C29DB" w14:paraId="313F10A8" w14:textId="77777777">
        <w:tc>
          <w:tcPr>
            <w:tcW w:w="448" w:type="dxa"/>
          </w:tcPr>
          <w:p w14:paraId="07BA82A2"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1</w:t>
            </w:r>
          </w:p>
        </w:tc>
        <w:tc>
          <w:tcPr>
            <w:tcW w:w="2196" w:type="dxa"/>
          </w:tcPr>
          <w:p w14:paraId="1932450A"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2</w:t>
            </w:r>
          </w:p>
        </w:tc>
        <w:tc>
          <w:tcPr>
            <w:tcW w:w="1547" w:type="dxa"/>
          </w:tcPr>
          <w:p w14:paraId="388F4F59"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3</w:t>
            </w:r>
          </w:p>
        </w:tc>
        <w:tc>
          <w:tcPr>
            <w:tcW w:w="867" w:type="dxa"/>
          </w:tcPr>
          <w:p w14:paraId="6CE3E471"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4</w:t>
            </w:r>
          </w:p>
        </w:tc>
        <w:tc>
          <w:tcPr>
            <w:tcW w:w="831" w:type="dxa"/>
          </w:tcPr>
          <w:p w14:paraId="7DBFBE74"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5</w:t>
            </w:r>
          </w:p>
        </w:tc>
        <w:tc>
          <w:tcPr>
            <w:tcW w:w="1387" w:type="dxa"/>
          </w:tcPr>
          <w:p w14:paraId="3FFA6EA3"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6</w:t>
            </w:r>
          </w:p>
        </w:tc>
        <w:tc>
          <w:tcPr>
            <w:tcW w:w="2000" w:type="dxa"/>
          </w:tcPr>
          <w:p w14:paraId="05733EDB"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7</w:t>
            </w:r>
          </w:p>
        </w:tc>
      </w:tr>
      <w:tr w:rsidR="003C79D9" w:rsidRPr="002C29DB" w14:paraId="28589FEC" w14:textId="77777777">
        <w:tc>
          <w:tcPr>
            <w:tcW w:w="448" w:type="dxa"/>
          </w:tcPr>
          <w:p w14:paraId="5B6EC03E" w14:textId="77777777" w:rsidR="003C79D9" w:rsidRPr="002C29DB" w:rsidRDefault="003C79D9">
            <w:pPr>
              <w:numPr>
                <w:ilvl w:val="0"/>
                <w:numId w:val="3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rPr>
                <w:rFonts w:ascii="TimesNewRoman" w:eastAsia="TimesNewRoman" w:hAnsi="TimesNewRoman" w:cs="TimesNewRoman"/>
                <w:sz w:val="24"/>
                <w:szCs w:val="24"/>
                <w:highlight w:val="yellow"/>
                <w:lang w:val="en-US" w:eastAsia="zh-CN"/>
              </w:rPr>
            </w:pPr>
          </w:p>
        </w:tc>
        <w:tc>
          <w:tcPr>
            <w:tcW w:w="2196" w:type="dxa"/>
          </w:tcPr>
          <w:p w14:paraId="42D1E1BD"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Совершенствования спортивного мастерства</w:t>
            </w:r>
          </w:p>
        </w:tc>
        <w:tc>
          <w:tcPr>
            <w:tcW w:w="1547" w:type="dxa"/>
          </w:tcPr>
          <w:p w14:paraId="08CDF9FD"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весь период</w:t>
            </w:r>
          </w:p>
        </w:tc>
        <w:tc>
          <w:tcPr>
            <w:tcW w:w="867" w:type="dxa"/>
          </w:tcPr>
          <w:p w14:paraId="60FC08B8"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50,0</w:t>
            </w:r>
          </w:p>
        </w:tc>
        <w:tc>
          <w:tcPr>
            <w:tcW w:w="831" w:type="dxa"/>
          </w:tcPr>
          <w:p w14:paraId="3FE76252"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33,3</w:t>
            </w:r>
          </w:p>
        </w:tc>
        <w:tc>
          <w:tcPr>
            <w:tcW w:w="1387" w:type="dxa"/>
          </w:tcPr>
          <w:p w14:paraId="2AB3B7B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50,0</w:t>
            </w:r>
          </w:p>
        </w:tc>
        <w:tc>
          <w:tcPr>
            <w:tcW w:w="2000" w:type="dxa"/>
          </w:tcPr>
          <w:p w14:paraId="4B9B8560"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37,0</w:t>
            </w:r>
          </w:p>
        </w:tc>
      </w:tr>
      <w:tr w:rsidR="003C79D9" w:rsidRPr="002C29DB" w14:paraId="131B6D64" w14:textId="77777777">
        <w:tc>
          <w:tcPr>
            <w:tcW w:w="448" w:type="dxa"/>
          </w:tcPr>
          <w:p w14:paraId="6AFBF7B9" w14:textId="77777777" w:rsidR="003C79D9" w:rsidRPr="002C29DB" w:rsidRDefault="00B2619D">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NewRoman" w:eastAsia="TimesNewRoman" w:hAnsi="TimesNewRoman" w:cs="TimesNewRoman"/>
                <w:sz w:val="24"/>
                <w:szCs w:val="24"/>
                <w:highlight w:val="yellow"/>
                <w:lang w:eastAsia="zh-CN"/>
              </w:rPr>
            </w:pPr>
            <w:r w:rsidRPr="002C29DB">
              <w:rPr>
                <w:rFonts w:ascii="TimesNewRoman" w:eastAsia="TimesNewRoman" w:hAnsi="TimesNewRoman" w:cs="TimesNewRoman"/>
                <w:sz w:val="24"/>
                <w:szCs w:val="24"/>
                <w:lang w:eastAsia="zh-CN"/>
              </w:rPr>
              <w:t>2</w:t>
            </w:r>
            <w:r w:rsidR="00533794" w:rsidRPr="002C29DB">
              <w:rPr>
                <w:rFonts w:ascii="TimesNewRoman" w:eastAsia="TimesNewRoman" w:hAnsi="TimesNewRoman" w:cs="TimesNewRoman"/>
                <w:sz w:val="24"/>
                <w:szCs w:val="24"/>
                <w:lang w:eastAsia="zh-CN"/>
              </w:rPr>
              <w:t>.</w:t>
            </w:r>
          </w:p>
        </w:tc>
        <w:tc>
          <w:tcPr>
            <w:tcW w:w="2196" w:type="dxa"/>
          </w:tcPr>
          <w:p w14:paraId="5F5B6FFD"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Высшего спортивного мастерства</w:t>
            </w:r>
          </w:p>
        </w:tc>
        <w:tc>
          <w:tcPr>
            <w:tcW w:w="1547" w:type="dxa"/>
          </w:tcPr>
          <w:p w14:paraId="51E41972"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весь период</w:t>
            </w:r>
          </w:p>
        </w:tc>
        <w:tc>
          <w:tcPr>
            <w:tcW w:w="867" w:type="dxa"/>
          </w:tcPr>
          <w:p w14:paraId="36B110C4"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55,0</w:t>
            </w:r>
          </w:p>
        </w:tc>
        <w:tc>
          <w:tcPr>
            <w:tcW w:w="831" w:type="dxa"/>
          </w:tcPr>
          <w:p w14:paraId="41DD0DB0"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45,0</w:t>
            </w:r>
          </w:p>
        </w:tc>
        <w:tc>
          <w:tcPr>
            <w:tcW w:w="1387" w:type="dxa"/>
          </w:tcPr>
          <w:p w14:paraId="5862F4A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55,0</w:t>
            </w:r>
          </w:p>
        </w:tc>
        <w:tc>
          <w:tcPr>
            <w:tcW w:w="2000" w:type="dxa"/>
          </w:tcPr>
          <w:p w14:paraId="67506ABB"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45,0</w:t>
            </w:r>
          </w:p>
        </w:tc>
      </w:tr>
    </w:tbl>
    <w:p w14:paraId="1E40468F" w14:textId="77777777" w:rsidR="003C79D9" w:rsidRPr="002C29DB" w:rsidRDefault="003C79D9">
      <w:pPr>
        <w:pStyle w:val="af4"/>
        <w:spacing w:after="0" w:line="360" w:lineRule="auto"/>
        <w:ind w:left="1425"/>
        <w:jc w:val="both"/>
        <w:rPr>
          <w:rFonts w:ascii="Times New Roman" w:hAnsi="Times New Roman"/>
          <w:sz w:val="28"/>
          <w:szCs w:val="28"/>
        </w:rPr>
      </w:pPr>
    </w:p>
    <w:p w14:paraId="22DF9C64" w14:textId="77777777" w:rsidR="003C79D9" w:rsidRDefault="00533794" w:rsidP="004C3A63">
      <w:pPr>
        <w:pStyle w:val="af4"/>
        <w:spacing w:after="0" w:line="360" w:lineRule="auto"/>
        <w:ind w:left="0" w:firstLine="709"/>
        <w:jc w:val="both"/>
        <w:rPr>
          <w:rFonts w:ascii="Times New Roman" w:hAnsi="Times New Roman"/>
          <w:sz w:val="28"/>
          <w:szCs w:val="28"/>
        </w:rPr>
      </w:pPr>
      <w:r w:rsidRPr="002C29DB">
        <w:rPr>
          <w:rFonts w:ascii="Times New Roman" w:hAnsi="Times New Roman"/>
          <w:sz w:val="28"/>
          <w:szCs w:val="28"/>
        </w:rPr>
        <w:lastRenderedPageBreak/>
        <w:t>5.</w:t>
      </w:r>
      <w:r w:rsidRPr="002C29DB">
        <w:rPr>
          <w:rFonts w:ascii="Times New Roman" w:hAnsi="Times New Roman"/>
          <w:sz w:val="28"/>
          <w:szCs w:val="28"/>
        </w:rPr>
        <w:tab/>
        <w:t>При применении нормативов за одного обучающегося оплата труда производится по фактической численности спортсменов в группе в пределах установленного максимального количества</w:t>
      </w:r>
      <w:r>
        <w:rPr>
          <w:rFonts w:ascii="Times New Roman" w:hAnsi="Times New Roman"/>
          <w:sz w:val="28"/>
          <w:szCs w:val="28"/>
        </w:rPr>
        <w:t>.</w:t>
      </w:r>
    </w:p>
    <w:p w14:paraId="65B17353" w14:textId="1E8E5AE3" w:rsidR="00465F25" w:rsidRPr="00465F25" w:rsidRDefault="00533794" w:rsidP="004C3A63">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6.  </w:t>
      </w:r>
      <w:r w:rsidR="00465F25" w:rsidRPr="00465F25">
        <w:rPr>
          <w:rFonts w:ascii="Times New Roman" w:hAnsi="Times New Roman"/>
          <w:sz w:val="28"/>
          <w:szCs w:val="28"/>
        </w:rPr>
        <w:t>Рекомендуемые размеры норматива стимулирования за подготовку спортсмена высокого класса устанавливаются в соответствии с таблицей 3 настоящего приложения. Размер норматива стимулирования устанавливается к должностному окладу по основной занимаемой должности</w:t>
      </w:r>
      <w:r w:rsidR="00465F25">
        <w:rPr>
          <w:rFonts w:ascii="Times New Roman" w:hAnsi="Times New Roman"/>
          <w:sz w:val="28"/>
          <w:szCs w:val="28"/>
        </w:rPr>
        <w:t xml:space="preserve"> в соответствии</w:t>
      </w:r>
      <w:r w:rsidR="00465F25" w:rsidRPr="00465F25">
        <w:rPr>
          <w:rFonts w:ascii="Times New Roman" w:hAnsi="Times New Roman"/>
          <w:sz w:val="28"/>
          <w:szCs w:val="28"/>
        </w:rPr>
        <w:t xml:space="preserve"> </w:t>
      </w:r>
      <w:r w:rsidR="00465F25">
        <w:rPr>
          <w:rFonts w:ascii="Times New Roman" w:hAnsi="Times New Roman"/>
          <w:sz w:val="28"/>
          <w:szCs w:val="28"/>
        </w:rPr>
        <w:t xml:space="preserve">с таблицей 5 настоящего приложения. </w:t>
      </w:r>
      <w:r w:rsidR="00465F25" w:rsidRPr="00465F25">
        <w:rPr>
          <w:rFonts w:ascii="Times New Roman" w:hAnsi="Times New Roman"/>
          <w:sz w:val="28"/>
          <w:szCs w:val="28"/>
        </w:rPr>
        <w:t>При суммировании нормативов стимулирования за подготовку спортсмена высокого класса их общий размер не может превышать 100% должностного оклада (для пунктов 2.5, 2.6</w:t>
      </w:r>
      <w:r w:rsidR="00BB0EBC">
        <w:rPr>
          <w:rFonts w:ascii="Times New Roman" w:hAnsi="Times New Roman"/>
          <w:sz w:val="28"/>
          <w:szCs w:val="28"/>
        </w:rPr>
        <w:t>, 3.5, 3,6</w:t>
      </w:r>
      <w:r w:rsidR="00465F25" w:rsidRPr="00465F25">
        <w:rPr>
          <w:rFonts w:ascii="Times New Roman" w:hAnsi="Times New Roman"/>
          <w:sz w:val="28"/>
          <w:szCs w:val="28"/>
        </w:rPr>
        <w:t xml:space="preserve"> таблицы </w:t>
      </w:r>
      <w:r w:rsidR="00465F25">
        <w:rPr>
          <w:rFonts w:ascii="Times New Roman" w:hAnsi="Times New Roman"/>
          <w:sz w:val="28"/>
          <w:szCs w:val="28"/>
        </w:rPr>
        <w:t>5</w:t>
      </w:r>
      <w:r w:rsidR="00465F25" w:rsidRPr="00465F25">
        <w:rPr>
          <w:rFonts w:ascii="Times New Roman" w:hAnsi="Times New Roman"/>
          <w:sz w:val="28"/>
          <w:szCs w:val="28"/>
        </w:rPr>
        <w:t>)</w:t>
      </w:r>
    </w:p>
    <w:p w14:paraId="777F63E5" w14:textId="13DD4158" w:rsidR="003C79D9" w:rsidRDefault="00533794" w:rsidP="0083267A">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p>
    <w:p w14:paraId="6D28318A" w14:textId="77777777" w:rsidR="003C79D9" w:rsidRDefault="003C79D9">
      <w:pPr>
        <w:spacing w:after="0" w:line="240" w:lineRule="auto"/>
        <w:jc w:val="both"/>
        <w:rPr>
          <w:rFonts w:ascii="Times New Roman" w:hAnsi="Times New Roman"/>
          <w:color w:val="FF0000"/>
          <w:sz w:val="28"/>
          <w:szCs w:val="28"/>
        </w:rPr>
      </w:pPr>
    </w:p>
    <w:p w14:paraId="3A0163F5" w14:textId="77777777" w:rsidR="003C79D9" w:rsidRDefault="00533794">
      <w:pPr>
        <w:spacing w:after="0" w:line="240" w:lineRule="auto"/>
        <w:jc w:val="right"/>
        <w:outlineLvl w:val="2"/>
        <w:rPr>
          <w:rFonts w:ascii="Times New Roman" w:hAnsi="Times New Roman"/>
          <w:sz w:val="28"/>
          <w:szCs w:val="28"/>
        </w:rPr>
      </w:pPr>
      <w:r>
        <w:rPr>
          <w:rFonts w:ascii="Times New Roman" w:hAnsi="Times New Roman"/>
          <w:sz w:val="28"/>
          <w:szCs w:val="28"/>
        </w:rPr>
        <w:t>Таблица 5</w:t>
      </w:r>
    </w:p>
    <w:p w14:paraId="62648C56" w14:textId="77777777" w:rsidR="003C79D9" w:rsidRDefault="003C79D9">
      <w:pPr>
        <w:spacing w:after="0" w:line="240" w:lineRule="auto"/>
        <w:jc w:val="both"/>
        <w:rPr>
          <w:rFonts w:ascii="Times New Roman" w:hAnsi="Times New Roman"/>
          <w:sz w:val="28"/>
          <w:szCs w:val="28"/>
        </w:rPr>
      </w:pPr>
    </w:p>
    <w:p w14:paraId="4668B362" w14:textId="77777777" w:rsidR="003C79D9" w:rsidRDefault="00533794">
      <w:pPr>
        <w:spacing w:after="0" w:line="360" w:lineRule="auto"/>
        <w:jc w:val="center"/>
        <w:rPr>
          <w:rFonts w:ascii="Times New Roman" w:hAnsi="Times New Roman"/>
          <w:bCs/>
          <w:sz w:val="28"/>
          <w:szCs w:val="28"/>
        </w:rPr>
      </w:pPr>
      <w:bookmarkStart w:id="6" w:name="Par1263"/>
      <w:bookmarkEnd w:id="6"/>
      <w:r>
        <w:rPr>
          <w:rFonts w:ascii="Times New Roman" w:hAnsi="Times New Roman"/>
          <w:bCs/>
          <w:sz w:val="28"/>
          <w:szCs w:val="28"/>
        </w:rPr>
        <w:t>Рекомендуемый размер норматива стимулирования за подготовку</w:t>
      </w:r>
    </w:p>
    <w:p w14:paraId="39B67EE8" w14:textId="77777777" w:rsidR="003C79D9" w:rsidRDefault="00533794">
      <w:pPr>
        <w:spacing w:after="0" w:line="360" w:lineRule="auto"/>
        <w:jc w:val="center"/>
        <w:rPr>
          <w:rFonts w:ascii="Times New Roman" w:hAnsi="Times New Roman"/>
          <w:bCs/>
          <w:sz w:val="28"/>
          <w:szCs w:val="28"/>
        </w:rPr>
      </w:pPr>
      <w:r>
        <w:rPr>
          <w:rFonts w:ascii="Times New Roman" w:hAnsi="Times New Roman"/>
          <w:bCs/>
          <w:sz w:val="28"/>
          <w:szCs w:val="28"/>
        </w:rPr>
        <w:t>и (или) участие в подготовке одного спортсмена высокого</w:t>
      </w:r>
    </w:p>
    <w:p w14:paraId="292F6EFD" w14:textId="77777777" w:rsidR="003C79D9" w:rsidRDefault="00533794">
      <w:pPr>
        <w:spacing w:after="0" w:line="360" w:lineRule="auto"/>
        <w:jc w:val="center"/>
        <w:rPr>
          <w:rFonts w:ascii="Times New Roman" w:hAnsi="Times New Roman"/>
          <w:bCs/>
          <w:sz w:val="28"/>
          <w:szCs w:val="28"/>
        </w:rPr>
      </w:pPr>
      <w:r>
        <w:rPr>
          <w:rFonts w:ascii="Times New Roman" w:hAnsi="Times New Roman"/>
          <w:bCs/>
          <w:sz w:val="28"/>
          <w:szCs w:val="28"/>
        </w:rPr>
        <w:t>класса</w:t>
      </w:r>
      <w:r>
        <w:rPr>
          <w:rFonts w:ascii="Times New Roman" w:hAnsi="Times New Roman"/>
        </w:rPr>
        <w:t xml:space="preserve"> </w:t>
      </w:r>
      <w:r>
        <w:rPr>
          <w:rFonts w:ascii="Times New Roman" w:hAnsi="Times New Roman"/>
          <w:bCs/>
          <w:sz w:val="28"/>
          <w:szCs w:val="28"/>
        </w:rPr>
        <w:t>специалистами: тренер-преподаватель, старший</w:t>
      </w:r>
    </w:p>
    <w:p w14:paraId="1BC1982F" w14:textId="77777777" w:rsidR="003C79D9" w:rsidRDefault="00533794">
      <w:pPr>
        <w:spacing w:after="0" w:line="360" w:lineRule="auto"/>
        <w:jc w:val="center"/>
        <w:rPr>
          <w:rFonts w:ascii="Times New Roman" w:hAnsi="Times New Roman"/>
          <w:bCs/>
          <w:sz w:val="28"/>
          <w:szCs w:val="28"/>
        </w:rPr>
      </w:pPr>
      <w:r>
        <w:rPr>
          <w:rFonts w:ascii="Times New Roman" w:hAnsi="Times New Roman"/>
          <w:bCs/>
          <w:sz w:val="28"/>
          <w:szCs w:val="28"/>
        </w:rPr>
        <w:t>тренер-преподаватель</w:t>
      </w:r>
    </w:p>
    <w:p w14:paraId="6CF8065B" w14:textId="77777777" w:rsidR="003C79D9" w:rsidRDefault="003C79D9">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252"/>
        <w:gridCol w:w="1587"/>
        <w:gridCol w:w="2608"/>
      </w:tblGrid>
      <w:tr w:rsidR="003C79D9" w14:paraId="6BD8AF4C" w14:textId="77777777">
        <w:tc>
          <w:tcPr>
            <w:tcW w:w="624" w:type="dxa"/>
          </w:tcPr>
          <w:p w14:paraId="0218D59C" w14:textId="77777777" w:rsidR="003C79D9" w:rsidRDefault="00533794">
            <w:pPr>
              <w:pStyle w:val="ConsPlusNormal"/>
              <w:jc w:val="center"/>
              <w:rPr>
                <w:rFonts w:ascii="Times New Roman" w:hAnsi="Times New Roman" w:cs="Times New Roman"/>
              </w:rPr>
            </w:pPr>
            <w:r>
              <w:rPr>
                <w:rFonts w:ascii="Times New Roman" w:hAnsi="Times New Roman" w:cs="Times New Roman"/>
              </w:rPr>
              <w:t>№ п/п</w:t>
            </w:r>
          </w:p>
        </w:tc>
        <w:tc>
          <w:tcPr>
            <w:tcW w:w="4252" w:type="dxa"/>
          </w:tcPr>
          <w:p w14:paraId="0DC78197" w14:textId="77777777" w:rsidR="003C79D9" w:rsidRDefault="00533794">
            <w:pPr>
              <w:pStyle w:val="ConsPlusNormal"/>
              <w:jc w:val="center"/>
              <w:rPr>
                <w:rFonts w:ascii="Times New Roman" w:hAnsi="Times New Roman" w:cs="Times New Roman"/>
              </w:rPr>
            </w:pPr>
            <w:r>
              <w:rPr>
                <w:rFonts w:ascii="Times New Roman" w:hAnsi="Times New Roman" w:cs="Times New Roman"/>
              </w:rPr>
              <w:t>Статус официального спортивного соревнования</w:t>
            </w:r>
          </w:p>
        </w:tc>
        <w:tc>
          <w:tcPr>
            <w:tcW w:w="1587" w:type="dxa"/>
          </w:tcPr>
          <w:p w14:paraId="39C32F03" w14:textId="77777777" w:rsidR="003C79D9" w:rsidRDefault="00533794">
            <w:pPr>
              <w:pStyle w:val="ConsPlusNormal"/>
              <w:jc w:val="center"/>
              <w:rPr>
                <w:rFonts w:ascii="Times New Roman" w:hAnsi="Times New Roman" w:cs="Times New Roman"/>
              </w:rPr>
            </w:pPr>
            <w:r>
              <w:rPr>
                <w:rFonts w:ascii="Times New Roman" w:hAnsi="Times New Roman" w:cs="Times New Roman"/>
              </w:rPr>
              <w:t>Занятое место или участие без учета занятого места</w:t>
            </w:r>
          </w:p>
        </w:tc>
        <w:tc>
          <w:tcPr>
            <w:tcW w:w="2608" w:type="dxa"/>
          </w:tcPr>
          <w:p w14:paraId="0FEF5691" w14:textId="77777777" w:rsidR="003C79D9" w:rsidRDefault="00533794">
            <w:pPr>
              <w:pStyle w:val="ConsPlusNormal"/>
              <w:jc w:val="center"/>
              <w:rPr>
                <w:rFonts w:ascii="Times New Roman" w:hAnsi="Times New Roman" w:cs="Times New Roman"/>
              </w:rPr>
            </w:pPr>
            <w:r>
              <w:rPr>
                <w:rFonts w:ascii="Times New Roman" w:hAnsi="Times New Roman" w:cs="Times New Roman"/>
              </w:rPr>
              <w:t>Рекомендуемый размер норматива стимулирования в % к окладу (должностному окладу) тренера за результативную подготовку одного спортсмена (команды)</w:t>
            </w:r>
          </w:p>
        </w:tc>
      </w:tr>
      <w:tr w:rsidR="003C79D9" w14:paraId="0BEF5D3A" w14:textId="77777777">
        <w:tc>
          <w:tcPr>
            <w:tcW w:w="624" w:type="dxa"/>
          </w:tcPr>
          <w:p w14:paraId="72C9E068"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4252" w:type="dxa"/>
          </w:tcPr>
          <w:p w14:paraId="45B2E1E7" w14:textId="77777777" w:rsidR="003C79D9" w:rsidRDefault="00533794">
            <w:pPr>
              <w:pStyle w:val="ConsPlusNormal"/>
              <w:jc w:val="center"/>
              <w:rPr>
                <w:rFonts w:ascii="Times New Roman" w:hAnsi="Times New Roman" w:cs="Times New Roman"/>
              </w:rPr>
            </w:pPr>
            <w:r>
              <w:rPr>
                <w:rFonts w:ascii="Times New Roman" w:hAnsi="Times New Roman" w:cs="Times New Roman"/>
              </w:rPr>
              <w:t>2</w:t>
            </w:r>
          </w:p>
        </w:tc>
        <w:tc>
          <w:tcPr>
            <w:tcW w:w="1587" w:type="dxa"/>
          </w:tcPr>
          <w:p w14:paraId="7A9138F3" w14:textId="77777777" w:rsidR="003C79D9" w:rsidRDefault="00533794">
            <w:pPr>
              <w:pStyle w:val="ConsPlusNormal"/>
              <w:jc w:val="center"/>
              <w:rPr>
                <w:rFonts w:ascii="Times New Roman" w:hAnsi="Times New Roman" w:cs="Times New Roman"/>
              </w:rPr>
            </w:pPr>
            <w:r>
              <w:rPr>
                <w:rFonts w:ascii="Times New Roman" w:hAnsi="Times New Roman" w:cs="Times New Roman"/>
              </w:rPr>
              <w:t>3</w:t>
            </w:r>
          </w:p>
        </w:tc>
        <w:tc>
          <w:tcPr>
            <w:tcW w:w="2608" w:type="dxa"/>
          </w:tcPr>
          <w:p w14:paraId="3042C0E8" w14:textId="77777777" w:rsidR="003C79D9" w:rsidRDefault="00533794">
            <w:pPr>
              <w:pStyle w:val="ConsPlusNormal"/>
              <w:jc w:val="center"/>
              <w:rPr>
                <w:rFonts w:ascii="Times New Roman" w:hAnsi="Times New Roman" w:cs="Times New Roman"/>
              </w:rPr>
            </w:pPr>
            <w:r>
              <w:rPr>
                <w:rFonts w:ascii="Times New Roman" w:hAnsi="Times New Roman" w:cs="Times New Roman"/>
              </w:rPr>
              <w:t>4</w:t>
            </w:r>
          </w:p>
        </w:tc>
      </w:tr>
      <w:tr w:rsidR="003C79D9" w14:paraId="16165F87" w14:textId="77777777">
        <w:tc>
          <w:tcPr>
            <w:tcW w:w="9071" w:type="dxa"/>
            <w:gridSpan w:val="4"/>
          </w:tcPr>
          <w:p w14:paraId="78D81E7B" w14:textId="77777777" w:rsidR="003C79D9" w:rsidRDefault="00533794">
            <w:pPr>
              <w:pStyle w:val="ConsPlusNormal"/>
              <w:rPr>
                <w:rFonts w:ascii="Times New Roman" w:hAnsi="Times New Roman" w:cs="Times New Roman"/>
              </w:rPr>
            </w:pPr>
            <w:r>
              <w:rPr>
                <w:rFonts w:ascii="Times New Roman" w:hAnsi="Times New Roman" w:cs="Times New Roman"/>
              </w:rPr>
              <w:t>1. Официальные международные спортивные соревнования</w:t>
            </w:r>
          </w:p>
        </w:tc>
      </w:tr>
      <w:tr w:rsidR="003C79D9" w14:paraId="3B03333E" w14:textId="77777777">
        <w:tc>
          <w:tcPr>
            <w:tcW w:w="624" w:type="dxa"/>
            <w:vMerge w:val="restart"/>
          </w:tcPr>
          <w:p w14:paraId="735B87D8" w14:textId="77777777" w:rsidR="003C79D9" w:rsidRDefault="00533794">
            <w:pPr>
              <w:pStyle w:val="ConsPlusNormal"/>
              <w:rPr>
                <w:rFonts w:ascii="Times New Roman" w:hAnsi="Times New Roman" w:cs="Times New Roman"/>
              </w:rPr>
            </w:pPr>
            <w:r>
              <w:rPr>
                <w:rFonts w:ascii="Times New Roman" w:hAnsi="Times New Roman" w:cs="Times New Roman"/>
              </w:rPr>
              <w:t>1.1</w:t>
            </w:r>
          </w:p>
        </w:tc>
        <w:tc>
          <w:tcPr>
            <w:tcW w:w="4252" w:type="dxa"/>
            <w:vMerge w:val="restart"/>
          </w:tcPr>
          <w:p w14:paraId="19776674" w14:textId="77777777" w:rsidR="003C79D9" w:rsidRDefault="00533794">
            <w:pPr>
              <w:pStyle w:val="ConsPlusNormal"/>
              <w:rPr>
                <w:rFonts w:ascii="Times New Roman" w:hAnsi="Times New Roman" w:cs="Times New Roman"/>
              </w:rPr>
            </w:pPr>
            <w:r>
              <w:rPr>
                <w:rFonts w:ascii="Times New Roman" w:hAnsi="Times New Roman" w:cs="Times New Roman"/>
              </w:rPr>
              <w:t xml:space="preserve">Олимпийские, </w:t>
            </w:r>
            <w:proofErr w:type="spellStart"/>
            <w:r>
              <w:rPr>
                <w:rFonts w:ascii="Times New Roman" w:hAnsi="Times New Roman" w:cs="Times New Roman"/>
              </w:rPr>
              <w:t>Паралимпийские</w:t>
            </w:r>
            <w:proofErr w:type="spellEnd"/>
            <w:r>
              <w:rPr>
                <w:rFonts w:ascii="Times New Roman" w:hAnsi="Times New Roman" w:cs="Times New Roman"/>
              </w:rPr>
              <w:t xml:space="preserve">, </w:t>
            </w:r>
            <w:proofErr w:type="spellStart"/>
            <w:r>
              <w:rPr>
                <w:rFonts w:ascii="Times New Roman" w:hAnsi="Times New Roman" w:cs="Times New Roman"/>
              </w:rPr>
              <w:t>Сурдлимпийские</w:t>
            </w:r>
            <w:proofErr w:type="spellEnd"/>
            <w:r>
              <w:rPr>
                <w:rFonts w:ascii="Times New Roman" w:hAnsi="Times New Roman" w:cs="Times New Roman"/>
              </w:rPr>
              <w:t xml:space="preserve"> игры, чемпионат мира</w:t>
            </w:r>
          </w:p>
        </w:tc>
        <w:tc>
          <w:tcPr>
            <w:tcW w:w="1587" w:type="dxa"/>
          </w:tcPr>
          <w:p w14:paraId="14A222B8"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2B1AB7A0"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200</w:t>
            </w:r>
          </w:p>
        </w:tc>
      </w:tr>
      <w:tr w:rsidR="003C79D9" w14:paraId="2C84801B" w14:textId="77777777">
        <w:tc>
          <w:tcPr>
            <w:tcW w:w="624" w:type="dxa"/>
            <w:vMerge/>
          </w:tcPr>
          <w:p w14:paraId="04D19B42" w14:textId="77777777" w:rsidR="003C79D9" w:rsidRDefault="003C79D9">
            <w:pPr>
              <w:pStyle w:val="ConsPlusNormal"/>
              <w:rPr>
                <w:rFonts w:ascii="Times New Roman" w:hAnsi="Times New Roman" w:cs="Times New Roman"/>
              </w:rPr>
            </w:pPr>
          </w:p>
        </w:tc>
        <w:tc>
          <w:tcPr>
            <w:tcW w:w="4252" w:type="dxa"/>
            <w:vMerge/>
          </w:tcPr>
          <w:p w14:paraId="783DDC42" w14:textId="77777777" w:rsidR="003C79D9" w:rsidRDefault="003C79D9">
            <w:pPr>
              <w:pStyle w:val="ConsPlusNormal"/>
              <w:rPr>
                <w:rFonts w:ascii="Times New Roman" w:hAnsi="Times New Roman" w:cs="Times New Roman"/>
              </w:rPr>
            </w:pPr>
          </w:p>
        </w:tc>
        <w:tc>
          <w:tcPr>
            <w:tcW w:w="1587" w:type="dxa"/>
          </w:tcPr>
          <w:p w14:paraId="7837D366"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10B5E0FA"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160</w:t>
            </w:r>
          </w:p>
        </w:tc>
      </w:tr>
      <w:tr w:rsidR="003C79D9" w14:paraId="2D3AABFB" w14:textId="77777777">
        <w:tc>
          <w:tcPr>
            <w:tcW w:w="624" w:type="dxa"/>
            <w:vMerge/>
          </w:tcPr>
          <w:p w14:paraId="723368DE" w14:textId="77777777" w:rsidR="003C79D9" w:rsidRDefault="003C79D9">
            <w:pPr>
              <w:pStyle w:val="ConsPlusNormal"/>
              <w:rPr>
                <w:rFonts w:ascii="Times New Roman" w:hAnsi="Times New Roman" w:cs="Times New Roman"/>
              </w:rPr>
            </w:pPr>
          </w:p>
        </w:tc>
        <w:tc>
          <w:tcPr>
            <w:tcW w:w="4252" w:type="dxa"/>
            <w:vMerge/>
          </w:tcPr>
          <w:p w14:paraId="394AFD6B" w14:textId="77777777" w:rsidR="003C79D9" w:rsidRDefault="003C79D9">
            <w:pPr>
              <w:pStyle w:val="ConsPlusNormal"/>
              <w:rPr>
                <w:rFonts w:ascii="Times New Roman" w:hAnsi="Times New Roman" w:cs="Times New Roman"/>
              </w:rPr>
            </w:pPr>
          </w:p>
        </w:tc>
        <w:tc>
          <w:tcPr>
            <w:tcW w:w="1587" w:type="dxa"/>
          </w:tcPr>
          <w:p w14:paraId="0CE8B396"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563E406E"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100</w:t>
            </w:r>
          </w:p>
        </w:tc>
      </w:tr>
      <w:tr w:rsidR="003C79D9" w14:paraId="572E8C18" w14:textId="77777777">
        <w:tc>
          <w:tcPr>
            <w:tcW w:w="624" w:type="dxa"/>
            <w:vMerge/>
          </w:tcPr>
          <w:p w14:paraId="3EE484DD" w14:textId="77777777" w:rsidR="003C79D9" w:rsidRDefault="003C79D9">
            <w:pPr>
              <w:pStyle w:val="ConsPlusNormal"/>
              <w:rPr>
                <w:rFonts w:ascii="Times New Roman" w:hAnsi="Times New Roman" w:cs="Times New Roman"/>
              </w:rPr>
            </w:pPr>
          </w:p>
        </w:tc>
        <w:tc>
          <w:tcPr>
            <w:tcW w:w="4252" w:type="dxa"/>
            <w:vMerge/>
          </w:tcPr>
          <w:p w14:paraId="5FC9F377" w14:textId="77777777" w:rsidR="003C79D9" w:rsidRDefault="003C79D9">
            <w:pPr>
              <w:pStyle w:val="ConsPlusNormal"/>
              <w:rPr>
                <w:rFonts w:ascii="Times New Roman" w:hAnsi="Times New Roman" w:cs="Times New Roman"/>
              </w:rPr>
            </w:pPr>
          </w:p>
        </w:tc>
        <w:tc>
          <w:tcPr>
            <w:tcW w:w="1587" w:type="dxa"/>
          </w:tcPr>
          <w:p w14:paraId="618E0C9F" w14:textId="77777777" w:rsidR="003C79D9" w:rsidRDefault="00533794">
            <w:pPr>
              <w:pStyle w:val="ConsPlusNormal"/>
              <w:jc w:val="center"/>
              <w:rPr>
                <w:rFonts w:ascii="Times New Roman" w:hAnsi="Times New Roman" w:cs="Times New Roman"/>
              </w:rPr>
            </w:pPr>
            <w:r>
              <w:rPr>
                <w:rFonts w:ascii="Times New Roman" w:hAnsi="Times New Roman" w:cs="Times New Roman"/>
              </w:rPr>
              <w:t>участие</w:t>
            </w:r>
          </w:p>
        </w:tc>
        <w:tc>
          <w:tcPr>
            <w:tcW w:w="2608" w:type="dxa"/>
          </w:tcPr>
          <w:p w14:paraId="21871B49"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55F33CBC" w14:textId="77777777">
        <w:tc>
          <w:tcPr>
            <w:tcW w:w="624" w:type="dxa"/>
            <w:vMerge w:val="restart"/>
          </w:tcPr>
          <w:p w14:paraId="2FC166FC" w14:textId="77777777" w:rsidR="003C79D9" w:rsidRDefault="00533794">
            <w:pPr>
              <w:pStyle w:val="ConsPlusNormal"/>
              <w:rPr>
                <w:rFonts w:ascii="Times New Roman" w:hAnsi="Times New Roman" w:cs="Times New Roman"/>
              </w:rPr>
            </w:pPr>
            <w:r>
              <w:rPr>
                <w:rFonts w:ascii="Times New Roman" w:hAnsi="Times New Roman" w:cs="Times New Roman"/>
              </w:rPr>
              <w:lastRenderedPageBreak/>
              <w:t>1.2</w:t>
            </w:r>
          </w:p>
        </w:tc>
        <w:tc>
          <w:tcPr>
            <w:tcW w:w="4252" w:type="dxa"/>
            <w:vMerge w:val="restart"/>
          </w:tcPr>
          <w:p w14:paraId="2998AB76" w14:textId="77777777" w:rsidR="003C79D9" w:rsidRDefault="00533794">
            <w:pPr>
              <w:pStyle w:val="ConsPlusNormal"/>
              <w:rPr>
                <w:rFonts w:ascii="Times New Roman" w:hAnsi="Times New Roman" w:cs="Times New Roman"/>
              </w:rPr>
            </w:pPr>
            <w:r>
              <w:rPr>
                <w:rFonts w:ascii="Times New Roman" w:hAnsi="Times New Roman" w:cs="Times New Roman"/>
              </w:rPr>
              <w:t>Кубок мира (сумма этапов или финал), чемпионат Европы, Всемирная Специальная Олимпиада</w:t>
            </w:r>
          </w:p>
        </w:tc>
        <w:tc>
          <w:tcPr>
            <w:tcW w:w="1587" w:type="dxa"/>
          </w:tcPr>
          <w:p w14:paraId="60F6A681"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715E9E7E"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160</w:t>
            </w:r>
          </w:p>
        </w:tc>
      </w:tr>
      <w:tr w:rsidR="003C79D9" w14:paraId="1912D2DB" w14:textId="77777777">
        <w:tc>
          <w:tcPr>
            <w:tcW w:w="624" w:type="dxa"/>
            <w:vMerge/>
          </w:tcPr>
          <w:p w14:paraId="6F6DE6F7" w14:textId="77777777" w:rsidR="003C79D9" w:rsidRDefault="003C79D9">
            <w:pPr>
              <w:pStyle w:val="ConsPlusNormal"/>
              <w:rPr>
                <w:rFonts w:ascii="Times New Roman" w:hAnsi="Times New Roman" w:cs="Times New Roman"/>
              </w:rPr>
            </w:pPr>
          </w:p>
        </w:tc>
        <w:tc>
          <w:tcPr>
            <w:tcW w:w="4252" w:type="dxa"/>
            <w:vMerge/>
          </w:tcPr>
          <w:p w14:paraId="6642766F" w14:textId="77777777" w:rsidR="003C79D9" w:rsidRDefault="003C79D9">
            <w:pPr>
              <w:pStyle w:val="ConsPlusNormal"/>
              <w:rPr>
                <w:rFonts w:ascii="Times New Roman" w:hAnsi="Times New Roman" w:cs="Times New Roman"/>
              </w:rPr>
            </w:pPr>
          </w:p>
        </w:tc>
        <w:tc>
          <w:tcPr>
            <w:tcW w:w="1587" w:type="dxa"/>
          </w:tcPr>
          <w:p w14:paraId="1EC65EF6"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3B35C6A7"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100</w:t>
            </w:r>
          </w:p>
        </w:tc>
      </w:tr>
      <w:tr w:rsidR="003C79D9" w14:paraId="2C6602BD" w14:textId="77777777">
        <w:tc>
          <w:tcPr>
            <w:tcW w:w="624" w:type="dxa"/>
            <w:vMerge/>
          </w:tcPr>
          <w:p w14:paraId="022FDB67" w14:textId="77777777" w:rsidR="003C79D9" w:rsidRDefault="003C79D9">
            <w:pPr>
              <w:pStyle w:val="ConsPlusNormal"/>
              <w:rPr>
                <w:rFonts w:ascii="Times New Roman" w:hAnsi="Times New Roman" w:cs="Times New Roman"/>
              </w:rPr>
            </w:pPr>
          </w:p>
        </w:tc>
        <w:tc>
          <w:tcPr>
            <w:tcW w:w="4252" w:type="dxa"/>
            <w:vMerge/>
          </w:tcPr>
          <w:p w14:paraId="0100A89B" w14:textId="77777777" w:rsidR="003C79D9" w:rsidRDefault="003C79D9">
            <w:pPr>
              <w:pStyle w:val="ConsPlusNormal"/>
              <w:rPr>
                <w:rFonts w:ascii="Times New Roman" w:hAnsi="Times New Roman" w:cs="Times New Roman"/>
              </w:rPr>
            </w:pPr>
          </w:p>
        </w:tc>
        <w:tc>
          <w:tcPr>
            <w:tcW w:w="1587" w:type="dxa"/>
          </w:tcPr>
          <w:p w14:paraId="1150FFE8"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6B76173A"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11E1052E" w14:textId="77777777">
        <w:tc>
          <w:tcPr>
            <w:tcW w:w="624" w:type="dxa"/>
            <w:vMerge/>
          </w:tcPr>
          <w:p w14:paraId="6083E3A6" w14:textId="77777777" w:rsidR="003C79D9" w:rsidRDefault="003C79D9">
            <w:pPr>
              <w:pStyle w:val="ConsPlusNormal"/>
              <w:rPr>
                <w:rFonts w:ascii="Times New Roman" w:hAnsi="Times New Roman" w:cs="Times New Roman"/>
              </w:rPr>
            </w:pPr>
          </w:p>
        </w:tc>
        <w:tc>
          <w:tcPr>
            <w:tcW w:w="4252" w:type="dxa"/>
            <w:vMerge/>
          </w:tcPr>
          <w:p w14:paraId="3EC15316" w14:textId="77777777" w:rsidR="003C79D9" w:rsidRDefault="003C79D9">
            <w:pPr>
              <w:pStyle w:val="ConsPlusNormal"/>
              <w:rPr>
                <w:rFonts w:ascii="Times New Roman" w:hAnsi="Times New Roman" w:cs="Times New Roman"/>
              </w:rPr>
            </w:pPr>
          </w:p>
        </w:tc>
        <w:tc>
          <w:tcPr>
            <w:tcW w:w="1587" w:type="dxa"/>
          </w:tcPr>
          <w:p w14:paraId="199D4F88" w14:textId="77777777" w:rsidR="003C79D9" w:rsidRDefault="00533794">
            <w:pPr>
              <w:pStyle w:val="ConsPlusNormal"/>
              <w:jc w:val="center"/>
              <w:rPr>
                <w:rFonts w:ascii="Times New Roman" w:hAnsi="Times New Roman" w:cs="Times New Roman"/>
              </w:rPr>
            </w:pPr>
            <w:r>
              <w:rPr>
                <w:rFonts w:ascii="Times New Roman" w:hAnsi="Times New Roman" w:cs="Times New Roman"/>
              </w:rPr>
              <w:t>участие</w:t>
            </w:r>
          </w:p>
        </w:tc>
        <w:tc>
          <w:tcPr>
            <w:tcW w:w="2608" w:type="dxa"/>
          </w:tcPr>
          <w:p w14:paraId="4300D465"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15F95354" w14:textId="77777777">
        <w:tc>
          <w:tcPr>
            <w:tcW w:w="624" w:type="dxa"/>
            <w:vMerge w:val="restart"/>
          </w:tcPr>
          <w:p w14:paraId="00906B10" w14:textId="77777777" w:rsidR="003C79D9" w:rsidRDefault="00533794">
            <w:pPr>
              <w:pStyle w:val="ConsPlusNormal"/>
              <w:rPr>
                <w:rFonts w:ascii="Times New Roman" w:hAnsi="Times New Roman" w:cs="Times New Roman"/>
              </w:rPr>
            </w:pPr>
            <w:r>
              <w:rPr>
                <w:rFonts w:ascii="Times New Roman" w:hAnsi="Times New Roman" w:cs="Times New Roman"/>
              </w:rPr>
              <w:t>1.3</w:t>
            </w:r>
          </w:p>
        </w:tc>
        <w:tc>
          <w:tcPr>
            <w:tcW w:w="4252" w:type="dxa"/>
            <w:vMerge w:val="restart"/>
          </w:tcPr>
          <w:p w14:paraId="3F6804E0" w14:textId="77777777" w:rsidR="003C79D9" w:rsidRDefault="00533794">
            <w:pPr>
              <w:pStyle w:val="ConsPlusNormal"/>
              <w:rPr>
                <w:rFonts w:ascii="Times New Roman" w:hAnsi="Times New Roman" w:cs="Times New Roman"/>
              </w:rPr>
            </w:pPr>
            <w:r>
              <w:rPr>
                <w:rFonts w:ascii="Times New Roman" w:hAnsi="Times New Roman" w:cs="Times New Roman"/>
              </w:rPr>
              <w:t>Кубок Европы (сумма этапов или финал), первенство мира</w:t>
            </w:r>
          </w:p>
        </w:tc>
        <w:tc>
          <w:tcPr>
            <w:tcW w:w="1587" w:type="dxa"/>
          </w:tcPr>
          <w:p w14:paraId="148FEAD5"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7030AA11"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100</w:t>
            </w:r>
          </w:p>
        </w:tc>
      </w:tr>
      <w:tr w:rsidR="003C79D9" w14:paraId="62A7B7F1" w14:textId="77777777">
        <w:tc>
          <w:tcPr>
            <w:tcW w:w="624" w:type="dxa"/>
            <w:vMerge/>
          </w:tcPr>
          <w:p w14:paraId="18FE6874" w14:textId="77777777" w:rsidR="003C79D9" w:rsidRDefault="003C79D9">
            <w:pPr>
              <w:pStyle w:val="ConsPlusNormal"/>
              <w:rPr>
                <w:rFonts w:ascii="Times New Roman" w:hAnsi="Times New Roman" w:cs="Times New Roman"/>
              </w:rPr>
            </w:pPr>
          </w:p>
        </w:tc>
        <w:tc>
          <w:tcPr>
            <w:tcW w:w="4252" w:type="dxa"/>
            <w:vMerge/>
          </w:tcPr>
          <w:p w14:paraId="72F9E0B0" w14:textId="77777777" w:rsidR="003C79D9" w:rsidRDefault="003C79D9">
            <w:pPr>
              <w:pStyle w:val="ConsPlusNormal"/>
              <w:rPr>
                <w:rFonts w:ascii="Times New Roman" w:hAnsi="Times New Roman" w:cs="Times New Roman"/>
              </w:rPr>
            </w:pPr>
          </w:p>
        </w:tc>
        <w:tc>
          <w:tcPr>
            <w:tcW w:w="1587" w:type="dxa"/>
          </w:tcPr>
          <w:p w14:paraId="772DA2C4"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2CCA2986"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68764590" w14:textId="77777777">
        <w:tc>
          <w:tcPr>
            <w:tcW w:w="624" w:type="dxa"/>
            <w:vMerge/>
          </w:tcPr>
          <w:p w14:paraId="57489694" w14:textId="77777777" w:rsidR="003C79D9" w:rsidRDefault="003C79D9">
            <w:pPr>
              <w:pStyle w:val="ConsPlusNormal"/>
              <w:rPr>
                <w:rFonts w:ascii="Times New Roman" w:hAnsi="Times New Roman" w:cs="Times New Roman"/>
              </w:rPr>
            </w:pPr>
          </w:p>
        </w:tc>
        <w:tc>
          <w:tcPr>
            <w:tcW w:w="4252" w:type="dxa"/>
            <w:vMerge/>
          </w:tcPr>
          <w:p w14:paraId="16C5998A" w14:textId="77777777" w:rsidR="003C79D9" w:rsidRDefault="003C79D9">
            <w:pPr>
              <w:pStyle w:val="ConsPlusNormal"/>
              <w:rPr>
                <w:rFonts w:ascii="Times New Roman" w:hAnsi="Times New Roman" w:cs="Times New Roman"/>
              </w:rPr>
            </w:pPr>
          </w:p>
        </w:tc>
        <w:tc>
          <w:tcPr>
            <w:tcW w:w="1587" w:type="dxa"/>
          </w:tcPr>
          <w:p w14:paraId="359FFA95"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555CE97D"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71685920" w14:textId="77777777">
        <w:tc>
          <w:tcPr>
            <w:tcW w:w="624" w:type="dxa"/>
            <w:vMerge/>
          </w:tcPr>
          <w:p w14:paraId="1C578765" w14:textId="77777777" w:rsidR="003C79D9" w:rsidRDefault="003C79D9">
            <w:pPr>
              <w:pStyle w:val="ConsPlusNormal"/>
              <w:rPr>
                <w:rFonts w:ascii="Times New Roman" w:hAnsi="Times New Roman" w:cs="Times New Roman"/>
              </w:rPr>
            </w:pPr>
          </w:p>
        </w:tc>
        <w:tc>
          <w:tcPr>
            <w:tcW w:w="4252" w:type="dxa"/>
            <w:vMerge/>
          </w:tcPr>
          <w:p w14:paraId="64F1FE9D" w14:textId="77777777" w:rsidR="003C79D9" w:rsidRDefault="003C79D9">
            <w:pPr>
              <w:pStyle w:val="ConsPlusNormal"/>
              <w:rPr>
                <w:rFonts w:ascii="Times New Roman" w:hAnsi="Times New Roman" w:cs="Times New Roman"/>
              </w:rPr>
            </w:pPr>
          </w:p>
        </w:tc>
        <w:tc>
          <w:tcPr>
            <w:tcW w:w="1587" w:type="dxa"/>
          </w:tcPr>
          <w:p w14:paraId="32C1AD78" w14:textId="77777777" w:rsidR="003C79D9" w:rsidRDefault="00533794">
            <w:pPr>
              <w:pStyle w:val="ConsPlusNormal"/>
              <w:jc w:val="center"/>
              <w:rPr>
                <w:rFonts w:ascii="Times New Roman" w:hAnsi="Times New Roman" w:cs="Times New Roman"/>
              </w:rPr>
            </w:pPr>
            <w:r>
              <w:rPr>
                <w:rFonts w:ascii="Times New Roman" w:hAnsi="Times New Roman" w:cs="Times New Roman"/>
              </w:rPr>
              <w:t>участие</w:t>
            </w:r>
          </w:p>
        </w:tc>
        <w:tc>
          <w:tcPr>
            <w:tcW w:w="2608" w:type="dxa"/>
          </w:tcPr>
          <w:p w14:paraId="4B28A5AA"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40</w:t>
            </w:r>
          </w:p>
        </w:tc>
      </w:tr>
      <w:tr w:rsidR="003C79D9" w14:paraId="63B56F03" w14:textId="77777777">
        <w:tc>
          <w:tcPr>
            <w:tcW w:w="624" w:type="dxa"/>
            <w:vMerge w:val="restart"/>
          </w:tcPr>
          <w:p w14:paraId="4B300FD1" w14:textId="77777777" w:rsidR="003C79D9" w:rsidRDefault="00533794">
            <w:pPr>
              <w:pStyle w:val="ConsPlusNormal"/>
              <w:rPr>
                <w:rFonts w:ascii="Times New Roman" w:hAnsi="Times New Roman" w:cs="Times New Roman"/>
              </w:rPr>
            </w:pPr>
            <w:r>
              <w:rPr>
                <w:rFonts w:ascii="Times New Roman" w:hAnsi="Times New Roman" w:cs="Times New Roman"/>
              </w:rPr>
              <w:t>1.4</w:t>
            </w:r>
          </w:p>
        </w:tc>
        <w:tc>
          <w:tcPr>
            <w:tcW w:w="4252" w:type="dxa"/>
            <w:vMerge w:val="restart"/>
          </w:tcPr>
          <w:p w14:paraId="0DDBB40C" w14:textId="77777777" w:rsidR="003C79D9" w:rsidRDefault="00533794">
            <w:pPr>
              <w:pStyle w:val="ConsPlusNormal"/>
              <w:rPr>
                <w:rFonts w:ascii="Times New Roman" w:hAnsi="Times New Roman" w:cs="Times New Roman"/>
              </w:rPr>
            </w:pPr>
            <w:r>
              <w:rPr>
                <w:rFonts w:ascii="Times New Roman" w:hAnsi="Times New Roman" w:cs="Times New Roman"/>
              </w:rPr>
              <w:t>Этапы Кубка мира, первенство Европы, Всемирная универсиада, Юношеские Олимпийские игры, Европейский юношеский Олимпийский фестиваль</w:t>
            </w:r>
          </w:p>
        </w:tc>
        <w:tc>
          <w:tcPr>
            <w:tcW w:w="1587" w:type="dxa"/>
          </w:tcPr>
          <w:p w14:paraId="4096F226"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79D461B6"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6854CC24" w14:textId="77777777">
        <w:tc>
          <w:tcPr>
            <w:tcW w:w="624" w:type="dxa"/>
            <w:vMerge/>
          </w:tcPr>
          <w:p w14:paraId="4270B582" w14:textId="77777777" w:rsidR="003C79D9" w:rsidRDefault="003C79D9">
            <w:pPr>
              <w:pStyle w:val="ConsPlusNormal"/>
              <w:rPr>
                <w:rFonts w:ascii="Times New Roman" w:hAnsi="Times New Roman" w:cs="Times New Roman"/>
              </w:rPr>
            </w:pPr>
          </w:p>
        </w:tc>
        <w:tc>
          <w:tcPr>
            <w:tcW w:w="4252" w:type="dxa"/>
            <w:vMerge/>
          </w:tcPr>
          <w:p w14:paraId="78F019E2" w14:textId="77777777" w:rsidR="003C79D9" w:rsidRDefault="003C79D9">
            <w:pPr>
              <w:pStyle w:val="ConsPlusNormal"/>
              <w:rPr>
                <w:rFonts w:ascii="Times New Roman" w:hAnsi="Times New Roman" w:cs="Times New Roman"/>
              </w:rPr>
            </w:pPr>
          </w:p>
        </w:tc>
        <w:tc>
          <w:tcPr>
            <w:tcW w:w="1587" w:type="dxa"/>
          </w:tcPr>
          <w:p w14:paraId="2E1DF541"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4E5685B8"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202684F6" w14:textId="77777777">
        <w:tc>
          <w:tcPr>
            <w:tcW w:w="624" w:type="dxa"/>
            <w:vMerge/>
          </w:tcPr>
          <w:p w14:paraId="18287B4A" w14:textId="77777777" w:rsidR="003C79D9" w:rsidRDefault="003C79D9">
            <w:pPr>
              <w:pStyle w:val="ConsPlusNormal"/>
              <w:rPr>
                <w:rFonts w:ascii="Times New Roman" w:hAnsi="Times New Roman" w:cs="Times New Roman"/>
              </w:rPr>
            </w:pPr>
          </w:p>
        </w:tc>
        <w:tc>
          <w:tcPr>
            <w:tcW w:w="4252" w:type="dxa"/>
            <w:vMerge/>
          </w:tcPr>
          <w:p w14:paraId="640E832C" w14:textId="77777777" w:rsidR="003C79D9" w:rsidRDefault="003C79D9">
            <w:pPr>
              <w:pStyle w:val="ConsPlusNormal"/>
              <w:rPr>
                <w:rFonts w:ascii="Times New Roman" w:hAnsi="Times New Roman" w:cs="Times New Roman"/>
              </w:rPr>
            </w:pPr>
          </w:p>
        </w:tc>
        <w:tc>
          <w:tcPr>
            <w:tcW w:w="1587" w:type="dxa"/>
          </w:tcPr>
          <w:p w14:paraId="1BCB1F28"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5A76F1C9"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40</w:t>
            </w:r>
          </w:p>
        </w:tc>
      </w:tr>
      <w:tr w:rsidR="003C79D9" w14:paraId="5FC95CF5" w14:textId="77777777">
        <w:tc>
          <w:tcPr>
            <w:tcW w:w="624" w:type="dxa"/>
            <w:vMerge/>
          </w:tcPr>
          <w:p w14:paraId="00C79C26" w14:textId="77777777" w:rsidR="003C79D9" w:rsidRDefault="003C79D9">
            <w:pPr>
              <w:pStyle w:val="ConsPlusNormal"/>
              <w:rPr>
                <w:rFonts w:ascii="Times New Roman" w:hAnsi="Times New Roman" w:cs="Times New Roman"/>
              </w:rPr>
            </w:pPr>
          </w:p>
        </w:tc>
        <w:tc>
          <w:tcPr>
            <w:tcW w:w="4252" w:type="dxa"/>
            <w:vMerge/>
          </w:tcPr>
          <w:p w14:paraId="04BE1BED" w14:textId="77777777" w:rsidR="003C79D9" w:rsidRDefault="003C79D9">
            <w:pPr>
              <w:pStyle w:val="ConsPlusNormal"/>
              <w:rPr>
                <w:rFonts w:ascii="Times New Roman" w:hAnsi="Times New Roman" w:cs="Times New Roman"/>
              </w:rPr>
            </w:pPr>
          </w:p>
        </w:tc>
        <w:tc>
          <w:tcPr>
            <w:tcW w:w="1587" w:type="dxa"/>
          </w:tcPr>
          <w:p w14:paraId="0C41F678" w14:textId="77777777" w:rsidR="003C79D9" w:rsidRDefault="00533794">
            <w:pPr>
              <w:pStyle w:val="ConsPlusNormal"/>
              <w:jc w:val="center"/>
              <w:rPr>
                <w:rFonts w:ascii="Times New Roman" w:hAnsi="Times New Roman" w:cs="Times New Roman"/>
              </w:rPr>
            </w:pPr>
            <w:r>
              <w:rPr>
                <w:rFonts w:ascii="Times New Roman" w:hAnsi="Times New Roman" w:cs="Times New Roman"/>
              </w:rPr>
              <w:t>участие</w:t>
            </w:r>
          </w:p>
        </w:tc>
        <w:tc>
          <w:tcPr>
            <w:tcW w:w="2608" w:type="dxa"/>
          </w:tcPr>
          <w:p w14:paraId="59990E60"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20</w:t>
            </w:r>
          </w:p>
        </w:tc>
      </w:tr>
      <w:tr w:rsidR="003C79D9" w14:paraId="41265FCC" w14:textId="77777777">
        <w:tc>
          <w:tcPr>
            <w:tcW w:w="624" w:type="dxa"/>
            <w:vMerge w:val="restart"/>
          </w:tcPr>
          <w:p w14:paraId="4B001E7C" w14:textId="77777777" w:rsidR="003C79D9" w:rsidRDefault="00533794">
            <w:pPr>
              <w:pStyle w:val="ConsPlusNormal"/>
              <w:rPr>
                <w:rFonts w:ascii="Times New Roman" w:hAnsi="Times New Roman" w:cs="Times New Roman"/>
              </w:rPr>
            </w:pPr>
            <w:r>
              <w:rPr>
                <w:rFonts w:ascii="Times New Roman" w:hAnsi="Times New Roman" w:cs="Times New Roman"/>
              </w:rPr>
              <w:t>1.5</w:t>
            </w:r>
          </w:p>
        </w:tc>
        <w:tc>
          <w:tcPr>
            <w:tcW w:w="4252" w:type="dxa"/>
            <w:vMerge w:val="restart"/>
          </w:tcPr>
          <w:p w14:paraId="5E9E6212" w14:textId="77777777" w:rsidR="003C79D9" w:rsidRDefault="00533794">
            <w:pPr>
              <w:pStyle w:val="ConsPlusNormal"/>
              <w:rPr>
                <w:rFonts w:ascii="Times New Roman" w:hAnsi="Times New Roman" w:cs="Times New Roman"/>
              </w:rPr>
            </w:pPr>
            <w:r>
              <w:rPr>
                <w:rFonts w:ascii="Times New Roman" w:hAnsi="Times New Roman" w:cs="Times New Roman"/>
              </w:rPr>
              <w:t>Прочие официальные международные спортивные соревнования</w:t>
            </w:r>
          </w:p>
        </w:tc>
        <w:tc>
          <w:tcPr>
            <w:tcW w:w="1587" w:type="dxa"/>
          </w:tcPr>
          <w:p w14:paraId="7D25435F"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199696DD"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7DB35866" w14:textId="77777777">
        <w:tc>
          <w:tcPr>
            <w:tcW w:w="624" w:type="dxa"/>
            <w:vMerge/>
          </w:tcPr>
          <w:p w14:paraId="7835E1D5" w14:textId="77777777" w:rsidR="003C79D9" w:rsidRDefault="003C79D9">
            <w:pPr>
              <w:pStyle w:val="ConsPlusNormal"/>
              <w:rPr>
                <w:rFonts w:ascii="Times New Roman" w:hAnsi="Times New Roman" w:cs="Times New Roman"/>
              </w:rPr>
            </w:pPr>
          </w:p>
        </w:tc>
        <w:tc>
          <w:tcPr>
            <w:tcW w:w="4252" w:type="dxa"/>
            <w:vMerge/>
          </w:tcPr>
          <w:p w14:paraId="4625A895" w14:textId="77777777" w:rsidR="003C79D9" w:rsidRDefault="003C79D9">
            <w:pPr>
              <w:pStyle w:val="ConsPlusNormal"/>
              <w:rPr>
                <w:rFonts w:ascii="Times New Roman" w:hAnsi="Times New Roman" w:cs="Times New Roman"/>
              </w:rPr>
            </w:pPr>
          </w:p>
        </w:tc>
        <w:tc>
          <w:tcPr>
            <w:tcW w:w="1587" w:type="dxa"/>
          </w:tcPr>
          <w:p w14:paraId="2DC12DE1"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6709CABB"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40</w:t>
            </w:r>
          </w:p>
        </w:tc>
      </w:tr>
      <w:tr w:rsidR="003C79D9" w14:paraId="66ED4A50" w14:textId="77777777">
        <w:tc>
          <w:tcPr>
            <w:tcW w:w="9071" w:type="dxa"/>
            <w:gridSpan w:val="4"/>
          </w:tcPr>
          <w:p w14:paraId="6453338B" w14:textId="77777777" w:rsidR="003C79D9" w:rsidRDefault="00533794">
            <w:pPr>
              <w:pStyle w:val="ConsPlusNormal"/>
              <w:rPr>
                <w:rFonts w:ascii="Times New Roman" w:hAnsi="Times New Roman" w:cs="Times New Roman"/>
              </w:rPr>
            </w:pPr>
            <w:r>
              <w:rPr>
                <w:rFonts w:ascii="Times New Roman" w:hAnsi="Times New Roman" w:cs="Times New Roman"/>
              </w:rP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3C79D9" w14:paraId="206EAB6D" w14:textId="77777777">
        <w:tc>
          <w:tcPr>
            <w:tcW w:w="624" w:type="dxa"/>
            <w:vMerge w:val="restart"/>
          </w:tcPr>
          <w:p w14:paraId="3848D1B4" w14:textId="77777777" w:rsidR="003C79D9" w:rsidRDefault="00533794">
            <w:pPr>
              <w:pStyle w:val="ConsPlusNormal"/>
              <w:rPr>
                <w:rFonts w:ascii="Times New Roman" w:hAnsi="Times New Roman" w:cs="Times New Roman"/>
              </w:rPr>
            </w:pPr>
            <w:r>
              <w:rPr>
                <w:rFonts w:ascii="Times New Roman" w:hAnsi="Times New Roman" w:cs="Times New Roman"/>
              </w:rPr>
              <w:t>2.1</w:t>
            </w:r>
          </w:p>
        </w:tc>
        <w:tc>
          <w:tcPr>
            <w:tcW w:w="4252" w:type="dxa"/>
            <w:vMerge w:val="restart"/>
          </w:tcPr>
          <w:p w14:paraId="5CA1BCC8" w14:textId="77777777" w:rsidR="003C79D9" w:rsidRDefault="00533794">
            <w:pPr>
              <w:pStyle w:val="ConsPlusNormal"/>
              <w:rPr>
                <w:rFonts w:ascii="Times New Roman" w:hAnsi="Times New Roman" w:cs="Times New Roman"/>
              </w:rPr>
            </w:pPr>
            <w:r>
              <w:rPr>
                <w:rFonts w:ascii="Times New Roman" w:hAnsi="Times New Roman" w:cs="Times New Roman"/>
              </w:rPr>
              <w:t>Чемпионат России, Кубок России (сумма этапов или финал)</w:t>
            </w:r>
          </w:p>
        </w:tc>
        <w:tc>
          <w:tcPr>
            <w:tcW w:w="1587" w:type="dxa"/>
          </w:tcPr>
          <w:p w14:paraId="43D42F0E"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3E1E033A"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100</w:t>
            </w:r>
          </w:p>
        </w:tc>
      </w:tr>
      <w:tr w:rsidR="003C79D9" w14:paraId="42C826D4" w14:textId="77777777">
        <w:tc>
          <w:tcPr>
            <w:tcW w:w="624" w:type="dxa"/>
            <w:vMerge/>
          </w:tcPr>
          <w:p w14:paraId="50B348E4" w14:textId="77777777" w:rsidR="003C79D9" w:rsidRDefault="003C79D9">
            <w:pPr>
              <w:pStyle w:val="ConsPlusNormal"/>
              <w:rPr>
                <w:rFonts w:ascii="Times New Roman" w:hAnsi="Times New Roman" w:cs="Times New Roman"/>
              </w:rPr>
            </w:pPr>
          </w:p>
        </w:tc>
        <w:tc>
          <w:tcPr>
            <w:tcW w:w="4252" w:type="dxa"/>
            <w:vMerge/>
          </w:tcPr>
          <w:p w14:paraId="090039EF" w14:textId="77777777" w:rsidR="003C79D9" w:rsidRDefault="003C79D9">
            <w:pPr>
              <w:pStyle w:val="ConsPlusNormal"/>
              <w:rPr>
                <w:rFonts w:ascii="Times New Roman" w:hAnsi="Times New Roman" w:cs="Times New Roman"/>
              </w:rPr>
            </w:pPr>
          </w:p>
        </w:tc>
        <w:tc>
          <w:tcPr>
            <w:tcW w:w="1587" w:type="dxa"/>
          </w:tcPr>
          <w:p w14:paraId="68BB36E6"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713614C8"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5825DD8D" w14:textId="77777777">
        <w:tc>
          <w:tcPr>
            <w:tcW w:w="624" w:type="dxa"/>
            <w:vMerge/>
          </w:tcPr>
          <w:p w14:paraId="13867BB2" w14:textId="77777777" w:rsidR="003C79D9" w:rsidRDefault="003C79D9">
            <w:pPr>
              <w:pStyle w:val="ConsPlusNormal"/>
              <w:rPr>
                <w:rFonts w:ascii="Times New Roman" w:hAnsi="Times New Roman" w:cs="Times New Roman"/>
              </w:rPr>
            </w:pPr>
          </w:p>
        </w:tc>
        <w:tc>
          <w:tcPr>
            <w:tcW w:w="4252" w:type="dxa"/>
            <w:vMerge/>
          </w:tcPr>
          <w:p w14:paraId="294405A0" w14:textId="77777777" w:rsidR="003C79D9" w:rsidRDefault="003C79D9">
            <w:pPr>
              <w:pStyle w:val="ConsPlusNormal"/>
              <w:rPr>
                <w:rFonts w:ascii="Times New Roman" w:hAnsi="Times New Roman" w:cs="Times New Roman"/>
              </w:rPr>
            </w:pPr>
          </w:p>
        </w:tc>
        <w:tc>
          <w:tcPr>
            <w:tcW w:w="1587" w:type="dxa"/>
          </w:tcPr>
          <w:p w14:paraId="31989A2D"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465F7C06"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580CA9D1" w14:textId="77777777">
        <w:tc>
          <w:tcPr>
            <w:tcW w:w="624" w:type="dxa"/>
            <w:vMerge w:val="restart"/>
          </w:tcPr>
          <w:p w14:paraId="3FB14F3A" w14:textId="77777777" w:rsidR="003C79D9" w:rsidRDefault="00533794">
            <w:pPr>
              <w:pStyle w:val="ConsPlusNormal"/>
              <w:rPr>
                <w:rFonts w:ascii="Times New Roman" w:hAnsi="Times New Roman" w:cs="Times New Roman"/>
              </w:rPr>
            </w:pPr>
            <w:r>
              <w:rPr>
                <w:rFonts w:ascii="Times New Roman" w:hAnsi="Times New Roman" w:cs="Times New Roman"/>
              </w:rPr>
              <w:t>2.2</w:t>
            </w:r>
          </w:p>
        </w:tc>
        <w:tc>
          <w:tcPr>
            <w:tcW w:w="4252" w:type="dxa"/>
            <w:vMerge w:val="restart"/>
          </w:tcPr>
          <w:p w14:paraId="10393838" w14:textId="77777777" w:rsidR="003C79D9" w:rsidRDefault="00533794">
            <w:pPr>
              <w:pStyle w:val="ConsPlusNormal"/>
              <w:rPr>
                <w:rFonts w:ascii="Times New Roman" w:hAnsi="Times New Roman" w:cs="Times New Roman"/>
              </w:rPr>
            </w:pPr>
            <w:r>
              <w:rPr>
                <w:rFonts w:ascii="Times New Roman" w:hAnsi="Times New Roman" w:cs="Times New Roman"/>
              </w:rPr>
              <w:t>Первенство России (среди молодежи), Спартакиада молодежи (финалы)</w:t>
            </w:r>
          </w:p>
        </w:tc>
        <w:tc>
          <w:tcPr>
            <w:tcW w:w="1587" w:type="dxa"/>
          </w:tcPr>
          <w:p w14:paraId="7E2E6F24"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566ABE20"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2660C020" w14:textId="77777777">
        <w:tc>
          <w:tcPr>
            <w:tcW w:w="624" w:type="dxa"/>
            <w:vMerge/>
          </w:tcPr>
          <w:p w14:paraId="78DB88BF" w14:textId="77777777" w:rsidR="003C79D9" w:rsidRDefault="003C79D9">
            <w:pPr>
              <w:pStyle w:val="ConsPlusNormal"/>
              <w:rPr>
                <w:rFonts w:ascii="Times New Roman" w:hAnsi="Times New Roman" w:cs="Times New Roman"/>
              </w:rPr>
            </w:pPr>
          </w:p>
        </w:tc>
        <w:tc>
          <w:tcPr>
            <w:tcW w:w="4252" w:type="dxa"/>
            <w:vMerge/>
          </w:tcPr>
          <w:p w14:paraId="1919EEB7" w14:textId="77777777" w:rsidR="003C79D9" w:rsidRDefault="003C79D9">
            <w:pPr>
              <w:pStyle w:val="ConsPlusNormal"/>
              <w:rPr>
                <w:rFonts w:ascii="Times New Roman" w:hAnsi="Times New Roman" w:cs="Times New Roman"/>
              </w:rPr>
            </w:pPr>
          </w:p>
        </w:tc>
        <w:tc>
          <w:tcPr>
            <w:tcW w:w="1587" w:type="dxa"/>
          </w:tcPr>
          <w:p w14:paraId="12E7A88B"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5C39899A"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4CE59A6F" w14:textId="77777777">
        <w:tc>
          <w:tcPr>
            <w:tcW w:w="624" w:type="dxa"/>
            <w:vMerge/>
          </w:tcPr>
          <w:p w14:paraId="68B743AB" w14:textId="77777777" w:rsidR="003C79D9" w:rsidRDefault="003C79D9">
            <w:pPr>
              <w:pStyle w:val="ConsPlusNormal"/>
              <w:rPr>
                <w:rFonts w:ascii="Times New Roman" w:hAnsi="Times New Roman" w:cs="Times New Roman"/>
              </w:rPr>
            </w:pPr>
          </w:p>
        </w:tc>
        <w:tc>
          <w:tcPr>
            <w:tcW w:w="4252" w:type="dxa"/>
            <w:vMerge/>
          </w:tcPr>
          <w:p w14:paraId="59ABF23A" w14:textId="77777777" w:rsidR="003C79D9" w:rsidRDefault="003C79D9">
            <w:pPr>
              <w:pStyle w:val="ConsPlusNormal"/>
              <w:rPr>
                <w:rFonts w:ascii="Times New Roman" w:hAnsi="Times New Roman" w:cs="Times New Roman"/>
              </w:rPr>
            </w:pPr>
          </w:p>
        </w:tc>
        <w:tc>
          <w:tcPr>
            <w:tcW w:w="1587" w:type="dxa"/>
          </w:tcPr>
          <w:p w14:paraId="3478859F"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0EAAE37B"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40</w:t>
            </w:r>
          </w:p>
        </w:tc>
      </w:tr>
      <w:tr w:rsidR="003C79D9" w14:paraId="7C0D4D5E" w14:textId="77777777">
        <w:tc>
          <w:tcPr>
            <w:tcW w:w="624" w:type="dxa"/>
            <w:vMerge w:val="restart"/>
          </w:tcPr>
          <w:p w14:paraId="1F62695F" w14:textId="77777777" w:rsidR="003C79D9" w:rsidRDefault="00533794">
            <w:pPr>
              <w:pStyle w:val="ConsPlusNormal"/>
              <w:rPr>
                <w:rFonts w:ascii="Times New Roman" w:hAnsi="Times New Roman" w:cs="Times New Roman"/>
              </w:rPr>
            </w:pPr>
            <w:r>
              <w:rPr>
                <w:rFonts w:ascii="Times New Roman" w:hAnsi="Times New Roman" w:cs="Times New Roman"/>
              </w:rPr>
              <w:t>2.3</w:t>
            </w:r>
          </w:p>
        </w:tc>
        <w:tc>
          <w:tcPr>
            <w:tcW w:w="4252" w:type="dxa"/>
            <w:vMerge w:val="restart"/>
          </w:tcPr>
          <w:p w14:paraId="1D711B35" w14:textId="77777777" w:rsidR="003C79D9" w:rsidRDefault="00533794">
            <w:pPr>
              <w:pStyle w:val="ConsPlusNormal"/>
              <w:rPr>
                <w:rFonts w:ascii="Times New Roman" w:hAnsi="Times New Roman" w:cs="Times New Roman"/>
              </w:rPr>
            </w:pPr>
            <w:r>
              <w:rPr>
                <w:rFonts w:ascii="Times New Roman" w:hAnsi="Times New Roman" w:cs="Times New Roman"/>
              </w:rPr>
              <w:t>Первенство России (юниоры и юниорки, юноши и девушки), Спартакиада спортивных школ (финалы), Спартакиада учащихся (финалы)</w:t>
            </w:r>
          </w:p>
        </w:tc>
        <w:tc>
          <w:tcPr>
            <w:tcW w:w="1587" w:type="dxa"/>
          </w:tcPr>
          <w:p w14:paraId="172D94DA"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4AB42571"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378A912A" w14:textId="77777777">
        <w:tc>
          <w:tcPr>
            <w:tcW w:w="624" w:type="dxa"/>
            <w:vMerge/>
          </w:tcPr>
          <w:p w14:paraId="255E0FE1" w14:textId="77777777" w:rsidR="003C79D9" w:rsidRDefault="003C79D9">
            <w:pPr>
              <w:pStyle w:val="ConsPlusNormal"/>
              <w:rPr>
                <w:rFonts w:ascii="Times New Roman" w:hAnsi="Times New Roman" w:cs="Times New Roman"/>
              </w:rPr>
            </w:pPr>
          </w:p>
        </w:tc>
        <w:tc>
          <w:tcPr>
            <w:tcW w:w="4252" w:type="dxa"/>
            <w:vMerge/>
          </w:tcPr>
          <w:p w14:paraId="2493E09D" w14:textId="77777777" w:rsidR="003C79D9" w:rsidRDefault="003C79D9">
            <w:pPr>
              <w:pStyle w:val="ConsPlusNormal"/>
              <w:rPr>
                <w:rFonts w:ascii="Times New Roman" w:hAnsi="Times New Roman" w:cs="Times New Roman"/>
              </w:rPr>
            </w:pPr>
          </w:p>
        </w:tc>
        <w:tc>
          <w:tcPr>
            <w:tcW w:w="1587" w:type="dxa"/>
          </w:tcPr>
          <w:p w14:paraId="581CB183"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5FD2DD8F"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40</w:t>
            </w:r>
          </w:p>
        </w:tc>
      </w:tr>
      <w:tr w:rsidR="003C79D9" w14:paraId="2843A68C" w14:textId="77777777">
        <w:tc>
          <w:tcPr>
            <w:tcW w:w="624" w:type="dxa"/>
            <w:vMerge/>
          </w:tcPr>
          <w:p w14:paraId="59EFC668" w14:textId="77777777" w:rsidR="003C79D9" w:rsidRDefault="003C79D9">
            <w:pPr>
              <w:pStyle w:val="ConsPlusNormal"/>
              <w:rPr>
                <w:rFonts w:ascii="Times New Roman" w:hAnsi="Times New Roman" w:cs="Times New Roman"/>
              </w:rPr>
            </w:pPr>
          </w:p>
        </w:tc>
        <w:tc>
          <w:tcPr>
            <w:tcW w:w="4252" w:type="dxa"/>
            <w:vMerge/>
          </w:tcPr>
          <w:p w14:paraId="5E9B6EED" w14:textId="77777777" w:rsidR="003C79D9" w:rsidRDefault="003C79D9">
            <w:pPr>
              <w:pStyle w:val="ConsPlusNormal"/>
              <w:rPr>
                <w:rFonts w:ascii="Times New Roman" w:hAnsi="Times New Roman" w:cs="Times New Roman"/>
              </w:rPr>
            </w:pPr>
          </w:p>
        </w:tc>
        <w:tc>
          <w:tcPr>
            <w:tcW w:w="1587" w:type="dxa"/>
          </w:tcPr>
          <w:p w14:paraId="0BFB7090"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4819FE75"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20</w:t>
            </w:r>
          </w:p>
        </w:tc>
      </w:tr>
      <w:tr w:rsidR="003C79D9" w14:paraId="4DD928B8" w14:textId="77777777">
        <w:tc>
          <w:tcPr>
            <w:tcW w:w="624" w:type="dxa"/>
            <w:vMerge w:val="restart"/>
          </w:tcPr>
          <w:p w14:paraId="46590CBF" w14:textId="77777777" w:rsidR="003C79D9" w:rsidRPr="002C29DB" w:rsidRDefault="00533794">
            <w:pPr>
              <w:pStyle w:val="ConsPlusNormal"/>
              <w:rPr>
                <w:rFonts w:ascii="Times New Roman" w:hAnsi="Times New Roman" w:cs="Times New Roman"/>
              </w:rPr>
            </w:pPr>
            <w:r w:rsidRPr="002C29DB">
              <w:rPr>
                <w:rFonts w:ascii="Times New Roman" w:hAnsi="Times New Roman" w:cs="Times New Roman"/>
              </w:rPr>
              <w:t>2.4</w:t>
            </w:r>
          </w:p>
        </w:tc>
        <w:tc>
          <w:tcPr>
            <w:tcW w:w="4252" w:type="dxa"/>
            <w:vMerge w:val="restart"/>
          </w:tcPr>
          <w:p w14:paraId="614AC497" w14:textId="77777777" w:rsidR="003C79D9" w:rsidRPr="002C29DB" w:rsidRDefault="00533794">
            <w:pPr>
              <w:pStyle w:val="ConsPlusNormal"/>
              <w:rPr>
                <w:rFonts w:ascii="Times New Roman" w:hAnsi="Times New Roman" w:cs="Times New Roman"/>
              </w:rPr>
            </w:pPr>
            <w:r w:rsidRPr="002C29DB">
              <w:rPr>
                <w:rFonts w:ascii="Times New Roman" w:hAnsi="Times New Roman" w:cs="Times New Roman"/>
              </w:rPr>
              <w:t>Межрегиональные и всероссийские официальные спортивные соревнования</w:t>
            </w:r>
          </w:p>
        </w:tc>
        <w:tc>
          <w:tcPr>
            <w:tcW w:w="1587" w:type="dxa"/>
          </w:tcPr>
          <w:p w14:paraId="0C64C075" w14:textId="77777777" w:rsidR="003C79D9" w:rsidRPr="002C29DB" w:rsidRDefault="00533794">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1037F5B0" w14:textId="77777777" w:rsidR="003C79D9" w:rsidRPr="002C29DB" w:rsidRDefault="00533794">
            <w:pPr>
              <w:pStyle w:val="ConsPlusNormal"/>
              <w:jc w:val="center"/>
              <w:rPr>
                <w:rFonts w:ascii="Times New Roman" w:hAnsi="Times New Roman" w:cs="Times New Roman"/>
              </w:rPr>
            </w:pPr>
            <w:r w:rsidRPr="002C29DB">
              <w:rPr>
                <w:rFonts w:ascii="Times New Roman" w:hAnsi="Times New Roman" w:cs="Times New Roman"/>
              </w:rPr>
              <w:t>до 40</w:t>
            </w:r>
          </w:p>
        </w:tc>
      </w:tr>
      <w:tr w:rsidR="003C79D9" w14:paraId="489E86C8" w14:textId="77777777">
        <w:tc>
          <w:tcPr>
            <w:tcW w:w="624" w:type="dxa"/>
            <w:vMerge/>
          </w:tcPr>
          <w:p w14:paraId="1EFBF522" w14:textId="77777777" w:rsidR="003C79D9" w:rsidRPr="002C29DB" w:rsidRDefault="003C79D9">
            <w:pPr>
              <w:pStyle w:val="ConsPlusNormal"/>
              <w:rPr>
                <w:rFonts w:ascii="Times New Roman" w:hAnsi="Times New Roman" w:cs="Times New Roman"/>
              </w:rPr>
            </w:pPr>
          </w:p>
        </w:tc>
        <w:tc>
          <w:tcPr>
            <w:tcW w:w="4252" w:type="dxa"/>
            <w:vMerge/>
          </w:tcPr>
          <w:p w14:paraId="42F7EE78" w14:textId="77777777" w:rsidR="003C79D9" w:rsidRPr="002C29DB" w:rsidRDefault="003C79D9">
            <w:pPr>
              <w:pStyle w:val="ConsPlusNormal"/>
              <w:rPr>
                <w:rFonts w:ascii="Times New Roman" w:hAnsi="Times New Roman" w:cs="Times New Roman"/>
              </w:rPr>
            </w:pPr>
          </w:p>
        </w:tc>
        <w:tc>
          <w:tcPr>
            <w:tcW w:w="1587" w:type="dxa"/>
          </w:tcPr>
          <w:p w14:paraId="3C84589F" w14:textId="77777777" w:rsidR="003C79D9" w:rsidRPr="002C29DB" w:rsidRDefault="00533794">
            <w:pPr>
              <w:pStyle w:val="ConsPlusNormal"/>
              <w:jc w:val="center"/>
              <w:rPr>
                <w:rFonts w:ascii="Times New Roman" w:hAnsi="Times New Roman" w:cs="Times New Roman"/>
              </w:rPr>
            </w:pPr>
            <w:r w:rsidRPr="002C29DB">
              <w:rPr>
                <w:rFonts w:ascii="Times New Roman" w:hAnsi="Times New Roman" w:cs="Times New Roman"/>
              </w:rPr>
              <w:t>2 - 3</w:t>
            </w:r>
          </w:p>
        </w:tc>
        <w:tc>
          <w:tcPr>
            <w:tcW w:w="2608" w:type="dxa"/>
          </w:tcPr>
          <w:p w14:paraId="3C489C3C" w14:textId="77777777" w:rsidR="003C79D9" w:rsidRPr="002C29DB" w:rsidRDefault="00533794">
            <w:pPr>
              <w:pStyle w:val="ConsPlusNormal"/>
              <w:jc w:val="center"/>
              <w:rPr>
                <w:rFonts w:ascii="Times New Roman" w:hAnsi="Times New Roman" w:cs="Times New Roman"/>
              </w:rPr>
            </w:pPr>
            <w:r w:rsidRPr="002C29DB">
              <w:rPr>
                <w:rFonts w:ascii="Times New Roman" w:hAnsi="Times New Roman" w:cs="Times New Roman"/>
              </w:rPr>
              <w:t>до 20</w:t>
            </w:r>
          </w:p>
        </w:tc>
      </w:tr>
      <w:tr w:rsidR="00B2619D" w14:paraId="3D5880FA" w14:textId="77777777">
        <w:tc>
          <w:tcPr>
            <w:tcW w:w="624" w:type="dxa"/>
          </w:tcPr>
          <w:p w14:paraId="04A59075"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2.5</w:t>
            </w:r>
          </w:p>
        </w:tc>
        <w:tc>
          <w:tcPr>
            <w:tcW w:w="4252" w:type="dxa"/>
          </w:tcPr>
          <w:p w14:paraId="5EA39E43"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Чемпионат, Первенство автономного округа</w:t>
            </w:r>
          </w:p>
        </w:tc>
        <w:tc>
          <w:tcPr>
            <w:tcW w:w="1587" w:type="dxa"/>
          </w:tcPr>
          <w:p w14:paraId="45FB4E4D"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54F7B145" w14:textId="4BA7EEE8" w:rsidR="00B2619D" w:rsidRPr="002C29DB" w:rsidRDefault="00B2619D" w:rsidP="00465F25">
            <w:pPr>
              <w:pStyle w:val="ConsPlusNormal"/>
              <w:jc w:val="center"/>
              <w:rPr>
                <w:rFonts w:ascii="Times New Roman" w:hAnsi="Times New Roman" w:cs="Times New Roman"/>
              </w:rPr>
            </w:pPr>
            <w:r w:rsidRPr="002C29DB">
              <w:rPr>
                <w:rFonts w:ascii="Times New Roman" w:hAnsi="Times New Roman" w:cs="Times New Roman"/>
              </w:rPr>
              <w:t xml:space="preserve">До </w:t>
            </w:r>
            <w:r w:rsidR="00465F25" w:rsidRPr="002C29DB">
              <w:rPr>
                <w:rFonts w:ascii="Times New Roman" w:hAnsi="Times New Roman" w:cs="Times New Roman"/>
              </w:rPr>
              <w:t>20</w:t>
            </w:r>
          </w:p>
        </w:tc>
      </w:tr>
      <w:tr w:rsidR="00B2619D" w14:paraId="3E0CFC55" w14:textId="77777777">
        <w:tc>
          <w:tcPr>
            <w:tcW w:w="624" w:type="dxa"/>
          </w:tcPr>
          <w:p w14:paraId="7DE5041F" w14:textId="77777777" w:rsidR="00B2619D" w:rsidRPr="002C29DB" w:rsidRDefault="00462168" w:rsidP="00B2619D">
            <w:pPr>
              <w:pStyle w:val="ConsPlusNormal"/>
              <w:rPr>
                <w:rFonts w:ascii="Times New Roman" w:hAnsi="Times New Roman" w:cs="Times New Roman"/>
              </w:rPr>
            </w:pPr>
            <w:r w:rsidRPr="002C29DB">
              <w:rPr>
                <w:rFonts w:ascii="Times New Roman" w:hAnsi="Times New Roman" w:cs="Times New Roman"/>
              </w:rPr>
              <w:t>2.6</w:t>
            </w:r>
          </w:p>
        </w:tc>
        <w:tc>
          <w:tcPr>
            <w:tcW w:w="4252" w:type="dxa"/>
          </w:tcPr>
          <w:p w14:paraId="55DC1B7C"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 xml:space="preserve">Чемпионат, Первенство автономного округа (юниоры и юниорки, юноши и </w:t>
            </w:r>
            <w:r w:rsidRPr="002C29DB">
              <w:rPr>
                <w:rFonts w:ascii="Times New Roman" w:hAnsi="Times New Roman" w:cs="Times New Roman"/>
              </w:rPr>
              <w:lastRenderedPageBreak/>
              <w:t>девушки)</w:t>
            </w:r>
          </w:p>
        </w:tc>
        <w:tc>
          <w:tcPr>
            <w:tcW w:w="1587" w:type="dxa"/>
          </w:tcPr>
          <w:p w14:paraId="7817588F"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lastRenderedPageBreak/>
              <w:t>1</w:t>
            </w:r>
          </w:p>
        </w:tc>
        <w:tc>
          <w:tcPr>
            <w:tcW w:w="2608" w:type="dxa"/>
          </w:tcPr>
          <w:p w14:paraId="32AD5119" w14:textId="08C20EDA" w:rsidR="00B2619D" w:rsidRPr="002C29DB" w:rsidRDefault="00B2619D" w:rsidP="00465F25">
            <w:pPr>
              <w:pStyle w:val="ConsPlusNormal"/>
              <w:jc w:val="center"/>
              <w:rPr>
                <w:rFonts w:ascii="Times New Roman" w:hAnsi="Times New Roman" w:cs="Times New Roman"/>
              </w:rPr>
            </w:pPr>
            <w:r w:rsidRPr="002C29DB">
              <w:rPr>
                <w:rFonts w:ascii="Times New Roman" w:hAnsi="Times New Roman" w:cs="Times New Roman"/>
              </w:rPr>
              <w:t>До</w:t>
            </w:r>
            <w:r w:rsidR="00465F25" w:rsidRPr="002C29DB">
              <w:rPr>
                <w:rFonts w:ascii="Times New Roman" w:hAnsi="Times New Roman" w:cs="Times New Roman"/>
              </w:rPr>
              <w:t xml:space="preserve"> 20</w:t>
            </w:r>
          </w:p>
        </w:tc>
      </w:tr>
      <w:tr w:rsidR="00B2619D" w14:paraId="2FFF079C" w14:textId="77777777">
        <w:tc>
          <w:tcPr>
            <w:tcW w:w="9071" w:type="dxa"/>
            <w:gridSpan w:val="4"/>
          </w:tcPr>
          <w:p w14:paraId="69244885"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B2619D" w14:paraId="6CF577C0" w14:textId="77777777">
        <w:tc>
          <w:tcPr>
            <w:tcW w:w="624" w:type="dxa"/>
            <w:vMerge w:val="restart"/>
          </w:tcPr>
          <w:p w14:paraId="65D3B7B9" w14:textId="77777777" w:rsidR="00B2619D" w:rsidRDefault="00B2619D" w:rsidP="00B2619D">
            <w:pPr>
              <w:pStyle w:val="ConsPlusNormal"/>
              <w:rPr>
                <w:rFonts w:ascii="Times New Roman" w:hAnsi="Times New Roman" w:cs="Times New Roman"/>
              </w:rPr>
            </w:pPr>
            <w:r>
              <w:rPr>
                <w:rFonts w:ascii="Times New Roman" w:hAnsi="Times New Roman" w:cs="Times New Roman"/>
              </w:rPr>
              <w:t>3.1</w:t>
            </w:r>
          </w:p>
        </w:tc>
        <w:tc>
          <w:tcPr>
            <w:tcW w:w="4252" w:type="dxa"/>
            <w:vMerge w:val="restart"/>
          </w:tcPr>
          <w:p w14:paraId="063C1C10" w14:textId="77777777" w:rsidR="00B2619D" w:rsidRDefault="00B2619D" w:rsidP="00B2619D">
            <w:pPr>
              <w:pStyle w:val="ConsPlusNormal"/>
              <w:rPr>
                <w:rFonts w:ascii="Times New Roman" w:hAnsi="Times New Roman" w:cs="Times New Roman"/>
              </w:rPr>
            </w:pPr>
            <w:r>
              <w:rPr>
                <w:rFonts w:ascii="Times New Roman" w:hAnsi="Times New Roman" w:cs="Times New Roman"/>
              </w:rPr>
              <w:t>За подготовку команды (членов команды), занявшей места: на Чемпионате России; на Кубке России</w:t>
            </w:r>
          </w:p>
        </w:tc>
        <w:tc>
          <w:tcPr>
            <w:tcW w:w="1587" w:type="dxa"/>
          </w:tcPr>
          <w:p w14:paraId="4B0D3BD9"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55BDC9D9"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100</w:t>
            </w:r>
          </w:p>
        </w:tc>
      </w:tr>
      <w:tr w:rsidR="00B2619D" w14:paraId="2E4A3692" w14:textId="77777777">
        <w:tc>
          <w:tcPr>
            <w:tcW w:w="624" w:type="dxa"/>
            <w:vMerge/>
          </w:tcPr>
          <w:p w14:paraId="1FFFEC80" w14:textId="77777777" w:rsidR="00B2619D" w:rsidRDefault="00B2619D" w:rsidP="00B2619D">
            <w:pPr>
              <w:pStyle w:val="ConsPlusNormal"/>
              <w:rPr>
                <w:rFonts w:ascii="Times New Roman" w:hAnsi="Times New Roman" w:cs="Times New Roman"/>
              </w:rPr>
            </w:pPr>
          </w:p>
        </w:tc>
        <w:tc>
          <w:tcPr>
            <w:tcW w:w="4252" w:type="dxa"/>
            <w:vMerge/>
          </w:tcPr>
          <w:p w14:paraId="3820A5C5" w14:textId="77777777" w:rsidR="00B2619D" w:rsidRDefault="00B2619D" w:rsidP="00B2619D">
            <w:pPr>
              <w:pStyle w:val="ConsPlusNormal"/>
              <w:rPr>
                <w:rFonts w:ascii="Times New Roman" w:hAnsi="Times New Roman" w:cs="Times New Roman"/>
              </w:rPr>
            </w:pPr>
          </w:p>
        </w:tc>
        <w:tc>
          <w:tcPr>
            <w:tcW w:w="1587" w:type="dxa"/>
          </w:tcPr>
          <w:p w14:paraId="5784440B"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08332CCC"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80</w:t>
            </w:r>
          </w:p>
        </w:tc>
      </w:tr>
      <w:tr w:rsidR="00B2619D" w14:paraId="340D3D8F" w14:textId="77777777">
        <w:tc>
          <w:tcPr>
            <w:tcW w:w="624" w:type="dxa"/>
            <w:vMerge/>
          </w:tcPr>
          <w:p w14:paraId="701C5C2C" w14:textId="77777777" w:rsidR="00B2619D" w:rsidRDefault="00B2619D" w:rsidP="00B2619D">
            <w:pPr>
              <w:pStyle w:val="ConsPlusNormal"/>
              <w:rPr>
                <w:rFonts w:ascii="Times New Roman" w:hAnsi="Times New Roman" w:cs="Times New Roman"/>
              </w:rPr>
            </w:pPr>
          </w:p>
        </w:tc>
        <w:tc>
          <w:tcPr>
            <w:tcW w:w="4252" w:type="dxa"/>
            <w:vMerge/>
          </w:tcPr>
          <w:p w14:paraId="0B08FBB9" w14:textId="77777777" w:rsidR="00B2619D" w:rsidRDefault="00B2619D" w:rsidP="00B2619D">
            <w:pPr>
              <w:pStyle w:val="ConsPlusNormal"/>
              <w:rPr>
                <w:rFonts w:ascii="Times New Roman" w:hAnsi="Times New Roman" w:cs="Times New Roman"/>
              </w:rPr>
            </w:pPr>
          </w:p>
        </w:tc>
        <w:tc>
          <w:tcPr>
            <w:tcW w:w="1587" w:type="dxa"/>
          </w:tcPr>
          <w:p w14:paraId="72ADA5DF"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0AC148A9"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60</w:t>
            </w:r>
          </w:p>
        </w:tc>
      </w:tr>
      <w:tr w:rsidR="00B2619D" w14:paraId="131FC103" w14:textId="77777777">
        <w:tc>
          <w:tcPr>
            <w:tcW w:w="624" w:type="dxa"/>
            <w:vMerge w:val="restart"/>
          </w:tcPr>
          <w:p w14:paraId="7AFF5955" w14:textId="77777777" w:rsidR="00B2619D" w:rsidRDefault="00B2619D" w:rsidP="00B2619D">
            <w:pPr>
              <w:pStyle w:val="ConsPlusNormal"/>
              <w:rPr>
                <w:rFonts w:ascii="Times New Roman" w:hAnsi="Times New Roman" w:cs="Times New Roman"/>
              </w:rPr>
            </w:pPr>
            <w:r>
              <w:rPr>
                <w:rFonts w:ascii="Times New Roman" w:hAnsi="Times New Roman" w:cs="Times New Roman"/>
              </w:rPr>
              <w:t>3.2</w:t>
            </w:r>
          </w:p>
        </w:tc>
        <w:tc>
          <w:tcPr>
            <w:tcW w:w="4252" w:type="dxa"/>
            <w:vMerge w:val="restart"/>
          </w:tcPr>
          <w:p w14:paraId="31130F89" w14:textId="77777777" w:rsidR="00B2619D" w:rsidRDefault="00B2619D" w:rsidP="00B2619D">
            <w:pPr>
              <w:pStyle w:val="ConsPlusNormal"/>
              <w:rPr>
                <w:rFonts w:ascii="Times New Roman" w:hAnsi="Times New Roman" w:cs="Times New Roman"/>
              </w:rPr>
            </w:pPr>
            <w:r>
              <w:rPr>
                <w:rFonts w:ascii="Times New Roman" w:hAnsi="Times New Roman" w:cs="Times New Roman"/>
              </w:rPr>
              <w:t>За подготовку команды (членов команды), занявшей места: на Первенстве России (среди молодежи); на Спартакиаде молодежи (финалы)</w:t>
            </w:r>
          </w:p>
        </w:tc>
        <w:tc>
          <w:tcPr>
            <w:tcW w:w="1587" w:type="dxa"/>
          </w:tcPr>
          <w:p w14:paraId="4347C5C6"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337B0FF4"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80</w:t>
            </w:r>
          </w:p>
        </w:tc>
      </w:tr>
      <w:tr w:rsidR="00B2619D" w14:paraId="4551036E" w14:textId="77777777">
        <w:tc>
          <w:tcPr>
            <w:tcW w:w="624" w:type="dxa"/>
            <w:vMerge/>
          </w:tcPr>
          <w:p w14:paraId="443C3A80" w14:textId="77777777" w:rsidR="00B2619D" w:rsidRDefault="00B2619D" w:rsidP="00B2619D">
            <w:pPr>
              <w:pStyle w:val="ConsPlusNormal"/>
              <w:rPr>
                <w:rFonts w:ascii="Times New Roman" w:hAnsi="Times New Roman" w:cs="Times New Roman"/>
              </w:rPr>
            </w:pPr>
          </w:p>
        </w:tc>
        <w:tc>
          <w:tcPr>
            <w:tcW w:w="4252" w:type="dxa"/>
            <w:vMerge/>
          </w:tcPr>
          <w:p w14:paraId="559D12FF" w14:textId="77777777" w:rsidR="00B2619D" w:rsidRDefault="00B2619D" w:rsidP="00B2619D">
            <w:pPr>
              <w:pStyle w:val="ConsPlusNormal"/>
              <w:rPr>
                <w:rFonts w:ascii="Times New Roman" w:hAnsi="Times New Roman" w:cs="Times New Roman"/>
              </w:rPr>
            </w:pPr>
          </w:p>
        </w:tc>
        <w:tc>
          <w:tcPr>
            <w:tcW w:w="1587" w:type="dxa"/>
          </w:tcPr>
          <w:p w14:paraId="05EE99F5"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2D94ECE6"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60</w:t>
            </w:r>
          </w:p>
        </w:tc>
      </w:tr>
      <w:tr w:rsidR="00B2619D" w14:paraId="31C0C4F4" w14:textId="77777777">
        <w:tc>
          <w:tcPr>
            <w:tcW w:w="624" w:type="dxa"/>
            <w:vMerge/>
          </w:tcPr>
          <w:p w14:paraId="4FFD5E90" w14:textId="77777777" w:rsidR="00B2619D" w:rsidRDefault="00B2619D" w:rsidP="00B2619D">
            <w:pPr>
              <w:pStyle w:val="ConsPlusNormal"/>
              <w:rPr>
                <w:rFonts w:ascii="Times New Roman" w:hAnsi="Times New Roman" w:cs="Times New Roman"/>
              </w:rPr>
            </w:pPr>
          </w:p>
        </w:tc>
        <w:tc>
          <w:tcPr>
            <w:tcW w:w="4252" w:type="dxa"/>
            <w:vMerge/>
          </w:tcPr>
          <w:p w14:paraId="46219EB7" w14:textId="77777777" w:rsidR="00B2619D" w:rsidRDefault="00B2619D" w:rsidP="00B2619D">
            <w:pPr>
              <w:pStyle w:val="ConsPlusNormal"/>
              <w:rPr>
                <w:rFonts w:ascii="Times New Roman" w:hAnsi="Times New Roman" w:cs="Times New Roman"/>
              </w:rPr>
            </w:pPr>
          </w:p>
        </w:tc>
        <w:tc>
          <w:tcPr>
            <w:tcW w:w="1587" w:type="dxa"/>
          </w:tcPr>
          <w:p w14:paraId="12D2BB9C"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3973FD14"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40</w:t>
            </w:r>
          </w:p>
        </w:tc>
      </w:tr>
      <w:tr w:rsidR="00B2619D" w:rsidRPr="002C29DB" w14:paraId="03E92A31" w14:textId="77777777">
        <w:tc>
          <w:tcPr>
            <w:tcW w:w="624" w:type="dxa"/>
            <w:vMerge w:val="restart"/>
          </w:tcPr>
          <w:p w14:paraId="4B509291"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3.3</w:t>
            </w:r>
          </w:p>
        </w:tc>
        <w:tc>
          <w:tcPr>
            <w:tcW w:w="4252" w:type="dxa"/>
            <w:vMerge w:val="restart"/>
          </w:tcPr>
          <w:p w14:paraId="6D139AEA"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За подготовку команды (членов команды), занявшей места: на Первенстве России (юниоры и юниорки, юноши и девушки); на Спартакиаде спортивных школ (финалы); на Спартакиаде учащихся (финалы)</w:t>
            </w:r>
          </w:p>
        </w:tc>
        <w:tc>
          <w:tcPr>
            <w:tcW w:w="1587" w:type="dxa"/>
          </w:tcPr>
          <w:p w14:paraId="242B05D6"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218B9BEA"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до 60</w:t>
            </w:r>
          </w:p>
        </w:tc>
      </w:tr>
      <w:tr w:rsidR="00B2619D" w:rsidRPr="002C29DB" w14:paraId="11C61F54" w14:textId="77777777">
        <w:tc>
          <w:tcPr>
            <w:tcW w:w="624" w:type="dxa"/>
            <w:vMerge/>
          </w:tcPr>
          <w:p w14:paraId="23044689" w14:textId="77777777" w:rsidR="00B2619D" w:rsidRPr="002C29DB" w:rsidRDefault="00B2619D" w:rsidP="00B2619D">
            <w:pPr>
              <w:pStyle w:val="ConsPlusNormal"/>
              <w:rPr>
                <w:rFonts w:ascii="Times New Roman" w:hAnsi="Times New Roman" w:cs="Times New Roman"/>
              </w:rPr>
            </w:pPr>
          </w:p>
        </w:tc>
        <w:tc>
          <w:tcPr>
            <w:tcW w:w="4252" w:type="dxa"/>
            <w:vMerge/>
          </w:tcPr>
          <w:p w14:paraId="7612BA1A" w14:textId="77777777" w:rsidR="00B2619D" w:rsidRPr="002C29DB" w:rsidRDefault="00B2619D" w:rsidP="00B2619D">
            <w:pPr>
              <w:pStyle w:val="ConsPlusNormal"/>
              <w:rPr>
                <w:rFonts w:ascii="Times New Roman" w:hAnsi="Times New Roman" w:cs="Times New Roman"/>
              </w:rPr>
            </w:pPr>
          </w:p>
        </w:tc>
        <w:tc>
          <w:tcPr>
            <w:tcW w:w="1587" w:type="dxa"/>
          </w:tcPr>
          <w:p w14:paraId="477A6A76"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2 - 3</w:t>
            </w:r>
          </w:p>
        </w:tc>
        <w:tc>
          <w:tcPr>
            <w:tcW w:w="2608" w:type="dxa"/>
          </w:tcPr>
          <w:p w14:paraId="3E5303D0"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до 40</w:t>
            </w:r>
          </w:p>
        </w:tc>
      </w:tr>
      <w:tr w:rsidR="00B2619D" w:rsidRPr="002C29DB" w14:paraId="4B3615B6" w14:textId="77777777">
        <w:tc>
          <w:tcPr>
            <w:tcW w:w="624" w:type="dxa"/>
            <w:vMerge/>
          </w:tcPr>
          <w:p w14:paraId="78AC880B" w14:textId="77777777" w:rsidR="00B2619D" w:rsidRPr="002C29DB" w:rsidRDefault="00B2619D" w:rsidP="00B2619D">
            <w:pPr>
              <w:pStyle w:val="ConsPlusNormal"/>
              <w:rPr>
                <w:rFonts w:ascii="Times New Roman" w:hAnsi="Times New Roman" w:cs="Times New Roman"/>
              </w:rPr>
            </w:pPr>
          </w:p>
        </w:tc>
        <w:tc>
          <w:tcPr>
            <w:tcW w:w="4252" w:type="dxa"/>
            <w:vMerge/>
          </w:tcPr>
          <w:p w14:paraId="0DEC067C" w14:textId="77777777" w:rsidR="00B2619D" w:rsidRPr="002C29DB" w:rsidRDefault="00B2619D" w:rsidP="00B2619D">
            <w:pPr>
              <w:pStyle w:val="ConsPlusNormal"/>
              <w:rPr>
                <w:rFonts w:ascii="Times New Roman" w:hAnsi="Times New Roman" w:cs="Times New Roman"/>
              </w:rPr>
            </w:pPr>
          </w:p>
        </w:tc>
        <w:tc>
          <w:tcPr>
            <w:tcW w:w="1587" w:type="dxa"/>
          </w:tcPr>
          <w:p w14:paraId="32C17985"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4 - 6</w:t>
            </w:r>
          </w:p>
        </w:tc>
        <w:tc>
          <w:tcPr>
            <w:tcW w:w="2608" w:type="dxa"/>
          </w:tcPr>
          <w:p w14:paraId="435FBF2E"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до 20</w:t>
            </w:r>
          </w:p>
        </w:tc>
      </w:tr>
      <w:tr w:rsidR="00B2619D" w:rsidRPr="002C29DB" w14:paraId="191BAF37" w14:textId="77777777">
        <w:tc>
          <w:tcPr>
            <w:tcW w:w="624" w:type="dxa"/>
            <w:vMerge w:val="restart"/>
          </w:tcPr>
          <w:p w14:paraId="74EBC453"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3.4</w:t>
            </w:r>
          </w:p>
        </w:tc>
        <w:tc>
          <w:tcPr>
            <w:tcW w:w="4252" w:type="dxa"/>
            <w:vMerge w:val="restart"/>
          </w:tcPr>
          <w:p w14:paraId="13D7A2DC"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За подготовку команды (членов команды), занявших места на межрегиональных и всероссийских официальных спортивных соревнованиях</w:t>
            </w:r>
          </w:p>
        </w:tc>
        <w:tc>
          <w:tcPr>
            <w:tcW w:w="1587" w:type="dxa"/>
          </w:tcPr>
          <w:p w14:paraId="528F8B64"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67E36161"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до 40</w:t>
            </w:r>
          </w:p>
        </w:tc>
      </w:tr>
      <w:tr w:rsidR="00B2619D" w:rsidRPr="002C29DB" w14:paraId="67C6A29F" w14:textId="77777777">
        <w:tc>
          <w:tcPr>
            <w:tcW w:w="624" w:type="dxa"/>
            <w:vMerge/>
          </w:tcPr>
          <w:p w14:paraId="561D96D0" w14:textId="77777777" w:rsidR="00B2619D" w:rsidRPr="002C29DB" w:rsidRDefault="00B2619D" w:rsidP="00B2619D">
            <w:pPr>
              <w:pStyle w:val="ConsPlusNormal"/>
              <w:rPr>
                <w:rFonts w:ascii="Times New Roman" w:hAnsi="Times New Roman" w:cs="Times New Roman"/>
              </w:rPr>
            </w:pPr>
          </w:p>
        </w:tc>
        <w:tc>
          <w:tcPr>
            <w:tcW w:w="4252" w:type="dxa"/>
            <w:vMerge/>
          </w:tcPr>
          <w:p w14:paraId="482F8E7E" w14:textId="77777777" w:rsidR="00B2619D" w:rsidRPr="002C29DB" w:rsidRDefault="00B2619D" w:rsidP="00B2619D">
            <w:pPr>
              <w:pStyle w:val="ConsPlusNormal"/>
              <w:rPr>
                <w:rFonts w:ascii="Times New Roman" w:hAnsi="Times New Roman" w:cs="Times New Roman"/>
              </w:rPr>
            </w:pPr>
          </w:p>
        </w:tc>
        <w:tc>
          <w:tcPr>
            <w:tcW w:w="1587" w:type="dxa"/>
          </w:tcPr>
          <w:p w14:paraId="637A44F3"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2 - 3</w:t>
            </w:r>
          </w:p>
        </w:tc>
        <w:tc>
          <w:tcPr>
            <w:tcW w:w="2608" w:type="dxa"/>
          </w:tcPr>
          <w:p w14:paraId="64B3FB90"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до 20</w:t>
            </w:r>
          </w:p>
        </w:tc>
      </w:tr>
      <w:tr w:rsidR="00B2619D" w:rsidRPr="002C29DB" w14:paraId="284F2A48" w14:textId="77777777">
        <w:tc>
          <w:tcPr>
            <w:tcW w:w="624" w:type="dxa"/>
          </w:tcPr>
          <w:p w14:paraId="4A598966"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3.5</w:t>
            </w:r>
          </w:p>
        </w:tc>
        <w:tc>
          <w:tcPr>
            <w:tcW w:w="4252" w:type="dxa"/>
          </w:tcPr>
          <w:p w14:paraId="67F8ED83"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За подготовку команды (членов команды), занявших места на Чемпионате, Первенстве автономного округа</w:t>
            </w:r>
          </w:p>
        </w:tc>
        <w:tc>
          <w:tcPr>
            <w:tcW w:w="1587" w:type="dxa"/>
          </w:tcPr>
          <w:p w14:paraId="53BCA42A"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06F2B67A" w14:textId="3C41814F" w:rsidR="00B2619D" w:rsidRPr="002C29DB" w:rsidRDefault="00B2619D" w:rsidP="00465F25">
            <w:pPr>
              <w:pStyle w:val="ConsPlusNormal"/>
              <w:jc w:val="center"/>
              <w:rPr>
                <w:rFonts w:ascii="Times New Roman" w:hAnsi="Times New Roman" w:cs="Times New Roman"/>
              </w:rPr>
            </w:pPr>
            <w:r w:rsidRPr="002C29DB">
              <w:rPr>
                <w:rFonts w:ascii="Times New Roman" w:hAnsi="Times New Roman" w:cs="Times New Roman"/>
              </w:rPr>
              <w:t xml:space="preserve">До </w:t>
            </w:r>
            <w:r w:rsidR="00465F25" w:rsidRPr="002C29DB">
              <w:rPr>
                <w:rFonts w:ascii="Times New Roman" w:hAnsi="Times New Roman" w:cs="Times New Roman"/>
              </w:rPr>
              <w:t>20</w:t>
            </w:r>
          </w:p>
        </w:tc>
      </w:tr>
      <w:tr w:rsidR="00B2619D" w:rsidRPr="002C29DB" w14:paraId="50957CD7" w14:textId="77777777">
        <w:tc>
          <w:tcPr>
            <w:tcW w:w="624" w:type="dxa"/>
          </w:tcPr>
          <w:p w14:paraId="0362B741"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3.6</w:t>
            </w:r>
          </w:p>
        </w:tc>
        <w:tc>
          <w:tcPr>
            <w:tcW w:w="4252" w:type="dxa"/>
          </w:tcPr>
          <w:p w14:paraId="7D1CDF1F"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За подготовку команды (членов команды), занявших места на Чемпионате, Первенстве автономного округа (юниоры и юниорки, юноши и девушки)</w:t>
            </w:r>
          </w:p>
        </w:tc>
        <w:tc>
          <w:tcPr>
            <w:tcW w:w="1587" w:type="dxa"/>
          </w:tcPr>
          <w:p w14:paraId="57A8B666"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7E6A56EB" w14:textId="6E2A1EAE" w:rsidR="00B2619D" w:rsidRPr="002C29DB" w:rsidRDefault="00B2619D" w:rsidP="00465F25">
            <w:pPr>
              <w:pStyle w:val="ConsPlusNormal"/>
              <w:jc w:val="center"/>
              <w:rPr>
                <w:rFonts w:ascii="Times New Roman" w:hAnsi="Times New Roman" w:cs="Times New Roman"/>
              </w:rPr>
            </w:pPr>
            <w:r w:rsidRPr="002C29DB">
              <w:rPr>
                <w:rFonts w:ascii="Times New Roman" w:hAnsi="Times New Roman" w:cs="Times New Roman"/>
              </w:rPr>
              <w:t xml:space="preserve">До </w:t>
            </w:r>
            <w:r w:rsidR="00465F25" w:rsidRPr="002C29DB">
              <w:rPr>
                <w:rFonts w:ascii="Times New Roman" w:hAnsi="Times New Roman" w:cs="Times New Roman"/>
              </w:rPr>
              <w:t>20</w:t>
            </w:r>
          </w:p>
        </w:tc>
      </w:tr>
    </w:tbl>
    <w:p w14:paraId="562EC295" w14:textId="77777777" w:rsidR="003C79D9" w:rsidRPr="002C29DB" w:rsidRDefault="003C79D9">
      <w:pPr>
        <w:spacing w:after="0" w:line="240" w:lineRule="auto"/>
        <w:jc w:val="both"/>
        <w:rPr>
          <w:rFonts w:ascii="Times New Roman" w:hAnsi="Times New Roman"/>
          <w:sz w:val="28"/>
          <w:szCs w:val="28"/>
        </w:rPr>
      </w:pPr>
    </w:p>
    <w:p w14:paraId="5AEBB501" w14:textId="77777777" w:rsidR="003C79D9" w:rsidRPr="002C29DB" w:rsidRDefault="00533794" w:rsidP="005E42A7">
      <w:pPr>
        <w:spacing w:after="0" w:line="240" w:lineRule="auto"/>
        <w:ind w:firstLine="709"/>
        <w:contextualSpacing/>
        <w:jc w:val="both"/>
        <w:rPr>
          <w:rFonts w:ascii="Times New Roman" w:hAnsi="Times New Roman"/>
          <w:sz w:val="24"/>
          <w:szCs w:val="24"/>
        </w:rPr>
      </w:pPr>
      <w:r w:rsidRPr="002C29DB">
        <w:rPr>
          <w:rFonts w:ascii="Times New Roman" w:hAnsi="Times New Roman"/>
          <w:sz w:val="24"/>
          <w:szCs w:val="24"/>
        </w:rPr>
        <w:t>Примечание:</w:t>
      </w:r>
    </w:p>
    <w:p w14:paraId="1F8BD044" w14:textId="77777777" w:rsidR="003C79D9" w:rsidRPr="002C29DB" w:rsidRDefault="00533794" w:rsidP="005E42A7">
      <w:pPr>
        <w:spacing w:after="0" w:line="240" w:lineRule="auto"/>
        <w:ind w:firstLine="709"/>
        <w:contextualSpacing/>
        <w:jc w:val="both"/>
        <w:rPr>
          <w:rFonts w:ascii="Times New Roman" w:hAnsi="Times New Roman"/>
          <w:sz w:val="24"/>
          <w:szCs w:val="24"/>
        </w:rPr>
      </w:pPr>
      <w:bookmarkStart w:id="7" w:name="_Hlk215167686"/>
      <w:r w:rsidRPr="002C29DB">
        <w:rPr>
          <w:rFonts w:ascii="Times New Roman" w:hAnsi="Times New Roman"/>
          <w:sz w:val="24"/>
          <w:szCs w:val="24"/>
        </w:rPr>
        <w:t>Размер норматива стимулирования тренера за подготовку спортсмена</w:t>
      </w:r>
      <w:bookmarkEnd w:id="7"/>
      <w:r w:rsidRPr="002C29DB">
        <w:rPr>
          <w:rFonts w:ascii="Times New Roman" w:hAnsi="Times New Roman"/>
          <w:sz w:val="24"/>
          <w:szCs w:val="24"/>
        </w:rPr>
        <w:t xml:space="preserve"> высокого класса устанавливается по наивысшему нормативу на основании протоколов (выписки из протоколов) соревнований и действует с момента, показанного обучающимся результата в течение одного календарного года, а по международным соревнованиям – до проведения следующих международных соревнований данного уровня.</w:t>
      </w:r>
    </w:p>
    <w:p w14:paraId="51C17F91" w14:textId="77777777" w:rsidR="003C79D9" w:rsidRDefault="00533794" w:rsidP="005E42A7">
      <w:pPr>
        <w:spacing w:after="0" w:line="240" w:lineRule="auto"/>
        <w:ind w:firstLine="709"/>
        <w:contextualSpacing/>
        <w:jc w:val="both"/>
        <w:rPr>
          <w:rFonts w:ascii="Times New Roman" w:hAnsi="Times New Roman"/>
          <w:sz w:val="24"/>
          <w:szCs w:val="24"/>
        </w:rPr>
      </w:pPr>
      <w:r w:rsidRPr="002C29DB">
        <w:rPr>
          <w:rFonts w:ascii="Times New Roman" w:hAnsi="Times New Roman"/>
          <w:sz w:val="24"/>
          <w:szCs w:val="24"/>
        </w:rPr>
        <w:t xml:space="preserve">Если в период действия норматива стимулирования спортсмен улучшил спортивный результат, размер норматива </w:t>
      </w:r>
      <w:r>
        <w:rPr>
          <w:rFonts w:ascii="Times New Roman" w:hAnsi="Times New Roman"/>
          <w:sz w:val="24"/>
          <w:szCs w:val="24"/>
        </w:rPr>
        <w:t>стимулирования соответственно увеличивается и устанавливается новое исчисление срока его действия.</w:t>
      </w:r>
    </w:p>
    <w:p w14:paraId="0747C6BB" w14:textId="77777777" w:rsidR="003C79D9" w:rsidRDefault="00533794" w:rsidP="005E42A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При определении размера норматива стимулирования тренера в международных спортивных соревнованиях учитываются только результаты спортсменов, включенных в списки кандидатов в спортивные сборные команды Российской Федерации, а для всероссийских спортивных соревнований – включенных в спортивные сборные команды Ханты-Мансийского автономного округа - Югры.</w:t>
      </w:r>
    </w:p>
    <w:p w14:paraId="679F9A5F" w14:textId="646E6C9D" w:rsidR="003C79D9" w:rsidRPr="00F733D0" w:rsidRDefault="00533794" w:rsidP="005E42A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Тренер, ранее участвовавший не менее 2 лет в подготовке спортсмена, достигшего высоких результатов в официальных спортивных соревнованиях, имеет право на </w:t>
      </w:r>
      <w:r>
        <w:rPr>
          <w:rFonts w:ascii="Times New Roman" w:hAnsi="Times New Roman"/>
          <w:sz w:val="24"/>
          <w:szCs w:val="24"/>
        </w:rPr>
        <w:lastRenderedPageBreak/>
        <w:t>стимулирующую выплату с момента показанного спортсменом результата в течение 12 месяцев, а по международным соревнованиям - до проведения следующих международных соревнований данного уровня</w:t>
      </w:r>
      <w:r w:rsidRPr="00F733D0">
        <w:rPr>
          <w:rFonts w:ascii="Times New Roman" w:hAnsi="Times New Roman"/>
          <w:sz w:val="24"/>
          <w:szCs w:val="24"/>
        </w:rPr>
        <w:t>.</w:t>
      </w:r>
    </w:p>
    <w:p w14:paraId="26F88BA8" w14:textId="5EFB41B1" w:rsidR="00F733D0" w:rsidRDefault="00F733D0">
      <w:pPr>
        <w:spacing w:after="0" w:line="240" w:lineRule="auto"/>
        <w:ind w:firstLine="709"/>
        <w:contextualSpacing/>
        <w:jc w:val="both"/>
        <w:rPr>
          <w:rFonts w:ascii="Times New Roman" w:hAnsi="Times New Roman"/>
          <w:sz w:val="28"/>
          <w:szCs w:val="28"/>
        </w:rPr>
      </w:pPr>
    </w:p>
    <w:p w14:paraId="70F20F51" w14:textId="77777777" w:rsidR="003C79D9" w:rsidRDefault="003C79D9">
      <w:pPr>
        <w:spacing w:after="0" w:line="240" w:lineRule="auto"/>
        <w:ind w:firstLine="709"/>
        <w:contextualSpacing/>
        <w:jc w:val="both"/>
        <w:rPr>
          <w:rFonts w:ascii="Times New Roman" w:hAnsi="Times New Roman"/>
          <w:sz w:val="28"/>
          <w:szCs w:val="28"/>
        </w:rPr>
      </w:pPr>
    </w:p>
    <w:p w14:paraId="11428A58" w14:textId="77777777"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 xml:space="preserve">7. Тренерам, на начальном и учебно-тренировочном этапах, при первичном трудоустройстве по профильной специальности в организации, </w:t>
      </w:r>
      <w:r>
        <w:rPr>
          <w:rFonts w:ascii="Times New Roman" w:hAnsi="Times New Roman"/>
          <w:sz w:val="28"/>
          <w:szCs w:val="28"/>
          <w:lang w:eastAsia="ru-RU"/>
        </w:rPr>
        <w:t>реализующие дополнительные общеобразовательные программы в области физической культуры и спорта</w:t>
      </w:r>
      <w:r>
        <w:rPr>
          <w:rFonts w:ascii="Times New Roman" w:hAnsi="Times New Roman"/>
          <w:sz w:val="28"/>
          <w:szCs w:val="28"/>
        </w:rPr>
        <w:t>, в течение первых 4 лет рекомендуется устанавливать стимулирующие выплаты к ставке заработной платы в размере до 50%.</w:t>
      </w:r>
    </w:p>
    <w:p w14:paraId="40C20572" w14:textId="77777777"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8. Тренеру при трудоустройстве в физкультурно-спортивную организацию, где он проходил спортивную подготовку (обучался по дополнительным образовательным программам спортивной подготовки) в качестве спортсмена на этапах спортивной подготовки, рекомендуется устанавливать стимулирующую выплату к ставке заработной платы.</w:t>
      </w:r>
    </w:p>
    <w:p w14:paraId="6E57B815" w14:textId="77777777" w:rsidR="003C79D9" w:rsidRPr="002C29DB"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 xml:space="preserve">9. Тренерам рекомендуется устанавливать стимулирующие выплаты к ставке заработной платы в размере 24% за каждого обучающегося, переданного для дальнейшего обучения по дополнительным образовательным программам спортивной подготовки из </w:t>
      </w:r>
      <w:r w:rsidRPr="002C29DB">
        <w:rPr>
          <w:rFonts w:ascii="Times New Roman" w:hAnsi="Times New Roman"/>
          <w:sz w:val="28"/>
          <w:szCs w:val="28"/>
        </w:rPr>
        <w:t>физкультурно-спортивной или образовательной организации, в профильное образовательное учреждение, подведомственное Департаменту физической культуры и спорта Ханты-Мансийского автономного округа - Югры, на период обучения.</w:t>
      </w:r>
    </w:p>
    <w:p w14:paraId="363DFD62" w14:textId="39AD8BFA" w:rsidR="00FE711E" w:rsidRPr="002C29DB" w:rsidRDefault="00FE711E" w:rsidP="005E42A7">
      <w:pPr>
        <w:spacing w:after="0" w:line="360" w:lineRule="auto"/>
        <w:ind w:firstLine="709"/>
        <w:jc w:val="both"/>
        <w:rPr>
          <w:rFonts w:ascii="Times New Roman" w:hAnsi="Times New Roman"/>
          <w:sz w:val="28"/>
          <w:szCs w:val="28"/>
        </w:rPr>
      </w:pPr>
      <w:r w:rsidRPr="002C29DB">
        <w:rPr>
          <w:rFonts w:ascii="Times New Roman" w:hAnsi="Times New Roman"/>
          <w:sz w:val="28"/>
          <w:szCs w:val="28"/>
        </w:rPr>
        <w:t>10. Перечень и размеры стимулирующих</w:t>
      </w:r>
      <w:r w:rsidR="004A3E08" w:rsidRPr="002C29DB">
        <w:t xml:space="preserve"> </w:t>
      </w:r>
      <w:r w:rsidR="004A3E08" w:rsidRPr="002C29DB">
        <w:rPr>
          <w:rFonts w:ascii="Times New Roman" w:hAnsi="Times New Roman"/>
          <w:sz w:val="28"/>
          <w:szCs w:val="28"/>
        </w:rPr>
        <w:t>выплат</w:t>
      </w:r>
      <w:r w:rsidRPr="002C29DB">
        <w:rPr>
          <w:rFonts w:ascii="Times New Roman" w:hAnsi="Times New Roman"/>
          <w:sz w:val="28"/>
          <w:szCs w:val="28"/>
        </w:rPr>
        <w:t xml:space="preserve"> установлены в соответствии с таблицей</w:t>
      </w:r>
      <w:r w:rsidR="00D76EF9" w:rsidRPr="002C29DB">
        <w:rPr>
          <w:rFonts w:ascii="Times New Roman" w:hAnsi="Times New Roman"/>
          <w:sz w:val="28"/>
          <w:szCs w:val="28"/>
        </w:rPr>
        <w:t xml:space="preserve"> 6</w:t>
      </w:r>
      <w:r w:rsidRPr="002C29DB">
        <w:rPr>
          <w:rFonts w:ascii="Times New Roman" w:hAnsi="Times New Roman"/>
          <w:sz w:val="28"/>
          <w:szCs w:val="28"/>
        </w:rPr>
        <w:t xml:space="preserve"> </w:t>
      </w:r>
    </w:p>
    <w:p w14:paraId="032E66E8" w14:textId="77777777" w:rsidR="00FE711E" w:rsidRPr="002C29DB" w:rsidRDefault="00FE711E" w:rsidP="00D76EF9">
      <w:pPr>
        <w:tabs>
          <w:tab w:val="left" w:pos="8465"/>
        </w:tabs>
        <w:spacing w:after="0" w:line="360" w:lineRule="auto"/>
        <w:ind w:firstLine="709"/>
        <w:jc w:val="right"/>
        <w:rPr>
          <w:rFonts w:ascii="Times New Roman" w:hAnsi="Times New Roman"/>
          <w:sz w:val="28"/>
          <w:szCs w:val="28"/>
        </w:rPr>
      </w:pPr>
      <w:r w:rsidRPr="002C29DB">
        <w:rPr>
          <w:rFonts w:ascii="Times New Roman" w:hAnsi="Times New Roman"/>
          <w:sz w:val="28"/>
          <w:szCs w:val="28"/>
        </w:rPr>
        <w:t>Таблица</w:t>
      </w:r>
      <w:r w:rsidR="00D76EF9" w:rsidRPr="002C29DB">
        <w:rPr>
          <w:rFonts w:ascii="Times New Roman" w:hAnsi="Times New Roman"/>
          <w:sz w:val="28"/>
          <w:szCs w:val="28"/>
        </w:rPr>
        <w:t xml:space="preserve"> 6</w:t>
      </w:r>
    </w:p>
    <w:p w14:paraId="262E7EA4" w14:textId="77777777" w:rsidR="00FE711E" w:rsidRPr="002C29DB" w:rsidRDefault="00FE711E" w:rsidP="00FE711E">
      <w:pPr>
        <w:spacing w:after="0"/>
        <w:jc w:val="center"/>
        <w:rPr>
          <w:rFonts w:ascii="Times New Roman" w:hAnsi="Times New Roman"/>
          <w:sz w:val="28"/>
          <w:szCs w:val="28"/>
        </w:rPr>
      </w:pPr>
      <w:r w:rsidRPr="002C29DB">
        <w:rPr>
          <w:rFonts w:ascii="Times New Roman" w:hAnsi="Times New Roman"/>
          <w:sz w:val="28"/>
          <w:szCs w:val="28"/>
        </w:rPr>
        <w:t>Перечень стимулирующих выплат</w:t>
      </w:r>
    </w:p>
    <w:p w14:paraId="60BD216F" w14:textId="77777777" w:rsidR="00FE711E" w:rsidRPr="002C29DB" w:rsidRDefault="00FE711E" w:rsidP="00FE711E">
      <w:pPr>
        <w:spacing w:after="0"/>
        <w:jc w:val="center"/>
        <w:rPr>
          <w:rFonts w:ascii="Times New Roman" w:hAnsi="Times New Roman"/>
          <w:sz w:val="28"/>
          <w:szCs w:val="28"/>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92"/>
        <w:gridCol w:w="2126"/>
        <w:gridCol w:w="2778"/>
        <w:gridCol w:w="2114"/>
      </w:tblGrid>
      <w:tr w:rsidR="00FE711E" w:rsidRPr="002C29DB" w14:paraId="41D914E7" w14:textId="77777777" w:rsidTr="004570DA">
        <w:tc>
          <w:tcPr>
            <w:tcW w:w="624" w:type="dxa"/>
          </w:tcPr>
          <w:p w14:paraId="52B89795" w14:textId="77777777" w:rsidR="00FE711E" w:rsidRPr="002C29DB" w:rsidRDefault="00FE711E" w:rsidP="004570DA">
            <w:pPr>
              <w:pStyle w:val="ConsPlusNormal"/>
              <w:jc w:val="center"/>
              <w:rPr>
                <w:rFonts w:ascii="Times New Roman" w:hAnsi="Times New Roman" w:cs="Times New Roman"/>
                <w:sz w:val="24"/>
                <w:szCs w:val="24"/>
              </w:rPr>
            </w:pPr>
            <w:r w:rsidRPr="002C29DB">
              <w:rPr>
                <w:rFonts w:ascii="Times New Roman" w:hAnsi="Times New Roman" w:cs="Times New Roman"/>
                <w:sz w:val="24"/>
                <w:szCs w:val="24"/>
              </w:rPr>
              <w:t>№ п/п</w:t>
            </w:r>
          </w:p>
        </w:tc>
        <w:tc>
          <w:tcPr>
            <w:tcW w:w="1992" w:type="dxa"/>
          </w:tcPr>
          <w:p w14:paraId="0E9C1D6D" w14:textId="77777777" w:rsidR="00FE711E" w:rsidRPr="002C29DB" w:rsidRDefault="00FE711E" w:rsidP="004570DA">
            <w:pPr>
              <w:pStyle w:val="ConsPlusNormal"/>
              <w:jc w:val="center"/>
              <w:rPr>
                <w:rFonts w:ascii="Times New Roman" w:hAnsi="Times New Roman" w:cs="Times New Roman"/>
                <w:sz w:val="24"/>
                <w:szCs w:val="24"/>
              </w:rPr>
            </w:pPr>
            <w:r w:rsidRPr="002C29DB">
              <w:rPr>
                <w:rFonts w:ascii="Times New Roman" w:hAnsi="Times New Roman" w:cs="Times New Roman"/>
                <w:sz w:val="24"/>
                <w:szCs w:val="24"/>
              </w:rPr>
              <w:t>Наименование выплаты</w:t>
            </w:r>
          </w:p>
        </w:tc>
        <w:tc>
          <w:tcPr>
            <w:tcW w:w="2126" w:type="dxa"/>
          </w:tcPr>
          <w:p w14:paraId="1621A076" w14:textId="77777777" w:rsidR="00FE711E" w:rsidRPr="002C29DB" w:rsidRDefault="00FE711E" w:rsidP="004570DA">
            <w:pPr>
              <w:pStyle w:val="ConsPlusNormal"/>
              <w:jc w:val="center"/>
              <w:rPr>
                <w:rFonts w:ascii="Times New Roman" w:hAnsi="Times New Roman" w:cs="Times New Roman"/>
                <w:sz w:val="24"/>
                <w:szCs w:val="24"/>
              </w:rPr>
            </w:pPr>
            <w:r w:rsidRPr="002C29DB">
              <w:rPr>
                <w:rFonts w:ascii="Times New Roman" w:hAnsi="Times New Roman" w:cs="Times New Roman"/>
                <w:sz w:val="24"/>
                <w:szCs w:val="24"/>
              </w:rPr>
              <w:t>Диапазон выплаты</w:t>
            </w:r>
          </w:p>
        </w:tc>
        <w:tc>
          <w:tcPr>
            <w:tcW w:w="2778" w:type="dxa"/>
          </w:tcPr>
          <w:p w14:paraId="23159BBF" w14:textId="77777777" w:rsidR="00FE711E" w:rsidRPr="002C29DB" w:rsidRDefault="00FE711E" w:rsidP="004570DA">
            <w:pPr>
              <w:pStyle w:val="ConsPlusNormal"/>
              <w:jc w:val="center"/>
              <w:rPr>
                <w:rFonts w:ascii="Times New Roman" w:hAnsi="Times New Roman" w:cs="Times New Roman"/>
                <w:sz w:val="24"/>
                <w:szCs w:val="24"/>
              </w:rPr>
            </w:pPr>
            <w:r w:rsidRPr="002C29DB">
              <w:rPr>
                <w:rFonts w:ascii="Times New Roman" w:hAnsi="Times New Roman" w:cs="Times New Roman"/>
                <w:sz w:val="24"/>
                <w:szCs w:val="24"/>
              </w:rPr>
              <w:t>Условия осуществления выплаты</w:t>
            </w:r>
          </w:p>
        </w:tc>
        <w:tc>
          <w:tcPr>
            <w:tcW w:w="2114" w:type="dxa"/>
          </w:tcPr>
          <w:p w14:paraId="0F04AFCD" w14:textId="77777777" w:rsidR="00FE711E" w:rsidRPr="002C29DB" w:rsidRDefault="00FE711E" w:rsidP="004570DA">
            <w:pPr>
              <w:pStyle w:val="ConsPlusNormal"/>
              <w:jc w:val="center"/>
              <w:rPr>
                <w:rFonts w:ascii="Times New Roman" w:hAnsi="Times New Roman" w:cs="Times New Roman"/>
                <w:sz w:val="24"/>
                <w:szCs w:val="24"/>
              </w:rPr>
            </w:pPr>
            <w:r w:rsidRPr="002C29DB">
              <w:rPr>
                <w:rFonts w:ascii="Times New Roman" w:hAnsi="Times New Roman" w:cs="Times New Roman"/>
                <w:sz w:val="24"/>
                <w:szCs w:val="24"/>
              </w:rPr>
              <w:t>Периодичность осуществления выплаты</w:t>
            </w:r>
          </w:p>
        </w:tc>
      </w:tr>
      <w:tr w:rsidR="00EF4C7E" w:rsidRPr="002C29DB" w14:paraId="7CB5209F" w14:textId="77777777" w:rsidTr="004570DA">
        <w:tc>
          <w:tcPr>
            <w:tcW w:w="624" w:type="dxa"/>
          </w:tcPr>
          <w:p w14:paraId="4003BC0F"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1.</w:t>
            </w:r>
          </w:p>
        </w:tc>
        <w:tc>
          <w:tcPr>
            <w:tcW w:w="1992" w:type="dxa"/>
          </w:tcPr>
          <w:p w14:paraId="6A5252A1"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 xml:space="preserve">Выплата за качество выполняемых </w:t>
            </w:r>
            <w:r w:rsidRPr="002C29DB">
              <w:rPr>
                <w:rFonts w:ascii="Times New Roman" w:hAnsi="Times New Roman" w:cs="Times New Roman"/>
                <w:sz w:val="24"/>
                <w:szCs w:val="24"/>
              </w:rPr>
              <w:lastRenderedPageBreak/>
              <w:t>работ</w:t>
            </w:r>
          </w:p>
        </w:tc>
        <w:tc>
          <w:tcPr>
            <w:tcW w:w="2126" w:type="dxa"/>
          </w:tcPr>
          <w:p w14:paraId="7338D9C1" w14:textId="5BDA0391"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lastRenderedPageBreak/>
              <w:t xml:space="preserve">До </w:t>
            </w:r>
            <w:r w:rsidR="00F733D0" w:rsidRPr="002C29DB">
              <w:rPr>
                <w:rFonts w:ascii="Times New Roman" w:hAnsi="Times New Roman" w:cs="Times New Roman"/>
                <w:sz w:val="24"/>
                <w:szCs w:val="24"/>
              </w:rPr>
              <w:t>7</w:t>
            </w:r>
            <w:r w:rsidRPr="002C29DB">
              <w:rPr>
                <w:rFonts w:ascii="Times New Roman" w:hAnsi="Times New Roman" w:cs="Times New Roman"/>
                <w:sz w:val="24"/>
                <w:szCs w:val="24"/>
              </w:rPr>
              <w:t>0% от оклада (должностного оклада)</w:t>
            </w:r>
          </w:p>
        </w:tc>
        <w:tc>
          <w:tcPr>
            <w:tcW w:w="2778" w:type="dxa"/>
          </w:tcPr>
          <w:p w14:paraId="6706B733"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 xml:space="preserve">За успешное и добросовестное исполнение </w:t>
            </w:r>
            <w:r w:rsidRPr="002C29DB">
              <w:rPr>
                <w:rFonts w:ascii="Times New Roman" w:hAnsi="Times New Roman" w:cs="Times New Roman"/>
                <w:sz w:val="24"/>
                <w:szCs w:val="24"/>
              </w:rPr>
              <w:lastRenderedPageBreak/>
              <w:t>должностных обязанностей в соответствующем периоде;</w:t>
            </w:r>
          </w:p>
          <w:p w14:paraId="07AF038F"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высокое качество выполняемой работы;</w:t>
            </w:r>
          </w:p>
          <w:p w14:paraId="60284B3B" w14:textId="0661996C" w:rsidR="00FE711E" w:rsidRPr="002C29DB" w:rsidRDefault="00153F30"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 xml:space="preserve">персональный вклад работника в общие результаты деятельности учреждения с учетом стажа работы по </w:t>
            </w:r>
            <w:r w:rsidR="002C29DB" w:rsidRPr="002C29DB">
              <w:rPr>
                <w:rFonts w:ascii="Times New Roman" w:hAnsi="Times New Roman" w:cs="Times New Roman"/>
                <w:sz w:val="24"/>
                <w:szCs w:val="24"/>
              </w:rPr>
              <w:t xml:space="preserve">равнозначным </w:t>
            </w:r>
            <w:r w:rsidRPr="002C29DB">
              <w:rPr>
                <w:rFonts w:ascii="Times New Roman" w:hAnsi="Times New Roman" w:cs="Times New Roman"/>
                <w:sz w:val="24"/>
                <w:szCs w:val="24"/>
              </w:rPr>
              <w:t>должностям</w:t>
            </w:r>
            <w:r w:rsidR="00FE711E" w:rsidRPr="002C29DB">
              <w:rPr>
                <w:rFonts w:ascii="Times New Roman" w:hAnsi="Times New Roman" w:cs="Times New Roman"/>
                <w:sz w:val="24"/>
                <w:szCs w:val="24"/>
              </w:rPr>
              <w:t>;</w:t>
            </w:r>
          </w:p>
          <w:p w14:paraId="04DAFED0"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выполнение порученной работы, связанной с обеспечением рабочего процесса или уставной деятельностью учреждения в соответствии с критериями оценки эффективности деятельности работника</w:t>
            </w:r>
          </w:p>
        </w:tc>
        <w:tc>
          <w:tcPr>
            <w:tcW w:w="2114" w:type="dxa"/>
          </w:tcPr>
          <w:p w14:paraId="606E2603"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lastRenderedPageBreak/>
              <w:t>Ежемесячно</w:t>
            </w:r>
          </w:p>
        </w:tc>
      </w:tr>
      <w:tr w:rsidR="00FE711E" w:rsidRPr="00032059" w14:paraId="6D27514D" w14:textId="77777777" w:rsidTr="004570DA">
        <w:tc>
          <w:tcPr>
            <w:tcW w:w="624" w:type="dxa"/>
            <w:vMerge w:val="restart"/>
          </w:tcPr>
          <w:p w14:paraId="4BB1644E" w14:textId="77777777" w:rsidR="00FE711E" w:rsidRPr="00032059" w:rsidRDefault="00FE711E" w:rsidP="004570DA">
            <w:pPr>
              <w:pStyle w:val="ConsPlusNormal"/>
              <w:rPr>
                <w:rFonts w:ascii="Times New Roman" w:hAnsi="Times New Roman" w:cs="Times New Roman"/>
                <w:color w:val="FF0000"/>
                <w:sz w:val="24"/>
                <w:szCs w:val="24"/>
              </w:rPr>
            </w:pPr>
            <w:r w:rsidRPr="00032059">
              <w:rPr>
                <w:rFonts w:ascii="Times New Roman" w:hAnsi="Times New Roman" w:cs="Times New Roman"/>
                <w:color w:val="FF0000"/>
                <w:sz w:val="24"/>
                <w:szCs w:val="24"/>
              </w:rPr>
              <w:t>2.</w:t>
            </w:r>
          </w:p>
          <w:p w14:paraId="6F61D794" w14:textId="77777777" w:rsidR="00FE711E" w:rsidRPr="00032059" w:rsidRDefault="00FE711E" w:rsidP="004570DA">
            <w:pPr>
              <w:pStyle w:val="ConsPlusNormal"/>
              <w:rPr>
                <w:rFonts w:ascii="Times New Roman" w:hAnsi="Times New Roman" w:cs="Times New Roman"/>
                <w:color w:val="FF0000"/>
                <w:sz w:val="24"/>
                <w:szCs w:val="24"/>
              </w:rPr>
            </w:pPr>
          </w:p>
        </w:tc>
        <w:tc>
          <w:tcPr>
            <w:tcW w:w="1992" w:type="dxa"/>
            <w:vMerge w:val="restart"/>
          </w:tcPr>
          <w:p w14:paraId="17984167"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Премиальная выплата по итогам работы за месяц</w:t>
            </w:r>
          </w:p>
        </w:tc>
        <w:tc>
          <w:tcPr>
            <w:tcW w:w="2126" w:type="dxa"/>
          </w:tcPr>
          <w:p w14:paraId="4711D0FA"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До 50% от оклада (должностного оклада)</w:t>
            </w:r>
          </w:p>
        </w:tc>
        <w:tc>
          <w:tcPr>
            <w:tcW w:w="2778" w:type="dxa"/>
            <w:vMerge w:val="restart"/>
          </w:tcPr>
          <w:p w14:paraId="118AE861"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Надлежащее исполнение возложенных на работника функций и полномочий в отчетном периоде;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 соблюдение служебной дисциплины, умение организовать работу, бесконфликтность, создание здоровой, деловой обстановки в коллективе</w:t>
            </w:r>
          </w:p>
        </w:tc>
        <w:tc>
          <w:tcPr>
            <w:tcW w:w="2114" w:type="dxa"/>
            <w:vMerge w:val="restart"/>
          </w:tcPr>
          <w:p w14:paraId="190197C0"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Ежемесячно в сроки, установленные для выплаты заработной платы</w:t>
            </w:r>
          </w:p>
        </w:tc>
      </w:tr>
      <w:tr w:rsidR="00FE711E" w:rsidRPr="00032059" w14:paraId="09B2F342" w14:textId="77777777" w:rsidTr="004570DA">
        <w:tc>
          <w:tcPr>
            <w:tcW w:w="624" w:type="dxa"/>
            <w:vMerge/>
          </w:tcPr>
          <w:p w14:paraId="1866EBCA" w14:textId="77777777" w:rsidR="00FE711E" w:rsidRPr="00032059" w:rsidRDefault="00FE711E" w:rsidP="004570DA">
            <w:pPr>
              <w:pStyle w:val="ConsPlusNormal"/>
              <w:rPr>
                <w:rFonts w:ascii="Times New Roman" w:hAnsi="Times New Roman" w:cs="Times New Roman"/>
                <w:color w:val="FF0000"/>
              </w:rPr>
            </w:pPr>
          </w:p>
        </w:tc>
        <w:tc>
          <w:tcPr>
            <w:tcW w:w="1992" w:type="dxa"/>
            <w:vMerge/>
          </w:tcPr>
          <w:p w14:paraId="3F705EC1" w14:textId="77777777" w:rsidR="00FE711E" w:rsidRPr="002C29DB" w:rsidRDefault="00FE711E" w:rsidP="004570DA">
            <w:pPr>
              <w:pStyle w:val="ConsPlusNormal"/>
              <w:rPr>
                <w:rFonts w:ascii="Times New Roman" w:hAnsi="Times New Roman" w:cs="Times New Roman"/>
              </w:rPr>
            </w:pPr>
          </w:p>
        </w:tc>
        <w:tc>
          <w:tcPr>
            <w:tcW w:w="2126" w:type="dxa"/>
          </w:tcPr>
          <w:p w14:paraId="54EFD8B2"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В абсолютном размере</w:t>
            </w:r>
          </w:p>
        </w:tc>
        <w:tc>
          <w:tcPr>
            <w:tcW w:w="2778" w:type="dxa"/>
            <w:vMerge/>
          </w:tcPr>
          <w:p w14:paraId="1059028D" w14:textId="77777777" w:rsidR="00FE711E" w:rsidRPr="002C29DB" w:rsidRDefault="00FE711E" w:rsidP="004570DA">
            <w:pPr>
              <w:pStyle w:val="ConsPlusNormal"/>
              <w:rPr>
                <w:rFonts w:ascii="Times New Roman" w:hAnsi="Times New Roman" w:cs="Times New Roman"/>
              </w:rPr>
            </w:pPr>
          </w:p>
        </w:tc>
        <w:tc>
          <w:tcPr>
            <w:tcW w:w="2114" w:type="dxa"/>
            <w:vMerge/>
          </w:tcPr>
          <w:p w14:paraId="41C3A58D" w14:textId="77777777" w:rsidR="00FE711E" w:rsidRPr="002C29DB" w:rsidRDefault="00FE711E" w:rsidP="004570DA">
            <w:pPr>
              <w:pStyle w:val="ConsPlusNormal"/>
              <w:rPr>
                <w:rFonts w:ascii="Times New Roman" w:hAnsi="Times New Roman" w:cs="Times New Roman"/>
                <w:sz w:val="24"/>
                <w:szCs w:val="24"/>
              </w:rPr>
            </w:pPr>
          </w:p>
        </w:tc>
      </w:tr>
      <w:tr w:rsidR="00FE711E" w:rsidRPr="00032059" w14:paraId="0A3124A4" w14:textId="77777777" w:rsidTr="004570DA">
        <w:tc>
          <w:tcPr>
            <w:tcW w:w="624" w:type="dxa"/>
            <w:vMerge/>
          </w:tcPr>
          <w:p w14:paraId="312AE712" w14:textId="77777777" w:rsidR="00FE711E" w:rsidRPr="00032059" w:rsidRDefault="00FE711E" w:rsidP="004570DA">
            <w:pPr>
              <w:pStyle w:val="ConsPlusNormal"/>
              <w:rPr>
                <w:rFonts w:ascii="Times New Roman" w:hAnsi="Times New Roman" w:cs="Times New Roman"/>
                <w:color w:val="FF0000"/>
              </w:rPr>
            </w:pPr>
          </w:p>
        </w:tc>
        <w:tc>
          <w:tcPr>
            <w:tcW w:w="1992" w:type="dxa"/>
          </w:tcPr>
          <w:p w14:paraId="55EF6AF0"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Премиальная выплата по итогам работы за год</w:t>
            </w:r>
          </w:p>
        </w:tc>
        <w:tc>
          <w:tcPr>
            <w:tcW w:w="2126" w:type="dxa"/>
          </w:tcPr>
          <w:p w14:paraId="5CE66B60"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Устанавливается приказом учреждения, до двух окладов (должностных окладов) с начислением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2778" w:type="dxa"/>
            <w:vMerge/>
          </w:tcPr>
          <w:p w14:paraId="0EB23B30" w14:textId="77777777" w:rsidR="00FE711E" w:rsidRPr="002C29DB" w:rsidRDefault="00FE711E" w:rsidP="004570DA">
            <w:pPr>
              <w:pStyle w:val="ConsPlusNormal"/>
              <w:rPr>
                <w:rFonts w:ascii="Times New Roman" w:hAnsi="Times New Roman" w:cs="Times New Roman"/>
              </w:rPr>
            </w:pPr>
          </w:p>
        </w:tc>
        <w:tc>
          <w:tcPr>
            <w:tcW w:w="2114" w:type="dxa"/>
          </w:tcPr>
          <w:p w14:paraId="669556D5"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1 раз в год</w:t>
            </w:r>
          </w:p>
        </w:tc>
      </w:tr>
    </w:tbl>
    <w:p w14:paraId="1A575357" w14:textId="77777777" w:rsidR="00FE711E" w:rsidRPr="00032059" w:rsidRDefault="00FE711E">
      <w:pPr>
        <w:spacing w:after="0" w:line="360" w:lineRule="auto"/>
        <w:ind w:firstLine="709"/>
        <w:jc w:val="both"/>
        <w:rPr>
          <w:rFonts w:ascii="Times New Roman" w:hAnsi="Times New Roman"/>
          <w:color w:val="FF0000"/>
          <w:sz w:val="28"/>
          <w:szCs w:val="28"/>
        </w:rPr>
      </w:pPr>
    </w:p>
    <w:p w14:paraId="2324E715" w14:textId="77777777" w:rsidR="003C79D9" w:rsidRDefault="00533794">
      <w:pPr>
        <w:spacing w:after="0" w:line="240" w:lineRule="auto"/>
        <w:rPr>
          <w:rFonts w:ascii="Times New Roman" w:hAnsi="Times New Roman"/>
          <w:sz w:val="28"/>
          <w:szCs w:val="28"/>
        </w:rPr>
      </w:pPr>
      <w:r>
        <w:rPr>
          <w:rFonts w:ascii="Times New Roman" w:hAnsi="Times New Roman"/>
          <w:sz w:val="28"/>
          <w:szCs w:val="28"/>
        </w:rPr>
        <w:br w:type="page" w:clear="all"/>
      </w:r>
    </w:p>
    <w:p w14:paraId="65DBF3C4" w14:textId="6406C13C" w:rsidR="00285C59" w:rsidRDefault="00285C59" w:rsidP="00285C59">
      <w:pPr>
        <w:pStyle w:val="ConsPlusNormal"/>
        <w:tabs>
          <w:tab w:val="left" w:pos="7624"/>
          <w:tab w:val="right" w:pos="9071"/>
        </w:tabs>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EC2D3D">
        <w:rPr>
          <w:rFonts w:ascii="Times New Roman" w:hAnsi="Times New Roman" w:cs="Times New Roman"/>
          <w:sz w:val="28"/>
          <w:szCs w:val="28"/>
        </w:rPr>
        <w:t>2</w:t>
      </w:r>
    </w:p>
    <w:p w14:paraId="42238E94" w14:textId="77777777" w:rsidR="00285C59" w:rsidRDefault="00285C59" w:rsidP="00285C59">
      <w:pPr>
        <w:pStyle w:val="ConsPlusNormal"/>
        <w:tabs>
          <w:tab w:val="left" w:pos="7624"/>
          <w:tab w:val="right" w:pos="9071"/>
        </w:tabs>
        <w:jc w:val="right"/>
        <w:outlineLvl w:val="0"/>
        <w:rPr>
          <w:rFonts w:ascii="Times New Roman" w:hAnsi="Times New Roman" w:cs="Times New Roman"/>
          <w:sz w:val="28"/>
          <w:szCs w:val="28"/>
        </w:rPr>
      </w:pPr>
      <w:r>
        <w:rPr>
          <w:rFonts w:ascii="Times New Roman" w:hAnsi="Times New Roman" w:cs="Times New Roman"/>
          <w:sz w:val="28"/>
          <w:szCs w:val="28"/>
        </w:rPr>
        <w:t xml:space="preserve">к Положению об установлении </w:t>
      </w:r>
    </w:p>
    <w:p w14:paraId="69219E94" w14:textId="77777777" w:rsidR="00285C59" w:rsidRDefault="00285C59" w:rsidP="00285C59">
      <w:pPr>
        <w:pStyle w:val="ConsPlusNormal"/>
        <w:tabs>
          <w:tab w:val="left" w:pos="7624"/>
          <w:tab w:val="right" w:pos="9071"/>
        </w:tabs>
        <w:jc w:val="right"/>
        <w:outlineLvl w:val="0"/>
        <w:rPr>
          <w:rFonts w:ascii="Times New Roman" w:hAnsi="Times New Roman" w:cs="Times New Roman"/>
          <w:sz w:val="28"/>
          <w:szCs w:val="28"/>
        </w:rPr>
      </w:pPr>
      <w:r>
        <w:rPr>
          <w:rFonts w:ascii="Times New Roman" w:hAnsi="Times New Roman" w:cs="Times New Roman"/>
          <w:sz w:val="28"/>
          <w:szCs w:val="28"/>
        </w:rPr>
        <w:t xml:space="preserve">системы оплаты труда работников </w:t>
      </w:r>
    </w:p>
    <w:p w14:paraId="49CD734D" w14:textId="77777777" w:rsidR="00285C59" w:rsidRDefault="00285C59" w:rsidP="00285C59">
      <w:pPr>
        <w:pStyle w:val="ConsPlusNormal"/>
        <w:tabs>
          <w:tab w:val="left" w:pos="7624"/>
          <w:tab w:val="right" w:pos="9071"/>
        </w:tabs>
        <w:jc w:val="right"/>
        <w:outlineLvl w:val="0"/>
        <w:rPr>
          <w:rFonts w:ascii="Times New Roman" w:hAnsi="Times New Roman" w:cs="Times New Roman"/>
          <w:sz w:val="28"/>
          <w:szCs w:val="28"/>
        </w:rPr>
      </w:pPr>
      <w:r>
        <w:rPr>
          <w:rFonts w:ascii="Times New Roman" w:hAnsi="Times New Roman" w:cs="Times New Roman"/>
          <w:sz w:val="28"/>
          <w:szCs w:val="28"/>
        </w:rPr>
        <w:t xml:space="preserve">муниципальных учреждений </w:t>
      </w:r>
    </w:p>
    <w:p w14:paraId="69CD1B26" w14:textId="77777777" w:rsidR="00285C59" w:rsidRDefault="00285C59" w:rsidP="00285C59">
      <w:pPr>
        <w:pStyle w:val="ConsPlusNormal"/>
        <w:tabs>
          <w:tab w:val="left" w:pos="7624"/>
          <w:tab w:val="right" w:pos="9071"/>
        </w:tabs>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физической культуры и спорта, </w:t>
      </w:r>
    </w:p>
    <w:p w14:paraId="7C977A43" w14:textId="77777777" w:rsidR="00285C59" w:rsidRDefault="00285C59" w:rsidP="00285C59">
      <w:pPr>
        <w:pStyle w:val="ConsPlusNormal"/>
        <w:tabs>
          <w:tab w:val="left" w:pos="7624"/>
          <w:tab w:val="right" w:pos="9071"/>
        </w:tabs>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подведомственных управлению по культуре </w:t>
      </w:r>
    </w:p>
    <w:p w14:paraId="5A3A4709" w14:textId="77777777" w:rsidR="00285C59" w:rsidRDefault="00285C59" w:rsidP="00285C59">
      <w:pPr>
        <w:widowControl w:val="0"/>
        <w:tabs>
          <w:tab w:val="left" w:pos="4320"/>
        </w:tabs>
        <w:spacing w:after="0"/>
        <w:jc w:val="right"/>
        <w:outlineLvl w:val="0"/>
        <w:rPr>
          <w:rFonts w:ascii="Times New Roman" w:hAnsi="Times New Roman"/>
          <w:color w:val="000000" w:themeColor="text1"/>
          <w:sz w:val="28"/>
          <w:szCs w:val="28"/>
        </w:rPr>
      </w:pPr>
      <w:r>
        <w:rPr>
          <w:rFonts w:ascii="Times New Roman" w:hAnsi="Times New Roman"/>
          <w:color w:val="000000" w:themeColor="text1"/>
          <w:sz w:val="28"/>
          <w:szCs w:val="28"/>
        </w:rPr>
        <w:t>и спорту администрации города Пыть-Яха</w:t>
      </w:r>
    </w:p>
    <w:p w14:paraId="08C4174A" w14:textId="77777777" w:rsidR="00285C59" w:rsidRDefault="00285C59" w:rsidP="00285C59">
      <w:pPr>
        <w:widowControl w:val="0"/>
        <w:tabs>
          <w:tab w:val="left" w:pos="4320"/>
        </w:tabs>
        <w:spacing w:after="0"/>
        <w:ind w:firstLine="709"/>
        <w:jc w:val="center"/>
        <w:outlineLvl w:val="0"/>
        <w:rPr>
          <w:rFonts w:ascii="Times New Roman" w:hAnsi="Times New Roman"/>
          <w:color w:val="000000" w:themeColor="text1"/>
          <w:sz w:val="28"/>
          <w:szCs w:val="28"/>
        </w:rPr>
      </w:pPr>
    </w:p>
    <w:p w14:paraId="65BE1E63" w14:textId="77777777" w:rsidR="00285C59" w:rsidRPr="00285C59" w:rsidRDefault="00285C59" w:rsidP="00285C59">
      <w:pPr>
        <w:spacing w:after="0" w:line="240" w:lineRule="auto"/>
        <w:jc w:val="center"/>
        <w:rPr>
          <w:rFonts w:ascii="Times New Roman" w:hAnsi="Times New Roman"/>
          <w:sz w:val="28"/>
          <w:szCs w:val="28"/>
        </w:rPr>
      </w:pPr>
    </w:p>
    <w:p w14:paraId="49A0B81F" w14:textId="77777777" w:rsidR="00285C59" w:rsidRDefault="00285C59" w:rsidP="00285C59">
      <w:pPr>
        <w:spacing w:after="0" w:line="360" w:lineRule="auto"/>
        <w:jc w:val="center"/>
        <w:rPr>
          <w:rFonts w:ascii="Times New Roman" w:hAnsi="Times New Roman"/>
          <w:sz w:val="28"/>
          <w:szCs w:val="28"/>
        </w:rPr>
      </w:pPr>
      <w:r w:rsidRPr="004547DF">
        <w:rPr>
          <w:rFonts w:ascii="Times New Roman" w:hAnsi="Times New Roman"/>
          <w:sz w:val="28"/>
          <w:szCs w:val="28"/>
        </w:rPr>
        <w:t xml:space="preserve">Порядок отнесения муниципальных учреждений физической культуры и спорта, подведомственных управлению по культуре и спорту города Пыть-Яха, к группам по оплате труда </w:t>
      </w:r>
      <w:r w:rsidR="004547DF" w:rsidRPr="004547DF">
        <w:rPr>
          <w:rFonts w:ascii="Times New Roman" w:hAnsi="Times New Roman"/>
          <w:sz w:val="28"/>
          <w:szCs w:val="28"/>
        </w:rPr>
        <w:t>руководителей (</w:t>
      </w:r>
      <w:r w:rsidRPr="004547DF">
        <w:rPr>
          <w:rFonts w:ascii="Times New Roman" w:hAnsi="Times New Roman"/>
          <w:sz w:val="28"/>
          <w:szCs w:val="28"/>
        </w:rPr>
        <w:t>далее – Порядок)</w:t>
      </w:r>
      <w:r w:rsidR="004547DF">
        <w:rPr>
          <w:rFonts w:ascii="Times New Roman" w:hAnsi="Times New Roman"/>
          <w:sz w:val="28"/>
          <w:szCs w:val="28"/>
        </w:rPr>
        <w:t>.</w:t>
      </w:r>
    </w:p>
    <w:p w14:paraId="35C45647" w14:textId="77777777" w:rsidR="004547DF" w:rsidRDefault="004547DF" w:rsidP="004547DF">
      <w:pPr>
        <w:spacing w:after="0" w:line="360" w:lineRule="auto"/>
        <w:jc w:val="center"/>
        <w:rPr>
          <w:rFonts w:ascii="Times New Roman" w:hAnsi="Times New Roman"/>
          <w:sz w:val="28"/>
          <w:szCs w:val="28"/>
        </w:rPr>
      </w:pPr>
    </w:p>
    <w:p w14:paraId="482EB38A" w14:textId="77777777" w:rsidR="004547DF" w:rsidRDefault="004547DF" w:rsidP="005E42A7">
      <w:pPr>
        <w:autoSpaceDE w:val="0"/>
        <w:autoSpaceDN w:val="0"/>
        <w:adjustRightInd w:val="0"/>
        <w:spacing w:after="0" w:line="360" w:lineRule="auto"/>
        <w:ind w:firstLine="709"/>
        <w:jc w:val="both"/>
        <w:rPr>
          <w:rFonts w:ascii="Times New Roman" w:hAnsi="Times New Roman"/>
          <w:sz w:val="28"/>
          <w:szCs w:val="28"/>
          <w:lang w:eastAsia="ru-RU"/>
        </w:rPr>
      </w:pPr>
      <w:bookmarkStart w:id="8" w:name="Par0"/>
      <w:bookmarkEnd w:id="8"/>
      <w:r>
        <w:rPr>
          <w:rFonts w:ascii="Times New Roman" w:hAnsi="Times New Roman"/>
          <w:sz w:val="28"/>
          <w:szCs w:val="28"/>
          <w:lang w:eastAsia="ru-RU"/>
        </w:rPr>
        <w:t>1. Показатели отнесения к группам по оплате труда руководителей характеризуют масштаб руководства муниципальным учреждением физической культуры и спорта, подведомственном управлению по культуре и спорту администрации г. Пыть-Яха (далее - учреждение): численность работников учреждения, количество обучающихся, количество получателей муниципальных услуг (муниципальных работ), сменность работы, превышение плановой наполняемости и другие показатели, значительно осложняющие работу по руководству учреждением. Отнесение к группам по оплате труда руководителей учреждений производится по 4 группам в зависимости от суммы баллов по указанным показателям согласно таблице 1:</w:t>
      </w:r>
    </w:p>
    <w:p w14:paraId="42AA957E" w14:textId="77777777" w:rsidR="004547DF" w:rsidRDefault="004547DF" w:rsidP="004547DF">
      <w:pPr>
        <w:autoSpaceDE w:val="0"/>
        <w:autoSpaceDN w:val="0"/>
        <w:adjustRightInd w:val="0"/>
        <w:spacing w:after="0" w:line="240" w:lineRule="auto"/>
        <w:jc w:val="right"/>
        <w:outlineLvl w:val="0"/>
        <w:rPr>
          <w:rFonts w:ascii="Times New Roman" w:hAnsi="Times New Roman"/>
          <w:sz w:val="28"/>
          <w:szCs w:val="28"/>
          <w:lang w:eastAsia="ru-RU"/>
        </w:rPr>
      </w:pPr>
    </w:p>
    <w:p w14:paraId="2535CCE1" w14:textId="77777777" w:rsidR="004547DF" w:rsidRDefault="004547DF" w:rsidP="004547DF">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Таблица 1</w:t>
      </w:r>
    </w:p>
    <w:p w14:paraId="1C019FDE" w14:textId="77777777" w:rsidR="004547DF" w:rsidRDefault="004547DF" w:rsidP="004547DF">
      <w:pPr>
        <w:autoSpaceDE w:val="0"/>
        <w:autoSpaceDN w:val="0"/>
        <w:adjustRightInd w:val="0"/>
        <w:spacing w:after="0" w:line="240" w:lineRule="auto"/>
        <w:jc w:val="right"/>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652"/>
        <w:gridCol w:w="3686"/>
        <w:gridCol w:w="1531"/>
      </w:tblGrid>
      <w:tr w:rsidR="004547DF" w:rsidRPr="004547DF" w14:paraId="53E08324" w14:textId="77777777" w:rsidTr="004547DF">
        <w:tc>
          <w:tcPr>
            <w:tcW w:w="454" w:type="dxa"/>
          </w:tcPr>
          <w:p w14:paraId="055ED01C" w14:textId="1EA54B9A" w:rsidR="004547DF" w:rsidRPr="004C3A63" w:rsidRDefault="00D65EC4"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w:t>
            </w:r>
            <w:r w:rsidR="004547DF" w:rsidRPr="004C3A63">
              <w:rPr>
                <w:rFonts w:ascii="Times New Roman" w:hAnsi="Times New Roman"/>
                <w:sz w:val="24"/>
                <w:szCs w:val="24"/>
                <w:lang w:eastAsia="ru-RU"/>
              </w:rPr>
              <w:t xml:space="preserve"> п/п</w:t>
            </w:r>
          </w:p>
        </w:tc>
        <w:tc>
          <w:tcPr>
            <w:tcW w:w="3652" w:type="dxa"/>
          </w:tcPr>
          <w:p w14:paraId="21626816"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Показатели</w:t>
            </w:r>
          </w:p>
        </w:tc>
        <w:tc>
          <w:tcPr>
            <w:tcW w:w="3686" w:type="dxa"/>
          </w:tcPr>
          <w:p w14:paraId="573FEA62"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Условия</w:t>
            </w:r>
          </w:p>
        </w:tc>
        <w:tc>
          <w:tcPr>
            <w:tcW w:w="1531" w:type="dxa"/>
          </w:tcPr>
          <w:p w14:paraId="4A0F9C00"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Кол-во баллов</w:t>
            </w:r>
          </w:p>
        </w:tc>
      </w:tr>
      <w:tr w:rsidR="004547DF" w:rsidRPr="004547DF" w14:paraId="474263E1" w14:textId="77777777" w:rsidTr="004547DF">
        <w:tc>
          <w:tcPr>
            <w:tcW w:w="454" w:type="dxa"/>
          </w:tcPr>
          <w:p w14:paraId="6713DF6E"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1</w:t>
            </w:r>
          </w:p>
        </w:tc>
        <w:tc>
          <w:tcPr>
            <w:tcW w:w="3652" w:type="dxa"/>
          </w:tcPr>
          <w:p w14:paraId="006F799F"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Количество обучающихся (на 1 января текущего года)</w:t>
            </w:r>
          </w:p>
        </w:tc>
        <w:tc>
          <w:tcPr>
            <w:tcW w:w="3686" w:type="dxa"/>
          </w:tcPr>
          <w:p w14:paraId="4F998980"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каждого обучающегося</w:t>
            </w:r>
          </w:p>
        </w:tc>
        <w:tc>
          <w:tcPr>
            <w:tcW w:w="1531" w:type="dxa"/>
          </w:tcPr>
          <w:p w14:paraId="503CCAF1"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0,5</w:t>
            </w:r>
          </w:p>
        </w:tc>
      </w:tr>
      <w:tr w:rsidR="004547DF" w:rsidRPr="004547DF" w14:paraId="4D52BD7C" w14:textId="77777777" w:rsidTr="004547DF">
        <w:tc>
          <w:tcPr>
            <w:tcW w:w="454" w:type="dxa"/>
          </w:tcPr>
          <w:p w14:paraId="58FE90E5"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2</w:t>
            </w:r>
          </w:p>
        </w:tc>
        <w:tc>
          <w:tcPr>
            <w:tcW w:w="3652" w:type="dxa"/>
          </w:tcPr>
          <w:p w14:paraId="39097915"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xml:space="preserve">Количество получателей муниципальных услуг (муниципальных работ), за исключением обучающихся и спортсменов спортивных школ (среднемесячное значение </w:t>
            </w:r>
            <w:r w:rsidRPr="002C29DB">
              <w:rPr>
                <w:rFonts w:ascii="Times New Roman" w:hAnsi="Times New Roman"/>
                <w:sz w:val="24"/>
                <w:szCs w:val="24"/>
                <w:lang w:eastAsia="ru-RU"/>
              </w:rPr>
              <w:lastRenderedPageBreak/>
              <w:t>показателя за год предшествующий текущему)</w:t>
            </w:r>
          </w:p>
        </w:tc>
        <w:tc>
          <w:tcPr>
            <w:tcW w:w="3686" w:type="dxa"/>
          </w:tcPr>
          <w:p w14:paraId="3B76F6F1"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lastRenderedPageBreak/>
              <w:t>За каждого получателя</w:t>
            </w:r>
          </w:p>
        </w:tc>
        <w:tc>
          <w:tcPr>
            <w:tcW w:w="1531" w:type="dxa"/>
          </w:tcPr>
          <w:p w14:paraId="5DEC4CFF" w14:textId="223DA355" w:rsidR="004547DF" w:rsidRPr="002C29DB" w:rsidRDefault="004547DF" w:rsidP="00EF4C7E">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0,</w:t>
            </w:r>
            <w:r w:rsidR="00EF4C7E">
              <w:rPr>
                <w:rFonts w:ascii="Times New Roman" w:hAnsi="Times New Roman"/>
                <w:sz w:val="24"/>
                <w:szCs w:val="24"/>
                <w:lang w:eastAsia="ru-RU"/>
              </w:rPr>
              <w:t>1</w:t>
            </w:r>
          </w:p>
        </w:tc>
      </w:tr>
      <w:tr w:rsidR="00112DD9" w:rsidRPr="004547DF" w14:paraId="112B6D96" w14:textId="77777777" w:rsidTr="004547DF">
        <w:tc>
          <w:tcPr>
            <w:tcW w:w="454" w:type="dxa"/>
            <w:vMerge w:val="restart"/>
          </w:tcPr>
          <w:p w14:paraId="7A3C18A2"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3</w:t>
            </w:r>
          </w:p>
        </w:tc>
        <w:tc>
          <w:tcPr>
            <w:tcW w:w="3652" w:type="dxa"/>
          </w:tcPr>
          <w:p w14:paraId="6E89EFD7"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Количество работников учреждения</w:t>
            </w:r>
          </w:p>
        </w:tc>
        <w:tc>
          <w:tcPr>
            <w:tcW w:w="3686" w:type="dxa"/>
          </w:tcPr>
          <w:p w14:paraId="3CC30803"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каждого работника</w:t>
            </w:r>
          </w:p>
        </w:tc>
        <w:tc>
          <w:tcPr>
            <w:tcW w:w="1531" w:type="dxa"/>
          </w:tcPr>
          <w:p w14:paraId="21172D23" w14:textId="77777777" w:rsidR="00112DD9" w:rsidRPr="004C3A63"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1</w:t>
            </w:r>
          </w:p>
        </w:tc>
      </w:tr>
      <w:tr w:rsidR="00112DD9" w:rsidRPr="004547DF" w14:paraId="6950836C" w14:textId="77777777" w:rsidTr="004547DF">
        <w:tc>
          <w:tcPr>
            <w:tcW w:w="454" w:type="dxa"/>
            <w:vMerge/>
          </w:tcPr>
          <w:p w14:paraId="4A17CD1D"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vMerge w:val="restart"/>
          </w:tcPr>
          <w:p w14:paraId="0E249F2A"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86" w:type="dxa"/>
          </w:tcPr>
          <w:p w14:paraId="2DFAC8A1"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Дополнительно за каждого работника, имеющего:</w:t>
            </w:r>
          </w:p>
        </w:tc>
        <w:tc>
          <w:tcPr>
            <w:tcW w:w="1531" w:type="dxa"/>
          </w:tcPr>
          <w:p w14:paraId="08EF8F13" w14:textId="77777777" w:rsidR="00112DD9" w:rsidRPr="004C3A63"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p>
        </w:tc>
      </w:tr>
      <w:tr w:rsidR="00112DD9" w:rsidRPr="004547DF" w14:paraId="74ED3AC1" w14:textId="77777777" w:rsidTr="004547DF">
        <w:tc>
          <w:tcPr>
            <w:tcW w:w="454" w:type="dxa"/>
            <w:vMerge/>
          </w:tcPr>
          <w:p w14:paraId="50CEB6ED"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vMerge/>
          </w:tcPr>
          <w:p w14:paraId="254C8322"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86" w:type="dxa"/>
          </w:tcPr>
          <w:p w14:paraId="034F6B73"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первую квалификационную категорию</w:t>
            </w:r>
          </w:p>
        </w:tc>
        <w:tc>
          <w:tcPr>
            <w:tcW w:w="1531" w:type="dxa"/>
          </w:tcPr>
          <w:p w14:paraId="18D9C1D1" w14:textId="77777777" w:rsidR="00112DD9" w:rsidRPr="004C3A63"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0,5</w:t>
            </w:r>
          </w:p>
        </w:tc>
      </w:tr>
      <w:tr w:rsidR="00112DD9" w:rsidRPr="004547DF" w14:paraId="2E7849B8" w14:textId="77777777" w:rsidTr="004547DF">
        <w:tc>
          <w:tcPr>
            <w:tcW w:w="454" w:type="dxa"/>
            <w:vMerge/>
          </w:tcPr>
          <w:p w14:paraId="4BF3E810"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vMerge/>
          </w:tcPr>
          <w:p w14:paraId="671A81A8"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86" w:type="dxa"/>
          </w:tcPr>
          <w:p w14:paraId="7EECEDAF"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высшую квалификационную категорию</w:t>
            </w:r>
          </w:p>
        </w:tc>
        <w:tc>
          <w:tcPr>
            <w:tcW w:w="1531" w:type="dxa"/>
          </w:tcPr>
          <w:p w14:paraId="626742BD" w14:textId="77777777" w:rsidR="00112DD9" w:rsidRPr="004C3A63"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1</w:t>
            </w:r>
          </w:p>
        </w:tc>
      </w:tr>
      <w:tr w:rsidR="004547DF" w:rsidRPr="004547DF" w14:paraId="359C6F88" w14:textId="77777777" w:rsidTr="004547DF">
        <w:tc>
          <w:tcPr>
            <w:tcW w:w="454" w:type="dxa"/>
          </w:tcPr>
          <w:p w14:paraId="57B0D163"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4</w:t>
            </w:r>
          </w:p>
        </w:tc>
        <w:tc>
          <w:tcPr>
            <w:tcW w:w="3652" w:type="dxa"/>
          </w:tcPr>
          <w:p w14:paraId="355DAFFD"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Наличие в учреждении:</w:t>
            </w:r>
          </w:p>
        </w:tc>
        <w:tc>
          <w:tcPr>
            <w:tcW w:w="3686" w:type="dxa"/>
          </w:tcPr>
          <w:p w14:paraId="66353B66"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2334A4A1"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p>
        </w:tc>
      </w:tr>
      <w:tr w:rsidR="004547DF" w:rsidRPr="004547DF" w14:paraId="4CBBFE39" w14:textId="77777777" w:rsidTr="004547DF">
        <w:tc>
          <w:tcPr>
            <w:tcW w:w="454" w:type="dxa"/>
            <w:vMerge w:val="restart"/>
          </w:tcPr>
          <w:p w14:paraId="4D6F9357"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4C744FC4"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спортивно-оздоровительных групп</w:t>
            </w:r>
          </w:p>
        </w:tc>
        <w:tc>
          <w:tcPr>
            <w:tcW w:w="3686" w:type="dxa"/>
            <w:vMerge w:val="restart"/>
          </w:tcPr>
          <w:p w14:paraId="2524DFE8"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каждую группу</w:t>
            </w:r>
          </w:p>
        </w:tc>
        <w:tc>
          <w:tcPr>
            <w:tcW w:w="1531" w:type="dxa"/>
          </w:tcPr>
          <w:p w14:paraId="12AE889F"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5</w:t>
            </w:r>
          </w:p>
        </w:tc>
      </w:tr>
      <w:tr w:rsidR="004547DF" w:rsidRPr="004547DF" w14:paraId="136381C5" w14:textId="77777777" w:rsidTr="004547DF">
        <w:tc>
          <w:tcPr>
            <w:tcW w:w="454" w:type="dxa"/>
            <w:vMerge/>
          </w:tcPr>
          <w:p w14:paraId="6314AEF7"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2B8926E7"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групп начальной подготовки</w:t>
            </w:r>
          </w:p>
        </w:tc>
        <w:tc>
          <w:tcPr>
            <w:tcW w:w="3686" w:type="dxa"/>
            <w:vMerge/>
          </w:tcPr>
          <w:p w14:paraId="47A63858"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4ECC6C4C"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3</w:t>
            </w:r>
          </w:p>
        </w:tc>
      </w:tr>
      <w:tr w:rsidR="004547DF" w:rsidRPr="004547DF" w14:paraId="0124DB17" w14:textId="77777777" w:rsidTr="004547DF">
        <w:tc>
          <w:tcPr>
            <w:tcW w:w="454" w:type="dxa"/>
            <w:vMerge/>
          </w:tcPr>
          <w:p w14:paraId="6B761417"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2BEDB908"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учебно-тренировочных групп</w:t>
            </w:r>
          </w:p>
        </w:tc>
        <w:tc>
          <w:tcPr>
            <w:tcW w:w="3686" w:type="dxa"/>
            <w:vMerge w:val="restart"/>
          </w:tcPr>
          <w:p w14:paraId="59E0395A"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каждого спортсмена дополнительно</w:t>
            </w:r>
          </w:p>
        </w:tc>
        <w:tc>
          <w:tcPr>
            <w:tcW w:w="1531" w:type="dxa"/>
          </w:tcPr>
          <w:p w14:paraId="0A051C8C"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0,5</w:t>
            </w:r>
          </w:p>
        </w:tc>
      </w:tr>
      <w:tr w:rsidR="004547DF" w:rsidRPr="004547DF" w14:paraId="51E5F8BD" w14:textId="77777777" w:rsidTr="004547DF">
        <w:tc>
          <w:tcPr>
            <w:tcW w:w="454" w:type="dxa"/>
            <w:vMerge/>
          </w:tcPr>
          <w:p w14:paraId="7DF5A59E"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53DF9B4E"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групп совершенствования спортивного мастерства</w:t>
            </w:r>
          </w:p>
        </w:tc>
        <w:tc>
          <w:tcPr>
            <w:tcW w:w="3686" w:type="dxa"/>
            <w:vMerge/>
          </w:tcPr>
          <w:p w14:paraId="4455DCEC"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2D091E8E"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2,5</w:t>
            </w:r>
          </w:p>
        </w:tc>
      </w:tr>
      <w:tr w:rsidR="004547DF" w:rsidRPr="004547DF" w14:paraId="55D61124" w14:textId="77777777" w:rsidTr="004547DF">
        <w:tc>
          <w:tcPr>
            <w:tcW w:w="454" w:type="dxa"/>
            <w:vMerge/>
          </w:tcPr>
          <w:p w14:paraId="7E844B9D"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3455C7E3"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групп высшего спортивного мастерства</w:t>
            </w:r>
          </w:p>
        </w:tc>
        <w:tc>
          <w:tcPr>
            <w:tcW w:w="3686" w:type="dxa"/>
            <w:vMerge/>
          </w:tcPr>
          <w:p w14:paraId="59E2210F"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531B353C"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4,5</w:t>
            </w:r>
          </w:p>
        </w:tc>
      </w:tr>
      <w:tr w:rsidR="004547DF" w:rsidRPr="004547DF" w14:paraId="68805556" w14:textId="77777777" w:rsidTr="004547DF">
        <w:tc>
          <w:tcPr>
            <w:tcW w:w="454" w:type="dxa"/>
            <w:vMerge w:val="restart"/>
          </w:tcPr>
          <w:p w14:paraId="105C83D3"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5</w:t>
            </w:r>
          </w:p>
        </w:tc>
        <w:tc>
          <w:tcPr>
            <w:tcW w:w="3652" w:type="dxa"/>
          </w:tcPr>
          <w:p w14:paraId="4839DECA"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Количество спортсменов-разрядников в учреждении (для командных игровых видов спорта стоимость баллов увеличивается на 50%):</w:t>
            </w:r>
          </w:p>
        </w:tc>
        <w:tc>
          <w:tcPr>
            <w:tcW w:w="3686" w:type="dxa"/>
          </w:tcPr>
          <w:p w14:paraId="6F24BA81"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каждого спортсмена разрядника</w:t>
            </w:r>
          </w:p>
        </w:tc>
        <w:tc>
          <w:tcPr>
            <w:tcW w:w="1531" w:type="dxa"/>
          </w:tcPr>
          <w:p w14:paraId="6F13DFDF"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p>
        </w:tc>
      </w:tr>
      <w:tr w:rsidR="004547DF" w:rsidRPr="004547DF" w14:paraId="6F995439" w14:textId="77777777" w:rsidTr="004547DF">
        <w:tc>
          <w:tcPr>
            <w:tcW w:w="454" w:type="dxa"/>
            <w:vMerge/>
          </w:tcPr>
          <w:p w14:paraId="1E56B0AA"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7EC43D39"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массовые спортивные разряды (юношеские спортивные разряды, спортивные разряды 2 и 3)</w:t>
            </w:r>
          </w:p>
        </w:tc>
        <w:tc>
          <w:tcPr>
            <w:tcW w:w="3686" w:type="dxa"/>
          </w:tcPr>
          <w:p w14:paraId="496DC13F"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129B6C60"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0,4</w:t>
            </w:r>
          </w:p>
        </w:tc>
      </w:tr>
      <w:tr w:rsidR="004547DF" w:rsidRPr="004547DF" w14:paraId="2F3C2331" w14:textId="77777777" w:rsidTr="004547DF">
        <w:tc>
          <w:tcPr>
            <w:tcW w:w="454" w:type="dxa"/>
            <w:vMerge/>
          </w:tcPr>
          <w:p w14:paraId="6840F522"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1F08FEE2"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- 1 спортивный разряд</w:t>
            </w:r>
          </w:p>
        </w:tc>
        <w:tc>
          <w:tcPr>
            <w:tcW w:w="3686" w:type="dxa"/>
          </w:tcPr>
          <w:p w14:paraId="3726DC4C"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68DE324A"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2</w:t>
            </w:r>
          </w:p>
        </w:tc>
      </w:tr>
      <w:tr w:rsidR="004547DF" w:rsidRPr="004547DF" w14:paraId="538216B3" w14:textId="77777777" w:rsidTr="004547DF">
        <w:tc>
          <w:tcPr>
            <w:tcW w:w="454" w:type="dxa"/>
            <w:vMerge/>
          </w:tcPr>
          <w:p w14:paraId="311ECE44"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05DBDAC7"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кандидат в мастера спорта</w:t>
            </w:r>
          </w:p>
        </w:tc>
        <w:tc>
          <w:tcPr>
            <w:tcW w:w="3686" w:type="dxa"/>
          </w:tcPr>
          <w:p w14:paraId="5E64B020"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57C59F6E" w14:textId="77777777" w:rsidR="004547DF" w:rsidRPr="002C29DB"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3</w:t>
            </w:r>
          </w:p>
        </w:tc>
      </w:tr>
      <w:tr w:rsidR="004547DF" w:rsidRPr="004547DF" w14:paraId="342A2569" w14:textId="77777777" w:rsidTr="004547DF">
        <w:tc>
          <w:tcPr>
            <w:tcW w:w="454" w:type="dxa"/>
            <w:vMerge/>
          </w:tcPr>
          <w:p w14:paraId="40ADC5C4"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6588C9E4"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мастер спорта</w:t>
            </w:r>
          </w:p>
        </w:tc>
        <w:tc>
          <w:tcPr>
            <w:tcW w:w="3686" w:type="dxa"/>
          </w:tcPr>
          <w:p w14:paraId="4BB619ED"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240D7ABB" w14:textId="77777777" w:rsidR="004547DF" w:rsidRPr="002C29DB"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10</w:t>
            </w:r>
          </w:p>
        </w:tc>
      </w:tr>
      <w:tr w:rsidR="004547DF" w:rsidRPr="004547DF" w14:paraId="15A451E6" w14:textId="77777777" w:rsidTr="004547DF">
        <w:tc>
          <w:tcPr>
            <w:tcW w:w="454" w:type="dxa"/>
            <w:vMerge/>
          </w:tcPr>
          <w:p w14:paraId="4FE9FFF1"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5F0C8F60"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мастер спорта международного класса</w:t>
            </w:r>
          </w:p>
        </w:tc>
        <w:tc>
          <w:tcPr>
            <w:tcW w:w="3686" w:type="dxa"/>
          </w:tcPr>
          <w:p w14:paraId="7FE53302"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16E2CB77" w14:textId="77777777" w:rsidR="004547DF" w:rsidRPr="002C29DB"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15</w:t>
            </w:r>
          </w:p>
        </w:tc>
      </w:tr>
      <w:tr w:rsidR="004547DF" w:rsidRPr="004547DF" w14:paraId="3374CEEC" w14:textId="77777777" w:rsidTr="004547DF">
        <w:tc>
          <w:tcPr>
            <w:tcW w:w="454" w:type="dxa"/>
            <w:vMerge/>
          </w:tcPr>
          <w:p w14:paraId="5BE6AAD6"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3B34BC1E"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заслуженный мастер спорта</w:t>
            </w:r>
          </w:p>
        </w:tc>
        <w:tc>
          <w:tcPr>
            <w:tcW w:w="3686" w:type="dxa"/>
          </w:tcPr>
          <w:p w14:paraId="7121A5B5"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32DF16A7" w14:textId="77777777" w:rsidR="004547DF" w:rsidRPr="002C29DB"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20</w:t>
            </w:r>
          </w:p>
        </w:tc>
      </w:tr>
      <w:tr w:rsidR="00112DD9" w:rsidRPr="004547DF" w14:paraId="36DA4AFB" w14:textId="77777777" w:rsidTr="004547DF">
        <w:tc>
          <w:tcPr>
            <w:tcW w:w="454" w:type="dxa"/>
          </w:tcPr>
          <w:p w14:paraId="4C01E89D" w14:textId="742AA8CA"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6</w:t>
            </w:r>
          </w:p>
        </w:tc>
        <w:tc>
          <w:tcPr>
            <w:tcW w:w="3652" w:type="dxa"/>
          </w:tcPr>
          <w:p w14:paraId="00459EC3" w14:textId="12741B1A" w:rsidR="00112DD9" w:rsidRPr="002C29DB" w:rsidRDefault="000C570B" w:rsidP="000C570B">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xml:space="preserve">Организация, </w:t>
            </w:r>
            <w:r w:rsidR="00112DD9" w:rsidRPr="002C29DB">
              <w:rPr>
                <w:rFonts w:ascii="Times New Roman" w:hAnsi="Times New Roman"/>
                <w:sz w:val="24"/>
                <w:szCs w:val="24"/>
                <w:lang w:eastAsia="ru-RU"/>
              </w:rPr>
              <w:t xml:space="preserve">проведение </w:t>
            </w:r>
            <w:r w:rsidRPr="002C29DB">
              <w:rPr>
                <w:rFonts w:ascii="Times New Roman" w:hAnsi="Times New Roman"/>
                <w:sz w:val="24"/>
                <w:szCs w:val="24"/>
                <w:lang w:eastAsia="ru-RU"/>
              </w:rPr>
              <w:t xml:space="preserve">и обеспечение участия в </w:t>
            </w:r>
            <w:r w:rsidR="00E70E46" w:rsidRPr="002C29DB">
              <w:rPr>
                <w:rFonts w:ascii="Times New Roman" w:hAnsi="Times New Roman"/>
                <w:sz w:val="24"/>
                <w:szCs w:val="24"/>
                <w:lang w:eastAsia="ru-RU"/>
              </w:rPr>
              <w:t>спортивных, физкультурно-</w:t>
            </w:r>
            <w:r w:rsidR="00E70E46" w:rsidRPr="002C29DB">
              <w:rPr>
                <w:rFonts w:ascii="Times New Roman" w:hAnsi="Times New Roman"/>
                <w:sz w:val="24"/>
                <w:szCs w:val="24"/>
                <w:lang w:eastAsia="ru-RU"/>
              </w:rPr>
              <w:lastRenderedPageBreak/>
              <w:t xml:space="preserve">оздоровительных и </w:t>
            </w:r>
            <w:r w:rsidR="00112DD9" w:rsidRPr="002C29DB">
              <w:rPr>
                <w:rFonts w:ascii="Times New Roman" w:hAnsi="Times New Roman"/>
                <w:sz w:val="24"/>
                <w:szCs w:val="24"/>
                <w:lang w:eastAsia="ru-RU"/>
              </w:rPr>
              <w:t>массовых мероприяти</w:t>
            </w:r>
            <w:r w:rsidRPr="002C29DB">
              <w:rPr>
                <w:rFonts w:ascii="Times New Roman" w:hAnsi="Times New Roman"/>
                <w:sz w:val="24"/>
                <w:szCs w:val="24"/>
                <w:lang w:eastAsia="ru-RU"/>
              </w:rPr>
              <w:t>ях</w:t>
            </w:r>
            <w:r w:rsidR="002C29DB" w:rsidRPr="002C29DB">
              <w:rPr>
                <w:rFonts w:ascii="Times New Roman" w:hAnsi="Times New Roman"/>
                <w:sz w:val="24"/>
                <w:szCs w:val="24"/>
                <w:lang w:eastAsia="ru-RU"/>
              </w:rPr>
              <w:t>:</w:t>
            </w:r>
          </w:p>
        </w:tc>
        <w:tc>
          <w:tcPr>
            <w:tcW w:w="3686" w:type="dxa"/>
          </w:tcPr>
          <w:p w14:paraId="09E85C82" w14:textId="63349F33"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lastRenderedPageBreak/>
              <w:t>За каждое мероприятие по итогам года</w:t>
            </w:r>
          </w:p>
        </w:tc>
        <w:tc>
          <w:tcPr>
            <w:tcW w:w="1531" w:type="dxa"/>
          </w:tcPr>
          <w:p w14:paraId="3231AD83" w14:textId="77777777" w:rsidR="00112DD9" w:rsidRPr="002C29DB"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p>
        </w:tc>
      </w:tr>
      <w:tr w:rsidR="002C29DB" w:rsidRPr="004547DF" w14:paraId="4BE3197C" w14:textId="77777777" w:rsidTr="004547DF">
        <w:tc>
          <w:tcPr>
            <w:tcW w:w="454" w:type="dxa"/>
          </w:tcPr>
          <w:p w14:paraId="2F479D48" w14:textId="77777777" w:rsidR="002C29DB" w:rsidRPr="004C3A63" w:rsidRDefault="002C29DB"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6969A4D4" w14:textId="6EFE938C" w:rsidR="002C29DB" w:rsidRPr="002C29DB" w:rsidRDefault="002C29DB"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всероссийских</w:t>
            </w:r>
          </w:p>
        </w:tc>
        <w:tc>
          <w:tcPr>
            <w:tcW w:w="3686" w:type="dxa"/>
          </w:tcPr>
          <w:p w14:paraId="14E540CB" w14:textId="77777777" w:rsidR="002C29DB" w:rsidRPr="002C29DB" w:rsidRDefault="002C29DB"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39F3752D" w14:textId="5098BBB8" w:rsidR="002C29DB" w:rsidRPr="002C29DB" w:rsidRDefault="002C29DB"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50</w:t>
            </w:r>
          </w:p>
        </w:tc>
      </w:tr>
      <w:tr w:rsidR="00112DD9" w:rsidRPr="004547DF" w14:paraId="7FE64711" w14:textId="77777777" w:rsidTr="004547DF">
        <w:tc>
          <w:tcPr>
            <w:tcW w:w="454" w:type="dxa"/>
          </w:tcPr>
          <w:p w14:paraId="6F7B45F3"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67377DCD" w14:textId="70ADA4D0" w:rsidR="00112DD9" w:rsidRPr="002C29DB" w:rsidRDefault="002C29DB" w:rsidP="002C29DB">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межрегиональных</w:t>
            </w:r>
          </w:p>
        </w:tc>
        <w:tc>
          <w:tcPr>
            <w:tcW w:w="3686" w:type="dxa"/>
          </w:tcPr>
          <w:p w14:paraId="56E20B7F" w14:textId="77777777"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38DFE1CD" w14:textId="5AD69E64" w:rsidR="00112DD9" w:rsidRPr="002C29DB" w:rsidRDefault="00E70E46"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30</w:t>
            </w:r>
          </w:p>
        </w:tc>
      </w:tr>
      <w:tr w:rsidR="00112DD9" w:rsidRPr="004547DF" w14:paraId="04416270" w14:textId="77777777" w:rsidTr="004547DF">
        <w:tc>
          <w:tcPr>
            <w:tcW w:w="454" w:type="dxa"/>
          </w:tcPr>
          <w:p w14:paraId="40414FF6"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24A562B7" w14:textId="5B9FD4DF"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региональных</w:t>
            </w:r>
          </w:p>
        </w:tc>
        <w:tc>
          <w:tcPr>
            <w:tcW w:w="3686" w:type="dxa"/>
          </w:tcPr>
          <w:p w14:paraId="77C8D1DB" w14:textId="77777777"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6E27B46B" w14:textId="09940E7B" w:rsidR="00112DD9" w:rsidRPr="002C29DB"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20</w:t>
            </w:r>
          </w:p>
        </w:tc>
      </w:tr>
      <w:tr w:rsidR="00112DD9" w:rsidRPr="004547DF" w14:paraId="2DD99E66" w14:textId="77777777" w:rsidTr="004547DF">
        <w:tc>
          <w:tcPr>
            <w:tcW w:w="454" w:type="dxa"/>
          </w:tcPr>
          <w:p w14:paraId="5B6A1603"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0FDB5B31" w14:textId="744C6DEB"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межмуниципальных</w:t>
            </w:r>
          </w:p>
        </w:tc>
        <w:tc>
          <w:tcPr>
            <w:tcW w:w="3686" w:type="dxa"/>
          </w:tcPr>
          <w:p w14:paraId="6D462211" w14:textId="77777777"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3695DA04" w14:textId="50A15ECE" w:rsidR="00112DD9" w:rsidRPr="002C29DB"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15</w:t>
            </w:r>
          </w:p>
        </w:tc>
      </w:tr>
      <w:tr w:rsidR="00112DD9" w:rsidRPr="004547DF" w14:paraId="7BBD6476" w14:textId="77777777" w:rsidTr="004547DF">
        <w:tc>
          <w:tcPr>
            <w:tcW w:w="454" w:type="dxa"/>
          </w:tcPr>
          <w:p w14:paraId="4E6684C3"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4DFFFD9D" w14:textId="056BAACB"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муниципальных</w:t>
            </w:r>
            <w:r w:rsidR="002C29DB" w:rsidRPr="002C29DB">
              <w:rPr>
                <w:rFonts w:ascii="Times New Roman" w:hAnsi="Times New Roman"/>
                <w:sz w:val="24"/>
                <w:szCs w:val="24"/>
                <w:lang w:eastAsia="ru-RU"/>
              </w:rPr>
              <w:t xml:space="preserve"> (спортивных)</w:t>
            </w:r>
          </w:p>
        </w:tc>
        <w:tc>
          <w:tcPr>
            <w:tcW w:w="3686" w:type="dxa"/>
          </w:tcPr>
          <w:p w14:paraId="70B14287" w14:textId="77777777"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5B5234B8" w14:textId="1ED7BB85" w:rsidR="00112DD9" w:rsidRPr="002C29DB"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10</w:t>
            </w:r>
          </w:p>
        </w:tc>
      </w:tr>
      <w:tr w:rsidR="00112DD9" w:rsidRPr="004547DF" w14:paraId="68DFCAB8" w14:textId="77777777" w:rsidTr="004547DF">
        <w:tc>
          <w:tcPr>
            <w:tcW w:w="454" w:type="dxa"/>
          </w:tcPr>
          <w:p w14:paraId="2BC3F91B"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18384C90" w14:textId="3C0E7A3C" w:rsidR="00112DD9" w:rsidRPr="002C29DB" w:rsidRDefault="00112DD9" w:rsidP="002C29DB">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xml:space="preserve">- </w:t>
            </w:r>
            <w:r w:rsidR="002C29DB" w:rsidRPr="002C29DB">
              <w:rPr>
                <w:rFonts w:ascii="Times New Roman" w:hAnsi="Times New Roman"/>
                <w:sz w:val="24"/>
                <w:szCs w:val="24"/>
                <w:lang w:eastAsia="ru-RU"/>
              </w:rPr>
              <w:t>муниципальных (физкультурно-оздоровительных)</w:t>
            </w:r>
          </w:p>
        </w:tc>
        <w:tc>
          <w:tcPr>
            <w:tcW w:w="3686" w:type="dxa"/>
          </w:tcPr>
          <w:p w14:paraId="42DDFC4A" w14:textId="77777777"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592483C4" w14:textId="205F7379" w:rsidR="00112DD9" w:rsidRPr="002C29DB" w:rsidRDefault="002C29DB"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5</w:t>
            </w:r>
          </w:p>
        </w:tc>
      </w:tr>
      <w:tr w:rsidR="004547DF" w:rsidRPr="004547DF" w14:paraId="3F3B0EE4" w14:textId="77777777" w:rsidTr="004547DF">
        <w:tc>
          <w:tcPr>
            <w:tcW w:w="454" w:type="dxa"/>
          </w:tcPr>
          <w:p w14:paraId="23330DCD" w14:textId="70911165" w:rsidR="004547DF"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7</w:t>
            </w:r>
          </w:p>
        </w:tc>
        <w:tc>
          <w:tcPr>
            <w:tcW w:w="3652" w:type="dxa"/>
          </w:tcPr>
          <w:p w14:paraId="78A531AF"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Наличие оборудованных и используемых в процессе спортивной подготовки (оказания услуги, выполнении работы) специализированных спортивных залов, спортивной площадки, стадиона, бассейна и других спортивных сооружений (в зависимости от их состояния и степени использования)</w:t>
            </w:r>
          </w:p>
        </w:tc>
        <w:tc>
          <w:tcPr>
            <w:tcW w:w="3686" w:type="dxa"/>
          </w:tcPr>
          <w:p w14:paraId="746FF9F6"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каждый вид</w:t>
            </w:r>
          </w:p>
        </w:tc>
        <w:tc>
          <w:tcPr>
            <w:tcW w:w="1531" w:type="dxa"/>
          </w:tcPr>
          <w:p w14:paraId="06D54815"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20</w:t>
            </w:r>
          </w:p>
        </w:tc>
      </w:tr>
      <w:tr w:rsidR="004547DF" w:rsidRPr="004547DF" w14:paraId="60A5E5C9" w14:textId="77777777" w:rsidTr="004547DF">
        <w:tc>
          <w:tcPr>
            <w:tcW w:w="454" w:type="dxa"/>
          </w:tcPr>
          <w:p w14:paraId="57B722AF" w14:textId="67383709" w:rsidR="004547DF"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8</w:t>
            </w:r>
          </w:p>
        </w:tc>
        <w:tc>
          <w:tcPr>
            <w:tcW w:w="3652" w:type="dxa"/>
          </w:tcPr>
          <w:p w14:paraId="27BA75F5" w14:textId="44075611" w:rsidR="004547DF" w:rsidRPr="004C3A63" w:rsidRDefault="004547DF" w:rsidP="002C29DB">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Наличие собственного оборудованного медицинского кабинета</w:t>
            </w:r>
          </w:p>
        </w:tc>
        <w:tc>
          <w:tcPr>
            <w:tcW w:w="3686" w:type="dxa"/>
          </w:tcPr>
          <w:p w14:paraId="374BFE70"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каждый вид</w:t>
            </w:r>
          </w:p>
        </w:tc>
        <w:tc>
          <w:tcPr>
            <w:tcW w:w="1531" w:type="dxa"/>
          </w:tcPr>
          <w:p w14:paraId="796CDEA2"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15</w:t>
            </w:r>
          </w:p>
        </w:tc>
      </w:tr>
      <w:tr w:rsidR="004547DF" w:rsidRPr="004547DF" w14:paraId="7D1507C7" w14:textId="77777777" w:rsidTr="004547DF">
        <w:tc>
          <w:tcPr>
            <w:tcW w:w="454" w:type="dxa"/>
          </w:tcPr>
          <w:p w14:paraId="576D3073" w14:textId="1FDD1618" w:rsidR="004547DF"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9</w:t>
            </w:r>
          </w:p>
        </w:tc>
        <w:tc>
          <w:tcPr>
            <w:tcW w:w="3652" w:type="dxa"/>
          </w:tcPr>
          <w:p w14:paraId="12E8A337"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Объекты учреждения расположены в разных микрорайонах города</w:t>
            </w:r>
          </w:p>
        </w:tc>
        <w:tc>
          <w:tcPr>
            <w:tcW w:w="3686" w:type="dxa"/>
          </w:tcPr>
          <w:p w14:paraId="01CA3CFE" w14:textId="7A72AA70" w:rsidR="004547DF"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каждый объект</w:t>
            </w:r>
          </w:p>
        </w:tc>
        <w:tc>
          <w:tcPr>
            <w:tcW w:w="1531" w:type="dxa"/>
          </w:tcPr>
          <w:p w14:paraId="46927EBE"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30</w:t>
            </w:r>
          </w:p>
        </w:tc>
      </w:tr>
    </w:tbl>
    <w:p w14:paraId="2AD85C73" w14:textId="77777777" w:rsidR="004547DF" w:rsidRDefault="004547DF" w:rsidP="004547DF">
      <w:pPr>
        <w:autoSpaceDE w:val="0"/>
        <w:autoSpaceDN w:val="0"/>
        <w:adjustRightInd w:val="0"/>
        <w:spacing w:after="0" w:line="240" w:lineRule="auto"/>
        <w:jc w:val="both"/>
        <w:rPr>
          <w:rFonts w:ascii="Times New Roman" w:hAnsi="Times New Roman"/>
          <w:sz w:val="28"/>
          <w:szCs w:val="28"/>
          <w:lang w:eastAsia="ru-RU"/>
        </w:rPr>
      </w:pPr>
    </w:p>
    <w:p w14:paraId="495F64B2" w14:textId="77777777" w:rsidR="004547DF" w:rsidRDefault="004547DF" w:rsidP="004547DF">
      <w:pPr>
        <w:autoSpaceDE w:val="0"/>
        <w:autoSpaceDN w:val="0"/>
        <w:adjustRightInd w:val="0"/>
        <w:spacing w:after="0" w:line="360" w:lineRule="auto"/>
        <w:contextualSpacing/>
        <w:jc w:val="both"/>
        <w:rPr>
          <w:rFonts w:ascii="Times New Roman" w:hAnsi="Times New Roman"/>
          <w:sz w:val="28"/>
          <w:szCs w:val="28"/>
          <w:lang w:eastAsia="ru-RU"/>
        </w:rPr>
      </w:pPr>
    </w:p>
    <w:p w14:paraId="6BA6CDFD" w14:textId="77777777" w:rsidR="004547DF" w:rsidRPr="004547DF" w:rsidRDefault="004547DF" w:rsidP="005E42A7">
      <w:pPr>
        <w:autoSpaceDE w:val="0"/>
        <w:autoSpaceDN w:val="0"/>
        <w:adjustRightInd w:val="0"/>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2. </w:t>
      </w:r>
      <w:r w:rsidRPr="004547DF">
        <w:rPr>
          <w:rFonts w:ascii="Times New Roman" w:hAnsi="Times New Roman"/>
          <w:sz w:val="28"/>
          <w:szCs w:val="28"/>
          <w:lang w:eastAsia="ru-RU"/>
        </w:rPr>
        <w:t>Группа по оплате труда руководителей определяется один раз в год отделом по физической культуре и спорту администрации г. Пыть-Яха на основании информации, представленной руководителем учреждения.</w:t>
      </w:r>
    </w:p>
    <w:p w14:paraId="79394E21" w14:textId="77777777" w:rsidR="004547DF" w:rsidRPr="004547DF" w:rsidRDefault="004547DF" w:rsidP="005E42A7">
      <w:pPr>
        <w:autoSpaceDE w:val="0"/>
        <w:autoSpaceDN w:val="0"/>
        <w:adjustRightInd w:val="0"/>
        <w:spacing w:before="280" w:after="0" w:line="360" w:lineRule="auto"/>
        <w:ind w:firstLine="709"/>
        <w:contextualSpacing/>
        <w:jc w:val="both"/>
        <w:rPr>
          <w:rFonts w:ascii="Times New Roman" w:hAnsi="Times New Roman"/>
          <w:sz w:val="28"/>
          <w:szCs w:val="28"/>
          <w:lang w:eastAsia="ru-RU"/>
        </w:rPr>
      </w:pPr>
      <w:r w:rsidRPr="004547DF">
        <w:rPr>
          <w:rFonts w:ascii="Times New Roman" w:hAnsi="Times New Roman"/>
          <w:sz w:val="28"/>
          <w:szCs w:val="28"/>
          <w:lang w:eastAsia="ru-RU"/>
        </w:rPr>
        <w:t xml:space="preserve">3. Руководители учреждения не позднее 20 декабря текущего года предоставляют в отдел по физической культуре и спорту администрации г. Пыть-Яха информацию на основании </w:t>
      </w:r>
      <w:hyperlink w:anchor="Par0" w:history="1">
        <w:r w:rsidRPr="004547DF">
          <w:rPr>
            <w:rFonts w:ascii="Times New Roman" w:hAnsi="Times New Roman"/>
            <w:sz w:val="28"/>
            <w:szCs w:val="28"/>
            <w:lang w:eastAsia="ru-RU"/>
          </w:rPr>
          <w:t>таблицы 1</w:t>
        </w:r>
      </w:hyperlink>
      <w:r w:rsidRPr="004547DF">
        <w:rPr>
          <w:rFonts w:ascii="Times New Roman" w:hAnsi="Times New Roman"/>
          <w:sz w:val="28"/>
          <w:szCs w:val="28"/>
          <w:lang w:eastAsia="ru-RU"/>
        </w:rPr>
        <w:t xml:space="preserve"> с обоснованием количества баллов.</w:t>
      </w:r>
    </w:p>
    <w:p w14:paraId="2677457F" w14:textId="77777777" w:rsidR="004547DF" w:rsidRPr="004547DF" w:rsidRDefault="004547DF" w:rsidP="005E42A7">
      <w:pPr>
        <w:autoSpaceDE w:val="0"/>
        <w:autoSpaceDN w:val="0"/>
        <w:adjustRightInd w:val="0"/>
        <w:spacing w:before="280" w:after="0" w:line="360" w:lineRule="auto"/>
        <w:ind w:firstLine="709"/>
        <w:contextualSpacing/>
        <w:jc w:val="both"/>
        <w:rPr>
          <w:rFonts w:ascii="Times New Roman" w:hAnsi="Times New Roman"/>
          <w:sz w:val="28"/>
          <w:szCs w:val="28"/>
          <w:lang w:eastAsia="ru-RU"/>
        </w:rPr>
      </w:pPr>
      <w:r w:rsidRPr="004547DF">
        <w:rPr>
          <w:rFonts w:ascii="Times New Roman" w:hAnsi="Times New Roman"/>
          <w:sz w:val="28"/>
          <w:szCs w:val="28"/>
          <w:lang w:eastAsia="ru-RU"/>
        </w:rPr>
        <w:t>4. Отделом по физической культуре и спорту администрации г. Пыть-Яха предоставленная руководителем учреждения рассматривается до 27 декабря текущего года.</w:t>
      </w:r>
    </w:p>
    <w:p w14:paraId="48B1D634" w14:textId="77777777" w:rsidR="004547DF" w:rsidRPr="004547DF" w:rsidRDefault="004547DF" w:rsidP="005E42A7">
      <w:pPr>
        <w:autoSpaceDE w:val="0"/>
        <w:autoSpaceDN w:val="0"/>
        <w:adjustRightInd w:val="0"/>
        <w:spacing w:before="280" w:after="0" w:line="360" w:lineRule="auto"/>
        <w:ind w:firstLine="709"/>
        <w:contextualSpacing/>
        <w:jc w:val="both"/>
        <w:rPr>
          <w:rFonts w:ascii="Times New Roman" w:hAnsi="Times New Roman"/>
          <w:sz w:val="28"/>
          <w:szCs w:val="28"/>
          <w:lang w:eastAsia="ru-RU"/>
        </w:rPr>
      </w:pPr>
      <w:r w:rsidRPr="004547DF">
        <w:rPr>
          <w:rFonts w:ascii="Times New Roman" w:hAnsi="Times New Roman"/>
          <w:sz w:val="28"/>
          <w:szCs w:val="28"/>
          <w:lang w:eastAsia="ru-RU"/>
        </w:rPr>
        <w:lastRenderedPageBreak/>
        <w:t xml:space="preserve">5. При наличии других показателей, не предусмотренных в </w:t>
      </w:r>
      <w:hyperlink w:anchor="Par0" w:history="1">
        <w:r w:rsidRPr="004547DF">
          <w:rPr>
            <w:rFonts w:ascii="Times New Roman" w:hAnsi="Times New Roman"/>
            <w:sz w:val="28"/>
            <w:szCs w:val="28"/>
            <w:lang w:eastAsia="ru-RU"/>
          </w:rPr>
          <w:t>таблице 1</w:t>
        </w:r>
      </w:hyperlink>
      <w:r w:rsidRPr="004547DF">
        <w:rPr>
          <w:rFonts w:ascii="Times New Roman" w:hAnsi="Times New Roman"/>
          <w:sz w:val="28"/>
          <w:szCs w:val="28"/>
          <w:lang w:eastAsia="ru-RU"/>
        </w:rPr>
        <w:t>, но значительно увеличивающих объем и сложность работы в учреждении, суммарное количество баллов увеличивается отделом по физической культуре и спорту администрации г. Пыть-Яха за каждый дополнительный показатель до 20 баллов.</w:t>
      </w:r>
    </w:p>
    <w:p w14:paraId="69736427" w14:textId="35E7AC30" w:rsidR="004547DF" w:rsidRPr="004547DF" w:rsidRDefault="004547DF" w:rsidP="005E42A7">
      <w:pPr>
        <w:autoSpaceDE w:val="0"/>
        <w:autoSpaceDN w:val="0"/>
        <w:adjustRightInd w:val="0"/>
        <w:spacing w:before="280" w:after="0" w:line="360" w:lineRule="auto"/>
        <w:ind w:firstLine="709"/>
        <w:contextualSpacing/>
        <w:jc w:val="both"/>
        <w:rPr>
          <w:rFonts w:ascii="Times New Roman" w:hAnsi="Times New Roman"/>
          <w:sz w:val="28"/>
          <w:szCs w:val="28"/>
          <w:lang w:eastAsia="ru-RU"/>
        </w:rPr>
      </w:pPr>
      <w:r w:rsidRPr="004547DF">
        <w:rPr>
          <w:rFonts w:ascii="Times New Roman" w:hAnsi="Times New Roman"/>
          <w:sz w:val="28"/>
          <w:szCs w:val="28"/>
          <w:lang w:eastAsia="ru-RU"/>
        </w:rPr>
        <w:t xml:space="preserve">6. После подсчета общего количества баллов по всем показателям руководителю учреждения приказом начальника </w:t>
      </w:r>
      <w:r w:rsidR="002C29DB">
        <w:rPr>
          <w:rFonts w:ascii="Times New Roman" w:hAnsi="Times New Roman"/>
          <w:sz w:val="28"/>
          <w:szCs w:val="28"/>
          <w:lang w:eastAsia="ru-RU"/>
        </w:rPr>
        <w:t xml:space="preserve">управления по культуре и спорту </w:t>
      </w:r>
      <w:r w:rsidRPr="004547DF">
        <w:rPr>
          <w:rFonts w:ascii="Times New Roman" w:hAnsi="Times New Roman"/>
          <w:sz w:val="28"/>
          <w:szCs w:val="28"/>
          <w:lang w:eastAsia="ru-RU"/>
        </w:rPr>
        <w:t>администрации г. Пыть-Яха присваивается группа по оплате труда согласно таблице 2 на следующий год.</w:t>
      </w:r>
    </w:p>
    <w:p w14:paraId="0AD60F27" w14:textId="77777777" w:rsidR="004547DF" w:rsidRPr="004547DF" w:rsidRDefault="004547DF" w:rsidP="004547DF">
      <w:pPr>
        <w:autoSpaceDE w:val="0"/>
        <w:autoSpaceDN w:val="0"/>
        <w:adjustRightInd w:val="0"/>
        <w:spacing w:after="0" w:line="240" w:lineRule="auto"/>
        <w:contextualSpacing/>
        <w:jc w:val="both"/>
        <w:rPr>
          <w:rFonts w:ascii="Times New Roman" w:hAnsi="Times New Roman"/>
          <w:sz w:val="28"/>
          <w:szCs w:val="28"/>
          <w:lang w:eastAsia="ru-RU"/>
        </w:rPr>
      </w:pPr>
    </w:p>
    <w:p w14:paraId="510FFC9F" w14:textId="77777777" w:rsidR="004547DF" w:rsidRPr="004547DF" w:rsidRDefault="004547DF" w:rsidP="004547DF">
      <w:pPr>
        <w:autoSpaceDE w:val="0"/>
        <w:autoSpaceDN w:val="0"/>
        <w:adjustRightInd w:val="0"/>
        <w:spacing w:after="0" w:line="240" w:lineRule="auto"/>
        <w:jc w:val="right"/>
        <w:outlineLvl w:val="0"/>
        <w:rPr>
          <w:rFonts w:ascii="Times New Roman" w:hAnsi="Times New Roman"/>
          <w:sz w:val="28"/>
          <w:szCs w:val="28"/>
          <w:lang w:eastAsia="ru-RU"/>
        </w:rPr>
      </w:pPr>
      <w:r w:rsidRPr="004547DF">
        <w:rPr>
          <w:rFonts w:ascii="Times New Roman" w:hAnsi="Times New Roman"/>
          <w:sz w:val="28"/>
          <w:szCs w:val="28"/>
          <w:lang w:eastAsia="ru-RU"/>
        </w:rPr>
        <w:t>Таблица 2</w:t>
      </w:r>
    </w:p>
    <w:p w14:paraId="6D5B351A" w14:textId="77777777" w:rsidR="004547DF" w:rsidRPr="004547DF" w:rsidRDefault="004547DF" w:rsidP="004547DF">
      <w:pPr>
        <w:autoSpaceDE w:val="0"/>
        <w:autoSpaceDN w:val="0"/>
        <w:adjustRightInd w:val="0"/>
        <w:spacing w:after="0" w:line="240" w:lineRule="auto"/>
        <w:jc w:val="both"/>
        <w:rPr>
          <w:rFonts w:ascii="Times New Roman" w:hAnsi="Times New Roman"/>
          <w:sz w:val="28"/>
          <w:szCs w:val="28"/>
          <w:lang w:eastAsia="ru-RU"/>
        </w:rPr>
      </w:pPr>
    </w:p>
    <w:p w14:paraId="5F112260" w14:textId="77777777" w:rsidR="004547DF" w:rsidRPr="00EF4C7E" w:rsidRDefault="004547DF" w:rsidP="004547DF">
      <w:pPr>
        <w:autoSpaceDE w:val="0"/>
        <w:autoSpaceDN w:val="0"/>
        <w:adjustRightInd w:val="0"/>
        <w:spacing w:after="0" w:line="240" w:lineRule="auto"/>
        <w:jc w:val="center"/>
        <w:rPr>
          <w:rFonts w:ascii="Times New Roman" w:hAnsi="Times New Roman"/>
          <w:bCs/>
          <w:sz w:val="28"/>
          <w:szCs w:val="28"/>
          <w:lang w:eastAsia="ru-RU"/>
        </w:rPr>
      </w:pPr>
      <w:r w:rsidRPr="00EF4C7E">
        <w:rPr>
          <w:rFonts w:ascii="Times New Roman" w:hAnsi="Times New Roman"/>
          <w:bCs/>
          <w:sz w:val="28"/>
          <w:szCs w:val="28"/>
          <w:lang w:eastAsia="ru-RU"/>
        </w:rPr>
        <w:t>Группы по оплате труда для руководителей учреждений</w:t>
      </w:r>
    </w:p>
    <w:p w14:paraId="2F60A780" w14:textId="77777777" w:rsidR="004547DF" w:rsidRPr="00EF4C7E" w:rsidRDefault="004547DF" w:rsidP="004547DF">
      <w:pPr>
        <w:autoSpaceDE w:val="0"/>
        <w:autoSpaceDN w:val="0"/>
        <w:adjustRightInd w:val="0"/>
        <w:spacing w:after="0" w:line="240" w:lineRule="auto"/>
        <w:jc w:val="center"/>
        <w:rPr>
          <w:rFonts w:ascii="Times New Roman" w:hAnsi="Times New Roman"/>
          <w:bCs/>
          <w:sz w:val="28"/>
          <w:szCs w:val="28"/>
          <w:lang w:eastAsia="ru-RU"/>
        </w:rPr>
      </w:pPr>
      <w:r w:rsidRPr="00EF4C7E">
        <w:rPr>
          <w:rFonts w:ascii="Times New Roman" w:hAnsi="Times New Roman"/>
          <w:bCs/>
          <w:sz w:val="28"/>
          <w:szCs w:val="28"/>
          <w:lang w:eastAsia="ru-RU"/>
        </w:rPr>
        <w:t>физической культуры и спорта (в зависимости от суммы баллов,</w:t>
      </w:r>
    </w:p>
    <w:p w14:paraId="2A069F2F" w14:textId="77777777" w:rsidR="004547DF" w:rsidRPr="00EF4C7E" w:rsidRDefault="004547DF" w:rsidP="004547DF">
      <w:pPr>
        <w:autoSpaceDE w:val="0"/>
        <w:autoSpaceDN w:val="0"/>
        <w:adjustRightInd w:val="0"/>
        <w:spacing w:after="0" w:line="240" w:lineRule="auto"/>
        <w:jc w:val="center"/>
        <w:rPr>
          <w:rFonts w:ascii="Times New Roman" w:hAnsi="Times New Roman"/>
          <w:b/>
          <w:bCs/>
          <w:sz w:val="28"/>
          <w:szCs w:val="28"/>
          <w:lang w:eastAsia="ru-RU"/>
        </w:rPr>
      </w:pPr>
      <w:r w:rsidRPr="00EF4C7E">
        <w:rPr>
          <w:rFonts w:ascii="Times New Roman" w:hAnsi="Times New Roman"/>
          <w:bCs/>
          <w:sz w:val="28"/>
          <w:szCs w:val="28"/>
          <w:lang w:eastAsia="ru-RU"/>
        </w:rPr>
        <w:t>исчисленной по объемным показателям</w:t>
      </w:r>
      <w:r w:rsidRPr="00EF4C7E">
        <w:rPr>
          <w:rFonts w:ascii="Times New Roman" w:hAnsi="Times New Roman"/>
          <w:b/>
          <w:bCs/>
          <w:sz w:val="28"/>
          <w:szCs w:val="28"/>
          <w:lang w:eastAsia="ru-RU"/>
        </w:rPr>
        <w:t>)</w:t>
      </w:r>
    </w:p>
    <w:p w14:paraId="5B15A511" w14:textId="77777777" w:rsidR="004547DF" w:rsidRPr="00EF4C7E" w:rsidRDefault="004547DF" w:rsidP="004547DF">
      <w:pPr>
        <w:autoSpaceDE w:val="0"/>
        <w:autoSpaceDN w:val="0"/>
        <w:adjustRightInd w:val="0"/>
        <w:spacing w:after="0" w:line="240" w:lineRule="auto"/>
        <w:jc w:val="center"/>
        <w:rPr>
          <w:rFonts w:ascii="Times New Roman" w:hAnsi="Times New Roman"/>
          <w:sz w:val="28"/>
          <w:szCs w:val="28"/>
          <w:lang w:eastAsia="ru-RU"/>
        </w:rPr>
      </w:pPr>
    </w:p>
    <w:p w14:paraId="686A5298" w14:textId="77777777" w:rsidR="004547DF" w:rsidRPr="00EF4C7E" w:rsidRDefault="004547DF" w:rsidP="004547DF">
      <w:pPr>
        <w:autoSpaceDE w:val="0"/>
        <w:autoSpaceDN w:val="0"/>
        <w:adjustRightInd w:val="0"/>
        <w:spacing w:after="0" w:line="240" w:lineRule="auto"/>
        <w:jc w:val="both"/>
        <w:rPr>
          <w:rFonts w:ascii="Times New Roman"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515"/>
        <w:gridCol w:w="1417"/>
        <w:gridCol w:w="1247"/>
        <w:gridCol w:w="1247"/>
        <w:gridCol w:w="1134"/>
      </w:tblGrid>
      <w:tr w:rsidR="004547DF" w:rsidRPr="00EF4C7E" w14:paraId="63965231" w14:textId="77777777">
        <w:tc>
          <w:tcPr>
            <w:tcW w:w="454" w:type="dxa"/>
            <w:vMerge w:val="restart"/>
            <w:tcBorders>
              <w:top w:val="single" w:sz="4" w:space="0" w:color="auto"/>
              <w:left w:val="single" w:sz="4" w:space="0" w:color="auto"/>
              <w:bottom w:val="single" w:sz="4" w:space="0" w:color="auto"/>
              <w:right w:val="single" w:sz="4" w:space="0" w:color="auto"/>
            </w:tcBorders>
          </w:tcPr>
          <w:p w14:paraId="51EF6DC1" w14:textId="5756A62B" w:rsidR="004547DF" w:rsidRPr="00EF4C7E" w:rsidRDefault="00D65EC4">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w:t>
            </w:r>
            <w:r w:rsidR="004547DF" w:rsidRPr="00EF4C7E">
              <w:rPr>
                <w:rFonts w:ascii="Times New Roman" w:hAnsi="Times New Roman"/>
                <w:sz w:val="26"/>
                <w:szCs w:val="26"/>
                <w:lang w:eastAsia="ru-RU"/>
              </w:rPr>
              <w:t xml:space="preserve"> п/п</w:t>
            </w:r>
          </w:p>
        </w:tc>
        <w:tc>
          <w:tcPr>
            <w:tcW w:w="3515" w:type="dxa"/>
            <w:vMerge w:val="restart"/>
            <w:tcBorders>
              <w:top w:val="single" w:sz="4" w:space="0" w:color="auto"/>
              <w:left w:val="single" w:sz="4" w:space="0" w:color="auto"/>
              <w:bottom w:val="single" w:sz="4" w:space="0" w:color="auto"/>
              <w:right w:val="single" w:sz="4" w:space="0" w:color="auto"/>
            </w:tcBorders>
          </w:tcPr>
          <w:p w14:paraId="69526B77"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Учреждение физической культуры и спорта</w:t>
            </w:r>
          </w:p>
        </w:tc>
        <w:tc>
          <w:tcPr>
            <w:tcW w:w="5045" w:type="dxa"/>
            <w:gridSpan w:val="4"/>
            <w:tcBorders>
              <w:top w:val="single" w:sz="4" w:space="0" w:color="auto"/>
              <w:left w:val="single" w:sz="4" w:space="0" w:color="auto"/>
              <w:bottom w:val="single" w:sz="4" w:space="0" w:color="auto"/>
              <w:right w:val="single" w:sz="4" w:space="0" w:color="auto"/>
            </w:tcBorders>
          </w:tcPr>
          <w:p w14:paraId="19F192B8"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Группа, к которой учреждение относится по оплате труда руководителей от суммы баллов</w:t>
            </w:r>
          </w:p>
        </w:tc>
      </w:tr>
      <w:tr w:rsidR="004547DF" w:rsidRPr="00EF4C7E" w14:paraId="0798D529" w14:textId="77777777">
        <w:tc>
          <w:tcPr>
            <w:tcW w:w="454" w:type="dxa"/>
            <w:vMerge/>
            <w:tcBorders>
              <w:top w:val="single" w:sz="4" w:space="0" w:color="auto"/>
              <w:left w:val="single" w:sz="4" w:space="0" w:color="auto"/>
              <w:bottom w:val="single" w:sz="4" w:space="0" w:color="auto"/>
              <w:right w:val="single" w:sz="4" w:space="0" w:color="auto"/>
            </w:tcBorders>
          </w:tcPr>
          <w:p w14:paraId="18DC083B"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p>
        </w:tc>
        <w:tc>
          <w:tcPr>
            <w:tcW w:w="3515" w:type="dxa"/>
            <w:vMerge/>
            <w:tcBorders>
              <w:top w:val="single" w:sz="4" w:space="0" w:color="auto"/>
              <w:left w:val="single" w:sz="4" w:space="0" w:color="auto"/>
              <w:bottom w:val="single" w:sz="4" w:space="0" w:color="auto"/>
              <w:right w:val="single" w:sz="4" w:space="0" w:color="auto"/>
            </w:tcBorders>
          </w:tcPr>
          <w:p w14:paraId="4C347E86"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14:paraId="14E6B246"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1 группа</w:t>
            </w:r>
          </w:p>
        </w:tc>
        <w:tc>
          <w:tcPr>
            <w:tcW w:w="1247" w:type="dxa"/>
            <w:tcBorders>
              <w:top w:val="single" w:sz="4" w:space="0" w:color="auto"/>
              <w:left w:val="single" w:sz="4" w:space="0" w:color="auto"/>
              <w:bottom w:val="single" w:sz="4" w:space="0" w:color="auto"/>
              <w:right w:val="single" w:sz="4" w:space="0" w:color="auto"/>
            </w:tcBorders>
          </w:tcPr>
          <w:p w14:paraId="7151E7DE"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2 группа</w:t>
            </w:r>
          </w:p>
        </w:tc>
        <w:tc>
          <w:tcPr>
            <w:tcW w:w="1247" w:type="dxa"/>
            <w:tcBorders>
              <w:top w:val="single" w:sz="4" w:space="0" w:color="auto"/>
              <w:left w:val="single" w:sz="4" w:space="0" w:color="auto"/>
              <w:bottom w:val="single" w:sz="4" w:space="0" w:color="auto"/>
              <w:right w:val="single" w:sz="4" w:space="0" w:color="auto"/>
            </w:tcBorders>
          </w:tcPr>
          <w:p w14:paraId="6E391194"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3 группа</w:t>
            </w:r>
          </w:p>
        </w:tc>
        <w:tc>
          <w:tcPr>
            <w:tcW w:w="1134" w:type="dxa"/>
            <w:tcBorders>
              <w:top w:val="single" w:sz="4" w:space="0" w:color="auto"/>
              <w:left w:val="single" w:sz="4" w:space="0" w:color="auto"/>
              <w:bottom w:val="single" w:sz="4" w:space="0" w:color="auto"/>
              <w:right w:val="single" w:sz="4" w:space="0" w:color="auto"/>
            </w:tcBorders>
          </w:tcPr>
          <w:p w14:paraId="1E644431"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4 группа</w:t>
            </w:r>
          </w:p>
        </w:tc>
      </w:tr>
      <w:tr w:rsidR="00EF4C7E" w:rsidRPr="00EF4C7E" w14:paraId="3CE004C7" w14:textId="77777777">
        <w:tc>
          <w:tcPr>
            <w:tcW w:w="454" w:type="dxa"/>
            <w:tcBorders>
              <w:top w:val="single" w:sz="4" w:space="0" w:color="auto"/>
              <w:left w:val="single" w:sz="4" w:space="0" w:color="auto"/>
              <w:bottom w:val="single" w:sz="4" w:space="0" w:color="auto"/>
              <w:right w:val="single" w:sz="4" w:space="0" w:color="auto"/>
            </w:tcBorders>
          </w:tcPr>
          <w:p w14:paraId="0D3632B5"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1</w:t>
            </w:r>
          </w:p>
        </w:tc>
        <w:tc>
          <w:tcPr>
            <w:tcW w:w="3515" w:type="dxa"/>
            <w:tcBorders>
              <w:top w:val="single" w:sz="4" w:space="0" w:color="auto"/>
              <w:left w:val="single" w:sz="4" w:space="0" w:color="auto"/>
              <w:bottom w:val="single" w:sz="4" w:space="0" w:color="auto"/>
              <w:right w:val="single" w:sz="4" w:space="0" w:color="auto"/>
            </w:tcBorders>
          </w:tcPr>
          <w:p w14:paraId="7343EEB1"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Муниципальное бюджетное учреждение дополнительного образования Спортивная школа олимпийского резерва</w:t>
            </w:r>
          </w:p>
        </w:tc>
        <w:tc>
          <w:tcPr>
            <w:tcW w:w="1417" w:type="dxa"/>
            <w:tcBorders>
              <w:top w:val="single" w:sz="4" w:space="0" w:color="auto"/>
              <w:left w:val="single" w:sz="4" w:space="0" w:color="auto"/>
              <w:bottom w:val="single" w:sz="4" w:space="0" w:color="auto"/>
              <w:right w:val="single" w:sz="4" w:space="0" w:color="auto"/>
            </w:tcBorders>
          </w:tcPr>
          <w:p w14:paraId="1028EB33" w14:textId="3492AC3B"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Свыше </w:t>
            </w:r>
            <w:r w:rsidR="00E70E46" w:rsidRPr="00EF4C7E">
              <w:rPr>
                <w:rFonts w:ascii="Times New Roman" w:hAnsi="Times New Roman"/>
                <w:sz w:val="26"/>
                <w:szCs w:val="26"/>
                <w:lang w:eastAsia="ru-RU"/>
              </w:rPr>
              <w:t>400</w:t>
            </w:r>
          </w:p>
        </w:tc>
        <w:tc>
          <w:tcPr>
            <w:tcW w:w="1247" w:type="dxa"/>
            <w:tcBorders>
              <w:top w:val="single" w:sz="4" w:space="0" w:color="auto"/>
              <w:left w:val="single" w:sz="4" w:space="0" w:color="auto"/>
              <w:bottom w:val="single" w:sz="4" w:space="0" w:color="auto"/>
              <w:right w:val="single" w:sz="4" w:space="0" w:color="auto"/>
            </w:tcBorders>
          </w:tcPr>
          <w:p w14:paraId="0CD3B06A" w14:textId="747076F0"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400</w:t>
            </w:r>
          </w:p>
        </w:tc>
        <w:tc>
          <w:tcPr>
            <w:tcW w:w="1247" w:type="dxa"/>
            <w:tcBorders>
              <w:top w:val="single" w:sz="4" w:space="0" w:color="auto"/>
              <w:left w:val="single" w:sz="4" w:space="0" w:color="auto"/>
              <w:bottom w:val="single" w:sz="4" w:space="0" w:color="auto"/>
              <w:right w:val="single" w:sz="4" w:space="0" w:color="auto"/>
            </w:tcBorders>
          </w:tcPr>
          <w:p w14:paraId="30237E6B" w14:textId="3BDDC764"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300</w:t>
            </w:r>
          </w:p>
        </w:tc>
        <w:tc>
          <w:tcPr>
            <w:tcW w:w="1134" w:type="dxa"/>
            <w:tcBorders>
              <w:top w:val="single" w:sz="4" w:space="0" w:color="auto"/>
              <w:left w:val="single" w:sz="4" w:space="0" w:color="auto"/>
              <w:bottom w:val="single" w:sz="4" w:space="0" w:color="auto"/>
              <w:right w:val="single" w:sz="4" w:space="0" w:color="auto"/>
            </w:tcBorders>
          </w:tcPr>
          <w:p w14:paraId="5CB59347" w14:textId="485A0A53"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До 2</w:t>
            </w:r>
            <w:r w:rsidR="00E70E46" w:rsidRPr="00EF4C7E">
              <w:rPr>
                <w:rFonts w:ascii="Times New Roman" w:hAnsi="Times New Roman"/>
                <w:sz w:val="26"/>
                <w:szCs w:val="26"/>
                <w:lang w:eastAsia="ru-RU"/>
              </w:rPr>
              <w:t>5</w:t>
            </w:r>
            <w:r w:rsidRPr="00EF4C7E">
              <w:rPr>
                <w:rFonts w:ascii="Times New Roman" w:hAnsi="Times New Roman"/>
                <w:sz w:val="26"/>
                <w:szCs w:val="26"/>
                <w:lang w:eastAsia="ru-RU"/>
              </w:rPr>
              <w:t>0</w:t>
            </w:r>
          </w:p>
        </w:tc>
      </w:tr>
      <w:tr w:rsidR="00EF4C7E" w:rsidRPr="00EF4C7E" w14:paraId="0E67EFD6" w14:textId="77777777">
        <w:tc>
          <w:tcPr>
            <w:tcW w:w="454" w:type="dxa"/>
            <w:tcBorders>
              <w:top w:val="single" w:sz="4" w:space="0" w:color="auto"/>
              <w:left w:val="single" w:sz="4" w:space="0" w:color="auto"/>
              <w:bottom w:val="single" w:sz="4" w:space="0" w:color="auto"/>
              <w:right w:val="single" w:sz="4" w:space="0" w:color="auto"/>
            </w:tcBorders>
          </w:tcPr>
          <w:p w14:paraId="7924150A"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2</w:t>
            </w:r>
          </w:p>
        </w:tc>
        <w:tc>
          <w:tcPr>
            <w:tcW w:w="3515" w:type="dxa"/>
            <w:tcBorders>
              <w:top w:val="single" w:sz="4" w:space="0" w:color="auto"/>
              <w:left w:val="single" w:sz="4" w:space="0" w:color="auto"/>
              <w:bottom w:val="single" w:sz="4" w:space="0" w:color="auto"/>
              <w:right w:val="single" w:sz="4" w:space="0" w:color="auto"/>
            </w:tcBorders>
          </w:tcPr>
          <w:p w14:paraId="78481D29"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Муниципальное бюджетное учреждение дополнительного образования Спортивная школа</w:t>
            </w:r>
          </w:p>
        </w:tc>
        <w:tc>
          <w:tcPr>
            <w:tcW w:w="1417" w:type="dxa"/>
            <w:tcBorders>
              <w:top w:val="single" w:sz="4" w:space="0" w:color="auto"/>
              <w:left w:val="single" w:sz="4" w:space="0" w:color="auto"/>
              <w:bottom w:val="single" w:sz="4" w:space="0" w:color="auto"/>
              <w:right w:val="single" w:sz="4" w:space="0" w:color="auto"/>
            </w:tcBorders>
          </w:tcPr>
          <w:p w14:paraId="0193A9E8" w14:textId="0BBD46A0"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Свыше </w:t>
            </w:r>
            <w:r w:rsidR="00E70E46" w:rsidRPr="00EF4C7E">
              <w:rPr>
                <w:rFonts w:ascii="Times New Roman" w:hAnsi="Times New Roman"/>
                <w:sz w:val="26"/>
                <w:szCs w:val="26"/>
                <w:lang w:eastAsia="ru-RU"/>
              </w:rPr>
              <w:t>750</w:t>
            </w:r>
          </w:p>
        </w:tc>
        <w:tc>
          <w:tcPr>
            <w:tcW w:w="1247" w:type="dxa"/>
            <w:tcBorders>
              <w:top w:val="single" w:sz="4" w:space="0" w:color="auto"/>
              <w:left w:val="single" w:sz="4" w:space="0" w:color="auto"/>
              <w:bottom w:val="single" w:sz="4" w:space="0" w:color="auto"/>
              <w:right w:val="single" w:sz="4" w:space="0" w:color="auto"/>
            </w:tcBorders>
          </w:tcPr>
          <w:p w14:paraId="18E9CE13" w14:textId="2EDC33EF"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750</w:t>
            </w:r>
          </w:p>
        </w:tc>
        <w:tc>
          <w:tcPr>
            <w:tcW w:w="1247" w:type="dxa"/>
            <w:tcBorders>
              <w:top w:val="single" w:sz="4" w:space="0" w:color="auto"/>
              <w:left w:val="single" w:sz="4" w:space="0" w:color="auto"/>
              <w:bottom w:val="single" w:sz="4" w:space="0" w:color="auto"/>
              <w:right w:val="single" w:sz="4" w:space="0" w:color="auto"/>
            </w:tcBorders>
          </w:tcPr>
          <w:p w14:paraId="5C93697F" w14:textId="1A56C993"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600</w:t>
            </w:r>
          </w:p>
        </w:tc>
        <w:tc>
          <w:tcPr>
            <w:tcW w:w="1134" w:type="dxa"/>
            <w:tcBorders>
              <w:top w:val="single" w:sz="4" w:space="0" w:color="auto"/>
              <w:left w:val="single" w:sz="4" w:space="0" w:color="auto"/>
              <w:bottom w:val="single" w:sz="4" w:space="0" w:color="auto"/>
              <w:right w:val="single" w:sz="4" w:space="0" w:color="auto"/>
            </w:tcBorders>
          </w:tcPr>
          <w:p w14:paraId="1E431421" w14:textId="5A96F6DE"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500</w:t>
            </w:r>
          </w:p>
        </w:tc>
      </w:tr>
      <w:tr w:rsidR="00EF4C7E" w:rsidRPr="00EF4C7E" w14:paraId="5382C7E8" w14:textId="77777777">
        <w:tc>
          <w:tcPr>
            <w:tcW w:w="454" w:type="dxa"/>
            <w:tcBorders>
              <w:top w:val="single" w:sz="4" w:space="0" w:color="auto"/>
              <w:left w:val="single" w:sz="4" w:space="0" w:color="auto"/>
              <w:bottom w:val="single" w:sz="4" w:space="0" w:color="auto"/>
              <w:right w:val="single" w:sz="4" w:space="0" w:color="auto"/>
            </w:tcBorders>
          </w:tcPr>
          <w:p w14:paraId="4468A0E9"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3</w:t>
            </w:r>
          </w:p>
        </w:tc>
        <w:tc>
          <w:tcPr>
            <w:tcW w:w="3515" w:type="dxa"/>
            <w:tcBorders>
              <w:top w:val="single" w:sz="4" w:space="0" w:color="auto"/>
              <w:left w:val="single" w:sz="4" w:space="0" w:color="auto"/>
              <w:bottom w:val="single" w:sz="4" w:space="0" w:color="auto"/>
              <w:right w:val="single" w:sz="4" w:space="0" w:color="auto"/>
            </w:tcBorders>
          </w:tcPr>
          <w:p w14:paraId="7CF1DF03"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Муниципальное автономное учреждение «Аквацентр «Дельфин»</w:t>
            </w:r>
          </w:p>
        </w:tc>
        <w:tc>
          <w:tcPr>
            <w:tcW w:w="1417" w:type="dxa"/>
            <w:tcBorders>
              <w:top w:val="single" w:sz="4" w:space="0" w:color="auto"/>
              <w:left w:val="single" w:sz="4" w:space="0" w:color="auto"/>
              <w:bottom w:val="single" w:sz="4" w:space="0" w:color="auto"/>
              <w:right w:val="single" w:sz="4" w:space="0" w:color="auto"/>
            </w:tcBorders>
          </w:tcPr>
          <w:p w14:paraId="66056428" w14:textId="19689DDC"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Свыше</w:t>
            </w:r>
            <w:r w:rsidR="00E70E46" w:rsidRPr="00EF4C7E">
              <w:rPr>
                <w:rFonts w:ascii="Times New Roman" w:hAnsi="Times New Roman"/>
                <w:sz w:val="26"/>
                <w:szCs w:val="26"/>
                <w:lang w:eastAsia="ru-RU"/>
              </w:rPr>
              <w:t xml:space="preserve"> 850</w:t>
            </w:r>
          </w:p>
        </w:tc>
        <w:tc>
          <w:tcPr>
            <w:tcW w:w="1247" w:type="dxa"/>
            <w:tcBorders>
              <w:top w:val="single" w:sz="4" w:space="0" w:color="auto"/>
              <w:left w:val="single" w:sz="4" w:space="0" w:color="auto"/>
              <w:bottom w:val="single" w:sz="4" w:space="0" w:color="auto"/>
              <w:right w:val="single" w:sz="4" w:space="0" w:color="auto"/>
            </w:tcBorders>
          </w:tcPr>
          <w:p w14:paraId="77E04C49" w14:textId="69251847" w:rsidR="004547DF" w:rsidRPr="00EF4C7E" w:rsidRDefault="004547DF" w:rsidP="00EF4C7E">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Д</w:t>
            </w:r>
            <w:r w:rsidR="00E70E46" w:rsidRPr="00EF4C7E">
              <w:rPr>
                <w:rFonts w:ascii="Times New Roman" w:hAnsi="Times New Roman"/>
                <w:sz w:val="26"/>
                <w:szCs w:val="26"/>
                <w:lang w:eastAsia="ru-RU"/>
              </w:rPr>
              <w:t xml:space="preserve">о </w:t>
            </w:r>
            <w:r w:rsidR="00EF4C7E" w:rsidRPr="00EF4C7E">
              <w:rPr>
                <w:rFonts w:ascii="Times New Roman" w:hAnsi="Times New Roman"/>
                <w:sz w:val="26"/>
                <w:szCs w:val="26"/>
                <w:lang w:eastAsia="ru-RU"/>
              </w:rPr>
              <w:t>650</w:t>
            </w:r>
          </w:p>
        </w:tc>
        <w:tc>
          <w:tcPr>
            <w:tcW w:w="1247" w:type="dxa"/>
            <w:tcBorders>
              <w:top w:val="single" w:sz="4" w:space="0" w:color="auto"/>
              <w:left w:val="single" w:sz="4" w:space="0" w:color="auto"/>
              <w:bottom w:val="single" w:sz="4" w:space="0" w:color="auto"/>
              <w:right w:val="single" w:sz="4" w:space="0" w:color="auto"/>
            </w:tcBorders>
          </w:tcPr>
          <w:p w14:paraId="72DB9317" w14:textId="4AB11B64" w:rsidR="004547DF" w:rsidRPr="00EF4C7E" w:rsidRDefault="004547DF" w:rsidP="00EF4C7E">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F4C7E" w:rsidRPr="00EF4C7E">
              <w:rPr>
                <w:rFonts w:ascii="Times New Roman" w:hAnsi="Times New Roman"/>
                <w:sz w:val="26"/>
                <w:szCs w:val="26"/>
                <w:lang w:eastAsia="ru-RU"/>
              </w:rPr>
              <w:t>450</w:t>
            </w:r>
          </w:p>
        </w:tc>
        <w:tc>
          <w:tcPr>
            <w:tcW w:w="1134" w:type="dxa"/>
            <w:tcBorders>
              <w:top w:val="single" w:sz="4" w:space="0" w:color="auto"/>
              <w:left w:val="single" w:sz="4" w:space="0" w:color="auto"/>
              <w:bottom w:val="single" w:sz="4" w:space="0" w:color="auto"/>
              <w:right w:val="single" w:sz="4" w:space="0" w:color="auto"/>
            </w:tcBorders>
          </w:tcPr>
          <w:p w14:paraId="6CA6BBE2" w14:textId="20B4D703" w:rsidR="004547DF" w:rsidRPr="00EF4C7E" w:rsidRDefault="004547DF" w:rsidP="00EF4C7E">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F4C7E" w:rsidRPr="00EF4C7E">
              <w:rPr>
                <w:rFonts w:ascii="Times New Roman" w:hAnsi="Times New Roman"/>
                <w:sz w:val="26"/>
                <w:szCs w:val="26"/>
                <w:lang w:eastAsia="ru-RU"/>
              </w:rPr>
              <w:t>300</w:t>
            </w:r>
          </w:p>
        </w:tc>
      </w:tr>
      <w:tr w:rsidR="00EF4C7E" w:rsidRPr="00EF4C7E" w14:paraId="14B23480" w14:textId="77777777">
        <w:tc>
          <w:tcPr>
            <w:tcW w:w="454" w:type="dxa"/>
            <w:tcBorders>
              <w:top w:val="single" w:sz="4" w:space="0" w:color="auto"/>
              <w:left w:val="single" w:sz="4" w:space="0" w:color="auto"/>
              <w:bottom w:val="single" w:sz="4" w:space="0" w:color="auto"/>
              <w:right w:val="single" w:sz="4" w:space="0" w:color="auto"/>
            </w:tcBorders>
          </w:tcPr>
          <w:p w14:paraId="5B3C0465"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4</w:t>
            </w:r>
          </w:p>
        </w:tc>
        <w:tc>
          <w:tcPr>
            <w:tcW w:w="3515" w:type="dxa"/>
            <w:tcBorders>
              <w:top w:val="single" w:sz="4" w:space="0" w:color="auto"/>
              <w:left w:val="single" w:sz="4" w:space="0" w:color="auto"/>
              <w:bottom w:val="single" w:sz="4" w:space="0" w:color="auto"/>
              <w:right w:val="single" w:sz="4" w:space="0" w:color="auto"/>
            </w:tcBorders>
          </w:tcPr>
          <w:p w14:paraId="28816CDC"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Муниципальное автономное учреждение дополнительного образования Спортивная школа «Олимп»</w:t>
            </w:r>
          </w:p>
        </w:tc>
        <w:tc>
          <w:tcPr>
            <w:tcW w:w="1417" w:type="dxa"/>
            <w:tcBorders>
              <w:top w:val="single" w:sz="4" w:space="0" w:color="auto"/>
              <w:left w:val="single" w:sz="4" w:space="0" w:color="auto"/>
              <w:bottom w:val="single" w:sz="4" w:space="0" w:color="auto"/>
              <w:right w:val="single" w:sz="4" w:space="0" w:color="auto"/>
            </w:tcBorders>
          </w:tcPr>
          <w:p w14:paraId="083A096B" w14:textId="131DA436"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Свыше </w:t>
            </w:r>
            <w:r w:rsidR="00E70E46" w:rsidRPr="00EF4C7E">
              <w:rPr>
                <w:rFonts w:ascii="Times New Roman" w:hAnsi="Times New Roman"/>
                <w:sz w:val="26"/>
                <w:szCs w:val="26"/>
                <w:lang w:eastAsia="ru-RU"/>
              </w:rPr>
              <w:t>1300</w:t>
            </w:r>
          </w:p>
        </w:tc>
        <w:tc>
          <w:tcPr>
            <w:tcW w:w="1247" w:type="dxa"/>
            <w:tcBorders>
              <w:top w:val="single" w:sz="4" w:space="0" w:color="auto"/>
              <w:left w:val="single" w:sz="4" w:space="0" w:color="auto"/>
              <w:bottom w:val="single" w:sz="4" w:space="0" w:color="auto"/>
              <w:right w:val="single" w:sz="4" w:space="0" w:color="auto"/>
            </w:tcBorders>
          </w:tcPr>
          <w:p w14:paraId="35880B03" w14:textId="48228D01"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1300</w:t>
            </w:r>
          </w:p>
        </w:tc>
        <w:tc>
          <w:tcPr>
            <w:tcW w:w="1247" w:type="dxa"/>
            <w:tcBorders>
              <w:top w:val="single" w:sz="4" w:space="0" w:color="auto"/>
              <w:left w:val="single" w:sz="4" w:space="0" w:color="auto"/>
              <w:bottom w:val="single" w:sz="4" w:space="0" w:color="auto"/>
              <w:right w:val="single" w:sz="4" w:space="0" w:color="auto"/>
            </w:tcBorders>
          </w:tcPr>
          <w:p w14:paraId="3F1B5452" w14:textId="331EA78D"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1100</w:t>
            </w:r>
          </w:p>
        </w:tc>
        <w:tc>
          <w:tcPr>
            <w:tcW w:w="1134" w:type="dxa"/>
            <w:tcBorders>
              <w:top w:val="single" w:sz="4" w:space="0" w:color="auto"/>
              <w:left w:val="single" w:sz="4" w:space="0" w:color="auto"/>
              <w:bottom w:val="single" w:sz="4" w:space="0" w:color="auto"/>
              <w:right w:val="single" w:sz="4" w:space="0" w:color="auto"/>
            </w:tcBorders>
          </w:tcPr>
          <w:p w14:paraId="167EACA7" w14:textId="5AB5B725"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800</w:t>
            </w:r>
          </w:p>
        </w:tc>
      </w:tr>
    </w:tbl>
    <w:p w14:paraId="1394BDF6" w14:textId="77777777" w:rsidR="004547DF" w:rsidRPr="00EF4C7E" w:rsidRDefault="004547DF" w:rsidP="004547DF">
      <w:pPr>
        <w:autoSpaceDE w:val="0"/>
        <w:autoSpaceDN w:val="0"/>
        <w:adjustRightInd w:val="0"/>
        <w:spacing w:after="0" w:line="360" w:lineRule="auto"/>
        <w:jc w:val="both"/>
        <w:rPr>
          <w:rFonts w:ascii="Times New Roman" w:hAnsi="Times New Roman"/>
          <w:sz w:val="28"/>
          <w:szCs w:val="28"/>
          <w:lang w:eastAsia="ru-RU"/>
        </w:rPr>
      </w:pPr>
    </w:p>
    <w:p w14:paraId="4C484754" w14:textId="77777777" w:rsidR="004547DF" w:rsidRPr="00EF4C7E" w:rsidRDefault="004547DF" w:rsidP="005E42A7">
      <w:pPr>
        <w:autoSpaceDE w:val="0"/>
        <w:autoSpaceDN w:val="0"/>
        <w:adjustRightInd w:val="0"/>
        <w:spacing w:after="0" w:line="360" w:lineRule="auto"/>
        <w:ind w:firstLine="709"/>
        <w:jc w:val="both"/>
        <w:rPr>
          <w:rFonts w:ascii="Times New Roman" w:hAnsi="Times New Roman"/>
          <w:sz w:val="28"/>
          <w:szCs w:val="28"/>
          <w:lang w:eastAsia="ru-RU"/>
        </w:rPr>
      </w:pPr>
      <w:r w:rsidRPr="00EF4C7E">
        <w:rPr>
          <w:rFonts w:ascii="Times New Roman" w:hAnsi="Times New Roman"/>
          <w:sz w:val="28"/>
          <w:szCs w:val="28"/>
          <w:lang w:eastAsia="ru-RU"/>
        </w:rPr>
        <w:t>7. За руководителями учреждений физической культуры и спорта, находящихся на капитальном ремонте, сохраняется группа по оплате труда руководителей, определенная до начала ремонта, но не более чем на один год.</w:t>
      </w:r>
    </w:p>
    <w:p w14:paraId="0BE54DDE" w14:textId="77777777" w:rsidR="004547DF" w:rsidRPr="00EF4C7E" w:rsidRDefault="004547DF" w:rsidP="00285C59">
      <w:pPr>
        <w:spacing w:after="0" w:line="360" w:lineRule="auto"/>
        <w:jc w:val="center"/>
        <w:rPr>
          <w:rFonts w:ascii="Times New Roman" w:hAnsi="Times New Roman"/>
          <w:sz w:val="28"/>
          <w:szCs w:val="28"/>
        </w:rPr>
      </w:pPr>
    </w:p>
    <w:sectPr w:rsidR="004547DF" w:rsidRPr="00EF4C7E">
      <w:headerReference w:type="default" r:id="rId3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7C976" w14:textId="77777777" w:rsidR="00406863" w:rsidRDefault="00406863">
      <w:pPr>
        <w:spacing w:after="0" w:line="240" w:lineRule="auto"/>
      </w:pPr>
      <w:r>
        <w:separator/>
      </w:r>
    </w:p>
  </w:endnote>
  <w:endnote w:type="continuationSeparator" w:id="0">
    <w:p w14:paraId="55C5DAB4" w14:textId="77777777" w:rsidR="00406863" w:rsidRDefault="0040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3C92D" w14:textId="77777777" w:rsidR="00406863" w:rsidRDefault="00406863">
      <w:pPr>
        <w:spacing w:after="0" w:line="240" w:lineRule="auto"/>
      </w:pPr>
      <w:r>
        <w:separator/>
      </w:r>
    </w:p>
  </w:footnote>
  <w:footnote w:type="continuationSeparator" w:id="0">
    <w:p w14:paraId="13C378EA" w14:textId="77777777" w:rsidR="00406863" w:rsidRDefault="00406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E8DBE" w14:textId="77777777" w:rsidR="00406863" w:rsidRDefault="00406863">
    <w:pPr>
      <w:pStyle w:val="ad"/>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D52761">
      <w:rPr>
        <w:rFonts w:ascii="Times New Roman" w:hAnsi="Times New Roman"/>
        <w:noProof/>
        <w:sz w:val="24"/>
        <w:szCs w:val="24"/>
      </w:rPr>
      <w:t>56</w:t>
    </w:r>
    <w:r>
      <w:rPr>
        <w:rFonts w:ascii="Times New Roman" w:hAnsi="Times New Roman"/>
        <w:sz w:val="24"/>
        <w:szCs w:val="24"/>
      </w:rPr>
      <w:fldChar w:fldCharType="end"/>
    </w:r>
  </w:p>
  <w:p w14:paraId="2E706C65" w14:textId="77777777" w:rsidR="00406863" w:rsidRDefault="004068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7AF"/>
    <w:multiLevelType w:val="hybridMultilevel"/>
    <w:tmpl w:val="AD0E947C"/>
    <w:lvl w:ilvl="0" w:tplc="E02211B8">
      <w:start w:val="1"/>
      <w:numFmt w:val="bullet"/>
      <w:lvlText w:val=""/>
      <w:lvlJc w:val="left"/>
      <w:pPr>
        <w:ind w:left="9962" w:hanging="360"/>
      </w:pPr>
      <w:rPr>
        <w:rFonts w:ascii="Symbol" w:hAnsi="Symbol" w:hint="default"/>
      </w:rPr>
    </w:lvl>
    <w:lvl w:ilvl="1" w:tplc="230041BA">
      <w:start w:val="1"/>
      <w:numFmt w:val="bullet"/>
      <w:lvlText w:val="o"/>
      <w:lvlJc w:val="left"/>
      <w:pPr>
        <w:ind w:left="10682" w:hanging="360"/>
      </w:pPr>
      <w:rPr>
        <w:rFonts w:ascii="Courier New" w:hAnsi="Courier New" w:cs="Courier New" w:hint="default"/>
      </w:rPr>
    </w:lvl>
    <w:lvl w:ilvl="2" w:tplc="D0E8DCF4">
      <w:start w:val="1"/>
      <w:numFmt w:val="bullet"/>
      <w:lvlText w:val=""/>
      <w:lvlJc w:val="left"/>
      <w:pPr>
        <w:ind w:left="11402" w:hanging="360"/>
      </w:pPr>
      <w:rPr>
        <w:rFonts w:ascii="Wingdings" w:hAnsi="Wingdings" w:hint="default"/>
      </w:rPr>
    </w:lvl>
    <w:lvl w:ilvl="3" w:tplc="1E68003C">
      <w:start w:val="1"/>
      <w:numFmt w:val="bullet"/>
      <w:lvlText w:val=""/>
      <w:lvlJc w:val="left"/>
      <w:pPr>
        <w:ind w:left="12122" w:hanging="360"/>
      </w:pPr>
      <w:rPr>
        <w:rFonts w:ascii="Symbol" w:hAnsi="Symbol" w:hint="default"/>
      </w:rPr>
    </w:lvl>
    <w:lvl w:ilvl="4" w:tplc="79A4E7DC">
      <w:start w:val="1"/>
      <w:numFmt w:val="bullet"/>
      <w:lvlText w:val="o"/>
      <w:lvlJc w:val="left"/>
      <w:pPr>
        <w:ind w:left="12842" w:hanging="360"/>
      </w:pPr>
      <w:rPr>
        <w:rFonts w:ascii="Courier New" w:hAnsi="Courier New" w:cs="Courier New" w:hint="default"/>
      </w:rPr>
    </w:lvl>
    <w:lvl w:ilvl="5" w:tplc="A70AADAC">
      <w:start w:val="1"/>
      <w:numFmt w:val="bullet"/>
      <w:lvlText w:val=""/>
      <w:lvlJc w:val="left"/>
      <w:pPr>
        <w:ind w:left="13562" w:hanging="360"/>
      </w:pPr>
      <w:rPr>
        <w:rFonts w:ascii="Wingdings" w:hAnsi="Wingdings" w:hint="default"/>
      </w:rPr>
    </w:lvl>
    <w:lvl w:ilvl="6" w:tplc="516AE39C">
      <w:start w:val="1"/>
      <w:numFmt w:val="bullet"/>
      <w:lvlText w:val=""/>
      <w:lvlJc w:val="left"/>
      <w:pPr>
        <w:ind w:left="14282" w:hanging="360"/>
      </w:pPr>
      <w:rPr>
        <w:rFonts w:ascii="Symbol" w:hAnsi="Symbol" w:hint="default"/>
      </w:rPr>
    </w:lvl>
    <w:lvl w:ilvl="7" w:tplc="61F6B3AE">
      <w:start w:val="1"/>
      <w:numFmt w:val="bullet"/>
      <w:lvlText w:val="o"/>
      <w:lvlJc w:val="left"/>
      <w:pPr>
        <w:ind w:left="15002" w:hanging="360"/>
      </w:pPr>
      <w:rPr>
        <w:rFonts w:ascii="Courier New" w:hAnsi="Courier New" w:cs="Courier New" w:hint="default"/>
      </w:rPr>
    </w:lvl>
    <w:lvl w:ilvl="8" w:tplc="BE0C66CC">
      <w:start w:val="1"/>
      <w:numFmt w:val="bullet"/>
      <w:lvlText w:val=""/>
      <w:lvlJc w:val="left"/>
      <w:pPr>
        <w:ind w:left="15722" w:hanging="360"/>
      </w:pPr>
      <w:rPr>
        <w:rFonts w:ascii="Wingdings" w:hAnsi="Wingdings" w:hint="default"/>
      </w:rPr>
    </w:lvl>
  </w:abstractNum>
  <w:abstractNum w:abstractNumId="1" w15:restartNumberingAfterBreak="0">
    <w:nsid w:val="02B45330"/>
    <w:multiLevelType w:val="hybridMultilevel"/>
    <w:tmpl w:val="1B8087C0"/>
    <w:lvl w:ilvl="0" w:tplc="6BFAC6CA">
      <w:start w:val="1"/>
      <w:numFmt w:val="bullet"/>
      <w:lvlText w:val=""/>
      <w:lvlJc w:val="left"/>
      <w:pPr>
        <w:ind w:left="720" w:hanging="360"/>
      </w:pPr>
      <w:rPr>
        <w:rFonts w:ascii="Symbol" w:hAnsi="Symbol" w:hint="default"/>
      </w:rPr>
    </w:lvl>
    <w:lvl w:ilvl="1" w:tplc="C9C62FAE">
      <w:start w:val="1"/>
      <w:numFmt w:val="bullet"/>
      <w:lvlText w:val="o"/>
      <w:lvlJc w:val="left"/>
      <w:pPr>
        <w:ind w:left="1440" w:hanging="360"/>
      </w:pPr>
      <w:rPr>
        <w:rFonts w:ascii="Courier New" w:hAnsi="Courier New" w:cs="Courier New" w:hint="default"/>
      </w:rPr>
    </w:lvl>
    <w:lvl w:ilvl="2" w:tplc="AFA4C2EC">
      <w:start w:val="1"/>
      <w:numFmt w:val="bullet"/>
      <w:lvlText w:val=""/>
      <w:lvlJc w:val="left"/>
      <w:pPr>
        <w:ind w:left="2160" w:hanging="360"/>
      </w:pPr>
      <w:rPr>
        <w:rFonts w:ascii="Wingdings" w:hAnsi="Wingdings" w:hint="default"/>
      </w:rPr>
    </w:lvl>
    <w:lvl w:ilvl="3" w:tplc="88548B6C">
      <w:start w:val="1"/>
      <w:numFmt w:val="bullet"/>
      <w:lvlText w:val=""/>
      <w:lvlJc w:val="left"/>
      <w:pPr>
        <w:ind w:left="2880" w:hanging="360"/>
      </w:pPr>
      <w:rPr>
        <w:rFonts w:ascii="Symbol" w:hAnsi="Symbol" w:hint="default"/>
      </w:rPr>
    </w:lvl>
    <w:lvl w:ilvl="4" w:tplc="467ED242">
      <w:start w:val="1"/>
      <w:numFmt w:val="bullet"/>
      <w:lvlText w:val="o"/>
      <w:lvlJc w:val="left"/>
      <w:pPr>
        <w:ind w:left="3600" w:hanging="360"/>
      </w:pPr>
      <w:rPr>
        <w:rFonts w:ascii="Courier New" w:hAnsi="Courier New" w:cs="Courier New" w:hint="default"/>
      </w:rPr>
    </w:lvl>
    <w:lvl w:ilvl="5" w:tplc="E982C408">
      <w:start w:val="1"/>
      <w:numFmt w:val="bullet"/>
      <w:lvlText w:val=""/>
      <w:lvlJc w:val="left"/>
      <w:pPr>
        <w:ind w:left="4320" w:hanging="360"/>
      </w:pPr>
      <w:rPr>
        <w:rFonts w:ascii="Wingdings" w:hAnsi="Wingdings" w:hint="default"/>
      </w:rPr>
    </w:lvl>
    <w:lvl w:ilvl="6" w:tplc="DFD215D4">
      <w:start w:val="1"/>
      <w:numFmt w:val="bullet"/>
      <w:lvlText w:val=""/>
      <w:lvlJc w:val="left"/>
      <w:pPr>
        <w:ind w:left="5040" w:hanging="360"/>
      </w:pPr>
      <w:rPr>
        <w:rFonts w:ascii="Symbol" w:hAnsi="Symbol" w:hint="default"/>
      </w:rPr>
    </w:lvl>
    <w:lvl w:ilvl="7" w:tplc="A6F80278">
      <w:start w:val="1"/>
      <w:numFmt w:val="bullet"/>
      <w:lvlText w:val="o"/>
      <w:lvlJc w:val="left"/>
      <w:pPr>
        <w:ind w:left="5760" w:hanging="360"/>
      </w:pPr>
      <w:rPr>
        <w:rFonts w:ascii="Courier New" w:hAnsi="Courier New" w:cs="Courier New" w:hint="default"/>
      </w:rPr>
    </w:lvl>
    <w:lvl w:ilvl="8" w:tplc="03728098">
      <w:start w:val="1"/>
      <w:numFmt w:val="bullet"/>
      <w:lvlText w:val=""/>
      <w:lvlJc w:val="left"/>
      <w:pPr>
        <w:ind w:left="6480" w:hanging="360"/>
      </w:pPr>
      <w:rPr>
        <w:rFonts w:ascii="Wingdings" w:hAnsi="Wingdings" w:hint="default"/>
      </w:rPr>
    </w:lvl>
  </w:abstractNum>
  <w:abstractNum w:abstractNumId="2" w15:restartNumberingAfterBreak="0">
    <w:nsid w:val="03214902"/>
    <w:multiLevelType w:val="hybridMultilevel"/>
    <w:tmpl w:val="40046E8C"/>
    <w:lvl w:ilvl="0" w:tplc="4E4294A6">
      <w:start w:val="1"/>
      <w:numFmt w:val="bullet"/>
      <w:lvlText w:val=""/>
      <w:lvlJc w:val="left"/>
      <w:pPr>
        <w:ind w:left="1429" w:hanging="360"/>
      </w:pPr>
      <w:rPr>
        <w:rFonts w:ascii="Symbol" w:hAnsi="Symbol" w:hint="default"/>
      </w:rPr>
    </w:lvl>
    <w:lvl w:ilvl="1" w:tplc="3CE2245C">
      <w:start w:val="1"/>
      <w:numFmt w:val="bullet"/>
      <w:lvlText w:val="o"/>
      <w:lvlJc w:val="left"/>
      <w:pPr>
        <w:ind w:left="2149" w:hanging="360"/>
      </w:pPr>
      <w:rPr>
        <w:rFonts w:ascii="Courier New" w:hAnsi="Courier New" w:cs="Courier New" w:hint="default"/>
      </w:rPr>
    </w:lvl>
    <w:lvl w:ilvl="2" w:tplc="593A8F88">
      <w:start w:val="1"/>
      <w:numFmt w:val="bullet"/>
      <w:lvlText w:val=""/>
      <w:lvlJc w:val="left"/>
      <w:pPr>
        <w:ind w:left="2869" w:hanging="360"/>
      </w:pPr>
      <w:rPr>
        <w:rFonts w:ascii="Wingdings" w:hAnsi="Wingdings" w:hint="default"/>
      </w:rPr>
    </w:lvl>
    <w:lvl w:ilvl="3" w:tplc="E34A404E">
      <w:start w:val="1"/>
      <w:numFmt w:val="bullet"/>
      <w:lvlText w:val=""/>
      <w:lvlJc w:val="left"/>
      <w:pPr>
        <w:ind w:left="3589" w:hanging="360"/>
      </w:pPr>
      <w:rPr>
        <w:rFonts w:ascii="Symbol" w:hAnsi="Symbol" w:hint="default"/>
      </w:rPr>
    </w:lvl>
    <w:lvl w:ilvl="4" w:tplc="7B3C34C8">
      <w:start w:val="1"/>
      <w:numFmt w:val="bullet"/>
      <w:lvlText w:val="o"/>
      <w:lvlJc w:val="left"/>
      <w:pPr>
        <w:ind w:left="4309" w:hanging="360"/>
      </w:pPr>
      <w:rPr>
        <w:rFonts w:ascii="Courier New" w:hAnsi="Courier New" w:cs="Courier New" w:hint="default"/>
      </w:rPr>
    </w:lvl>
    <w:lvl w:ilvl="5" w:tplc="517C6B88">
      <w:start w:val="1"/>
      <w:numFmt w:val="bullet"/>
      <w:lvlText w:val=""/>
      <w:lvlJc w:val="left"/>
      <w:pPr>
        <w:ind w:left="5029" w:hanging="360"/>
      </w:pPr>
      <w:rPr>
        <w:rFonts w:ascii="Wingdings" w:hAnsi="Wingdings" w:hint="default"/>
      </w:rPr>
    </w:lvl>
    <w:lvl w:ilvl="6" w:tplc="D1D68652">
      <w:start w:val="1"/>
      <w:numFmt w:val="bullet"/>
      <w:lvlText w:val=""/>
      <w:lvlJc w:val="left"/>
      <w:pPr>
        <w:ind w:left="5749" w:hanging="360"/>
      </w:pPr>
      <w:rPr>
        <w:rFonts w:ascii="Symbol" w:hAnsi="Symbol" w:hint="default"/>
      </w:rPr>
    </w:lvl>
    <w:lvl w:ilvl="7" w:tplc="98E2933A">
      <w:start w:val="1"/>
      <w:numFmt w:val="bullet"/>
      <w:lvlText w:val="o"/>
      <w:lvlJc w:val="left"/>
      <w:pPr>
        <w:ind w:left="6469" w:hanging="360"/>
      </w:pPr>
      <w:rPr>
        <w:rFonts w:ascii="Courier New" w:hAnsi="Courier New" w:cs="Courier New" w:hint="default"/>
      </w:rPr>
    </w:lvl>
    <w:lvl w:ilvl="8" w:tplc="886AD926">
      <w:start w:val="1"/>
      <w:numFmt w:val="bullet"/>
      <w:lvlText w:val=""/>
      <w:lvlJc w:val="left"/>
      <w:pPr>
        <w:ind w:left="7189" w:hanging="360"/>
      </w:pPr>
      <w:rPr>
        <w:rFonts w:ascii="Wingdings" w:hAnsi="Wingdings" w:hint="default"/>
      </w:rPr>
    </w:lvl>
  </w:abstractNum>
  <w:abstractNum w:abstractNumId="3" w15:restartNumberingAfterBreak="0">
    <w:nsid w:val="07806589"/>
    <w:multiLevelType w:val="hybridMultilevel"/>
    <w:tmpl w:val="F6B050A2"/>
    <w:lvl w:ilvl="0" w:tplc="B5F036C2">
      <w:start w:val="1"/>
      <w:numFmt w:val="bullet"/>
      <w:lvlText w:val=""/>
      <w:lvlJc w:val="left"/>
      <w:pPr>
        <w:ind w:left="1429" w:hanging="360"/>
      </w:pPr>
      <w:rPr>
        <w:rFonts w:ascii="Symbol" w:hAnsi="Symbol" w:hint="default"/>
      </w:rPr>
    </w:lvl>
    <w:lvl w:ilvl="1" w:tplc="194CFC84">
      <w:start w:val="1"/>
      <w:numFmt w:val="bullet"/>
      <w:lvlText w:val="o"/>
      <w:lvlJc w:val="left"/>
      <w:pPr>
        <w:ind w:left="2149" w:hanging="360"/>
      </w:pPr>
      <w:rPr>
        <w:rFonts w:ascii="Courier New" w:hAnsi="Courier New" w:cs="Courier New" w:hint="default"/>
      </w:rPr>
    </w:lvl>
    <w:lvl w:ilvl="2" w:tplc="0C8C95C8">
      <w:start w:val="1"/>
      <w:numFmt w:val="bullet"/>
      <w:lvlText w:val=""/>
      <w:lvlJc w:val="left"/>
      <w:pPr>
        <w:ind w:left="2869" w:hanging="360"/>
      </w:pPr>
      <w:rPr>
        <w:rFonts w:ascii="Wingdings" w:hAnsi="Wingdings" w:hint="default"/>
      </w:rPr>
    </w:lvl>
    <w:lvl w:ilvl="3" w:tplc="921CA99E">
      <w:start w:val="1"/>
      <w:numFmt w:val="bullet"/>
      <w:lvlText w:val=""/>
      <w:lvlJc w:val="left"/>
      <w:pPr>
        <w:ind w:left="3589" w:hanging="360"/>
      </w:pPr>
      <w:rPr>
        <w:rFonts w:ascii="Symbol" w:hAnsi="Symbol" w:hint="default"/>
      </w:rPr>
    </w:lvl>
    <w:lvl w:ilvl="4" w:tplc="B12ECC16">
      <w:start w:val="1"/>
      <w:numFmt w:val="bullet"/>
      <w:lvlText w:val="o"/>
      <w:lvlJc w:val="left"/>
      <w:pPr>
        <w:ind w:left="4309" w:hanging="360"/>
      </w:pPr>
      <w:rPr>
        <w:rFonts w:ascii="Courier New" w:hAnsi="Courier New" w:cs="Courier New" w:hint="default"/>
      </w:rPr>
    </w:lvl>
    <w:lvl w:ilvl="5" w:tplc="0742E612">
      <w:start w:val="1"/>
      <w:numFmt w:val="bullet"/>
      <w:lvlText w:val=""/>
      <w:lvlJc w:val="left"/>
      <w:pPr>
        <w:ind w:left="5029" w:hanging="360"/>
      </w:pPr>
      <w:rPr>
        <w:rFonts w:ascii="Wingdings" w:hAnsi="Wingdings" w:hint="default"/>
      </w:rPr>
    </w:lvl>
    <w:lvl w:ilvl="6" w:tplc="BBE6E95A">
      <w:start w:val="1"/>
      <w:numFmt w:val="bullet"/>
      <w:lvlText w:val=""/>
      <w:lvlJc w:val="left"/>
      <w:pPr>
        <w:ind w:left="5749" w:hanging="360"/>
      </w:pPr>
      <w:rPr>
        <w:rFonts w:ascii="Symbol" w:hAnsi="Symbol" w:hint="default"/>
      </w:rPr>
    </w:lvl>
    <w:lvl w:ilvl="7" w:tplc="A978CAD2">
      <w:start w:val="1"/>
      <w:numFmt w:val="bullet"/>
      <w:lvlText w:val="o"/>
      <w:lvlJc w:val="left"/>
      <w:pPr>
        <w:ind w:left="6469" w:hanging="360"/>
      </w:pPr>
      <w:rPr>
        <w:rFonts w:ascii="Courier New" w:hAnsi="Courier New" w:cs="Courier New" w:hint="default"/>
      </w:rPr>
    </w:lvl>
    <w:lvl w:ilvl="8" w:tplc="844A73FC">
      <w:start w:val="1"/>
      <w:numFmt w:val="bullet"/>
      <w:lvlText w:val=""/>
      <w:lvlJc w:val="left"/>
      <w:pPr>
        <w:ind w:left="7189" w:hanging="360"/>
      </w:pPr>
      <w:rPr>
        <w:rFonts w:ascii="Wingdings" w:hAnsi="Wingdings" w:hint="default"/>
      </w:rPr>
    </w:lvl>
  </w:abstractNum>
  <w:abstractNum w:abstractNumId="4" w15:restartNumberingAfterBreak="0">
    <w:nsid w:val="07947942"/>
    <w:multiLevelType w:val="multilevel"/>
    <w:tmpl w:val="3C6A17AC"/>
    <w:lvl w:ilvl="0">
      <w:start w:val="3"/>
      <w:numFmt w:val="decimal"/>
      <w:lvlText w:val="%1."/>
      <w:lvlJc w:val="left"/>
      <w:pPr>
        <w:ind w:left="1425" w:hanging="360"/>
      </w:pPr>
      <w:rPr>
        <w:rFonts w:hint="default"/>
      </w:rPr>
    </w:lvl>
    <w:lvl w:ilvl="1">
      <w:start w:val="1"/>
      <w:numFmt w:val="decimal"/>
      <w:isLgl/>
      <w:lvlText w:val="%1.%2"/>
      <w:lvlJc w:val="left"/>
      <w:pPr>
        <w:ind w:left="1440" w:hanging="375"/>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865" w:hanging="1800"/>
      </w:pPr>
      <w:rPr>
        <w:rFonts w:hint="default"/>
      </w:rPr>
    </w:lvl>
    <w:lvl w:ilvl="8">
      <w:start w:val="1"/>
      <w:numFmt w:val="decimal"/>
      <w:isLgl/>
      <w:lvlText w:val="%1.%2.%3.%4.%5.%6.%7.%8.%9"/>
      <w:lvlJc w:val="left"/>
      <w:pPr>
        <w:ind w:left="3225" w:hanging="2160"/>
      </w:pPr>
      <w:rPr>
        <w:rFonts w:hint="default"/>
      </w:rPr>
    </w:lvl>
  </w:abstractNum>
  <w:abstractNum w:abstractNumId="5" w15:restartNumberingAfterBreak="0">
    <w:nsid w:val="07AF7C2C"/>
    <w:multiLevelType w:val="multilevel"/>
    <w:tmpl w:val="62329C6A"/>
    <w:lvl w:ilvl="0">
      <w:start w:val="1"/>
      <w:numFmt w:val="decimal"/>
      <w:lvlText w:val="%1."/>
      <w:lvlJc w:val="left"/>
      <w:pPr>
        <w:ind w:left="989" w:hanging="705"/>
      </w:pPr>
      <w:rPr>
        <w:rFonts w:hint="default"/>
      </w:rPr>
    </w:lvl>
    <w:lvl w:ilvl="1">
      <w:start w:val="1"/>
      <w:numFmt w:val="decimal"/>
      <w:isLgl/>
      <w:lvlText w:val="%1.%2."/>
      <w:lvlJc w:val="left"/>
      <w:pPr>
        <w:ind w:left="2335"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0C473BEA"/>
    <w:multiLevelType w:val="hybridMultilevel"/>
    <w:tmpl w:val="7C9ABF98"/>
    <w:lvl w:ilvl="0" w:tplc="B18A7B30">
      <w:start w:val="1"/>
      <w:numFmt w:val="bullet"/>
      <w:lvlText w:val=""/>
      <w:lvlJc w:val="left"/>
      <w:pPr>
        <w:ind w:left="1428" w:hanging="360"/>
      </w:pPr>
      <w:rPr>
        <w:rFonts w:ascii="Symbol" w:hAnsi="Symbol" w:hint="default"/>
      </w:rPr>
    </w:lvl>
    <w:lvl w:ilvl="1" w:tplc="6366AEB4">
      <w:start w:val="1"/>
      <w:numFmt w:val="bullet"/>
      <w:lvlText w:val="o"/>
      <w:lvlJc w:val="left"/>
      <w:pPr>
        <w:ind w:left="2148" w:hanging="360"/>
      </w:pPr>
      <w:rPr>
        <w:rFonts w:ascii="Courier New" w:hAnsi="Courier New" w:cs="Courier New" w:hint="default"/>
      </w:rPr>
    </w:lvl>
    <w:lvl w:ilvl="2" w:tplc="C54A5718">
      <w:start w:val="1"/>
      <w:numFmt w:val="bullet"/>
      <w:lvlText w:val=""/>
      <w:lvlJc w:val="left"/>
      <w:pPr>
        <w:ind w:left="2868" w:hanging="360"/>
      </w:pPr>
      <w:rPr>
        <w:rFonts w:ascii="Wingdings" w:hAnsi="Wingdings" w:hint="default"/>
      </w:rPr>
    </w:lvl>
    <w:lvl w:ilvl="3" w:tplc="A21CBC6A">
      <w:start w:val="1"/>
      <w:numFmt w:val="bullet"/>
      <w:lvlText w:val=""/>
      <w:lvlJc w:val="left"/>
      <w:pPr>
        <w:ind w:left="3588" w:hanging="360"/>
      </w:pPr>
      <w:rPr>
        <w:rFonts w:ascii="Symbol" w:hAnsi="Symbol" w:hint="default"/>
      </w:rPr>
    </w:lvl>
    <w:lvl w:ilvl="4" w:tplc="A36E51B0">
      <w:start w:val="1"/>
      <w:numFmt w:val="bullet"/>
      <w:lvlText w:val="o"/>
      <w:lvlJc w:val="left"/>
      <w:pPr>
        <w:ind w:left="4308" w:hanging="360"/>
      </w:pPr>
      <w:rPr>
        <w:rFonts w:ascii="Courier New" w:hAnsi="Courier New" w:cs="Courier New" w:hint="default"/>
      </w:rPr>
    </w:lvl>
    <w:lvl w:ilvl="5" w:tplc="5220ECAA">
      <w:start w:val="1"/>
      <w:numFmt w:val="bullet"/>
      <w:lvlText w:val=""/>
      <w:lvlJc w:val="left"/>
      <w:pPr>
        <w:ind w:left="5028" w:hanging="360"/>
      </w:pPr>
      <w:rPr>
        <w:rFonts w:ascii="Wingdings" w:hAnsi="Wingdings" w:hint="default"/>
      </w:rPr>
    </w:lvl>
    <w:lvl w:ilvl="6" w:tplc="FB686B12">
      <w:start w:val="1"/>
      <w:numFmt w:val="bullet"/>
      <w:lvlText w:val=""/>
      <w:lvlJc w:val="left"/>
      <w:pPr>
        <w:ind w:left="5748" w:hanging="360"/>
      </w:pPr>
      <w:rPr>
        <w:rFonts w:ascii="Symbol" w:hAnsi="Symbol" w:hint="default"/>
      </w:rPr>
    </w:lvl>
    <w:lvl w:ilvl="7" w:tplc="F99C8DE6">
      <w:start w:val="1"/>
      <w:numFmt w:val="bullet"/>
      <w:lvlText w:val="o"/>
      <w:lvlJc w:val="left"/>
      <w:pPr>
        <w:ind w:left="6468" w:hanging="360"/>
      </w:pPr>
      <w:rPr>
        <w:rFonts w:ascii="Courier New" w:hAnsi="Courier New" w:cs="Courier New" w:hint="default"/>
      </w:rPr>
    </w:lvl>
    <w:lvl w:ilvl="8" w:tplc="44364B0C">
      <w:start w:val="1"/>
      <w:numFmt w:val="bullet"/>
      <w:lvlText w:val=""/>
      <w:lvlJc w:val="left"/>
      <w:pPr>
        <w:ind w:left="7188" w:hanging="360"/>
      </w:pPr>
      <w:rPr>
        <w:rFonts w:ascii="Wingdings" w:hAnsi="Wingdings" w:hint="default"/>
      </w:rPr>
    </w:lvl>
  </w:abstractNum>
  <w:abstractNum w:abstractNumId="7" w15:restartNumberingAfterBreak="0">
    <w:nsid w:val="0CA8290F"/>
    <w:multiLevelType w:val="hybridMultilevel"/>
    <w:tmpl w:val="C1D8F02C"/>
    <w:lvl w:ilvl="0" w:tplc="64C69804">
      <w:start w:val="1"/>
      <w:numFmt w:val="bullet"/>
      <w:lvlText w:val=""/>
      <w:lvlJc w:val="left"/>
      <w:pPr>
        <w:ind w:left="1428" w:hanging="360"/>
      </w:pPr>
      <w:rPr>
        <w:rFonts w:ascii="Symbol" w:hAnsi="Symbol" w:hint="default"/>
      </w:rPr>
    </w:lvl>
    <w:lvl w:ilvl="1" w:tplc="74FC54B8">
      <w:start w:val="1"/>
      <w:numFmt w:val="bullet"/>
      <w:lvlText w:val="o"/>
      <w:lvlJc w:val="left"/>
      <w:pPr>
        <w:ind w:left="2148" w:hanging="360"/>
      </w:pPr>
      <w:rPr>
        <w:rFonts w:ascii="Courier New" w:hAnsi="Courier New" w:cs="Courier New" w:hint="default"/>
      </w:rPr>
    </w:lvl>
    <w:lvl w:ilvl="2" w:tplc="98520E4A">
      <w:start w:val="1"/>
      <w:numFmt w:val="bullet"/>
      <w:lvlText w:val=""/>
      <w:lvlJc w:val="left"/>
      <w:pPr>
        <w:ind w:left="2868" w:hanging="360"/>
      </w:pPr>
      <w:rPr>
        <w:rFonts w:ascii="Wingdings" w:hAnsi="Wingdings" w:hint="default"/>
      </w:rPr>
    </w:lvl>
    <w:lvl w:ilvl="3" w:tplc="9430896A">
      <w:start w:val="1"/>
      <w:numFmt w:val="bullet"/>
      <w:lvlText w:val=""/>
      <w:lvlJc w:val="left"/>
      <w:pPr>
        <w:ind w:left="3588" w:hanging="360"/>
      </w:pPr>
      <w:rPr>
        <w:rFonts w:ascii="Symbol" w:hAnsi="Symbol" w:hint="default"/>
      </w:rPr>
    </w:lvl>
    <w:lvl w:ilvl="4" w:tplc="41EA3468">
      <w:start w:val="1"/>
      <w:numFmt w:val="bullet"/>
      <w:lvlText w:val="o"/>
      <w:lvlJc w:val="left"/>
      <w:pPr>
        <w:ind w:left="4308" w:hanging="360"/>
      </w:pPr>
      <w:rPr>
        <w:rFonts w:ascii="Courier New" w:hAnsi="Courier New" w:cs="Courier New" w:hint="default"/>
      </w:rPr>
    </w:lvl>
    <w:lvl w:ilvl="5" w:tplc="E0060288">
      <w:start w:val="1"/>
      <w:numFmt w:val="bullet"/>
      <w:lvlText w:val=""/>
      <w:lvlJc w:val="left"/>
      <w:pPr>
        <w:ind w:left="5028" w:hanging="360"/>
      </w:pPr>
      <w:rPr>
        <w:rFonts w:ascii="Wingdings" w:hAnsi="Wingdings" w:hint="default"/>
      </w:rPr>
    </w:lvl>
    <w:lvl w:ilvl="6" w:tplc="823228E6">
      <w:start w:val="1"/>
      <w:numFmt w:val="bullet"/>
      <w:lvlText w:val=""/>
      <w:lvlJc w:val="left"/>
      <w:pPr>
        <w:ind w:left="5748" w:hanging="360"/>
      </w:pPr>
      <w:rPr>
        <w:rFonts w:ascii="Symbol" w:hAnsi="Symbol" w:hint="default"/>
      </w:rPr>
    </w:lvl>
    <w:lvl w:ilvl="7" w:tplc="8D30EAD8">
      <w:start w:val="1"/>
      <w:numFmt w:val="bullet"/>
      <w:lvlText w:val="o"/>
      <w:lvlJc w:val="left"/>
      <w:pPr>
        <w:ind w:left="6468" w:hanging="360"/>
      </w:pPr>
      <w:rPr>
        <w:rFonts w:ascii="Courier New" w:hAnsi="Courier New" w:cs="Courier New" w:hint="default"/>
      </w:rPr>
    </w:lvl>
    <w:lvl w:ilvl="8" w:tplc="1DF47FC0">
      <w:start w:val="1"/>
      <w:numFmt w:val="bullet"/>
      <w:lvlText w:val=""/>
      <w:lvlJc w:val="left"/>
      <w:pPr>
        <w:ind w:left="7188" w:hanging="360"/>
      </w:pPr>
      <w:rPr>
        <w:rFonts w:ascii="Wingdings" w:hAnsi="Wingdings" w:hint="default"/>
      </w:rPr>
    </w:lvl>
  </w:abstractNum>
  <w:abstractNum w:abstractNumId="8" w15:restartNumberingAfterBreak="0">
    <w:nsid w:val="106B7922"/>
    <w:multiLevelType w:val="hybridMultilevel"/>
    <w:tmpl w:val="AC70D6BE"/>
    <w:lvl w:ilvl="0" w:tplc="E784673A">
      <w:start w:val="1"/>
      <w:numFmt w:val="bullet"/>
      <w:lvlText w:val=""/>
      <w:lvlJc w:val="left"/>
      <w:pPr>
        <w:ind w:left="1428" w:hanging="360"/>
      </w:pPr>
      <w:rPr>
        <w:rFonts w:ascii="Symbol" w:hAnsi="Symbol" w:hint="default"/>
      </w:rPr>
    </w:lvl>
    <w:lvl w:ilvl="1" w:tplc="88663928">
      <w:start w:val="1"/>
      <w:numFmt w:val="bullet"/>
      <w:lvlText w:val="o"/>
      <w:lvlJc w:val="left"/>
      <w:pPr>
        <w:ind w:left="2148" w:hanging="360"/>
      </w:pPr>
      <w:rPr>
        <w:rFonts w:ascii="Courier New" w:hAnsi="Courier New" w:cs="Courier New" w:hint="default"/>
      </w:rPr>
    </w:lvl>
    <w:lvl w:ilvl="2" w:tplc="1A5245F2">
      <w:start w:val="1"/>
      <w:numFmt w:val="bullet"/>
      <w:lvlText w:val=""/>
      <w:lvlJc w:val="left"/>
      <w:pPr>
        <w:ind w:left="2868" w:hanging="360"/>
      </w:pPr>
      <w:rPr>
        <w:rFonts w:ascii="Wingdings" w:hAnsi="Wingdings" w:hint="default"/>
      </w:rPr>
    </w:lvl>
    <w:lvl w:ilvl="3" w:tplc="DD080AF0">
      <w:start w:val="1"/>
      <w:numFmt w:val="bullet"/>
      <w:lvlText w:val=""/>
      <w:lvlJc w:val="left"/>
      <w:pPr>
        <w:ind w:left="3588" w:hanging="360"/>
      </w:pPr>
      <w:rPr>
        <w:rFonts w:ascii="Symbol" w:hAnsi="Symbol" w:hint="default"/>
      </w:rPr>
    </w:lvl>
    <w:lvl w:ilvl="4" w:tplc="FE582C94">
      <w:start w:val="1"/>
      <w:numFmt w:val="bullet"/>
      <w:lvlText w:val="o"/>
      <w:lvlJc w:val="left"/>
      <w:pPr>
        <w:ind w:left="4308" w:hanging="360"/>
      </w:pPr>
      <w:rPr>
        <w:rFonts w:ascii="Courier New" w:hAnsi="Courier New" w:cs="Courier New" w:hint="default"/>
      </w:rPr>
    </w:lvl>
    <w:lvl w:ilvl="5" w:tplc="B094C8EA">
      <w:start w:val="1"/>
      <w:numFmt w:val="bullet"/>
      <w:lvlText w:val=""/>
      <w:lvlJc w:val="left"/>
      <w:pPr>
        <w:ind w:left="5028" w:hanging="360"/>
      </w:pPr>
      <w:rPr>
        <w:rFonts w:ascii="Wingdings" w:hAnsi="Wingdings" w:hint="default"/>
      </w:rPr>
    </w:lvl>
    <w:lvl w:ilvl="6" w:tplc="4CDE5194">
      <w:start w:val="1"/>
      <w:numFmt w:val="bullet"/>
      <w:lvlText w:val=""/>
      <w:lvlJc w:val="left"/>
      <w:pPr>
        <w:ind w:left="5748" w:hanging="360"/>
      </w:pPr>
      <w:rPr>
        <w:rFonts w:ascii="Symbol" w:hAnsi="Symbol" w:hint="default"/>
      </w:rPr>
    </w:lvl>
    <w:lvl w:ilvl="7" w:tplc="1396AA2C">
      <w:start w:val="1"/>
      <w:numFmt w:val="bullet"/>
      <w:lvlText w:val="o"/>
      <w:lvlJc w:val="left"/>
      <w:pPr>
        <w:ind w:left="6468" w:hanging="360"/>
      </w:pPr>
      <w:rPr>
        <w:rFonts w:ascii="Courier New" w:hAnsi="Courier New" w:cs="Courier New" w:hint="default"/>
      </w:rPr>
    </w:lvl>
    <w:lvl w:ilvl="8" w:tplc="EBBE9512">
      <w:start w:val="1"/>
      <w:numFmt w:val="bullet"/>
      <w:lvlText w:val=""/>
      <w:lvlJc w:val="left"/>
      <w:pPr>
        <w:ind w:left="7188" w:hanging="360"/>
      </w:pPr>
      <w:rPr>
        <w:rFonts w:ascii="Wingdings" w:hAnsi="Wingdings" w:hint="default"/>
      </w:rPr>
    </w:lvl>
  </w:abstractNum>
  <w:abstractNum w:abstractNumId="9" w15:restartNumberingAfterBreak="0">
    <w:nsid w:val="10956A46"/>
    <w:multiLevelType w:val="hybridMultilevel"/>
    <w:tmpl w:val="96B4DC30"/>
    <w:lvl w:ilvl="0" w:tplc="AA9A7F86">
      <w:start w:val="1"/>
      <w:numFmt w:val="bullet"/>
      <w:lvlText w:val=""/>
      <w:lvlJc w:val="left"/>
      <w:pPr>
        <w:ind w:left="1429" w:hanging="360"/>
      </w:pPr>
      <w:rPr>
        <w:rFonts w:ascii="Symbol" w:hAnsi="Symbol" w:hint="default"/>
      </w:rPr>
    </w:lvl>
    <w:lvl w:ilvl="1" w:tplc="A920BA6C">
      <w:start w:val="1"/>
      <w:numFmt w:val="bullet"/>
      <w:lvlText w:val="o"/>
      <w:lvlJc w:val="left"/>
      <w:pPr>
        <w:ind w:left="2149" w:hanging="360"/>
      </w:pPr>
      <w:rPr>
        <w:rFonts w:ascii="Courier New" w:hAnsi="Courier New" w:cs="Courier New" w:hint="default"/>
      </w:rPr>
    </w:lvl>
    <w:lvl w:ilvl="2" w:tplc="662891CE">
      <w:start w:val="1"/>
      <w:numFmt w:val="bullet"/>
      <w:lvlText w:val=""/>
      <w:lvlJc w:val="left"/>
      <w:pPr>
        <w:ind w:left="2869" w:hanging="360"/>
      </w:pPr>
      <w:rPr>
        <w:rFonts w:ascii="Wingdings" w:hAnsi="Wingdings" w:hint="default"/>
      </w:rPr>
    </w:lvl>
    <w:lvl w:ilvl="3" w:tplc="F8A69976">
      <w:start w:val="1"/>
      <w:numFmt w:val="bullet"/>
      <w:lvlText w:val=""/>
      <w:lvlJc w:val="left"/>
      <w:pPr>
        <w:ind w:left="3589" w:hanging="360"/>
      </w:pPr>
      <w:rPr>
        <w:rFonts w:ascii="Symbol" w:hAnsi="Symbol" w:hint="default"/>
      </w:rPr>
    </w:lvl>
    <w:lvl w:ilvl="4" w:tplc="C1A46818">
      <w:start w:val="1"/>
      <w:numFmt w:val="bullet"/>
      <w:lvlText w:val="o"/>
      <w:lvlJc w:val="left"/>
      <w:pPr>
        <w:ind w:left="4309" w:hanging="360"/>
      </w:pPr>
      <w:rPr>
        <w:rFonts w:ascii="Courier New" w:hAnsi="Courier New" w:cs="Courier New" w:hint="default"/>
      </w:rPr>
    </w:lvl>
    <w:lvl w:ilvl="5" w:tplc="DD709754">
      <w:start w:val="1"/>
      <w:numFmt w:val="bullet"/>
      <w:lvlText w:val=""/>
      <w:lvlJc w:val="left"/>
      <w:pPr>
        <w:ind w:left="5029" w:hanging="360"/>
      </w:pPr>
      <w:rPr>
        <w:rFonts w:ascii="Wingdings" w:hAnsi="Wingdings" w:hint="default"/>
      </w:rPr>
    </w:lvl>
    <w:lvl w:ilvl="6" w:tplc="E520B8A8">
      <w:start w:val="1"/>
      <w:numFmt w:val="bullet"/>
      <w:lvlText w:val=""/>
      <w:lvlJc w:val="left"/>
      <w:pPr>
        <w:ind w:left="5749" w:hanging="360"/>
      </w:pPr>
      <w:rPr>
        <w:rFonts w:ascii="Symbol" w:hAnsi="Symbol" w:hint="default"/>
      </w:rPr>
    </w:lvl>
    <w:lvl w:ilvl="7" w:tplc="7B7CCAEE">
      <w:start w:val="1"/>
      <w:numFmt w:val="bullet"/>
      <w:lvlText w:val="o"/>
      <w:lvlJc w:val="left"/>
      <w:pPr>
        <w:ind w:left="6469" w:hanging="360"/>
      </w:pPr>
      <w:rPr>
        <w:rFonts w:ascii="Courier New" w:hAnsi="Courier New" w:cs="Courier New" w:hint="default"/>
      </w:rPr>
    </w:lvl>
    <w:lvl w:ilvl="8" w:tplc="A428023C">
      <w:start w:val="1"/>
      <w:numFmt w:val="bullet"/>
      <w:lvlText w:val=""/>
      <w:lvlJc w:val="left"/>
      <w:pPr>
        <w:ind w:left="7189" w:hanging="360"/>
      </w:pPr>
      <w:rPr>
        <w:rFonts w:ascii="Wingdings" w:hAnsi="Wingdings" w:hint="default"/>
      </w:rPr>
    </w:lvl>
  </w:abstractNum>
  <w:abstractNum w:abstractNumId="10" w15:restartNumberingAfterBreak="0">
    <w:nsid w:val="115174DA"/>
    <w:multiLevelType w:val="hybridMultilevel"/>
    <w:tmpl w:val="5B3A182C"/>
    <w:lvl w:ilvl="0" w:tplc="9606D1B8">
      <w:start w:val="1"/>
      <w:numFmt w:val="bullet"/>
      <w:lvlText w:val=""/>
      <w:lvlJc w:val="left"/>
      <w:pPr>
        <w:ind w:left="720" w:hanging="360"/>
      </w:pPr>
      <w:rPr>
        <w:rFonts w:ascii="Symbol" w:hAnsi="Symbol" w:hint="default"/>
      </w:rPr>
    </w:lvl>
    <w:lvl w:ilvl="1" w:tplc="FF9C89C8">
      <w:start w:val="1"/>
      <w:numFmt w:val="bullet"/>
      <w:lvlText w:val="o"/>
      <w:lvlJc w:val="left"/>
      <w:pPr>
        <w:ind w:left="1440" w:hanging="360"/>
      </w:pPr>
      <w:rPr>
        <w:rFonts w:ascii="Courier New" w:hAnsi="Courier New" w:cs="Courier New" w:hint="default"/>
      </w:rPr>
    </w:lvl>
    <w:lvl w:ilvl="2" w:tplc="2F74EC9C">
      <w:start w:val="1"/>
      <w:numFmt w:val="bullet"/>
      <w:lvlText w:val=""/>
      <w:lvlJc w:val="left"/>
      <w:pPr>
        <w:ind w:left="2160" w:hanging="360"/>
      </w:pPr>
      <w:rPr>
        <w:rFonts w:ascii="Wingdings" w:hAnsi="Wingdings" w:hint="default"/>
      </w:rPr>
    </w:lvl>
    <w:lvl w:ilvl="3" w:tplc="DDC8FAC6">
      <w:start w:val="1"/>
      <w:numFmt w:val="bullet"/>
      <w:lvlText w:val=""/>
      <w:lvlJc w:val="left"/>
      <w:pPr>
        <w:ind w:left="2880" w:hanging="360"/>
      </w:pPr>
      <w:rPr>
        <w:rFonts w:ascii="Symbol" w:hAnsi="Symbol" w:hint="default"/>
      </w:rPr>
    </w:lvl>
    <w:lvl w:ilvl="4" w:tplc="3CAC09A2">
      <w:start w:val="1"/>
      <w:numFmt w:val="bullet"/>
      <w:lvlText w:val="o"/>
      <w:lvlJc w:val="left"/>
      <w:pPr>
        <w:ind w:left="3600" w:hanging="360"/>
      </w:pPr>
      <w:rPr>
        <w:rFonts w:ascii="Courier New" w:hAnsi="Courier New" w:cs="Courier New" w:hint="default"/>
      </w:rPr>
    </w:lvl>
    <w:lvl w:ilvl="5" w:tplc="D47EA6A0">
      <w:start w:val="1"/>
      <w:numFmt w:val="bullet"/>
      <w:lvlText w:val=""/>
      <w:lvlJc w:val="left"/>
      <w:pPr>
        <w:ind w:left="4320" w:hanging="360"/>
      </w:pPr>
      <w:rPr>
        <w:rFonts w:ascii="Wingdings" w:hAnsi="Wingdings" w:hint="default"/>
      </w:rPr>
    </w:lvl>
    <w:lvl w:ilvl="6" w:tplc="F768E3B4">
      <w:start w:val="1"/>
      <w:numFmt w:val="bullet"/>
      <w:lvlText w:val=""/>
      <w:lvlJc w:val="left"/>
      <w:pPr>
        <w:ind w:left="5040" w:hanging="360"/>
      </w:pPr>
      <w:rPr>
        <w:rFonts w:ascii="Symbol" w:hAnsi="Symbol" w:hint="default"/>
      </w:rPr>
    </w:lvl>
    <w:lvl w:ilvl="7" w:tplc="05586B28">
      <w:start w:val="1"/>
      <w:numFmt w:val="bullet"/>
      <w:lvlText w:val="o"/>
      <w:lvlJc w:val="left"/>
      <w:pPr>
        <w:ind w:left="5760" w:hanging="360"/>
      </w:pPr>
      <w:rPr>
        <w:rFonts w:ascii="Courier New" w:hAnsi="Courier New" w:cs="Courier New" w:hint="default"/>
      </w:rPr>
    </w:lvl>
    <w:lvl w:ilvl="8" w:tplc="7DACA066">
      <w:start w:val="1"/>
      <w:numFmt w:val="bullet"/>
      <w:lvlText w:val=""/>
      <w:lvlJc w:val="left"/>
      <w:pPr>
        <w:ind w:left="6480" w:hanging="360"/>
      </w:pPr>
      <w:rPr>
        <w:rFonts w:ascii="Wingdings" w:hAnsi="Wingdings" w:hint="default"/>
      </w:rPr>
    </w:lvl>
  </w:abstractNum>
  <w:abstractNum w:abstractNumId="11" w15:restartNumberingAfterBreak="0">
    <w:nsid w:val="14901E8A"/>
    <w:multiLevelType w:val="hybridMultilevel"/>
    <w:tmpl w:val="9CAE3186"/>
    <w:lvl w:ilvl="0" w:tplc="323A3938">
      <w:start w:val="1"/>
      <w:numFmt w:val="bullet"/>
      <w:lvlText w:val=""/>
      <w:lvlJc w:val="left"/>
      <w:pPr>
        <w:ind w:left="1429" w:hanging="360"/>
      </w:pPr>
      <w:rPr>
        <w:rFonts w:ascii="Symbol" w:hAnsi="Symbol" w:hint="default"/>
      </w:rPr>
    </w:lvl>
    <w:lvl w:ilvl="1" w:tplc="7CECD0C2">
      <w:start w:val="1"/>
      <w:numFmt w:val="bullet"/>
      <w:lvlText w:val="o"/>
      <w:lvlJc w:val="left"/>
      <w:pPr>
        <w:ind w:left="2149" w:hanging="360"/>
      </w:pPr>
      <w:rPr>
        <w:rFonts w:ascii="Courier New" w:hAnsi="Courier New" w:cs="Courier New" w:hint="default"/>
      </w:rPr>
    </w:lvl>
    <w:lvl w:ilvl="2" w:tplc="54BE772C">
      <w:start w:val="1"/>
      <w:numFmt w:val="bullet"/>
      <w:lvlText w:val=""/>
      <w:lvlJc w:val="left"/>
      <w:pPr>
        <w:ind w:left="2869" w:hanging="360"/>
      </w:pPr>
      <w:rPr>
        <w:rFonts w:ascii="Wingdings" w:hAnsi="Wingdings" w:hint="default"/>
      </w:rPr>
    </w:lvl>
    <w:lvl w:ilvl="3" w:tplc="3FD2DB36">
      <w:start w:val="1"/>
      <w:numFmt w:val="bullet"/>
      <w:lvlText w:val=""/>
      <w:lvlJc w:val="left"/>
      <w:pPr>
        <w:ind w:left="3589" w:hanging="360"/>
      </w:pPr>
      <w:rPr>
        <w:rFonts w:ascii="Symbol" w:hAnsi="Symbol" w:hint="default"/>
      </w:rPr>
    </w:lvl>
    <w:lvl w:ilvl="4" w:tplc="3CEC7478">
      <w:start w:val="1"/>
      <w:numFmt w:val="bullet"/>
      <w:lvlText w:val="o"/>
      <w:lvlJc w:val="left"/>
      <w:pPr>
        <w:ind w:left="4309" w:hanging="360"/>
      </w:pPr>
      <w:rPr>
        <w:rFonts w:ascii="Courier New" w:hAnsi="Courier New" w:cs="Courier New" w:hint="default"/>
      </w:rPr>
    </w:lvl>
    <w:lvl w:ilvl="5" w:tplc="850ED568">
      <w:start w:val="1"/>
      <w:numFmt w:val="bullet"/>
      <w:lvlText w:val=""/>
      <w:lvlJc w:val="left"/>
      <w:pPr>
        <w:ind w:left="5029" w:hanging="360"/>
      </w:pPr>
      <w:rPr>
        <w:rFonts w:ascii="Wingdings" w:hAnsi="Wingdings" w:hint="default"/>
      </w:rPr>
    </w:lvl>
    <w:lvl w:ilvl="6" w:tplc="A45495FC">
      <w:start w:val="1"/>
      <w:numFmt w:val="bullet"/>
      <w:lvlText w:val=""/>
      <w:lvlJc w:val="left"/>
      <w:pPr>
        <w:ind w:left="5749" w:hanging="360"/>
      </w:pPr>
      <w:rPr>
        <w:rFonts w:ascii="Symbol" w:hAnsi="Symbol" w:hint="default"/>
      </w:rPr>
    </w:lvl>
    <w:lvl w:ilvl="7" w:tplc="912A61F8">
      <w:start w:val="1"/>
      <w:numFmt w:val="bullet"/>
      <w:lvlText w:val="o"/>
      <w:lvlJc w:val="left"/>
      <w:pPr>
        <w:ind w:left="6469" w:hanging="360"/>
      </w:pPr>
      <w:rPr>
        <w:rFonts w:ascii="Courier New" w:hAnsi="Courier New" w:cs="Courier New" w:hint="default"/>
      </w:rPr>
    </w:lvl>
    <w:lvl w:ilvl="8" w:tplc="D50824AA">
      <w:start w:val="1"/>
      <w:numFmt w:val="bullet"/>
      <w:lvlText w:val=""/>
      <w:lvlJc w:val="left"/>
      <w:pPr>
        <w:ind w:left="7189" w:hanging="360"/>
      </w:pPr>
      <w:rPr>
        <w:rFonts w:ascii="Wingdings" w:hAnsi="Wingdings" w:hint="default"/>
      </w:rPr>
    </w:lvl>
  </w:abstractNum>
  <w:abstractNum w:abstractNumId="12" w15:restartNumberingAfterBreak="0">
    <w:nsid w:val="17F13C61"/>
    <w:multiLevelType w:val="hybridMultilevel"/>
    <w:tmpl w:val="28128AAE"/>
    <w:lvl w:ilvl="0" w:tplc="BD5017AE">
      <w:start w:val="1"/>
      <w:numFmt w:val="bullet"/>
      <w:lvlText w:val=""/>
      <w:lvlJc w:val="left"/>
      <w:pPr>
        <w:ind w:left="1428" w:hanging="360"/>
      </w:pPr>
      <w:rPr>
        <w:rFonts w:ascii="Symbol" w:hAnsi="Symbol" w:hint="default"/>
      </w:rPr>
    </w:lvl>
    <w:lvl w:ilvl="1" w:tplc="D2801D30">
      <w:start w:val="1"/>
      <w:numFmt w:val="bullet"/>
      <w:lvlText w:val="o"/>
      <w:lvlJc w:val="left"/>
      <w:pPr>
        <w:ind w:left="2148" w:hanging="360"/>
      </w:pPr>
      <w:rPr>
        <w:rFonts w:ascii="Courier New" w:hAnsi="Courier New" w:cs="Courier New" w:hint="default"/>
      </w:rPr>
    </w:lvl>
    <w:lvl w:ilvl="2" w:tplc="FD425876">
      <w:start w:val="1"/>
      <w:numFmt w:val="bullet"/>
      <w:lvlText w:val=""/>
      <w:lvlJc w:val="left"/>
      <w:pPr>
        <w:ind w:left="2868" w:hanging="360"/>
      </w:pPr>
      <w:rPr>
        <w:rFonts w:ascii="Wingdings" w:hAnsi="Wingdings" w:hint="default"/>
      </w:rPr>
    </w:lvl>
    <w:lvl w:ilvl="3" w:tplc="0E96CDD0">
      <w:start w:val="1"/>
      <w:numFmt w:val="bullet"/>
      <w:lvlText w:val=""/>
      <w:lvlJc w:val="left"/>
      <w:pPr>
        <w:ind w:left="3588" w:hanging="360"/>
      </w:pPr>
      <w:rPr>
        <w:rFonts w:ascii="Symbol" w:hAnsi="Symbol" w:hint="default"/>
      </w:rPr>
    </w:lvl>
    <w:lvl w:ilvl="4" w:tplc="3334CF0E">
      <w:start w:val="1"/>
      <w:numFmt w:val="bullet"/>
      <w:lvlText w:val="o"/>
      <w:lvlJc w:val="left"/>
      <w:pPr>
        <w:ind w:left="4308" w:hanging="360"/>
      </w:pPr>
      <w:rPr>
        <w:rFonts w:ascii="Courier New" w:hAnsi="Courier New" w:cs="Courier New" w:hint="default"/>
      </w:rPr>
    </w:lvl>
    <w:lvl w:ilvl="5" w:tplc="F9CEE1AA">
      <w:start w:val="1"/>
      <w:numFmt w:val="bullet"/>
      <w:lvlText w:val=""/>
      <w:lvlJc w:val="left"/>
      <w:pPr>
        <w:ind w:left="5028" w:hanging="360"/>
      </w:pPr>
      <w:rPr>
        <w:rFonts w:ascii="Wingdings" w:hAnsi="Wingdings" w:hint="default"/>
      </w:rPr>
    </w:lvl>
    <w:lvl w:ilvl="6" w:tplc="B3D223EA">
      <w:start w:val="1"/>
      <w:numFmt w:val="bullet"/>
      <w:lvlText w:val=""/>
      <w:lvlJc w:val="left"/>
      <w:pPr>
        <w:ind w:left="5748" w:hanging="360"/>
      </w:pPr>
      <w:rPr>
        <w:rFonts w:ascii="Symbol" w:hAnsi="Symbol" w:hint="default"/>
      </w:rPr>
    </w:lvl>
    <w:lvl w:ilvl="7" w:tplc="1DAC988A">
      <w:start w:val="1"/>
      <w:numFmt w:val="bullet"/>
      <w:lvlText w:val="o"/>
      <w:lvlJc w:val="left"/>
      <w:pPr>
        <w:ind w:left="6468" w:hanging="360"/>
      </w:pPr>
      <w:rPr>
        <w:rFonts w:ascii="Courier New" w:hAnsi="Courier New" w:cs="Courier New" w:hint="default"/>
      </w:rPr>
    </w:lvl>
    <w:lvl w:ilvl="8" w:tplc="58DEAB12">
      <w:start w:val="1"/>
      <w:numFmt w:val="bullet"/>
      <w:lvlText w:val=""/>
      <w:lvlJc w:val="left"/>
      <w:pPr>
        <w:ind w:left="7188" w:hanging="360"/>
      </w:pPr>
      <w:rPr>
        <w:rFonts w:ascii="Wingdings" w:hAnsi="Wingdings" w:hint="default"/>
      </w:rPr>
    </w:lvl>
  </w:abstractNum>
  <w:abstractNum w:abstractNumId="13" w15:restartNumberingAfterBreak="0">
    <w:nsid w:val="1C6A332F"/>
    <w:multiLevelType w:val="hybridMultilevel"/>
    <w:tmpl w:val="98D6E798"/>
    <w:lvl w:ilvl="0" w:tplc="319ED690">
      <w:start w:val="1"/>
      <w:numFmt w:val="bullet"/>
      <w:lvlText w:val=""/>
      <w:lvlJc w:val="left"/>
      <w:pPr>
        <w:ind w:left="720" w:hanging="360"/>
      </w:pPr>
      <w:rPr>
        <w:rFonts w:ascii="Symbol" w:hAnsi="Symbol" w:hint="default"/>
      </w:rPr>
    </w:lvl>
    <w:lvl w:ilvl="1" w:tplc="C91E355E">
      <w:start w:val="1"/>
      <w:numFmt w:val="bullet"/>
      <w:lvlText w:val="o"/>
      <w:lvlJc w:val="left"/>
      <w:pPr>
        <w:ind w:left="1440" w:hanging="360"/>
      </w:pPr>
      <w:rPr>
        <w:rFonts w:ascii="Courier New" w:hAnsi="Courier New" w:cs="Courier New" w:hint="default"/>
      </w:rPr>
    </w:lvl>
    <w:lvl w:ilvl="2" w:tplc="A1F6D9B8">
      <w:start w:val="1"/>
      <w:numFmt w:val="bullet"/>
      <w:lvlText w:val=""/>
      <w:lvlJc w:val="left"/>
      <w:pPr>
        <w:ind w:left="2160" w:hanging="360"/>
      </w:pPr>
      <w:rPr>
        <w:rFonts w:ascii="Wingdings" w:hAnsi="Wingdings" w:hint="default"/>
      </w:rPr>
    </w:lvl>
    <w:lvl w:ilvl="3" w:tplc="E8D86280">
      <w:start w:val="1"/>
      <w:numFmt w:val="bullet"/>
      <w:lvlText w:val=""/>
      <w:lvlJc w:val="left"/>
      <w:pPr>
        <w:ind w:left="2880" w:hanging="360"/>
      </w:pPr>
      <w:rPr>
        <w:rFonts w:ascii="Symbol" w:hAnsi="Symbol" w:hint="default"/>
      </w:rPr>
    </w:lvl>
    <w:lvl w:ilvl="4" w:tplc="406A9D42">
      <w:start w:val="1"/>
      <w:numFmt w:val="bullet"/>
      <w:lvlText w:val="o"/>
      <w:lvlJc w:val="left"/>
      <w:pPr>
        <w:ind w:left="3600" w:hanging="360"/>
      </w:pPr>
      <w:rPr>
        <w:rFonts w:ascii="Courier New" w:hAnsi="Courier New" w:cs="Courier New" w:hint="default"/>
      </w:rPr>
    </w:lvl>
    <w:lvl w:ilvl="5" w:tplc="8594EAA6">
      <w:start w:val="1"/>
      <w:numFmt w:val="bullet"/>
      <w:lvlText w:val=""/>
      <w:lvlJc w:val="left"/>
      <w:pPr>
        <w:ind w:left="4320" w:hanging="360"/>
      </w:pPr>
      <w:rPr>
        <w:rFonts w:ascii="Wingdings" w:hAnsi="Wingdings" w:hint="default"/>
      </w:rPr>
    </w:lvl>
    <w:lvl w:ilvl="6" w:tplc="A2CCF858">
      <w:start w:val="1"/>
      <w:numFmt w:val="bullet"/>
      <w:lvlText w:val=""/>
      <w:lvlJc w:val="left"/>
      <w:pPr>
        <w:ind w:left="5040" w:hanging="360"/>
      </w:pPr>
      <w:rPr>
        <w:rFonts w:ascii="Symbol" w:hAnsi="Symbol" w:hint="default"/>
      </w:rPr>
    </w:lvl>
    <w:lvl w:ilvl="7" w:tplc="0F6851AE">
      <w:start w:val="1"/>
      <w:numFmt w:val="bullet"/>
      <w:lvlText w:val="o"/>
      <w:lvlJc w:val="left"/>
      <w:pPr>
        <w:ind w:left="5760" w:hanging="360"/>
      </w:pPr>
      <w:rPr>
        <w:rFonts w:ascii="Courier New" w:hAnsi="Courier New" w:cs="Courier New" w:hint="default"/>
      </w:rPr>
    </w:lvl>
    <w:lvl w:ilvl="8" w:tplc="0C987A16">
      <w:start w:val="1"/>
      <w:numFmt w:val="bullet"/>
      <w:lvlText w:val=""/>
      <w:lvlJc w:val="left"/>
      <w:pPr>
        <w:ind w:left="6480" w:hanging="360"/>
      </w:pPr>
      <w:rPr>
        <w:rFonts w:ascii="Wingdings" w:hAnsi="Wingdings" w:hint="default"/>
      </w:rPr>
    </w:lvl>
  </w:abstractNum>
  <w:abstractNum w:abstractNumId="14" w15:restartNumberingAfterBreak="0">
    <w:nsid w:val="271B60C2"/>
    <w:multiLevelType w:val="hybridMultilevel"/>
    <w:tmpl w:val="74382AAE"/>
    <w:lvl w:ilvl="0" w:tplc="C64495D2">
      <w:start w:val="1"/>
      <w:numFmt w:val="decimal"/>
      <w:lvlText w:val="%1."/>
      <w:lvlJc w:val="left"/>
      <w:pPr>
        <w:ind w:left="914" w:hanging="375"/>
      </w:pPr>
      <w:rPr>
        <w:rFonts w:hint="default"/>
      </w:rPr>
    </w:lvl>
    <w:lvl w:ilvl="1" w:tplc="158E48FE">
      <w:start w:val="1"/>
      <w:numFmt w:val="lowerLetter"/>
      <w:lvlText w:val="%2."/>
      <w:lvlJc w:val="left"/>
      <w:pPr>
        <w:ind w:left="1619" w:hanging="360"/>
      </w:pPr>
    </w:lvl>
    <w:lvl w:ilvl="2" w:tplc="8AEE38B6">
      <w:start w:val="1"/>
      <w:numFmt w:val="lowerRoman"/>
      <w:lvlText w:val="%3."/>
      <w:lvlJc w:val="right"/>
      <w:pPr>
        <w:ind w:left="2339" w:hanging="180"/>
      </w:pPr>
    </w:lvl>
    <w:lvl w:ilvl="3" w:tplc="FB1879B2">
      <w:start w:val="1"/>
      <w:numFmt w:val="decimal"/>
      <w:lvlText w:val="%4."/>
      <w:lvlJc w:val="left"/>
      <w:pPr>
        <w:ind w:left="3059" w:hanging="360"/>
      </w:pPr>
    </w:lvl>
    <w:lvl w:ilvl="4" w:tplc="09847204">
      <w:start w:val="1"/>
      <w:numFmt w:val="lowerLetter"/>
      <w:lvlText w:val="%5."/>
      <w:lvlJc w:val="left"/>
      <w:pPr>
        <w:ind w:left="3779" w:hanging="360"/>
      </w:pPr>
    </w:lvl>
    <w:lvl w:ilvl="5" w:tplc="A65A40AA">
      <w:start w:val="1"/>
      <w:numFmt w:val="lowerRoman"/>
      <w:lvlText w:val="%6."/>
      <w:lvlJc w:val="right"/>
      <w:pPr>
        <w:ind w:left="4499" w:hanging="180"/>
      </w:pPr>
    </w:lvl>
    <w:lvl w:ilvl="6" w:tplc="26BC694C">
      <w:start w:val="1"/>
      <w:numFmt w:val="decimal"/>
      <w:lvlText w:val="%7."/>
      <w:lvlJc w:val="left"/>
      <w:pPr>
        <w:ind w:left="5219" w:hanging="360"/>
      </w:pPr>
    </w:lvl>
    <w:lvl w:ilvl="7" w:tplc="E098D45A">
      <w:start w:val="1"/>
      <w:numFmt w:val="lowerLetter"/>
      <w:lvlText w:val="%8."/>
      <w:lvlJc w:val="left"/>
      <w:pPr>
        <w:ind w:left="5939" w:hanging="360"/>
      </w:pPr>
    </w:lvl>
    <w:lvl w:ilvl="8" w:tplc="2D3484EA">
      <w:start w:val="1"/>
      <w:numFmt w:val="lowerRoman"/>
      <w:lvlText w:val="%9."/>
      <w:lvlJc w:val="right"/>
      <w:pPr>
        <w:ind w:left="6659" w:hanging="180"/>
      </w:pPr>
    </w:lvl>
  </w:abstractNum>
  <w:abstractNum w:abstractNumId="15" w15:restartNumberingAfterBreak="0">
    <w:nsid w:val="27FD5CBA"/>
    <w:multiLevelType w:val="hybridMultilevel"/>
    <w:tmpl w:val="0419001D"/>
    <w:styleLink w:val="2"/>
    <w:lvl w:ilvl="0" w:tplc="4C781812">
      <w:start w:val="2"/>
      <w:numFmt w:val="decimal"/>
      <w:pStyle w:val="2"/>
      <w:lvlText w:val="%1)"/>
      <w:lvlJc w:val="left"/>
      <w:pPr>
        <w:ind w:left="360" w:hanging="360"/>
      </w:pPr>
      <w:rPr>
        <w:rFonts w:cs="Times New Roman"/>
      </w:rPr>
    </w:lvl>
    <w:lvl w:ilvl="1" w:tplc="BBF2D446">
      <w:start w:val="1"/>
      <w:numFmt w:val="lowerLetter"/>
      <w:lvlText w:val="%2)"/>
      <w:lvlJc w:val="left"/>
      <w:pPr>
        <w:ind w:left="720" w:hanging="360"/>
      </w:pPr>
      <w:rPr>
        <w:rFonts w:cs="Times New Roman"/>
      </w:rPr>
    </w:lvl>
    <w:lvl w:ilvl="2" w:tplc="F8742A0A">
      <w:start w:val="1"/>
      <w:numFmt w:val="lowerRoman"/>
      <w:lvlText w:val="%3)"/>
      <w:lvlJc w:val="left"/>
      <w:pPr>
        <w:ind w:left="1080" w:hanging="360"/>
      </w:pPr>
      <w:rPr>
        <w:rFonts w:cs="Times New Roman"/>
      </w:rPr>
    </w:lvl>
    <w:lvl w:ilvl="3" w:tplc="25E89FB6">
      <w:start w:val="1"/>
      <w:numFmt w:val="decimal"/>
      <w:lvlText w:val="(%4)"/>
      <w:lvlJc w:val="left"/>
      <w:pPr>
        <w:ind w:left="1440" w:hanging="360"/>
      </w:pPr>
      <w:rPr>
        <w:rFonts w:cs="Times New Roman"/>
      </w:rPr>
    </w:lvl>
    <w:lvl w:ilvl="4" w:tplc="A3347336">
      <w:start w:val="1"/>
      <w:numFmt w:val="lowerLetter"/>
      <w:lvlText w:val="(%5)"/>
      <w:lvlJc w:val="left"/>
      <w:pPr>
        <w:ind w:left="1800" w:hanging="360"/>
      </w:pPr>
      <w:rPr>
        <w:rFonts w:cs="Times New Roman"/>
      </w:rPr>
    </w:lvl>
    <w:lvl w:ilvl="5" w:tplc="740A3D64">
      <w:start w:val="1"/>
      <w:numFmt w:val="lowerRoman"/>
      <w:lvlText w:val="(%6)"/>
      <w:lvlJc w:val="left"/>
      <w:pPr>
        <w:ind w:left="2160" w:hanging="360"/>
      </w:pPr>
      <w:rPr>
        <w:rFonts w:cs="Times New Roman"/>
      </w:rPr>
    </w:lvl>
    <w:lvl w:ilvl="6" w:tplc="81F4CFD8">
      <w:start w:val="1"/>
      <w:numFmt w:val="decimal"/>
      <w:lvlText w:val="%7."/>
      <w:lvlJc w:val="left"/>
      <w:pPr>
        <w:ind w:left="2520" w:hanging="360"/>
      </w:pPr>
      <w:rPr>
        <w:rFonts w:cs="Times New Roman"/>
      </w:rPr>
    </w:lvl>
    <w:lvl w:ilvl="7" w:tplc="39B43EC4">
      <w:start w:val="1"/>
      <w:numFmt w:val="lowerLetter"/>
      <w:lvlText w:val="%8."/>
      <w:lvlJc w:val="left"/>
      <w:pPr>
        <w:ind w:left="2880" w:hanging="360"/>
      </w:pPr>
      <w:rPr>
        <w:rFonts w:cs="Times New Roman"/>
      </w:rPr>
    </w:lvl>
    <w:lvl w:ilvl="8" w:tplc="69487A3E">
      <w:start w:val="1"/>
      <w:numFmt w:val="lowerRoman"/>
      <w:lvlText w:val="%9."/>
      <w:lvlJc w:val="left"/>
      <w:pPr>
        <w:ind w:left="3240" w:hanging="360"/>
      </w:pPr>
      <w:rPr>
        <w:rFonts w:cs="Times New Roman"/>
      </w:rPr>
    </w:lvl>
  </w:abstractNum>
  <w:abstractNum w:abstractNumId="16" w15:restartNumberingAfterBreak="0">
    <w:nsid w:val="2943399D"/>
    <w:multiLevelType w:val="hybridMultilevel"/>
    <w:tmpl w:val="088AD78E"/>
    <w:lvl w:ilvl="0" w:tplc="E6F4DBC0">
      <w:start w:val="1"/>
      <w:numFmt w:val="bullet"/>
      <w:lvlText w:val=""/>
      <w:lvlJc w:val="left"/>
      <w:pPr>
        <w:ind w:left="1428" w:hanging="360"/>
      </w:pPr>
      <w:rPr>
        <w:rFonts w:ascii="Symbol" w:hAnsi="Symbol" w:hint="default"/>
      </w:rPr>
    </w:lvl>
    <w:lvl w:ilvl="1" w:tplc="02247BE4">
      <w:start w:val="1"/>
      <w:numFmt w:val="bullet"/>
      <w:lvlText w:val="o"/>
      <w:lvlJc w:val="left"/>
      <w:pPr>
        <w:ind w:left="2148" w:hanging="360"/>
      </w:pPr>
      <w:rPr>
        <w:rFonts w:ascii="Courier New" w:hAnsi="Courier New" w:cs="Courier New" w:hint="default"/>
      </w:rPr>
    </w:lvl>
    <w:lvl w:ilvl="2" w:tplc="37CE55AC">
      <w:start w:val="1"/>
      <w:numFmt w:val="bullet"/>
      <w:lvlText w:val=""/>
      <w:lvlJc w:val="left"/>
      <w:pPr>
        <w:ind w:left="2868" w:hanging="360"/>
      </w:pPr>
      <w:rPr>
        <w:rFonts w:ascii="Wingdings" w:hAnsi="Wingdings" w:hint="default"/>
      </w:rPr>
    </w:lvl>
    <w:lvl w:ilvl="3" w:tplc="15E2C766">
      <w:start w:val="1"/>
      <w:numFmt w:val="bullet"/>
      <w:lvlText w:val=""/>
      <w:lvlJc w:val="left"/>
      <w:pPr>
        <w:ind w:left="3588" w:hanging="360"/>
      </w:pPr>
      <w:rPr>
        <w:rFonts w:ascii="Symbol" w:hAnsi="Symbol" w:hint="default"/>
      </w:rPr>
    </w:lvl>
    <w:lvl w:ilvl="4" w:tplc="119879EC">
      <w:start w:val="1"/>
      <w:numFmt w:val="bullet"/>
      <w:lvlText w:val="o"/>
      <w:lvlJc w:val="left"/>
      <w:pPr>
        <w:ind w:left="4308" w:hanging="360"/>
      </w:pPr>
      <w:rPr>
        <w:rFonts w:ascii="Courier New" w:hAnsi="Courier New" w:cs="Courier New" w:hint="default"/>
      </w:rPr>
    </w:lvl>
    <w:lvl w:ilvl="5" w:tplc="EE2A80D6">
      <w:start w:val="1"/>
      <w:numFmt w:val="bullet"/>
      <w:lvlText w:val=""/>
      <w:lvlJc w:val="left"/>
      <w:pPr>
        <w:ind w:left="5028" w:hanging="360"/>
      </w:pPr>
      <w:rPr>
        <w:rFonts w:ascii="Wingdings" w:hAnsi="Wingdings" w:hint="default"/>
      </w:rPr>
    </w:lvl>
    <w:lvl w:ilvl="6" w:tplc="1D12A9B8">
      <w:start w:val="1"/>
      <w:numFmt w:val="bullet"/>
      <w:lvlText w:val=""/>
      <w:lvlJc w:val="left"/>
      <w:pPr>
        <w:ind w:left="5748" w:hanging="360"/>
      </w:pPr>
      <w:rPr>
        <w:rFonts w:ascii="Symbol" w:hAnsi="Symbol" w:hint="default"/>
      </w:rPr>
    </w:lvl>
    <w:lvl w:ilvl="7" w:tplc="783C0ED0">
      <w:start w:val="1"/>
      <w:numFmt w:val="bullet"/>
      <w:lvlText w:val="o"/>
      <w:lvlJc w:val="left"/>
      <w:pPr>
        <w:ind w:left="6468" w:hanging="360"/>
      </w:pPr>
      <w:rPr>
        <w:rFonts w:ascii="Courier New" w:hAnsi="Courier New" w:cs="Courier New" w:hint="default"/>
      </w:rPr>
    </w:lvl>
    <w:lvl w:ilvl="8" w:tplc="BA42EC80">
      <w:start w:val="1"/>
      <w:numFmt w:val="bullet"/>
      <w:lvlText w:val=""/>
      <w:lvlJc w:val="left"/>
      <w:pPr>
        <w:ind w:left="7188" w:hanging="360"/>
      </w:pPr>
      <w:rPr>
        <w:rFonts w:ascii="Wingdings" w:hAnsi="Wingdings" w:hint="default"/>
      </w:rPr>
    </w:lvl>
  </w:abstractNum>
  <w:abstractNum w:abstractNumId="17" w15:restartNumberingAfterBreak="0">
    <w:nsid w:val="2C6D7DA9"/>
    <w:multiLevelType w:val="hybridMultilevel"/>
    <w:tmpl w:val="3CE8FCBA"/>
    <w:lvl w:ilvl="0" w:tplc="315C0E46">
      <w:start w:val="1"/>
      <w:numFmt w:val="bullet"/>
      <w:lvlText w:val=""/>
      <w:lvlJc w:val="left"/>
      <w:pPr>
        <w:ind w:left="1920" w:hanging="360"/>
      </w:pPr>
      <w:rPr>
        <w:rFonts w:ascii="Symbol" w:hAnsi="Symbol" w:hint="default"/>
      </w:rPr>
    </w:lvl>
    <w:lvl w:ilvl="1" w:tplc="03564A1C">
      <w:start w:val="1"/>
      <w:numFmt w:val="bullet"/>
      <w:lvlText w:val="o"/>
      <w:lvlJc w:val="left"/>
      <w:pPr>
        <w:ind w:left="2148" w:hanging="360"/>
      </w:pPr>
      <w:rPr>
        <w:rFonts w:ascii="Courier New" w:hAnsi="Courier New" w:cs="Courier New" w:hint="default"/>
      </w:rPr>
    </w:lvl>
    <w:lvl w:ilvl="2" w:tplc="986E4BA6">
      <w:start w:val="1"/>
      <w:numFmt w:val="bullet"/>
      <w:lvlText w:val=""/>
      <w:lvlJc w:val="left"/>
      <w:pPr>
        <w:ind w:left="2868" w:hanging="360"/>
      </w:pPr>
      <w:rPr>
        <w:rFonts w:ascii="Wingdings" w:hAnsi="Wingdings" w:hint="default"/>
      </w:rPr>
    </w:lvl>
    <w:lvl w:ilvl="3" w:tplc="A40E5AF2">
      <w:start w:val="1"/>
      <w:numFmt w:val="bullet"/>
      <w:lvlText w:val=""/>
      <w:lvlJc w:val="left"/>
      <w:pPr>
        <w:ind w:left="3588" w:hanging="360"/>
      </w:pPr>
      <w:rPr>
        <w:rFonts w:ascii="Symbol" w:hAnsi="Symbol" w:hint="default"/>
      </w:rPr>
    </w:lvl>
    <w:lvl w:ilvl="4" w:tplc="580C3152">
      <w:start w:val="1"/>
      <w:numFmt w:val="bullet"/>
      <w:lvlText w:val="o"/>
      <w:lvlJc w:val="left"/>
      <w:pPr>
        <w:ind w:left="4308" w:hanging="360"/>
      </w:pPr>
      <w:rPr>
        <w:rFonts w:ascii="Courier New" w:hAnsi="Courier New" w:cs="Courier New" w:hint="default"/>
      </w:rPr>
    </w:lvl>
    <w:lvl w:ilvl="5" w:tplc="80387236">
      <w:start w:val="1"/>
      <w:numFmt w:val="bullet"/>
      <w:lvlText w:val=""/>
      <w:lvlJc w:val="left"/>
      <w:pPr>
        <w:ind w:left="5028" w:hanging="360"/>
      </w:pPr>
      <w:rPr>
        <w:rFonts w:ascii="Wingdings" w:hAnsi="Wingdings" w:hint="default"/>
      </w:rPr>
    </w:lvl>
    <w:lvl w:ilvl="6" w:tplc="E5B01D24">
      <w:start w:val="1"/>
      <w:numFmt w:val="bullet"/>
      <w:lvlText w:val=""/>
      <w:lvlJc w:val="left"/>
      <w:pPr>
        <w:ind w:left="5748" w:hanging="360"/>
      </w:pPr>
      <w:rPr>
        <w:rFonts w:ascii="Symbol" w:hAnsi="Symbol" w:hint="default"/>
      </w:rPr>
    </w:lvl>
    <w:lvl w:ilvl="7" w:tplc="445CF26E">
      <w:start w:val="1"/>
      <w:numFmt w:val="bullet"/>
      <w:lvlText w:val="o"/>
      <w:lvlJc w:val="left"/>
      <w:pPr>
        <w:ind w:left="6468" w:hanging="360"/>
      </w:pPr>
      <w:rPr>
        <w:rFonts w:ascii="Courier New" w:hAnsi="Courier New" w:cs="Courier New" w:hint="default"/>
      </w:rPr>
    </w:lvl>
    <w:lvl w:ilvl="8" w:tplc="27EA8F12">
      <w:start w:val="1"/>
      <w:numFmt w:val="bullet"/>
      <w:lvlText w:val=""/>
      <w:lvlJc w:val="left"/>
      <w:pPr>
        <w:ind w:left="7188" w:hanging="360"/>
      </w:pPr>
      <w:rPr>
        <w:rFonts w:ascii="Wingdings" w:hAnsi="Wingdings" w:hint="default"/>
      </w:rPr>
    </w:lvl>
  </w:abstractNum>
  <w:abstractNum w:abstractNumId="18" w15:restartNumberingAfterBreak="0">
    <w:nsid w:val="2F2E354D"/>
    <w:multiLevelType w:val="hybridMultilevel"/>
    <w:tmpl w:val="2626E2CE"/>
    <w:lvl w:ilvl="0" w:tplc="A7AAD5BE">
      <w:start w:val="1"/>
      <w:numFmt w:val="bullet"/>
      <w:lvlText w:val=""/>
      <w:lvlJc w:val="left"/>
      <w:pPr>
        <w:ind w:left="1428" w:hanging="360"/>
      </w:pPr>
      <w:rPr>
        <w:rFonts w:ascii="Symbol" w:hAnsi="Symbol" w:hint="default"/>
      </w:rPr>
    </w:lvl>
    <w:lvl w:ilvl="1" w:tplc="901E55CC">
      <w:start w:val="1"/>
      <w:numFmt w:val="bullet"/>
      <w:lvlText w:val="o"/>
      <w:lvlJc w:val="left"/>
      <w:pPr>
        <w:ind w:left="2148" w:hanging="360"/>
      </w:pPr>
      <w:rPr>
        <w:rFonts w:ascii="Courier New" w:hAnsi="Courier New" w:cs="Courier New" w:hint="default"/>
      </w:rPr>
    </w:lvl>
    <w:lvl w:ilvl="2" w:tplc="F148135A">
      <w:start w:val="1"/>
      <w:numFmt w:val="bullet"/>
      <w:lvlText w:val=""/>
      <w:lvlJc w:val="left"/>
      <w:pPr>
        <w:ind w:left="2868" w:hanging="360"/>
      </w:pPr>
      <w:rPr>
        <w:rFonts w:ascii="Wingdings" w:hAnsi="Wingdings" w:hint="default"/>
      </w:rPr>
    </w:lvl>
    <w:lvl w:ilvl="3" w:tplc="DFF20738">
      <w:start w:val="1"/>
      <w:numFmt w:val="bullet"/>
      <w:lvlText w:val=""/>
      <w:lvlJc w:val="left"/>
      <w:pPr>
        <w:ind w:left="3588" w:hanging="360"/>
      </w:pPr>
      <w:rPr>
        <w:rFonts w:ascii="Symbol" w:hAnsi="Symbol" w:hint="default"/>
      </w:rPr>
    </w:lvl>
    <w:lvl w:ilvl="4" w:tplc="28AA62B0">
      <w:start w:val="1"/>
      <w:numFmt w:val="bullet"/>
      <w:lvlText w:val="o"/>
      <w:lvlJc w:val="left"/>
      <w:pPr>
        <w:ind w:left="4308" w:hanging="360"/>
      </w:pPr>
      <w:rPr>
        <w:rFonts w:ascii="Courier New" w:hAnsi="Courier New" w:cs="Courier New" w:hint="default"/>
      </w:rPr>
    </w:lvl>
    <w:lvl w:ilvl="5" w:tplc="596A8C5A">
      <w:start w:val="1"/>
      <w:numFmt w:val="bullet"/>
      <w:lvlText w:val=""/>
      <w:lvlJc w:val="left"/>
      <w:pPr>
        <w:ind w:left="5028" w:hanging="360"/>
      </w:pPr>
      <w:rPr>
        <w:rFonts w:ascii="Wingdings" w:hAnsi="Wingdings" w:hint="default"/>
      </w:rPr>
    </w:lvl>
    <w:lvl w:ilvl="6" w:tplc="CC2C28A8">
      <w:start w:val="1"/>
      <w:numFmt w:val="bullet"/>
      <w:lvlText w:val=""/>
      <w:lvlJc w:val="left"/>
      <w:pPr>
        <w:ind w:left="5748" w:hanging="360"/>
      </w:pPr>
      <w:rPr>
        <w:rFonts w:ascii="Symbol" w:hAnsi="Symbol" w:hint="default"/>
      </w:rPr>
    </w:lvl>
    <w:lvl w:ilvl="7" w:tplc="0114CBB8">
      <w:start w:val="1"/>
      <w:numFmt w:val="bullet"/>
      <w:lvlText w:val="o"/>
      <w:lvlJc w:val="left"/>
      <w:pPr>
        <w:ind w:left="6468" w:hanging="360"/>
      </w:pPr>
      <w:rPr>
        <w:rFonts w:ascii="Courier New" w:hAnsi="Courier New" w:cs="Courier New" w:hint="default"/>
      </w:rPr>
    </w:lvl>
    <w:lvl w:ilvl="8" w:tplc="E7F8D4FA">
      <w:start w:val="1"/>
      <w:numFmt w:val="bullet"/>
      <w:lvlText w:val=""/>
      <w:lvlJc w:val="left"/>
      <w:pPr>
        <w:ind w:left="7188" w:hanging="360"/>
      </w:pPr>
      <w:rPr>
        <w:rFonts w:ascii="Wingdings" w:hAnsi="Wingdings" w:hint="default"/>
      </w:rPr>
    </w:lvl>
  </w:abstractNum>
  <w:abstractNum w:abstractNumId="19" w15:restartNumberingAfterBreak="0">
    <w:nsid w:val="34945B92"/>
    <w:multiLevelType w:val="hybridMultilevel"/>
    <w:tmpl w:val="508A498C"/>
    <w:lvl w:ilvl="0" w:tplc="D3642C6E">
      <w:start w:val="1"/>
      <w:numFmt w:val="bullet"/>
      <w:lvlText w:val=""/>
      <w:lvlJc w:val="left"/>
      <w:pPr>
        <w:ind w:left="1428" w:hanging="360"/>
      </w:pPr>
      <w:rPr>
        <w:rFonts w:ascii="Symbol" w:hAnsi="Symbol" w:hint="default"/>
      </w:rPr>
    </w:lvl>
    <w:lvl w:ilvl="1" w:tplc="D7F8EA1C">
      <w:start w:val="1"/>
      <w:numFmt w:val="bullet"/>
      <w:lvlText w:val="o"/>
      <w:lvlJc w:val="left"/>
      <w:pPr>
        <w:ind w:left="2148" w:hanging="360"/>
      </w:pPr>
      <w:rPr>
        <w:rFonts w:ascii="Courier New" w:hAnsi="Courier New" w:cs="Courier New" w:hint="default"/>
      </w:rPr>
    </w:lvl>
    <w:lvl w:ilvl="2" w:tplc="CA769334">
      <w:start w:val="1"/>
      <w:numFmt w:val="bullet"/>
      <w:lvlText w:val=""/>
      <w:lvlJc w:val="left"/>
      <w:pPr>
        <w:ind w:left="2868" w:hanging="360"/>
      </w:pPr>
      <w:rPr>
        <w:rFonts w:ascii="Wingdings" w:hAnsi="Wingdings" w:hint="default"/>
      </w:rPr>
    </w:lvl>
    <w:lvl w:ilvl="3" w:tplc="D6C0221A">
      <w:start w:val="1"/>
      <w:numFmt w:val="bullet"/>
      <w:lvlText w:val=""/>
      <w:lvlJc w:val="left"/>
      <w:pPr>
        <w:ind w:left="3588" w:hanging="360"/>
      </w:pPr>
      <w:rPr>
        <w:rFonts w:ascii="Symbol" w:hAnsi="Symbol" w:hint="default"/>
      </w:rPr>
    </w:lvl>
    <w:lvl w:ilvl="4" w:tplc="BEF68ED8">
      <w:start w:val="1"/>
      <w:numFmt w:val="bullet"/>
      <w:lvlText w:val="o"/>
      <w:lvlJc w:val="left"/>
      <w:pPr>
        <w:ind w:left="4308" w:hanging="360"/>
      </w:pPr>
      <w:rPr>
        <w:rFonts w:ascii="Courier New" w:hAnsi="Courier New" w:cs="Courier New" w:hint="default"/>
      </w:rPr>
    </w:lvl>
    <w:lvl w:ilvl="5" w:tplc="A10CC9CA">
      <w:start w:val="1"/>
      <w:numFmt w:val="bullet"/>
      <w:lvlText w:val=""/>
      <w:lvlJc w:val="left"/>
      <w:pPr>
        <w:ind w:left="5028" w:hanging="360"/>
      </w:pPr>
      <w:rPr>
        <w:rFonts w:ascii="Wingdings" w:hAnsi="Wingdings" w:hint="default"/>
      </w:rPr>
    </w:lvl>
    <w:lvl w:ilvl="6" w:tplc="0492BCC6">
      <w:start w:val="1"/>
      <w:numFmt w:val="bullet"/>
      <w:lvlText w:val=""/>
      <w:lvlJc w:val="left"/>
      <w:pPr>
        <w:ind w:left="5748" w:hanging="360"/>
      </w:pPr>
      <w:rPr>
        <w:rFonts w:ascii="Symbol" w:hAnsi="Symbol" w:hint="default"/>
      </w:rPr>
    </w:lvl>
    <w:lvl w:ilvl="7" w:tplc="9518367C">
      <w:start w:val="1"/>
      <w:numFmt w:val="bullet"/>
      <w:lvlText w:val="o"/>
      <w:lvlJc w:val="left"/>
      <w:pPr>
        <w:ind w:left="6468" w:hanging="360"/>
      </w:pPr>
      <w:rPr>
        <w:rFonts w:ascii="Courier New" w:hAnsi="Courier New" w:cs="Courier New" w:hint="default"/>
      </w:rPr>
    </w:lvl>
    <w:lvl w:ilvl="8" w:tplc="A53435D4">
      <w:start w:val="1"/>
      <w:numFmt w:val="bullet"/>
      <w:lvlText w:val=""/>
      <w:lvlJc w:val="left"/>
      <w:pPr>
        <w:ind w:left="7188" w:hanging="360"/>
      </w:pPr>
      <w:rPr>
        <w:rFonts w:ascii="Wingdings" w:hAnsi="Wingdings" w:hint="default"/>
      </w:rPr>
    </w:lvl>
  </w:abstractNum>
  <w:abstractNum w:abstractNumId="20" w15:restartNumberingAfterBreak="0">
    <w:nsid w:val="38A604DE"/>
    <w:multiLevelType w:val="hybridMultilevel"/>
    <w:tmpl w:val="E74E4914"/>
    <w:lvl w:ilvl="0" w:tplc="F62EEBEC">
      <w:start w:val="1"/>
      <w:numFmt w:val="bullet"/>
      <w:lvlText w:val=""/>
      <w:lvlJc w:val="left"/>
      <w:pPr>
        <w:ind w:left="1428" w:hanging="360"/>
      </w:pPr>
      <w:rPr>
        <w:rFonts w:ascii="Symbol" w:hAnsi="Symbol" w:hint="default"/>
      </w:rPr>
    </w:lvl>
    <w:lvl w:ilvl="1" w:tplc="7D2A4EFC">
      <w:start w:val="1"/>
      <w:numFmt w:val="bullet"/>
      <w:lvlText w:val="o"/>
      <w:lvlJc w:val="left"/>
      <w:pPr>
        <w:ind w:left="2148" w:hanging="360"/>
      </w:pPr>
      <w:rPr>
        <w:rFonts w:ascii="Courier New" w:hAnsi="Courier New" w:cs="Courier New" w:hint="default"/>
      </w:rPr>
    </w:lvl>
    <w:lvl w:ilvl="2" w:tplc="6C86DE82">
      <w:start w:val="1"/>
      <w:numFmt w:val="bullet"/>
      <w:lvlText w:val=""/>
      <w:lvlJc w:val="left"/>
      <w:pPr>
        <w:ind w:left="2868" w:hanging="360"/>
      </w:pPr>
      <w:rPr>
        <w:rFonts w:ascii="Wingdings" w:hAnsi="Wingdings" w:hint="default"/>
      </w:rPr>
    </w:lvl>
    <w:lvl w:ilvl="3" w:tplc="A2F07754">
      <w:start w:val="1"/>
      <w:numFmt w:val="bullet"/>
      <w:lvlText w:val=""/>
      <w:lvlJc w:val="left"/>
      <w:pPr>
        <w:ind w:left="3588" w:hanging="360"/>
      </w:pPr>
      <w:rPr>
        <w:rFonts w:ascii="Symbol" w:hAnsi="Symbol" w:hint="default"/>
      </w:rPr>
    </w:lvl>
    <w:lvl w:ilvl="4" w:tplc="6A2CBB40">
      <w:start w:val="1"/>
      <w:numFmt w:val="bullet"/>
      <w:lvlText w:val="o"/>
      <w:lvlJc w:val="left"/>
      <w:pPr>
        <w:ind w:left="4308" w:hanging="360"/>
      </w:pPr>
      <w:rPr>
        <w:rFonts w:ascii="Courier New" w:hAnsi="Courier New" w:cs="Courier New" w:hint="default"/>
      </w:rPr>
    </w:lvl>
    <w:lvl w:ilvl="5" w:tplc="011AB8DE">
      <w:start w:val="1"/>
      <w:numFmt w:val="bullet"/>
      <w:lvlText w:val=""/>
      <w:lvlJc w:val="left"/>
      <w:pPr>
        <w:ind w:left="5028" w:hanging="360"/>
      </w:pPr>
      <w:rPr>
        <w:rFonts w:ascii="Wingdings" w:hAnsi="Wingdings" w:hint="default"/>
      </w:rPr>
    </w:lvl>
    <w:lvl w:ilvl="6" w:tplc="B51A3ED0">
      <w:start w:val="1"/>
      <w:numFmt w:val="bullet"/>
      <w:lvlText w:val=""/>
      <w:lvlJc w:val="left"/>
      <w:pPr>
        <w:ind w:left="5748" w:hanging="360"/>
      </w:pPr>
      <w:rPr>
        <w:rFonts w:ascii="Symbol" w:hAnsi="Symbol" w:hint="default"/>
      </w:rPr>
    </w:lvl>
    <w:lvl w:ilvl="7" w:tplc="0F547B2E">
      <w:start w:val="1"/>
      <w:numFmt w:val="bullet"/>
      <w:lvlText w:val="o"/>
      <w:lvlJc w:val="left"/>
      <w:pPr>
        <w:ind w:left="6468" w:hanging="360"/>
      </w:pPr>
      <w:rPr>
        <w:rFonts w:ascii="Courier New" w:hAnsi="Courier New" w:cs="Courier New" w:hint="default"/>
      </w:rPr>
    </w:lvl>
    <w:lvl w:ilvl="8" w:tplc="21A07BCA">
      <w:start w:val="1"/>
      <w:numFmt w:val="bullet"/>
      <w:lvlText w:val=""/>
      <w:lvlJc w:val="left"/>
      <w:pPr>
        <w:ind w:left="7188" w:hanging="360"/>
      </w:pPr>
      <w:rPr>
        <w:rFonts w:ascii="Wingdings" w:hAnsi="Wingdings" w:hint="default"/>
      </w:rPr>
    </w:lvl>
  </w:abstractNum>
  <w:abstractNum w:abstractNumId="21" w15:restartNumberingAfterBreak="0">
    <w:nsid w:val="3A6751D0"/>
    <w:multiLevelType w:val="hybridMultilevel"/>
    <w:tmpl w:val="C4F0BC66"/>
    <w:lvl w:ilvl="0" w:tplc="2B024A0A">
      <w:start w:val="1"/>
      <w:numFmt w:val="bullet"/>
      <w:lvlText w:val=""/>
      <w:lvlJc w:val="left"/>
      <w:pPr>
        <w:ind w:left="720" w:hanging="360"/>
      </w:pPr>
      <w:rPr>
        <w:rFonts w:ascii="Symbol" w:hAnsi="Symbol" w:hint="default"/>
      </w:rPr>
    </w:lvl>
    <w:lvl w:ilvl="1" w:tplc="F574F3E4">
      <w:start w:val="1"/>
      <w:numFmt w:val="bullet"/>
      <w:lvlText w:val="o"/>
      <w:lvlJc w:val="left"/>
      <w:pPr>
        <w:ind w:left="1440" w:hanging="360"/>
      </w:pPr>
      <w:rPr>
        <w:rFonts w:ascii="Courier New" w:hAnsi="Courier New" w:cs="Courier New" w:hint="default"/>
      </w:rPr>
    </w:lvl>
    <w:lvl w:ilvl="2" w:tplc="F73C4D50">
      <w:start w:val="1"/>
      <w:numFmt w:val="bullet"/>
      <w:lvlText w:val=""/>
      <w:lvlJc w:val="left"/>
      <w:pPr>
        <w:ind w:left="2160" w:hanging="360"/>
      </w:pPr>
      <w:rPr>
        <w:rFonts w:ascii="Wingdings" w:hAnsi="Wingdings" w:hint="default"/>
      </w:rPr>
    </w:lvl>
    <w:lvl w:ilvl="3" w:tplc="72081722">
      <w:start w:val="1"/>
      <w:numFmt w:val="bullet"/>
      <w:lvlText w:val=""/>
      <w:lvlJc w:val="left"/>
      <w:pPr>
        <w:ind w:left="2880" w:hanging="360"/>
      </w:pPr>
      <w:rPr>
        <w:rFonts w:ascii="Symbol" w:hAnsi="Symbol" w:hint="default"/>
      </w:rPr>
    </w:lvl>
    <w:lvl w:ilvl="4" w:tplc="D0201346">
      <w:start w:val="1"/>
      <w:numFmt w:val="bullet"/>
      <w:lvlText w:val="o"/>
      <w:lvlJc w:val="left"/>
      <w:pPr>
        <w:ind w:left="3600" w:hanging="360"/>
      </w:pPr>
      <w:rPr>
        <w:rFonts w:ascii="Courier New" w:hAnsi="Courier New" w:cs="Courier New" w:hint="default"/>
      </w:rPr>
    </w:lvl>
    <w:lvl w:ilvl="5" w:tplc="D5BC1F96">
      <w:start w:val="1"/>
      <w:numFmt w:val="bullet"/>
      <w:lvlText w:val=""/>
      <w:lvlJc w:val="left"/>
      <w:pPr>
        <w:ind w:left="4320" w:hanging="360"/>
      </w:pPr>
      <w:rPr>
        <w:rFonts w:ascii="Wingdings" w:hAnsi="Wingdings" w:hint="default"/>
      </w:rPr>
    </w:lvl>
    <w:lvl w:ilvl="6" w:tplc="15DA9368">
      <w:start w:val="1"/>
      <w:numFmt w:val="bullet"/>
      <w:lvlText w:val=""/>
      <w:lvlJc w:val="left"/>
      <w:pPr>
        <w:ind w:left="5040" w:hanging="360"/>
      </w:pPr>
      <w:rPr>
        <w:rFonts w:ascii="Symbol" w:hAnsi="Symbol" w:hint="default"/>
      </w:rPr>
    </w:lvl>
    <w:lvl w:ilvl="7" w:tplc="6B88C5CE">
      <w:start w:val="1"/>
      <w:numFmt w:val="bullet"/>
      <w:lvlText w:val="o"/>
      <w:lvlJc w:val="left"/>
      <w:pPr>
        <w:ind w:left="5760" w:hanging="360"/>
      </w:pPr>
      <w:rPr>
        <w:rFonts w:ascii="Courier New" w:hAnsi="Courier New" w:cs="Courier New" w:hint="default"/>
      </w:rPr>
    </w:lvl>
    <w:lvl w:ilvl="8" w:tplc="10562242">
      <w:start w:val="1"/>
      <w:numFmt w:val="bullet"/>
      <w:lvlText w:val=""/>
      <w:lvlJc w:val="left"/>
      <w:pPr>
        <w:ind w:left="6480" w:hanging="360"/>
      </w:pPr>
      <w:rPr>
        <w:rFonts w:ascii="Wingdings" w:hAnsi="Wingdings" w:hint="default"/>
      </w:rPr>
    </w:lvl>
  </w:abstractNum>
  <w:abstractNum w:abstractNumId="22" w15:restartNumberingAfterBreak="0">
    <w:nsid w:val="3E3654E4"/>
    <w:multiLevelType w:val="hybridMultilevel"/>
    <w:tmpl w:val="F0B8855E"/>
    <w:lvl w:ilvl="0" w:tplc="CA2EC4B6">
      <w:start w:val="1"/>
      <w:numFmt w:val="bullet"/>
      <w:lvlText w:val=""/>
      <w:lvlJc w:val="left"/>
      <w:pPr>
        <w:ind w:left="1429" w:hanging="360"/>
      </w:pPr>
      <w:rPr>
        <w:rFonts w:ascii="Symbol" w:hAnsi="Symbol" w:hint="default"/>
      </w:rPr>
    </w:lvl>
    <w:lvl w:ilvl="1" w:tplc="13ACF04A">
      <w:start w:val="1"/>
      <w:numFmt w:val="bullet"/>
      <w:lvlText w:val="o"/>
      <w:lvlJc w:val="left"/>
      <w:pPr>
        <w:ind w:left="2149" w:hanging="360"/>
      </w:pPr>
      <w:rPr>
        <w:rFonts w:ascii="Courier New" w:hAnsi="Courier New" w:cs="Courier New" w:hint="default"/>
      </w:rPr>
    </w:lvl>
    <w:lvl w:ilvl="2" w:tplc="FC12CDAC">
      <w:start w:val="1"/>
      <w:numFmt w:val="bullet"/>
      <w:lvlText w:val=""/>
      <w:lvlJc w:val="left"/>
      <w:pPr>
        <w:ind w:left="2869" w:hanging="360"/>
      </w:pPr>
      <w:rPr>
        <w:rFonts w:ascii="Wingdings" w:hAnsi="Wingdings" w:hint="default"/>
      </w:rPr>
    </w:lvl>
    <w:lvl w:ilvl="3" w:tplc="B65EC750">
      <w:start w:val="1"/>
      <w:numFmt w:val="bullet"/>
      <w:lvlText w:val=""/>
      <w:lvlJc w:val="left"/>
      <w:pPr>
        <w:ind w:left="3589" w:hanging="360"/>
      </w:pPr>
      <w:rPr>
        <w:rFonts w:ascii="Symbol" w:hAnsi="Symbol" w:hint="default"/>
      </w:rPr>
    </w:lvl>
    <w:lvl w:ilvl="4" w:tplc="F64EB5E4">
      <w:start w:val="1"/>
      <w:numFmt w:val="bullet"/>
      <w:lvlText w:val="o"/>
      <w:lvlJc w:val="left"/>
      <w:pPr>
        <w:ind w:left="4309" w:hanging="360"/>
      </w:pPr>
      <w:rPr>
        <w:rFonts w:ascii="Courier New" w:hAnsi="Courier New" w:cs="Courier New" w:hint="default"/>
      </w:rPr>
    </w:lvl>
    <w:lvl w:ilvl="5" w:tplc="918623C6">
      <w:start w:val="1"/>
      <w:numFmt w:val="bullet"/>
      <w:lvlText w:val=""/>
      <w:lvlJc w:val="left"/>
      <w:pPr>
        <w:ind w:left="5029" w:hanging="360"/>
      </w:pPr>
      <w:rPr>
        <w:rFonts w:ascii="Wingdings" w:hAnsi="Wingdings" w:hint="default"/>
      </w:rPr>
    </w:lvl>
    <w:lvl w:ilvl="6" w:tplc="E6362274">
      <w:start w:val="1"/>
      <w:numFmt w:val="bullet"/>
      <w:lvlText w:val=""/>
      <w:lvlJc w:val="left"/>
      <w:pPr>
        <w:ind w:left="5749" w:hanging="360"/>
      </w:pPr>
      <w:rPr>
        <w:rFonts w:ascii="Symbol" w:hAnsi="Symbol" w:hint="default"/>
      </w:rPr>
    </w:lvl>
    <w:lvl w:ilvl="7" w:tplc="FED0F7B4">
      <w:start w:val="1"/>
      <w:numFmt w:val="bullet"/>
      <w:lvlText w:val="o"/>
      <w:lvlJc w:val="left"/>
      <w:pPr>
        <w:ind w:left="6469" w:hanging="360"/>
      </w:pPr>
      <w:rPr>
        <w:rFonts w:ascii="Courier New" w:hAnsi="Courier New" w:cs="Courier New" w:hint="default"/>
      </w:rPr>
    </w:lvl>
    <w:lvl w:ilvl="8" w:tplc="6BD2B44A">
      <w:start w:val="1"/>
      <w:numFmt w:val="bullet"/>
      <w:lvlText w:val=""/>
      <w:lvlJc w:val="left"/>
      <w:pPr>
        <w:ind w:left="7189" w:hanging="360"/>
      </w:pPr>
      <w:rPr>
        <w:rFonts w:ascii="Wingdings" w:hAnsi="Wingdings" w:hint="default"/>
      </w:rPr>
    </w:lvl>
  </w:abstractNum>
  <w:abstractNum w:abstractNumId="23" w15:restartNumberingAfterBreak="0">
    <w:nsid w:val="41AA5D2A"/>
    <w:multiLevelType w:val="hybridMultilevel"/>
    <w:tmpl w:val="A328C1DA"/>
    <w:styleLink w:val="1"/>
    <w:lvl w:ilvl="0" w:tplc="72A0C364">
      <w:start w:val="1"/>
      <w:numFmt w:val="decimal"/>
      <w:pStyle w:val="1"/>
      <w:lvlText w:val="%1"/>
      <w:lvlJc w:val="left"/>
      <w:pPr>
        <w:ind w:left="360" w:hanging="360"/>
      </w:pPr>
      <w:rPr>
        <w:rFonts w:ascii="Times New Roman" w:hAnsi="Times New Roman" w:cs="Times New Roman" w:hint="default"/>
        <w:color w:val="auto"/>
        <w:sz w:val="28"/>
      </w:rPr>
    </w:lvl>
    <w:lvl w:ilvl="1" w:tplc="7242EC6E">
      <w:start w:val="1"/>
      <w:numFmt w:val="lowerLetter"/>
      <w:lvlText w:val="%2)"/>
      <w:lvlJc w:val="left"/>
      <w:pPr>
        <w:ind w:left="720" w:hanging="360"/>
      </w:pPr>
      <w:rPr>
        <w:rFonts w:cs="Times New Roman"/>
      </w:rPr>
    </w:lvl>
    <w:lvl w:ilvl="2" w:tplc="D668EB64">
      <w:start w:val="1"/>
      <w:numFmt w:val="lowerRoman"/>
      <w:lvlText w:val="%3)"/>
      <w:lvlJc w:val="left"/>
      <w:pPr>
        <w:ind w:left="1080" w:hanging="360"/>
      </w:pPr>
      <w:rPr>
        <w:rFonts w:cs="Times New Roman"/>
      </w:rPr>
    </w:lvl>
    <w:lvl w:ilvl="3" w:tplc="F354615A">
      <w:start w:val="1"/>
      <w:numFmt w:val="decimal"/>
      <w:lvlText w:val="(%4)"/>
      <w:lvlJc w:val="left"/>
      <w:pPr>
        <w:ind w:left="1440" w:hanging="360"/>
      </w:pPr>
      <w:rPr>
        <w:rFonts w:cs="Times New Roman"/>
      </w:rPr>
    </w:lvl>
    <w:lvl w:ilvl="4" w:tplc="22FA31C2">
      <w:start w:val="1"/>
      <w:numFmt w:val="lowerLetter"/>
      <w:lvlText w:val="(%5)"/>
      <w:lvlJc w:val="left"/>
      <w:pPr>
        <w:ind w:left="1800" w:hanging="360"/>
      </w:pPr>
      <w:rPr>
        <w:rFonts w:cs="Times New Roman"/>
      </w:rPr>
    </w:lvl>
    <w:lvl w:ilvl="5" w:tplc="5AEA5C82">
      <w:start w:val="1"/>
      <w:numFmt w:val="lowerRoman"/>
      <w:lvlText w:val="(%6)"/>
      <w:lvlJc w:val="left"/>
      <w:pPr>
        <w:ind w:left="2160" w:hanging="360"/>
      </w:pPr>
      <w:rPr>
        <w:rFonts w:cs="Times New Roman"/>
      </w:rPr>
    </w:lvl>
    <w:lvl w:ilvl="6" w:tplc="76F40EDC">
      <w:start w:val="1"/>
      <w:numFmt w:val="decimal"/>
      <w:lvlText w:val="%7."/>
      <w:lvlJc w:val="left"/>
      <w:pPr>
        <w:ind w:left="2520" w:hanging="360"/>
      </w:pPr>
      <w:rPr>
        <w:rFonts w:cs="Times New Roman"/>
      </w:rPr>
    </w:lvl>
    <w:lvl w:ilvl="7" w:tplc="5F70DC0E">
      <w:start w:val="1"/>
      <w:numFmt w:val="lowerLetter"/>
      <w:lvlText w:val="%8."/>
      <w:lvlJc w:val="left"/>
      <w:pPr>
        <w:ind w:left="2880" w:hanging="360"/>
      </w:pPr>
      <w:rPr>
        <w:rFonts w:cs="Times New Roman"/>
      </w:rPr>
    </w:lvl>
    <w:lvl w:ilvl="8" w:tplc="B338E58C">
      <w:start w:val="1"/>
      <w:numFmt w:val="lowerRoman"/>
      <w:lvlText w:val="%9."/>
      <w:lvlJc w:val="left"/>
      <w:pPr>
        <w:ind w:left="3240" w:hanging="360"/>
      </w:pPr>
      <w:rPr>
        <w:rFonts w:cs="Times New Roman"/>
      </w:rPr>
    </w:lvl>
  </w:abstractNum>
  <w:abstractNum w:abstractNumId="24" w15:restartNumberingAfterBreak="0">
    <w:nsid w:val="449268E1"/>
    <w:multiLevelType w:val="hybridMultilevel"/>
    <w:tmpl w:val="83908E92"/>
    <w:lvl w:ilvl="0" w:tplc="DA268144">
      <w:start w:val="1"/>
      <w:numFmt w:val="bullet"/>
      <w:lvlText w:val=""/>
      <w:lvlJc w:val="left"/>
      <w:pPr>
        <w:ind w:left="1259" w:hanging="360"/>
      </w:pPr>
      <w:rPr>
        <w:rFonts w:ascii="Symbol" w:hAnsi="Symbol" w:hint="default"/>
      </w:rPr>
    </w:lvl>
    <w:lvl w:ilvl="1" w:tplc="B352CEBA">
      <w:start w:val="1"/>
      <w:numFmt w:val="bullet"/>
      <w:lvlText w:val="o"/>
      <w:lvlJc w:val="left"/>
      <w:pPr>
        <w:ind w:left="1979" w:hanging="360"/>
      </w:pPr>
      <w:rPr>
        <w:rFonts w:ascii="Courier New" w:hAnsi="Courier New" w:cs="Courier New" w:hint="default"/>
      </w:rPr>
    </w:lvl>
    <w:lvl w:ilvl="2" w:tplc="5648696C">
      <w:start w:val="1"/>
      <w:numFmt w:val="bullet"/>
      <w:lvlText w:val=""/>
      <w:lvlJc w:val="left"/>
      <w:pPr>
        <w:ind w:left="2699" w:hanging="360"/>
      </w:pPr>
      <w:rPr>
        <w:rFonts w:ascii="Wingdings" w:hAnsi="Wingdings" w:hint="default"/>
      </w:rPr>
    </w:lvl>
    <w:lvl w:ilvl="3" w:tplc="C0C832F4">
      <w:start w:val="1"/>
      <w:numFmt w:val="bullet"/>
      <w:lvlText w:val=""/>
      <w:lvlJc w:val="left"/>
      <w:pPr>
        <w:ind w:left="3419" w:hanging="360"/>
      </w:pPr>
      <w:rPr>
        <w:rFonts w:ascii="Symbol" w:hAnsi="Symbol" w:hint="default"/>
      </w:rPr>
    </w:lvl>
    <w:lvl w:ilvl="4" w:tplc="0CEE475A">
      <w:start w:val="1"/>
      <w:numFmt w:val="bullet"/>
      <w:lvlText w:val="o"/>
      <w:lvlJc w:val="left"/>
      <w:pPr>
        <w:ind w:left="4139" w:hanging="360"/>
      </w:pPr>
      <w:rPr>
        <w:rFonts w:ascii="Courier New" w:hAnsi="Courier New" w:cs="Courier New" w:hint="default"/>
      </w:rPr>
    </w:lvl>
    <w:lvl w:ilvl="5" w:tplc="A28A22DE">
      <w:start w:val="1"/>
      <w:numFmt w:val="bullet"/>
      <w:lvlText w:val=""/>
      <w:lvlJc w:val="left"/>
      <w:pPr>
        <w:ind w:left="4859" w:hanging="360"/>
      </w:pPr>
      <w:rPr>
        <w:rFonts w:ascii="Wingdings" w:hAnsi="Wingdings" w:hint="default"/>
      </w:rPr>
    </w:lvl>
    <w:lvl w:ilvl="6" w:tplc="E7649240">
      <w:start w:val="1"/>
      <w:numFmt w:val="bullet"/>
      <w:lvlText w:val=""/>
      <w:lvlJc w:val="left"/>
      <w:pPr>
        <w:ind w:left="5579" w:hanging="360"/>
      </w:pPr>
      <w:rPr>
        <w:rFonts w:ascii="Symbol" w:hAnsi="Symbol" w:hint="default"/>
      </w:rPr>
    </w:lvl>
    <w:lvl w:ilvl="7" w:tplc="11AAE5F6">
      <w:start w:val="1"/>
      <w:numFmt w:val="bullet"/>
      <w:lvlText w:val="o"/>
      <w:lvlJc w:val="left"/>
      <w:pPr>
        <w:ind w:left="6299" w:hanging="360"/>
      </w:pPr>
      <w:rPr>
        <w:rFonts w:ascii="Courier New" w:hAnsi="Courier New" w:cs="Courier New" w:hint="default"/>
      </w:rPr>
    </w:lvl>
    <w:lvl w:ilvl="8" w:tplc="973EAF56">
      <w:start w:val="1"/>
      <w:numFmt w:val="bullet"/>
      <w:lvlText w:val=""/>
      <w:lvlJc w:val="left"/>
      <w:pPr>
        <w:ind w:left="7019" w:hanging="360"/>
      </w:pPr>
      <w:rPr>
        <w:rFonts w:ascii="Wingdings" w:hAnsi="Wingdings" w:hint="default"/>
      </w:rPr>
    </w:lvl>
  </w:abstractNum>
  <w:abstractNum w:abstractNumId="25" w15:restartNumberingAfterBreak="0">
    <w:nsid w:val="4D4E6A8E"/>
    <w:multiLevelType w:val="multilevel"/>
    <w:tmpl w:val="2A80DB80"/>
    <w:lvl w:ilvl="0">
      <w:start w:val="6"/>
      <w:numFmt w:val="decimal"/>
      <w:lvlText w:val="%1."/>
      <w:lvlJc w:val="left"/>
      <w:pPr>
        <w:ind w:left="450" w:hanging="450"/>
      </w:pPr>
      <w:rPr>
        <w:rFonts w:hint="default"/>
      </w:rPr>
    </w:lvl>
    <w:lvl w:ilvl="1">
      <w:start w:val="5"/>
      <w:numFmt w:val="decimal"/>
      <w:lvlText w:val="%1.%2."/>
      <w:lvlJc w:val="left"/>
      <w:pPr>
        <w:ind w:left="2139" w:hanging="72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5337" w:hanging="108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6" w15:restartNumberingAfterBreak="0">
    <w:nsid w:val="548E2460"/>
    <w:multiLevelType w:val="hybridMultilevel"/>
    <w:tmpl w:val="85385070"/>
    <w:lvl w:ilvl="0" w:tplc="65F6FAF6">
      <w:start w:val="1"/>
      <w:numFmt w:val="decimal"/>
      <w:lvlText w:val="%1."/>
      <w:lvlJc w:val="left"/>
      <w:pPr>
        <w:ind w:left="720" w:hanging="360"/>
      </w:pPr>
      <w:rPr>
        <w:highlight w:val="white"/>
      </w:rPr>
    </w:lvl>
    <w:lvl w:ilvl="1" w:tplc="4D8206C6">
      <w:start w:val="1"/>
      <w:numFmt w:val="lowerLetter"/>
      <w:lvlText w:val="%2."/>
      <w:lvlJc w:val="left"/>
      <w:pPr>
        <w:ind w:left="1440" w:hanging="360"/>
      </w:pPr>
    </w:lvl>
    <w:lvl w:ilvl="2" w:tplc="4F98FB86">
      <w:start w:val="1"/>
      <w:numFmt w:val="lowerRoman"/>
      <w:lvlText w:val="%3."/>
      <w:lvlJc w:val="right"/>
      <w:pPr>
        <w:ind w:left="2160" w:hanging="180"/>
      </w:pPr>
    </w:lvl>
    <w:lvl w:ilvl="3" w:tplc="E13412CA">
      <w:start w:val="1"/>
      <w:numFmt w:val="decimal"/>
      <w:lvlText w:val="%4."/>
      <w:lvlJc w:val="left"/>
      <w:pPr>
        <w:ind w:left="2880" w:hanging="360"/>
      </w:pPr>
    </w:lvl>
    <w:lvl w:ilvl="4" w:tplc="4704F584">
      <w:start w:val="1"/>
      <w:numFmt w:val="lowerLetter"/>
      <w:lvlText w:val="%5."/>
      <w:lvlJc w:val="left"/>
      <w:pPr>
        <w:ind w:left="3600" w:hanging="360"/>
      </w:pPr>
    </w:lvl>
    <w:lvl w:ilvl="5" w:tplc="6BD40294">
      <w:start w:val="1"/>
      <w:numFmt w:val="lowerRoman"/>
      <w:lvlText w:val="%6."/>
      <w:lvlJc w:val="right"/>
      <w:pPr>
        <w:ind w:left="4320" w:hanging="180"/>
      </w:pPr>
    </w:lvl>
    <w:lvl w:ilvl="6" w:tplc="64742D14">
      <w:start w:val="1"/>
      <w:numFmt w:val="decimal"/>
      <w:lvlText w:val="%7."/>
      <w:lvlJc w:val="left"/>
      <w:pPr>
        <w:ind w:left="5040" w:hanging="360"/>
      </w:pPr>
    </w:lvl>
    <w:lvl w:ilvl="7" w:tplc="E77ABF30">
      <w:start w:val="1"/>
      <w:numFmt w:val="lowerLetter"/>
      <w:lvlText w:val="%8."/>
      <w:lvlJc w:val="left"/>
      <w:pPr>
        <w:ind w:left="5760" w:hanging="360"/>
      </w:pPr>
    </w:lvl>
    <w:lvl w:ilvl="8" w:tplc="375AD442">
      <w:start w:val="1"/>
      <w:numFmt w:val="lowerRoman"/>
      <w:lvlText w:val="%9."/>
      <w:lvlJc w:val="right"/>
      <w:pPr>
        <w:ind w:left="6480" w:hanging="180"/>
      </w:pPr>
    </w:lvl>
  </w:abstractNum>
  <w:abstractNum w:abstractNumId="27" w15:restartNumberingAfterBreak="0">
    <w:nsid w:val="55A439AD"/>
    <w:multiLevelType w:val="multilevel"/>
    <w:tmpl w:val="4948E2EE"/>
    <w:lvl w:ilvl="0">
      <w:start w:val="5"/>
      <w:numFmt w:val="decimal"/>
      <w:lvlText w:val="%1."/>
      <w:lvlJc w:val="left"/>
      <w:pPr>
        <w:ind w:left="928" w:hanging="360"/>
      </w:pPr>
      <w:rPr>
        <w:rFonts w:hint="default"/>
      </w:rPr>
    </w:lvl>
    <w:lvl w:ilvl="1">
      <w:start w:val="5"/>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8" w15:restartNumberingAfterBreak="0">
    <w:nsid w:val="57FE656F"/>
    <w:multiLevelType w:val="hybridMultilevel"/>
    <w:tmpl w:val="1E72492A"/>
    <w:lvl w:ilvl="0" w:tplc="4498CE16">
      <w:start w:val="1"/>
      <w:numFmt w:val="bullet"/>
      <w:lvlText w:val=""/>
      <w:lvlJc w:val="left"/>
      <w:pPr>
        <w:ind w:left="1429" w:hanging="360"/>
      </w:pPr>
      <w:rPr>
        <w:rFonts w:ascii="Symbol" w:hAnsi="Symbol" w:hint="default"/>
      </w:rPr>
    </w:lvl>
    <w:lvl w:ilvl="1" w:tplc="A99088D0">
      <w:start w:val="1"/>
      <w:numFmt w:val="bullet"/>
      <w:lvlText w:val="o"/>
      <w:lvlJc w:val="left"/>
      <w:pPr>
        <w:ind w:left="2149" w:hanging="360"/>
      </w:pPr>
      <w:rPr>
        <w:rFonts w:ascii="Courier New" w:hAnsi="Courier New" w:cs="Courier New" w:hint="default"/>
      </w:rPr>
    </w:lvl>
    <w:lvl w:ilvl="2" w:tplc="1A0800A4">
      <w:start w:val="1"/>
      <w:numFmt w:val="bullet"/>
      <w:lvlText w:val=""/>
      <w:lvlJc w:val="left"/>
      <w:pPr>
        <w:ind w:left="2869" w:hanging="360"/>
      </w:pPr>
      <w:rPr>
        <w:rFonts w:ascii="Wingdings" w:hAnsi="Wingdings" w:hint="default"/>
      </w:rPr>
    </w:lvl>
    <w:lvl w:ilvl="3" w:tplc="E2CC296E">
      <w:start w:val="1"/>
      <w:numFmt w:val="bullet"/>
      <w:lvlText w:val=""/>
      <w:lvlJc w:val="left"/>
      <w:pPr>
        <w:ind w:left="3589" w:hanging="360"/>
      </w:pPr>
      <w:rPr>
        <w:rFonts w:ascii="Symbol" w:hAnsi="Symbol" w:hint="default"/>
      </w:rPr>
    </w:lvl>
    <w:lvl w:ilvl="4" w:tplc="C2141170">
      <w:start w:val="1"/>
      <w:numFmt w:val="bullet"/>
      <w:lvlText w:val="o"/>
      <w:lvlJc w:val="left"/>
      <w:pPr>
        <w:ind w:left="4309" w:hanging="360"/>
      </w:pPr>
      <w:rPr>
        <w:rFonts w:ascii="Courier New" w:hAnsi="Courier New" w:cs="Courier New" w:hint="default"/>
      </w:rPr>
    </w:lvl>
    <w:lvl w:ilvl="5" w:tplc="44D6229A">
      <w:start w:val="1"/>
      <w:numFmt w:val="bullet"/>
      <w:lvlText w:val=""/>
      <w:lvlJc w:val="left"/>
      <w:pPr>
        <w:ind w:left="5029" w:hanging="360"/>
      </w:pPr>
      <w:rPr>
        <w:rFonts w:ascii="Wingdings" w:hAnsi="Wingdings" w:hint="default"/>
      </w:rPr>
    </w:lvl>
    <w:lvl w:ilvl="6" w:tplc="B3624B10">
      <w:start w:val="1"/>
      <w:numFmt w:val="bullet"/>
      <w:lvlText w:val=""/>
      <w:lvlJc w:val="left"/>
      <w:pPr>
        <w:ind w:left="5749" w:hanging="360"/>
      </w:pPr>
      <w:rPr>
        <w:rFonts w:ascii="Symbol" w:hAnsi="Symbol" w:hint="default"/>
      </w:rPr>
    </w:lvl>
    <w:lvl w:ilvl="7" w:tplc="302C6454">
      <w:start w:val="1"/>
      <w:numFmt w:val="bullet"/>
      <w:lvlText w:val="o"/>
      <w:lvlJc w:val="left"/>
      <w:pPr>
        <w:ind w:left="6469" w:hanging="360"/>
      </w:pPr>
      <w:rPr>
        <w:rFonts w:ascii="Courier New" w:hAnsi="Courier New" w:cs="Courier New" w:hint="default"/>
      </w:rPr>
    </w:lvl>
    <w:lvl w:ilvl="8" w:tplc="4456286C">
      <w:start w:val="1"/>
      <w:numFmt w:val="bullet"/>
      <w:lvlText w:val=""/>
      <w:lvlJc w:val="left"/>
      <w:pPr>
        <w:ind w:left="7189" w:hanging="360"/>
      </w:pPr>
      <w:rPr>
        <w:rFonts w:ascii="Wingdings" w:hAnsi="Wingdings" w:hint="default"/>
      </w:rPr>
    </w:lvl>
  </w:abstractNum>
  <w:abstractNum w:abstractNumId="29" w15:restartNumberingAfterBreak="0">
    <w:nsid w:val="5AD746B0"/>
    <w:multiLevelType w:val="multilevel"/>
    <w:tmpl w:val="3398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C6FE6"/>
    <w:multiLevelType w:val="hybridMultilevel"/>
    <w:tmpl w:val="260E42A8"/>
    <w:lvl w:ilvl="0" w:tplc="AB88015C">
      <w:start w:val="1"/>
      <w:numFmt w:val="bullet"/>
      <w:lvlText w:val=""/>
      <w:lvlJc w:val="left"/>
      <w:pPr>
        <w:ind w:left="1260" w:hanging="360"/>
      </w:pPr>
      <w:rPr>
        <w:rFonts w:ascii="Symbol" w:hAnsi="Symbol" w:hint="default"/>
      </w:rPr>
    </w:lvl>
    <w:lvl w:ilvl="1" w:tplc="6B2C0EAE">
      <w:start w:val="1"/>
      <w:numFmt w:val="bullet"/>
      <w:lvlText w:val="o"/>
      <w:lvlJc w:val="left"/>
      <w:pPr>
        <w:ind w:left="1980" w:hanging="360"/>
      </w:pPr>
      <w:rPr>
        <w:rFonts w:ascii="Courier New" w:hAnsi="Courier New" w:cs="Courier New" w:hint="default"/>
      </w:rPr>
    </w:lvl>
    <w:lvl w:ilvl="2" w:tplc="899814A2">
      <w:start w:val="1"/>
      <w:numFmt w:val="bullet"/>
      <w:lvlText w:val=""/>
      <w:lvlJc w:val="left"/>
      <w:pPr>
        <w:ind w:left="2700" w:hanging="360"/>
      </w:pPr>
      <w:rPr>
        <w:rFonts w:ascii="Wingdings" w:hAnsi="Wingdings" w:hint="default"/>
      </w:rPr>
    </w:lvl>
    <w:lvl w:ilvl="3" w:tplc="F4B2D27E">
      <w:start w:val="1"/>
      <w:numFmt w:val="bullet"/>
      <w:lvlText w:val=""/>
      <w:lvlJc w:val="left"/>
      <w:pPr>
        <w:ind w:left="3420" w:hanging="360"/>
      </w:pPr>
      <w:rPr>
        <w:rFonts w:ascii="Symbol" w:hAnsi="Symbol" w:hint="default"/>
      </w:rPr>
    </w:lvl>
    <w:lvl w:ilvl="4" w:tplc="CCAED958">
      <w:start w:val="1"/>
      <w:numFmt w:val="bullet"/>
      <w:lvlText w:val="o"/>
      <w:lvlJc w:val="left"/>
      <w:pPr>
        <w:ind w:left="4140" w:hanging="360"/>
      </w:pPr>
      <w:rPr>
        <w:rFonts w:ascii="Courier New" w:hAnsi="Courier New" w:cs="Courier New" w:hint="default"/>
      </w:rPr>
    </w:lvl>
    <w:lvl w:ilvl="5" w:tplc="A80E94D8">
      <w:start w:val="1"/>
      <w:numFmt w:val="bullet"/>
      <w:lvlText w:val=""/>
      <w:lvlJc w:val="left"/>
      <w:pPr>
        <w:ind w:left="4860" w:hanging="360"/>
      </w:pPr>
      <w:rPr>
        <w:rFonts w:ascii="Wingdings" w:hAnsi="Wingdings" w:hint="default"/>
      </w:rPr>
    </w:lvl>
    <w:lvl w:ilvl="6" w:tplc="991EB200">
      <w:start w:val="1"/>
      <w:numFmt w:val="bullet"/>
      <w:lvlText w:val=""/>
      <w:lvlJc w:val="left"/>
      <w:pPr>
        <w:ind w:left="5580" w:hanging="360"/>
      </w:pPr>
      <w:rPr>
        <w:rFonts w:ascii="Symbol" w:hAnsi="Symbol" w:hint="default"/>
      </w:rPr>
    </w:lvl>
    <w:lvl w:ilvl="7" w:tplc="5140901A">
      <w:start w:val="1"/>
      <w:numFmt w:val="bullet"/>
      <w:lvlText w:val="o"/>
      <w:lvlJc w:val="left"/>
      <w:pPr>
        <w:ind w:left="6300" w:hanging="360"/>
      </w:pPr>
      <w:rPr>
        <w:rFonts w:ascii="Courier New" w:hAnsi="Courier New" w:cs="Courier New" w:hint="default"/>
      </w:rPr>
    </w:lvl>
    <w:lvl w:ilvl="8" w:tplc="C908CCC4">
      <w:start w:val="1"/>
      <w:numFmt w:val="bullet"/>
      <w:lvlText w:val=""/>
      <w:lvlJc w:val="left"/>
      <w:pPr>
        <w:ind w:left="7020" w:hanging="360"/>
      </w:pPr>
      <w:rPr>
        <w:rFonts w:ascii="Wingdings" w:hAnsi="Wingdings" w:hint="default"/>
      </w:rPr>
    </w:lvl>
  </w:abstractNum>
  <w:abstractNum w:abstractNumId="31" w15:restartNumberingAfterBreak="0">
    <w:nsid w:val="6BE62032"/>
    <w:multiLevelType w:val="hybridMultilevel"/>
    <w:tmpl w:val="B798E0BA"/>
    <w:lvl w:ilvl="0" w:tplc="FE0832E0">
      <w:start w:val="1"/>
      <w:numFmt w:val="bullet"/>
      <w:lvlText w:val=""/>
      <w:lvlJc w:val="left"/>
      <w:pPr>
        <w:ind w:left="1428" w:hanging="360"/>
      </w:pPr>
      <w:rPr>
        <w:rFonts w:ascii="Symbol" w:hAnsi="Symbol" w:hint="default"/>
      </w:rPr>
    </w:lvl>
    <w:lvl w:ilvl="1" w:tplc="21620608">
      <w:start w:val="1"/>
      <w:numFmt w:val="bullet"/>
      <w:lvlText w:val="o"/>
      <w:lvlJc w:val="left"/>
      <w:pPr>
        <w:ind w:left="2148" w:hanging="360"/>
      </w:pPr>
      <w:rPr>
        <w:rFonts w:ascii="Courier New" w:hAnsi="Courier New" w:cs="Courier New" w:hint="default"/>
      </w:rPr>
    </w:lvl>
    <w:lvl w:ilvl="2" w:tplc="BE80AF88">
      <w:start w:val="1"/>
      <w:numFmt w:val="bullet"/>
      <w:lvlText w:val=""/>
      <w:lvlJc w:val="left"/>
      <w:pPr>
        <w:ind w:left="2868" w:hanging="360"/>
      </w:pPr>
      <w:rPr>
        <w:rFonts w:ascii="Wingdings" w:hAnsi="Wingdings" w:hint="default"/>
      </w:rPr>
    </w:lvl>
    <w:lvl w:ilvl="3" w:tplc="965CB2D2">
      <w:start w:val="1"/>
      <w:numFmt w:val="bullet"/>
      <w:lvlText w:val=""/>
      <w:lvlJc w:val="left"/>
      <w:pPr>
        <w:ind w:left="3588" w:hanging="360"/>
      </w:pPr>
      <w:rPr>
        <w:rFonts w:ascii="Symbol" w:hAnsi="Symbol" w:hint="default"/>
      </w:rPr>
    </w:lvl>
    <w:lvl w:ilvl="4" w:tplc="D8C49264">
      <w:start w:val="1"/>
      <w:numFmt w:val="bullet"/>
      <w:lvlText w:val="o"/>
      <w:lvlJc w:val="left"/>
      <w:pPr>
        <w:ind w:left="4308" w:hanging="360"/>
      </w:pPr>
      <w:rPr>
        <w:rFonts w:ascii="Courier New" w:hAnsi="Courier New" w:cs="Courier New" w:hint="default"/>
      </w:rPr>
    </w:lvl>
    <w:lvl w:ilvl="5" w:tplc="AAD08760">
      <w:start w:val="1"/>
      <w:numFmt w:val="bullet"/>
      <w:lvlText w:val=""/>
      <w:lvlJc w:val="left"/>
      <w:pPr>
        <w:ind w:left="5028" w:hanging="360"/>
      </w:pPr>
      <w:rPr>
        <w:rFonts w:ascii="Wingdings" w:hAnsi="Wingdings" w:hint="default"/>
      </w:rPr>
    </w:lvl>
    <w:lvl w:ilvl="6" w:tplc="DFF663F8">
      <w:start w:val="1"/>
      <w:numFmt w:val="bullet"/>
      <w:lvlText w:val=""/>
      <w:lvlJc w:val="left"/>
      <w:pPr>
        <w:ind w:left="5748" w:hanging="360"/>
      </w:pPr>
      <w:rPr>
        <w:rFonts w:ascii="Symbol" w:hAnsi="Symbol" w:hint="default"/>
      </w:rPr>
    </w:lvl>
    <w:lvl w:ilvl="7" w:tplc="77FA518C">
      <w:start w:val="1"/>
      <w:numFmt w:val="bullet"/>
      <w:lvlText w:val="o"/>
      <w:lvlJc w:val="left"/>
      <w:pPr>
        <w:ind w:left="6468" w:hanging="360"/>
      </w:pPr>
      <w:rPr>
        <w:rFonts w:ascii="Courier New" w:hAnsi="Courier New" w:cs="Courier New" w:hint="default"/>
      </w:rPr>
    </w:lvl>
    <w:lvl w:ilvl="8" w:tplc="C1464296">
      <w:start w:val="1"/>
      <w:numFmt w:val="bullet"/>
      <w:lvlText w:val=""/>
      <w:lvlJc w:val="left"/>
      <w:pPr>
        <w:ind w:left="7188" w:hanging="360"/>
      </w:pPr>
      <w:rPr>
        <w:rFonts w:ascii="Wingdings" w:hAnsi="Wingdings" w:hint="default"/>
      </w:rPr>
    </w:lvl>
  </w:abstractNum>
  <w:abstractNum w:abstractNumId="32" w15:restartNumberingAfterBreak="0">
    <w:nsid w:val="6EF90604"/>
    <w:multiLevelType w:val="hybridMultilevel"/>
    <w:tmpl w:val="52A61D6C"/>
    <w:lvl w:ilvl="0" w:tplc="28E65DB4">
      <w:start w:val="1"/>
      <w:numFmt w:val="bullet"/>
      <w:lvlText w:val=""/>
      <w:lvlJc w:val="left"/>
      <w:pPr>
        <w:ind w:left="7590" w:hanging="360"/>
      </w:pPr>
      <w:rPr>
        <w:rFonts w:ascii="Symbol" w:hAnsi="Symbol" w:hint="default"/>
        <w:color w:val="auto"/>
      </w:rPr>
    </w:lvl>
    <w:lvl w:ilvl="1" w:tplc="F8F43EB8">
      <w:start w:val="1"/>
      <w:numFmt w:val="bullet"/>
      <w:lvlText w:val="o"/>
      <w:lvlJc w:val="left"/>
      <w:pPr>
        <w:ind w:left="1980" w:hanging="360"/>
      </w:pPr>
      <w:rPr>
        <w:rFonts w:ascii="Courier New" w:hAnsi="Courier New" w:cs="Courier New" w:hint="default"/>
      </w:rPr>
    </w:lvl>
    <w:lvl w:ilvl="2" w:tplc="9B64C7AC">
      <w:start w:val="1"/>
      <w:numFmt w:val="bullet"/>
      <w:lvlText w:val=""/>
      <w:lvlJc w:val="left"/>
      <w:pPr>
        <w:ind w:left="2700" w:hanging="360"/>
      </w:pPr>
      <w:rPr>
        <w:rFonts w:ascii="Wingdings" w:hAnsi="Wingdings" w:hint="default"/>
      </w:rPr>
    </w:lvl>
    <w:lvl w:ilvl="3" w:tplc="A13AA158">
      <w:start w:val="1"/>
      <w:numFmt w:val="bullet"/>
      <w:lvlText w:val=""/>
      <w:lvlJc w:val="left"/>
      <w:pPr>
        <w:ind w:left="3420" w:hanging="360"/>
      </w:pPr>
      <w:rPr>
        <w:rFonts w:ascii="Symbol" w:hAnsi="Symbol" w:hint="default"/>
      </w:rPr>
    </w:lvl>
    <w:lvl w:ilvl="4" w:tplc="2960C02C">
      <w:start w:val="1"/>
      <w:numFmt w:val="bullet"/>
      <w:lvlText w:val="o"/>
      <w:lvlJc w:val="left"/>
      <w:pPr>
        <w:ind w:left="4140" w:hanging="360"/>
      </w:pPr>
      <w:rPr>
        <w:rFonts w:ascii="Courier New" w:hAnsi="Courier New" w:cs="Courier New" w:hint="default"/>
      </w:rPr>
    </w:lvl>
    <w:lvl w:ilvl="5" w:tplc="F8DC9104">
      <w:start w:val="1"/>
      <w:numFmt w:val="bullet"/>
      <w:lvlText w:val=""/>
      <w:lvlJc w:val="left"/>
      <w:pPr>
        <w:ind w:left="4860" w:hanging="360"/>
      </w:pPr>
      <w:rPr>
        <w:rFonts w:ascii="Wingdings" w:hAnsi="Wingdings" w:hint="default"/>
      </w:rPr>
    </w:lvl>
    <w:lvl w:ilvl="6" w:tplc="C91A686A">
      <w:start w:val="1"/>
      <w:numFmt w:val="bullet"/>
      <w:lvlText w:val=""/>
      <w:lvlJc w:val="left"/>
      <w:pPr>
        <w:ind w:left="5580" w:hanging="360"/>
      </w:pPr>
      <w:rPr>
        <w:rFonts w:ascii="Symbol" w:hAnsi="Symbol" w:hint="default"/>
      </w:rPr>
    </w:lvl>
    <w:lvl w:ilvl="7" w:tplc="15DAB106">
      <w:start w:val="1"/>
      <w:numFmt w:val="bullet"/>
      <w:lvlText w:val="o"/>
      <w:lvlJc w:val="left"/>
      <w:pPr>
        <w:ind w:left="6300" w:hanging="360"/>
      </w:pPr>
      <w:rPr>
        <w:rFonts w:ascii="Courier New" w:hAnsi="Courier New" w:cs="Courier New" w:hint="default"/>
      </w:rPr>
    </w:lvl>
    <w:lvl w:ilvl="8" w:tplc="E822DFCE">
      <w:start w:val="1"/>
      <w:numFmt w:val="bullet"/>
      <w:lvlText w:val=""/>
      <w:lvlJc w:val="left"/>
      <w:pPr>
        <w:ind w:left="7020" w:hanging="360"/>
      </w:pPr>
      <w:rPr>
        <w:rFonts w:ascii="Wingdings" w:hAnsi="Wingdings" w:hint="default"/>
      </w:rPr>
    </w:lvl>
  </w:abstractNum>
  <w:abstractNum w:abstractNumId="33" w15:restartNumberingAfterBreak="0">
    <w:nsid w:val="6F0A152D"/>
    <w:multiLevelType w:val="hybridMultilevel"/>
    <w:tmpl w:val="3B5A7542"/>
    <w:lvl w:ilvl="0" w:tplc="FCA01B02">
      <w:start w:val="1"/>
      <w:numFmt w:val="bullet"/>
      <w:lvlText w:val=""/>
      <w:lvlJc w:val="left"/>
      <w:pPr>
        <w:ind w:left="1429" w:hanging="360"/>
      </w:pPr>
      <w:rPr>
        <w:rFonts w:ascii="Symbol" w:hAnsi="Symbol" w:hint="default"/>
      </w:rPr>
    </w:lvl>
    <w:lvl w:ilvl="1" w:tplc="7496425A">
      <w:start w:val="1"/>
      <w:numFmt w:val="bullet"/>
      <w:lvlText w:val="o"/>
      <w:lvlJc w:val="left"/>
      <w:pPr>
        <w:ind w:left="2149" w:hanging="360"/>
      </w:pPr>
      <w:rPr>
        <w:rFonts w:ascii="Courier New" w:hAnsi="Courier New" w:cs="Courier New" w:hint="default"/>
      </w:rPr>
    </w:lvl>
    <w:lvl w:ilvl="2" w:tplc="E1C6EEA6">
      <w:start w:val="1"/>
      <w:numFmt w:val="bullet"/>
      <w:lvlText w:val=""/>
      <w:lvlJc w:val="left"/>
      <w:pPr>
        <w:ind w:left="2869" w:hanging="360"/>
      </w:pPr>
      <w:rPr>
        <w:rFonts w:ascii="Wingdings" w:hAnsi="Wingdings" w:hint="default"/>
      </w:rPr>
    </w:lvl>
    <w:lvl w:ilvl="3" w:tplc="E09AF4E0">
      <w:start w:val="1"/>
      <w:numFmt w:val="bullet"/>
      <w:lvlText w:val=""/>
      <w:lvlJc w:val="left"/>
      <w:pPr>
        <w:ind w:left="3589" w:hanging="360"/>
      </w:pPr>
      <w:rPr>
        <w:rFonts w:ascii="Symbol" w:hAnsi="Symbol" w:hint="default"/>
      </w:rPr>
    </w:lvl>
    <w:lvl w:ilvl="4" w:tplc="FB905C46">
      <w:start w:val="1"/>
      <w:numFmt w:val="bullet"/>
      <w:lvlText w:val="o"/>
      <w:lvlJc w:val="left"/>
      <w:pPr>
        <w:ind w:left="4309" w:hanging="360"/>
      </w:pPr>
      <w:rPr>
        <w:rFonts w:ascii="Courier New" w:hAnsi="Courier New" w:cs="Courier New" w:hint="default"/>
      </w:rPr>
    </w:lvl>
    <w:lvl w:ilvl="5" w:tplc="6152010C">
      <w:start w:val="1"/>
      <w:numFmt w:val="bullet"/>
      <w:lvlText w:val=""/>
      <w:lvlJc w:val="left"/>
      <w:pPr>
        <w:ind w:left="5029" w:hanging="360"/>
      </w:pPr>
      <w:rPr>
        <w:rFonts w:ascii="Wingdings" w:hAnsi="Wingdings" w:hint="default"/>
      </w:rPr>
    </w:lvl>
    <w:lvl w:ilvl="6" w:tplc="83C0D328">
      <w:start w:val="1"/>
      <w:numFmt w:val="bullet"/>
      <w:lvlText w:val=""/>
      <w:lvlJc w:val="left"/>
      <w:pPr>
        <w:ind w:left="5749" w:hanging="360"/>
      </w:pPr>
      <w:rPr>
        <w:rFonts w:ascii="Symbol" w:hAnsi="Symbol" w:hint="default"/>
      </w:rPr>
    </w:lvl>
    <w:lvl w:ilvl="7" w:tplc="5B9831A6">
      <w:start w:val="1"/>
      <w:numFmt w:val="bullet"/>
      <w:lvlText w:val="o"/>
      <w:lvlJc w:val="left"/>
      <w:pPr>
        <w:ind w:left="6469" w:hanging="360"/>
      </w:pPr>
      <w:rPr>
        <w:rFonts w:ascii="Courier New" w:hAnsi="Courier New" w:cs="Courier New" w:hint="default"/>
      </w:rPr>
    </w:lvl>
    <w:lvl w:ilvl="8" w:tplc="358EE1EA">
      <w:start w:val="1"/>
      <w:numFmt w:val="bullet"/>
      <w:lvlText w:val=""/>
      <w:lvlJc w:val="left"/>
      <w:pPr>
        <w:ind w:left="7189" w:hanging="360"/>
      </w:pPr>
      <w:rPr>
        <w:rFonts w:ascii="Wingdings" w:hAnsi="Wingdings" w:hint="default"/>
      </w:rPr>
    </w:lvl>
  </w:abstractNum>
  <w:abstractNum w:abstractNumId="34" w15:restartNumberingAfterBreak="0">
    <w:nsid w:val="73EA251A"/>
    <w:multiLevelType w:val="hybridMultilevel"/>
    <w:tmpl w:val="307A2972"/>
    <w:lvl w:ilvl="0" w:tplc="4C667870">
      <w:start w:val="1"/>
      <w:numFmt w:val="bullet"/>
      <w:lvlText w:val=""/>
      <w:lvlJc w:val="left"/>
      <w:pPr>
        <w:ind w:left="1428" w:hanging="360"/>
      </w:pPr>
      <w:rPr>
        <w:rFonts w:ascii="Symbol" w:hAnsi="Symbol" w:hint="default"/>
      </w:rPr>
    </w:lvl>
    <w:lvl w:ilvl="1" w:tplc="CB806A06">
      <w:start w:val="1"/>
      <w:numFmt w:val="bullet"/>
      <w:lvlText w:val="o"/>
      <w:lvlJc w:val="left"/>
      <w:pPr>
        <w:ind w:left="2148" w:hanging="360"/>
      </w:pPr>
      <w:rPr>
        <w:rFonts w:ascii="Courier New" w:hAnsi="Courier New" w:cs="Courier New" w:hint="default"/>
      </w:rPr>
    </w:lvl>
    <w:lvl w:ilvl="2" w:tplc="D6EA45B4">
      <w:start w:val="1"/>
      <w:numFmt w:val="bullet"/>
      <w:lvlText w:val=""/>
      <w:lvlJc w:val="left"/>
      <w:pPr>
        <w:ind w:left="2868" w:hanging="360"/>
      </w:pPr>
      <w:rPr>
        <w:rFonts w:ascii="Wingdings" w:hAnsi="Wingdings" w:hint="default"/>
      </w:rPr>
    </w:lvl>
    <w:lvl w:ilvl="3" w:tplc="9A38FAEA">
      <w:start w:val="1"/>
      <w:numFmt w:val="bullet"/>
      <w:lvlText w:val=""/>
      <w:lvlJc w:val="left"/>
      <w:pPr>
        <w:ind w:left="3588" w:hanging="360"/>
      </w:pPr>
      <w:rPr>
        <w:rFonts w:ascii="Symbol" w:hAnsi="Symbol" w:hint="default"/>
      </w:rPr>
    </w:lvl>
    <w:lvl w:ilvl="4" w:tplc="91AACC40">
      <w:start w:val="1"/>
      <w:numFmt w:val="bullet"/>
      <w:lvlText w:val="o"/>
      <w:lvlJc w:val="left"/>
      <w:pPr>
        <w:ind w:left="4308" w:hanging="360"/>
      </w:pPr>
      <w:rPr>
        <w:rFonts w:ascii="Courier New" w:hAnsi="Courier New" w:cs="Courier New" w:hint="default"/>
      </w:rPr>
    </w:lvl>
    <w:lvl w:ilvl="5" w:tplc="5E3C7FAA">
      <w:start w:val="1"/>
      <w:numFmt w:val="bullet"/>
      <w:lvlText w:val=""/>
      <w:lvlJc w:val="left"/>
      <w:pPr>
        <w:ind w:left="5028" w:hanging="360"/>
      </w:pPr>
      <w:rPr>
        <w:rFonts w:ascii="Wingdings" w:hAnsi="Wingdings" w:hint="default"/>
      </w:rPr>
    </w:lvl>
    <w:lvl w:ilvl="6" w:tplc="FAECEC18">
      <w:start w:val="1"/>
      <w:numFmt w:val="bullet"/>
      <w:lvlText w:val=""/>
      <w:lvlJc w:val="left"/>
      <w:pPr>
        <w:ind w:left="5748" w:hanging="360"/>
      </w:pPr>
      <w:rPr>
        <w:rFonts w:ascii="Symbol" w:hAnsi="Symbol" w:hint="default"/>
      </w:rPr>
    </w:lvl>
    <w:lvl w:ilvl="7" w:tplc="15F48E62">
      <w:start w:val="1"/>
      <w:numFmt w:val="bullet"/>
      <w:lvlText w:val="o"/>
      <w:lvlJc w:val="left"/>
      <w:pPr>
        <w:ind w:left="6468" w:hanging="360"/>
      </w:pPr>
      <w:rPr>
        <w:rFonts w:ascii="Courier New" w:hAnsi="Courier New" w:cs="Courier New" w:hint="default"/>
      </w:rPr>
    </w:lvl>
    <w:lvl w:ilvl="8" w:tplc="DB140CD2">
      <w:start w:val="1"/>
      <w:numFmt w:val="bullet"/>
      <w:lvlText w:val=""/>
      <w:lvlJc w:val="left"/>
      <w:pPr>
        <w:ind w:left="7188" w:hanging="360"/>
      </w:pPr>
      <w:rPr>
        <w:rFonts w:ascii="Wingdings" w:hAnsi="Wingdings" w:hint="default"/>
      </w:rPr>
    </w:lvl>
  </w:abstractNum>
  <w:abstractNum w:abstractNumId="35" w15:restartNumberingAfterBreak="0">
    <w:nsid w:val="7C370EBA"/>
    <w:multiLevelType w:val="hybridMultilevel"/>
    <w:tmpl w:val="64D24AD2"/>
    <w:lvl w:ilvl="0" w:tplc="E69C9F2E">
      <w:start w:val="1"/>
      <w:numFmt w:val="decimal"/>
      <w:lvlText w:val="%1."/>
      <w:lvlJc w:val="left"/>
      <w:pPr>
        <w:ind w:left="720" w:hanging="360"/>
      </w:pPr>
      <w:rPr>
        <w:highlight w:val="white"/>
      </w:rPr>
    </w:lvl>
    <w:lvl w:ilvl="1" w:tplc="52CCB59E">
      <w:start w:val="1"/>
      <w:numFmt w:val="lowerLetter"/>
      <w:lvlText w:val="%2."/>
      <w:lvlJc w:val="left"/>
      <w:pPr>
        <w:ind w:left="1440" w:hanging="360"/>
      </w:pPr>
    </w:lvl>
    <w:lvl w:ilvl="2" w:tplc="055A9E84">
      <w:start w:val="1"/>
      <w:numFmt w:val="lowerRoman"/>
      <w:lvlText w:val="%3."/>
      <w:lvlJc w:val="right"/>
      <w:pPr>
        <w:ind w:left="2160" w:hanging="180"/>
      </w:pPr>
    </w:lvl>
    <w:lvl w:ilvl="3" w:tplc="B844C068">
      <w:start w:val="1"/>
      <w:numFmt w:val="decimal"/>
      <w:lvlText w:val="%4."/>
      <w:lvlJc w:val="left"/>
      <w:pPr>
        <w:ind w:left="2880" w:hanging="360"/>
      </w:pPr>
    </w:lvl>
    <w:lvl w:ilvl="4" w:tplc="EE5CCAC4">
      <w:start w:val="1"/>
      <w:numFmt w:val="lowerLetter"/>
      <w:lvlText w:val="%5."/>
      <w:lvlJc w:val="left"/>
      <w:pPr>
        <w:ind w:left="3600" w:hanging="360"/>
      </w:pPr>
    </w:lvl>
    <w:lvl w:ilvl="5" w:tplc="62A6F2A4">
      <w:start w:val="1"/>
      <w:numFmt w:val="lowerRoman"/>
      <w:lvlText w:val="%6."/>
      <w:lvlJc w:val="right"/>
      <w:pPr>
        <w:ind w:left="4320" w:hanging="180"/>
      </w:pPr>
    </w:lvl>
    <w:lvl w:ilvl="6" w:tplc="22B49CD2">
      <w:start w:val="1"/>
      <w:numFmt w:val="decimal"/>
      <w:lvlText w:val="%7."/>
      <w:lvlJc w:val="left"/>
      <w:pPr>
        <w:ind w:left="5040" w:hanging="360"/>
      </w:pPr>
    </w:lvl>
    <w:lvl w:ilvl="7" w:tplc="BECC1A4A">
      <w:start w:val="1"/>
      <w:numFmt w:val="lowerLetter"/>
      <w:lvlText w:val="%8."/>
      <w:lvlJc w:val="left"/>
      <w:pPr>
        <w:ind w:left="5760" w:hanging="360"/>
      </w:pPr>
    </w:lvl>
    <w:lvl w:ilvl="8" w:tplc="FB2C4B10">
      <w:start w:val="1"/>
      <w:numFmt w:val="lowerRoman"/>
      <w:lvlText w:val="%9."/>
      <w:lvlJc w:val="right"/>
      <w:pPr>
        <w:ind w:left="6480" w:hanging="180"/>
      </w:pPr>
    </w:lvl>
  </w:abstractNum>
  <w:abstractNum w:abstractNumId="36" w15:restartNumberingAfterBreak="0">
    <w:nsid w:val="7EA4237B"/>
    <w:multiLevelType w:val="hybridMultilevel"/>
    <w:tmpl w:val="C7D24B52"/>
    <w:lvl w:ilvl="0" w:tplc="F3349866">
      <w:start w:val="1"/>
      <w:numFmt w:val="bullet"/>
      <w:lvlText w:val=""/>
      <w:lvlJc w:val="left"/>
      <w:pPr>
        <w:ind w:left="1429" w:hanging="360"/>
      </w:pPr>
      <w:rPr>
        <w:rFonts w:ascii="Symbol" w:hAnsi="Symbol" w:hint="default"/>
      </w:rPr>
    </w:lvl>
    <w:lvl w:ilvl="1" w:tplc="F3B61DE2">
      <w:start w:val="1"/>
      <w:numFmt w:val="bullet"/>
      <w:lvlText w:val="o"/>
      <w:lvlJc w:val="left"/>
      <w:pPr>
        <w:ind w:left="2149" w:hanging="360"/>
      </w:pPr>
      <w:rPr>
        <w:rFonts w:ascii="Courier New" w:hAnsi="Courier New" w:cs="Courier New" w:hint="default"/>
      </w:rPr>
    </w:lvl>
    <w:lvl w:ilvl="2" w:tplc="BAA02DB2">
      <w:start w:val="1"/>
      <w:numFmt w:val="bullet"/>
      <w:lvlText w:val=""/>
      <w:lvlJc w:val="left"/>
      <w:pPr>
        <w:ind w:left="2869" w:hanging="360"/>
      </w:pPr>
      <w:rPr>
        <w:rFonts w:ascii="Wingdings" w:hAnsi="Wingdings" w:hint="default"/>
      </w:rPr>
    </w:lvl>
    <w:lvl w:ilvl="3" w:tplc="698EE8F8">
      <w:start w:val="1"/>
      <w:numFmt w:val="bullet"/>
      <w:lvlText w:val=""/>
      <w:lvlJc w:val="left"/>
      <w:pPr>
        <w:ind w:left="3589" w:hanging="360"/>
      </w:pPr>
      <w:rPr>
        <w:rFonts w:ascii="Symbol" w:hAnsi="Symbol" w:hint="default"/>
      </w:rPr>
    </w:lvl>
    <w:lvl w:ilvl="4" w:tplc="060AFC80">
      <w:start w:val="1"/>
      <w:numFmt w:val="bullet"/>
      <w:lvlText w:val="o"/>
      <w:lvlJc w:val="left"/>
      <w:pPr>
        <w:ind w:left="4309" w:hanging="360"/>
      </w:pPr>
      <w:rPr>
        <w:rFonts w:ascii="Courier New" w:hAnsi="Courier New" w:cs="Courier New" w:hint="default"/>
      </w:rPr>
    </w:lvl>
    <w:lvl w:ilvl="5" w:tplc="5C049E9E">
      <w:start w:val="1"/>
      <w:numFmt w:val="bullet"/>
      <w:lvlText w:val=""/>
      <w:lvlJc w:val="left"/>
      <w:pPr>
        <w:ind w:left="5029" w:hanging="360"/>
      </w:pPr>
      <w:rPr>
        <w:rFonts w:ascii="Wingdings" w:hAnsi="Wingdings" w:hint="default"/>
      </w:rPr>
    </w:lvl>
    <w:lvl w:ilvl="6" w:tplc="8DC42ADC">
      <w:start w:val="1"/>
      <w:numFmt w:val="bullet"/>
      <w:lvlText w:val=""/>
      <w:lvlJc w:val="left"/>
      <w:pPr>
        <w:ind w:left="5749" w:hanging="360"/>
      </w:pPr>
      <w:rPr>
        <w:rFonts w:ascii="Symbol" w:hAnsi="Symbol" w:hint="default"/>
      </w:rPr>
    </w:lvl>
    <w:lvl w:ilvl="7" w:tplc="C8E80208">
      <w:start w:val="1"/>
      <w:numFmt w:val="bullet"/>
      <w:lvlText w:val="o"/>
      <w:lvlJc w:val="left"/>
      <w:pPr>
        <w:ind w:left="6469" w:hanging="360"/>
      </w:pPr>
      <w:rPr>
        <w:rFonts w:ascii="Courier New" w:hAnsi="Courier New" w:cs="Courier New" w:hint="default"/>
      </w:rPr>
    </w:lvl>
    <w:lvl w:ilvl="8" w:tplc="6AEC59AE">
      <w:start w:val="1"/>
      <w:numFmt w:val="bullet"/>
      <w:lvlText w:val=""/>
      <w:lvlJc w:val="left"/>
      <w:pPr>
        <w:ind w:left="7189" w:hanging="360"/>
      </w:pPr>
      <w:rPr>
        <w:rFonts w:ascii="Wingdings" w:hAnsi="Wingdings" w:hint="default"/>
      </w:rPr>
    </w:lvl>
  </w:abstractNum>
  <w:abstractNum w:abstractNumId="37" w15:restartNumberingAfterBreak="0">
    <w:nsid w:val="7ED045F0"/>
    <w:multiLevelType w:val="hybridMultilevel"/>
    <w:tmpl w:val="9EF6D106"/>
    <w:lvl w:ilvl="0" w:tplc="578C2BAE">
      <w:start w:val="1"/>
      <w:numFmt w:val="bullet"/>
      <w:lvlText w:val=""/>
      <w:lvlJc w:val="left"/>
      <w:pPr>
        <w:ind w:left="1429" w:hanging="360"/>
      </w:pPr>
      <w:rPr>
        <w:rFonts w:ascii="Symbol" w:hAnsi="Symbol" w:hint="default"/>
      </w:rPr>
    </w:lvl>
    <w:lvl w:ilvl="1" w:tplc="F6C47AF0">
      <w:start w:val="1"/>
      <w:numFmt w:val="bullet"/>
      <w:lvlText w:val="o"/>
      <w:lvlJc w:val="left"/>
      <w:pPr>
        <w:ind w:left="2149" w:hanging="360"/>
      </w:pPr>
      <w:rPr>
        <w:rFonts w:ascii="Courier New" w:hAnsi="Courier New" w:cs="Courier New" w:hint="default"/>
      </w:rPr>
    </w:lvl>
    <w:lvl w:ilvl="2" w:tplc="C9BA6BEE">
      <w:start w:val="1"/>
      <w:numFmt w:val="bullet"/>
      <w:lvlText w:val=""/>
      <w:lvlJc w:val="left"/>
      <w:pPr>
        <w:ind w:left="2869" w:hanging="360"/>
      </w:pPr>
      <w:rPr>
        <w:rFonts w:ascii="Wingdings" w:hAnsi="Wingdings" w:hint="default"/>
      </w:rPr>
    </w:lvl>
    <w:lvl w:ilvl="3" w:tplc="E6085A5C">
      <w:start w:val="1"/>
      <w:numFmt w:val="bullet"/>
      <w:lvlText w:val=""/>
      <w:lvlJc w:val="left"/>
      <w:pPr>
        <w:ind w:left="3589" w:hanging="360"/>
      </w:pPr>
      <w:rPr>
        <w:rFonts w:ascii="Symbol" w:hAnsi="Symbol" w:hint="default"/>
      </w:rPr>
    </w:lvl>
    <w:lvl w:ilvl="4" w:tplc="1752EB6A">
      <w:start w:val="1"/>
      <w:numFmt w:val="bullet"/>
      <w:lvlText w:val="o"/>
      <w:lvlJc w:val="left"/>
      <w:pPr>
        <w:ind w:left="4309" w:hanging="360"/>
      </w:pPr>
      <w:rPr>
        <w:rFonts w:ascii="Courier New" w:hAnsi="Courier New" w:cs="Courier New" w:hint="default"/>
      </w:rPr>
    </w:lvl>
    <w:lvl w:ilvl="5" w:tplc="C604302A">
      <w:start w:val="1"/>
      <w:numFmt w:val="bullet"/>
      <w:lvlText w:val=""/>
      <w:lvlJc w:val="left"/>
      <w:pPr>
        <w:ind w:left="5029" w:hanging="360"/>
      </w:pPr>
      <w:rPr>
        <w:rFonts w:ascii="Wingdings" w:hAnsi="Wingdings" w:hint="default"/>
      </w:rPr>
    </w:lvl>
    <w:lvl w:ilvl="6" w:tplc="00646616">
      <w:start w:val="1"/>
      <w:numFmt w:val="bullet"/>
      <w:lvlText w:val=""/>
      <w:lvlJc w:val="left"/>
      <w:pPr>
        <w:ind w:left="5749" w:hanging="360"/>
      </w:pPr>
      <w:rPr>
        <w:rFonts w:ascii="Symbol" w:hAnsi="Symbol" w:hint="default"/>
      </w:rPr>
    </w:lvl>
    <w:lvl w:ilvl="7" w:tplc="DDA21962">
      <w:start w:val="1"/>
      <w:numFmt w:val="bullet"/>
      <w:lvlText w:val="o"/>
      <w:lvlJc w:val="left"/>
      <w:pPr>
        <w:ind w:left="6469" w:hanging="360"/>
      </w:pPr>
      <w:rPr>
        <w:rFonts w:ascii="Courier New" w:hAnsi="Courier New" w:cs="Courier New" w:hint="default"/>
      </w:rPr>
    </w:lvl>
    <w:lvl w:ilvl="8" w:tplc="1A72D050">
      <w:start w:val="1"/>
      <w:numFmt w:val="bullet"/>
      <w:lvlText w:val=""/>
      <w:lvlJc w:val="left"/>
      <w:pPr>
        <w:ind w:left="7189" w:hanging="360"/>
      </w:pPr>
      <w:rPr>
        <w:rFonts w:ascii="Wingdings" w:hAnsi="Wingdings" w:hint="default"/>
      </w:rPr>
    </w:lvl>
  </w:abstractNum>
  <w:num w:numId="1">
    <w:abstractNumId w:val="23"/>
  </w:num>
  <w:num w:numId="2">
    <w:abstractNumId w:val="15"/>
  </w:num>
  <w:num w:numId="3">
    <w:abstractNumId w:val="5"/>
  </w:num>
  <w:num w:numId="4">
    <w:abstractNumId w:val="27"/>
  </w:num>
  <w:num w:numId="5">
    <w:abstractNumId w:val="22"/>
  </w:num>
  <w:num w:numId="6">
    <w:abstractNumId w:val="33"/>
  </w:num>
  <w:num w:numId="7">
    <w:abstractNumId w:val="36"/>
  </w:num>
  <w:num w:numId="8">
    <w:abstractNumId w:val="20"/>
  </w:num>
  <w:num w:numId="9">
    <w:abstractNumId w:val="30"/>
  </w:num>
  <w:num w:numId="10">
    <w:abstractNumId w:val="6"/>
  </w:num>
  <w:num w:numId="11">
    <w:abstractNumId w:val="37"/>
  </w:num>
  <w:num w:numId="12">
    <w:abstractNumId w:val="2"/>
  </w:num>
  <w:num w:numId="13">
    <w:abstractNumId w:val="11"/>
  </w:num>
  <w:num w:numId="14">
    <w:abstractNumId w:val="12"/>
  </w:num>
  <w:num w:numId="15">
    <w:abstractNumId w:val="16"/>
  </w:num>
  <w:num w:numId="16">
    <w:abstractNumId w:val="3"/>
  </w:num>
  <w:num w:numId="17">
    <w:abstractNumId w:val="8"/>
  </w:num>
  <w:num w:numId="18">
    <w:abstractNumId w:val="34"/>
  </w:num>
  <w:num w:numId="19">
    <w:abstractNumId w:val="28"/>
  </w:num>
  <w:num w:numId="20">
    <w:abstractNumId w:val="13"/>
  </w:num>
  <w:num w:numId="21">
    <w:abstractNumId w:val="18"/>
  </w:num>
  <w:num w:numId="22">
    <w:abstractNumId w:val="25"/>
  </w:num>
  <w:num w:numId="23">
    <w:abstractNumId w:val="19"/>
  </w:num>
  <w:num w:numId="24">
    <w:abstractNumId w:val="31"/>
  </w:num>
  <w:num w:numId="25">
    <w:abstractNumId w:val="1"/>
  </w:num>
  <w:num w:numId="26">
    <w:abstractNumId w:val="4"/>
  </w:num>
  <w:num w:numId="27">
    <w:abstractNumId w:val="24"/>
  </w:num>
  <w:num w:numId="28">
    <w:abstractNumId w:val="21"/>
  </w:num>
  <w:num w:numId="29">
    <w:abstractNumId w:val="10"/>
  </w:num>
  <w:num w:numId="30">
    <w:abstractNumId w:val="14"/>
  </w:num>
  <w:num w:numId="31">
    <w:abstractNumId w:val="35"/>
  </w:num>
  <w:num w:numId="32">
    <w:abstractNumId w:val="26"/>
  </w:num>
  <w:num w:numId="33">
    <w:abstractNumId w:val="0"/>
  </w:num>
  <w:num w:numId="34">
    <w:abstractNumId w:val="9"/>
  </w:num>
  <w:num w:numId="35">
    <w:abstractNumId w:val="17"/>
  </w:num>
  <w:num w:numId="36">
    <w:abstractNumId w:val="7"/>
  </w:num>
  <w:num w:numId="37">
    <w:abstractNumId w:val="3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D9"/>
    <w:rsid w:val="00013252"/>
    <w:rsid w:val="000242F2"/>
    <w:rsid w:val="0002695C"/>
    <w:rsid w:val="00032059"/>
    <w:rsid w:val="00033C65"/>
    <w:rsid w:val="00062193"/>
    <w:rsid w:val="00086391"/>
    <w:rsid w:val="000A2F8C"/>
    <w:rsid w:val="000B22F7"/>
    <w:rsid w:val="000C570B"/>
    <w:rsid w:val="000C7DD8"/>
    <w:rsid w:val="000D2FE8"/>
    <w:rsid w:val="000E6EC0"/>
    <w:rsid w:val="00112DD9"/>
    <w:rsid w:val="001212C4"/>
    <w:rsid w:val="00152FD2"/>
    <w:rsid w:val="00153F30"/>
    <w:rsid w:val="00164A8A"/>
    <w:rsid w:val="0018177E"/>
    <w:rsid w:val="001833E9"/>
    <w:rsid w:val="00192715"/>
    <w:rsid w:val="00192AE1"/>
    <w:rsid w:val="001B4E4A"/>
    <w:rsid w:val="001B6974"/>
    <w:rsid w:val="001C524E"/>
    <w:rsid w:val="001E35D5"/>
    <w:rsid w:val="002120A2"/>
    <w:rsid w:val="00213086"/>
    <w:rsid w:val="00213D7D"/>
    <w:rsid w:val="00215DA7"/>
    <w:rsid w:val="00221EB8"/>
    <w:rsid w:val="00252CF4"/>
    <w:rsid w:val="00280708"/>
    <w:rsid w:val="00285C59"/>
    <w:rsid w:val="00297F9A"/>
    <w:rsid w:val="002C29DB"/>
    <w:rsid w:val="002E08EB"/>
    <w:rsid w:val="002E563A"/>
    <w:rsid w:val="002F0E03"/>
    <w:rsid w:val="00311CDD"/>
    <w:rsid w:val="00367A2F"/>
    <w:rsid w:val="00371D3F"/>
    <w:rsid w:val="003C79D9"/>
    <w:rsid w:val="003D7A40"/>
    <w:rsid w:val="00406863"/>
    <w:rsid w:val="004152B1"/>
    <w:rsid w:val="00424D8E"/>
    <w:rsid w:val="0043094D"/>
    <w:rsid w:val="004547DF"/>
    <w:rsid w:val="004570DA"/>
    <w:rsid w:val="00462168"/>
    <w:rsid w:val="00465F25"/>
    <w:rsid w:val="0046661D"/>
    <w:rsid w:val="004A3E08"/>
    <w:rsid w:val="004C3A63"/>
    <w:rsid w:val="00515C65"/>
    <w:rsid w:val="00533794"/>
    <w:rsid w:val="00536E4D"/>
    <w:rsid w:val="00573E7A"/>
    <w:rsid w:val="00574F04"/>
    <w:rsid w:val="005840FB"/>
    <w:rsid w:val="005C6727"/>
    <w:rsid w:val="005E42A7"/>
    <w:rsid w:val="005F48FB"/>
    <w:rsid w:val="00632E7D"/>
    <w:rsid w:val="006503DD"/>
    <w:rsid w:val="00672327"/>
    <w:rsid w:val="00714DDD"/>
    <w:rsid w:val="0073065F"/>
    <w:rsid w:val="0078236B"/>
    <w:rsid w:val="00782ED1"/>
    <w:rsid w:val="007A0224"/>
    <w:rsid w:val="007A0AC5"/>
    <w:rsid w:val="007A1B16"/>
    <w:rsid w:val="007D0E70"/>
    <w:rsid w:val="007D3843"/>
    <w:rsid w:val="007E310D"/>
    <w:rsid w:val="007F62CB"/>
    <w:rsid w:val="0083267A"/>
    <w:rsid w:val="00842E24"/>
    <w:rsid w:val="008612F8"/>
    <w:rsid w:val="008B4CD6"/>
    <w:rsid w:val="008B502C"/>
    <w:rsid w:val="008B78E5"/>
    <w:rsid w:val="008D351A"/>
    <w:rsid w:val="008D7F42"/>
    <w:rsid w:val="008F0A02"/>
    <w:rsid w:val="00914808"/>
    <w:rsid w:val="0093798D"/>
    <w:rsid w:val="009455EE"/>
    <w:rsid w:val="00967E78"/>
    <w:rsid w:val="00984D07"/>
    <w:rsid w:val="00994347"/>
    <w:rsid w:val="009946F8"/>
    <w:rsid w:val="009B154B"/>
    <w:rsid w:val="00A10E3A"/>
    <w:rsid w:val="00A411BA"/>
    <w:rsid w:val="00A4453A"/>
    <w:rsid w:val="00AB20AA"/>
    <w:rsid w:val="00AD0014"/>
    <w:rsid w:val="00AD2BC1"/>
    <w:rsid w:val="00B01B74"/>
    <w:rsid w:val="00B17445"/>
    <w:rsid w:val="00B2619D"/>
    <w:rsid w:val="00B55DDA"/>
    <w:rsid w:val="00B811EC"/>
    <w:rsid w:val="00B81513"/>
    <w:rsid w:val="00B9096E"/>
    <w:rsid w:val="00BA4F5D"/>
    <w:rsid w:val="00BB0EBC"/>
    <w:rsid w:val="00C116E9"/>
    <w:rsid w:val="00C20C00"/>
    <w:rsid w:val="00C27428"/>
    <w:rsid w:val="00C37F58"/>
    <w:rsid w:val="00C917ED"/>
    <w:rsid w:val="00CB0476"/>
    <w:rsid w:val="00CC16A8"/>
    <w:rsid w:val="00CF454A"/>
    <w:rsid w:val="00D125A2"/>
    <w:rsid w:val="00D52761"/>
    <w:rsid w:val="00D65EC4"/>
    <w:rsid w:val="00D76EF9"/>
    <w:rsid w:val="00D92EBB"/>
    <w:rsid w:val="00DB3822"/>
    <w:rsid w:val="00E155E6"/>
    <w:rsid w:val="00E26A62"/>
    <w:rsid w:val="00E70E46"/>
    <w:rsid w:val="00E7330A"/>
    <w:rsid w:val="00EC2D3D"/>
    <w:rsid w:val="00EC3DF4"/>
    <w:rsid w:val="00ED0F4F"/>
    <w:rsid w:val="00ED3E5D"/>
    <w:rsid w:val="00EF4C7E"/>
    <w:rsid w:val="00F251E5"/>
    <w:rsid w:val="00F41AA3"/>
    <w:rsid w:val="00F542B5"/>
    <w:rsid w:val="00F733D0"/>
    <w:rsid w:val="00F81ED1"/>
    <w:rsid w:val="00FE71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1226"/>
  <w15:docId w15:val="{2C7C36B9-63D2-401A-A080-8B921BFD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11E"/>
    <w:pPr>
      <w:spacing w:after="200" w:line="276" w:lineRule="auto"/>
    </w:pPr>
    <w:rPr>
      <w:sz w:val="22"/>
      <w:szCs w:val="22"/>
      <w:lang w:eastAsia="en-US"/>
    </w:rPr>
  </w:style>
  <w:style w:type="paragraph" w:styleId="10">
    <w:name w:val="heading 1"/>
    <w:basedOn w:val="a"/>
    <w:next w:val="a"/>
    <w:link w:val="11"/>
    <w:uiPriority w:val="99"/>
    <w:qFormat/>
    <w:pPr>
      <w:widowControl w:val="0"/>
      <w:spacing w:before="108" w:after="108" w:line="240" w:lineRule="auto"/>
      <w:jc w:val="center"/>
      <w:outlineLvl w:val="0"/>
    </w:pPr>
    <w:rPr>
      <w:rFonts w:ascii="Arial" w:hAnsi="Arial"/>
      <w:b/>
      <w:color w:val="000080"/>
      <w:sz w:val="20"/>
      <w:szCs w:val="20"/>
      <w:lang w:eastAsia="ru-RU"/>
    </w:rPr>
  </w:style>
  <w:style w:type="paragraph" w:styleId="20">
    <w:name w:val="heading 2"/>
    <w:basedOn w:val="a"/>
    <w:next w:val="a"/>
    <w:link w:val="21"/>
    <w:uiPriority w:val="99"/>
    <w:qFormat/>
    <w:pPr>
      <w:keepNext/>
      <w:spacing w:after="0" w:line="240" w:lineRule="auto"/>
      <w:outlineLvl w:val="1"/>
    </w:pPr>
    <w:rPr>
      <w:rFonts w:ascii="Times New Roman" w:hAnsi="Times New Roman"/>
      <w:b/>
      <w:i/>
      <w:sz w:val="24"/>
      <w:szCs w:val="20"/>
      <w:lang w:eastAsia="ru-RU"/>
    </w:rPr>
  </w:style>
  <w:style w:type="paragraph" w:styleId="3">
    <w:name w:val="heading 3"/>
    <w:basedOn w:val="a"/>
    <w:next w:val="a"/>
    <w:link w:val="30"/>
    <w:uiPriority w:val="99"/>
    <w:qFormat/>
    <w:pPr>
      <w:keepNext/>
      <w:spacing w:before="240" w:after="60" w:line="240" w:lineRule="auto"/>
      <w:outlineLvl w:val="2"/>
    </w:pPr>
    <w:rPr>
      <w:rFonts w:ascii="Arial" w:hAnsi="Arial"/>
      <w:b/>
      <w:sz w:val="26"/>
      <w:szCs w:val="20"/>
      <w:lang w:eastAsia="ru-RU"/>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pPr>
      <w:spacing w:before="240" w:after="60"/>
      <w:outlineLvl w:val="4"/>
    </w:pPr>
    <w:rPr>
      <w:b/>
      <w:i/>
      <w:sz w:val="26"/>
      <w:szCs w:val="20"/>
      <w:lang w:eastAsia="ru-RU"/>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9"/>
    <w:qFormat/>
    <w:pPr>
      <w:keepNext/>
      <w:spacing w:after="0" w:line="240" w:lineRule="auto"/>
      <w:outlineLvl w:val="7"/>
    </w:pPr>
    <w:rPr>
      <w:rFonts w:ascii="Times New Roman" w:hAnsi="Times New Roman"/>
      <w:b/>
      <w:sz w:val="24"/>
      <w:szCs w:val="20"/>
      <w:lang w:eastAsia="ru-RU"/>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link w:val="10"/>
    <w:uiPriority w:val="99"/>
    <w:rPr>
      <w:rFonts w:ascii="Arial" w:hAnsi="Arial"/>
      <w:b/>
      <w:color w:val="000080"/>
      <w:lang w:val="ru-RU" w:eastAsia="ru-RU"/>
    </w:rPr>
  </w:style>
  <w:style w:type="character" w:customStyle="1" w:styleId="21">
    <w:name w:val="Заголовок 2 Знак"/>
    <w:link w:val="20"/>
    <w:uiPriority w:val="99"/>
    <w:rPr>
      <w:rFonts w:ascii="Times New Roman" w:hAnsi="Times New Roman"/>
      <w:b/>
      <w:i/>
      <w:sz w:val="24"/>
    </w:rPr>
  </w:style>
  <w:style w:type="character" w:customStyle="1" w:styleId="30">
    <w:name w:val="Заголовок 3 Знак"/>
    <w:link w:val="3"/>
    <w:uiPriority w:val="99"/>
    <w:semiHidden/>
    <w:rPr>
      <w:rFonts w:ascii="Arial" w:hAnsi="Arial"/>
      <w:b/>
      <w:sz w:val="26"/>
      <w:lang w:val="ru-RU" w:eastAsia="ru-RU"/>
    </w:rPr>
  </w:style>
  <w:style w:type="character" w:customStyle="1" w:styleId="50">
    <w:name w:val="Заголовок 5 Знак"/>
    <w:link w:val="5"/>
    <w:uiPriority w:val="99"/>
    <w:rPr>
      <w:rFonts w:ascii="Calibri" w:hAnsi="Calibri"/>
      <w:b/>
      <w:i/>
      <w:sz w:val="26"/>
    </w:rPr>
  </w:style>
  <w:style w:type="character" w:customStyle="1" w:styleId="80">
    <w:name w:val="Заголовок 8 Знак"/>
    <w:link w:val="8"/>
    <w:uiPriority w:val="99"/>
    <w:rPr>
      <w:rFonts w:ascii="Times New Roman" w:hAnsi="Times New Roman"/>
      <w:b/>
      <w:sz w:val="24"/>
    </w:rPr>
  </w:style>
  <w:style w:type="paragraph" w:customStyle="1" w:styleId="ConsPlusNormal">
    <w:name w:val="ConsPlusNormal"/>
    <w:pPr>
      <w:widowControl w:val="0"/>
    </w:pPr>
    <w:rPr>
      <w:rFonts w:eastAsia="Times New Roman" w:cs="Calibri"/>
      <w:sz w:val="22"/>
      <w:szCs w:val="22"/>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ConsPlusTitle">
    <w:name w:val="ConsPlusTitle"/>
    <w:uiPriority w:val="99"/>
    <w:pPr>
      <w:widowControl w:val="0"/>
    </w:pPr>
    <w:rPr>
      <w:rFonts w:eastAsia="Times New Roman" w:cs="Calibri"/>
      <w:b/>
      <w:bCs/>
      <w:sz w:val="22"/>
      <w:szCs w:val="22"/>
    </w:rPr>
  </w:style>
  <w:style w:type="paragraph" w:customStyle="1" w:styleId="ConsPlusCell">
    <w:name w:val="ConsPlusCell"/>
    <w:uiPriority w:val="99"/>
    <w:pPr>
      <w:widowControl w:val="0"/>
    </w:pPr>
    <w:rPr>
      <w:rFonts w:eastAsia="Times New Roman" w:cs="Calibri"/>
      <w:sz w:val="22"/>
      <w:szCs w:val="22"/>
    </w:rPr>
  </w:style>
  <w:style w:type="paragraph" w:styleId="ad">
    <w:name w:val="header"/>
    <w:basedOn w:val="a"/>
    <w:link w:val="ae"/>
    <w:pPr>
      <w:tabs>
        <w:tab w:val="center" w:pos="4677"/>
        <w:tab w:val="right" w:pos="9355"/>
      </w:tabs>
      <w:spacing w:after="0" w:line="240" w:lineRule="auto"/>
    </w:pPr>
    <w:rPr>
      <w:sz w:val="20"/>
      <w:szCs w:val="20"/>
      <w:lang w:eastAsia="ru-RU"/>
    </w:rPr>
  </w:style>
  <w:style w:type="character" w:customStyle="1" w:styleId="ae">
    <w:name w:val="Верхний колонтитул Знак"/>
    <w:link w:val="ad"/>
    <w:rPr>
      <w:rFonts w:ascii="Calibri" w:hAnsi="Calibri"/>
    </w:rPr>
  </w:style>
  <w:style w:type="paragraph" w:styleId="af">
    <w:name w:val="footer"/>
    <w:basedOn w:val="a"/>
    <w:link w:val="af0"/>
    <w:uiPriority w:val="99"/>
    <w:pPr>
      <w:tabs>
        <w:tab w:val="center" w:pos="4677"/>
        <w:tab w:val="right" w:pos="9355"/>
      </w:tabs>
      <w:spacing w:after="0" w:line="240" w:lineRule="auto"/>
    </w:pPr>
    <w:rPr>
      <w:sz w:val="20"/>
      <w:szCs w:val="20"/>
      <w:lang w:eastAsia="ru-RU"/>
    </w:rPr>
  </w:style>
  <w:style w:type="character" w:customStyle="1" w:styleId="af0">
    <w:name w:val="Нижний колонтитул Знак"/>
    <w:link w:val="af"/>
    <w:uiPriority w:val="99"/>
    <w:rPr>
      <w:rFonts w:ascii="Calibri" w:hAnsi="Calibri"/>
    </w:rPr>
  </w:style>
  <w:style w:type="paragraph" w:styleId="af1">
    <w:name w:val="Balloon Text"/>
    <w:basedOn w:val="a"/>
    <w:link w:val="af2"/>
    <w:uiPriority w:val="99"/>
    <w:semiHidden/>
    <w:pPr>
      <w:spacing w:after="0" w:line="240" w:lineRule="auto"/>
    </w:pPr>
    <w:rPr>
      <w:rFonts w:ascii="Tahoma" w:hAnsi="Tahoma"/>
      <w:sz w:val="16"/>
      <w:szCs w:val="20"/>
      <w:lang w:eastAsia="ru-RU"/>
    </w:rPr>
  </w:style>
  <w:style w:type="character" w:customStyle="1" w:styleId="af2">
    <w:name w:val="Текст выноски Знак"/>
    <w:link w:val="af1"/>
    <w:uiPriority w:val="99"/>
    <w:semiHidden/>
    <w:rPr>
      <w:rFonts w:ascii="Tahoma" w:hAnsi="Tahoma"/>
      <w:sz w:val="16"/>
    </w:rPr>
  </w:style>
  <w:style w:type="paragraph" w:styleId="af3">
    <w:name w:val="No Spacing"/>
    <w:uiPriority w:val="99"/>
    <w:qFormat/>
    <w:rPr>
      <w:rFonts w:eastAsia="Times New Roman" w:cs="Calibri"/>
      <w:sz w:val="22"/>
      <w:szCs w:val="22"/>
    </w:rPr>
  </w:style>
  <w:style w:type="paragraph" w:styleId="af4">
    <w:name w:val="List Paragraph"/>
    <w:basedOn w:val="a"/>
    <w:uiPriority w:val="34"/>
    <w:qFormat/>
    <w:pPr>
      <w:ind w:left="720"/>
      <w:contextualSpacing/>
    </w:pPr>
  </w:style>
  <w:style w:type="paragraph" w:styleId="af5">
    <w:name w:val="Normal (Web)"/>
    <w:basedOn w:val="a"/>
    <w:uiPriority w:val="99"/>
    <w:pPr>
      <w:spacing w:after="144" w:line="240" w:lineRule="auto"/>
    </w:pPr>
    <w:rPr>
      <w:rFonts w:ascii="Times New Roman" w:eastAsia="Times New Roman" w:hAnsi="Times New Roman"/>
      <w:sz w:val="24"/>
      <w:szCs w:val="24"/>
      <w:lang w:eastAsia="ru-RU"/>
    </w:rPr>
  </w:style>
  <w:style w:type="paragraph" w:styleId="af6">
    <w:name w:val="Body Text Indent"/>
    <w:basedOn w:val="a"/>
    <w:link w:val="af7"/>
    <w:uiPriority w:val="99"/>
    <w:pPr>
      <w:widowControl w:val="0"/>
      <w:spacing w:after="0" w:line="240" w:lineRule="auto"/>
      <w:ind w:firstLine="567"/>
      <w:jc w:val="both"/>
    </w:pPr>
    <w:rPr>
      <w:rFonts w:ascii="Times New Roman" w:hAnsi="Times New Roman"/>
      <w:color w:val="000000"/>
      <w:sz w:val="20"/>
      <w:szCs w:val="20"/>
      <w:lang w:eastAsia="ru-RU"/>
    </w:rPr>
  </w:style>
  <w:style w:type="character" w:customStyle="1" w:styleId="af7">
    <w:name w:val="Основной текст с отступом Знак"/>
    <w:link w:val="af6"/>
    <w:uiPriority w:val="99"/>
    <w:rPr>
      <w:rFonts w:ascii="Times New Roman" w:hAnsi="Times New Roman"/>
      <w:color w:val="000000"/>
      <w:sz w:val="20"/>
      <w:lang w:eastAsia="ru-RU"/>
    </w:rPr>
  </w:style>
  <w:style w:type="paragraph" w:customStyle="1" w:styleId="af8">
    <w:name w:val="Прижатый влево"/>
    <w:basedOn w:val="a"/>
    <w:next w:val="a"/>
    <w:uiPriority w:val="99"/>
    <w:pPr>
      <w:spacing w:after="0" w:line="240" w:lineRule="auto"/>
    </w:pPr>
    <w:rPr>
      <w:rFonts w:ascii="Arial" w:hAnsi="Arial" w:cs="Arial"/>
      <w:sz w:val="24"/>
      <w:szCs w:val="24"/>
    </w:rPr>
  </w:style>
  <w:style w:type="character" w:styleId="af9">
    <w:name w:val="Emphasis"/>
    <w:uiPriority w:val="99"/>
    <w:qFormat/>
    <w:rPr>
      <w:rFonts w:cs="Times New Roman"/>
      <w:i/>
    </w:rPr>
  </w:style>
  <w:style w:type="paragraph" w:customStyle="1" w:styleId="ConsPlusDocList">
    <w:name w:val="ConsPlusDocList"/>
    <w:uiPriority w:val="99"/>
    <w:pPr>
      <w:widowControl w:val="0"/>
    </w:pPr>
    <w:rPr>
      <w:rFonts w:ascii="Courier New" w:eastAsia="Times New Roman" w:hAnsi="Courier New" w:cs="Courier New"/>
    </w:rPr>
  </w:style>
  <w:style w:type="paragraph" w:styleId="afa">
    <w:name w:val="Plain Text"/>
    <w:basedOn w:val="a"/>
    <w:link w:val="afb"/>
    <w:uiPriority w:val="99"/>
    <w:pPr>
      <w:spacing w:after="0" w:line="240" w:lineRule="auto"/>
    </w:pPr>
    <w:rPr>
      <w:rFonts w:ascii="Courier New" w:hAnsi="Courier New"/>
      <w:sz w:val="20"/>
      <w:szCs w:val="20"/>
      <w:lang w:eastAsia="ru-RU"/>
    </w:rPr>
  </w:style>
  <w:style w:type="character" w:customStyle="1" w:styleId="afb">
    <w:name w:val="Текст Знак"/>
    <w:link w:val="afa"/>
    <w:uiPriority w:val="99"/>
    <w:rPr>
      <w:rFonts w:ascii="Courier New" w:hAnsi="Courier New"/>
      <w:lang w:val="ru-RU" w:eastAsia="ru-RU"/>
    </w:rPr>
  </w:style>
  <w:style w:type="table" w:styleId="afc">
    <w:name w:val="Table Grid"/>
    <w:basedOn w:val="a1"/>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Гипертекстовая ссылка"/>
    <w:uiPriority w:val="99"/>
    <w:rPr>
      <w:color w:val="008000"/>
      <w:sz w:val="20"/>
      <w:u w:val="single"/>
    </w:rPr>
  </w:style>
  <w:style w:type="paragraph" w:customStyle="1" w:styleId="afe">
    <w:name w:val="Комментарий"/>
    <w:basedOn w:val="a"/>
    <w:next w:val="a"/>
    <w:uiPriority w:val="99"/>
    <w:pPr>
      <w:widowControl w:val="0"/>
      <w:spacing w:after="0" w:line="240" w:lineRule="auto"/>
      <w:ind w:left="170"/>
      <w:jc w:val="both"/>
    </w:pPr>
    <w:rPr>
      <w:rFonts w:ascii="Arial" w:eastAsia="Times New Roman" w:hAnsi="Arial" w:cs="Arial"/>
      <w:i/>
      <w:iCs/>
      <w:color w:val="800080"/>
      <w:sz w:val="20"/>
      <w:szCs w:val="20"/>
      <w:lang w:eastAsia="ru-RU"/>
    </w:rPr>
  </w:style>
  <w:style w:type="character" w:customStyle="1" w:styleId="aff">
    <w:name w:val="Цветовое выделение"/>
    <w:uiPriority w:val="99"/>
    <w:rPr>
      <w:b/>
      <w:color w:val="000080"/>
      <w:sz w:val="20"/>
    </w:rPr>
  </w:style>
  <w:style w:type="paragraph" w:customStyle="1" w:styleId="aff0">
    <w:name w:val="Постоянная часть"/>
    <w:basedOn w:val="aff1"/>
    <w:next w:val="a"/>
    <w:uiPriority w:val="99"/>
    <w:rPr>
      <w:sz w:val="18"/>
      <w:szCs w:val="18"/>
    </w:rPr>
  </w:style>
  <w:style w:type="paragraph" w:customStyle="1" w:styleId="aff1">
    <w:name w:val="Основное меню"/>
    <w:basedOn w:val="a"/>
    <w:next w:val="a"/>
    <w:uiPriority w:val="99"/>
    <w:pPr>
      <w:spacing w:after="0" w:line="240" w:lineRule="auto"/>
      <w:ind w:firstLine="720"/>
      <w:jc w:val="both"/>
    </w:pPr>
    <w:rPr>
      <w:rFonts w:ascii="Verdana" w:eastAsia="Times New Roman" w:hAnsi="Verdana" w:cs="Verdana"/>
      <w:sz w:val="20"/>
      <w:szCs w:val="20"/>
      <w:lang w:eastAsia="ru-RU"/>
    </w:rPr>
  </w:style>
  <w:style w:type="character" w:styleId="aff2">
    <w:name w:val="Strong"/>
    <w:uiPriority w:val="99"/>
    <w:qFormat/>
    <w:rPr>
      <w:rFonts w:cs="Times New Roman"/>
      <w:b/>
    </w:rPr>
  </w:style>
  <w:style w:type="paragraph" w:styleId="aff3">
    <w:name w:val="Document Map"/>
    <w:basedOn w:val="a"/>
    <w:link w:val="aff4"/>
    <w:uiPriority w:val="99"/>
    <w:semiHidden/>
    <w:pPr>
      <w:shd w:val="clear" w:color="auto" w:fill="000080"/>
      <w:spacing w:after="0" w:line="240" w:lineRule="auto"/>
    </w:pPr>
    <w:rPr>
      <w:rFonts w:ascii="Tahoma" w:hAnsi="Tahoma"/>
      <w:sz w:val="20"/>
      <w:szCs w:val="20"/>
      <w:lang w:eastAsia="ru-RU"/>
    </w:rPr>
  </w:style>
  <w:style w:type="character" w:customStyle="1" w:styleId="aff4">
    <w:name w:val="Схема документа Знак"/>
    <w:link w:val="aff3"/>
    <w:uiPriority w:val="99"/>
    <w:semiHidden/>
    <w:rPr>
      <w:rFonts w:ascii="Tahoma" w:hAnsi="Tahoma"/>
      <w:lang w:val="ru-RU" w:eastAsia="ru-RU"/>
    </w:rPr>
  </w:style>
  <w:style w:type="character" w:styleId="aff5">
    <w:name w:val="page number"/>
    <w:uiPriority w:val="99"/>
    <w:rPr>
      <w:rFonts w:cs="Times New Roman"/>
    </w:rPr>
  </w:style>
  <w:style w:type="paragraph" w:customStyle="1" w:styleId="aff6">
    <w:name w:val="Таблицы (моноширинный)"/>
    <w:basedOn w:val="a"/>
    <w:next w:val="a"/>
    <w:uiPriority w:val="99"/>
    <w:pPr>
      <w:widowControl w:val="0"/>
      <w:spacing w:after="0" w:line="240" w:lineRule="auto"/>
      <w:jc w:val="both"/>
    </w:pPr>
    <w:rPr>
      <w:rFonts w:ascii="Courier New" w:eastAsia="Times New Roman" w:hAnsi="Courier New" w:cs="Courier New"/>
      <w:sz w:val="18"/>
      <w:szCs w:val="18"/>
      <w:lang w:eastAsia="ru-RU"/>
    </w:rPr>
  </w:style>
  <w:style w:type="character" w:customStyle="1" w:styleId="aff7">
    <w:name w:val="Не вступил в силу"/>
    <w:uiPriority w:val="99"/>
    <w:rPr>
      <w:b/>
      <w:color w:val="008080"/>
      <w:sz w:val="18"/>
    </w:rPr>
  </w:style>
  <w:style w:type="paragraph" w:styleId="aff8">
    <w:name w:val="Body Text"/>
    <w:basedOn w:val="a"/>
    <w:link w:val="aff9"/>
    <w:uiPriority w:val="99"/>
    <w:pPr>
      <w:spacing w:after="0" w:line="360" w:lineRule="auto"/>
    </w:pPr>
    <w:rPr>
      <w:rFonts w:ascii="Times New Roman" w:hAnsi="Times New Roman"/>
      <w:sz w:val="28"/>
      <w:szCs w:val="20"/>
      <w:lang w:eastAsia="ru-RU"/>
    </w:rPr>
  </w:style>
  <w:style w:type="character" w:customStyle="1" w:styleId="aff9">
    <w:name w:val="Основной текст Знак"/>
    <w:link w:val="aff8"/>
    <w:uiPriority w:val="99"/>
    <w:rPr>
      <w:rFonts w:ascii="Times New Roman" w:hAnsi="Times New Roman"/>
      <w:sz w:val="28"/>
    </w:rPr>
  </w:style>
  <w:style w:type="paragraph" w:styleId="26">
    <w:name w:val="Body Text Indent 2"/>
    <w:basedOn w:val="a"/>
    <w:link w:val="27"/>
    <w:uiPriority w:val="99"/>
    <w:pPr>
      <w:spacing w:after="120" w:line="480" w:lineRule="auto"/>
      <w:ind w:left="283"/>
    </w:pPr>
    <w:rPr>
      <w:sz w:val="20"/>
      <w:szCs w:val="20"/>
    </w:rPr>
  </w:style>
  <w:style w:type="character" w:customStyle="1" w:styleId="27">
    <w:name w:val="Основной текст с отступом 2 Знак"/>
    <w:link w:val="26"/>
    <w:uiPriority w:val="99"/>
    <w:semiHidden/>
    <w:rPr>
      <w:lang w:eastAsia="en-US"/>
    </w:rPr>
  </w:style>
  <w:style w:type="paragraph" w:customStyle="1" w:styleId="ConsNormal">
    <w:name w:val="ConsNormal"/>
    <w:uiPriority w:val="99"/>
    <w:pPr>
      <w:widowControl w:val="0"/>
      <w:ind w:right="19772" w:firstLine="720"/>
    </w:pPr>
    <w:rPr>
      <w:rFonts w:ascii="Arial" w:eastAsia="Times New Roman" w:hAnsi="Arial" w:cs="Arial"/>
    </w:rPr>
  </w:style>
  <w:style w:type="paragraph" w:customStyle="1" w:styleId="BodyText21">
    <w:name w:val="Body Text 21"/>
    <w:basedOn w:val="a"/>
    <w:uiPriority w:val="99"/>
    <w:pPr>
      <w:shd w:val="clear" w:color="auto" w:fill="FFFFFF"/>
      <w:tabs>
        <w:tab w:val="left" w:pos="0"/>
        <w:tab w:val="left" w:pos="9720"/>
      </w:tabs>
      <w:spacing w:after="0" w:line="240" w:lineRule="auto"/>
      <w:ind w:right="45"/>
    </w:pPr>
    <w:rPr>
      <w:rFonts w:ascii="Times New Roman" w:eastAsia="Times New Roman" w:hAnsi="Times New Roman"/>
      <w:b/>
      <w:sz w:val="24"/>
      <w:szCs w:val="20"/>
      <w:lang w:eastAsia="ru-RU"/>
    </w:rPr>
  </w:style>
  <w:style w:type="paragraph" w:styleId="affa">
    <w:name w:val="footnote text"/>
    <w:basedOn w:val="a"/>
    <w:link w:val="affb"/>
    <w:uiPriority w:val="99"/>
    <w:pPr>
      <w:spacing w:after="0" w:line="240" w:lineRule="auto"/>
    </w:pPr>
    <w:rPr>
      <w:rFonts w:ascii="Times New Roman" w:hAnsi="Times New Roman"/>
      <w:sz w:val="20"/>
      <w:szCs w:val="20"/>
      <w:lang w:eastAsia="ru-RU"/>
    </w:rPr>
  </w:style>
  <w:style w:type="character" w:customStyle="1" w:styleId="affb">
    <w:name w:val="Текст сноски Знак"/>
    <w:link w:val="affa"/>
    <w:uiPriority w:val="99"/>
    <w:rPr>
      <w:rFonts w:ascii="Times New Roman" w:hAnsi="Times New Roman"/>
    </w:rPr>
  </w:style>
  <w:style w:type="character" w:styleId="affc">
    <w:name w:val="footnote reference"/>
    <w:uiPriority w:val="99"/>
    <w:rPr>
      <w:rFonts w:cs="Times New Roman"/>
      <w:vertAlign w:val="superscript"/>
    </w:rPr>
  </w:style>
  <w:style w:type="paragraph" w:customStyle="1" w:styleId="Heading">
    <w:name w:val="Heading"/>
    <w:uiPriority w:val="99"/>
    <w:rPr>
      <w:rFonts w:ascii="System" w:eastAsia="Times New Roman" w:hAnsi="System" w:cs="System"/>
      <w:b/>
      <w:bCs/>
      <w:sz w:val="24"/>
      <w:szCs w:val="24"/>
    </w:rPr>
  </w:style>
  <w:style w:type="paragraph" w:styleId="28">
    <w:name w:val="Body Text 2"/>
    <w:basedOn w:val="a"/>
    <w:link w:val="29"/>
    <w:uiPriority w:val="99"/>
    <w:pPr>
      <w:spacing w:after="120" w:line="480" w:lineRule="auto"/>
    </w:pPr>
    <w:rPr>
      <w:rFonts w:ascii="Times New Roman" w:hAnsi="Times New Roman"/>
      <w:sz w:val="24"/>
      <w:szCs w:val="20"/>
      <w:lang w:eastAsia="ru-RU"/>
    </w:rPr>
  </w:style>
  <w:style w:type="character" w:customStyle="1" w:styleId="29">
    <w:name w:val="Основной текст 2 Знак"/>
    <w:link w:val="28"/>
    <w:uiPriority w:val="99"/>
    <w:rPr>
      <w:rFonts w:ascii="Times New Roman" w:hAnsi="Times New Roman"/>
      <w:sz w:val="24"/>
    </w:rPr>
  </w:style>
  <w:style w:type="paragraph" w:styleId="affd">
    <w:name w:val="Title"/>
    <w:basedOn w:val="a"/>
    <w:link w:val="affe"/>
    <w:uiPriority w:val="99"/>
    <w:qFormat/>
    <w:pPr>
      <w:spacing w:after="0" w:line="240" w:lineRule="auto"/>
      <w:jc w:val="center"/>
    </w:pPr>
    <w:rPr>
      <w:rFonts w:ascii="Arial" w:hAnsi="Arial"/>
      <w:b/>
      <w:sz w:val="24"/>
      <w:szCs w:val="20"/>
      <w:lang w:eastAsia="ru-RU"/>
    </w:rPr>
  </w:style>
  <w:style w:type="character" w:customStyle="1" w:styleId="affe">
    <w:name w:val="Название Знак"/>
    <w:link w:val="affd"/>
    <w:uiPriority w:val="99"/>
    <w:rPr>
      <w:rFonts w:ascii="Arial" w:hAnsi="Arial"/>
      <w:b/>
      <w:sz w:val="24"/>
    </w:rPr>
  </w:style>
  <w:style w:type="character" w:customStyle="1" w:styleId="14">
    <w:name w:val="Название Знак1"/>
    <w:uiPriority w:val="99"/>
    <w:rPr>
      <w:rFonts w:ascii="Cambria" w:hAnsi="Cambria"/>
      <w:b/>
      <w:sz w:val="32"/>
    </w:rPr>
  </w:style>
  <w:style w:type="paragraph" w:styleId="33">
    <w:name w:val="Body Text Indent 3"/>
    <w:basedOn w:val="a"/>
    <w:link w:val="34"/>
    <w:uiPriority w:val="99"/>
    <w:pPr>
      <w:spacing w:after="120" w:line="240" w:lineRule="auto"/>
      <w:ind w:left="283"/>
    </w:pPr>
    <w:rPr>
      <w:rFonts w:ascii="Times New Roman" w:hAnsi="Times New Roman"/>
      <w:sz w:val="16"/>
      <w:szCs w:val="20"/>
      <w:lang w:eastAsia="ru-RU"/>
    </w:rPr>
  </w:style>
  <w:style w:type="character" w:customStyle="1" w:styleId="34">
    <w:name w:val="Основной текст с отступом 3 Знак"/>
    <w:link w:val="33"/>
    <w:uiPriority w:val="99"/>
    <w:rPr>
      <w:rFonts w:ascii="Times New Roman" w:hAnsi="Times New Roman"/>
      <w:sz w:val="16"/>
    </w:rPr>
  </w:style>
  <w:style w:type="character" w:customStyle="1" w:styleId="62">
    <w:name w:val="Знак Знак6"/>
    <w:uiPriority w:val="99"/>
    <w:semiHidden/>
    <w:rPr>
      <w:rFonts w:ascii="Courier New" w:hAnsi="Courier New"/>
      <w:lang w:val="ru-RU" w:eastAsia="ru-RU"/>
    </w:rPr>
  </w:style>
  <w:style w:type="paragraph" w:customStyle="1" w:styleId="afff">
    <w:name w:val="Знак"/>
    <w:basedOn w:val="a"/>
    <w:uiPriority w:val="99"/>
    <w:pPr>
      <w:spacing w:after="160" w:line="240" w:lineRule="exact"/>
    </w:pPr>
    <w:rPr>
      <w:rFonts w:ascii="Verdana" w:eastAsia="Times New Roman" w:hAnsi="Verdana"/>
      <w:sz w:val="20"/>
      <w:szCs w:val="20"/>
      <w:lang w:val="en-US"/>
    </w:rPr>
  </w:style>
  <w:style w:type="paragraph" w:customStyle="1" w:styleId="15">
    <w:name w:val="Знак1"/>
    <w:basedOn w:val="a"/>
    <w:next w:val="a"/>
    <w:uiPriority w:val="99"/>
    <w:semiHidden/>
    <w:pPr>
      <w:spacing w:after="160" w:line="240" w:lineRule="exact"/>
    </w:pPr>
    <w:rPr>
      <w:rFonts w:ascii="Arial" w:eastAsia="Times New Roman" w:hAnsi="Arial" w:cs="Arial"/>
      <w:sz w:val="20"/>
      <w:szCs w:val="20"/>
      <w:lang w:val="en-US"/>
    </w:rPr>
  </w:style>
  <w:style w:type="character" w:customStyle="1" w:styleId="TextNPA">
    <w:name w:val="Text NPA"/>
    <w:uiPriority w:val="99"/>
    <w:rPr>
      <w:rFonts w:ascii="Courier New" w:hAnsi="Courier New"/>
    </w:rPr>
  </w:style>
  <w:style w:type="paragraph" w:customStyle="1" w:styleId="2a">
    <w:name w:val="Знак2"/>
    <w:basedOn w:val="a"/>
    <w:next w:val="a"/>
    <w:uiPriority w:val="99"/>
    <w:pPr>
      <w:spacing w:after="160" w:line="240" w:lineRule="exact"/>
    </w:pPr>
    <w:rPr>
      <w:rFonts w:ascii="Arial" w:eastAsia="Times New Roman" w:hAnsi="Arial" w:cs="Arial"/>
      <w:sz w:val="20"/>
      <w:szCs w:val="20"/>
      <w:lang w:val="en-US"/>
    </w:rPr>
  </w:style>
  <w:style w:type="character" w:styleId="afff0">
    <w:name w:val="Hyperlink"/>
    <w:uiPriority w:val="99"/>
    <w:rPr>
      <w:rFonts w:cs="Times New Roman"/>
      <w:color w:val="0000FF"/>
      <w:u w:val="single"/>
    </w:rPr>
  </w:style>
  <w:style w:type="character" w:customStyle="1" w:styleId="esummary111">
    <w:name w:val="esummary1_11"/>
    <w:uiPriority w:val="99"/>
    <w:rPr>
      <w:color w:val="868F96"/>
      <w:sz w:val="20"/>
    </w:rPr>
  </w:style>
  <w:style w:type="character" w:customStyle="1" w:styleId="apple-converted-space">
    <w:name w:val="apple-converted-space"/>
    <w:uiPriority w:val="99"/>
  </w:style>
  <w:style w:type="paragraph" w:styleId="afff1">
    <w:name w:val="Body Text First Indent"/>
    <w:basedOn w:val="aff8"/>
    <w:link w:val="afff2"/>
    <w:uiPriority w:val="99"/>
    <w:pPr>
      <w:spacing w:after="120" w:line="240" w:lineRule="auto"/>
      <w:ind w:firstLine="210"/>
    </w:pPr>
  </w:style>
  <w:style w:type="character" w:customStyle="1" w:styleId="afff2">
    <w:name w:val="Красная строка Знак"/>
    <w:link w:val="afff1"/>
    <w:uiPriority w:val="99"/>
    <w:rPr>
      <w:rFonts w:ascii="Times New Roman" w:hAnsi="Times New Roman" w:cs="Times New Roman"/>
      <w:sz w:val="28"/>
    </w:rPr>
  </w:style>
  <w:style w:type="paragraph" w:customStyle="1" w:styleId="ConsCell">
    <w:name w:val="ConsCell"/>
    <w:uiPriority w:val="99"/>
    <w:pPr>
      <w:widowControl w:val="0"/>
      <w:ind w:right="19772"/>
    </w:pPr>
    <w:rPr>
      <w:rFonts w:ascii="Arial" w:eastAsia="Times New Roman" w:hAnsi="Arial" w:cs="Arial"/>
    </w:rPr>
  </w:style>
  <w:style w:type="paragraph" w:customStyle="1" w:styleId="afff3">
    <w:name w:val="Стиль Знак Знак Знак Знак"/>
    <w:basedOn w:val="a"/>
    <w:uiPriority w:val="99"/>
    <w:pPr>
      <w:widowControl w:val="0"/>
      <w:spacing w:after="160" w:line="240" w:lineRule="exact"/>
      <w:jc w:val="right"/>
    </w:pPr>
    <w:rPr>
      <w:rFonts w:ascii="Times New Roman" w:eastAsia="Times New Roman" w:hAnsi="Times New Roman"/>
      <w:sz w:val="20"/>
      <w:szCs w:val="20"/>
      <w:lang w:val="en-GB"/>
    </w:rPr>
  </w:style>
  <w:style w:type="paragraph" w:customStyle="1" w:styleId="ConsNonformat">
    <w:name w:val="ConsNonformat"/>
    <w:uiPriority w:val="99"/>
    <w:rPr>
      <w:rFonts w:ascii="Courier New" w:eastAsia="Times New Roman" w:hAnsi="Courier New" w:cs="Courier New"/>
      <w:sz w:val="16"/>
      <w:szCs w:val="16"/>
    </w:rPr>
  </w:style>
  <w:style w:type="paragraph" w:customStyle="1" w:styleId="2b">
    <w:name w:val="заголовок 2"/>
    <w:basedOn w:val="a"/>
    <w:next w:val="a"/>
    <w:uiPriority w:val="99"/>
    <w:pPr>
      <w:keepNext/>
      <w:widowControl w:val="0"/>
      <w:spacing w:after="0" w:line="240" w:lineRule="auto"/>
    </w:pPr>
    <w:rPr>
      <w:rFonts w:ascii="Times New Roman" w:eastAsia="Times New Roman" w:hAnsi="Times New Roman"/>
      <w:b/>
      <w:sz w:val="24"/>
      <w:szCs w:val="20"/>
      <w:lang w:eastAsia="ru-RU"/>
    </w:rPr>
  </w:style>
  <w:style w:type="paragraph" w:customStyle="1" w:styleId="16">
    <w:name w:val="Знак1 Знак Знак Знак"/>
    <w:basedOn w:val="a"/>
    <w:uiPriority w:val="99"/>
    <w:pPr>
      <w:spacing w:after="0" w:line="240" w:lineRule="auto"/>
    </w:pPr>
    <w:rPr>
      <w:rFonts w:ascii="Verdana" w:eastAsia="Times New Roman" w:hAnsi="Verdana" w:cs="Verdana"/>
      <w:sz w:val="20"/>
      <w:szCs w:val="20"/>
      <w:lang w:val="en-US"/>
    </w:rPr>
  </w:style>
  <w:style w:type="paragraph" w:customStyle="1" w:styleId="afff4">
    <w:name w:val="Знак Знак"/>
    <w:basedOn w:val="a"/>
    <w:uiPriority w:val="99"/>
    <w:pPr>
      <w:spacing w:after="160" w:line="240" w:lineRule="exact"/>
    </w:pPr>
    <w:rPr>
      <w:rFonts w:ascii="Verdana" w:eastAsia="Times New Roman" w:hAnsi="Verdana"/>
      <w:sz w:val="20"/>
      <w:szCs w:val="20"/>
      <w:lang w:val="en-US"/>
    </w:rPr>
  </w:style>
  <w:style w:type="paragraph" w:customStyle="1" w:styleId="afff5">
    <w:name w:val="Информация об изменениях документа"/>
    <w:basedOn w:val="afe"/>
    <w:next w:val="a"/>
    <w:uiPriority w:val="99"/>
    <w:pPr>
      <w:spacing w:before="75"/>
    </w:pPr>
    <w:rPr>
      <w:color w:val="353842"/>
      <w:sz w:val="24"/>
      <w:szCs w:val="24"/>
      <w:shd w:val="clear" w:color="auto" w:fill="F0F0F0"/>
    </w:rPr>
  </w:style>
  <w:style w:type="character" w:styleId="afff6">
    <w:name w:val="annotation reference"/>
    <w:uiPriority w:val="99"/>
    <w:rPr>
      <w:rFonts w:cs="Times New Roman"/>
      <w:sz w:val="16"/>
    </w:rPr>
  </w:style>
  <w:style w:type="paragraph" w:styleId="afff7">
    <w:name w:val="annotation text"/>
    <w:basedOn w:val="a"/>
    <w:link w:val="afff8"/>
    <w:uiPriority w:val="99"/>
    <w:pPr>
      <w:spacing w:after="0" w:line="240" w:lineRule="auto"/>
    </w:pPr>
    <w:rPr>
      <w:rFonts w:ascii="Times New Roman" w:hAnsi="Times New Roman"/>
      <w:sz w:val="20"/>
      <w:szCs w:val="20"/>
      <w:lang w:eastAsia="ru-RU"/>
    </w:rPr>
  </w:style>
  <w:style w:type="character" w:customStyle="1" w:styleId="afff8">
    <w:name w:val="Текст примечания Знак"/>
    <w:link w:val="afff7"/>
    <w:uiPriority w:val="99"/>
    <w:rPr>
      <w:rFonts w:ascii="Times New Roman" w:hAnsi="Times New Roman"/>
    </w:rPr>
  </w:style>
  <w:style w:type="paragraph" w:styleId="afff9">
    <w:name w:val="annotation subject"/>
    <w:basedOn w:val="afff7"/>
    <w:next w:val="afff7"/>
    <w:link w:val="afffa"/>
    <w:uiPriority w:val="99"/>
    <w:rPr>
      <w:b/>
    </w:rPr>
  </w:style>
  <w:style w:type="character" w:customStyle="1" w:styleId="afffa">
    <w:name w:val="Тема примечания Знак"/>
    <w:link w:val="afff9"/>
    <w:uiPriority w:val="99"/>
    <w:rPr>
      <w:rFonts w:ascii="Times New Roman" w:hAnsi="Times New Roman"/>
      <w:b/>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rPr>
      <w:rFonts w:ascii="Courier New" w:hAnsi="Courier New"/>
    </w:rPr>
  </w:style>
  <w:style w:type="character" w:customStyle="1" w:styleId="FontStyle13">
    <w:name w:val="Font Style13"/>
    <w:uiPriority w:val="99"/>
    <w:rPr>
      <w:rFonts w:ascii="Arial" w:hAnsi="Arial"/>
      <w:sz w:val="20"/>
    </w:rPr>
  </w:style>
  <w:style w:type="character" w:customStyle="1" w:styleId="FontStyle15">
    <w:name w:val="Font Style15"/>
    <w:uiPriority w:val="99"/>
    <w:rPr>
      <w:rFonts w:ascii="Arial" w:hAnsi="Arial"/>
      <w:sz w:val="18"/>
    </w:rPr>
  </w:style>
  <w:style w:type="paragraph" w:customStyle="1" w:styleId="Style1">
    <w:name w:val="Style1"/>
    <w:basedOn w:val="a"/>
    <w:uiPriority w:val="99"/>
    <w:pPr>
      <w:widowControl w:val="0"/>
      <w:spacing w:after="0" w:line="222" w:lineRule="exact"/>
      <w:ind w:firstLine="547"/>
      <w:jc w:val="both"/>
    </w:pPr>
    <w:rPr>
      <w:rFonts w:ascii="Consolas" w:eastAsia="Times New Roman" w:hAnsi="Consolas"/>
      <w:sz w:val="24"/>
      <w:szCs w:val="24"/>
      <w:lang w:eastAsia="ar-SA"/>
    </w:rPr>
  </w:style>
  <w:style w:type="character" w:customStyle="1" w:styleId="FontStyle12">
    <w:name w:val="Font Style12"/>
    <w:uiPriority w:val="99"/>
    <w:rPr>
      <w:rFonts w:ascii="Lucida Sans Unicode" w:hAnsi="Lucida Sans Unicode"/>
      <w:b/>
      <w:spacing w:val="-20"/>
      <w:sz w:val="20"/>
    </w:rPr>
  </w:style>
  <w:style w:type="character" w:customStyle="1" w:styleId="FontStyle14">
    <w:name w:val="Font Style14"/>
    <w:uiPriority w:val="99"/>
    <w:rPr>
      <w:rFonts w:ascii="Times New Roman" w:hAnsi="Times New Roman"/>
      <w:b/>
      <w:sz w:val="26"/>
    </w:rPr>
  </w:style>
  <w:style w:type="character" w:customStyle="1" w:styleId="afffb">
    <w:name w:val="Основной текст_"/>
    <w:link w:val="35"/>
    <w:rPr>
      <w:shd w:val="clear" w:color="auto" w:fill="FFFFFF"/>
    </w:rPr>
  </w:style>
  <w:style w:type="paragraph" w:customStyle="1" w:styleId="35">
    <w:name w:val="Основной текст3"/>
    <w:basedOn w:val="a"/>
    <w:link w:val="afffb"/>
    <w:uiPriority w:val="99"/>
    <w:pPr>
      <w:widowControl w:val="0"/>
      <w:shd w:val="clear" w:color="auto" w:fill="FFFFFF"/>
      <w:spacing w:after="240" w:line="284" w:lineRule="exact"/>
    </w:pPr>
    <w:rPr>
      <w:sz w:val="20"/>
      <w:szCs w:val="20"/>
      <w:lang w:eastAsia="ru-RU"/>
    </w:rPr>
  </w:style>
  <w:style w:type="paragraph" w:customStyle="1" w:styleId="Default">
    <w:name w:val="Default"/>
    <w:uiPriority w:val="99"/>
    <w:rPr>
      <w:rFonts w:ascii="Times New Roman" w:eastAsia="Times New Roman" w:hAnsi="Times New Roman"/>
      <w:color w:val="000000"/>
      <w:sz w:val="24"/>
      <w:szCs w:val="24"/>
    </w:rPr>
  </w:style>
  <w:style w:type="paragraph" w:customStyle="1" w:styleId="2c">
    <w:name w:val="Основной текст2"/>
    <w:basedOn w:val="a"/>
    <w:pPr>
      <w:widowControl w:val="0"/>
      <w:shd w:val="clear" w:color="auto" w:fill="FFFFFF"/>
      <w:spacing w:before="360" w:after="0" w:line="322" w:lineRule="exact"/>
      <w:ind w:hanging="1620"/>
      <w:jc w:val="center"/>
    </w:pPr>
    <w:rPr>
      <w:sz w:val="26"/>
      <w:szCs w:val="26"/>
    </w:rPr>
  </w:style>
  <w:style w:type="numbering" w:customStyle="1" w:styleId="2">
    <w:name w:val="Стиль2"/>
    <w:pPr>
      <w:numPr>
        <w:numId w:val="2"/>
      </w:numPr>
    </w:pPr>
  </w:style>
  <w:style w:type="numbering" w:customStyle="1" w:styleId="1">
    <w:name w:val="Стиль1"/>
    <w:pPr>
      <w:numPr>
        <w:numId w:val="1"/>
      </w:numPr>
    </w:pPr>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sz w:val="22"/>
      <w:szCs w:val="22"/>
      <w:lang w:eastAsia="en-US"/>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sz w:val="24"/>
      <w:szCs w:val="24"/>
      <w:lang w:eastAsia="ru-RU"/>
    </w:rPr>
  </w:style>
  <w:style w:type="paragraph" w:styleId="afffc">
    <w:name w:val="Revision"/>
    <w:hidden/>
    <w:uiPriority w:val="99"/>
    <w:semiHidden/>
    <w:rPr>
      <w:sz w:val="22"/>
      <w:szCs w:val="22"/>
      <w:lang w:eastAsia="en-US"/>
    </w:rPr>
  </w:style>
  <w:style w:type="character" w:customStyle="1" w:styleId="searchresult">
    <w:name w:val="search_result"/>
    <w:basedOn w:val="a0"/>
  </w:style>
  <w:style w:type="paragraph" w:customStyle="1" w:styleId="110">
    <w:name w:val="Заголовок 11"/>
    <w:basedOn w:val="a"/>
    <w:next w:val="a"/>
    <w:qFormat/>
    <w:pPr>
      <w:spacing w:after="0" w:line="240" w:lineRule="auto"/>
      <w:ind w:firstLine="567"/>
      <w:jc w:val="center"/>
      <w:outlineLvl w:val="0"/>
    </w:pPr>
    <w:rPr>
      <w:rFonts w:ascii="Arial" w:eastAsia="Times New Roman" w:hAnsi="Arial" w:cs="Arial"/>
      <w:b/>
      <w:bCs/>
      <w:sz w:val="32"/>
      <w:szCs w:val="32"/>
      <w:lang w:eastAsia="zh-CN"/>
    </w:rPr>
  </w:style>
  <w:style w:type="paragraph" w:customStyle="1" w:styleId="210">
    <w:name w:val="Заголовок 21"/>
    <w:basedOn w:val="a"/>
    <w:next w:val="aff8"/>
    <w:qFormat/>
    <w:pPr>
      <w:spacing w:after="0" w:line="240" w:lineRule="auto"/>
      <w:ind w:firstLine="567"/>
      <w:jc w:val="center"/>
      <w:outlineLvl w:val="1"/>
    </w:pPr>
    <w:rPr>
      <w:rFonts w:ascii="Arial" w:eastAsia="Times New Roman" w:hAnsi="Arial" w:cs="Arial"/>
      <w:b/>
      <w:bCs/>
      <w:iCs/>
      <w:sz w:val="30"/>
      <w:szCs w:val="28"/>
      <w:lang w:eastAsia="zh-CN"/>
    </w:rPr>
  </w:style>
  <w:style w:type="character" w:customStyle="1" w:styleId="2d">
    <w:name w:val="Основной текст (2)_"/>
    <w:link w:val="2e"/>
    <w:rPr>
      <w:sz w:val="28"/>
      <w:szCs w:val="28"/>
      <w:shd w:val="clear" w:color="auto" w:fill="FFFFFF"/>
    </w:rPr>
  </w:style>
  <w:style w:type="paragraph" w:customStyle="1" w:styleId="2e">
    <w:name w:val="Основной текст (2)"/>
    <w:basedOn w:val="a"/>
    <w:link w:val="2d"/>
    <w:pPr>
      <w:widowControl w:val="0"/>
      <w:shd w:val="clear" w:color="auto" w:fill="FFFFFF"/>
      <w:spacing w:before="420" w:after="420" w:line="0" w:lineRule="atLeast"/>
      <w:ind w:hanging="420"/>
    </w:pPr>
    <w:rPr>
      <w:sz w:val="28"/>
      <w:szCs w:val="28"/>
      <w:lang w:eastAsia="ru-RU"/>
    </w:rPr>
  </w:style>
  <w:style w:type="table" w:customStyle="1" w:styleId="17">
    <w:name w:val="Сетка таблицы1"/>
    <w:basedOn w:val="a1"/>
    <w:next w:val="afc"/>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consultantplus://offline/ref=24F4F56D9AB69BFA660854FE81A2277F8FE4872DBB5C3AF8428049C9BAFC7A6C4875E81D3FC1B88590CB453F9F333E34E91395FEC08EBD6Aw8E" TargetMode="External"/><Relationship Id="rId18" Type="http://schemas.openxmlformats.org/officeDocument/2006/relationships/hyperlink" Target="consultantplus://offline/ref=EFEC0F65AACF10FDFADC5F566385534E0CD349106B9CA868E23508D08E7F971B394C0B7851E4531FE304BF631Bk5IDK" TargetMode="External"/><Relationship Id="rId26" Type="http://schemas.openxmlformats.org/officeDocument/2006/relationships/hyperlink" Target="consultantplus://offline/ref=9CF5C1CA9280BA0C412B84E4A9458D3A374CD91886859CEB13D03610EE2E8E5BEE676167DB14959D3ENF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cs.cntd.ru/document/603666664" TargetMode="External"/><Relationship Id="rId34" Type="http://schemas.openxmlformats.org/officeDocument/2006/relationships/hyperlink" Target="consultantplus://offline/ref=24F4F56D9AB69BFA660854FE81A2277F8BE88129BF5367F24AD945CBBDF3257B4F3CE41C3FC0B08D9F94402A8E6B3131F00D92E7DC8CBFAA60wEE" TargetMode="External"/><Relationship Id="rId7" Type="http://schemas.openxmlformats.org/officeDocument/2006/relationships/endnotes" Target="endnotes.xml"/><Relationship Id="rId12" Type="http://schemas.openxmlformats.org/officeDocument/2006/relationships/hyperlink" Target="https://docs.cntd.ru/document/902061002" TargetMode="External"/><Relationship Id="rId17" Type="http://schemas.openxmlformats.org/officeDocument/2006/relationships/hyperlink" Target="https://docs.cntd.ru/document/902233423" TargetMode="External"/><Relationship Id="rId25" Type="http://schemas.openxmlformats.org/officeDocument/2006/relationships/hyperlink" Target="consultantplus://offline/ref=9CF5C1CA9280BA0C412B84E4A9458D3A374CD91886859CEB13D03610EE2E8E5BEE676167DB14959D3ENBE" TargetMode="External"/><Relationship Id="rId33" Type="http://schemas.openxmlformats.org/officeDocument/2006/relationships/hyperlink" Target="consultantplus://offline/ref=24F4F56D9AB69BFA660854FE81A2277F8FE5842FB25C3AF8428049C9BAFC7A7E482DE41F38DFB88B859D14796CwA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cntd.ru/document/554224558" TargetMode="External"/><Relationship Id="rId20" Type="http://schemas.openxmlformats.org/officeDocument/2006/relationships/hyperlink" Target="https://docs.cntd.ru/document/554150252" TargetMode="External"/><Relationship Id="rId29" Type="http://schemas.openxmlformats.org/officeDocument/2006/relationships/hyperlink" Target="consultantplus://offline/ref=24F4F56D9AB69BFA660854FE81A2277F8BE88129BF5367F24AD945CBBDF3257B4F3CE41A3EC3B3D8CADB4176C8392233F00D90E0C068w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F4F56D9AB69BFA660854FE81A2277F80E9832CBF5C3AF8428049C9BAFC7A6C4875E81D3FC1B88590CB453F9F333E34E91395FEC08EBD6Aw8E" TargetMode="External"/><Relationship Id="rId24" Type="http://schemas.openxmlformats.org/officeDocument/2006/relationships/hyperlink" Target="https://docs.cntd.ru/document/726730538" TargetMode="External"/><Relationship Id="rId32" Type="http://schemas.openxmlformats.org/officeDocument/2006/relationships/hyperlink" Target="consultantplus://offline/ref=24F4F56D9AB69BFA660854FE81A2277F8BE88129BF5367F24AD945CBBDF3257B4F3CE41C3FC0B88C9394402A8E6B3131F00D92E7DC8CBFAA60wEE" TargetMode="External"/><Relationship Id="rId37" Type="http://schemas.openxmlformats.org/officeDocument/2006/relationships/hyperlink" Target="https://docs.cntd.ru/document/499014409"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cntd.ru/document/902296125" TargetMode="External"/><Relationship Id="rId23" Type="http://schemas.openxmlformats.org/officeDocument/2006/relationships/hyperlink" Target="https://docs.cntd.ru/document/554224557" TargetMode="External"/><Relationship Id="rId28" Type="http://schemas.openxmlformats.org/officeDocument/2006/relationships/hyperlink" Target="consultantplus://offline/ref=24F4F56D9AB69BFA660854FE81A2277F8BE88129BF5367F24AD945CBBDF3257B4F3CE41A3FC8B3D8CADB4176C8392233F00D90E0C068wEE" TargetMode="External"/><Relationship Id="rId36" Type="http://schemas.openxmlformats.org/officeDocument/2006/relationships/hyperlink" Target="https://login.consultant.ru/link/?req=doc&amp;base=RLAW926&amp;n=322482&amp;dst=100940" TargetMode="External"/><Relationship Id="rId10" Type="http://schemas.openxmlformats.org/officeDocument/2006/relationships/hyperlink" Target="https://login.consultant.ru/link/?req=doc&amp;base=RLAW926&amp;n=304900" TargetMode="External"/><Relationship Id="rId19" Type="http://schemas.openxmlformats.org/officeDocument/2006/relationships/hyperlink" Target="https://docs.cntd.ru/document/420304279" TargetMode="External"/><Relationship Id="rId31" Type="http://schemas.openxmlformats.org/officeDocument/2006/relationships/hyperlink" Target="https://login.consultant.ru/link/?req=doc&amp;base=LAW&amp;n=301326" TargetMode="External"/><Relationship Id="rId4" Type="http://schemas.openxmlformats.org/officeDocument/2006/relationships/settings" Target="settings.xml"/><Relationship Id="rId9" Type="http://schemas.openxmlformats.org/officeDocument/2006/relationships/hyperlink" Target="https://docs.cntd.ru/document/573248507" TargetMode="External"/><Relationship Id="rId14" Type="http://schemas.openxmlformats.org/officeDocument/2006/relationships/hyperlink" Target="https://docs.cntd.ru/document/565310705" TargetMode="External"/><Relationship Id="rId22" Type="http://schemas.openxmlformats.org/officeDocument/2006/relationships/hyperlink" Target="https://docs.cntd.ru/document/573421625" TargetMode="External"/><Relationship Id="rId27" Type="http://schemas.openxmlformats.org/officeDocument/2006/relationships/hyperlink" Target="consultantplus://offline/ref=24F4F56D9AB69BFA660854FE81A2277F8BE88129BF5367F24AD945CBBDF3257B4F3CE41C3FC3BD8E9C94402A8E6B3131F00D92E7DC8CBFAA60wEE" TargetMode="External"/><Relationship Id="rId30" Type="http://schemas.openxmlformats.org/officeDocument/2006/relationships/hyperlink" Target="https://login.consultant.ru/link/?req=doc&amp;base=LAW&amp;n=502632&amp;dst=715" TargetMode="External"/><Relationship Id="rId35" Type="http://schemas.openxmlformats.org/officeDocument/2006/relationships/hyperlink" Target="consultantplus://offline/ref=24F4F56D9AB69BFA660854FE81A2277F8BE88129BF5367F24AD945CBBDF3257B4F3CE41839CAECDDDFCA1979CD203C34E91192E26Cw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5CA74-5E95-43F3-B928-4893272F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56</Pages>
  <Words>13512</Words>
  <Characters>77020</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Паршонок</dc:creator>
  <cp:keywords/>
  <dc:description/>
  <cp:lastModifiedBy>Полина Самохвалова</cp:lastModifiedBy>
  <cp:revision>4</cp:revision>
  <cp:lastPrinted>2025-12-03T09:28:00Z</cp:lastPrinted>
  <dcterms:created xsi:type="dcterms:W3CDTF">2025-12-10T11:39:00Z</dcterms:created>
  <dcterms:modified xsi:type="dcterms:W3CDTF">2025-12-11T11:45:00Z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582765897</vt:i4>
  </property>
</Properties>
</file>