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53" w:rsidRPr="00E01B02" w:rsidRDefault="00B10C53" w:rsidP="00E01B02">
      <w:pPr>
        <w:pStyle w:val="20"/>
      </w:pPr>
      <w:bookmarkStart w:id="0" w:name="_GoBack"/>
      <w:bookmarkEnd w:id="0"/>
      <w:r w:rsidRPr="00E01B02">
        <w:t>МУНИЦИПАЛЬНОЕ ОБРАЗОВАНИЕ</w:t>
      </w:r>
    </w:p>
    <w:p w:rsidR="00B10C53" w:rsidRPr="00E01B02" w:rsidRDefault="00B10C53" w:rsidP="00E01B02">
      <w:pPr>
        <w:pStyle w:val="20"/>
      </w:pPr>
      <w:r w:rsidRPr="00E01B02">
        <w:t>городской округ Пыть-Ях</w:t>
      </w:r>
    </w:p>
    <w:p w:rsidR="00B10C53" w:rsidRPr="00E01B02" w:rsidRDefault="00B10C53" w:rsidP="00E01B02">
      <w:pPr>
        <w:pStyle w:val="20"/>
      </w:pPr>
      <w:r w:rsidRPr="00E01B02">
        <w:t>Ханты-Мансийского автономного округа-Югры</w:t>
      </w:r>
    </w:p>
    <w:p w:rsidR="00E01B02" w:rsidRPr="00E01B02" w:rsidRDefault="00B10C53" w:rsidP="00E01B02">
      <w:pPr>
        <w:pStyle w:val="20"/>
      </w:pPr>
      <w:r w:rsidRPr="00E01B02">
        <w:t>АДМИНИСТРАЦИЯ ГОРОДА</w:t>
      </w:r>
    </w:p>
    <w:p w:rsidR="00E01B02" w:rsidRPr="00E01B02" w:rsidRDefault="00E01B02" w:rsidP="00E01B02">
      <w:pPr>
        <w:pStyle w:val="20"/>
      </w:pPr>
    </w:p>
    <w:p w:rsidR="0075278C" w:rsidRPr="00E01B02" w:rsidRDefault="0075278C" w:rsidP="00E01B02">
      <w:pPr>
        <w:pStyle w:val="20"/>
      </w:pPr>
      <w:r w:rsidRPr="00E01B02">
        <w:t>П О С Т А Н О В Л Е Н И Е</w:t>
      </w:r>
    </w:p>
    <w:p w:rsidR="0075278C" w:rsidRPr="00E01B02" w:rsidRDefault="0075278C" w:rsidP="00627B3E">
      <w:pPr>
        <w:rPr>
          <w:rFonts w:cs="Arial"/>
          <w:szCs w:val="28"/>
        </w:rPr>
      </w:pPr>
    </w:p>
    <w:p w:rsidR="005C68A9" w:rsidRPr="00E01B02" w:rsidRDefault="009F57DF" w:rsidP="00627B3E">
      <w:pPr>
        <w:rPr>
          <w:rFonts w:cs="Arial"/>
          <w:szCs w:val="28"/>
        </w:rPr>
      </w:pPr>
      <w:r w:rsidRPr="00E01B02">
        <w:rPr>
          <w:rFonts w:cs="Arial"/>
          <w:szCs w:val="28"/>
        </w:rPr>
        <w:t>От 29.12.2023</w:t>
      </w:r>
      <w:r w:rsidR="00E01B02" w:rsidRPr="00E01B02">
        <w:rPr>
          <w:rFonts w:cs="Arial"/>
          <w:szCs w:val="28"/>
        </w:rPr>
        <w:t xml:space="preserve"> № </w:t>
      </w:r>
      <w:r w:rsidRPr="00E01B02">
        <w:rPr>
          <w:rFonts w:cs="Arial"/>
          <w:szCs w:val="28"/>
        </w:rPr>
        <w:t>392-па</w:t>
      </w:r>
    </w:p>
    <w:p w:rsidR="00BF7DB6" w:rsidRPr="00E01B02" w:rsidRDefault="00BF7DB6" w:rsidP="00A8402F">
      <w:pPr>
        <w:rPr>
          <w:rFonts w:cs="Arial"/>
          <w:color w:val="000000"/>
          <w:szCs w:val="28"/>
        </w:rPr>
      </w:pPr>
    </w:p>
    <w:p w:rsidR="00E01B02" w:rsidRDefault="00A8402F" w:rsidP="009E0F88">
      <w:pPr>
        <w:pStyle w:val="Title"/>
        <w:rPr>
          <w:spacing w:val="-9"/>
        </w:rPr>
      </w:pPr>
      <w:r w:rsidRPr="00E01B02">
        <w:t>Об утверждении муниципальной</w:t>
      </w:r>
      <w:r w:rsidR="00E01B02" w:rsidRPr="00E01B02">
        <w:t xml:space="preserve"> </w:t>
      </w:r>
      <w:r w:rsidRPr="00E01B02">
        <w:t xml:space="preserve">программы </w:t>
      </w:r>
      <w:r w:rsidR="00E01B02" w:rsidRPr="00E01B02">
        <w:t>«</w:t>
      </w:r>
      <w:r w:rsidRPr="00E01B02">
        <w:t>Культурное пространство</w:t>
      </w:r>
      <w:r w:rsidR="00E01B02" w:rsidRPr="00E01B02">
        <w:t xml:space="preserve"> </w:t>
      </w:r>
      <w:r w:rsidRPr="00E01B02">
        <w:t>города Пыть-Яха</w:t>
      </w:r>
      <w:r w:rsidR="00E01B02" w:rsidRPr="00E01B02">
        <w:t>»</w:t>
      </w:r>
      <w:r w:rsidR="00E01B02" w:rsidRPr="00E01B02">
        <w:rPr>
          <w:spacing w:val="-9"/>
        </w:rPr>
        <w:t xml:space="preserve"> </w:t>
      </w:r>
    </w:p>
    <w:p w:rsidR="009E0F88" w:rsidRDefault="009E0F88" w:rsidP="009E0F88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</w:p>
    <w:p w:rsidR="009E0F88" w:rsidRDefault="009E0F88" w:rsidP="007D7164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3.06.2024 15:20:21 №112-па Администрация г. Пыть-Ях&#10;&#10;О внесении изменений в постановление администрации города от 29.12.2023 № 392-па " w:history="1">
        <w:r w:rsidRPr="009E0F88">
          <w:rPr>
            <w:rStyle w:val="a4"/>
            <w:rFonts w:cs="Arial"/>
            <w:szCs w:val="28"/>
          </w:rPr>
          <w:t>от 13.06.2024 № 112-па</w:t>
        </w:r>
      </w:hyperlink>
      <w:r>
        <w:rPr>
          <w:rFonts w:cs="Arial"/>
          <w:szCs w:val="28"/>
        </w:rPr>
        <w:t>)</w:t>
      </w:r>
      <w:r w:rsidR="00694DCC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30.01.2025 0:00:00 №23-па Администрация г. Пыть-Ях&#10;&#10;О внесении изменения в постановление администрации города от 29.12.2023 № 392-па " w:history="1">
        <w:r w:rsidR="00694DCC" w:rsidRPr="00694DCC">
          <w:rPr>
            <w:rStyle w:val="a4"/>
            <w:rFonts w:cs="Arial"/>
            <w:szCs w:val="28"/>
          </w:rPr>
          <w:t>от 30.01.2025 № 23-па</w:t>
        </w:r>
      </w:hyperlink>
    </w:p>
    <w:p w:rsidR="00150FFC" w:rsidRDefault="00150FFC" w:rsidP="007D7164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13.11.2024 0:00:00 №236-па Администрация г. Пыть-Ях&#10;&#10;О внесении изменений в постановление администрации города от 29.12.2023 № 392-па " w:history="1">
        <w:r w:rsidRPr="00150FFC">
          <w:rPr>
            <w:rStyle w:val="a4"/>
            <w:rFonts w:cs="Arial"/>
            <w:szCs w:val="28"/>
          </w:rPr>
          <w:t>от 13.11.2024 № 236-па</w:t>
        </w:r>
      </w:hyperlink>
      <w:r>
        <w:rPr>
          <w:rFonts w:cs="Arial"/>
          <w:szCs w:val="28"/>
        </w:rPr>
        <w:t>)</w:t>
      </w:r>
      <w:r w:rsidR="00694DCC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1" w:tooltip="постановление от 30.01.2025 0:00:00 №23-па Администрация г. Пыть-Ях&#10;&#10;О внесении изменения в постановление администрации города от 29.12.2023 № 392-па " w:history="1">
        <w:r w:rsidR="00694DCC" w:rsidRPr="00694DCC">
          <w:rPr>
            <w:rStyle w:val="a4"/>
            <w:rFonts w:cs="Arial"/>
            <w:szCs w:val="28"/>
          </w:rPr>
          <w:t>от 30.01.2025 № 23-па</w:t>
        </w:r>
      </w:hyperlink>
    </w:p>
    <w:p w:rsidR="00974E9F" w:rsidRDefault="00974E9F" w:rsidP="007D7164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8.12.2024 0:00:00 №321-па Администрация г. Пыть-Ях&#10;&#10;О внесении изменений в постановление администрации города от 29.12.2023 № 392-па " w:history="1">
        <w:r w:rsidRPr="00974E9F">
          <w:rPr>
            <w:rStyle w:val="a4"/>
            <w:rFonts w:cs="Arial"/>
            <w:szCs w:val="28"/>
          </w:rPr>
          <w:t>от 28.12.2024 № 321-па</w:t>
        </w:r>
      </w:hyperlink>
      <w:r>
        <w:rPr>
          <w:rFonts w:cs="Arial"/>
          <w:szCs w:val="28"/>
        </w:rPr>
        <w:t>)</w:t>
      </w:r>
    </w:p>
    <w:p w:rsidR="00694DCC" w:rsidRDefault="00694DCC" w:rsidP="007D7164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3" w:tooltip="постановление от 30.01.2025 0:00:00 №23-па Администрация г. Пыть-Ях&#10;&#10;О внесении изменения в постановление администрации города от 29.12.2023 № 392-па " w:history="1">
        <w:r w:rsidRPr="00694DCC">
          <w:rPr>
            <w:rStyle w:val="a4"/>
            <w:rFonts w:cs="Arial"/>
            <w:szCs w:val="28"/>
          </w:rPr>
          <w:t>от 30.01.2025 № 23-па</w:t>
        </w:r>
      </w:hyperlink>
      <w:r>
        <w:rPr>
          <w:rFonts w:cs="Arial"/>
          <w:szCs w:val="28"/>
        </w:rPr>
        <w:t>)</w:t>
      </w:r>
      <w:r w:rsidR="00772CA3">
        <w:rPr>
          <w:rFonts w:cs="Arial"/>
          <w:szCs w:val="28"/>
        </w:rPr>
        <w:t>- Признано утратившим силу постановлением администрации</w:t>
      </w:r>
      <w:r w:rsidR="00772CA3" w:rsidRPr="00772CA3">
        <w:rPr>
          <w:rFonts w:cs="Arial"/>
          <w:szCs w:val="28"/>
        </w:rPr>
        <w:t xml:space="preserve"> </w:t>
      </w:r>
      <w:hyperlink r:id="rId14" w:tooltip="постановление от 27.05.2025 0:00:00 №138-па Администрация г. Пыть-Ях&#10;&#10;О внесении изменения в постановление администрации города от 29.12.2023 № 392-па " w:history="1">
        <w:r w:rsidR="00772CA3" w:rsidRPr="00772CA3">
          <w:rPr>
            <w:rStyle w:val="a4"/>
            <w:rFonts w:cs="Arial"/>
            <w:szCs w:val="28"/>
          </w:rPr>
          <w:t>от 27.05.2025 № 138-па</w:t>
        </w:r>
      </w:hyperlink>
      <w:r w:rsidR="00772CA3">
        <w:rPr>
          <w:rFonts w:cs="Arial"/>
          <w:szCs w:val="28"/>
        </w:rPr>
        <w:t>)</w:t>
      </w:r>
    </w:p>
    <w:p w:rsidR="00772CA3" w:rsidRDefault="00772CA3" w:rsidP="007D7164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>(С изменениями, внесенными постановлением администрации</w:t>
      </w:r>
      <w:r w:rsidRPr="00772CA3">
        <w:rPr>
          <w:rFonts w:cs="Arial"/>
          <w:szCs w:val="28"/>
        </w:rPr>
        <w:t xml:space="preserve"> </w:t>
      </w:r>
      <w:hyperlink r:id="rId15" w:tooltip="постановление от 27.05.2025 0:00:00 №138-па Администрация г. Пыть-Ях&#10;&#10;О внесении изменения в постановление администрации города от 29.12.2023 № 392-па " w:history="1">
        <w:r w:rsidRPr="00772CA3">
          <w:rPr>
            <w:rStyle w:val="a4"/>
            <w:rFonts w:cs="Arial"/>
            <w:szCs w:val="28"/>
          </w:rPr>
          <w:t>от 27.05.2025 № 138-па</w:t>
        </w:r>
      </w:hyperlink>
      <w:r>
        <w:rPr>
          <w:rFonts w:cs="Arial"/>
          <w:szCs w:val="28"/>
        </w:rPr>
        <w:t>)</w:t>
      </w:r>
      <w:r w:rsidR="00492294">
        <w:rPr>
          <w:rFonts w:cs="Arial"/>
          <w:szCs w:val="28"/>
        </w:rPr>
        <w:t xml:space="preserve"> – Признано утратившим силу </w:t>
      </w:r>
      <w:r w:rsidR="00492294" w:rsidRPr="00492294">
        <w:rPr>
          <w:rFonts w:cs="Arial"/>
          <w:szCs w:val="28"/>
        </w:rPr>
        <w:t xml:space="preserve">постановлением администрации </w:t>
      </w:r>
      <w:hyperlink r:id="rId16" w:tooltip="постановление от 23.01.2026 0:00:00 №16-па Администрация г. Пыть-Ях&#10;&#10;О внесении изменения в постановление администрации города от 29.12.2023 № 392-па " w:history="1">
        <w:r w:rsidR="00492294" w:rsidRPr="00492294">
          <w:rPr>
            <w:rStyle w:val="a4"/>
            <w:rFonts w:cs="Arial"/>
            <w:szCs w:val="28"/>
          </w:rPr>
          <w:t>от 23.01.2026 № 16-па</w:t>
        </w:r>
      </w:hyperlink>
      <w:r w:rsidR="00492294" w:rsidRPr="00492294">
        <w:rPr>
          <w:rFonts w:cs="Arial"/>
          <w:szCs w:val="28"/>
        </w:rPr>
        <w:t>)</w:t>
      </w:r>
    </w:p>
    <w:p w:rsidR="00FF7E8B" w:rsidRDefault="00FF7E8B" w:rsidP="007D7164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30.12.2025 0:00:00 №378-па Администрация г. Пыть-Ях&#10;&#10;О внесении изменения в постановление администрации города от 29.12.2023 № 392-па " w:history="1">
        <w:r w:rsidRPr="00FF7E8B">
          <w:rPr>
            <w:rStyle w:val="a4"/>
            <w:rFonts w:cs="Arial"/>
            <w:szCs w:val="28"/>
          </w:rPr>
          <w:t>от 30.12.2025 № 378-па</w:t>
        </w:r>
      </w:hyperlink>
      <w:r>
        <w:rPr>
          <w:rFonts w:cs="Arial"/>
          <w:szCs w:val="28"/>
        </w:rPr>
        <w:t>)</w:t>
      </w:r>
      <w:r w:rsidR="00492294">
        <w:rPr>
          <w:rFonts w:cs="Arial"/>
          <w:szCs w:val="28"/>
        </w:rPr>
        <w:t xml:space="preserve"> </w:t>
      </w:r>
      <w:r w:rsidR="00492294" w:rsidRPr="00492294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8" w:tooltip="постановление от 23.01.2026 0:00:00 №16-па Администрация г. Пыть-Ях&#10;&#10;О внесении изменения в постановление администрации города от 29.12.2023 № 392-па " w:history="1">
        <w:r w:rsidR="00492294" w:rsidRPr="00492294">
          <w:rPr>
            <w:rStyle w:val="a4"/>
            <w:rFonts w:cs="Arial"/>
            <w:szCs w:val="28"/>
          </w:rPr>
          <w:t>от 23.01.2026 № 16-па</w:t>
        </w:r>
      </w:hyperlink>
      <w:r w:rsidR="00492294" w:rsidRPr="00492294">
        <w:rPr>
          <w:rFonts w:cs="Arial"/>
          <w:szCs w:val="28"/>
        </w:rPr>
        <w:t>)</w:t>
      </w:r>
    </w:p>
    <w:p w:rsidR="00492294" w:rsidRPr="00772CA3" w:rsidRDefault="00492294" w:rsidP="00492294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9" w:tooltip="постановление от 23.01.2026 0:00:00 №16-па Администрация г. Пыть-Ях&#10;&#10;О внесении изменения в постановление администрации города от 29.12.2023 № 392-па " w:history="1">
        <w:r w:rsidRPr="00492294">
          <w:rPr>
            <w:rStyle w:val="a4"/>
            <w:rFonts w:cs="Arial"/>
            <w:szCs w:val="28"/>
          </w:rPr>
          <w:t>от 23.01.2026 № 16-па</w:t>
        </w:r>
      </w:hyperlink>
      <w:r>
        <w:rPr>
          <w:rFonts w:cs="Arial"/>
          <w:szCs w:val="28"/>
        </w:rPr>
        <w:t>)</w:t>
      </w:r>
    </w:p>
    <w:p w:rsidR="009E0F88" w:rsidRDefault="009E0F88" w:rsidP="009E0F88">
      <w:pPr>
        <w:autoSpaceDE w:val="0"/>
        <w:autoSpaceDN w:val="0"/>
        <w:adjustRightInd w:val="0"/>
        <w:ind w:firstLine="709"/>
        <w:jc w:val="center"/>
        <w:rPr>
          <w:rFonts w:cs="Arial"/>
          <w:szCs w:val="28"/>
        </w:rPr>
      </w:pPr>
    </w:p>
    <w:p w:rsidR="00E01B02" w:rsidRDefault="00437BC1" w:rsidP="00E01B0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В соответствии с</w:t>
      </w:r>
      <w:r w:rsidR="00BA4E17" w:rsidRPr="00E01B02">
        <w:rPr>
          <w:rFonts w:cs="Arial"/>
          <w:szCs w:val="28"/>
        </w:rPr>
        <w:t xml:space="preserve">о статьей 179 </w:t>
      </w:r>
      <w:hyperlink r:id="rId2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="00BA4E17" w:rsidRPr="00E01B02">
          <w:rPr>
            <w:rStyle w:val="a4"/>
            <w:rFonts w:cs="Arial"/>
            <w:szCs w:val="28"/>
          </w:rPr>
          <w:t>Бюджетного кодекса</w:t>
        </w:r>
      </w:hyperlink>
      <w:r w:rsidR="00BA4E17" w:rsidRPr="00E01B02">
        <w:rPr>
          <w:rFonts w:cs="Arial"/>
          <w:szCs w:val="28"/>
        </w:rPr>
        <w:t xml:space="preserve"> Российской Федерации,</w:t>
      </w:r>
      <w:r w:rsidRPr="00E01B02">
        <w:rPr>
          <w:rFonts w:cs="Arial"/>
          <w:szCs w:val="28"/>
        </w:rPr>
        <w:t xml:space="preserve"> </w:t>
      </w:r>
      <w:r w:rsidR="008539FE" w:rsidRPr="00E01B02">
        <w:rPr>
          <w:rFonts w:cs="Arial"/>
          <w:szCs w:val="28"/>
        </w:rPr>
        <w:t xml:space="preserve">Указами Президента Российской Федерации </w:t>
      </w:r>
      <w:hyperlink r:id="rId21" w:tooltip="УКАЗ от 07.05.2018 № 204 ПРЕЗИДЕНТ РОССИЙСКОЙ ФЕДЕРАЦИИ&#10;&#10;О НАЦИОНАЛЬНЫХ ЦЕЛЯХ И СТРАТЕГИЧЕСКИХ ЗАДАЧАХ РАЗВИТИЯ РОССИЙСКОЙ ФЕДЕРАЦИИ НА ПЕРИОД ДО 2024 ГОДА " w:history="1">
        <w:r w:rsidR="008539FE" w:rsidRPr="00E01B02">
          <w:rPr>
            <w:rStyle w:val="a4"/>
            <w:rFonts w:cs="Arial"/>
            <w:szCs w:val="28"/>
          </w:rPr>
          <w:t>от 07.05.2018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8539FE" w:rsidRPr="00E01B02">
          <w:rPr>
            <w:rStyle w:val="a4"/>
            <w:rFonts w:cs="Arial"/>
            <w:szCs w:val="28"/>
          </w:rPr>
          <w:t>204</w:t>
        </w:r>
      </w:hyperlink>
      <w:r w:rsidR="008539FE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8539FE" w:rsidRPr="00E01B02">
        <w:rPr>
          <w:rFonts w:cs="Arial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E01B02" w:rsidRPr="00E01B02">
        <w:rPr>
          <w:rFonts w:cs="Arial"/>
          <w:szCs w:val="28"/>
        </w:rPr>
        <w:t>»</w:t>
      </w:r>
      <w:r w:rsidR="008539FE" w:rsidRPr="00E01B02">
        <w:rPr>
          <w:rFonts w:cs="Arial"/>
          <w:szCs w:val="28"/>
        </w:rPr>
        <w:t xml:space="preserve">, </w:t>
      </w:r>
      <w:hyperlink r:id="rId22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<w:r w:rsidR="00974E9F" w:rsidRPr="00974E9F">
          <w:rPr>
            <w:rStyle w:val="a4"/>
            <w:rFonts w:cs="Arial"/>
            <w:szCs w:val="28"/>
          </w:rPr>
          <w:t>от 07.05.2024 № 309</w:t>
        </w:r>
      </w:hyperlink>
      <w:r w:rsidR="00974E9F" w:rsidRPr="00974E9F">
        <w:rPr>
          <w:rFonts w:cs="Arial"/>
          <w:color w:val="000000" w:themeColor="text1"/>
          <w:szCs w:val="28"/>
        </w:rPr>
        <w:t xml:space="preserve"> «О национальных целях развития Российской Федерации на период до 2030 года и на перспективу до 2036 года</w:t>
      </w:r>
      <w:r w:rsidR="008539FE" w:rsidRPr="00E01B02">
        <w:rPr>
          <w:rFonts w:cs="Arial"/>
          <w:szCs w:val="28"/>
        </w:rPr>
        <w:t>,</w:t>
      </w:r>
      <w:r w:rsidR="002C4FAA" w:rsidRPr="00E01B02">
        <w:rPr>
          <w:rFonts w:cs="Arial"/>
          <w:szCs w:val="28"/>
        </w:rPr>
        <w:t xml:space="preserve"> </w:t>
      </w:r>
      <w:r w:rsidR="006A153C" w:rsidRPr="00E01B02">
        <w:rPr>
          <w:rFonts w:cs="Arial"/>
          <w:szCs w:val="28"/>
        </w:rPr>
        <w:t xml:space="preserve">постановлением Правительства Ханты-Мансийского автономного округа-Югры </w:t>
      </w:r>
      <w:hyperlink r:id="rId23" w:tooltip="ПОСТАНОВЛЕНИЕ от 10.11.2023 № 548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6A153C" w:rsidRPr="00E01B02">
          <w:rPr>
            <w:rStyle w:val="a4"/>
            <w:rFonts w:cs="Arial"/>
            <w:szCs w:val="28"/>
          </w:rPr>
          <w:t xml:space="preserve">от </w:t>
        </w:r>
        <w:r w:rsidR="00FF2090" w:rsidRPr="00E01B02">
          <w:rPr>
            <w:rStyle w:val="a4"/>
            <w:rFonts w:cs="Arial"/>
            <w:szCs w:val="28"/>
          </w:rPr>
          <w:t>10.11.2023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FF2090" w:rsidRPr="00E01B02">
          <w:rPr>
            <w:rStyle w:val="a4"/>
            <w:rFonts w:cs="Arial"/>
            <w:szCs w:val="28"/>
          </w:rPr>
          <w:t>548-п</w:t>
        </w:r>
      </w:hyperlink>
      <w:r w:rsidR="00FF2090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FF2090" w:rsidRPr="00E01B02">
        <w:rPr>
          <w:rFonts w:cs="Arial"/>
          <w:szCs w:val="28"/>
        </w:rPr>
        <w:t>О государственной программе Ханты-Мансийского автономного округа</w:t>
      </w:r>
      <w:r w:rsidR="00E01B02" w:rsidRPr="00E01B02">
        <w:rPr>
          <w:rFonts w:cs="Arial"/>
          <w:szCs w:val="28"/>
        </w:rPr>
        <w:t>-</w:t>
      </w:r>
      <w:r w:rsidR="00FF2090" w:rsidRPr="00E01B02">
        <w:rPr>
          <w:rFonts w:cs="Arial"/>
          <w:szCs w:val="28"/>
        </w:rPr>
        <w:t xml:space="preserve">Югры </w:t>
      </w:r>
      <w:r w:rsidR="00E01B02" w:rsidRPr="00E01B02">
        <w:rPr>
          <w:rFonts w:cs="Arial"/>
          <w:szCs w:val="28"/>
        </w:rPr>
        <w:t>«</w:t>
      </w:r>
      <w:r w:rsidR="00FF2090" w:rsidRPr="00E01B02">
        <w:rPr>
          <w:rFonts w:cs="Arial"/>
          <w:szCs w:val="28"/>
        </w:rPr>
        <w:t>Культурное пространство</w:t>
      </w:r>
      <w:r w:rsidR="00E01B02" w:rsidRPr="00E01B02">
        <w:rPr>
          <w:rFonts w:cs="Arial"/>
          <w:szCs w:val="28"/>
        </w:rPr>
        <w:t>»</w:t>
      </w:r>
      <w:r w:rsidR="00FF2090" w:rsidRPr="00E01B02">
        <w:rPr>
          <w:rFonts w:cs="Arial"/>
          <w:szCs w:val="28"/>
        </w:rPr>
        <w:t xml:space="preserve">, </w:t>
      </w:r>
      <w:r w:rsidR="0052184F" w:rsidRPr="00E01B02">
        <w:rPr>
          <w:rFonts w:cs="Arial"/>
          <w:szCs w:val="28"/>
        </w:rPr>
        <w:t xml:space="preserve">постановлением администрации города </w:t>
      </w:r>
      <w:hyperlink r:id="rId24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FF2090" w:rsidRPr="00E01B02">
          <w:rPr>
            <w:rStyle w:val="a4"/>
            <w:rFonts w:cs="Arial"/>
            <w:szCs w:val="28"/>
          </w:rPr>
          <w:t>от 29</w:t>
        </w:r>
        <w:r w:rsidR="0052184F" w:rsidRPr="00E01B02">
          <w:rPr>
            <w:rStyle w:val="a4"/>
            <w:rFonts w:cs="Arial"/>
            <w:szCs w:val="28"/>
          </w:rPr>
          <w:t>.</w:t>
        </w:r>
        <w:r w:rsidR="00FF2090" w:rsidRPr="00E01B02">
          <w:rPr>
            <w:rStyle w:val="a4"/>
            <w:rFonts w:cs="Arial"/>
            <w:szCs w:val="28"/>
          </w:rPr>
          <w:t>11</w:t>
        </w:r>
        <w:r w:rsidR="0052184F" w:rsidRPr="00E01B02">
          <w:rPr>
            <w:rStyle w:val="a4"/>
            <w:rFonts w:cs="Arial"/>
            <w:szCs w:val="28"/>
          </w:rPr>
          <w:t>.20</w:t>
        </w:r>
        <w:r w:rsidR="008539FE" w:rsidRPr="00E01B02">
          <w:rPr>
            <w:rStyle w:val="a4"/>
            <w:rFonts w:cs="Arial"/>
            <w:szCs w:val="28"/>
          </w:rPr>
          <w:t>2</w:t>
        </w:r>
        <w:r w:rsidR="00FF2090" w:rsidRPr="00E01B02">
          <w:rPr>
            <w:rStyle w:val="a4"/>
            <w:rFonts w:cs="Arial"/>
            <w:szCs w:val="28"/>
          </w:rPr>
          <w:t>3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FF2090" w:rsidRPr="00E01B02">
          <w:rPr>
            <w:rStyle w:val="a4"/>
            <w:rFonts w:cs="Arial"/>
            <w:szCs w:val="28"/>
          </w:rPr>
          <w:t>326</w:t>
        </w:r>
        <w:r w:rsidR="0052184F" w:rsidRPr="00E01B02">
          <w:rPr>
            <w:rStyle w:val="a4"/>
            <w:rFonts w:cs="Arial"/>
            <w:szCs w:val="28"/>
          </w:rPr>
          <w:t>-па</w:t>
        </w:r>
      </w:hyperlink>
      <w:r w:rsidR="0052184F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8539FE" w:rsidRPr="00E01B02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E01B02" w:rsidRPr="00E01B02">
        <w:rPr>
          <w:rFonts w:cs="Arial"/>
          <w:szCs w:val="28"/>
        </w:rPr>
        <w:t>»</w:t>
      </w:r>
      <w:r w:rsidR="0052184F" w:rsidRPr="00E01B02">
        <w:rPr>
          <w:rFonts w:cs="Arial"/>
          <w:szCs w:val="28"/>
        </w:rPr>
        <w:t xml:space="preserve">, </w:t>
      </w:r>
      <w:r w:rsidR="0075278C" w:rsidRPr="00E01B02">
        <w:rPr>
          <w:rFonts w:cs="Arial"/>
          <w:szCs w:val="28"/>
        </w:rPr>
        <w:t>распоряжением админ</w:t>
      </w:r>
      <w:r w:rsidR="0052184F" w:rsidRPr="00E01B02">
        <w:rPr>
          <w:rFonts w:cs="Arial"/>
          <w:szCs w:val="28"/>
        </w:rPr>
        <w:t>истрации города от 18.07.2013</w:t>
      </w:r>
      <w:r w:rsidR="00E01B02" w:rsidRPr="00E01B02">
        <w:rPr>
          <w:rFonts w:cs="Arial"/>
          <w:szCs w:val="28"/>
        </w:rPr>
        <w:t xml:space="preserve"> № </w:t>
      </w:r>
      <w:r w:rsidR="0075278C" w:rsidRPr="00E01B02">
        <w:rPr>
          <w:rFonts w:cs="Arial"/>
          <w:szCs w:val="28"/>
        </w:rPr>
        <w:t xml:space="preserve">1670-ра </w:t>
      </w:r>
      <w:r w:rsidR="00E01B02" w:rsidRPr="00E01B02">
        <w:rPr>
          <w:rFonts w:cs="Arial"/>
          <w:szCs w:val="28"/>
        </w:rPr>
        <w:t>«</w:t>
      </w:r>
      <w:r w:rsidR="0075278C" w:rsidRPr="00E01B02">
        <w:rPr>
          <w:rFonts w:cs="Arial"/>
          <w:szCs w:val="28"/>
        </w:rPr>
        <w:t xml:space="preserve">О перечне муниципальных программ </w:t>
      </w:r>
      <w:r w:rsidR="00D16668" w:rsidRPr="00E01B02">
        <w:rPr>
          <w:rFonts w:cs="Arial"/>
          <w:szCs w:val="28"/>
        </w:rPr>
        <w:t>города Пыть-Яха</w:t>
      </w:r>
      <w:r w:rsidR="00E01B02" w:rsidRPr="00E01B02">
        <w:rPr>
          <w:rFonts w:cs="Arial"/>
          <w:szCs w:val="28"/>
        </w:rPr>
        <w:t>»</w:t>
      </w:r>
      <w:r w:rsidR="000E30C8" w:rsidRPr="00E01B02">
        <w:rPr>
          <w:rFonts w:cs="Arial"/>
          <w:szCs w:val="28"/>
        </w:rPr>
        <w:t xml:space="preserve">: </w:t>
      </w:r>
    </w:p>
    <w:p w:rsidR="00150FFC" w:rsidRPr="00E01B02" w:rsidRDefault="00150FFC" w:rsidP="00150FFC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="006E6AF7">
        <w:rPr>
          <w:rFonts w:cs="Arial"/>
          <w:szCs w:val="28"/>
        </w:rPr>
        <w:t>Внесение изменений</w:t>
      </w:r>
      <w:r w:rsidR="00F72730" w:rsidRPr="00F72730">
        <w:rPr>
          <w:rFonts w:cs="Arial"/>
          <w:szCs w:val="28"/>
        </w:rPr>
        <w:t xml:space="preserve"> </w:t>
      </w:r>
      <w:r w:rsidR="00F72730">
        <w:rPr>
          <w:rFonts w:cs="Arial"/>
          <w:szCs w:val="28"/>
        </w:rPr>
        <w:t xml:space="preserve">постановлением администрации </w:t>
      </w:r>
      <w:hyperlink r:id="rId25" w:tooltip="постановление от 13.11.2024 0:00:00 №236-па Администрация г. Пыть-Ях&#10;&#10;О внесении изменений в постановление администрации города от 29.12.2023 № 392-па " w:history="1">
        <w:r w:rsidR="00F72730" w:rsidRPr="00150FFC">
          <w:rPr>
            <w:rStyle w:val="a4"/>
            <w:rFonts w:cs="Arial"/>
            <w:szCs w:val="28"/>
          </w:rPr>
          <w:t>от 13.11.2024 № 236-па</w:t>
        </w:r>
      </w:hyperlink>
      <w:r w:rsidR="006E6AF7">
        <w:rPr>
          <w:rFonts w:cs="Arial"/>
          <w:szCs w:val="28"/>
        </w:rPr>
        <w:t xml:space="preserve"> в преамбулу постановления не представляется возможным ввиду отсутствия искомых слов</w:t>
      </w:r>
      <w:r>
        <w:rPr>
          <w:rFonts w:cs="Arial"/>
          <w:szCs w:val="28"/>
        </w:rPr>
        <w:t>)</w:t>
      </w:r>
    </w:p>
    <w:p w:rsidR="00E01B02" w:rsidRDefault="00974E9F" w:rsidP="00974E9F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74E9F">
        <w:rPr>
          <w:rFonts w:cs="Arial"/>
          <w:szCs w:val="28"/>
        </w:rPr>
        <w:t>В преамбуле постановления слова «</w:t>
      </w:r>
      <w:hyperlink r:id="rId26" w:tooltip="УКАЗ от 21.07.2020 № 474 ПРЕЗИДЕНТ РОССИЙСКОЙ ФЕДЕРАЦИИ&#10;&#10;О НАЦИОНАЛЬНЫХ ЦЕЛЯХ РАЗВИТИЯ  РОССИЙСКОЙ ФЕДЕРАЦИИ НА ПЕРИОД ДО 2030 ГОДА " w:history="1">
        <w:r w:rsidRPr="00974E9F">
          <w:rPr>
            <w:rStyle w:val="a4"/>
            <w:rFonts w:cs="Arial"/>
            <w:szCs w:val="28"/>
          </w:rPr>
          <w:t>от 21.07.2020 № 474</w:t>
        </w:r>
      </w:hyperlink>
      <w:r w:rsidRPr="00974E9F">
        <w:rPr>
          <w:rFonts w:cs="Arial"/>
          <w:szCs w:val="28"/>
        </w:rPr>
        <w:t xml:space="preserve"> «О национальных целях развития Российской Федерации на период до 2030 года» замен</w:t>
      </w:r>
      <w:r>
        <w:rPr>
          <w:rFonts w:cs="Arial"/>
          <w:szCs w:val="28"/>
        </w:rPr>
        <w:t>ены</w:t>
      </w:r>
      <w:r w:rsidRPr="00974E9F">
        <w:rPr>
          <w:rFonts w:cs="Arial"/>
          <w:szCs w:val="28"/>
        </w:rPr>
        <w:t xml:space="preserve"> словами «</w:t>
      </w:r>
      <w:hyperlink r:id="rId27" w:history="1">
        <w:r>
          <w:rPr>
            <w:rStyle w:val="a4"/>
            <w:rFonts w:cs="Arial"/>
            <w:szCs w:val="28"/>
          </w:rPr>
          <w:t>от 07.05.2024 № 309</w:t>
        </w:r>
      </w:hyperlink>
      <w:r w:rsidRPr="00974E9F">
        <w:rPr>
          <w:rFonts w:cs="Arial"/>
          <w:szCs w:val="28"/>
        </w:rPr>
        <w:t xml:space="preserve"> «О национальных целях развития Российской Федерации на период до 2030 года и на перспективу до 2036 года»</w:t>
      </w:r>
      <w:r>
        <w:rPr>
          <w:rFonts w:cs="Arial"/>
          <w:szCs w:val="28"/>
        </w:rPr>
        <w:t xml:space="preserve"> постановлением администрации </w:t>
      </w:r>
      <w:hyperlink r:id="rId28" w:tooltip="постановление от 28.12.2024 0:00:00 №321-па Администрация г. Пыть-Ях&#10;&#10;О внесении изменений в постановление администрации города от 29.12.2023 № 392-па " w:history="1">
        <w:r w:rsidRPr="00974E9F">
          <w:rPr>
            <w:rStyle w:val="a4"/>
            <w:rFonts w:cs="Arial"/>
            <w:szCs w:val="28"/>
          </w:rPr>
          <w:t>от 28.12.2024 № 321-па</w:t>
        </w:r>
      </w:hyperlink>
      <w:r>
        <w:rPr>
          <w:rFonts w:cs="Arial"/>
          <w:szCs w:val="28"/>
        </w:rPr>
        <w:t>)</w:t>
      </w:r>
    </w:p>
    <w:p w:rsidR="00974E9F" w:rsidRPr="00E01B02" w:rsidRDefault="00974E9F" w:rsidP="00974E9F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75278C" w:rsidRPr="00E01B02" w:rsidRDefault="0075278C" w:rsidP="00E01B02">
      <w:pPr>
        <w:spacing w:line="360" w:lineRule="auto"/>
        <w:ind w:firstLine="709"/>
        <w:rPr>
          <w:rFonts w:cs="Arial"/>
          <w:spacing w:val="-9"/>
          <w:szCs w:val="28"/>
        </w:rPr>
      </w:pPr>
      <w:r w:rsidRPr="00E01B02">
        <w:rPr>
          <w:rFonts w:cs="Arial"/>
          <w:szCs w:val="28"/>
        </w:rPr>
        <w:t>1.</w:t>
      </w:r>
      <w:r w:rsidR="00E01B02" w:rsidRPr="00E01B02">
        <w:rPr>
          <w:rFonts w:cs="Arial"/>
          <w:szCs w:val="28"/>
        </w:rPr>
        <w:t xml:space="preserve"> </w:t>
      </w:r>
      <w:r w:rsidRPr="00E01B02">
        <w:rPr>
          <w:rFonts w:cs="Arial"/>
          <w:szCs w:val="28"/>
        </w:rPr>
        <w:t xml:space="preserve">Утвердить муниципальную программу </w:t>
      </w:r>
      <w:r w:rsidR="00E01B02" w:rsidRPr="00E01B02">
        <w:rPr>
          <w:rFonts w:cs="Arial"/>
          <w:spacing w:val="-9"/>
          <w:szCs w:val="28"/>
        </w:rPr>
        <w:t>«</w:t>
      </w:r>
      <w:r w:rsidR="0052184F" w:rsidRPr="00E01B02">
        <w:rPr>
          <w:rFonts w:cs="Arial"/>
          <w:spacing w:val="-9"/>
          <w:szCs w:val="28"/>
        </w:rPr>
        <w:t>Культурное пространство города Пыть-Яха</w:t>
      </w:r>
      <w:r w:rsidR="00E01B02" w:rsidRPr="00E01B02">
        <w:rPr>
          <w:rFonts w:cs="Arial"/>
          <w:spacing w:val="-9"/>
          <w:szCs w:val="28"/>
        </w:rPr>
        <w:t>»</w:t>
      </w:r>
      <w:r w:rsidR="00304F25" w:rsidRPr="00E01B02">
        <w:rPr>
          <w:rFonts w:cs="Arial"/>
          <w:szCs w:val="28"/>
        </w:rPr>
        <w:t xml:space="preserve"> (приложени</w:t>
      </w:r>
      <w:r w:rsidR="009D203D" w:rsidRPr="00E01B02">
        <w:rPr>
          <w:rFonts w:cs="Arial"/>
          <w:szCs w:val="28"/>
        </w:rPr>
        <w:t>е</w:t>
      </w:r>
      <w:r w:rsidRPr="00E01B02">
        <w:rPr>
          <w:rFonts w:cs="Arial"/>
          <w:szCs w:val="28"/>
        </w:rPr>
        <w:t>).</w:t>
      </w:r>
      <w:r w:rsidR="0052184F" w:rsidRPr="00E01B02">
        <w:rPr>
          <w:rFonts w:cs="Arial"/>
          <w:szCs w:val="28"/>
        </w:rPr>
        <w:t xml:space="preserve"> </w:t>
      </w:r>
    </w:p>
    <w:p w:rsidR="002C4FAA" w:rsidRPr="00E01B02" w:rsidRDefault="00D21D20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2</w:t>
      </w:r>
      <w:r w:rsidR="0075278C" w:rsidRPr="00E01B02">
        <w:rPr>
          <w:rFonts w:cs="Arial"/>
          <w:szCs w:val="28"/>
        </w:rPr>
        <w:t>.</w:t>
      </w:r>
      <w:r w:rsidR="00E01B02" w:rsidRPr="00E01B02">
        <w:rPr>
          <w:rFonts w:cs="Arial"/>
          <w:szCs w:val="28"/>
        </w:rPr>
        <w:t xml:space="preserve"> </w:t>
      </w:r>
      <w:r w:rsidR="002C4FAA" w:rsidRPr="00E01B02">
        <w:rPr>
          <w:rFonts w:cs="Arial"/>
          <w:szCs w:val="28"/>
        </w:rPr>
        <w:t xml:space="preserve">Определить </w:t>
      </w:r>
      <w:r w:rsidR="008539FE" w:rsidRPr="00E01B02">
        <w:rPr>
          <w:rFonts w:cs="Arial"/>
          <w:szCs w:val="28"/>
        </w:rPr>
        <w:t xml:space="preserve">управление </w:t>
      </w:r>
      <w:r w:rsidR="002C4FAA" w:rsidRPr="00E01B02">
        <w:rPr>
          <w:rFonts w:cs="Arial"/>
          <w:szCs w:val="28"/>
        </w:rPr>
        <w:t xml:space="preserve">по культуре и </w:t>
      </w:r>
      <w:r w:rsidR="008539FE" w:rsidRPr="00E01B02">
        <w:rPr>
          <w:rFonts w:cs="Arial"/>
          <w:szCs w:val="28"/>
        </w:rPr>
        <w:t>спорту</w:t>
      </w:r>
      <w:r w:rsidR="002C4FAA" w:rsidRPr="00E01B02">
        <w:rPr>
          <w:rFonts w:cs="Arial"/>
          <w:szCs w:val="28"/>
        </w:rPr>
        <w:t xml:space="preserve"> администрации города ответственным исполнителем муниципальной программы </w:t>
      </w:r>
      <w:r w:rsidR="00E01B02" w:rsidRPr="00E01B02">
        <w:rPr>
          <w:rFonts w:cs="Arial"/>
          <w:szCs w:val="28"/>
        </w:rPr>
        <w:t>«</w:t>
      </w:r>
      <w:r w:rsidR="002C4FAA"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="002C4FAA" w:rsidRPr="00E01B02">
        <w:rPr>
          <w:rFonts w:cs="Arial"/>
          <w:szCs w:val="28"/>
        </w:rPr>
        <w:t>.</w:t>
      </w:r>
    </w:p>
    <w:p w:rsidR="00FF2090" w:rsidRPr="00E01B02" w:rsidRDefault="000E30C8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3.</w:t>
      </w:r>
      <w:r w:rsidR="00E01B02" w:rsidRPr="00E01B02">
        <w:rPr>
          <w:rFonts w:cs="Arial"/>
          <w:szCs w:val="28"/>
        </w:rPr>
        <w:t xml:space="preserve"> </w:t>
      </w:r>
      <w:r w:rsidR="00FF2090" w:rsidRPr="00E01B02">
        <w:rPr>
          <w:rFonts w:cs="Arial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E01B02" w:rsidRPr="00E01B02">
        <w:rPr>
          <w:rFonts w:cs="Arial"/>
          <w:szCs w:val="28"/>
        </w:rPr>
        <w:t>«</w:t>
      </w:r>
      <w:r w:rsidR="00FF2090" w:rsidRPr="00E01B02">
        <w:rPr>
          <w:rFonts w:cs="Arial"/>
          <w:szCs w:val="28"/>
        </w:rPr>
        <w:t>Официальный вестник</w:t>
      </w:r>
      <w:r w:rsidR="00E01B02" w:rsidRPr="00E01B02">
        <w:rPr>
          <w:rFonts w:cs="Arial"/>
          <w:szCs w:val="28"/>
        </w:rPr>
        <w:t>»</w:t>
      </w:r>
      <w:r w:rsidR="00FF2090" w:rsidRPr="00E01B02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E01B02" w:rsidRPr="00E01B02">
        <w:rPr>
          <w:rFonts w:cs="Arial"/>
          <w:szCs w:val="28"/>
        </w:rPr>
        <w:t>«</w:t>
      </w:r>
      <w:proofErr w:type="gramStart"/>
      <w:r w:rsidR="00FF2090" w:rsidRPr="00E01B02">
        <w:rPr>
          <w:rFonts w:cs="Arial"/>
          <w:szCs w:val="28"/>
        </w:rPr>
        <w:t>Интернет</w:t>
      </w:r>
      <w:r w:rsidR="00E01B02" w:rsidRPr="00E01B02">
        <w:rPr>
          <w:rFonts w:cs="Arial"/>
          <w:szCs w:val="28"/>
        </w:rPr>
        <w:t>»-</w:t>
      </w:r>
      <w:proofErr w:type="gramEnd"/>
      <w:r w:rsidR="008E7E45" w:rsidRPr="00E01B02">
        <w:rPr>
          <w:rFonts w:cs="Arial"/>
          <w:szCs w:val="28"/>
        </w:rPr>
        <w:t>pyt-yahinform.ru</w:t>
      </w:r>
      <w:r w:rsidR="00FF2090" w:rsidRPr="00E01B02">
        <w:rPr>
          <w:rFonts w:cs="Arial"/>
          <w:szCs w:val="28"/>
        </w:rPr>
        <w:t xml:space="preserve">. </w:t>
      </w:r>
    </w:p>
    <w:p w:rsidR="0075278C" w:rsidRPr="00E01B02" w:rsidRDefault="002C4FAA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4</w:t>
      </w:r>
      <w:r w:rsidR="0075278C" w:rsidRPr="00E01B02">
        <w:rPr>
          <w:rFonts w:cs="Arial"/>
          <w:szCs w:val="28"/>
        </w:rPr>
        <w:t>.</w:t>
      </w:r>
      <w:r w:rsidR="00E01B02" w:rsidRPr="00E01B02">
        <w:rPr>
          <w:rFonts w:cs="Arial"/>
          <w:szCs w:val="28"/>
        </w:rPr>
        <w:t xml:space="preserve"> </w:t>
      </w:r>
      <w:r w:rsidR="0075278C" w:rsidRPr="00E01B02">
        <w:rPr>
          <w:rFonts w:cs="Arial"/>
          <w:szCs w:val="28"/>
        </w:rPr>
        <w:t xml:space="preserve">Отделу </w:t>
      </w:r>
      <w:r w:rsidR="008539FE" w:rsidRPr="00E01B02">
        <w:rPr>
          <w:rFonts w:cs="Arial"/>
          <w:szCs w:val="28"/>
        </w:rPr>
        <w:t>по обеспечению информационной безопасности</w:t>
      </w:r>
      <w:r w:rsidR="00E01B02" w:rsidRPr="00E01B02">
        <w:rPr>
          <w:rFonts w:cs="Arial"/>
          <w:szCs w:val="28"/>
        </w:rPr>
        <w:t xml:space="preserve"> </w:t>
      </w:r>
      <w:r w:rsidR="0075278C" w:rsidRPr="00E01B02">
        <w:rPr>
          <w:rFonts w:cs="Arial"/>
          <w:szCs w:val="28"/>
        </w:rPr>
        <w:t>(А.А.</w:t>
      </w:r>
      <w:r w:rsidR="0052184F" w:rsidRPr="00E01B02">
        <w:rPr>
          <w:rFonts w:cs="Arial"/>
          <w:szCs w:val="28"/>
        </w:rPr>
        <w:t xml:space="preserve"> </w:t>
      </w:r>
      <w:r w:rsidR="0075278C" w:rsidRPr="00E01B02">
        <w:rPr>
          <w:rFonts w:cs="Arial"/>
          <w:szCs w:val="28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75278C" w:rsidRPr="00E01B02" w:rsidRDefault="002C4FAA" w:rsidP="00E01B02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5</w:t>
      </w:r>
      <w:r w:rsidR="0075278C" w:rsidRPr="00E01B02">
        <w:rPr>
          <w:rFonts w:cs="Arial"/>
          <w:szCs w:val="28"/>
        </w:rPr>
        <w:t>.</w:t>
      </w:r>
      <w:r w:rsidR="00E01B02" w:rsidRPr="00E01B02">
        <w:rPr>
          <w:rFonts w:cs="Arial"/>
          <w:szCs w:val="28"/>
        </w:rPr>
        <w:t xml:space="preserve"> </w:t>
      </w:r>
      <w:r w:rsidR="0075278C" w:rsidRPr="00E01B02">
        <w:rPr>
          <w:rFonts w:cs="Arial"/>
          <w:szCs w:val="28"/>
        </w:rPr>
        <w:t>Настоящее постановле</w:t>
      </w:r>
      <w:r w:rsidR="0052184F" w:rsidRPr="00E01B02">
        <w:rPr>
          <w:rFonts w:cs="Arial"/>
          <w:szCs w:val="28"/>
        </w:rPr>
        <w:t>ние вступает в силу с 01.01.20</w:t>
      </w:r>
      <w:r w:rsidR="00DF2D33" w:rsidRPr="00E01B02">
        <w:rPr>
          <w:rFonts w:cs="Arial"/>
          <w:szCs w:val="28"/>
        </w:rPr>
        <w:t>24</w:t>
      </w:r>
      <w:r w:rsidR="0075278C" w:rsidRPr="00E01B02">
        <w:rPr>
          <w:rFonts w:cs="Arial"/>
          <w:szCs w:val="28"/>
        </w:rPr>
        <w:t>.</w:t>
      </w:r>
    </w:p>
    <w:p w:rsidR="0075278C" w:rsidRPr="00E01B02" w:rsidRDefault="002C4FAA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6</w:t>
      </w:r>
      <w:r w:rsidR="0075278C" w:rsidRPr="00E01B02">
        <w:rPr>
          <w:rFonts w:cs="Arial"/>
          <w:szCs w:val="28"/>
        </w:rPr>
        <w:t>.</w:t>
      </w:r>
      <w:r w:rsidR="00E01B02" w:rsidRPr="00E01B02">
        <w:rPr>
          <w:rFonts w:cs="Arial"/>
          <w:szCs w:val="28"/>
        </w:rPr>
        <w:t xml:space="preserve"> </w:t>
      </w:r>
      <w:r w:rsidR="0075278C" w:rsidRPr="00E01B02">
        <w:rPr>
          <w:rFonts w:cs="Arial"/>
          <w:szCs w:val="28"/>
        </w:rPr>
        <w:t>Признать утратившими силу пост</w:t>
      </w:r>
      <w:r w:rsidR="00BA6472" w:rsidRPr="00E01B02">
        <w:rPr>
          <w:rFonts w:cs="Arial"/>
          <w:szCs w:val="28"/>
        </w:rPr>
        <w:t xml:space="preserve">ановления </w:t>
      </w:r>
      <w:r w:rsidR="0075278C" w:rsidRPr="00E01B02">
        <w:rPr>
          <w:rFonts w:cs="Arial"/>
          <w:szCs w:val="28"/>
        </w:rPr>
        <w:t>администрации города:</w:t>
      </w:r>
    </w:p>
    <w:p w:rsidR="00D833BE" w:rsidRPr="00E01B02" w:rsidRDefault="00680DF0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-</w:t>
      </w:r>
      <w:r w:rsidR="00E01B02" w:rsidRPr="00E01B02">
        <w:rPr>
          <w:rFonts w:cs="Arial"/>
          <w:szCs w:val="28"/>
        </w:rPr>
        <w:t xml:space="preserve"> </w:t>
      </w:r>
      <w:hyperlink r:id="rId29" w:tooltip="постановление от 23.11.2021 0:00:00 №520-па Администрация г. Пыть-Ях&#10;&#10;Об утверждении муниципальной программы " w:history="1">
        <w:r w:rsidRPr="00E01B02">
          <w:rPr>
            <w:rStyle w:val="a4"/>
            <w:rFonts w:cs="Arial"/>
            <w:szCs w:val="28"/>
          </w:rPr>
          <w:t xml:space="preserve">от </w:t>
        </w:r>
        <w:r w:rsidR="004B778D" w:rsidRPr="00E01B02">
          <w:rPr>
            <w:rStyle w:val="a4"/>
            <w:rFonts w:cs="Arial"/>
            <w:szCs w:val="28"/>
          </w:rPr>
          <w:t>23.</w:t>
        </w:r>
        <w:r w:rsidRPr="00E01B02">
          <w:rPr>
            <w:rStyle w:val="a4"/>
            <w:rFonts w:cs="Arial"/>
            <w:szCs w:val="28"/>
          </w:rPr>
          <w:t>11.20</w:t>
        </w:r>
        <w:r w:rsidR="004B778D" w:rsidRPr="00E01B02">
          <w:rPr>
            <w:rStyle w:val="a4"/>
            <w:rFonts w:cs="Arial"/>
            <w:szCs w:val="28"/>
          </w:rPr>
          <w:t>21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4B778D" w:rsidRPr="00E01B02">
          <w:rPr>
            <w:rStyle w:val="a4"/>
            <w:rFonts w:cs="Arial"/>
            <w:szCs w:val="28"/>
          </w:rPr>
          <w:t>520-</w:t>
        </w:r>
        <w:r w:rsidRPr="00E01B02">
          <w:rPr>
            <w:rStyle w:val="a4"/>
            <w:rFonts w:cs="Arial"/>
            <w:szCs w:val="28"/>
          </w:rPr>
          <w:t>па</w:t>
        </w:r>
      </w:hyperlink>
      <w:r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Pr="00E01B02">
        <w:rPr>
          <w:rFonts w:cs="Arial"/>
          <w:szCs w:val="28"/>
        </w:rPr>
        <w:t xml:space="preserve">Об утверждении муниципальной программы </w:t>
      </w:r>
      <w:r w:rsidR="00E01B02" w:rsidRPr="00E01B02">
        <w:rPr>
          <w:rFonts w:cs="Arial"/>
          <w:szCs w:val="28"/>
        </w:rPr>
        <w:t>«</w:t>
      </w:r>
      <w:r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Pr="00E01B02">
        <w:rPr>
          <w:rFonts w:cs="Arial"/>
          <w:szCs w:val="28"/>
        </w:rPr>
        <w:t>;</w:t>
      </w:r>
    </w:p>
    <w:p w:rsidR="00D833BE" w:rsidRPr="00E01B02" w:rsidRDefault="00D833BE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-</w:t>
      </w:r>
      <w:r w:rsidR="00E01B02" w:rsidRPr="00E01B02">
        <w:rPr>
          <w:rFonts w:cs="Arial"/>
          <w:szCs w:val="28"/>
        </w:rPr>
        <w:t xml:space="preserve"> </w:t>
      </w:r>
      <w:hyperlink r:id="rId30" w:tooltip="постановление от 25.04.2022 0:00:00 №150-па Администрация г. Пыть-Ях&#10;&#10;О внесении изменений в постановление администрации города от 23.11.2021 № 520-па " w:history="1">
        <w:r w:rsidR="008539FE" w:rsidRPr="00E01B02">
          <w:rPr>
            <w:rStyle w:val="a4"/>
            <w:rFonts w:cs="Arial"/>
            <w:szCs w:val="28"/>
          </w:rPr>
          <w:t>от 2</w:t>
        </w:r>
        <w:r w:rsidR="00080DAA" w:rsidRPr="00E01B02">
          <w:rPr>
            <w:rStyle w:val="a4"/>
            <w:rFonts w:cs="Arial"/>
            <w:szCs w:val="28"/>
          </w:rPr>
          <w:t>5</w:t>
        </w:r>
        <w:r w:rsidR="008539FE" w:rsidRPr="00E01B02">
          <w:rPr>
            <w:rStyle w:val="a4"/>
            <w:rFonts w:cs="Arial"/>
            <w:szCs w:val="28"/>
          </w:rPr>
          <w:t>.</w:t>
        </w:r>
        <w:r w:rsidR="00080DAA" w:rsidRPr="00E01B02">
          <w:rPr>
            <w:rStyle w:val="a4"/>
            <w:rFonts w:cs="Arial"/>
            <w:szCs w:val="28"/>
          </w:rPr>
          <w:t>04</w:t>
        </w:r>
        <w:r w:rsidR="008539FE" w:rsidRPr="00E01B02">
          <w:rPr>
            <w:rStyle w:val="a4"/>
            <w:rFonts w:cs="Arial"/>
            <w:szCs w:val="28"/>
          </w:rPr>
          <w:t>.202</w:t>
        </w:r>
        <w:r w:rsidR="00080DAA" w:rsidRPr="00E01B02">
          <w:rPr>
            <w:rStyle w:val="a4"/>
            <w:rFonts w:cs="Arial"/>
            <w:szCs w:val="28"/>
          </w:rPr>
          <w:t>2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080DAA" w:rsidRPr="00E01B02">
          <w:rPr>
            <w:rStyle w:val="a4"/>
            <w:rFonts w:cs="Arial"/>
            <w:szCs w:val="28"/>
          </w:rPr>
          <w:t>150</w:t>
        </w:r>
        <w:r w:rsidR="008539FE" w:rsidRPr="00E01B02">
          <w:rPr>
            <w:rStyle w:val="a4"/>
            <w:rFonts w:cs="Arial"/>
            <w:szCs w:val="28"/>
          </w:rPr>
          <w:t>-па</w:t>
        </w:r>
      </w:hyperlink>
      <w:r w:rsidR="008539FE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8539FE" w:rsidRPr="00E01B02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1" w:history="1">
        <w:r w:rsidR="00E01B02">
          <w:rPr>
            <w:rStyle w:val="a4"/>
            <w:rFonts w:cs="Arial"/>
            <w:szCs w:val="28"/>
          </w:rPr>
          <w:t>от 23.11.2021 № 520-па</w:t>
        </w:r>
      </w:hyperlink>
      <w:r w:rsidR="00080DAA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 xml:space="preserve">Об утверждении муниципальной программы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="00080DAA" w:rsidRPr="00E01B02">
        <w:rPr>
          <w:rFonts w:cs="Arial"/>
          <w:szCs w:val="28"/>
        </w:rPr>
        <w:t>;</w:t>
      </w:r>
    </w:p>
    <w:p w:rsidR="00D833BE" w:rsidRPr="00E01B02" w:rsidRDefault="00D833BE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-</w:t>
      </w:r>
      <w:r w:rsidR="00E01B02" w:rsidRPr="00E01B02">
        <w:rPr>
          <w:rFonts w:cs="Arial"/>
          <w:szCs w:val="28"/>
        </w:rPr>
        <w:t xml:space="preserve"> </w:t>
      </w:r>
      <w:hyperlink r:id="rId32" w:tooltip="постановление от 12.07.2022 0:00:00 №294-па Администрация г. Пыть-Ях&#10;&#10;О внесении изменений в постановление администрации города от 23.11.2021 № 520-па " w:history="1">
        <w:r w:rsidR="008539FE" w:rsidRPr="00E01B02">
          <w:rPr>
            <w:rStyle w:val="a4"/>
            <w:rFonts w:cs="Arial"/>
            <w:szCs w:val="28"/>
          </w:rPr>
          <w:t>от 1</w:t>
        </w:r>
        <w:r w:rsidR="00080DAA" w:rsidRPr="00E01B02">
          <w:rPr>
            <w:rStyle w:val="a4"/>
            <w:rFonts w:cs="Arial"/>
            <w:szCs w:val="28"/>
          </w:rPr>
          <w:t>2</w:t>
        </w:r>
        <w:r w:rsidR="008539FE" w:rsidRPr="00E01B02">
          <w:rPr>
            <w:rStyle w:val="a4"/>
            <w:rFonts w:cs="Arial"/>
            <w:szCs w:val="28"/>
          </w:rPr>
          <w:t>.0</w:t>
        </w:r>
        <w:r w:rsidR="00080DAA" w:rsidRPr="00E01B02">
          <w:rPr>
            <w:rStyle w:val="a4"/>
            <w:rFonts w:cs="Arial"/>
            <w:szCs w:val="28"/>
          </w:rPr>
          <w:t>7</w:t>
        </w:r>
        <w:r w:rsidR="008539FE" w:rsidRPr="00E01B02">
          <w:rPr>
            <w:rStyle w:val="a4"/>
            <w:rFonts w:cs="Arial"/>
            <w:szCs w:val="28"/>
          </w:rPr>
          <w:t>.202</w:t>
        </w:r>
        <w:r w:rsidR="00080DAA" w:rsidRPr="00E01B02">
          <w:rPr>
            <w:rStyle w:val="a4"/>
            <w:rFonts w:cs="Arial"/>
            <w:szCs w:val="28"/>
          </w:rPr>
          <w:t>2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080DAA" w:rsidRPr="00E01B02">
          <w:rPr>
            <w:rStyle w:val="a4"/>
            <w:rFonts w:cs="Arial"/>
            <w:szCs w:val="28"/>
          </w:rPr>
          <w:t>294</w:t>
        </w:r>
        <w:r w:rsidR="008539FE" w:rsidRPr="00E01B02">
          <w:rPr>
            <w:rStyle w:val="a4"/>
            <w:rFonts w:cs="Arial"/>
            <w:szCs w:val="28"/>
          </w:rPr>
          <w:t>-па</w:t>
        </w:r>
      </w:hyperlink>
      <w:r w:rsidR="008539FE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8539FE" w:rsidRPr="00E01B02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3" w:history="1">
        <w:r w:rsidR="00E01B02">
          <w:rPr>
            <w:rStyle w:val="a4"/>
            <w:rFonts w:cs="Arial"/>
            <w:szCs w:val="28"/>
          </w:rPr>
          <w:t>от 23.11.2021 № 520-па</w:t>
        </w:r>
      </w:hyperlink>
      <w:r w:rsidR="00080DAA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 xml:space="preserve">Об утверждении муниципальной программы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="00080DAA" w:rsidRPr="00E01B02">
        <w:rPr>
          <w:rFonts w:cs="Arial"/>
          <w:szCs w:val="28"/>
        </w:rPr>
        <w:t xml:space="preserve"> </w:t>
      </w:r>
      <w:r w:rsidR="008539FE" w:rsidRPr="00E01B02">
        <w:rPr>
          <w:rFonts w:cs="Arial"/>
          <w:szCs w:val="28"/>
        </w:rPr>
        <w:t>(</w:t>
      </w:r>
      <w:r w:rsidR="00587D4D" w:rsidRPr="00E01B02">
        <w:rPr>
          <w:rFonts w:cs="Arial"/>
          <w:szCs w:val="28"/>
        </w:rPr>
        <w:t>с изм.</w:t>
      </w:r>
      <w:r w:rsidR="008539FE" w:rsidRPr="00E01B02">
        <w:rPr>
          <w:rFonts w:cs="Arial"/>
          <w:szCs w:val="28"/>
        </w:rPr>
        <w:t xml:space="preserve"> </w:t>
      </w:r>
      <w:hyperlink r:id="rId34" w:history="1">
        <w:r w:rsidR="00E01B02">
          <w:rPr>
            <w:rStyle w:val="a4"/>
            <w:rFonts w:cs="Arial"/>
            <w:szCs w:val="28"/>
          </w:rPr>
          <w:t>от 25.04.2022 № 150-па</w:t>
        </w:r>
      </w:hyperlink>
      <w:r w:rsidR="008539FE" w:rsidRPr="00E01B02">
        <w:rPr>
          <w:rFonts w:cs="Arial"/>
          <w:szCs w:val="28"/>
        </w:rPr>
        <w:t>)</w:t>
      </w:r>
      <w:r w:rsidR="00E01B02" w:rsidRPr="00E01B02">
        <w:rPr>
          <w:rFonts w:cs="Arial"/>
          <w:szCs w:val="28"/>
        </w:rPr>
        <w:t>»</w:t>
      </w:r>
      <w:r w:rsidR="008539FE" w:rsidRPr="00E01B02">
        <w:rPr>
          <w:rFonts w:cs="Arial"/>
          <w:szCs w:val="28"/>
        </w:rPr>
        <w:t>;</w:t>
      </w:r>
    </w:p>
    <w:p w:rsidR="00D833BE" w:rsidRPr="00E01B02" w:rsidRDefault="008539FE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-</w:t>
      </w:r>
      <w:r w:rsidR="00E01B02" w:rsidRPr="00E01B02">
        <w:rPr>
          <w:rFonts w:cs="Arial"/>
          <w:szCs w:val="28"/>
        </w:rPr>
        <w:t xml:space="preserve"> </w:t>
      </w:r>
      <w:hyperlink r:id="rId35" w:tooltip="постановление от 23.12.2022 0:00:00 №571-па Администрация г. Пыть-Ях&#10;&#10;О внесении изменений в постановление администрации города от 23.11.2021 № 520-па " w:history="1">
        <w:r w:rsidRPr="00E01B02">
          <w:rPr>
            <w:rStyle w:val="a4"/>
            <w:rFonts w:cs="Arial"/>
            <w:szCs w:val="28"/>
          </w:rPr>
          <w:t>от 23.</w:t>
        </w:r>
        <w:r w:rsidR="00080DAA" w:rsidRPr="00E01B02">
          <w:rPr>
            <w:rStyle w:val="a4"/>
            <w:rFonts w:cs="Arial"/>
            <w:szCs w:val="28"/>
          </w:rPr>
          <w:t>12</w:t>
        </w:r>
        <w:r w:rsidRPr="00E01B02">
          <w:rPr>
            <w:rStyle w:val="a4"/>
            <w:rFonts w:cs="Arial"/>
            <w:szCs w:val="28"/>
          </w:rPr>
          <w:t>.202</w:t>
        </w:r>
        <w:r w:rsidR="00080DAA" w:rsidRPr="00E01B02">
          <w:rPr>
            <w:rStyle w:val="a4"/>
            <w:rFonts w:cs="Arial"/>
            <w:szCs w:val="28"/>
          </w:rPr>
          <w:t>2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080DAA" w:rsidRPr="00E01B02">
          <w:rPr>
            <w:rStyle w:val="a4"/>
            <w:rFonts w:cs="Arial"/>
            <w:szCs w:val="28"/>
          </w:rPr>
          <w:t>571</w:t>
        </w:r>
        <w:r w:rsidR="00FF3235" w:rsidRPr="00E01B02">
          <w:rPr>
            <w:rStyle w:val="a4"/>
            <w:rFonts w:cs="Arial"/>
            <w:szCs w:val="28"/>
          </w:rPr>
          <w:t>-па</w:t>
        </w:r>
      </w:hyperlink>
      <w:r w:rsidR="00FF3235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FF3235" w:rsidRPr="00E01B02">
        <w:rPr>
          <w:rFonts w:cs="Arial"/>
          <w:szCs w:val="28"/>
        </w:rPr>
        <w:t>О внесении изменений</w:t>
      </w:r>
      <w:r w:rsidRPr="00E01B02">
        <w:rPr>
          <w:rFonts w:cs="Arial"/>
          <w:szCs w:val="28"/>
        </w:rPr>
        <w:t xml:space="preserve"> в постановление администрации города </w:t>
      </w:r>
      <w:hyperlink r:id="rId36" w:history="1">
        <w:r w:rsidR="00E01B02">
          <w:rPr>
            <w:rStyle w:val="a4"/>
            <w:rFonts w:cs="Arial"/>
            <w:szCs w:val="28"/>
          </w:rPr>
          <w:t>от 23.11.2021 № 520-па</w:t>
        </w:r>
      </w:hyperlink>
      <w:r w:rsidR="00080DAA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 xml:space="preserve">Об утверждении муниципальной программы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="00080DAA" w:rsidRPr="00E01B02">
        <w:rPr>
          <w:rFonts w:cs="Arial"/>
          <w:szCs w:val="28"/>
        </w:rPr>
        <w:t xml:space="preserve"> (</w:t>
      </w:r>
      <w:r w:rsidR="00587D4D" w:rsidRPr="00E01B02">
        <w:rPr>
          <w:rFonts w:cs="Arial"/>
          <w:szCs w:val="28"/>
        </w:rPr>
        <w:t>с изм.</w:t>
      </w:r>
      <w:r w:rsidR="00080DAA" w:rsidRPr="00E01B02">
        <w:rPr>
          <w:rFonts w:cs="Arial"/>
          <w:szCs w:val="28"/>
        </w:rPr>
        <w:t xml:space="preserve"> </w:t>
      </w:r>
      <w:hyperlink r:id="rId37" w:history="1">
        <w:r w:rsidR="00E01B02">
          <w:rPr>
            <w:rStyle w:val="a4"/>
            <w:rFonts w:cs="Arial"/>
            <w:szCs w:val="28"/>
          </w:rPr>
          <w:t>от 25.04.2022 № 150-па</w:t>
        </w:r>
      </w:hyperlink>
      <w:r w:rsidR="00080DAA" w:rsidRPr="00E01B02">
        <w:rPr>
          <w:rFonts w:cs="Arial"/>
          <w:szCs w:val="28"/>
        </w:rPr>
        <w:t xml:space="preserve">, </w:t>
      </w:r>
      <w:hyperlink r:id="rId38" w:history="1">
        <w:r w:rsidR="00E01B02">
          <w:rPr>
            <w:rStyle w:val="a4"/>
            <w:rFonts w:cs="Arial"/>
            <w:szCs w:val="28"/>
          </w:rPr>
          <w:t>от 12.07.2022 № 294-па</w:t>
        </w:r>
      </w:hyperlink>
      <w:r w:rsidR="00080DAA" w:rsidRPr="00E01B02">
        <w:rPr>
          <w:rFonts w:cs="Arial"/>
          <w:szCs w:val="28"/>
        </w:rPr>
        <w:t>)</w:t>
      </w:r>
      <w:r w:rsidR="00E01B02" w:rsidRPr="00E01B02">
        <w:rPr>
          <w:rFonts w:cs="Arial"/>
          <w:szCs w:val="28"/>
        </w:rPr>
        <w:t>»</w:t>
      </w:r>
      <w:r w:rsidR="00080DAA" w:rsidRPr="00E01B02">
        <w:rPr>
          <w:rFonts w:cs="Arial"/>
          <w:szCs w:val="28"/>
        </w:rPr>
        <w:t>;</w:t>
      </w:r>
    </w:p>
    <w:p w:rsidR="00D833BE" w:rsidRPr="00E01B02" w:rsidRDefault="00080DAA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-</w:t>
      </w:r>
      <w:r w:rsidR="00E01B02" w:rsidRPr="00E01B02">
        <w:rPr>
          <w:rFonts w:cs="Arial"/>
          <w:szCs w:val="28"/>
        </w:rPr>
        <w:t xml:space="preserve"> </w:t>
      </w:r>
      <w:hyperlink r:id="rId39" w:tooltip="постановление от 30.12.2022 0:00:00 №593-па Администрация г. Пыть-Ях&#10;&#10;О внесении изменений в постановление администрации города от 23.11.2021 № 520-па " w:history="1">
        <w:r w:rsidRPr="00E01B02">
          <w:rPr>
            <w:rStyle w:val="a4"/>
            <w:rFonts w:cs="Arial"/>
            <w:szCs w:val="28"/>
          </w:rPr>
          <w:t>от 30</w:t>
        </w:r>
        <w:r w:rsidR="008539FE" w:rsidRPr="00E01B02">
          <w:rPr>
            <w:rStyle w:val="a4"/>
            <w:rFonts w:cs="Arial"/>
            <w:szCs w:val="28"/>
          </w:rPr>
          <w:t>.</w:t>
        </w:r>
        <w:r w:rsidRPr="00E01B02">
          <w:rPr>
            <w:rStyle w:val="a4"/>
            <w:rFonts w:cs="Arial"/>
            <w:szCs w:val="28"/>
          </w:rPr>
          <w:t>12</w:t>
        </w:r>
        <w:r w:rsidR="008539FE" w:rsidRPr="00E01B02">
          <w:rPr>
            <w:rStyle w:val="a4"/>
            <w:rFonts w:cs="Arial"/>
            <w:szCs w:val="28"/>
          </w:rPr>
          <w:t>.202</w:t>
        </w:r>
        <w:r w:rsidRPr="00E01B02">
          <w:rPr>
            <w:rStyle w:val="a4"/>
            <w:rFonts w:cs="Arial"/>
            <w:szCs w:val="28"/>
          </w:rPr>
          <w:t>2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Pr="00E01B02">
          <w:rPr>
            <w:rStyle w:val="a4"/>
            <w:rFonts w:cs="Arial"/>
            <w:szCs w:val="28"/>
          </w:rPr>
          <w:t>593</w:t>
        </w:r>
        <w:r w:rsidR="00FF3235" w:rsidRPr="00E01B02">
          <w:rPr>
            <w:rStyle w:val="a4"/>
            <w:rFonts w:cs="Arial"/>
            <w:szCs w:val="28"/>
          </w:rPr>
          <w:t>-па</w:t>
        </w:r>
      </w:hyperlink>
      <w:r w:rsidR="00FF3235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FF3235" w:rsidRPr="00E01B02">
        <w:rPr>
          <w:rFonts w:cs="Arial"/>
          <w:szCs w:val="28"/>
        </w:rPr>
        <w:t>О внесении изменений</w:t>
      </w:r>
      <w:r w:rsidR="008539FE" w:rsidRPr="00E01B02">
        <w:rPr>
          <w:rFonts w:cs="Arial"/>
          <w:szCs w:val="28"/>
        </w:rPr>
        <w:t xml:space="preserve"> в постановление администрации города </w:t>
      </w:r>
      <w:hyperlink r:id="rId40" w:history="1">
        <w:r w:rsidR="00E01B02">
          <w:rPr>
            <w:rStyle w:val="a4"/>
            <w:rFonts w:cs="Arial"/>
            <w:szCs w:val="28"/>
          </w:rPr>
          <w:t>от 23.11.2021 № 520-па</w:t>
        </w:r>
      </w:hyperlink>
      <w:r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Pr="00E01B02">
        <w:rPr>
          <w:rFonts w:cs="Arial"/>
          <w:szCs w:val="28"/>
        </w:rPr>
        <w:t xml:space="preserve">Об утверждении муниципальной </w:t>
      </w:r>
      <w:r w:rsidRPr="00E01B02">
        <w:rPr>
          <w:rFonts w:cs="Arial"/>
          <w:szCs w:val="28"/>
        </w:rPr>
        <w:lastRenderedPageBreak/>
        <w:t xml:space="preserve">программы </w:t>
      </w:r>
      <w:r w:rsidR="00E01B02" w:rsidRPr="00E01B02">
        <w:rPr>
          <w:rFonts w:cs="Arial"/>
          <w:szCs w:val="28"/>
        </w:rPr>
        <w:t>«</w:t>
      </w:r>
      <w:r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Pr="00E01B02">
        <w:rPr>
          <w:rFonts w:cs="Arial"/>
          <w:szCs w:val="28"/>
        </w:rPr>
        <w:t xml:space="preserve"> (</w:t>
      </w:r>
      <w:r w:rsidR="00587D4D" w:rsidRPr="00E01B02">
        <w:rPr>
          <w:rFonts w:cs="Arial"/>
          <w:szCs w:val="28"/>
        </w:rPr>
        <w:t>с изм.</w:t>
      </w:r>
      <w:r w:rsidRPr="00E01B02">
        <w:rPr>
          <w:rFonts w:cs="Arial"/>
          <w:szCs w:val="28"/>
        </w:rPr>
        <w:t xml:space="preserve"> </w:t>
      </w:r>
      <w:hyperlink r:id="rId41" w:history="1">
        <w:r w:rsidR="00E01B02">
          <w:rPr>
            <w:rStyle w:val="a4"/>
            <w:rFonts w:cs="Arial"/>
            <w:szCs w:val="28"/>
          </w:rPr>
          <w:t>от 25.04.2022 № 150-па</w:t>
        </w:r>
      </w:hyperlink>
      <w:r w:rsidR="00A27864" w:rsidRPr="00E01B02">
        <w:rPr>
          <w:rFonts w:cs="Arial"/>
          <w:szCs w:val="28"/>
        </w:rPr>
        <w:t xml:space="preserve">, </w:t>
      </w:r>
      <w:hyperlink r:id="rId42" w:history="1">
        <w:r w:rsidR="00E01B02">
          <w:rPr>
            <w:rStyle w:val="a4"/>
            <w:rFonts w:cs="Arial"/>
            <w:szCs w:val="28"/>
          </w:rPr>
          <w:t>от 12.07.2022 № 294-па</w:t>
        </w:r>
      </w:hyperlink>
      <w:r w:rsidR="00A27864" w:rsidRPr="00E01B02">
        <w:rPr>
          <w:rFonts w:cs="Arial"/>
          <w:szCs w:val="28"/>
        </w:rPr>
        <w:t xml:space="preserve">, </w:t>
      </w:r>
      <w:hyperlink r:id="rId43" w:history="1">
        <w:r w:rsidR="00E01B02">
          <w:rPr>
            <w:rStyle w:val="a4"/>
            <w:rFonts w:cs="Arial"/>
            <w:szCs w:val="28"/>
          </w:rPr>
          <w:t>от 23.12.2022 № 571-па</w:t>
        </w:r>
      </w:hyperlink>
      <w:r w:rsidRPr="00E01B02">
        <w:rPr>
          <w:rFonts w:cs="Arial"/>
          <w:szCs w:val="28"/>
        </w:rPr>
        <w:t>)</w:t>
      </w:r>
      <w:r w:rsidR="00E01B02" w:rsidRPr="00E01B02">
        <w:rPr>
          <w:rFonts w:cs="Arial"/>
          <w:szCs w:val="28"/>
        </w:rPr>
        <w:t>»</w:t>
      </w:r>
      <w:r w:rsidRPr="00E01B02">
        <w:rPr>
          <w:rFonts w:cs="Arial"/>
          <w:szCs w:val="28"/>
        </w:rPr>
        <w:t>;</w:t>
      </w:r>
    </w:p>
    <w:p w:rsidR="00D833BE" w:rsidRPr="00E01B02" w:rsidRDefault="00D833BE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-</w:t>
      </w:r>
      <w:r w:rsidR="00E01B02" w:rsidRPr="00E01B02">
        <w:rPr>
          <w:rFonts w:cs="Arial"/>
          <w:szCs w:val="28"/>
        </w:rPr>
        <w:t xml:space="preserve"> </w:t>
      </w:r>
      <w:hyperlink r:id="rId44" w:tooltip="постановление от 27.02.2023 0:00:00 №57-па Администрация г. Пыть-Ях&#10;&#10;О внесении изменений в постановление администрации города от 23.11.2021 № 520-па " w:history="1">
        <w:r w:rsidR="00080DAA" w:rsidRPr="00E01B02">
          <w:rPr>
            <w:rStyle w:val="a4"/>
            <w:rFonts w:cs="Arial"/>
            <w:szCs w:val="28"/>
          </w:rPr>
          <w:t>от 27.02.2023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080DAA" w:rsidRPr="00E01B02">
          <w:rPr>
            <w:rStyle w:val="a4"/>
            <w:rFonts w:cs="Arial"/>
            <w:szCs w:val="28"/>
          </w:rPr>
          <w:t>57-па</w:t>
        </w:r>
      </w:hyperlink>
      <w:r w:rsidR="00080DAA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5" w:history="1">
        <w:r w:rsidR="00E01B02">
          <w:rPr>
            <w:rStyle w:val="a4"/>
            <w:rFonts w:cs="Arial"/>
            <w:szCs w:val="28"/>
          </w:rPr>
          <w:t>от 23.11.2021 № 520-па</w:t>
        </w:r>
      </w:hyperlink>
      <w:r w:rsidR="00080DAA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 xml:space="preserve">Об утверждении муниципальной программы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="00080DAA" w:rsidRPr="00E01B02">
        <w:rPr>
          <w:rFonts w:cs="Arial"/>
          <w:szCs w:val="28"/>
        </w:rPr>
        <w:t xml:space="preserve"> (</w:t>
      </w:r>
      <w:r w:rsidR="00587D4D" w:rsidRPr="00E01B02">
        <w:rPr>
          <w:rFonts w:cs="Arial"/>
          <w:szCs w:val="28"/>
        </w:rPr>
        <w:t>с изм.</w:t>
      </w:r>
      <w:r w:rsidR="00080DAA" w:rsidRPr="00E01B02">
        <w:rPr>
          <w:rFonts w:cs="Arial"/>
          <w:szCs w:val="28"/>
        </w:rPr>
        <w:t xml:space="preserve"> </w:t>
      </w:r>
      <w:hyperlink r:id="rId46" w:history="1">
        <w:r w:rsidR="00E01B02">
          <w:rPr>
            <w:rStyle w:val="a4"/>
            <w:rFonts w:cs="Arial"/>
            <w:szCs w:val="28"/>
          </w:rPr>
          <w:t>от 25.04.2022 № 150-па</w:t>
        </w:r>
      </w:hyperlink>
      <w:r w:rsidR="00080DAA" w:rsidRPr="00E01B02">
        <w:rPr>
          <w:rFonts w:cs="Arial"/>
          <w:szCs w:val="28"/>
        </w:rPr>
        <w:t xml:space="preserve">, </w:t>
      </w:r>
      <w:hyperlink r:id="rId47" w:history="1">
        <w:r w:rsidR="00E01B02">
          <w:rPr>
            <w:rStyle w:val="a4"/>
            <w:rFonts w:cs="Arial"/>
            <w:szCs w:val="28"/>
          </w:rPr>
          <w:t>от 12.07.2022 № 294-па</w:t>
        </w:r>
      </w:hyperlink>
      <w:r w:rsidR="00080DAA" w:rsidRPr="00E01B02">
        <w:rPr>
          <w:rFonts w:cs="Arial"/>
          <w:szCs w:val="28"/>
        </w:rPr>
        <w:t xml:space="preserve">, </w:t>
      </w:r>
      <w:hyperlink r:id="rId48" w:history="1">
        <w:r w:rsidR="00E01B02">
          <w:rPr>
            <w:rStyle w:val="a4"/>
            <w:rFonts w:cs="Arial"/>
            <w:szCs w:val="28"/>
          </w:rPr>
          <w:t>от 23.12.2022 № 571-па</w:t>
        </w:r>
      </w:hyperlink>
      <w:r w:rsidR="00080DAA" w:rsidRPr="00E01B02">
        <w:rPr>
          <w:rFonts w:cs="Arial"/>
          <w:szCs w:val="28"/>
        </w:rPr>
        <w:t xml:space="preserve">, </w:t>
      </w:r>
      <w:hyperlink r:id="rId49" w:history="1">
        <w:r w:rsidR="00E01B02">
          <w:rPr>
            <w:rStyle w:val="a4"/>
            <w:rFonts w:cs="Arial"/>
            <w:szCs w:val="28"/>
          </w:rPr>
          <w:t>от 30.12.2022 № 593-па</w:t>
        </w:r>
      </w:hyperlink>
      <w:r w:rsidR="00080DAA" w:rsidRPr="00E01B02">
        <w:rPr>
          <w:rFonts w:cs="Arial"/>
          <w:szCs w:val="28"/>
        </w:rPr>
        <w:t>)</w:t>
      </w:r>
      <w:r w:rsidR="00E01B02" w:rsidRPr="00E01B02">
        <w:rPr>
          <w:rFonts w:cs="Arial"/>
          <w:szCs w:val="28"/>
        </w:rPr>
        <w:t>»</w:t>
      </w:r>
      <w:r w:rsidR="00080DAA" w:rsidRPr="00E01B02">
        <w:rPr>
          <w:rFonts w:cs="Arial"/>
          <w:szCs w:val="28"/>
        </w:rPr>
        <w:t>;</w:t>
      </w:r>
    </w:p>
    <w:p w:rsidR="00080DAA" w:rsidRPr="00E01B02" w:rsidRDefault="00D833BE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-</w:t>
      </w:r>
      <w:r w:rsidR="00E01B02" w:rsidRPr="00E01B02">
        <w:rPr>
          <w:rFonts w:cs="Arial"/>
          <w:szCs w:val="28"/>
        </w:rPr>
        <w:t xml:space="preserve"> </w:t>
      </w:r>
      <w:hyperlink r:id="rId50" w:tooltip="постановление от 11.08.2023 0:00:00 №227-па Администрация г. Пыть-Ях&#10;&#10;О внесении изменений в постановление администрации города от 23.11.2021 № 520-па " w:history="1">
        <w:r w:rsidR="00080DAA" w:rsidRPr="00E01B02">
          <w:rPr>
            <w:rStyle w:val="a4"/>
            <w:rFonts w:cs="Arial"/>
            <w:szCs w:val="28"/>
          </w:rPr>
          <w:t>от 11.08.2023</w:t>
        </w:r>
        <w:r w:rsidR="00E01B02" w:rsidRPr="00E01B02">
          <w:rPr>
            <w:rStyle w:val="a4"/>
            <w:rFonts w:cs="Arial"/>
            <w:szCs w:val="28"/>
          </w:rPr>
          <w:t xml:space="preserve"> № </w:t>
        </w:r>
        <w:r w:rsidR="00080DAA" w:rsidRPr="00E01B02">
          <w:rPr>
            <w:rStyle w:val="a4"/>
            <w:rFonts w:cs="Arial"/>
            <w:szCs w:val="28"/>
          </w:rPr>
          <w:t>227-па</w:t>
        </w:r>
      </w:hyperlink>
      <w:r w:rsidR="00080DAA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51" w:history="1">
        <w:r w:rsidR="00E01B02">
          <w:rPr>
            <w:rStyle w:val="a4"/>
            <w:rFonts w:cs="Arial"/>
            <w:szCs w:val="28"/>
          </w:rPr>
          <w:t>от 23.11.2021 № 520-па</w:t>
        </w:r>
      </w:hyperlink>
      <w:r w:rsidR="00080DAA"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 xml:space="preserve">Об утверждении муниципальной программы </w:t>
      </w:r>
      <w:r w:rsidR="00E01B02" w:rsidRPr="00E01B02">
        <w:rPr>
          <w:rFonts w:cs="Arial"/>
          <w:szCs w:val="28"/>
        </w:rPr>
        <w:t>«</w:t>
      </w:r>
      <w:r w:rsidR="00080DAA"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="00080DAA" w:rsidRPr="00E01B02">
        <w:rPr>
          <w:rFonts w:cs="Arial"/>
          <w:szCs w:val="28"/>
        </w:rPr>
        <w:t xml:space="preserve"> (с изм. </w:t>
      </w:r>
      <w:hyperlink r:id="rId52" w:history="1">
        <w:r w:rsidR="00E01B02">
          <w:rPr>
            <w:rStyle w:val="a4"/>
            <w:rFonts w:cs="Arial"/>
            <w:szCs w:val="28"/>
          </w:rPr>
          <w:t>от 25.04.2022 № 150-па</w:t>
        </w:r>
      </w:hyperlink>
      <w:r w:rsidR="00A27864" w:rsidRPr="00E01B02">
        <w:rPr>
          <w:rFonts w:cs="Arial"/>
          <w:szCs w:val="28"/>
        </w:rPr>
        <w:t xml:space="preserve">, </w:t>
      </w:r>
      <w:hyperlink r:id="rId53" w:history="1">
        <w:r w:rsidR="00E01B02">
          <w:rPr>
            <w:rStyle w:val="a4"/>
            <w:rFonts w:cs="Arial"/>
            <w:szCs w:val="28"/>
          </w:rPr>
          <w:t>от 12.07.2022 № 294-па</w:t>
        </w:r>
      </w:hyperlink>
      <w:r w:rsidR="00A27864" w:rsidRPr="00E01B02">
        <w:rPr>
          <w:rFonts w:cs="Arial"/>
          <w:szCs w:val="28"/>
        </w:rPr>
        <w:t xml:space="preserve">, </w:t>
      </w:r>
      <w:hyperlink r:id="rId54" w:history="1">
        <w:r w:rsidR="00E01B02">
          <w:rPr>
            <w:rStyle w:val="a4"/>
            <w:rFonts w:cs="Arial"/>
            <w:szCs w:val="28"/>
          </w:rPr>
          <w:t>от 23.12.2022 № 571-па</w:t>
        </w:r>
      </w:hyperlink>
      <w:r w:rsidR="00080DAA" w:rsidRPr="00E01B02">
        <w:rPr>
          <w:rFonts w:cs="Arial"/>
          <w:szCs w:val="28"/>
        </w:rPr>
        <w:t xml:space="preserve">, </w:t>
      </w:r>
      <w:hyperlink r:id="rId55" w:history="1">
        <w:r w:rsidR="00E01B02">
          <w:rPr>
            <w:rStyle w:val="a4"/>
            <w:rFonts w:cs="Arial"/>
            <w:szCs w:val="28"/>
          </w:rPr>
          <w:t>от 30.12.2022 № 593-па</w:t>
        </w:r>
      </w:hyperlink>
      <w:r w:rsidR="001B64E3" w:rsidRPr="00E01B02">
        <w:rPr>
          <w:rFonts w:cs="Arial"/>
          <w:szCs w:val="28"/>
        </w:rPr>
        <w:t xml:space="preserve">, </w:t>
      </w:r>
      <w:hyperlink r:id="rId56" w:history="1">
        <w:r w:rsidR="00E01B02">
          <w:rPr>
            <w:rStyle w:val="a4"/>
            <w:rFonts w:cs="Arial"/>
            <w:szCs w:val="28"/>
          </w:rPr>
          <w:t>от 27.02.2023 № 57-па</w:t>
        </w:r>
      </w:hyperlink>
      <w:r w:rsidR="001B64E3" w:rsidRPr="00E01B02">
        <w:rPr>
          <w:rFonts w:cs="Arial"/>
          <w:szCs w:val="28"/>
        </w:rPr>
        <w:t>)</w:t>
      </w:r>
      <w:r w:rsidR="00E01B02" w:rsidRPr="00E01B02">
        <w:rPr>
          <w:rFonts w:cs="Arial"/>
          <w:szCs w:val="28"/>
        </w:rPr>
        <w:t>»</w:t>
      </w:r>
      <w:r w:rsidR="001B64E3" w:rsidRPr="00E01B02">
        <w:rPr>
          <w:rFonts w:cs="Arial"/>
          <w:szCs w:val="28"/>
        </w:rPr>
        <w:t>;</w:t>
      </w:r>
    </w:p>
    <w:p w:rsidR="001B64E3" w:rsidRPr="00E01B02" w:rsidRDefault="001B64E3" w:rsidP="00E01B02">
      <w:pPr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 xml:space="preserve">- </w:t>
      </w:r>
      <w:hyperlink r:id="rId57" w:tooltip="постановление от 20.12.2023 0:00:00 №349-па Администрация г. Пыть-Ях&#10;&#10;О внесении изменений в постановление администрации города от 23.11.2021 № 520-па " w:history="1">
        <w:r w:rsidRPr="00615EA5">
          <w:rPr>
            <w:rStyle w:val="a4"/>
            <w:rFonts w:cs="Arial"/>
            <w:szCs w:val="28"/>
          </w:rPr>
          <w:t>от 20.12.2023</w:t>
        </w:r>
        <w:r w:rsidR="00E01B02" w:rsidRPr="00615EA5">
          <w:rPr>
            <w:rStyle w:val="a4"/>
            <w:rFonts w:cs="Arial"/>
            <w:szCs w:val="28"/>
          </w:rPr>
          <w:t xml:space="preserve"> № </w:t>
        </w:r>
        <w:r w:rsidRPr="00615EA5">
          <w:rPr>
            <w:rStyle w:val="a4"/>
            <w:rFonts w:cs="Arial"/>
            <w:szCs w:val="28"/>
          </w:rPr>
          <w:t>349-па</w:t>
        </w:r>
      </w:hyperlink>
      <w:r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Pr="00E01B02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58" w:history="1">
        <w:r w:rsidR="00E01B02">
          <w:rPr>
            <w:rStyle w:val="a4"/>
            <w:rFonts w:cs="Arial"/>
            <w:szCs w:val="28"/>
          </w:rPr>
          <w:t>от 23.11.2021 № 520-па</w:t>
        </w:r>
      </w:hyperlink>
      <w:r w:rsidRPr="00E01B02">
        <w:rPr>
          <w:rFonts w:cs="Arial"/>
          <w:szCs w:val="28"/>
        </w:rPr>
        <w:t xml:space="preserve"> </w:t>
      </w:r>
      <w:r w:rsidR="00E01B02" w:rsidRPr="00E01B02">
        <w:rPr>
          <w:rFonts w:cs="Arial"/>
          <w:szCs w:val="28"/>
        </w:rPr>
        <w:t>«</w:t>
      </w:r>
      <w:r w:rsidRPr="00E01B02">
        <w:rPr>
          <w:rFonts w:cs="Arial"/>
          <w:szCs w:val="28"/>
        </w:rPr>
        <w:t xml:space="preserve">Об утверждении муниципальной программы </w:t>
      </w:r>
      <w:r w:rsidR="00E01B02" w:rsidRPr="00E01B02">
        <w:rPr>
          <w:rFonts w:cs="Arial"/>
          <w:szCs w:val="28"/>
        </w:rPr>
        <w:t>«</w:t>
      </w:r>
      <w:r w:rsidRPr="00E01B02">
        <w:rPr>
          <w:rFonts w:cs="Arial"/>
          <w:szCs w:val="28"/>
        </w:rPr>
        <w:t>Культурное пространство города Пыть-Яха</w:t>
      </w:r>
      <w:r w:rsidR="00E01B02" w:rsidRPr="00E01B02">
        <w:rPr>
          <w:rFonts w:cs="Arial"/>
          <w:szCs w:val="28"/>
        </w:rPr>
        <w:t>»</w:t>
      </w:r>
      <w:r w:rsidR="009E6BD0" w:rsidRPr="00E01B02">
        <w:rPr>
          <w:rFonts w:cs="Arial"/>
        </w:rPr>
        <w:t xml:space="preserve"> </w:t>
      </w:r>
      <w:r w:rsidR="009E6BD0" w:rsidRPr="00E01B02">
        <w:rPr>
          <w:rFonts w:cs="Arial"/>
          <w:szCs w:val="28"/>
        </w:rPr>
        <w:t xml:space="preserve">(с изм. </w:t>
      </w:r>
      <w:hyperlink r:id="rId59" w:history="1">
        <w:r w:rsidR="00E01B02">
          <w:rPr>
            <w:rStyle w:val="a4"/>
            <w:rFonts w:cs="Arial"/>
            <w:szCs w:val="28"/>
          </w:rPr>
          <w:t>от 25.04.2022 № 150-па</w:t>
        </w:r>
      </w:hyperlink>
      <w:r w:rsidR="009E6BD0" w:rsidRPr="00E01B02">
        <w:rPr>
          <w:rFonts w:cs="Arial"/>
          <w:szCs w:val="28"/>
        </w:rPr>
        <w:t xml:space="preserve">, </w:t>
      </w:r>
      <w:hyperlink r:id="rId60" w:history="1">
        <w:r w:rsidR="00E01B02">
          <w:rPr>
            <w:rStyle w:val="a4"/>
            <w:rFonts w:cs="Arial"/>
            <w:szCs w:val="28"/>
          </w:rPr>
          <w:t>от 12.07.2022 № 294-па</w:t>
        </w:r>
      </w:hyperlink>
      <w:r w:rsidR="009E6BD0" w:rsidRPr="00E01B02">
        <w:rPr>
          <w:rFonts w:cs="Arial"/>
          <w:szCs w:val="28"/>
        </w:rPr>
        <w:t xml:space="preserve">, </w:t>
      </w:r>
      <w:hyperlink r:id="rId61" w:history="1">
        <w:r w:rsidR="00E01B02">
          <w:rPr>
            <w:rStyle w:val="a4"/>
            <w:rFonts w:cs="Arial"/>
            <w:szCs w:val="28"/>
          </w:rPr>
          <w:t>от 23.12.2022 № 571-па</w:t>
        </w:r>
      </w:hyperlink>
      <w:r w:rsidR="009E6BD0" w:rsidRPr="00E01B02">
        <w:rPr>
          <w:rFonts w:cs="Arial"/>
          <w:szCs w:val="28"/>
        </w:rPr>
        <w:t xml:space="preserve">, </w:t>
      </w:r>
      <w:hyperlink r:id="rId62" w:history="1">
        <w:r w:rsidR="00E01B02">
          <w:rPr>
            <w:rStyle w:val="a4"/>
            <w:rFonts w:cs="Arial"/>
            <w:szCs w:val="28"/>
          </w:rPr>
          <w:t>от 30.12.2022 № 593-па</w:t>
        </w:r>
      </w:hyperlink>
      <w:r w:rsidR="009E6BD0" w:rsidRPr="00E01B02">
        <w:rPr>
          <w:rFonts w:cs="Arial"/>
          <w:szCs w:val="28"/>
        </w:rPr>
        <w:t xml:space="preserve">, </w:t>
      </w:r>
      <w:hyperlink r:id="rId63" w:history="1">
        <w:r w:rsidR="00E01B02">
          <w:rPr>
            <w:rStyle w:val="a4"/>
            <w:rFonts w:cs="Arial"/>
            <w:szCs w:val="28"/>
          </w:rPr>
          <w:t>от 27.02.2023 № 57-па</w:t>
        </w:r>
      </w:hyperlink>
      <w:r w:rsidR="009E6BD0" w:rsidRPr="00E01B02">
        <w:rPr>
          <w:rFonts w:cs="Arial"/>
          <w:szCs w:val="28"/>
        </w:rPr>
        <w:t xml:space="preserve">, </w:t>
      </w:r>
      <w:hyperlink r:id="rId64" w:tooltip="постановление от 11.08.2023 0:00:00 №227-па Администрация г. Пыть-Ях&#10;&#10;О внесении изменений в постановление администрации города от 23.11.2021 № 520-па " w:history="1">
        <w:r w:rsidR="009E6BD0" w:rsidRPr="00615EA5">
          <w:rPr>
            <w:rStyle w:val="a4"/>
            <w:rFonts w:cs="Arial"/>
            <w:szCs w:val="28"/>
          </w:rPr>
          <w:t>от 11.08.2023 227-па</w:t>
        </w:r>
      </w:hyperlink>
      <w:r w:rsidR="009E6BD0" w:rsidRPr="00E01B02">
        <w:rPr>
          <w:rFonts w:cs="Arial"/>
          <w:szCs w:val="28"/>
        </w:rPr>
        <w:t>)</w:t>
      </w:r>
      <w:r w:rsidR="00E01B02" w:rsidRPr="00E01B02">
        <w:rPr>
          <w:rFonts w:cs="Arial"/>
          <w:szCs w:val="28"/>
        </w:rPr>
        <w:t>»</w:t>
      </w:r>
      <w:r w:rsidR="009E6BD0" w:rsidRPr="00E01B02">
        <w:rPr>
          <w:rFonts w:cs="Arial"/>
          <w:szCs w:val="28"/>
        </w:rPr>
        <w:t>.</w:t>
      </w:r>
    </w:p>
    <w:p w:rsidR="00E01B02" w:rsidRPr="00E01B02" w:rsidRDefault="002C4FAA" w:rsidP="00E01B02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E01B02">
        <w:rPr>
          <w:rFonts w:cs="Arial"/>
          <w:szCs w:val="28"/>
        </w:rPr>
        <w:t>7</w:t>
      </w:r>
      <w:r w:rsidR="0075278C" w:rsidRPr="00E01B02">
        <w:rPr>
          <w:rFonts w:cs="Arial"/>
          <w:szCs w:val="28"/>
        </w:rPr>
        <w:t>.</w:t>
      </w:r>
      <w:r w:rsidR="00E01B02" w:rsidRPr="00E01B02">
        <w:rPr>
          <w:rFonts w:cs="Arial"/>
          <w:szCs w:val="28"/>
        </w:rPr>
        <w:t xml:space="preserve"> </w:t>
      </w:r>
      <w:r w:rsidR="0075278C" w:rsidRPr="00E01B02">
        <w:rPr>
          <w:rFonts w:cs="Arial"/>
          <w:szCs w:val="28"/>
        </w:rPr>
        <w:t xml:space="preserve">Контроль за выполнением постановления возложить на заместителя главы </w:t>
      </w:r>
      <w:r w:rsidR="0052184F" w:rsidRPr="00E01B02">
        <w:rPr>
          <w:rFonts w:cs="Arial"/>
          <w:szCs w:val="28"/>
        </w:rPr>
        <w:t>города (направление деятельности</w:t>
      </w:r>
      <w:r w:rsidR="00E01B02" w:rsidRPr="00E01B02">
        <w:rPr>
          <w:rFonts w:cs="Arial"/>
          <w:szCs w:val="28"/>
        </w:rPr>
        <w:t>-</w:t>
      </w:r>
      <w:r w:rsidR="0052184F" w:rsidRPr="00E01B02">
        <w:rPr>
          <w:rFonts w:cs="Arial"/>
          <w:szCs w:val="28"/>
        </w:rPr>
        <w:t>социальн</w:t>
      </w:r>
      <w:r w:rsidR="00B10C53" w:rsidRPr="00E01B02">
        <w:rPr>
          <w:rFonts w:cs="Arial"/>
          <w:szCs w:val="28"/>
        </w:rPr>
        <w:t>ые вопросы</w:t>
      </w:r>
      <w:r w:rsidR="0052184F" w:rsidRPr="00E01B02">
        <w:rPr>
          <w:rFonts w:cs="Arial"/>
          <w:szCs w:val="28"/>
        </w:rPr>
        <w:t xml:space="preserve">). </w:t>
      </w:r>
    </w:p>
    <w:p w:rsidR="00E01B02" w:rsidRPr="00E01B02" w:rsidRDefault="00E01B02" w:rsidP="00E01B02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</w:p>
    <w:p w:rsidR="005B4FC6" w:rsidRDefault="00547C4B" w:rsidP="00E01B02">
      <w:pPr>
        <w:ind w:firstLine="709"/>
        <w:rPr>
          <w:rFonts w:cs="Arial"/>
          <w:bCs/>
          <w:szCs w:val="28"/>
        </w:rPr>
      </w:pPr>
      <w:r w:rsidRPr="00E01B02">
        <w:rPr>
          <w:rFonts w:cs="Arial"/>
          <w:bCs/>
          <w:szCs w:val="28"/>
        </w:rPr>
        <w:t>Г</w:t>
      </w:r>
      <w:r w:rsidR="008B56E6" w:rsidRPr="00E01B02">
        <w:rPr>
          <w:rFonts w:cs="Arial"/>
          <w:bCs/>
          <w:szCs w:val="28"/>
        </w:rPr>
        <w:t>лав</w:t>
      </w:r>
      <w:r w:rsidRPr="00E01B02">
        <w:rPr>
          <w:rFonts w:cs="Arial"/>
          <w:bCs/>
          <w:szCs w:val="28"/>
        </w:rPr>
        <w:t>а</w:t>
      </w:r>
      <w:r w:rsidR="0075278C" w:rsidRPr="00E01B02">
        <w:rPr>
          <w:rFonts w:cs="Arial"/>
          <w:bCs/>
          <w:szCs w:val="28"/>
        </w:rPr>
        <w:t xml:space="preserve"> города Пыть-Яха</w:t>
      </w:r>
      <w:r w:rsidR="00E01B02" w:rsidRPr="00E01B02">
        <w:rPr>
          <w:rFonts w:cs="Arial"/>
          <w:bCs/>
          <w:szCs w:val="28"/>
        </w:rPr>
        <w:t xml:space="preserve"> </w:t>
      </w:r>
      <w:r w:rsidR="00E01B02">
        <w:rPr>
          <w:rFonts w:cs="Arial"/>
          <w:bCs/>
          <w:szCs w:val="28"/>
        </w:rPr>
        <w:t xml:space="preserve">                                                                </w:t>
      </w:r>
      <w:r w:rsidR="00DF2D33" w:rsidRPr="00E01B02">
        <w:rPr>
          <w:rFonts w:cs="Arial"/>
          <w:bCs/>
          <w:szCs w:val="28"/>
        </w:rPr>
        <w:t>Д.С. Горбунов</w:t>
      </w:r>
    </w:p>
    <w:p w:rsidR="00E01B02" w:rsidRDefault="00E01B02" w:rsidP="00E01B02">
      <w:pPr>
        <w:ind w:firstLine="709"/>
        <w:rPr>
          <w:rFonts w:cs="Arial"/>
          <w:bCs/>
          <w:szCs w:val="28"/>
        </w:rPr>
      </w:pPr>
    </w:p>
    <w:p w:rsidR="00E01B02" w:rsidRPr="00E01B02" w:rsidRDefault="00E01B02" w:rsidP="00E01B02">
      <w:pPr>
        <w:ind w:firstLine="709"/>
        <w:rPr>
          <w:rFonts w:cs="Arial"/>
          <w:szCs w:val="28"/>
        </w:rPr>
        <w:sectPr w:rsidR="00E01B02" w:rsidRPr="00E01B02" w:rsidSect="00284BE5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83238" w:rsidRDefault="00694DCC" w:rsidP="00694DCC">
      <w:pPr>
        <w:widowControl w:val="0"/>
        <w:autoSpaceDE w:val="0"/>
        <w:autoSpaceDN w:val="0"/>
        <w:rPr>
          <w:rFonts w:cs="Arial"/>
          <w:szCs w:val="28"/>
        </w:rPr>
      </w:pPr>
      <w:bookmarkStart w:id="1" w:name="P193"/>
      <w:bookmarkEnd w:id="1"/>
      <w:r>
        <w:rPr>
          <w:rFonts w:cs="Arial"/>
          <w:szCs w:val="28"/>
        </w:rPr>
        <w:lastRenderedPageBreak/>
        <w:t>(Приложени</w:t>
      </w:r>
      <w:r w:rsidR="00772CA3">
        <w:rPr>
          <w:rFonts w:cs="Arial"/>
          <w:szCs w:val="28"/>
        </w:rPr>
        <w:t>е к постановлению изложено</w:t>
      </w:r>
      <w:r w:rsidR="00B759ED">
        <w:rPr>
          <w:rFonts w:cs="Arial"/>
          <w:szCs w:val="28"/>
        </w:rPr>
        <w:t xml:space="preserve"> в новой редакции постановлением администрации </w:t>
      </w:r>
      <w:hyperlink r:id="rId71" w:tooltip="постановление от 30.01.2025 0:00:00 №23-па Администрация г. Пыть-Ях&#10;&#10;О внесении изменения в постановление администрации города от 29.12.2023 № 392-па " w:history="1">
        <w:r w:rsidR="00B759ED" w:rsidRPr="00694DCC">
          <w:rPr>
            <w:rStyle w:val="a4"/>
            <w:rFonts w:cs="Arial"/>
            <w:szCs w:val="28"/>
          </w:rPr>
          <w:t>от 30.01.2025 № 23-па</w:t>
        </w:r>
      </w:hyperlink>
      <w:r w:rsidR="00B759ED">
        <w:rPr>
          <w:rFonts w:cs="Arial"/>
          <w:szCs w:val="28"/>
        </w:rPr>
        <w:t>)</w:t>
      </w:r>
    </w:p>
    <w:p w:rsidR="00772CA3" w:rsidRDefault="00772CA3" w:rsidP="00694DCC">
      <w:pPr>
        <w:widowControl w:val="0"/>
        <w:autoSpaceDE w:val="0"/>
        <w:autoSpaceDN w:val="0"/>
        <w:rPr>
          <w:rFonts w:cs="Arial"/>
          <w:szCs w:val="28"/>
        </w:rPr>
      </w:pPr>
      <w:r w:rsidRPr="00772CA3">
        <w:rPr>
          <w:rFonts w:cs="Arial"/>
          <w:szCs w:val="28"/>
        </w:rPr>
        <w:t xml:space="preserve">(Приложение к постановлению изложено в новой редакции </w:t>
      </w:r>
      <w:r>
        <w:rPr>
          <w:rFonts w:cs="Arial"/>
          <w:szCs w:val="28"/>
        </w:rPr>
        <w:t>постановлением администрации</w:t>
      </w:r>
      <w:r w:rsidRPr="00772CA3">
        <w:rPr>
          <w:rFonts w:cs="Arial"/>
          <w:szCs w:val="28"/>
        </w:rPr>
        <w:t xml:space="preserve"> </w:t>
      </w:r>
      <w:hyperlink r:id="rId72" w:tooltip="постановление от 27.05.2025 0:00:00 №138-па Администрация г. Пыть-Ях&#10;&#10;О внесении изменения в постановление администрации города от 29.12.2023 № 392-па " w:history="1">
        <w:r w:rsidRPr="00772CA3">
          <w:rPr>
            <w:rStyle w:val="a4"/>
            <w:rFonts w:cs="Arial"/>
            <w:szCs w:val="28"/>
          </w:rPr>
          <w:t>от 27.05.2025 № 138-па</w:t>
        </w:r>
      </w:hyperlink>
      <w:r>
        <w:rPr>
          <w:rFonts w:cs="Arial"/>
          <w:szCs w:val="28"/>
        </w:rPr>
        <w:t>)</w:t>
      </w:r>
    </w:p>
    <w:p w:rsidR="004959BF" w:rsidRDefault="004959BF" w:rsidP="004959BF">
      <w:pPr>
        <w:widowControl w:val="0"/>
        <w:autoSpaceDE w:val="0"/>
        <w:autoSpaceDN w:val="0"/>
        <w:rPr>
          <w:rFonts w:cs="Arial"/>
          <w:szCs w:val="28"/>
        </w:rPr>
      </w:pPr>
      <w:r w:rsidRPr="004959BF">
        <w:rPr>
          <w:rFonts w:cs="Arial"/>
          <w:szCs w:val="28"/>
        </w:rPr>
        <w:t xml:space="preserve">(Приложение к постановлению изложено в новой редакции постановлением администрации </w:t>
      </w:r>
      <w:hyperlink r:id="rId73" w:tooltip="постановление от 30.12.2025 0:00:00 №378-па Администрация г. Пыть-Ях&#10;&#10;О внесении изменения в постановление администрации города от 29.12.2023 № 392-па " w:history="1">
        <w:r w:rsidRPr="004959BF">
          <w:rPr>
            <w:rStyle w:val="a4"/>
            <w:rFonts w:cs="Arial"/>
            <w:szCs w:val="28"/>
          </w:rPr>
          <w:t>от 30.12.2025 № 378-па</w:t>
        </w:r>
      </w:hyperlink>
      <w:r w:rsidRPr="004959BF">
        <w:rPr>
          <w:rFonts w:cs="Arial"/>
          <w:szCs w:val="28"/>
        </w:rPr>
        <w:t>)</w:t>
      </w:r>
    </w:p>
    <w:p w:rsidR="007D7164" w:rsidRPr="004959BF" w:rsidRDefault="007D7164" w:rsidP="004959BF">
      <w:pPr>
        <w:widowControl w:val="0"/>
        <w:autoSpaceDE w:val="0"/>
        <w:autoSpaceDN w:val="0"/>
        <w:rPr>
          <w:rFonts w:cs="Arial"/>
          <w:szCs w:val="28"/>
        </w:rPr>
      </w:pPr>
      <w:r w:rsidRPr="007D7164">
        <w:rPr>
          <w:rFonts w:cs="Arial"/>
          <w:szCs w:val="28"/>
        </w:rPr>
        <w:t xml:space="preserve">(Приложение к постановлению изложено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74" w:tooltip="постановление от 23.01.2026 0:00:00 №16-па Администрация г. Пыть-Ях&#10;&#10;О внесении изменения в постановление администрации города от 29.12.2023 № 392-па " w:history="1">
        <w:r w:rsidRPr="00492294">
          <w:rPr>
            <w:rStyle w:val="a4"/>
            <w:rFonts w:cs="Arial"/>
            <w:szCs w:val="28"/>
          </w:rPr>
          <w:t>от 23.01.2026 № 16-па</w:t>
        </w:r>
      </w:hyperlink>
      <w:r>
        <w:rPr>
          <w:rFonts w:cs="Arial"/>
          <w:szCs w:val="28"/>
        </w:rPr>
        <w:t>)</w:t>
      </w:r>
    </w:p>
    <w:p w:rsidR="004959BF" w:rsidRDefault="004959BF" w:rsidP="00694DCC">
      <w:pPr>
        <w:widowControl w:val="0"/>
        <w:autoSpaceDE w:val="0"/>
        <w:autoSpaceDN w:val="0"/>
        <w:rPr>
          <w:rFonts w:cs="Arial"/>
          <w:szCs w:val="28"/>
        </w:rPr>
      </w:pPr>
    </w:p>
    <w:p w:rsidR="00B759ED" w:rsidRPr="00E01B02" w:rsidRDefault="00B759ED" w:rsidP="00694DCC">
      <w:pPr>
        <w:widowControl w:val="0"/>
        <w:autoSpaceDE w:val="0"/>
        <w:autoSpaceDN w:val="0"/>
        <w:rPr>
          <w:rFonts w:cs="Arial"/>
          <w:szCs w:val="28"/>
        </w:rPr>
      </w:pPr>
    </w:p>
    <w:p w:rsidR="00683238" w:rsidRPr="00E01B02" w:rsidRDefault="00683238" w:rsidP="00E01B02">
      <w:pPr>
        <w:jc w:val="right"/>
        <w:rPr>
          <w:rFonts w:cs="Arial"/>
          <w:szCs w:val="28"/>
        </w:rPr>
      </w:pPr>
      <w:r w:rsidRPr="00E01B02">
        <w:rPr>
          <w:rFonts w:cs="Arial"/>
          <w:szCs w:val="28"/>
        </w:rPr>
        <w:t>Приложен</w:t>
      </w:r>
      <w:r w:rsidR="008D3ED6">
        <w:rPr>
          <w:rFonts w:cs="Arial"/>
          <w:szCs w:val="28"/>
        </w:rPr>
        <w:t>ие</w:t>
      </w:r>
    </w:p>
    <w:p w:rsidR="00683238" w:rsidRPr="00E01B02" w:rsidRDefault="00683238" w:rsidP="00E01B02">
      <w:pPr>
        <w:jc w:val="right"/>
        <w:rPr>
          <w:rFonts w:cs="Arial"/>
          <w:szCs w:val="28"/>
        </w:rPr>
      </w:pPr>
      <w:r w:rsidRPr="00E01B02">
        <w:rPr>
          <w:rFonts w:cs="Arial"/>
          <w:szCs w:val="28"/>
        </w:rPr>
        <w:t>к постановлению администрации</w:t>
      </w:r>
    </w:p>
    <w:p w:rsidR="00E01B02" w:rsidRPr="00E01B02" w:rsidRDefault="00683238" w:rsidP="00E01B02">
      <w:pPr>
        <w:jc w:val="right"/>
        <w:rPr>
          <w:rFonts w:cs="Arial"/>
          <w:szCs w:val="28"/>
        </w:rPr>
      </w:pPr>
      <w:r w:rsidRPr="00E01B02">
        <w:rPr>
          <w:rFonts w:cs="Arial"/>
          <w:szCs w:val="28"/>
        </w:rPr>
        <w:t>города Пыть-Яха</w:t>
      </w:r>
    </w:p>
    <w:p w:rsidR="00710C4D" w:rsidRDefault="009F57DF" w:rsidP="00E01B02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  <w:r w:rsidRPr="00E01B02">
        <w:rPr>
          <w:rFonts w:cs="Arial"/>
          <w:color w:val="000000"/>
          <w:szCs w:val="28"/>
        </w:rPr>
        <w:t>от 29.12.2023</w:t>
      </w:r>
      <w:r w:rsidR="00E01B02" w:rsidRPr="00E01B02">
        <w:rPr>
          <w:rFonts w:cs="Arial"/>
          <w:color w:val="000000"/>
          <w:szCs w:val="28"/>
        </w:rPr>
        <w:t xml:space="preserve"> № </w:t>
      </w:r>
      <w:r w:rsidRPr="00E01B02">
        <w:rPr>
          <w:rFonts w:cs="Arial"/>
          <w:color w:val="000000"/>
          <w:szCs w:val="28"/>
        </w:rPr>
        <w:t>392-па</w:t>
      </w:r>
    </w:p>
    <w:p w:rsidR="00E01B02" w:rsidRDefault="00E01B02" w:rsidP="00E01B02">
      <w:pPr>
        <w:widowControl w:val="0"/>
        <w:autoSpaceDE w:val="0"/>
        <w:autoSpaceDN w:val="0"/>
        <w:jc w:val="right"/>
        <w:rPr>
          <w:rFonts w:cs="Arial"/>
          <w:color w:val="000000"/>
          <w:szCs w:val="28"/>
        </w:rPr>
      </w:pPr>
    </w:p>
    <w:p w:rsidR="007D7164" w:rsidRPr="00706ED9" w:rsidRDefault="007D7164" w:rsidP="007D7164">
      <w:pPr>
        <w:pStyle w:val="20"/>
      </w:pPr>
      <w:r w:rsidRPr="00706ED9">
        <w:t>Паспорт муниципальной программы</w:t>
      </w:r>
    </w:p>
    <w:p w:rsidR="007D7164" w:rsidRPr="00706ED9" w:rsidRDefault="007D7164" w:rsidP="007D7164">
      <w:pPr>
        <w:pStyle w:val="20"/>
      </w:pPr>
      <w:r w:rsidRPr="00706ED9">
        <w:t>«Культурное пространство города Пыть-Яха»</w:t>
      </w:r>
    </w:p>
    <w:p w:rsidR="007D7164" w:rsidRPr="00706ED9" w:rsidRDefault="007D7164" w:rsidP="007D716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7D7164" w:rsidRPr="00706ED9" w:rsidRDefault="007D7164" w:rsidP="007D7164">
      <w:pPr>
        <w:pStyle w:val="20"/>
      </w:pPr>
      <w:r w:rsidRPr="00706ED9">
        <w:t>1. Основные положения</w:t>
      </w:r>
    </w:p>
    <w:p w:rsidR="007D7164" w:rsidRPr="00706ED9" w:rsidRDefault="007D7164" w:rsidP="007D716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9781"/>
      </w:tblGrid>
      <w:tr w:rsidR="007D7164" w:rsidRPr="00706ED9" w:rsidTr="000F03CD">
        <w:trPr>
          <w:trHeight w:val="57"/>
        </w:trPr>
        <w:tc>
          <w:tcPr>
            <w:tcW w:w="5216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Куратор муниципальной программы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Заместитель главы города Пыть-Яха (направление-социальные вопросы)</w:t>
            </w:r>
          </w:p>
        </w:tc>
      </w:tr>
      <w:tr w:rsidR="007D7164" w:rsidRPr="00706ED9" w:rsidTr="000F03CD">
        <w:trPr>
          <w:trHeight w:val="57"/>
        </w:trPr>
        <w:tc>
          <w:tcPr>
            <w:tcW w:w="5216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Управление по культуре и спорту администрации города Пыть-Яха (далее-управление по культуре и спорту)</w:t>
            </w:r>
          </w:p>
        </w:tc>
      </w:tr>
      <w:tr w:rsidR="007D7164" w:rsidRPr="00706ED9" w:rsidTr="000F03CD">
        <w:trPr>
          <w:trHeight w:val="57"/>
        </w:trPr>
        <w:tc>
          <w:tcPr>
            <w:tcW w:w="5216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Период реализации муниципальной программы</w:t>
            </w:r>
          </w:p>
        </w:tc>
        <w:tc>
          <w:tcPr>
            <w:tcW w:w="9781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2025-2030</w:t>
            </w:r>
          </w:p>
        </w:tc>
      </w:tr>
      <w:tr w:rsidR="007D7164" w:rsidRPr="00706ED9" w:rsidTr="000F03CD">
        <w:trPr>
          <w:trHeight w:val="57"/>
        </w:trPr>
        <w:tc>
          <w:tcPr>
            <w:tcW w:w="5216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Цели муниципальной программы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Укрепление единого культурного пространства, создание комфортных условий и равных возможностей для самореализации и раскрытия таланта, воспитание патриотичной и социальной ответственности личности, креатива каждого жителя города, доступа населения к культурным ценностям, цифровым ресурсам в сфере культуры</w:t>
            </w:r>
          </w:p>
        </w:tc>
      </w:tr>
      <w:tr w:rsidR="007D7164" w:rsidRPr="00706ED9" w:rsidTr="000F03CD">
        <w:trPr>
          <w:trHeight w:val="57"/>
        </w:trPr>
        <w:tc>
          <w:tcPr>
            <w:tcW w:w="5216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9781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 Модернизация и развитие учреждений и организаций культуры.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2. Поддержка творческих инициатив, способствующих самореализации населения.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3. Организационные, экономические механизмы развития культуры, архивного дела и историко-культурного наследия.</w:t>
            </w:r>
          </w:p>
        </w:tc>
      </w:tr>
      <w:tr w:rsidR="007D7164" w:rsidRPr="00706ED9" w:rsidTr="000F03CD">
        <w:trPr>
          <w:trHeight w:val="57"/>
        </w:trPr>
        <w:tc>
          <w:tcPr>
            <w:tcW w:w="5216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9781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bCs/>
                <w:szCs w:val="20"/>
              </w:rPr>
              <w:t>2 327 651,4 тыс. рублей</w:t>
            </w:r>
          </w:p>
        </w:tc>
      </w:tr>
      <w:tr w:rsidR="007D7164" w:rsidRPr="00706ED9" w:rsidTr="000F03CD">
        <w:trPr>
          <w:trHeight w:val="57"/>
        </w:trPr>
        <w:tc>
          <w:tcPr>
            <w:tcW w:w="5216" w:type="dxa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9781" w:type="dxa"/>
            <w:vAlign w:val="center"/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</w:t>
            </w:r>
            <w:r w:rsidRPr="00706ED9">
              <w:rPr>
                <w:rFonts w:cs="Arial"/>
                <w:color w:val="000000"/>
                <w:szCs w:val="18"/>
                <w:highlight w:val="white"/>
              </w:rPr>
              <w:t xml:space="preserve"> </w:t>
            </w:r>
            <w:r w:rsidRPr="00706ED9">
              <w:rPr>
                <w:rFonts w:cs="Arial"/>
                <w:color w:val="000000"/>
                <w:szCs w:val="20"/>
              </w:rPr>
              <w:t xml:space="preserve">Реализация потенциала каждого человека, развитие его талантов, воспитание патриотичной и социальной ответственной личности: 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1.1. Показатель «Повышение к 2030 году удовлетворенности граждан работой государственных и муниципальных организаций культуры, искусства и народного творчества».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1.2.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2.Государственная программа Ханты-Мансийского автономного округа-Югры «Культурное </w:t>
            </w:r>
            <w:proofErr w:type="gramStart"/>
            <w:r w:rsidRPr="00706ED9">
              <w:rPr>
                <w:rFonts w:cs="Arial"/>
                <w:color w:val="000000"/>
                <w:szCs w:val="20"/>
              </w:rPr>
              <w:t>пространство»/</w:t>
            </w:r>
            <w:proofErr w:type="gramEnd"/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2.1. Показатель «Увеличение числа посещений культурных мероприятий до 39 349 тыс. единиц» 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2.2 Показатель «Увеличение уровня удовлетворенности граждан работой государственных и муниципальных организаций культуры, искусства и народного творчества до 35,7%»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2.3. Показатель «Увеличение уровня удовлетворенности населения услугами в сфере архивного дела до 100%»</w:t>
            </w:r>
          </w:p>
        </w:tc>
      </w:tr>
    </w:tbl>
    <w:p w:rsidR="007D7164" w:rsidRPr="00706ED9" w:rsidRDefault="007D7164" w:rsidP="007D716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7D7164" w:rsidRPr="00706ED9" w:rsidRDefault="007D7164" w:rsidP="007D7164">
      <w:pPr>
        <w:pStyle w:val="20"/>
      </w:pPr>
      <w:r w:rsidRPr="00706ED9">
        <w:t>2. Показатели муниципальной программы</w:t>
      </w:r>
    </w:p>
    <w:p w:rsidR="007D7164" w:rsidRPr="00706ED9" w:rsidRDefault="007D7164" w:rsidP="007D716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992"/>
        <w:gridCol w:w="709"/>
        <w:gridCol w:w="709"/>
        <w:gridCol w:w="708"/>
        <w:gridCol w:w="850"/>
        <w:gridCol w:w="709"/>
        <w:gridCol w:w="709"/>
        <w:gridCol w:w="708"/>
        <w:gridCol w:w="708"/>
        <w:gridCol w:w="2411"/>
        <w:gridCol w:w="851"/>
        <w:gridCol w:w="2693"/>
      </w:tblGrid>
      <w:tr w:rsidR="007D7164" w:rsidRPr="00706ED9" w:rsidTr="000F03CD">
        <w:trPr>
          <w:trHeight w:val="85"/>
        </w:trPr>
        <w:tc>
          <w:tcPr>
            <w:tcW w:w="567" w:type="dxa"/>
            <w:vMerge w:val="restart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 № п/п </w:t>
            </w:r>
          </w:p>
        </w:tc>
        <w:tc>
          <w:tcPr>
            <w:tcW w:w="1418" w:type="dxa"/>
            <w:vMerge w:val="restart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Единица </w:t>
            </w:r>
            <w:proofErr w:type="spellStart"/>
            <w:r w:rsidRPr="00706ED9">
              <w:rPr>
                <w:rFonts w:cs="Arial"/>
                <w:szCs w:val="20"/>
              </w:rPr>
              <w:t>измере</w:t>
            </w:r>
            <w:proofErr w:type="spellEnd"/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706ED9">
              <w:rPr>
                <w:rFonts w:cs="Arial"/>
                <w:szCs w:val="20"/>
              </w:rPr>
              <w:t>ния</w:t>
            </w:r>
            <w:proofErr w:type="spellEnd"/>
            <w:r w:rsidRPr="00706ED9">
              <w:rPr>
                <w:rFonts w:cs="Arial"/>
                <w:szCs w:val="20"/>
              </w:rPr>
              <w:t xml:space="preserve"> (по ОКЕИ)</w:t>
            </w:r>
          </w:p>
        </w:tc>
        <w:tc>
          <w:tcPr>
            <w:tcW w:w="1418" w:type="dxa"/>
            <w:gridSpan w:val="2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Базовое значение</w:t>
            </w:r>
          </w:p>
        </w:tc>
        <w:tc>
          <w:tcPr>
            <w:tcW w:w="4392" w:type="dxa"/>
            <w:gridSpan w:val="6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Значение показателя по годам</w:t>
            </w:r>
          </w:p>
        </w:tc>
        <w:tc>
          <w:tcPr>
            <w:tcW w:w="2411" w:type="dxa"/>
            <w:vMerge w:val="restart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Документ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достижение показателя</w:t>
            </w:r>
          </w:p>
        </w:tc>
        <w:tc>
          <w:tcPr>
            <w:tcW w:w="2693" w:type="dxa"/>
            <w:vMerge w:val="restar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8" w:type="dxa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9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год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2028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2029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2030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93" w:type="dxa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</w:t>
            </w:r>
          </w:p>
        </w:tc>
        <w:tc>
          <w:tcPr>
            <w:tcW w:w="992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5</w:t>
            </w:r>
          </w:p>
        </w:tc>
        <w:tc>
          <w:tcPr>
            <w:tcW w:w="709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10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11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12</w:t>
            </w:r>
          </w:p>
        </w:tc>
        <w:tc>
          <w:tcPr>
            <w:tcW w:w="2411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14</w:t>
            </w:r>
          </w:p>
        </w:tc>
        <w:tc>
          <w:tcPr>
            <w:tcW w:w="2693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15</w:t>
            </w:r>
          </w:p>
        </w:tc>
      </w:tr>
      <w:tr w:rsidR="007D7164" w:rsidRPr="00706ED9" w:rsidTr="000F03CD">
        <w:trPr>
          <w:trHeight w:val="85"/>
        </w:trPr>
        <w:tc>
          <w:tcPr>
            <w:tcW w:w="15451" w:type="dxa"/>
            <w:gridSpan w:val="15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lastRenderedPageBreak/>
              <w:t>Цель «Укрепление единого культурного пространства города, создание комфортных условий и равных возможностей для самореализации и раскрытия таланта, креатива каждого жителя города, доступа населения к культурным ценностям, цифровым ресурсам цифровым ресурсам»</w:t>
            </w: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Число посещений 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ГП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МП</w:t>
            </w:r>
          </w:p>
        </w:tc>
        <w:tc>
          <w:tcPr>
            <w:tcW w:w="992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тыс. единиц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326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2024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374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450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550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589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636</w:t>
            </w:r>
          </w:p>
        </w:tc>
        <w:tc>
          <w:tcPr>
            <w:tcW w:w="2411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75" w:history="1">
              <w:r>
                <w:rPr>
                  <w:rStyle w:val="a4"/>
                  <w:rFonts w:cs="Arial"/>
                  <w:szCs w:val="20"/>
                </w:rPr>
                <w:t>от 10.11.2023 № 548-п</w:t>
              </w:r>
            </w:hyperlink>
            <w:r w:rsidRPr="00706ED9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«Культурное пространство»</w:t>
            </w:r>
          </w:p>
        </w:tc>
        <w:tc>
          <w:tcPr>
            <w:tcW w:w="851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Управление по культуре и спорту</w:t>
            </w:r>
          </w:p>
        </w:tc>
        <w:tc>
          <w:tcPr>
            <w:tcW w:w="2693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shd w:val="clear" w:color="auto" w:fill="auto"/>
            <w:noWrap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Доля негосударственных, в том числе некоммерческих, организаций, предоставляющих услуги в сфере культуры, в общем </w:t>
            </w:r>
            <w:r w:rsidRPr="00706ED9">
              <w:rPr>
                <w:rFonts w:cs="Arial"/>
                <w:szCs w:val="20"/>
              </w:rPr>
              <w:lastRenderedPageBreak/>
              <w:t xml:space="preserve">числе организаций, предоставляющих услуги в сфере культуры 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lastRenderedPageBreak/>
              <w:t>МП</w:t>
            </w:r>
          </w:p>
        </w:tc>
        <w:tc>
          <w:tcPr>
            <w:tcW w:w="992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-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8,3</w:t>
            </w: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6,3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6,3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6,3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411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Постановление администрации города Пыть-Яха </w:t>
            </w:r>
            <w:hyperlink r:id="rId76" w:tooltip="постановление от 13.11.2023 0:00:00 №309-па Администрация г. Пыть-Ях&#10;&#10;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" w:history="1">
              <w:r w:rsidRPr="004E086F">
                <w:rPr>
                  <w:rStyle w:val="a4"/>
                  <w:rFonts w:cs="Arial"/>
                  <w:szCs w:val="20"/>
                </w:rPr>
                <w:t>от 13.11.2023 № 309-па</w:t>
              </w:r>
            </w:hyperlink>
            <w:r w:rsidRPr="00706ED9">
              <w:rPr>
                <w:rFonts w:cs="Arial"/>
                <w:color w:val="000000"/>
                <w:szCs w:val="20"/>
              </w:rPr>
              <w:t xml:space="preserve"> «Об утверждении порядка предоставления субсидии социально ориентированным некоммерческим организациям на реализацию проектов в сфере </w:t>
            </w:r>
            <w:r w:rsidRPr="00706ED9">
              <w:rPr>
                <w:rFonts w:cs="Arial"/>
                <w:color w:val="000000"/>
                <w:szCs w:val="20"/>
              </w:rPr>
              <w:lastRenderedPageBreak/>
              <w:t>культуры, поддержки и развития языков и культуры коренных малочисленных народов Севера, развитие туризма»</w:t>
            </w:r>
          </w:p>
        </w:tc>
        <w:tc>
          <w:tcPr>
            <w:tcW w:w="851" w:type="dxa"/>
            <w:shd w:val="clear" w:color="auto" w:fill="auto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lastRenderedPageBreak/>
              <w:t>Управление по культуре и спорту</w:t>
            </w:r>
          </w:p>
        </w:tc>
        <w:tc>
          <w:tcPr>
            <w:tcW w:w="2693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</w:t>
            </w:r>
            <w:r w:rsidRPr="00706ED9">
              <w:rPr>
                <w:rFonts w:cs="Arial"/>
                <w:color w:val="000000"/>
                <w:szCs w:val="20"/>
              </w:rPr>
              <w:lastRenderedPageBreak/>
              <w:t>направленной на самоопределение и профессиональную ориентацию 100 процентов обучающихся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shd w:val="clear" w:color="auto" w:fill="auto"/>
            <w:noWrap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Уровень удовлетворенности населения услугами в сфере культуры 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ГП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МП</w:t>
            </w:r>
          </w:p>
        </w:tc>
        <w:tc>
          <w:tcPr>
            <w:tcW w:w="992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98,2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2024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95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77" w:history="1">
              <w:r>
                <w:rPr>
                  <w:rStyle w:val="a4"/>
                  <w:rFonts w:cs="Arial"/>
                  <w:szCs w:val="20"/>
                </w:rPr>
                <w:t>от 10.11.2023 № 548-п</w:t>
              </w:r>
            </w:hyperlink>
            <w:r w:rsidRPr="00706ED9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«Культурное пространство»</w:t>
            </w:r>
          </w:p>
        </w:tc>
        <w:tc>
          <w:tcPr>
            <w:tcW w:w="851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shd w:val="clear" w:color="auto" w:fill="auto"/>
            <w:noWrap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Уровень удовлетворенности граждан качеством услуг, представляемых муниципальным </w:t>
            </w:r>
            <w:r w:rsidRPr="00706ED9">
              <w:rPr>
                <w:rFonts w:cs="Arial"/>
                <w:color w:val="000000"/>
                <w:szCs w:val="20"/>
              </w:rPr>
              <w:lastRenderedPageBreak/>
              <w:t xml:space="preserve">архивом 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lastRenderedPageBreak/>
              <w:t>ГП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МП</w:t>
            </w:r>
          </w:p>
        </w:tc>
        <w:tc>
          <w:tcPr>
            <w:tcW w:w="992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2024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95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95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Распоряжение Правительства РФ от 11.09.2024 № 2501-р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«Об утверждении Стратегии государственной культурной политики на период до 2030 </w:t>
            </w:r>
            <w:r w:rsidRPr="00706ED9">
              <w:rPr>
                <w:rFonts w:cs="Arial"/>
                <w:szCs w:val="20"/>
              </w:rPr>
              <w:lastRenderedPageBreak/>
              <w:t>года»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lastRenderedPageBreak/>
              <w:t xml:space="preserve">отдел по делам архивов (муниципальный </w:t>
            </w:r>
            <w:r w:rsidRPr="00706ED9">
              <w:rPr>
                <w:rFonts w:cs="Arial"/>
                <w:szCs w:val="20"/>
              </w:rPr>
              <w:lastRenderedPageBreak/>
              <w:t>архив)</w:t>
            </w:r>
          </w:p>
        </w:tc>
        <w:tc>
          <w:tcPr>
            <w:tcW w:w="2693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lastRenderedPageBreak/>
              <w:t>-</w:t>
            </w: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shd w:val="clear" w:color="auto" w:fill="auto"/>
            <w:noWrap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Количество технически оснащенных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муниципальных музеев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РП</w:t>
            </w:r>
          </w:p>
        </w:tc>
        <w:tc>
          <w:tcPr>
            <w:tcW w:w="992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-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</w:t>
            </w:r>
          </w:p>
        </w:tc>
        <w:tc>
          <w:tcPr>
            <w:tcW w:w="2411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851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управление по культуре и спорту</w:t>
            </w:r>
          </w:p>
        </w:tc>
        <w:tc>
          <w:tcPr>
            <w:tcW w:w="2693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567" w:type="dxa"/>
            <w:shd w:val="clear" w:color="auto" w:fill="auto"/>
            <w:noWrap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Количество проведенных мероприятий по комплектованию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книжных фондов общедоступных муниципальных библиотек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города (2025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РП</w:t>
            </w:r>
          </w:p>
        </w:tc>
        <w:tc>
          <w:tcPr>
            <w:tcW w:w="992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единиц 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-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08" w:type="dxa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</w:t>
            </w:r>
          </w:p>
        </w:tc>
        <w:tc>
          <w:tcPr>
            <w:tcW w:w="2411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управление по культуре и спорту</w:t>
            </w:r>
          </w:p>
        </w:tc>
        <w:tc>
          <w:tcPr>
            <w:tcW w:w="2693" w:type="dxa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</w:p>
        </w:tc>
      </w:tr>
    </w:tbl>
    <w:p w:rsidR="007D7164" w:rsidRPr="00706ED9" w:rsidRDefault="007D7164" w:rsidP="007D7164">
      <w:pPr>
        <w:rPr>
          <w:rFonts w:cs="Arial"/>
          <w:szCs w:val="28"/>
        </w:rPr>
      </w:pPr>
    </w:p>
    <w:p w:rsidR="007D7164" w:rsidRPr="00706ED9" w:rsidRDefault="007D7164" w:rsidP="007D7164">
      <w:pPr>
        <w:jc w:val="center"/>
        <w:rPr>
          <w:rFonts w:cs="Arial"/>
          <w:szCs w:val="28"/>
        </w:rPr>
      </w:pPr>
    </w:p>
    <w:p w:rsidR="007D7164" w:rsidRPr="00706ED9" w:rsidRDefault="007D7164" w:rsidP="007D7164">
      <w:pPr>
        <w:pStyle w:val="20"/>
      </w:pPr>
      <w:r w:rsidRPr="00706ED9">
        <w:t>3. План достижения показателей муниципальной программы в 2026 году</w:t>
      </w:r>
    </w:p>
    <w:p w:rsidR="007D7164" w:rsidRPr="00706ED9" w:rsidRDefault="007D7164" w:rsidP="007D7164">
      <w:pPr>
        <w:jc w:val="center"/>
        <w:rPr>
          <w:rFonts w:cs="Arial"/>
          <w:szCs w:val="28"/>
        </w:rPr>
      </w:pPr>
    </w:p>
    <w:p w:rsidR="007D7164" w:rsidRPr="00706ED9" w:rsidRDefault="007D7164" w:rsidP="007D7164">
      <w:pPr>
        <w:jc w:val="center"/>
        <w:rPr>
          <w:rFonts w:cs="Arial"/>
          <w:szCs w:val="28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3"/>
        <w:gridCol w:w="5688"/>
        <w:gridCol w:w="1931"/>
        <w:gridCol w:w="1592"/>
        <w:gridCol w:w="985"/>
        <w:gridCol w:w="6"/>
        <w:gridCol w:w="988"/>
        <w:gridCol w:w="24"/>
        <w:gridCol w:w="1033"/>
        <w:gridCol w:w="6"/>
        <w:gridCol w:w="952"/>
        <w:gridCol w:w="30"/>
        <w:gridCol w:w="1459"/>
      </w:tblGrid>
      <w:tr w:rsidR="007D7164" w:rsidRPr="00706ED9" w:rsidTr="000F03CD">
        <w:trPr>
          <w:trHeight w:val="85"/>
        </w:trPr>
        <w:tc>
          <w:tcPr>
            <w:tcW w:w="136" w:type="pct"/>
            <w:vMerge w:val="restar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 № п/п</w:t>
            </w:r>
          </w:p>
        </w:tc>
        <w:tc>
          <w:tcPr>
            <w:tcW w:w="1883" w:type="pct"/>
            <w:vMerge w:val="restar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639" w:type="pct"/>
            <w:vMerge w:val="restar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Уровень показателя 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 w:val="restar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Единица измерения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(по ОКЕИ)</w:t>
            </w:r>
          </w:p>
        </w:tc>
        <w:tc>
          <w:tcPr>
            <w:tcW w:w="1815" w:type="pct"/>
            <w:gridSpan w:val="9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2026 год</w:t>
            </w:r>
          </w:p>
        </w:tc>
      </w:tr>
      <w:tr w:rsidR="007D7164" w:rsidRPr="00706ED9" w:rsidTr="000F03CD">
        <w:trPr>
          <w:trHeight w:val="85"/>
        </w:trPr>
        <w:tc>
          <w:tcPr>
            <w:tcW w:w="136" w:type="pct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83" w:type="pct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39" w:type="pct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328" w:type="pct"/>
            <w:gridSpan w:val="2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 квартал</w:t>
            </w:r>
          </w:p>
        </w:tc>
        <w:tc>
          <w:tcPr>
            <w:tcW w:w="335" w:type="pct"/>
            <w:gridSpan w:val="2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 квартал</w:t>
            </w:r>
          </w:p>
        </w:tc>
        <w:tc>
          <w:tcPr>
            <w:tcW w:w="344" w:type="pct"/>
            <w:gridSpan w:val="2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</w:t>
            </w:r>
            <w:r w:rsidRPr="00706ED9">
              <w:rPr>
                <w:rFonts w:cs="Arial"/>
              </w:rPr>
              <w:t xml:space="preserve"> </w:t>
            </w:r>
            <w:r w:rsidRPr="00706ED9">
              <w:rPr>
                <w:rFonts w:cs="Arial"/>
                <w:szCs w:val="20"/>
              </w:rPr>
              <w:t>квартал</w:t>
            </w:r>
          </w:p>
        </w:tc>
        <w:tc>
          <w:tcPr>
            <w:tcW w:w="325" w:type="pct"/>
            <w:gridSpan w:val="2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</w:t>
            </w:r>
            <w:r w:rsidRPr="00706ED9">
              <w:rPr>
                <w:rFonts w:cs="Arial"/>
              </w:rPr>
              <w:t xml:space="preserve"> </w:t>
            </w:r>
            <w:r w:rsidRPr="00706ED9">
              <w:rPr>
                <w:rFonts w:cs="Arial"/>
                <w:szCs w:val="20"/>
              </w:rPr>
              <w:t>квартал</w:t>
            </w:r>
          </w:p>
        </w:tc>
        <w:tc>
          <w:tcPr>
            <w:tcW w:w="483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На конец 2026 года</w:t>
            </w:r>
          </w:p>
        </w:tc>
      </w:tr>
      <w:tr w:rsidR="007D7164" w:rsidRPr="00706ED9" w:rsidTr="000F03CD">
        <w:trPr>
          <w:trHeight w:val="85"/>
        </w:trPr>
        <w:tc>
          <w:tcPr>
            <w:tcW w:w="136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</w:t>
            </w:r>
          </w:p>
        </w:tc>
        <w:tc>
          <w:tcPr>
            <w:tcW w:w="4864" w:type="pct"/>
            <w:gridSpan w:val="12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Цель «Укрепление единого культурного пространства города, создание комфортных условий и равных возможностей для самореализации и раскрытия таланта, креатива каждого жителя города, доступа населения к культурным ценностям, цифровым ресурсам цифровым ресурсам»</w:t>
            </w:r>
          </w:p>
        </w:tc>
      </w:tr>
      <w:tr w:rsidR="007D7164" w:rsidRPr="00706ED9" w:rsidTr="000F03CD">
        <w:trPr>
          <w:trHeight w:val="85"/>
        </w:trPr>
        <w:tc>
          <w:tcPr>
            <w:tcW w:w="136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1.1.</w:t>
            </w:r>
          </w:p>
        </w:tc>
        <w:tc>
          <w:tcPr>
            <w:tcW w:w="1883" w:type="pct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Число посещений культурных мероприятий </w:t>
            </w:r>
          </w:p>
        </w:tc>
        <w:tc>
          <w:tcPr>
            <w:tcW w:w="639" w:type="pct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ГП, МП</w:t>
            </w:r>
          </w:p>
        </w:tc>
        <w:tc>
          <w:tcPr>
            <w:tcW w:w="527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тыс. единиц</w:t>
            </w:r>
          </w:p>
        </w:tc>
        <w:tc>
          <w:tcPr>
            <w:tcW w:w="326" w:type="pct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110,0</w:t>
            </w:r>
          </w:p>
        </w:tc>
        <w:tc>
          <w:tcPr>
            <w:tcW w:w="329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110,0</w:t>
            </w:r>
          </w:p>
        </w:tc>
        <w:tc>
          <w:tcPr>
            <w:tcW w:w="350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80,0</w:t>
            </w:r>
          </w:p>
        </w:tc>
        <w:tc>
          <w:tcPr>
            <w:tcW w:w="317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110,0</w:t>
            </w:r>
          </w:p>
        </w:tc>
        <w:tc>
          <w:tcPr>
            <w:tcW w:w="493" w:type="pct"/>
            <w:gridSpan w:val="2"/>
          </w:tcPr>
          <w:p w:rsidR="007D7164" w:rsidRPr="0009665F" w:rsidRDefault="007D7164" w:rsidP="0009665F">
            <w:pPr>
              <w:tabs>
                <w:tab w:val="left" w:pos="570"/>
                <w:tab w:val="center" w:pos="738"/>
              </w:tabs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410,0</w:t>
            </w:r>
          </w:p>
        </w:tc>
      </w:tr>
      <w:tr w:rsidR="007D7164" w:rsidRPr="00706ED9" w:rsidTr="000F03CD">
        <w:trPr>
          <w:trHeight w:val="569"/>
        </w:trPr>
        <w:tc>
          <w:tcPr>
            <w:tcW w:w="136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1.2.</w:t>
            </w:r>
          </w:p>
        </w:tc>
        <w:tc>
          <w:tcPr>
            <w:tcW w:w="1883" w:type="pct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 </w:t>
            </w:r>
          </w:p>
        </w:tc>
        <w:tc>
          <w:tcPr>
            <w:tcW w:w="639" w:type="pct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МП</w:t>
            </w:r>
          </w:p>
        </w:tc>
        <w:tc>
          <w:tcPr>
            <w:tcW w:w="527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326" w:type="pct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-</w:t>
            </w:r>
          </w:p>
        </w:tc>
        <w:tc>
          <w:tcPr>
            <w:tcW w:w="329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-</w:t>
            </w:r>
          </w:p>
        </w:tc>
        <w:tc>
          <w:tcPr>
            <w:tcW w:w="350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-</w:t>
            </w:r>
          </w:p>
        </w:tc>
        <w:tc>
          <w:tcPr>
            <w:tcW w:w="317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6,3</w:t>
            </w:r>
          </w:p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93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6,3</w:t>
            </w:r>
          </w:p>
        </w:tc>
      </w:tr>
      <w:tr w:rsidR="007D7164" w:rsidRPr="00706ED9" w:rsidTr="000F03CD">
        <w:trPr>
          <w:trHeight w:val="85"/>
        </w:trPr>
        <w:tc>
          <w:tcPr>
            <w:tcW w:w="136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1.3.</w:t>
            </w:r>
          </w:p>
        </w:tc>
        <w:tc>
          <w:tcPr>
            <w:tcW w:w="1883" w:type="pct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Уровень удовлетворенности населения услугами в сфере культуры </w:t>
            </w:r>
          </w:p>
        </w:tc>
        <w:tc>
          <w:tcPr>
            <w:tcW w:w="639" w:type="pct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ГП, МП</w:t>
            </w:r>
          </w:p>
        </w:tc>
        <w:tc>
          <w:tcPr>
            <w:tcW w:w="527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326" w:type="pct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-</w:t>
            </w:r>
          </w:p>
        </w:tc>
        <w:tc>
          <w:tcPr>
            <w:tcW w:w="329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76</w:t>
            </w:r>
          </w:p>
        </w:tc>
        <w:tc>
          <w:tcPr>
            <w:tcW w:w="350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-</w:t>
            </w:r>
          </w:p>
        </w:tc>
        <w:tc>
          <w:tcPr>
            <w:tcW w:w="317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76</w:t>
            </w:r>
          </w:p>
        </w:tc>
        <w:tc>
          <w:tcPr>
            <w:tcW w:w="493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76</w:t>
            </w:r>
          </w:p>
        </w:tc>
      </w:tr>
      <w:tr w:rsidR="007D7164" w:rsidRPr="00706ED9" w:rsidTr="000F03CD">
        <w:trPr>
          <w:trHeight w:val="85"/>
        </w:trPr>
        <w:tc>
          <w:tcPr>
            <w:tcW w:w="136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1.4.</w:t>
            </w:r>
          </w:p>
        </w:tc>
        <w:tc>
          <w:tcPr>
            <w:tcW w:w="1883" w:type="pct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Уровень удовлетворенности граждан качеством услуг, представляемых муниципальным архивом </w:t>
            </w:r>
          </w:p>
        </w:tc>
        <w:tc>
          <w:tcPr>
            <w:tcW w:w="639" w:type="pct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ГП, МП</w:t>
            </w:r>
          </w:p>
        </w:tc>
        <w:tc>
          <w:tcPr>
            <w:tcW w:w="527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326" w:type="pct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-</w:t>
            </w:r>
          </w:p>
        </w:tc>
        <w:tc>
          <w:tcPr>
            <w:tcW w:w="329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0966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350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0966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317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0966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93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95</w:t>
            </w:r>
          </w:p>
        </w:tc>
      </w:tr>
      <w:tr w:rsidR="007D7164" w:rsidRPr="00706ED9" w:rsidTr="000F03CD">
        <w:trPr>
          <w:trHeight w:val="85"/>
        </w:trPr>
        <w:tc>
          <w:tcPr>
            <w:tcW w:w="136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1.5.</w:t>
            </w:r>
          </w:p>
        </w:tc>
        <w:tc>
          <w:tcPr>
            <w:tcW w:w="1883" w:type="pct"/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Количество проведенных мероприятий по комплектованию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книжных фондов общедоступных муниципальных библиотек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города</w:t>
            </w:r>
          </w:p>
        </w:tc>
        <w:tc>
          <w:tcPr>
            <w:tcW w:w="639" w:type="pct"/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РП</w:t>
            </w:r>
          </w:p>
        </w:tc>
        <w:tc>
          <w:tcPr>
            <w:tcW w:w="527" w:type="pct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326" w:type="pct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-</w:t>
            </w:r>
          </w:p>
        </w:tc>
        <w:tc>
          <w:tcPr>
            <w:tcW w:w="329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0966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350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0966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317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09665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493" w:type="pct"/>
            <w:gridSpan w:val="2"/>
          </w:tcPr>
          <w:p w:rsidR="007D7164" w:rsidRPr="0009665F" w:rsidRDefault="007D7164" w:rsidP="0009665F">
            <w:pPr>
              <w:ind w:firstLine="0"/>
              <w:jc w:val="center"/>
              <w:rPr>
                <w:rFonts w:cs="Arial"/>
                <w:szCs w:val="20"/>
              </w:rPr>
            </w:pPr>
            <w:r w:rsidRPr="0009665F">
              <w:rPr>
                <w:rFonts w:cs="Arial"/>
                <w:szCs w:val="20"/>
              </w:rPr>
              <w:t>1</w:t>
            </w:r>
          </w:p>
        </w:tc>
      </w:tr>
    </w:tbl>
    <w:p w:rsidR="007D7164" w:rsidRPr="00706ED9" w:rsidRDefault="007D7164" w:rsidP="007D716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706ED9">
        <w:rPr>
          <w:rFonts w:cs="Arial"/>
          <w:szCs w:val="28"/>
        </w:rPr>
        <w:t xml:space="preserve">  </w:t>
      </w:r>
    </w:p>
    <w:p w:rsidR="007D7164" w:rsidRPr="00706ED9" w:rsidRDefault="007D7164" w:rsidP="007D7164">
      <w:pPr>
        <w:pStyle w:val="20"/>
      </w:pPr>
      <w:r w:rsidRPr="00706ED9">
        <w:t>4. Структура муниципальной программы</w:t>
      </w:r>
    </w:p>
    <w:p w:rsidR="007D7164" w:rsidRPr="00706ED9" w:rsidRDefault="007D7164" w:rsidP="007D7164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tbl>
      <w:tblPr>
        <w:tblW w:w="15393" w:type="dxa"/>
        <w:tblLook w:val="01E0" w:firstRow="1" w:lastRow="1" w:firstColumn="1" w:lastColumn="1" w:noHBand="0" w:noVBand="0"/>
      </w:tblPr>
      <w:tblGrid>
        <w:gridCol w:w="885"/>
        <w:gridCol w:w="14"/>
        <w:gridCol w:w="6189"/>
        <w:gridCol w:w="5090"/>
        <w:gridCol w:w="3215"/>
      </w:tblGrid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 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Задачи структурного элемента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Связь с показателями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</w:t>
            </w:r>
          </w:p>
        </w:tc>
        <w:tc>
          <w:tcPr>
            <w:tcW w:w="1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Направления (подпрограммы) «Модернизация и развитие учреждений и организаций культуры»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1.1.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Региональный проект «Семейные ценности и инфраструктура культуры» 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Ответственный за реализацию: Управление по </w:t>
            </w:r>
            <w:r w:rsidRPr="00706ED9">
              <w:rPr>
                <w:rFonts w:cs="Arial"/>
                <w:szCs w:val="20"/>
              </w:rPr>
              <w:lastRenderedPageBreak/>
              <w:t>культуре и спорту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lastRenderedPageBreak/>
              <w:t>2025-2030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tabs>
                <w:tab w:val="left" w:pos="660"/>
              </w:tabs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Приобретение оборудования и технических средств, необходимых для осуществления экспозиционно-выставочной деятельности (включая доставку, погрузочно-разгрузочные работы, монтаж, установку, а также пусконаладочные работы).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Количество технически оснащенных муниципальных музеев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1.2.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Региональный проект «Сохранение культурного и исторического наследия» 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8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2025-2030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Пополнение книжными фондами библиотек муниципальных образований 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Создание условий для повышения уровня комплектования муниципальной общедоступной библиотеки, роста востребованности библиотек у населения.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В рамках проекта планируется пополнение книжных фондов библиотек, оформление периодической подписки.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Количество проведенных мероприятий по комплектованию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книжных фондов общедоступных муниципальных библиотек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города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1.2.2.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Развитие сферы культуры в муниципальных общедоступных библиотеках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Создание условий для устойчивого развития библиотечной сети.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В рамках проекта планируется ежемесячная оплата услуг сети Интернет, приобретение лицензионного программного обеспечения, услуги по обеспечению функционирования автоматизированных библиотечно-информационных систем для осуществления электронной каталогизации, подписка (приобретение) периодических изданий, обновление </w:t>
            </w:r>
            <w:r w:rsidRPr="00706ED9">
              <w:rPr>
                <w:rFonts w:cs="Arial"/>
                <w:szCs w:val="20"/>
              </w:rPr>
              <w:lastRenderedPageBreak/>
              <w:t xml:space="preserve">электронных баз данных. 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lastRenderedPageBreak/>
              <w:t>Число посещений культурных мероприятий.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Уровень удовлетворенности населения услугами в сфере культуры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1.3.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Комплекс процессных мероприятий «Обеспечение деятельности подведомственных учреждений в сфере культуры»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8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2025-2030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Осуществление функций и полномочий деятельности бюджетных и автономных учреждений культуры, подведомственных управлению по культуре и спорту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Обеспечение деятельности автономных учреждений культуры, подведомственных управлению по культуре и спорту, проведение массовых культурных мероприятий. 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Число посещений культурных мероприятий.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Уровень удовлетворенности населения услугами в сфере культуры</w:t>
            </w:r>
          </w:p>
        </w:tc>
      </w:tr>
      <w:tr w:rsidR="007D7164" w:rsidRPr="00706ED9" w:rsidTr="000F03CD">
        <w:trPr>
          <w:trHeight w:val="39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1.4.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1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Комплекс процессных мероприятий «Укрепление материально-технической базы учреждений культуры»</w:t>
            </w:r>
          </w:p>
        </w:tc>
      </w:tr>
      <w:tr w:rsidR="007D7164" w:rsidRPr="00706ED9" w:rsidTr="000F03CD">
        <w:trPr>
          <w:trHeight w:val="32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</w:tr>
      <w:tr w:rsidR="007D7164" w:rsidRPr="00706ED9" w:rsidTr="000F03CD">
        <w:trPr>
          <w:trHeight w:val="1212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1.4.1.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Проведение капитального (текущего) ремонта зданий учреждений культуры, укрепление материально-технической базы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Проведение работ по: обследование технического состояния объектов культуры (разработка проектной документации), проведению капитальных (текущих) ремонтных работ, укреплению материально-технической базы, разработке мастер- плана, в целях развития и благоустройства территории парка культуры и отдыха.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Число посещений культурных мероприятий.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Уровень удовлетворенности населения услугами в сфере культуры</w:t>
            </w:r>
          </w:p>
        </w:tc>
      </w:tr>
      <w:tr w:rsidR="007D7164" w:rsidRPr="00706ED9" w:rsidTr="000F03CD">
        <w:trPr>
          <w:trHeight w:val="228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1.5.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 Комплекс процессных мероприятий «Обеспечение деятельности ресурсного центра поддержки социально ориентированных некоммерческих организаций»</w:t>
            </w:r>
          </w:p>
        </w:tc>
      </w:tr>
      <w:tr w:rsidR="007D7164" w:rsidRPr="00706ED9" w:rsidTr="000F03CD">
        <w:trPr>
          <w:trHeight w:val="27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</w:tr>
      <w:tr w:rsidR="007D7164" w:rsidRPr="00706ED9" w:rsidTr="000F03CD">
        <w:trPr>
          <w:trHeight w:val="1212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lastRenderedPageBreak/>
              <w:t>1.5.1.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Осуществление функций и полномочий деятельности ресурсного центра поддержки социально ориентированных некоммерческих организаций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Организационная, консультационная, методическая и иная помощь сотрудникам негосударственных организациям, в том числе социально ориентированным некоммерческим организациям.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Обеспечение деятельности ресурсного центра поддержки социально ориентированных некоммерческих организации.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Уровень удовлетворенности населения услугами в сфере культуры 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</w:p>
        </w:tc>
      </w:tr>
      <w:tr w:rsidR="007D7164" w:rsidRPr="00706ED9" w:rsidTr="000F03CD">
        <w:trPr>
          <w:trHeight w:val="1858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1.5.2.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Участие негосударственных организаций в оказании услуг </w:t>
            </w:r>
            <w:r w:rsidRPr="00706ED9">
              <w:rPr>
                <w:rFonts w:cs="Arial"/>
                <w:color w:val="000000"/>
                <w:szCs w:val="20"/>
              </w:rPr>
              <w:t>в сфере культуры (субсидия социально-ориентированным некоммерческим организациям)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</w:p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Развитие конкуренции, повышение качества и доступности услуг в сфере культуры.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szCs w:val="20"/>
              </w:rPr>
              <w:t>Уровень удовлетворенности населения услугами в сфере культуры</w:t>
            </w:r>
          </w:p>
        </w:tc>
      </w:tr>
      <w:tr w:rsidR="007D7164" w:rsidRPr="00706ED9" w:rsidTr="000F03CD">
        <w:trPr>
          <w:trHeight w:val="202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Направления (подпрограммы) «</w:t>
            </w:r>
            <w:r w:rsidRPr="00706ED9">
              <w:rPr>
                <w:rFonts w:cs="Arial"/>
                <w:szCs w:val="20"/>
              </w:rPr>
              <w:t>Поддержка творческих инициатив, способствующих самореализации населения».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2.1.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Комплекс процессных мероприятий «Поддержка одаренных детей и молодежи, развитие художественного образования»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8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2025-2030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Осуществление функций и полномочий деятельности бюджетных профессиональных организаций культуры, подведомственных управлению по культуре и спорту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Обеспечение деятельности бюджетных образовательных учреждений дополнительного образования в сфере культуры, подведомственных управлению по культуре и спорту.</w:t>
            </w: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Предоставление субсидии на выполнение муниципального задания на оказание муниципальных услуг (выполнение работ), </w:t>
            </w:r>
            <w:r w:rsidRPr="00706ED9">
              <w:rPr>
                <w:rFonts w:cs="Arial"/>
                <w:szCs w:val="20"/>
              </w:rPr>
              <w:lastRenderedPageBreak/>
              <w:t>а также субсидии на иные цели.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Число посещений культурных мероприятий.</w:t>
            </w:r>
          </w:p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Уровень удовлетворенности населения услугами в сфере культуры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Направления (подпрограммы) «</w:t>
            </w:r>
            <w:r w:rsidRPr="00706ED9">
              <w:rPr>
                <w:rFonts w:cs="Arial"/>
                <w:szCs w:val="20"/>
              </w:rPr>
              <w:t>Организационные, экономические механизмы развития культуры, архивного дела и историко-культурного наследия».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3.1.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реализацию: Отдел по делам архивов (муниципальный архив)</w:t>
            </w:r>
          </w:p>
        </w:tc>
        <w:tc>
          <w:tcPr>
            <w:tcW w:w="8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2025-2030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Осуществление функций и полномочий по хранению, комплектованию, учету и использованию архивных документов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Хранение, комплектование, учет и использование архивных документов.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Уровень удовлетворенности населения услугами в сфере архивного дела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3.2.</w:t>
            </w:r>
          </w:p>
        </w:tc>
        <w:tc>
          <w:tcPr>
            <w:tcW w:w="1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 xml:space="preserve"> Комплекс процессных мероприятий «Независимая оценка качества условий оказания услуг учреждениями культуры» (всего), в том числе:</w:t>
            </w: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</w:p>
        </w:tc>
      </w:tr>
      <w:tr w:rsidR="007D7164" w:rsidRPr="00706ED9" w:rsidTr="000F03CD">
        <w:trPr>
          <w:trHeight w:val="8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3.2.1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Реализация единой государственной политики в сфере культуры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Проведение независимой оценки качества условий оказания услуг учреждениями культуры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64" w:rsidRPr="00706ED9" w:rsidRDefault="007D7164" w:rsidP="000F03CD">
            <w:pPr>
              <w:ind w:firstLine="0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Уровень удовлетворенности населения услугами в сфере культуры</w:t>
            </w:r>
          </w:p>
        </w:tc>
      </w:tr>
    </w:tbl>
    <w:p w:rsidR="007D7164" w:rsidRPr="00706ED9" w:rsidRDefault="007D7164" w:rsidP="007D716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7D7164" w:rsidRPr="00706ED9" w:rsidRDefault="007D7164" w:rsidP="007D7164">
      <w:pPr>
        <w:pStyle w:val="20"/>
      </w:pPr>
      <w:r w:rsidRPr="00706ED9">
        <w:t>5. Финансовое обеспечение муниципальной программы</w:t>
      </w:r>
    </w:p>
    <w:p w:rsidR="007D7164" w:rsidRPr="00706ED9" w:rsidRDefault="007D7164" w:rsidP="007D7164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7D7164" w:rsidRPr="00706ED9" w:rsidRDefault="007D7164" w:rsidP="007D7164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  <w:lang w:val="en-US"/>
        </w:rPr>
      </w:pPr>
    </w:p>
    <w:tbl>
      <w:tblPr>
        <w:tblW w:w="1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1"/>
        <w:gridCol w:w="1508"/>
        <w:gridCol w:w="1586"/>
        <w:gridCol w:w="1656"/>
        <w:gridCol w:w="1656"/>
        <w:gridCol w:w="1656"/>
        <w:gridCol w:w="1656"/>
        <w:gridCol w:w="1874"/>
      </w:tblGrid>
      <w:tr w:rsidR="007D7164" w:rsidRPr="00706ED9" w:rsidTr="000F03CD">
        <w:trPr>
          <w:trHeight w:val="315"/>
        </w:trPr>
        <w:tc>
          <w:tcPr>
            <w:tcW w:w="4021" w:type="dxa"/>
            <w:vMerge w:val="restart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592" w:type="dxa"/>
            <w:gridSpan w:val="7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Объем финансового обеспечения по годам реализации, тыс. рублей </w:t>
            </w:r>
          </w:p>
        </w:tc>
      </w:tr>
      <w:tr w:rsidR="007D7164" w:rsidRPr="00706ED9" w:rsidTr="000F03CD">
        <w:trPr>
          <w:trHeight w:val="988"/>
        </w:trPr>
        <w:tc>
          <w:tcPr>
            <w:tcW w:w="4021" w:type="dxa"/>
            <w:vMerge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2025</w:t>
            </w:r>
          </w:p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2026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2027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2028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2029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Всего</w:t>
            </w:r>
          </w:p>
        </w:tc>
      </w:tr>
      <w:tr w:rsidR="007D7164" w:rsidRPr="00706ED9" w:rsidTr="000F03CD">
        <w:trPr>
          <w:trHeight w:val="333"/>
        </w:trPr>
        <w:tc>
          <w:tcPr>
            <w:tcW w:w="4021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508" w:type="dxa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D7164" w:rsidRPr="00706ED9" w:rsidTr="000F03CD">
        <w:trPr>
          <w:trHeight w:val="57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Культурное пространство города Пыть-Яха (всего), в том числе: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413 530,2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435 452,9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369 441,7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369 754,2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369 736,2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369 736,2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2 327 651,4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61,1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54,7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525,8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45,2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45,2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45,2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777,2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lastRenderedPageBreak/>
              <w:t>Бюджет автономного округа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973,1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865,5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1 661,6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912,8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912,8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912,8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6 238,6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401 297,8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427 697,5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360 419,1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361 961,0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361 943,0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361 943,0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2 275 261,4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Иные источники финансирования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11 198,2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6 835,2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706ED9">
              <w:rPr>
                <w:rFonts w:cs="Arial"/>
                <w:bCs/>
                <w:color w:val="000000"/>
                <w:szCs w:val="20"/>
              </w:rPr>
              <w:t>45 374,2</w:t>
            </w:r>
          </w:p>
        </w:tc>
      </w:tr>
      <w:tr w:rsidR="007D7164" w:rsidRPr="00706ED9" w:rsidTr="000F03CD">
        <w:trPr>
          <w:trHeight w:val="600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 Региональный проект «Семейные ценности и инфраструктура культуры» (всего), в том числе: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0,0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1 317,7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1 317,7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Федеральный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0,0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475,7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475,7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0,0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776,1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776,1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0,0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65,9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65,9</w:t>
            </w:r>
          </w:p>
        </w:tc>
      </w:tr>
      <w:tr w:rsidR="007D7164" w:rsidRPr="00706ED9" w:rsidTr="000F03CD">
        <w:trPr>
          <w:trHeight w:val="6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2. 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530,2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558,7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553,2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556,6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556,6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556,6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3 311,9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61,1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54,7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50,1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45,2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301,5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389,6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392,2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392,4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400,0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400,0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400,0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2 374,2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79,50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111,8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110,7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111,4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111,4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111,4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636,2</w:t>
            </w:r>
          </w:p>
        </w:tc>
      </w:tr>
      <w:tr w:rsidR="007D7164" w:rsidRPr="00706ED9" w:rsidTr="000F03CD">
        <w:trPr>
          <w:trHeight w:val="9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3. Комплекс процессных мероприятий «Обеспечение деятельности подведомственных учреждений в сфере культуры» (всего), в том числе: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306 764,4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317 576,5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261 599,1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262 991,5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262 991,5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262 991,5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1 674 914,5</w:t>
            </w:r>
          </w:p>
        </w:tc>
      </w:tr>
      <w:tr w:rsidR="007D7164" w:rsidRPr="00706ED9" w:rsidTr="000F03CD">
        <w:trPr>
          <w:trHeight w:val="498"/>
        </w:trPr>
        <w:tc>
          <w:tcPr>
            <w:tcW w:w="4021" w:type="dxa"/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150,0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 xml:space="preserve"> 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150,0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295 466,2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310 741,3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254 763,9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256 156,3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256 156,3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256 156,3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1 629 440,3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Иные источники финансирования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11 148,2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6 835,2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6 835,2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45 324,2</w:t>
            </w:r>
          </w:p>
        </w:tc>
      </w:tr>
      <w:tr w:rsidR="007D7164" w:rsidRPr="00706ED9" w:rsidTr="000F03CD">
        <w:trPr>
          <w:trHeight w:val="900"/>
        </w:trPr>
        <w:tc>
          <w:tcPr>
            <w:tcW w:w="4021" w:type="dxa"/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4.Комплекс процессных мероприятий «Укрепление материально-технической базы учреждений культуры» (всего), в том числе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5 668,8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5 668,8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5 668,8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5 668,8</w:t>
            </w:r>
          </w:p>
        </w:tc>
      </w:tr>
      <w:tr w:rsidR="007D7164" w:rsidRPr="00706ED9" w:rsidTr="000F03CD">
        <w:trPr>
          <w:trHeight w:val="900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lastRenderedPageBreak/>
              <w:t>5. Комплекс процессных мероприятий «Обеспечение деятельности ресурсного центра поддержки социально ориентированных некоммерческих организаций»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2 883,6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3 759,9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18 851,1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2 883,6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3 759,9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3 051,9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18 851,1</w:t>
            </w:r>
          </w:p>
        </w:tc>
      </w:tr>
      <w:tr w:rsidR="007D7164" w:rsidRPr="00706ED9" w:rsidTr="000F03CD">
        <w:trPr>
          <w:trHeight w:val="900"/>
        </w:trPr>
        <w:tc>
          <w:tcPr>
            <w:tcW w:w="402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6. Комплекс процессных мероприятий «Поддержка одаренных детей и молодежи, развитие художественного образования»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97 231,8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113 084,5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102 426,7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102 623,4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102 623,4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102 623,4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620 613,2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97 181,8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113 084,5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102 426,7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102 623,4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102 623,4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102 623,4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620 563,2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Иные источники финансирования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50,0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50,0</w:t>
            </w:r>
          </w:p>
        </w:tc>
      </w:tr>
      <w:tr w:rsidR="007D7164" w:rsidRPr="00706ED9" w:rsidTr="000F03CD">
        <w:trPr>
          <w:trHeight w:val="900"/>
        </w:trPr>
        <w:tc>
          <w:tcPr>
            <w:tcW w:w="402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7. 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433,5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473,3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493,1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512,8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512,8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512,8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2 938,3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433,5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473,3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493,1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512,8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512,8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512,8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2 938,3</w:t>
            </w:r>
          </w:p>
        </w:tc>
      </w:tr>
      <w:tr w:rsidR="007D7164" w:rsidRPr="00706ED9" w:rsidTr="000F03CD">
        <w:trPr>
          <w:trHeight w:val="754"/>
        </w:trPr>
        <w:tc>
          <w:tcPr>
            <w:tcW w:w="402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8. Комплекс процессных мероприятий «Независимая оценка качества условий оказания услуг учреждениями культуры» (всего), в том числе: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18,0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18,0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36,0</w:t>
            </w:r>
          </w:p>
        </w:tc>
      </w:tr>
      <w:tr w:rsidR="007D7164" w:rsidRPr="00706ED9" w:rsidTr="000F03CD">
        <w:trPr>
          <w:trHeight w:val="300"/>
        </w:trPr>
        <w:tc>
          <w:tcPr>
            <w:tcW w:w="402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szCs w:val="20"/>
              </w:rPr>
            </w:pPr>
            <w:r w:rsidRPr="00706ED9">
              <w:rPr>
                <w:rFonts w:cs="Arial"/>
                <w:szCs w:val="20"/>
              </w:rPr>
              <w:t>18,0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18,0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64" w:rsidRPr="00706ED9" w:rsidRDefault="007D7164" w:rsidP="000F03CD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706ED9">
              <w:rPr>
                <w:rFonts w:cs="Arial"/>
                <w:color w:val="000000"/>
                <w:szCs w:val="20"/>
              </w:rPr>
              <w:t>36,0</w:t>
            </w:r>
          </w:p>
        </w:tc>
      </w:tr>
    </w:tbl>
    <w:p w:rsidR="007D7164" w:rsidRPr="00706ED9" w:rsidRDefault="007D7164" w:rsidP="007D7164">
      <w:pPr>
        <w:widowControl w:val="0"/>
        <w:autoSpaceDE w:val="0"/>
        <w:autoSpaceDN w:val="0"/>
        <w:adjustRightInd w:val="0"/>
        <w:jc w:val="center"/>
        <w:rPr>
          <w:rFonts w:cs="Arial"/>
          <w:szCs w:val="20"/>
          <w:lang w:val="en-US"/>
        </w:rPr>
      </w:pPr>
    </w:p>
    <w:p w:rsidR="00694DCC" w:rsidRPr="00E01B02" w:rsidRDefault="00694DCC" w:rsidP="007D7164">
      <w:pPr>
        <w:pStyle w:val="20"/>
        <w:rPr>
          <w:color w:val="000000"/>
        </w:rPr>
      </w:pPr>
    </w:p>
    <w:sectPr w:rsidR="00694DCC" w:rsidRPr="00E01B02" w:rsidSect="005B4FC6">
      <w:headerReference w:type="even" r:id="rId78"/>
      <w:headerReference w:type="default" r:id="rId79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33" w:rsidRDefault="00F80933">
      <w:r>
        <w:separator/>
      </w:r>
    </w:p>
  </w:endnote>
  <w:endnote w:type="continuationSeparator" w:id="0">
    <w:p w:rsidR="00F80933" w:rsidRDefault="00F8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33" w:rsidRDefault="00F80933">
      <w:r>
        <w:separator/>
      </w:r>
    </w:p>
  </w:footnote>
  <w:footnote w:type="continuationSeparator" w:id="0">
    <w:p w:rsidR="00F80933" w:rsidRDefault="00F8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 w:rsidP="009A25DE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92294" w:rsidRDefault="0049229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 w:rsidP="009729E8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92294" w:rsidRDefault="0049229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294" w:rsidRDefault="0049229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7F1E"/>
    <w:multiLevelType w:val="hybridMultilevel"/>
    <w:tmpl w:val="E356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731FCC"/>
    <w:multiLevelType w:val="multilevel"/>
    <w:tmpl w:val="1B4C8B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 w15:restartNumberingAfterBreak="0">
    <w:nsid w:val="094A1080"/>
    <w:multiLevelType w:val="hybridMultilevel"/>
    <w:tmpl w:val="59E05EF2"/>
    <w:lvl w:ilvl="0" w:tplc="2488BF8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3B2C67"/>
    <w:multiLevelType w:val="hybridMultilevel"/>
    <w:tmpl w:val="1AFC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A5AB4"/>
    <w:multiLevelType w:val="hybridMultilevel"/>
    <w:tmpl w:val="09F0BF5C"/>
    <w:lvl w:ilvl="0" w:tplc="43CC3A7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AF44A08"/>
    <w:multiLevelType w:val="hybridMultilevel"/>
    <w:tmpl w:val="AE849C9E"/>
    <w:lvl w:ilvl="0" w:tplc="04190001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0" w15:restartNumberingAfterBreak="0">
    <w:nsid w:val="1C9B2F9E"/>
    <w:multiLevelType w:val="hybridMultilevel"/>
    <w:tmpl w:val="41327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207F5161"/>
    <w:multiLevelType w:val="hybridMultilevel"/>
    <w:tmpl w:val="A7B0A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9E0378"/>
    <w:multiLevelType w:val="multilevel"/>
    <w:tmpl w:val="DA2C6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78D5DEE"/>
    <w:multiLevelType w:val="multilevel"/>
    <w:tmpl w:val="7CAC69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4" w15:restartNumberingAfterBreak="0">
    <w:nsid w:val="487338A0"/>
    <w:multiLevelType w:val="hybridMultilevel"/>
    <w:tmpl w:val="8586D02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1980714"/>
    <w:multiLevelType w:val="multilevel"/>
    <w:tmpl w:val="C5480826"/>
    <w:lvl w:ilvl="0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8" w15:restartNumberingAfterBreak="0">
    <w:nsid w:val="595561B2"/>
    <w:multiLevelType w:val="hybridMultilevel"/>
    <w:tmpl w:val="61E8844E"/>
    <w:lvl w:ilvl="0" w:tplc="2C6A5FC8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CD6687"/>
    <w:multiLevelType w:val="hybridMultilevel"/>
    <w:tmpl w:val="DBC49C0A"/>
    <w:lvl w:ilvl="0" w:tplc="2C6A5FC8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06752F"/>
    <w:multiLevelType w:val="hybridMultilevel"/>
    <w:tmpl w:val="9306E3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77C12"/>
    <w:multiLevelType w:val="hybridMultilevel"/>
    <w:tmpl w:val="A0B01186"/>
    <w:lvl w:ilvl="0" w:tplc="E604EBC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D33707D"/>
    <w:multiLevelType w:val="hybridMultilevel"/>
    <w:tmpl w:val="9E6E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333F7"/>
    <w:multiLevelType w:val="hybridMultilevel"/>
    <w:tmpl w:val="177412D6"/>
    <w:lvl w:ilvl="0" w:tplc="0212C01A">
      <w:start w:val="1"/>
      <w:numFmt w:val="decimal"/>
      <w:lvlText w:val="%1."/>
      <w:lvlJc w:val="left"/>
      <w:pPr>
        <w:tabs>
          <w:tab w:val="num" w:pos="1949"/>
        </w:tabs>
        <w:ind w:left="1949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7" w15:restartNumberingAfterBreak="0">
    <w:nsid w:val="7F9E152A"/>
    <w:multiLevelType w:val="hybridMultilevel"/>
    <w:tmpl w:val="721AC75E"/>
    <w:lvl w:ilvl="0" w:tplc="5412B7C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1"/>
  </w:num>
  <w:num w:numId="13">
    <w:abstractNumId w:val="28"/>
  </w:num>
  <w:num w:numId="14">
    <w:abstractNumId w:val="10"/>
  </w:num>
  <w:num w:numId="15">
    <w:abstractNumId w:val="13"/>
  </w:num>
  <w:num w:numId="16">
    <w:abstractNumId w:val="9"/>
  </w:num>
  <w:num w:numId="17">
    <w:abstractNumId w:val="36"/>
  </w:num>
  <w:num w:numId="18">
    <w:abstractNumId w:val="0"/>
  </w:num>
  <w:num w:numId="19">
    <w:abstractNumId w:val="33"/>
  </w:num>
  <w:num w:numId="20">
    <w:abstractNumId w:val="37"/>
  </w:num>
  <w:num w:numId="21">
    <w:abstractNumId w:val="7"/>
  </w:num>
  <w:num w:numId="22">
    <w:abstractNumId w:val="4"/>
  </w:num>
  <w:num w:numId="23">
    <w:abstractNumId w:val="14"/>
  </w:num>
  <w:num w:numId="24">
    <w:abstractNumId w:val="30"/>
  </w:num>
  <w:num w:numId="25">
    <w:abstractNumId w:val="25"/>
  </w:num>
  <w:num w:numId="26">
    <w:abstractNumId w:val="26"/>
  </w:num>
  <w:num w:numId="27">
    <w:abstractNumId w:val="11"/>
  </w:num>
  <w:num w:numId="28">
    <w:abstractNumId w:val="8"/>
  </w:num>
  <w:num w:numId="29">
    <w:abstractNumId w:val="34"/>
  </w:num>
  <w:num w:numId="30">
    <w:abstractNumId w:val="1"/>
  </w:num>
  <w:num w:numId="31">
    <w:abstractNumId w:val="18"/>
  </w:num>
  <w:num w:numId="32">
    <w:abstractNumId w:val="5"/>
  </w:num>
  <w:num w:numId="33">
    <w:abstractNumId w:val="3"/>
  </w:num>
  <w:num w:numId="34">
    <w:abstractNumId w:val="17"/>
  </w:num>
  <w:num w:numId="35">
    <w:abstractNumId w:val="29"/>
  </w:num>
  <w:num w:numId="36">
    <w:abstractNumId w:val="21"/>
  </w:num>
  <w:num w:numId="37">
    <w:abstractNumId w:val="16"/>
  </w:num>
  <w:num w:numId="38">
    <w:abstractNumId w:val="22"/>
  </w:num>
  <w:num w:numId="39">
    <w:abstractNumId w:val="27"/>
  </w:num>
  <w:num w:numId="40">
    <w:abstractNumId w:val="6"/>
  </w:num>
  <w:num w:numId="41">
    <w:abstractNumId w:val="19"/>
  </w:num>
  <w:num w:numId="42">
    <w:abstractNumId w:val="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9"/>
    <w:rsid w:val="00000CA1"/>
    <w:rsid w:val="00010B9C"/>
    <w:rsid w:val="000130F1"/>
    <w:rsid w:val="00013842"/>
    <w:rsid w:val="00014049"/>
    <w:rsid w:val="0001467F"/>
    <w:rsid w:val="00015626"/>
    <w:rsid w:val="00015DD6"/>
    <w:rsid w:val="00016D4F"/>
    <w:rsid w:val="00022CE9"/>
    <w:rsid w:val="000300A2"/>
    <w:rsid w:val="0003746C"/>
    <w:rsid w:val="000409ED"/>
    <w:rsid w:val="00041B7F"/>
    <w:rsid w:val="00042059"/>
    <w:rsid w:val="0005009E"/>
    <w:rsid w:val="00050819"/>
    <w:rsid w:val="00052AB5"/>
    <w:rsid w:val="00056C36"/>
    <w:rsid w:val="0006629F"/>
    <w:rsid w:val="000666F0"/>
    <w:rsid w:val="00066708"/>
    <w:rsid w:val="00067957"/>
    <w:rsid w:val="00070933"/>
    <w:rsid w:val="00080DAA"/>
    <w:rsid w:val="0008150A"/>
    <w:rsid w:val="00092A77"/>
    <w:rsid w:val="0009665F"/>
    <w:rsid w:val="000A348E"/>
    <w:rsid w:val="000A3FFC"/>
    <w:rsid w:val="000C1056"/>
    <w:rsid w:val="000C2EC4"/>
    <w:rsid w:val="000C5BBA"/>
    <w:rsid w:val="000C5F45"/>
    <w:rsid w:val="000C6663"/>
    <w:rsid w:val="000C783E"/>
    <w:rsid w:val="000D19E8"/>
    <w:rsid w:val="000D1EFD"/>
    <w:rsid w:val="000D518F"/>
    <w:rsid w:val="000D52B1"/>
    <w:rsid w:val="000E30C8"/>
    <w:rsid w:val="000E39D6"/>
    <w:rsid w:val="000E7D39"/>
    <w:rsid w:val="000F3BB1"/>
    <w:rsid w:val="000F45B6"/>
    <w:rsid w:val="00101FC0"/>
    <w:rsid w:val="00103D27"/>
    <w:rsid w:val="00104971"/>
    <w:rsid w:val="00113A1D"/>
    <w:rsid w:val="00115095"/>
    <w:rsid w:val="00120AE2"/>
    <w:rsid w:val="001213ED"/>
    <w:rsid w:val="001236E7"/>
    <w:rsid w:val="00127025"/>
    <w:rsid w:val="00131284"/>
    <w:rsid w:val="001314EF"/>
    <w:rsid w:val="001358C5"/>
    <w:rsid w:val="00141890"/>
    <w:rsid w:val="00146227"/>
    <w:rsid w:val="00150FFC"/>
    <w:rsid w:val="00152610"/>
    <w:rsid w:val="001529EF"/>
    <w:rsid w:val="00155F60"/>
    <w:rsid w:val="0015710F"/>
    <w:rsid w:val="00161808"/>
    <w:rsid w:val="0017045A"/>
    <w:rsid w:val="00173C2A"/>
    <w:rsid w:val="00177D9E"/>
    <w:rsid w:val="00181B1D"/>
    <w:rsid w:val="00185DAB"/>
    <w:rsid w:val="001869FB"/>
    <w:rsid w:val="00191B0D"/>
    <w:rsid w:val="001955B3"/>
    <w:rsid w:val="00195B39"/>
    <w:rsid w:val="00195C1D"/>
    <w:rsid w:val="001A1B65"/>
    <w:rsid w:val="001A2036"/>
    <w:rsid w:val="001A46A9"/>
    <w:rsid w:val="001A7384"/>
    <w:rsid w:val="001B2B29"/>
    <w:rsid w:val="001B64E3"/>
    <w:rsid w:val="001B6C3A"/>
    <w:rsid w:val="001C5637"/>
    <w:rsid w:val="001C5905"/>
    <w:rsid w:val="001C59F6"/>
    <w:rsid w:val="001C72A0"/>
    <w:rsid w:val="001C7FAF"/>
    <w:rsid w:val="001D0934"/>
    <w:rsid w:val="001D14A2"/>
    <w:rsid w:val="001D7BA8"/>
    <w:rsid w:val="001E2E8A"/>
    <w:rsid w:val="001E5A29"/>
    <w:rsid w:val="001E61E5"/>
    <w:rsid w:val="001E7FE7"/>
    <w:rsid w:val="001F0521"/>
    <w:rsid w:val="0020176D"/>
    <w:rsid w:val="00201899"/>
    <w:rsid w:val="00203BD9"/>
    <w:rsid w:val="00210E7A"/>
    <w:rsid w:val="00211CEF"/>
    <w:rsid w:val="00212C5A"/>
    <w:rsid w:val="002253F5"/>
    <w:rsid w:val="002254A8"/>
    <w:rsid w:val="0022608F"/>
    <w:rsid w:val="002324A6"/>
    <w:rsid w:val="00232B51"/>
    <w:rsid w:val="00242759"/>
    <w:rsid w:val="0024593C"/>
    <w:rsid w:val="00254EAB"/>
    <w:rsid w:val="002555D0"/>
    <w:rsid w:val="002568B2"/>
    <w:rsid w:val="00266FDC"/>
    <w:rsid w:val="00271172"/>
    <w:rsid w:val="002735AA"/>
    <w:rsid w:val="00274C06"/>
    <w:rsid w:val="0028266A"/>
    <w:rsid w:val="00283D6F"/>
    <w:rsid w:val="00284BE5"/>
    <w:rsid w:val="002858EC"/>
    <w:rsid w:val="002922C8"/>
    <w:rsid w:val="002930D1"/>
    <w:rsid w:val="002931C8"/>
    <w:rsid w:val="0029361A"/>
    <w:rsid w:val="002B3274"/>
    <w:rsid w:val="002C0E63"/>
    <w:rsid w:val="002C244C"/>
    <w:rsid w:val="002C399A"/>
    <w:rsid w:val="002C3D5B"/>
    <w:rsid w:val="002C4E86"/>
    <w:rsid w:val="002C4FAA"/>
    <w:rsid w:val="002C5BF1"/>
    <w:rsid w:val="002C768A"/>
    <w:rsid w:val="002D2C14"/>
    <w:rsid w:val="002E44BE"/>
    <w:rsid w:val="002F0070"/>
    <w:rsid w:val="002F067A"/>
    <w:rsid w:val="002F3566"/>
    <w:rsid w:val="002F6FA8"/>
    <w:rsid w:val="00300CD9"/>
    <w:rsid w:val="00304B9F"/>
    <w:rsid w:val="00304F25"/>
    <w:rsid w:val="00310932"/>
    <w:rsid w:val="00310EA5"/>
    <w:rsid w:val="00312143"/>
    <w:rsid w:val="00313297"/>
    <w:rsid w:val="00315E89"/>
    <w:rsid w:val="00317E78"/>
    <w:rsid w:val="0032118F"/>
    <w:rsid w:val="00322750"/>
    <w:rsid w:val="003248BC"/>
    <w:rsid w:val="0032785D"/>
    <w:rsid w:val="00327B9D"/>
    <w:rsid w:val="00332AE4"/>
    <w:rsid w:val="00334C5F"/>
    <w:rsid w:val="0033667B"/>
    <w:rsid w:val="003379E2"/>
    <w:rsid w:val="00342BE4"/>
    <w:rsid w:val="00351E9A"/>
    <w:rsid w:val="00352538"/>
    <w:rsid w:val="00356032"/>
    <w:rsid w:val="003576CB"/>
    <w:rsid w:val="003610D2"/>
    <w:rsid w:val="00361677"/>
    <w:rsid w:val="00370F96"/>
    <w:rsid w:val="00373DE0"/>
    <w:rsid w:val="003740CC"/>
    <w:rsid w:val="003878C2"/>
    <w:rsid w:val="003917C3"/>
    <w:rsid w:val="00391817"/>
    <w:rsid w:val="00396293"/>
    <w:rsid w:val="00396E65"/>
    <w:rsid w:val="003A23DB"/>
    <w:rsid w:val="003A601E"/>
    <w:rsid w:val="003B2625"/>
    <w:rsid w:val="003B456A"/>
    <w:rsid w:val="003C1C7D"/>
    <w:rsid w:val="003C6EAE"/>
    <w:rsid w:val="003C7012"/>
    <w:rsid w:val="003D21DE"/>
    <w:rsid w:val="003D3FB1"/>
    <w:rsid w:val="003D76DD"/>
    <w:rsid w:val="003F0B2E"/>
    <w:rsid w:val="003F4C48"/>
    <w:rsid w:val="0040044C"/>
    <w:rsid w:val="004028AE"/>
    <w:rsid w:val="00414B46"/>
    <w:rsid w:val="004152F3"/>
    <w:rsid w:val="00416B47"/>
    <w:rsid w:val="00424788"/>
    <w:rsid w:val="00430DA9"/>
    <w:rsid w:val="00435F87"/>
    <w:rsid w:val="00437BC1"/>
    <w:rsid w:val="00442167"/>
    <w:rsid w:val="00442AF7"/>
    <w:rsid w:val="004520C5"/>
    <w:rsid w:val="004544ED"/>
    <w:rsid w:val="00460E3F"/>
    <w:rsid w:val="004627E5"/>
    <w:rsid w:val="00463AE5"/>
    <w:rsid w:val="00472E23"/>
    <w:rsid w:val="00474881"/>
    <w:rsid w:val="004831BF"/>
    <w:rsid w:val="00483C17"/>
    <w:rsid w:val="004844DE"/>
    <w:rsid w:val="00492294"/>
    <w:rsid w:val="0049391F"/>
    <w:rsid w:val="004959BF"/>
    <w:rsid w:val="004966D6"/>
    <w:rsid w:val="00497226"/>
    <w:rsid w:val="004A19D0"/>
    <w:rsid w:val="004A2644"/>
    <w:rsid w:val="004B0A36"/>
    <w:rsid w:val="004B0CD8"/>
    <w:rsid w:val="004B3D10"/>
    <w:rsid w:val="004B778D"/>
    <w:rsid w:val="004C2D66"/>
    <w:rsid w:val="004C3AA7"/>
    <w:rsid w:val="004C54C2"/>
    <w:rsid w:val="004D0841"/>
    <w:rsid w:val="004D16F6"/>
    <w:rsid w:val="004D31C7"/>
    <w:rsid w:val="004D6847"/>
    <w:rsid w:val="004D758A"/>
    <w:rsid w:val="004E1CC9"/>
    <w:rsid w:val="004E43DB"/>
    <w:rsid w:val="004E6AAE"/>
    <w:rsid w:val="004E7766"/>
    <w:rsid w:val="004F2479"/>
    <w:rsid w:val="004F29B3"/>
    <w:rsid w:val="004F7A6E"/>
    <w:rsid w:val="00503288"/>
    <w:rsid w:val="005115B8"/>
    <w:rsid w:val="00512F23"/>
    <w:rsid w:val="00514D0F"/>
    <w:rsid w:val="00515710"/>
    <w:rsid w:val="005161E0"/>
    <w:rsid w:val="00516923"/>
    <w:rsid w:val="00516D56"/>
    <w:rsid w:val="0051714A"/>
    <w:rsid w:val="0052184F"/>
    <w:rsid w:val="00521F64"/>
    <w:rsid w:val="00522DFB"/>
    <w:rsid w:val="00524D97"/>
    <w:rsid w:val="00533FB7"/>
    <w:rsid w:val="00535ABF"/>
    <w:rsid w:val="00537731"/>
    <w:rsid w:val="005401D2"/>
    <w:rsid w:val="00542C4C"/>
    <w:rsid w:val="00547C4B"/>
    <w:rsid w:val="00550F00"/>
    <w:rsid w:val="0056027E"/>
    <w:rsid w:val="005711F3"/>
    <w:rsid w:val="00573B50"/>
    <w:rsid w:val="00574180"/>
    <w:rsid w:val="00575776"/>
    <w:rsid w:val="005778F1"/>
    <w:rsid w:val="00583574"/>
    <w:rsid w:val="00584ED4"/>
    <w:rsid w:val="00587D4D"/>
    <w:rsid w:val="00592417"/>
    <w:rsid w:val="0059312D"/>
    <w:rsid w:val="005A1F8B"/>
    <w:rsid w:val="005A7E7D"/>
    <w:rsid w:val="005B3BBE"/>
    <w:rsid w:val="005B3EB7"/>
    <w:rsid w:val="005B4FC6"/>
    <w:rsid w:val="005B5D29"/>
    <w:rsid w:val="005C3242"/>
    <w:rsid w:val="005C53AF"/>
    <w:rsid w:val="005C68A9"/>
    <w:rsid w:val="005D146B"/>
    <w:rsid w:val="005D6922"/>
    <w:rsid w:val="005D6A51"/>
    <w:rsid w:val="005E18FF"/>
    <w:rsid w:val="005E3431"/>
    <w:rsid w:val="005E72CC"/>
    <w:rsid w:val="005F37B3"/>
    <w:rsid w:val="00605F36"/>
    <w:rsid w:val="00606E7A"/>
    <w:rsid w:val="00610D0D"/>
    <w:rsid w:val="0061160C"/>
    <w:rsid w:val="00614F22"/>
    <w:rsid w:val="00615EA5"/>
    <w:rsid w:val="00626E9D"/>
    <w:rsid w:val="00627B3E"/>
    <w:rsid w:val="00631A08"/>
    <w:rsid w:val="00632B58"/>
    <w:rsid w:val="006347DA"/>
    <w:rsid w:val="00637325"/>
    <w:rsid w:val="00640FCF"/>
    <w:rsid w:val="00642E80"/>
    <w:rsid w:val="00643019"/>
    <w:rsid w:val="00645D17"/>
    <w:rsid w:val="00655C32"/>
    <w:rsid w:val="00660A51"/>
    <w:rsid w:val="0066154A"/>
    <w:rsid w:val="00667FE2"/>
    <w:rsid w:val="006755CA"/>
    <w:rsid w:val="00680DF0"/>
    <w:rsid w:val="00682CC0"/>
    <w:rsid w:val="00683238"/>
    <w:rsid w:val="00684C7E"/>
    <w:rsid w:val="006868F7"/>
    <w:rsid w:val="00691A09"/>
    <w:rsid w:val="0069282D"/>
    <w:rsid w:val="00694DCC"/>
    <w:rsid w:val="00696138"/>
    <w:rsid w:val="006A153C"/>
    <w:rsid w:val="006A15DA"/>
    <w:rsid w:val="006A40EC"/>
    <w:rsid w:val="006A42CA"/>
    <w:rsid w:val="006A5B8C"/>
    <w:rsid w:val="006B7601"/>
    <w:rsid w:val="006C00FD"/>
    <w:rsid w:val="006C0870"/>
    <w:rsid w:val="006C26AB"/>
    <w:rsid w:val="006C470A"/>
    <w:rsid w:val="006D148C"/>
    <w:rsid w:val="006D28B5"/>
    <w:rsid w:val="006D2A17"/>
    <w:rsid w:val="006D6886"/>
    <w:rsid w:val="006D6BAD"/>
    <w:rsid w:val="006E6AF7"/>
    <w:rsid w:val="006F08F4"/>
    <w:rsid w:val="006F3B5B"/>
    <w:rsid w:val="006F6029"/>
    <w:rsid w:val="006F657C"/>
    <w:rsid w:val="006F7A64"/>
    <w:rsid w:val="006F7B9C"/>
    <w:rsid w:val="006F7E46"/>
    <w:rsid w:val="006F7E4E"/>
    <w:rsid w:val="00710C4D"/>
    <w:rsid w:val="00710F00"/>
    <w:rsid w:val="00711A52"/>
    <w:rsid w:val="00711E4C"/>
    <w:rsid w:val="00711F37"/>
    <w:rsid w:val="00714F18"/>
    <w:rsid w:val="00717513"/>
    <w:rsid w:val="00717E34"/>
    <w:rsid w:val="00721ACF"/>
    <w:rsid w:val="00722665"/>
    <w:rsid w:val="0072286D"/>
    <w:rsid w:val="00722C5B"/>
    <w:rsid w:val="007263C5"/>
    <w:rsid w:val="007326D4"/>
    <w:rsid w:val="007326FE"/>
    <w:rsid w:val="007334B2"/>
    <w:rsid w:val="00733525"/>
    <w:rsid w:val="00734739"/>
    <w:rsid w:val="00735280"/>
    <w:rsid w:val="00740AE3"/>
    <w:rsid w:val="00742D23"/>
    <w:rsid w:val="00744BA2"/>
    <w:rsid w:val="0074523C"/>
    <w:rsid w:val="00747511"/>
    <w:rsid w:val="007524F8"/>
    <w:rsid w:val="0075278C"/>
    <w:rsid w:val="007527DA"/>
    <w:rsid w:val="0075280B"/>
    <w:rsid w:val="00755584"/>
    <w:rsid w:val="00761973"/>
    <w:rsid w:val="007619C6"/>
    <w:rsid w:val="00764B55"/>
    <w:rsid w:val="00765AF6"/>
    <w:rsid w:val="00766C78"/>
    <w:rsid w:val="00772A2A"/>
    <w:rsid w:val="00772CA3"/>
    <w:rsid w:val="00782745"/>
    <w:rsid w:val="0078408E"/>
    <w:rsid w:val="00784EC3"/>
    <w:rsid w:val="00791A2D"/>
    <w:rsid w:val="00795886"/>
    <w:rsid w:val="007A0060"/>
    <w:rsid w:val="007A2327"/>
    <w:rsid w:val="007A770B"/>
    <w:rsid w:val="007B02E9"/>
    <w:rsid w:val="007B3BDE"/>
    <w:rsid w:val="007B65A6"/>
    <w:rsid w:val="007B727E"/>
    <w:rsid w:val="007C6689"/>
    <w:rsid w:val="007C6C7B"/>
    <w:rsid w:val="007C7D25"/>
    <w:rsid w:val="007D26A2"/>
    <w:rsid w:val="007D4BE3"/>
    <w:rsid w:val="007D56A7"/>
    <w:rsid w:val="007D7164"/>
    <w:rsid w:val="007E156A"/>
    <w:rsid w:val="007E2A61"/>
    <w:rsid w:val="007E3933"/>
    <w:rsid w:val="007E3C07"/>
    <w:rsid w:val="007E3D55"/>
    <w:rsid w:val="007E4646"/>
    <w:rsid w:val="007E54D4"/>
    <w:rsid w:val="007E6065"/>
    <w:rsid w:val="007F1DE8"/>
    <w:rsid w:val="007F2090"/>
    <w:rsid w:val="00805022"/>
    <w:rsid w:val="008062AB"/>
    <w:rsid w:val="0080655F"/>
    <w:rsid w:val="0080762A"/>
    <w:rsid w:val="00815AC1"/>
    <w:rsid w:val="00830718"/>
    <w:rsid w:val="008314EB"/>
    <w:rsid w:val="00831DE0"/>
    <w:rsid w:val="008325ED"/>
    <w:rsid w:val="00832B8D"/>
    <w:rsid w:val="00833A53"/>
    <w:rsid w:val="00833CE7"/>
    <w:rsid w:val="00833FEA"/>
    <w:rsid w:val="00835373"/>
    <w:rsid w:val="008418FE"/>
    <w:rsid w:val="008423AA"/>
    <w:rsid w:val="00842F09"/>
    <w:rsid w:val="00843B3D"/>
    <w:rsid w:val="0084686F"/>
    <w:rsid w:val="008539FE"/>
    <w:rsid w:val="00862438"/>
    <w:rsid w:val="008654E0"/>
    <w:rsid w:val="00866313"/>
    <w:rsid w:val="008717F8"/>
    <w:rsid w:val="00875A37"/>
    <w:rsid w:val="0088031E"/>
    <w:rsid w:val="0088105A"/>
    <w:rsid w:val="008858EE"/>
    <w:rsid w:val="00885DEC"/>
    <w:rsid w:val="008865D4"/>
    <w:rsid w:val="008872F4"/>
    <w:rsid w:val="00887C94"/>
    <w:rsid w:val="008A061A"/>
    <w:rsid w:val="008A2223"/>
    <w:rsid w:val="008B5654"/>
    <w:rsid w:val="008B56E6"/>
    <w:rsid w:val="008B65E8"/>
    <w:rsid w:val="008C5B64"/>
    <w:rsid w:val="008C65B2"/>
    <w:rsid w:val="008D3ED6"/>
    <w:rsid w:val="008D4DDF"/>
    <w:rsid w:val="008D57C7"/>
    <w:rsid w:val="008E682A"/>
    <w:rsid w:val="008E7E45"/>
    <w:rsid w:val="008F260E"/>
    <w:rsid w:val="008F3DD7"/>
    <w:rsid w:val="008F6833"/>
    <w:rsid w:val="008F7E04"/>
    <w:rsid w:val="0090052E"/>
    <w:rsid w:val="00904BB4"/>
    <w:rsid w:val="009115FD"/>
    <w:rsid w:val="0091221F"/>
    <w:rsid w:val="00912CA6"/>
    <w:rsid w:val="009167C3"/>
    <w:rsid w:val="00925926"/>
    <w:rsid w:val="009323FB"/>
    <w:rsid w:val="00933B7A"/>
    <w:rsid w:val="009375BA"/>
    <w:rsid w:val="00944604"/>
    <w:rsid w:val="009469FE"/>
    <w:rsid w:val="00950141"/>
    <w:rsid w:val="00952BDA"/>
    <w:rsid w:val="00952FFA"/>
    <w:rsid w:val="0095613B"/>
    <w:rsid w:val="009578C2"/>
    <w:rsid w:val="00967504"/>
    <w:rsid w:val="009707B4"/>
    <w:rsid w:val="0097104D"/>
    <w:rsid w:val="009729E8"/>
    <w:rsid w:val="0097363A"/>
    <w:rsid w:val="0097453B"/>
    <w:rsid w:val="00974E9F"/>
    <w:rsid w:val="009822A7"/>
    <w:rsid w:val="00984640"/>
    <w:rsid w:val="009937F6"/>
    <w:rsid w:val="00993D97"/>
    <w:rsid w:val="00997A2E"/>
    <w:rsid w:val="00997DF1"/>
    <w:rsid w:val="009A13E2"/>
    <w:rsid w:val="009A25DE"/>
    <w:rsid w:val="009A4AD9"/>
    <w:rsid w:val="009A792C"/>
    <w:rsid w:val="009B179E"/>
    <w:rsid w:val="009B3140"/>
    <w:rsid w:val="009C054C"/>
    <w:rsid w:val="009C33BA"/>
    <w:rsid w:val="009C4DD7"/>
    <w:rsid w:val="009C62FE"/>
    <w:rsid w:val="009D080E"/>
    <w:rsid w:val="009D0BBD"/>
    <w:rsid w:val="009D0EBB"/>
    <w:rsid w:val="009D203D"/>
    <w:rsid w:val="009D2983"/>
    <w:rsid w:val="009D37E1"/>
    <w:rsid w:val="009D488C"/>
    <w:rsid w:val="009D5978"/>
    <w:rsid w:val="009E0F88"/>
    <w:rsid w:val="009E6BD0"/>
    <w:rsid w:val="009E6D8A"/>
    <w:rsid w:val="009F0E33"/>
    <w:rsid w:val="009F2076"/>
    <w:rsid w:val="009F57DF"/>
    <w:rsid w:val="00A10DA8"/>
    <w:rsid w:val="00A10FEA"/>
    <w:rsid w:val="00A151CD"/>
    <w:rsid w:val="00A154EB"/>
    <w:rsid w:val="00A22EA3"/>
    <w:rsid w:val="00A23B88"/>
    <w:rsid w:val="00A26FAE"/>
    <w:rsid w:val="00A27864"/>
    <w:rsid w:val="00A317DD"/>
    <w:rsid w:val="00A402F9"/>
    <w:rsid w:val="00A561D6"/>
    <w:rsid w:val="00A568C9"/>
    <w:rsid w:val="00A64878"/>
    <w:rsid w:val="00A64C0C"/>
    <w:rsid w:val="00A755F8"/>
    <w:rsid w:val="00A76939"/>
    <w:rsid w:val="00A76F12"/>
    <w:rsid w:val="00A82A41"/>
    <w:rsid w:val="00A8402F"/>
    <w:rsid w:val="00A84C5E"/>
    <w:rsid w:val="00A85FD1"/>
    <w:rsid w:val="00A934E0"/>
    <w:rsid w:val="00A96C3B"/>
    <w:rsid w:val="00AA23B7"/>
    <w:rsid w:val="00AB31A6"/>
    <w:rsid w:val="00AB408E"/>
    <w:rsid w:val="00AB4286"/>
    <w:rsid w:val="00AB6EE5"/>
    <w:rsid w:val="00AC1132"/>
    <w:rsid w:val="00AC200D"/>
    <w:rsid w:val="00AC421E"/>
    <w:rsid w:val="00AC5364"/>
    <w:rsid w:val="00AD2CE9"/>
    <w:rsid w:val="00AD6662"/>
    <w:rsid w:val="00AD7ED2"/>
    <w:rsid w:val="00AE0B8A"/>
    <w:rsid w:val="00AE2400"/>
    <w:rsid w:val="00AE314E"/>
    <w:rsid w:val="00AE76DB"/>
    <w:rsid w:val="00AF00BD"/>
    <w:rsid w:val="00AF0FFE"/>
    <w:rsid w:val="00AF3447"/>
    <w:rsid w:val="00AF5098"/>
    <w:rsid w:val="00B00643"/>
    <w:rsid w:val="00B0180C"/>
    <w:rsid w:val="00B03376"/>
    <w:rsid w:val="00B03767"/>
    <w:rsid w:val="00B07BA4"/>
    <w:rsid w:val="00B10C53"/>
    <w:rsid w:val="00B1320D"/>
    <w:rsid w:val="00B139A4"/>
    <w:rsid w:val="00B15F59"/>
    <w:rsid w:val="00B20174"/>
    <w:rsid w:val="00B22CE2"/>
    <w:rsid w:val="00B26375"/>
    <w:rsid w:val="00B2726E"/>
    <w:rsid w:val="00B27A95"/>
    <w:rsid w:val="00B3144A"/>
    <w:rsid w:val="00B31A5C"/>
    <w:rsid w:val="00B3791B"/>
    <w:rsid w:val="00B37AF2"/>
    <w:rsid w:val="00B37D9C"/>
    <w:rsid w:val="00B4200D"/>
    <w:rsid w:val="00B4381C"/>
    <w:rsid w:val="00B43B3F"/>
    <w:rsid w:val="00B4645E"/>
    <w:rsid w:val="00B530D2"/>
    <w:rsid w:val="00B54C05"/>
    <w:rsid w:val="00B56CEE"/>
    <w:rsid w:val="00B65C68"/>
    <w:rsid w:val="00B759ED"/>
    <w:rsid w:val="00B8429A"/>
    <w:rsid w:val="00B849D8"/>
    <w:rsid w:val="00B864E9"/>
    <w:rsid w:val="00B86773"/>
    <w:rsid w:val="00BA0B90"/>
    <w:rsid w:val="00BA2DE3"/>
    <w:rsid w:val="00BA2E95"/>
    <w:rsid w:val="00BA40D3"/>
    <w:rsid w:val="00BA4E17"/>
    <w:rsid w:val="00BA5ADE"/>
    <w:rsid w:val="00BA6472"/>
    <w:rsid w:val="00BB5087"/>
    <w:rsid w:val="00BC4BB1"/>
    <w:rsid w:val="00BC4F37"/>
    <w:rsid w:val="00BD1D00"/>
    <w:rsid w:val="00BD69BF"/>
    <w:rsid w:val="00BE7575"/>
    <w:rsid w:val="00BF0D31"/>
    <w:rsid w:val="00BF7DB6"/>
    <w:rsid w:val="00C00803"/>
    <w:rsid w:val="00C01205"/>
    <w:rsid w:val="00C023C8"/>
    <w:rsid w:val="00C036C2"/>
    <w:rsid w:val="00C03AEE"/>
    <w:rsid w:val="00C04B15"/>
    <w:rsid w:val="00C060DA"/>
    <w:rsid w:val="00C10692"/>
    <w:rsid w:val="00C108EA"/>
    <w:rsid w:val="00C20130"/>
    <w:rsid w:val="00C210F3"/>
    <w:rsid w:val="00C21FA9"/>
    <w:rsid w:val="00C2449C"/>
    <w:rsid w:val="00C25318"/>
    <w:rsid w:val="00C26FEB"/>
    <w:rsid w:val="00C3165E"/>
    <w:rsid w:val="00C34324"/>
    <w:rsid w:val="00C36328"/>
    <w:rsid w:val="00C36A57"/>
    <w:rsid w:val="00C476B1"/>
    <w:rsid w:val="00C526AE"/>
    <w:rsid w:val="00C5333E"/>
    <w:rsid w:val="00C6774E"/>
    <w:rsid w:val="00C7579B"/>
    <w:rsid w:val="00C813BE"/>
    <w:rsid w:val="00C81D6F"/>
    <w:rsid w:val="00C83566"/>
    <w:rsid w:val="00C84A58"/>
    <w:rsid w:val="00C86EC5"/>
    <w:rsid w:val="00C8726B"/>
    <w:rsid w:val="00C9030B"/>
    <w:rsid w:val="00C92164"/>
    <w:rsid w:val="00C928AA"/>
    <w:rsid w:val="00C92F14"/>
    <w:rsid w:val="00C94868"/>
    <w:rsid w:val="00C96CAB"/>
    <w:rsid w:val="00CA0C6D"/>
    <w:rsid w:val="00CA38F5"/>
    <w:rsid w:val="00CB0A45"/>
    <w:rsid w:val="00CB24FD"/>
    <w:rsid w:val="00CB549F"/>
    <w:rsid w:val="00CC1103"/>
    <w:rsid w:val="00CC706E"/>
    <w:rsid w:val="00CD0BD1"/>
    <w:rsid w:val="00CD2821"/>
    <w:rsid w:val="00CE206C"/>
    <w:rsid w:val="00CE3554"/>
    <w:rsid w:val="00CE4E0C"/>
    <w:rsid w:val="00CE7B7F"/>
    <w:rsid w:val="00CF01EA"/>
    <w:rsid w:val="00CF079C"/>
    <w:rsid w:val="00CF3626"/>
    <w:rsid w:val="00CF6D89"/>
    <w:rsid w:val="00CF730B"/>
    <w:rsid w:val="00D06FBF"/>
    <w:rsid w:val="00D12D3B"/>
    <w:rsid w:val="00D1390B"/>
    <w:rsid w:val="00D13B22"/>
    <w:rsid w:val="00D16668"/>
    <w:rsid w:val="00D166A5"/>
    <w:rsid w:val="00D17648"/>
    <w:rsid w:val="00D17B0E"/>
    <w:rsid w:val="00D2083C"/>
    <w:rsid w:val="00D21D20"/>
    <w:rsid w:val="00D224ED"/>
    <w:rsid w:val="00D308F3"/>
    <w:rsid w:val="00D31933"/>
    <w:rsid w:val="00D329FA"/>
    <w:rsid w:val="00D35783"/>
    <w:rsid w:val="00D358D2"/>
    <w:rsid w:val="00D3596F"/>
    <w:rsid w:val="00D377FE"/>
    <w:rsid w:val="00D37D81"/>
    <w:rsid w:val="00D41779"/>
    <w:rsid w:val="00D43E27"/>
    <w:rsid w:val="00D46246"/>
    <w:rsid w:val="00D47E46"/>
    <w:rsid w:val="00D51332"/>
    <w:rsid w:val="00D5140D"/>
    <w:rsid w:val="00D5547A"/>
    <w:rsid w:val="00D600C0"/>
    <w:rsid w:val="00D6033A"/>
    <w:rsid w:val="00D61059"/>
    <w:rsid w:val="00D61E5D"/>
    <w:rsid w:val="00D66F39"/>
    <w:rsid w:val="00D70B14"/>
    <w:rsid w:val="00D70EC4"/>
    <w:rsid w:val="00D729A8"/>
    <w:rsid w:val="00D746B8"/>
    <w:rsid w:val="00D748ED"/>
    <w:rsid w:val="00D808E8"/>
    <w:rsid w:val="00D81148"/>
    <w:rsid w:val="00D833BE"/>
    <w:rsid w:val="00D90B6B"/>
    <w:rsid w:val="00D915A9"/>
    <w:rsid w:val="00D9204E"/>
    <w:rsid w:val="00D93074"/>
    <w:rsid w:val="00D95024"/>
    <w:rsid w:val="00D950EF"/>
    <w:rsid w:val="00D96AC4"/>
    <w:rsid w:val="00D97457"/>
    <w:rsid w:val="00DA347E"/>
    <w:rsid w:val="00DB660D"/>
    <w:rsid w:val="00DC41F1"/>
    <w:rsid w:val="00DC5AC6"/>
    <w:rsid w:val="00DD215D"/>
    <w:rsid w:val="00DD2390"/>
    <w:rsid w:val="00DD33CB"/>
    <w:rsid w:val="00DD6FC6"/>
    <w:rsid w:val="00DE16D9"/>
    <w:rsid w:val="00DE260A"/>
    <w:rsid w:val="00DE646B"/>
    <w:rsid w:val="00DF2D33"/>
    <w:rsid w:val="00E004EE"/>
    <w:rsid w:val="00E012D9"/>
    <w:rsid w:val="00E01B02"/>
    <w:rsid w:val="00E0472C"/>
    <w:rsid w:val="00E04EBA"/>
    <w:rsid w:val="00E07FCE"/>
    <w:rsid w:val="00E11E54"/>
    <w:rsid w:val="00E12E82"/>
    <w:rsid w:val="00E1430A"/>
    <w:rsid w:val="00E16C49"/>
    <w:rsid w:val="00E174A4"/>
    <w:rsid w:val="00E21B9E"/>
    <w:rsid w:val="00E275CB"/>
    <w:rsid w:val="00E30391"/>
    <w:rsid w:val="00E31A94"/>
    <w:rsid w:val="00E31F36"/>
    <w:rsid w:val="00E359D6"/>
    <w:rsid w:val="00E35B7C"/>
    <w:rsid w:val="00E41409"/>
    <w:rsid w:val="00E452D7"/>
    <w:rsid w:val="00E50119"/>
    <w:rsid w:val="00E52B41"/>
    <w:rsid w:val="00E56AAB"/>
    <w:rsid w:val="00E60F74"/>
    <w:rsid w:val="00E61C99"/>
    <w:rsid w:val="00E71ACA"/>
    <w:rsid w:val="00E71D9B"/>
    <w:rsid w:val="00E72879"/>
    <w:rsid w:val="00E75E41"/>
    <w:rsid w:val="00E75FA7"/>
    <w:rsid w:val="00E8152B"/>
    <w:rsid w:val="00E82887"/>
    <w:rsid w:val="00E83810"/>
    <w:rsid w:val="00E87227"/>
    <w:rsid w:val="00E8742C"/>
    <w:rsid w:val="00E90517"/>
    <w:rsid w:val="00E90E1E"/>
    <w:rsid w:val="00E94C69"/>
    <w:rsid w:val="00E953ED"/>
    <w:rsid w:val="00E96141"/>
    <w:rsid w:val="00E96A39"/>
    <w:rsid w:val="00E97B60"/>
    <w:rsid w:val="00EA0280"/>
    <w:rsid w:val="00EA5323"/>
    <w:rsid w:val="00EB38AB"/>
    <w:rsid w:val="00EB565F"/>
    <w:rsid w:val="00EC24DA"/>
    <w:rsid w:val="00EC43C9"/>
    <w:rsid w:val="00EC467D"/>
    <w:rsid w:val="00EC60B4"/>
    <w:rsid w:val="00ED24B9"/>
    <w:rsid w:val="00ED3765"/>
    <w:rsid w:val="00ED5B88"/>
    <w:rsid w:val="00EE1515"/>
    <w:rsid w:val="00EE184F"/>
    <w:rsid w:val="00EE3E4B"/>
    <w:rsid w:val="00EE54BB"/>
    <w:rsid w:val="00EF18A2"/>
    <w:rsid w:val="00EF1D77"/>
    <w:rsid w:val="00EF47E9"/>
    <w:rsid w:val="00EF4E44"/>
    <w:rsid w:val="00EF5723"/>
    <w:rsid w:val="00EF651B"/>
    <w:rsid w:val="00EF76DE"/>
    <w:rsid w:val="00F01F15"/>
    <w:rsid w:val="00F14BE1"/>
    <w:rsid w:val="00F17599"/>
    <w:rsid w:val="00F17A7C"/>
    <w:rsid w:val="00F20CE0"/>
    <w:rsid w:val="00F255A7"/>
    <w:rsid w:val="00F258B5"/>
    <w:rsid w:val="00F2758C"/>
    <w:rsid w:val="00F27AE8"/>
    <w:rsid w:val="00F27BFA"/>
    <w:rsid w:val="00F301F3"/>
    <w:rsid w:val="00F31FDD"/>
    <w:rsid w:val="00F407C7"/>
    <w:rsid w:val="00F45229"/>
    <w:rsid w:val="00F4614C"/>
    <w:rsid w:val="00F4705A"/>
    <w:rsid w:val="00F50EB3"/>
    <w:rsid w:val="00F534B3"/>
    <w:rsid w:val="00F54B28"/>
    <w:rsid w:val="00F5781E"/>
    <w:rsid w:val="00F7228F"/>
    <w:rsid w:val="00F72730"/>
    <w:rsid w:val="00F7427E"/>
    <w:rsid w:val="00F77E3F"/>
    <w:rsid w:val="00F807C6"/>
    <w:rsid w:val="00F80933"/>
    <w:rsid w:val="00F80C37"/>
    <w:rsid w:val="00F81E59"/>
    <w:rsid w:val="00F8298B"/>
    <w:rsid w:val="00F82F6A"/>
    <w:rsid w:val="00F83159"/>
    <w:rsid w:val="00F833C1"/>
    <w:rsid w:val="00F84105"/>
    <w:rsid w:val="00F84A13"/>
    <w:rsid w:val="00F86559"/>
    <w:rsid w:val="00F935A0"/>
    <w:rsid w:val="00F95197"/>
    <w:rsid w:val="00F96301"/>
    <w:rsid w:val="00F965EC"/>
    <w:rsid w:val="00F96A07"/>
    <w:rsid w:val="00F96A6D"/>
    <w:rsid w:val="00F97147"/>
    <w:rsid w:val="00FA3A89"/>
    <w:rsid w:val="00FA4241"/>
    <w:rsid w:val="00FA48F0"/>
    <w:rsid w:val="00FA5373"/>
    <w:rsid w:val="00FA554C"/>
    <w:rsid w:val="00FA6033"/>
    <w:rsid w:val="00FB027C"/>
    <w:rsid w:val="00FB55F4"/>
    <w:rsid w:val="00FB7E3A"/>
    <w:rsid w:val="00FC2938"/>
    <w:rsid w:val="00FC3490"/>
    <w:rsid w:val="00FC3762"/>
    <w:rsid w:val="00FC6321"/>
    <w:rsid w:val="00FC7423"/>
    <w:rsid w:val="00FC7A82"/>
    <w:rsid w:val="00FD19AF"/>
    <w:rsid w:val="00FE266B"/>
    <w:rsid w:val="00FE4695"/>
    <w:rsid w:val="00FE670E"/>
    <w:rsid w:val="00FF2090"/>
    <w:rsid w:val="00FF25F8"/>
    <w:rsid w:val="00FF3235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C89CA-BDF5-4529-80FE-4065371F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!Обычный текст документа"/>
    <w:qFormat/>
    <w:rsid w:val="00E01B0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qFormat/>
    <w:rsid w:val="00E01B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link w:val="21"/>
    <w:qFormat/>
    <w:rsid w:val="00E01B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E01B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E01B0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0E7D39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0"/>
    <w:next w:val="a0"/>
    <w:link w:val="60"/>
    <w:qFormat/>
    <w:rsid w:val="000E7D3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0"/>
    <w:next w:val="a0"/>
    <w:link w:val="70"/>
    <w:qFormat/>
    <w:rsid w:val="000E7D39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0"/>
    <w:next w:val="a0"/>
    <w:link w:val="80"/>
    <w:qFormat/>
    <w:rsid w:val="000E7D39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0E7D39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0E7D39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!Разделы документа Знак"/>
    <w:link w:val="20"/>
    <w:locked/>
    <w:rsid w:val="000E7D3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0E7D3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0E7D3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semiHidden/>
    <w:locked/>
    <w:rsid w:val="000E7D39"/>
    <w:rPr>
      <w:sz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0E7D39"/>
    <w:rPr>
      <w:i/>
      <w:sz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0E7D39"/>
    <w:rPr>
      <w:rFonts w:ascii="Arial" w:hAnsi="Arial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0E7D39"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0E7D39"/>
    <w:rPr>
      <w:rFonts w:ascii="Arial" w:hAnsi="Arial"/>
      <w:b/>
      <w:i/>
      <w:sz w:val="18"/>
      <w:lang w:val="ru-RU" w:eastAsia="ru-RU" w:bidi="ar-SA"/>
    </w:rPr>
  </w:style>
  <w:style w:type="character" w:styleId="a4">
    <w:name w:val="Hyperlink"/>
    <w:basedOn w:val="a1"/>
    <w:rsid w:val="00E01B02"/>
    <w:rPr>
      <w:color w:val="0000FF"/>
      <w:u w:val="none"/>
    </w:rPr>
  </w:style>
  <w:style w:type="character" w:customStyle="1" w:styleId="HTML">
    <w:name w:val="Стандартный HTML Знак"/>
    <w:link w:val="HTML0"/>
    <w:locked/>
    <w:rsid w:val="000E7D39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0"/>
    <w:link w:val="HTML"/>
    <w:rsid w:val="000E7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 w:cs="Courier New"/>
      <w:sz w:val="20"/>
      <w:szCs w:val="20"/>
    </w:rPr>
  </w:style>
  <w:style w:type="character" w:styleId="a5">
    <w:name w:val="Strong"/>
    <w:qFormat/>
    <w:rsid w:val="000E7D39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0"/>
    <w:rsid w:val="000E7D39"/>
    <w:pPr>
      <w:jc w:val="center"/>
    </w:pPr>
    <w:rPr>
      <w:rFonts w:ascii="Times New Roman" w:eastAsia="Calibri" w:hAnsi="Times New Roman"/>
    </w:rPr>
  </w:style>
  <w:style w:type="character" w:customStyle="1" w:styleId="a7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8"/>
    <w:uiPriority w:val="99"/>
    <w:locked/>
    <w:rsid w:val="000E7D39"/>
    <w:rPr>
      <w:rFonts w:ascii="Verdana" w:hAnsi="Verdana"/>
      <w:lang w:bidi="ar-SA"/>
    </w:rPr>
  </w:style>
  <w:style w:type="paragraph" w:styleId="a8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7"/>
    <w:uiPriority w:val="99"/>
    <w:qFormat/>
    <w:rsid w:val="000E7D39"/>
    <w:pPr>
      <w:jc w:val="center"/>
    </w:pPr>
    <w:rPr>
      <w:rFonts w:ascii="Verdana" w:hAnsi="Verdana"/>
      <w:sz w:val="20"/>
      <w:szCs w:val="20"/>
      <w:lang w:val="x-none" w:eastAsia="x-none"/>
    </w:rPr>
  </w:style>
  <w:style w:type="character" w:customStyle="1" w:styleId="a9">
    <w:name w:val="Текст примечания Знак"/>
    <w:aliases w:val="!Равноширинный текст документа Знак"/>
    <w:link w:val="aa"/>
    <w:locked/>
    <w:rsid w:val="000E7D39"/>
    <w:rPr>
      <w:rFonts w:ascii="Courier" w:hAnsi="Courier"/>
      <w:sz w:val="22"/>
    </w:rPr>
  </w:style>
  <w:style w:type="paragraph" w:styleId="aa">
    <w:name w:val="annotation text"/>
    <w:aliases w:val="!Равноширинный текст документа"/>
    <w:basedOn w:val="a0"/>
    <w:link w:val="a9"/>
    <w:rsid w:val="00E01B02"/>
    <w:rPr>
      <w:rFonts w:ascii="Courier" w:hAnsi="Courier"/>
      <w:sz w:val="22"/>
      <w:szCs w:val="20"/>
    </w:rPr>
  </w:style>
  <w:style w:type="character" w:customStyle="1" w:styleId="ab">
    <w:name w:val="Верхний колонтитул Знак"/>
    <w:link w:val="ac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ac">
    <w:name w:val="header"/>
    <w:basedOn w:val="a0"/>
    <w:link w:val="ab"/>
    <w:uiPriority w:val="99"/>
    <w:rsid w:val="000E7D39"/>
    <w:pPr>
      <w:tabs>
        <w:tab w:val="center" w:pos="4677"/>
        <w:tab w:val="right" w:pos="9355"/>
      </w:tabs>
      <w:jc w:val="center"/>
    </w:pPr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e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ae">
    <w:name w:val="footer"/>
    <w:basedOn w:val="a0"/>
    <w:link w:val="ad"/>
    <w:uiPriority w:val="99"/>
    <w:rsid w:val="000E7D39"/>
    <w:pPr>
      <w:tabs>
        <w:tab w:val="center" w:pos="4677"/>
        <w:tab w:val="right" w:pos="9355"/>
      </w:tabs>
      <w:jc w:val="center"/>
    </w:pPr>
    <w:rPr>
      <w:rFonts w:ascii="Courier New" w:hAnsi="Courier New" w:cs="Courier New"/>
      <w:sz w:val="20"/>
      <w:szCs w:val="20"/>
    </w:rPr>
  </w:style>
  <w:style w:type="paragraph" w:styleId="af">
    <w:name w:val="caption"/>
    <w:basedOn w:val="a0"/>
    <w:next w:val="a0"/>
    <w:uiPriority w:val="35"/>
    <w:qFormat/>
    <w:rsid w:val="000E7D39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af0">
    <w:name w:val="Текст концевой сноски Знак"/>
    <w:link w:val="af1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af1">
    <w:name w:val="endnote text"/>
    <w:basedOn w:val="a0"/>
    <w:link w:val="af0"/>
    <w:uiPriority w:val="99"/>
    <w:rsid w:val="000E7D39"/>
    <w:pPr>
      <w:jc w:val="center"/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текст Знак"/>
    <w:link w:val="af3"/>
    <w:locked/>
    <w:rsid w:val="000E7D39"/>
    <w:rPr>
      <w:sz w:val="24"/>
      <w:szCs w:val="24"/>
      <w:lang w:val="ru-RU" w:eastAsia="ru-RU" w:bidi="ar-SA"/>
    </w:rPr>
  </w:style>
  <w:style w:type="paragraph" w:styleId="af3">
    <w:name w:val="Body Text"/>
    <w:basedOn w:val="a0"/>
    <w:link w:val="af2"/>
    <w:rsid w:val="000E7D39"/>
    <w:pPr>
      <w:spacing w:after="120"/>
      <w:jc w:val="center"/>
    </w:pPr>
    <w:rPr>
      <w:rFonts w:ascii="Times New Roman" w:hAnsi="Times New Roman"/>
    </w:rPr>
  </w:style>
  <w:style w:type="character" w:customStyle="1" w:styleId="af4">
    <w:name w:val="Основной текст с отступом Знак"/>
    <w:link w:val="af5"/>
    <w:locked/>
    <w:rsid w:val="000E7D39"/>
    <w:rPr>
      <w:rFonts w:ascii="Courier New" w:hAnsi="Courier New" w:cs="Courier New"/>
      <w:lang w:val="ru-RU" w:eastAsia="ru-RU" w:bidi="ar-SA"/>
    </w:rPr>
  </w:style>
  <w:style w:type="paragraph" w:styleId="af5">
    <w:name w:val="Body Text Indent"/>
    <w:basedOn w:val="a0"/>
    <w:link w:val="af4"/>
    <w:rsid w:val="000E7D39"/>
    <w:pPr>
      <w:spacing w:after="120"/>
      <w:ind w:left="283"/>
      <w:jc w:val="center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выноски Знак"/>
    <w:link w:val="af7"/>
    <w:uiPriority w:val="99"/>
    <w:locked/>
    <w:rsid w:val="000E7D39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Balloon Text"/>
    <w:basedOn w:val="a0"/>
    <w:link w:val="af6"/>
    <w:uiPriority w:val="99"/>
    <w:rsid w:val="000E7D39"/>
    <w:pPr>
      <w:jc w:val="center"/>
    </w:pPr>
    <w:rPr>
      <w:rFonts w:ascii="Tahoma" w:hAnsi="Tahoma" w:cs="Tahoma"/>
      <w:sz w:val="16"/>
      <w:szCs w:val="16"/>
    </w:rPr>
  </w:style>
  <w:style w:type="paragraph" w:customStyle="1" w:styleId="2">
    <w:name w:val="Глава Ч 2"/>
    <w:basedOn w:val="a6"/>
    <w:rsid w:val="000E7D39"/>
    <w:pPr>
      <w:numPr>
        <w:numId w:val="3"/>
      </w:numPr>
    </w:pPr>
    <w:rPr>
      <w:b/>
      <w:sz w:val="26"/>
      <w:szCs w:val="26"/>
    </w:rPr>
  </w:style>
  <w:style w:type="paragraph" w:customStyle="1" w:styleId="Default">
    <w:name w:val="Default"/>
    <w:rsid w:val="000E7D39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0E7D39"/>
    <w:pPr>
      <w:autoSpaceDE w:val="0"/>
      <w:autoSpaceDN w:val="0"/>
      <w:adjustRightInd w:val="0"/>
      <w:jc w:val="center"/>
    </w:pPr>
    <w:rPr>
      <w:rFonts w:eastAsia="Calibri"/>
      <w:sz w:val="28"/>
      <w:szCs w:val="28"/>
    </w:rPr>
  </w:style>
  <w:style w:type="paragraph" w:customStyle="1" w:styleId="11">
    <w:name w:val="Абзац списка1"/>
    <w:basedOn w:val="a0"/>
    <w:rsid w:val="000E7D39"/>
    <w:pPr>
      <w:ind w:left="720"/>
      <w:contextualSpacing/>
      <w:jc w:val="center"/>
    </w:pPr>
    <w:rPr>
      <w:rFonts w:eastAsia="Calibri"/>
    </w:rPr>
  </w:style>
  <w:style w:type="paragraph" w:customStyle="1" w:styleId="a">
    <w:name w:val="Параграф"/>
    <w:basedOn w:val="11"/>
    <w:rsid w:val="000E7D39"/>
    <w:pPr>
      <w:numPr>
        <w:ilvl w:val="2"/>
        <w:numId w:val="5"/>
      </w:numPr>
    </w:pPr>
    <w:rPr>
      <w:rFonts w:ascii="Times New Roman" w:hAnsi="Times New Roman"/>
      <w:b/>
      <w:sz w:val="26"/>
      <w:szCs w:val="26"/>
    </w:rPr>
  </w:style>
  <w:style w:type="paragraph" w:customStyle="1" w:styleId="ConsNormal">
    <w:name w:val="ConsNormal"/>
    <w:rsid w:val="000E7D39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rsid w:val="000E7D39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13BE"/>
    <w:rPr>
      <w:rFonts w:ascii="Arial" w:eastAsia="Calibri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0E7D39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E7D39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rsid w:val="000E7D39"/>
    <w:rPr>
      <w:rFonts w:cs="Calibri"/>
      <w:lang w:val="en-US"/>
    </w:rPr>
  </w:style>
  <w:style w:type="paragraph" w:customStyle="1" w:styleId="xl65">
    <w:name w:val="xl6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6">
    <w:name w:val="xl66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7">
    <w:name w:val="xl67"/>
    <w:basedOn w:val="a0"/>
    <w:rsid w:val="000E7D39"/>
    <w:pPr>
      <w:shd w:val="clear" w:color="auto" w:fill="3186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8">
    <w:name w:val="xl68"/>
    <w:basedOn w:val="a0"/>
    <w:rsid w:val="000E7D39"/>
    <w:pPr>
      <w:shd w:val="clear" w:color="auto" w:fill="215967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9">
    <w:name w:val="xl69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70">
    <w:name w:val="xl7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1">
    <w:name w:val="xl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72">
    <w:name w:val="xl7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73">
    <w:name w:val="xl7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4">
    <w:name w:val="xl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5">
    <w:name w:val="xl7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76">
    <w:name w:val="xl7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77">
    <w:name w:val="xl7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78">
    <w:name w:val="xl7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79">
    <w:name w:val="xl7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80">
    <w:name w:val="xl8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81">
    <w:name w:val="xl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82">
    <w:name w:val="xl8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83">
    <w:name w:val="xl8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84">
    <w:name w:val="xl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85">
    <w:name w:val="xl8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6">
    <w:name w:val="xl8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7">
    <w:name w:val="xl8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8">
    <w:name w:val="xl88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89">
    <w:name w:val="xl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0">
    <w:name w:val="xl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1">
    <w:name w:val="xl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2">
    <w:name w:val="xl9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3">
    <w:name w:val="xl9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4">
    <w:name w:val="xl9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5">
    <w:name w:val="xl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96">
    <w:name w:val="xl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7">
    <w:name w:val="xl9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98">
    <w:name w:val="xl9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9">
    <w:name w:val="xl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0">
    <w:name w:val="xl1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01">
    <w:name w:val="xl10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2">
    <w:name w:val="xl10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03">
    <w:name w:val="xl10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4">
    <w:name w:val="xl10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05">
    <w:name w:val="xl10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06">
    <w:name w:val="xl1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07">
    <w:name w:val="xl10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08">
    <w:name w:val="xl10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09">
    <w:name w:val="xl10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0">
    <w:name w:val="xl11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11">
    <w:name w:val="xl11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12">
    <w:name w:val="xl11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13">
    <w:name w:val="xl11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4">
    <w:name w:val="xl11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15">
    <w:name w:val="xl1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16">
    <w:name w:val="xl1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7">
    <w:name w:val="xl1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8">
    <w:name w:val="xl11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9">
    <w:name w:val="xl11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0">
    <w:name w:val="xl120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8"/>
      <w:szCs w:val="28"/>
    </w:rPr>
  </w:style>
  <w:style w:type="paragraph" w:customStyle="1" w:styleId="xl121">
    <w:name w:val="xl121"/>
    <w:basedOn w:val="a0"/>
    <w:rsid w:val="000E7D39"/>
    <w:pP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2">
    <w:name w:val="xl122"/>
    <w:basedOn w:val="a0"/>
    <w:rsid w:val="000E7D39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32"/>
      <w:szCs w:val="32"/>
    </w:rPr>
  </w:style>
  <w:style w:type="paragraph" w:customStyle="1" w:styleId="xl123">
    <w:name w:val="xl12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4">
    <w:name w:val="xl1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25">
    <w:name w:val="xl125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6">
    <w:name w:val="xl12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7">
    <w:name w:val="xl127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8">
    <w:name w:val="xl12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9">
    <w:name w:val="xl12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30">
    <w:name w:val="xl13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31">
    <w:name w:val="xl13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32">
    <w:name w:val="xl13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33">
    <w:name w:val="xl1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4">
    <w:name w:val="xl13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5">
    <w:name w:val="xl13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6">
    <w:name w:val="xl13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137">
    <w:name w:val="xl13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138">
    <w:name w:val="xl13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139">
    <w:name w:val="xl13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40">
    <w:name w:val="xl1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1">
    <w:name w:val="xl14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2">
    <w:name w:val="xl14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3">
    <w:name w:val="xl14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4">
    <w:name w:val="xl14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5">
    <w:name w:val="xl14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6">
    <w:name w:val="xl14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7">
    <w:name w:val="xl14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8">
    <w:name w:val="xl148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9">
    <w:name w:val="xl149"/>
    <w:basedOn w:val="a0"/>
    <w:rsid w:val="000E7D39"/>
    <w:pPr>
      <w:pBdr>
        <w:top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0">
    <w:name w:val="xl15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1">
    <w:name w:val="xl151"/>
    <w:basedOn w:val="a0"/>
    <w:rsid w:val="000E7D39"/>
    <w:pP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2">
    <w:name w:val="xl152"/>
    <w:basedOn w:val="a0"/>
    <w:rsid w:val="000E7D39"/>
    <w:pPr>
      <w:pBdr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3">
    <w:name w:val="xl153"/>
    <w:basedOn w:val="a0"/>
    <w:rsid w:val="000E7D39"/>
    <w:pPr>
      <w:pBdr>
        <w:bottom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4">
    <w:name w:val="xl15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5">
    <w:name w:val="xl15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6">
    <w:name w:val="xl15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7">
    <w:name w:val="xl15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8">
    <w:name w:val="xl15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9">
    <w:name w:val="xl159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60">
    <w:name w:val="xl16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61">
    <w:name w:val="xl16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62">
    <w:name w:val="xl16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3">
    <w:name w:val="xl16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4">
    <w:name w:val="xl16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5">
    <w:name w:val="xl16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6">
    <w:name w:val="xl16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7">
    <w:name w:val="xl16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8">
    <w:name w:val="xl168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9">
    <w:name w:val="xl169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0">
    <w:name w:val="xl170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1">
    <w:name w:val="xl171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2">
    <w:name w:val="xl17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3">
    <w:name w:val="xl17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4">
    <w:name w:val="xl17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5">
    <w:name w:val="xl175"/>
    <w:basedOn w:val="a0"/>
    <w:rsid w:val="000E7D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6">
    <w:name w:val="xl176"/>
    <w:basedOn w:val="a0"/>
    <w:rsid w:val="000E7D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7">
    <w:name w:val="xl177"/>
    <w:basedOn w:val="a0"/>
    <w:rsid w:val="000E7D39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8">
    <w:name w:val="xl178"/>
    <w:basedOn w:val="a0"/>
    <w:rsid w:val="000E7D3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9">
    <w:name w:val="xl179"/>
    <w:basedOn w:val="a0"/>
    <w:rsid w:val="000E7D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0">
    <w:name w:val="xl180"/>
    <w:basedOn w:val="a0"/>
    <w:rsid w:val="000E7D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1">
    <w:name w:val="xl1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2">
    <w:name w:val="xl18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3">
    <w:name w:val="xl18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4">
    <w:name w:val="xl1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85">
    <w:name w:val="xl185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86">
    <w:name w:val="xl18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7">
    <w:name w:val="xl187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8">
    <w:name w:val="xl18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9">
    <w:name w:val="xl1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0">
    <w:name w:val="xl1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91">
    <w:name w:val="xl1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2">
    <w:name w:val="xl19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3">
    <w:name w:val="xl193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4">
    <w:name w:val="xl19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5">
    <w:name w:val="xl1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6">
    <w:name w:val="xl1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9">
    <w:name w:val="xl1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00">
    <w:name w:val="xl2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3">
    <w:name w:val="xl20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4">
    <w:name w:val="xl20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5">
    <w:name w:val="xl20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6">
    <w:name w:val="xl2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7">
    <w:name w:val="xl207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8">
    <w:name w:val="xl208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9">
    <w:name w:val="xl209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0">
    <w:name w:val="xl21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1">
    <w:name w:val="xl211"/>
    <w:basedOn w:val="a0"/>
    <w:rsid w:val="000E7D39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2">
    <w:name w:val="xl212"/>
    <w:basedOn w:val="a0"/>
    <w:rsid w:val="000E7D39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3">
    <w:name w:val="xl213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4">
    <w:name w:val="xl21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5">
    <w:name w:val="xl2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6">
    <w:name w:val="xl2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7">
    <w:name w:val="xl2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8">
    <w:name w:val="xl21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9">
    <w:name w:val="xl21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0">
    <w:name w:val="xl220"/>
    <w:basedOn w:val="a0"/>
    <w:rsid w:val="000E7D39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1">
    <w:name w:val="xl221"/>
    <w:basedOn w:val="a0"/>
    <w:rsid w:val="000E7D39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2">
    <w:name w:val="xl22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3">
    <w:name w:val="xl22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4">
    <w:name w:val="xl2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25">
    <w:name w:val="xl225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6">
    <w:name w:val="xl226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7">
    <w:name w:val="xl227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28">
    <w:name w:val="xl228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29">
    <w:name w:val="xl229"/>
    <w:basedOn w:val="a0"/>
    <w:rsid w:val="000E7D39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0">
    <w:name w:val="xl230"/>
    <w:basedOn w:val="a0"/>
    <w:rsid w:val="000E7D39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1">
    <w:name w:val="xl231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2">
    <w:name w:val="xl232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3">
    <w:name w:val="xl2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34">
    <w:name w:val="xl234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5">
    <w:name w:val="xl235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6">
    <w:name w:val="xl236"/>
    <w:basedOn w:val="a0"/>
    <w:rsid w:val="000E7D39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7">
    <w:name w:val="xl237"/>
    <w:basedOn w:val="a0"/>
    <w:rsid w:val="000E7D39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8">
    <w:name w:val="xl238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9">
    <w:name w:val="xl239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0">
    <w:name w:val="xl2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41">
    <w:name w:val="xl241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2">
    <w:name w:val="xl242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3">
    <w:name w:val="xl243"/>
    <w:basedOn w:val="a0"/>
    <w:rsid w:val="000E7D39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4">
    <w:name w:val="xl244"/>
    <w:basedOn w:val="a0"/>
    <w:rsid w:val="000E7D39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5">
    <w:name w:val="xl24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6">
    <w:name w:val="xl24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7">
    <w:name w:val="xl24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48">
    <w:name w:val="xl24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9">
    <w:name w:val="xl24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0">
    <w:name w:val="xl250"/>
    <w:basedOn w:val="a0"/>
    <w:rsid w:val="000E7D39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1">
    <w:name w:val="xl251"/>
    <w:basedOn w:val="a0"/>
    <w:rsid w:val="000E7D3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2">
    <w:name w:val="xl25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3">
    <w:name w:val="xl25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4">
    <w:name w:val="xl25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55">
    <w:name w:val="xl25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6">
    <w:name w:val="xl25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7">
    <w:name w:val="xl25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63">
    <w:name w:val="xl63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4">
    <w:name w:val="xl64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12">
    <w:name w:val="Без интервала1"/>
    <w:rsid w:val="000E7D39"/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0"/>
    <w:rsid w:val="000E7D39"/>
    <w:pPr>
      <w:ind w:left="720"/>
    </w:pPr>
    <w:rPr>
      <w:rFonts w:eastAsia="Calibri" w:cs="Calibri"/>
    </w:rPr>
  </w:style>
  <w:style w:type="paragraph" w:customStyle="1" w:styleId="font5">
    <w:name w:val="font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color w:val="FF0000"/>
    </w:rPr>
  </w:style>
  <w:style w:type="paragraph" w:customStyle="1" w:styleId="xl258">
    <w:name w:val="xl25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59">
    <w:name w:val="xl25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0">
    <w:name w:val="xl260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1">
    <w:name w:val="xl26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2">
    <w:name w:val="xl26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3">
    <w:name w:val="xl26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4">
    <w:name w:val="xl264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5">
    <w:name w:val="xl26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6">
    <w:name w:val="xl26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7">
    <w:name w:val="xl267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8">
    <w:name w:val="xl26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9">
    <w:name w:val="xl26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70">
    <w:name w:val="xl27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71">
    <w:name w:val="xl2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2">
    <w:name w:val="xl27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3">
    <w:name w:val="xl27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4">
    <w:name w:val="xl2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af8">
    <w:name w:val="Всегда"/>
    <w:basedOn w:val="a0"/>
    <w:rsid w:val="000E7D39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af9">
    <w:name w:val="Стиль"/>
    <w:rsid w:val="000E7D39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rsid w:val="000E7D39"/>
    <w:rPr>
      <w:rFonts w:ascii="Verdana" w:hAnsi="Verdana" w:cs="Times New Roman" w:hint="default"/>
      <w:vertAlign w:val="superscript"/>
      <w:lang w:val="en-US" w:eastAsia="en-US"/>
    </w:rPr>
  </w:style>
  <w:style w:type="character" w:styleId="afb">
    <w:name w:val="page number"/>
    <w:rsid w:val="000E7D39"/>
    <w:rPr>
      <w:rFonts w:ascii="Times New Roman" w:hAnsi="Times New Roman" w:cs="Times New Roman" w:hint="default"/>
    </w:rPr>
  </w:style>
  <w:style w:type="character" w:customStyle="1" w:styleId="Heading1Char">
    <w:name w:val="Heading 1 Char"/>
    <w:locked/>
    <w:rsid w:val="000E7D39"/>
    <w:rPr>
      <w:rFonts w:ascii="Cambria" w:hAnsi="Cambria" w:cs="Times New Roman" w:hint="default"/>
      <w:b/>
      <w:bCs/>
      <w:kern w:val="32"/>
      <w:sz w:val="32"/>
      <w:szCs w:val="32"/>
      <w:lang w:val="x-none" w:eastAsia="en-US"/>
    </w:rPr>
  </w:style>
  <w:style w:type="character" w:customStyle="1" w:styleId="FontStyle20">
    <w:name w:val="Font Style20"/>
    <w:rsid w:val="000E7D39"/>
    <w:rPr>
      <w:rFonts w:ascii="Times New Roman" w:hAnsi="Times New Roman" w:cs="Times New Roman" w:hint="default"/>
      <w:sz w:val="26"/>
    </w:rPr>
  </w:style>
  <w:style w:type="table" w:styleId="afc">
    <w:name w:val="Table Grid"/>
    <w:basedOn w:val="a2"/>
    <w:rsid w:val="002017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Знак Знак17"/>
    <w:locked/>
    <w:rsid w:val="00833CE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81">
    <w:name w:val="Знак Знак8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71">
    <w:name w:val="Знак Знак7"/>
    <w:locked/>
    <w:rsid w:val="00833CE7"/>
    <w:rPr>
      <w:rFonts w:ascii="Verdana" w:hAnsi="Verdana"/>
      <w:lang w:bidi="ar-SA"/>
    </w:rPr>
  </w:style>
  <w:style w:type="character" w:customStyle="1" w:styleId="51">
    <w:name w:val="Знак Знак5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41">
    <w:name w:val="Знак Знак4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22">
    <w:name w:val="Знак Знак2"/>
    <w:locked/>
    <w:rsid w:val="00833CE7"/>
    <w:rPr>
      <w:sz w:val="24"/>
      <w:szCs w:val="24"/>
      <w:lang w:val="ru-RU" w:eastAsia="ru-RU" w:bidi="ar-SA"/>
    </w:rPr>
  </w:style>
  <w:style w:type="character" w:customStyle="1" w:styleId="61">
    <w:name w:val="Знак Знак6"/>
    <w:semiHidden/>
    <w:rsid w:val="00BD1D00"/>
    <w:rPr>
      <w:rFonts w:cs="Calibri"/>
      <w:lang w:eastAsia="en-US"/>
    </w:rPr>
  </w:style>
  <w:style w:type="character" w:styleId="afd">
    <w:name w:val="FollowedHyperlink"/>
    <w:uiPriority w:val="99"/>
    <w:rsid w:val="00203BD9"/>
    <w:rPr>
      <w:color w:val="800080"/>
      <w:u w:val="single"/>
    </w:rPr>
  </w:style>
  <w:style w:type="numbering" w:customStyle="1" w:styleId="13">
    <w:name w:val="Нет списка1"/>
    <w:next w:val="a3"/>
    <w:uiPriority w:val="99"/>
    <w:semiHidden/>
    <w:unhideWhenUsed/>
    <w:rsid w:val="00A402F9"/>
  </w:style>
  <w:style w:type="character" w:styleId="afe">
    <w:name w:val="annotation reference"/>
    <w:uiPriority w:val="99"/>
    <w:rsid w:val="00B2726E"/>
    <w:rPr>
      <w:sz w:val="16"/>
      <w:szCs w:val="16"/>
    </w:rPr>
  </w:style>
  <w:style w:type="paragraph" w:styleId="aff">
    <w:name w:val="annotation subject"/>
    <w:basedOn w:val="aa"/>
    <w:next w:val="aa"/>
    <w:link w:val="aff0"/>
    <w:uiPriority w:val="99"/>
    <w:rsid w:val="00B2726E"/>
    <w:pPr>
      <w:spacing w:after="200" w:line="276" w:lineRule="auto"/>
      <w:jc w:val="left"/>
    </w:pPr>
    <w:rPr>
      <w:rFonts w:ascii="Calibri" w:hAnsi="Calibri"/>
      <w:b/>
      <w:bCs/>
      <w:lang w:eastAsia="en-US"/>
    </w:rPr>
  </w:style>
  <w:style w:type="character" w:customStyle="1" w:styleId="aff0">
    <w:name w:val="Тема примечания Знак"/>
    <w:link w:val="aff"/>
    <w:uiPriority w:val="99"/>
    <w:rsid w:val="00B2726E"/>
    <w:rPr>
      <w:rFonts w:ascii="Calibri" w:hAnsi="Calibri" w:cs="Courier New"/>
      <w:b/>
      <w:bCs/>
      <w:lang w:val="ru-RU" w:eastAsia="en-US" w:bidi="ar-SA"/>
    </w:rPr>
  </w:style>
  <w:style w:type="numbering" w:customStyle="1" w:styleId="23">
    <w:name w:val="Нет списка2"/>
    <w:next w:val="a3"/>
    <w:uiPriority w:val="99"/>
    <w:semiHidden/>
    <w:rsid w:val="00B10C53"/>
  </w:style>
  <w:style w:type="paragraph" w:styleId="aff1">
    <w:name w:val="Title"/>
    <w:basedOn w:val="a0"/>
    <w:link w:val="aff2"/>
    <w:uiPriority w:val="10"/>
    <w:qFormat/>
    <w:rsid w:val="00B10C53"/>
    <w:pPr>
      <w:jc w:val="center"/>
    </w:pPr>
    <w:rPr>
      <w:rFonts w:ascii="Times New Roman" w:hAnsi="Times New Roman"/>
      <w:sz w:val="32"/>
      <w:szCs w:val="20"/>
      <w:lang w:val="x-none" w:eastAsia="x-none"/>
    </w:rPr>
  </w:style>
  <w:style w:type="character" w:customStyle="1" w:styleId="aff2">
    <w:name w:val="Название Знак"/>
    <w:link w:val="aff1"/>
    <w:uiPriority w:val="10"/>
    <w:rsid w:val="00B10C53"/>
    <w:rPr>
      <w:sz w:val="32"/>
    </w:rPr>
  </w:style>
  <w:style w:type="paragraph" w:styleId="24">
    <w:name w:val="Body Text 2"/>
    <w:basedOn w:val="a0"/>
    <w:link w:val="25"/>
    <w:rsid w:val="00B10C53"/>
    <w:rPr>
      <w:rFonts w:ascii="Times New Roman" w:hAnsi="Times New Roman"/>
      <w:szCs w:val="20"/>
      <w:lang w:val="x-none" w:eastAsia="x-none"/>
    </w:rPr>
  </w:style>
  <w:style w:type="character" w:customStyle="1" w:styleId="25">
    <w:name w:val="Основной текст 2 Знак"/>
    <w:link w:val="24"/>
    <w:rsid w:val="00B10C53"/>
    <w:rPr>
      <w:sz w:val="22"/>
    </w:rPr>
  </w:style>
  <w:style w:type="paragraph" w:styleId="26">
    <w:name w:val="Body Text Indent 2"/>
    <w:basedOn w:val="a0"/>
    <w:link w:val="27"/>
    <w:rsid w:val="00B10C53"/>
    <w:pPr>
      <w:ind w:firstLine="720"/>
    </w:pPr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27">
    <w:name w:val="Основной текст с отступом 2 Знак"/>
    <w:link w:val="26"/>
    <w:rsid w:val="00B10C53"/>
    <w:rPr>
      <w:b/>
      <w:sz w:val="26"/>
    </w:rPr>
  </w:style>
  <w:style w:type="paragraph" w:styleId="31">
    <w:name w:val="Body Text 3"/>
    <w:basedOn w:val="a0"/>
    <w:link w:val="32"/>
    <w:rsid w:val="00B10C53"/>
    <w:pPr>
      <w:jc w:val="center"/>
    </w:pPr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32">
    <w:name w:val="Основной текст 3 Знак"/>
    <w:link w:val="31"/>
    <w:rsid w:val="00B10C53"/>
    <w:rPr>
      <w:b/>
      <w:sz w:val="26"/>
    </w:rPr>
  </w:style>
  <w:style w:type="table" w:customStyle="1" w:styleId="14">
    <w:name w:val="Сетка таблицы1"/>
    <w:basedOn w:val="a2"/>
    <w:next w:val="afc"/>
    <w:rsid w:val="00B1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rsid w:val="00DE260A"/>
  </w:style>
  <w:style w:type="table" w:customStyle="1" w:styleId="28">
    <w:name w:val="Сетка таблицы2"/>
    <w:basedOn w:val="a2"/>
    <w:next w:val="afc"/>
    <w:rsid w:val="00DE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0"/>
    <w:rsid w:val="00E01B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numbering" w:customStyle="1" w:styleId="42">
    <w:name w:val="Нет списка4"/>
    <w:next w:val="a3"/>
    <w:uiPriority w:val="99"/>
    <w:semiHidden/>
    <w:unhideWhenUsed/>
    <w:rsid w:val="005B4FC6"/>
  </w:style>
  <w:style w:type="paragraph" w:customStyle="1" w:styleId="ConsNonformat">
    <w:name w:val="ConsNonformat"/>
    <w:rsid w:val="005B4FC6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5B4FC6"/>
    <w:pPr>
      <w:widowControl w:val="0"/>
      <w:ind w:right="19772"/>
    </w:pPr>
    <w:rPr>
      <w:rFonts w:ascii="Arial" w:hAnsi="Arial"/>
      <w:b/>
    </w:rPr>
  </w:style>
  <w:style w:type="table" w:customStyle="1" w:styleId="34">
    <w:name w:val="Сетка таблицы3"/>
    <w:basedOn w:val="a2"/>
    <w:next w:val="afc"/>
    <w:uiPriority w:val="59"/>
    <w:rsid w:val="005B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1"/>
    <w:basedOn w:val="a0"/>
    <w:next w:val="a0"/>
    <w:semiHidden/>
    <w:rsid w:val="005B4FC6"/>
    <w:pPr>
      <w:spacing w:after="160" w:line="240" w:lineRule="exact"/>
    </w:pPr>
    <w:rPr>
      <w:rFonts w:cs="Arial"/>
      <w:sz w:val="20"/>
      <w:szCs w:val="20"/>
      <w:lang w:val="en-US"/>
    </w:rPr>
  </w:style>
  <w:style w:type="paragraph" w:styleId="aff3">
    <w:name w:val="Document Map"/>
    <w:basedOn w:val="a0"/>
    <w:link w:val="aff4"/>
    <w:rsid w:val="005B4FC6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4">
    <w:name w:val="Схема документа Знак"/>
    <w:link w:val="aff3"/>
    <w:rsid w:val="005B4FC6"/>
    <w:rPr>
      <w:rFonts w:ascii="Tahoma" w:hAnsi="Tahoma" w:cs="Tahoma"/>
      <w:shd w:val="clear" w:color="auto" w:fill="000080"/>
    </w:rPr>
  </w:style>
  <w:style w:type="paragraph" w:customStyle="1" w:styleId="16">
    <w:name w:val="Абзац списка1"/>
    <w:basedOn w:val="a0"/>
    <w:rsid w:val="005B4FC6"/>
    <w:pPr>
      <w:ind w:left="720"/>
    </w:pPr>
    <w:rPr>
      <w:rFonts w:ascii="Times New Roman" w:hAnsi="Times New Roman"/>
      <w:sz w:val="20"/>
      <w:szCs w:val="20"/>
    </w:rPr>
  </w:style>
  <w:style w:type="paragraph" w:customStyle="1" w:styleId="29">
    <w:name w:val="заголовок 2"/>
    <w:basedOn w:val="a0"/>
    <w:rsid w:val="005B4FC6"/>
    <w:pPr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paragraph" w:styleId="aff5">
    <w:name w:val="No Spacing"/>
    <w:link w:val="aff6"/>
    <w:uiPriority w:val="1"/>
    <w:qFormat/>
    <w:rsid w:val="005B4FC6"/>
    <w:rPr>
      <w:rFonts w:ascii="Calibri" w:hAnsi="Calibri"/>
      <w:sz w:val="22"/>
      <w:szCs w:val="22"/>
      <w:lang w:eastAsia="en-US"/>
    </w:rPr>
  </w:style>
  <w:style w:type="character" w:styleId="aff7">
    <w:name w:val="endnote reference"/>
    <w:uiPriority w:val="99"/>
    <w:unhideWhenUsed/>
    <w:rsid w:val="005B4FC6"/>
    <w:rPr>
      <w:rFonts w:cs="Times New Roman"/>
      <w:vertAlign w:val="superscript"/>
    </w:rPr>
  </w:style>
  <w:style w:type="table" w:customStyle="1" w:styleId="111">
    <w:name w:val="Сетка таблицы11"/>
    <w:basedOn w:val="a2"/>
    <w:next w:val="afc"/>
    <w:uiPriority w:val="59"/>
    <w:rsid w:val="005B4FC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0"/>
    <w:uiPriority w:val="34"/>
    <w:qFormat/>
    <w:rsid w:val="005B4FC6"/>
    <w:pPr>
      <w:ind w:left="720"/>
      <w:contextualSpacing/>
    </w:pPr>
  </w:style>
  <w:style w:type="character" w:styleId="aff9">
    <w:name w:val="Placeholder Text"/>
    <w:uiPriority w:val="99"/>
    <w:semiHidden/>
    <w:rsid w:val="005B4FC6"/>
    <w:rPr>
      <w:color w:val="808080"/>
    </w:rPr>
  </w:style>
  <w:style w:type="numbering" w:customStyle="1" w:styleId="52">
    <w:name w:val="Нет списка5"/>
    <w:next w:val="a3"/>
    <w:uiPriority w:val="99"/>
    <w:semiHidden/>
    <w:unhideWhenUsed/>
    <w:rsid w:val="00416B47"/>
  </w:style>
  <w:style w:type="numbering" w:customStyle="1" w:styleId="62">
    <w:name w:val="Нет списка6"/>
    <w:next w:val="a3"/>
    <w:uiPriority w:val="99"/>
    <w:semiHidden/>
    <w:unhideWhenUsed/>
    <w:rsid w:val="00AC1132"/>
  </w:style>
  <w:style w:type="numbering" w:customStyle="1" w:styleId="72">
    <w:name w:val="Нет списка7"/>
    <w:next w:val="a3"/>
    <w:uiPriority w:val="99"/>
    <w:semiHidden/>
    <w:unhideWhenUsed/>
    <w:rsid w:val="00AC1132"/>
  </w:style>
  <w:style w:type="character" w:styleId="HTML1">
    <w:name w:val="HTML Variable"/>
    <w:aliases w:val="!Ссылки в документе"/>
    <w:basedOn w:val="a1"/>
    <w:rsid w:val="00E01B0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E01B0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01B0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01B0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ff6">
    <w:name w:val="Без интервала Знак"/>
    <w:link w:val="aff5"/>
    <w:uiPriority w:val="1"/>
    <w:rsid w:val="00694DC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b23835d6-c35a-46e2-93b3-6fb6774b3aa0.docx" TargetMode="External"/><Relationship Id="rId18" Type="http://schemas.openxmlformats.org/officeDocument/2006/relationships/hyperlink" Target="file:///C:\content\act\aee4d773-7354-4a36-8479-e6055113cc40.docx" TargetMode="External"/><Relationship Id="rId26" Type="http://schemas.openxmlformats.org/officeDocument/2006/relationships/hyperlink" Target="file:///C:\Users\Aleksejcevako\AppData\Local\content\act\bd5169c9-212d-4a9c-b7f9-37468228d941.html" TargetMode="External"/><Relationship Id="rId39" Type="http://schemas.openxmlformats.org/officeDocument/2006/relationships/hyperlink" Target="file:///C:\content\act\1451b608-4d68-4b1f-a095-52a806828d3b.doc" TargetMode="External"/><Relationship Id="rId21" Type="http://schemas.openxmlformats.org/officeDocument/2006/relationships/hyperlink" Target="file:///C:\content\act\c9024c66-7f99-4868-83eb-9ea556af8d9b.html" TargetMode="External"/><Relationship Id="rId34" Type="http://schemas.openxmlformats.org/officeDocument/2006/relationships/hyperlink" Target="file:///C:\content\act\ce8d00db-5fe4-4470-aa31-02b1b3d06cb1.doc" TargetMode="External"/><Relationship Id="rId42" Type="http://schemas.openxmlformats.org/officeDocument/2006/relationships/hyperlink" Target="file:///C:\content\act\f9fb3530-b846-402a-9ded-f42adb85c9fb.doc" TargetMode="External"/><Relationship Id="rId47" Type="http://schemas.openxmlformats.org/officeDocument/2006/relationships/hyperlink" Target="file:///C:\content\act\f9fb3530-b846-402a-9ded-f42adb85c9fb.doc" TargetMode="External"/><Relationship Id="rId50" Type="http://schemas.openxmlformats.org/officeDocument/2006/relationships/hyperlink" Target="file:///C:\content\act\c806eb6c-c594-4122-8724-49e5669624cd.docx" TargetMode="External"/><Relationship Id="rId55" Type="http://schemas.openxmlformats.org/officeDocument/2006/relationships/hyperlink" Target="file:///C:\content\act\1451b608-4d68-4b1f-a095-52a806828d3b.doc" TargetMode="External"/><Relationship Id="rId63" Type="http://schemas.openxmlformats.org/officeDocument/2006/relationships/hyperlink" Target="file:///C:\content\act\de6a2694-7fb9-40aa-adc1-e20e5f12f86d.docx" TargetMode="External"/><Relationship Id="rId68" Type="http://schemas.openxmlformats.org/officeDocument/2006/relationships/footer" Target="footer2.xml"/><Relationship Id="rId76" Type="http://schemas.openxmlformats.org/officeDocument/2006/relationships/hyperlink" Target="file:///C:\content\act\16066ee6-a832-4437-a0d9-f49b95e297aa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b23835d6-c35a-46e2-93b3-6fb6774b3aa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aee4d773-7354-4a36-8479-e6055113cc40.docx" TargetMode="External"/><Relationship Id="rId29" Type="http://schemas.openxmlformats.org/officeDocument/2006/relationships/hyperlink" Target="file:///C:\content\act\a6f5b1b0-d61c-49ce-861f-6d333a441469.doc" TargetMode="External"/><Relationship Id="rId11" Type="http://schemas.openxmlformats.org/officeDocument/2006/relationships/hyperlink" Target="file:///C:\content\act\b23835d6-c35a-46e2-93b3-6fb6774b3aa0.docx" TargetMode="External"/><Relationship Id="rId24" Type="http://schemas.openxmlformats.org/officeDocument/2006/relationships/hyperlink" Target="file:///C:\content\act\e682fa86-b46e-4f62-ae91-e9da3de6249a.docx" TargetMode="External"/><Relationship Id="rId32" Type="http://schemas.openxmlformats.org/officeDocument/2006/relationships/hyperlink" Target="file:///C:\content\act\f9fb3530-b846-402a-9ded-f42adb85c9fb.doc" TargetMode="External"/><Relationship Id="rId37" Type="http://schemas.openxmlformats.org/officeDocument/2006/relationships/hyperlink" Target="file:///C:\content\act\ce8d00db-5fe4-4470-aa31-02b1b3d06cb1.doc" TargetMode="External"/><Relationship Id="rId40" Type="http://schemas.openxmlformats.org/officeDocument/2006/relationships/hyperlink" Target="file:///C:\content\act\a6f5b1b0-d61c-49ce-861f-6d333a441469.doc" TargetMode="External"/><Relationship Id="rId45" Type="http://schemas.openxmlformats.org/officeDocument/2006/relationships/hyperlink" Target="file:///C:\content\act\a6f5b1b0-d61c-49ce-861f-6d333a441469.doc" TargetMode="External"/><Relationship Id="rId53" Type="http://schemas.openxmlformats.org/officeDocument/2006/relationships/hyperlink" Target="file:///C:\content\act\f9fb3530-b846-402a-9ded-f42adb85c9fb.doc" TargetMode="External"/><Relationship Id="rId58" Type="http://schemas.openxmlformats.org/officeDocument/2006/relationships/hyperlink" Target="file:///C:\content\act\a6f5b1b0-d61c-49ce-861f-6d333a441469.doc" TargetMode="External"/><Relationship Id="rId66" Type="http://schemas.openxmlformats.org/officeDocument/2006/relationships/header" Target="header2.xml"/><Relationship Id="rId74" Type="http://schemas.openxmlformats.org/officeDocument/2006/relationships/hyperlink" Target="file:///C:\content\act\aee4d773-7354-4a36-8479-e6055113cc40.docx" TargetMode="External"/><Relationship Id="rId79" Type="http://schemas.openxmlformats.org/officeDocument/2006/relationships/header" Target="header5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b3e9f51e-80e0-45e3-8de8-4a7ef7c783dc.doc" TargetMode="External"/><Relationship Id="rId10" Type="http://schemas.openxmlformats.org/officeDocument/2006/relationships/hyperlink" Target="file:///C:\content\act\26914b0c-1409-4fb8-b9ed-db746611f6bc.docx" TargetMode="External"/><Relationship Id="rId19" Type="http://schemas.openxmlformats.org/officeDocument/2006/relationships/hyperlink" Target="file:///C:\content\act\aee4d773-7354-4a36-8479-e6055113cc40.docx" TargetMode="External"/><Relationship Id="rId31" Type="http://schemas.openxmlformats.org/officeDocument/2006/relationships/hyperlink" Target="file:///C:\content\act\a6f5b1b0-d61c-49ce-861f-6d333a441469.doc" TargetMode="External"/><Relationship Id="rId44" Type="http://schemas.openxmlformats.org/officeDocument/2006/relationships/hyperlink" Target="file:///C:\content\act\de6a2694-7fb9-40aa-adc1-e20e5f12f86d.docx" TargetMode="External"/><Relationship Id="rId52" Type="http://schemas.openxmlformats.org/officeDocument/2006/relationships/hyperlink" Target="file:///C:\content\act\ce8d00db-5fe4-4470-aa31-02b1b3d06cb1.doc" TargetMode="External"/><Relationship Id="rId60" Type="http://schemas.openxmlformats.org/officeDocument/2006/relationships/hyperlink" Target="file:///C:\content\act\f9fb3530-b846-402a-9ded-f42adb85c9fb.doc" TargetMode="External"/><Relationship Id="rId65" Type="http://schemas.openxmlformats.org/officeDocument/2006/relationships/header" Target="header1.xml"/><Relationship Id="rId73" Type="http://schemas.openxmlformats.org/officeDocument/2006/relationships/hyperlink" Target="file:///C:\content\act\0d5166ad-a1aa-486f-ae6d-a435da44e292.docx" TargetMode="External"/><Relationship Id="rId78" Type="http://schemas.openxmlformats.org/officeDocument/2006/relationships/header" Target="header4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b23835d6-c35a-46e2-93b3-6fb6774b3aa0.docx" TargetMode="External"/><Relationship Id="rId14" Type="http://schemas.openxmlformats.org/officeDocument/2006/relationships/hyperlink" Target="file:///C:\content\act\8322b6e7-09bb-4187-ae96-021555801227.docx" TargetMode="External"/><Relationship Id="rId22" Type="http://schemas.openxmlformats.org/officeDocument/2006/relationships/hyperlink" Target="file:///C:\content\act\23887d00-6d86-441e-8db1-09d00c8bd994.html" TargetMode="External"/><Relationship Id="rId27" Type="http://schemas.openxmlformats.org/officeDocument/2006/relationships/hyperlink" Target="file:///C:\content\act\23887d00-6d86-441e-8db1-09d00c8bd994.html" TargetMode="External"/><Relationship Id="rId30" Type="http://schemas.openxmlformats.org/officeDocument/2006/relationships/hyperlink" Target="file:///C:\content\act\ce8d00db-5fe4-4470-aa31-02b1b3d06cb1.doc" TargetMode="External"/><Relationship Id="rId35" Type="http://schemas.openxmlformats.org/officeDocument/2006/relationships/hyperlink" Target="file:///C:\content\act\b3e9f51e-80e0-45e3-8de8-4a7ef7c783dc.doc" TargetMode="External"/><Relationship Id="rId43" Type="http://schemas.openxmlformats.org/officeDocument/2006/relationships/hyperlink" Target="file:///C:\content\act\b3e9f51e-80e0-45e3-8de8-4a7ef7c783dc.doc" TargetMode="External"/><Relationship Id="rId48" Type="http://schemas.openxmlformats.org/officeDocument/2006/relationships/hyperlink" Target="file:///C:\content\act\b3e9f51e-80e0-45e3-8de8-4a7ef7c783dc.doc" TargetMode="External"/><Relationship Id="rId56" Type="http://schemas.openxmlformats.org/officeDocument/2006/relationships/hyperlink" Target="file:///C:\content\act\de6a2694-7fb9-40aa-adc1-e20e5f12f86d.docx" TargetMode="External"/><Relationship Id="rId64" Type="http://schemas.openxmlformats.org/officeDocument/2006/relationships/hyperlink" Target="file:///C:\content\act\c806eb6c-c594-4122-8724-49e5669624cd.docx" TargetMode="External"/><Relationship Id="rId69" Type="http://schemas.openxmlformats.org/officeDocument/2006/relationships/header" Target="header3.xml"/><Relationship Id="rId77" Type="http://schemas.openxmlformats.org/officeDocument/2006/relationships/hyperlink" Target="file:///C:\content\act\b07977b7-122e-41a7-8a5f-ab9f2692b4d2.html" TargetMode="External"/><Relationship Id="rId8" Type="http://schemas.openxmlformats.org/officeDocument/2006/relationships/hyperlink" Target="file:///C:\content\act\1fcec2d7-ed9f-46f8-8566-f4da1fa3ecc1.docx" TargetMode="External"/><Relationship Id="rId51" Type="http://schemas.openxmlformats.org/officeDocument/2006/relationships/hyperlink" Target="file:///C:\content\act\a6f5b1b0-d61c-49ce-861f-6d333a441469.doc" TargetMode="External"/><Relationship Id="rId72" Type="http://schemas.openxmlformats.org/officeDocument/2006/relationships/hyperlink" Target="file:///C:\content\act\8322b6e7-09bb-4187-ae96-021555801227.docx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content\act\37ebf78f-eef3-4feb-9647-b82407ceb9e4.docx" TargetMode="External"/><Relationship Id="rId17" Type="http://schemas.openxmlformats.org/officeDocument/2006/relationships/hyperlink" Target="file:///C:\content\act\0d5166ad-a1aa-486f-ae6d-a435da44e292.docx" TargetMode="External"/><Relationship Id="rId25" Type="http://schemas.openxmlformats.org/officeDocument/2006/relationships/hyperlink" Target="file:///C:\content\act\26914b0c-1409-4fb8-b9ed-db746611f6bc.docx" TargetMode="External"/><Relationship Id="rId33" Type="http://schemas.openxmlformats.org/officeDocument/2006/relationships/hyperlink" Target="file:///C:\content\act\a6f5b1b0-d61c-49ce-861f-6d333a441469.doc" TargetMode="External"/><Relationship Id="rId38" Type="http://schemas.openxmlformats.org/officeDocument/2006/relationships/hyperlink" Target="file:///C:\content\act\f9fb3530-b846-402a-9ded-f42adb85c9fb.doc" TargetMode="External"/><Relationship Id="rId46" Type="http://schemas.openxmlformats.org/officeDocument/2006/relationships/hyperlink" Target="file:///C:\content\act\ce8d00db-5fe4-4470-aa31-02b1b3d06cb1.doc" TargetMode="External"/><Relationship Id="rId59" Type="http://schemas.openxmlformats.org/officeDocument/2006/relationships/hyperlink" Target="file:///C:\content\act\ce8d00db-5fe4-4470-aa31-02b1b3d06cb1.doc" TargetMode="External"/><Relationship Id="rId67" Type="http://schemas.openxmlformats.org/officeDocument/2006/relationships/footer" Target="footer1.xml"/><Relationship Id="rId20" Type="http://schemas.openxmlformats.org/officeDocument/2006/relationships/hyperlink" Target="file:///C:\content\act\8f21b21c-a408-42c4-b9fe-a939b863c84a.html" TargetMode="External"/><Relationship Id="rId41" Type="http://schemas.openxmlformats.org/officeDocument/2006/relationships/hyperlink" Target="file:///C:\content\act\ce8d00db-5fe4-4470-aa31-02b1b3d06cb1.doc" TargetMode="External"/><Relationship Id="rId54" Type="http://schemas.openxmlformats.org/officeDocument/2006/relationships/hyperlink" Target="file:///C:\content\act\b3e9f51e-80e0-45e3-8de8-4a7ef7c783dc.doc" TargetMode="External"/><Relationship Id="rId62" Type="http://schemas.openxmlformats.org/officeDocument/2006/relationships/hyperlink" Target="file:///C:\content\act\1451b608-4d68-4b1f-a095-52a806828d3b.doc" TargetMode="External"/><Relationship Id="rId70" Type="http://schemas.openxmlformats.org/officeDocument/2006/relationships/footer" Target="footer3.xml"/><Relationship Id="rId75" Type="http://schemas.openxmlformats.org/officeDocument/2006/relationships/hyperlink" Target="file:///C:\content\act\b07977b7-122e-41a7-8a5f-ab9f2692b4d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322b6e7-09bb-4187-ae96-021555801227.docx" TargetMode="External"/><Relationship Id="rId23" Type="http://schemas.openxmlformats.org/officeDocument/2006/relationships/hyperlink" Target="file:///C:\content\act\b07977b7-122e-41a7-8a5f-ab9f2692b4d2.html" TargetMode="External"/><Relationship Id="rId28" Type="http://schemas.openxmlformats.org/officeDocument/2006/relationships/hyperlink" Target="file:///C:\content\act\37ebf78f-eef3-4feb-9647-b82407ceb9e4.docx" TargetMode="External"/><Relationship Id="rId36" Type="http://schemas.openxmlformats.org/officeDocument/2006/relationships/hyperlink" Target="file:///C:\content\act\a6f5b1b0-d61c-49ce-861f-6d333a441469.doc" TargetMode="External"/><Relationship Id="rId49" Type="http://schemas.openxmlformats.org/officeDocument/2006/relationships/hyperlink" Target="file:///C:\content\act\1451b608-4d68-4b1f-a095-52a806828d3b.doc" TargetMode="External"/><Relationship Id="rId57" Type="http://schemas.openxmlformats.org/officeDocument/2006/relationships/hyperlink" Target="file:///C:\content\act\859f0de4-bc18-4516-832c-bcafeea14a73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ED27-A2C2-419F-A91B-296EE80E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15</Pages>
  <Words>4927</Words>
  <Characters>28085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Алехина</dc:creator>
  <cp:keywords/>
  <dc:description/>
  <cp:lastModifiedBy>Полина Самохвалова</cp:lastModifiedBy>
  <cp:revision>2</cp:revision>
  <cp:lastPrinted>2023-12-30T05:18:00Z</cp:lastPrinted>
  <dcterms:created xsi:type="dcterms:W3CDTF">2026-02-13T11:17:00Z</dcterms:created>
  <dcterms:modified xsi:type="dcterms:W3CDTF">2026-02-13T11:17:00Z</dcterms:modified>
</cp:coreProperties>
</file>