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B5B" w:rsidRDefault="000964E4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20.11.2025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330-па</w:t>
      </w:r>
    </w:p>
    <w:p w:rsidR="000612AC" w:rsidRPr="0007683A" w:rsidRDefault="000612A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0612AC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83B5B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783B5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07240" w:rsidRDefault="00783B5B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8297F">
        <w:rPr>
          <w:rFonts w:ascii="Times New Roman" w:hAnsi="Times New Roman" w:cs="Times New Roman"/>
          <w:b w:val="0"/>
          <w:sz w:val="28"/>
          <w:szCs w:val="28"/>
        </w:rPr>
        <w:t>от 13.08.2025 № 252-па</w:t>
      </w:r>
      <w:r w:rsidR="00807240" w:rsidRPr="0098297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80724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23.10.2025 № 313-па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1D6610" w:rsidRDefault="001D6610" w:rsidP="00EF5D49">
      <w:pPr>
        <w:rPr>
          <w:sz w:val="28"/>
          <w:szCs w:val="28"/>
        </w:rPr>
      </w:pPr>
    </w:p>
    <w:p w:rsidR="003A399E" w:rsidRPr="0007683A" w:rsidRDefault="003A399E" w:rsidP="00EF5D49">
      <w:pPr>
        <w:rPr>
          <w:sz w:val="28"/>
          <w:szCs w:val="28"/>
        </w:rPr>
      </w:pPr>
    </w:p>
    <w:p w:rsidR="00DF7AC6" w:rsidRPr="00DF425E" w:rsidRDefault="00CE1A26" w:rsidP="00DF425E">
      <w:pPr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 xml:space="preserve">В </w:t>
      </w:r>
      <w:r w:rsidR="00EC20A8" w:rsidRPr="00DF425E">
        <w:rPr>
          <w:sz w:val="28"/>
          <w:szCs w:val="28"/>
        </w:rPr>
        <w:t xml:space="preserve">связи </w:t>
      </w:r>
      <w:r w:rsidR="00D00A8B" w:rsidRPr="00DF425E">
        <w:rPr>
          <w:sz w:val="28"/>
          <w:szCs w:val="28"/>
        </w:rPr>
        <w:t xml:space="preserve">с </w:t>
      </w:r>
      <w:r w:rsidR="0011677F" w:rsidRPr="00DF425E">
        <w:rPr>
          <w:sz w:val="28"/>
          <w:szCs w:val="28"/>
        </w:rPr>
        <w:t>внесением изменений</w:t>
      </w:r>
      <w:r w:rsidR="00807240">
        <w:rPr>
          <w:sz w:val="28"/>
          <w:szCs w:val="28"/>
        </w:rPr>
        <w:t xml:space="preserve"> в структуру и </w:t>
      </w:r>
      <w:r w:rsidR="0011677F" w:rsidRPr="00DF425E">
        <w:rPr>
          <w:sz w:val="28"/>
          <w:szCs w:val="28"/>
        </w:rPr>
        <w:t xml:space="preserve">штатное расписание администрации города, </w:t>
      </w:r>
      <w:r w:rsidR="00807240">
        <w:rPr>
          <w:sz w:val="28"/>
          <w:szCs w:val="28"/>
        </w:rPr>
        <w:t xml:space="preserve">дополнений в </w:t>
      </w:r>
      <w:r w:rsidR="00807240" w:rsidRPr="00807240">
        <w:rPr>
          <w:sz w:val="28"/>
          <w:szCs w:val="28"/>
        </w:rPr>
        <w:t xml:space="preserve">Карту коррупционных рисков Администрации города Пыть-Яха, </w:t>
      </w:r>
      <w:r w:rsidR="00796C1B" w:rsidRPr="00807240">
        <w:rPr>
          <w:sz w:val="28"/>
          <w:szCs w:val="28"/>
        </w:rPr>
        <w:t>в</w:t>
      </w:r>
      <w:r w:rsidR="00EF5D49" w:rsidRPr="00807240">
        <w:rPr>
          <w:sz w:val="28"/>
          <w:szCs w:val="28"/>
        </w:rPr>
        <w:t xml:space="preserve">нести </w:t>
      </w:r>
      <w:r w:rsidR="00EF5D49" w:rsidRPr="00DF425E">
        <w:rPr>
          <w:sz w:val="28"/>
          <w:szCs w:val="28"/>
        </w:rPr>
        <w:t xml:space="preserve">в постановление администрации </w:t>
      </w:r>
      <w:r w:rsidR="00EF5D49" w:rsidRPr="00DF425E">
        <w:rPr>
          <w:sz w:val="28"/>
          <w:szCs w:val="28"/>
        </w:rPr>
        <w:lastRenderedPageBreak/>
        <w:t xml:space="preserve">города </w:t>
      </w:r>
      <w:r w:rsidR="007D2F0E" w:rsidRPr="00DF425E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DF425E">
        <w:rPr>
          <w:sz w:val="28"/>
          <w:szCs w:val="28"/>
        </w:rPr>
        <w:t>,</w:t>
      </w:r>
      <w:r w:rsidR="00E25387" w:rsidRPr="00DF425E">
        <w:rPr>
          <w:sz w:val="28"/>
          <w:szCs w:val="28"/>
        </w:rPr>
        <w:t xml:space="preserve"> </w:t>
      </w:r>
      <w:r w:rsidR="004C2554" w:rsidRPr="00DF425E">
        <w:rPr>
          <w:sz w:val="28"/>
          <w:szCs w:val="28"/>
        </w:rPr>
        <w:t>следующ</w:t>
      </w:r>
      <w:r w:rsidR="00807240">
        <w:rPr>
          <w:sz w:val="28"/>
          <w:szCs w:val="28"/>
        </w:rPr>
        <w:t>е</w:t>
      </w:r>
      <w:r w:rsidR="007334D8" w:rsidRPr="00DF425E">
        <w:rPr>
          <w:sz w:val="28"/>
          <w:szCs w:val="28"/>
        </w:rPr>
        <w:t>е изме</w:t>
      </w:r>
      <w:r w:rsidR="004C2554" w:rsidRPr="00DF425E">
        <w:rPr>
          <w:sz w:val="28"/>
          <w:szCs w:val="28"/>
        </w:rPr>
        <w:t>нени</w:t>
      </w:r>
      <w:r w:rsidR="00807240">
        <w:rPr>
          <w:sz w:val="28"/>
          <w:szCs w:val="28"/>
        </w:rPr>
        <w:t>е</w:t>
      </w:r>
      <w:r w:rsidR="00DF7AC6" w:rsidRPr="00DF425E">
        <w:rPr>
          <w:sz w:val="28"/>
          <w:szCs w:val="28"/>
        </w:rPr>
        <w:t>:</w:t>
      </w:r>
    </w:p>
    <w:p w:rsidR="00C016CD" w:rsidRDefault="00C016CD" w:rsidP="003A399E">
      <w:pPr>
        <w:ind w:firstLine="709"/>
        <w:jc w:val="both"/>
        <w:rPr>
          <w:sz w:val="28"/>
          <w:szCs w:val="28"/>
        </w:rPr>
      </w:pPr>
    </w:p>
    <w:p w:rsidR="003A399E" w:rsidRDefault="003A399E" w:rsidP="003A399E">
      <w:pPr>
        <w:ind w:firstLine="709"/>
        <w:jc w:val="both"/>
        <w:rPr>
          <w:sz w:val="28"/>
          <w:szCs w:val="28"/>
        </w:rPr>
      </w:pPr>
    </w:p>
    <w:p w:rsidR="003A399E" w:rsidRPr="00DF425E" w:rsidRDefault="003A399E" w:rsidP="003A399E">
      <w:pPr>
        <w:ind w:firstLine="709"/>
        <w:jc w:val="both"/>
        <w:rPr>
          <w:sz w:val="28"/>
          <w:szCs w:val="28"/>
        </w:rPr>
      </w:pPr>
    </w:p>
    <w:p w:rsidR="00807240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7240"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100EDC" w:rsidRPr="00A24B33" w:rsidRDefault="00100EDC" w:rsidP="00A24B3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24B33">
        <w:rPr>
          <w:sz w:val="28"/>
          <w:szCs w:val="28"/>
        </w:rPr>
        <w:t>2.</w:t>
      </w:r>
      <w:r w:rsidRPr="00A24B33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100EDC" w:rsidRPr="00A24B33" w:rsidRDefault="00100EDC" w:rsidP="000612A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от 01.08.2024 № 155-па «О внесении изменения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30.04.2021 № 163-па, от 06.12.2021 № 540-па, от 26.12.2022 № 573-па, от 07.06.2023 № 159-па, от 26.12.2023 № 363-па);</w:t>
      </w:r>
    </w:p>
    <w:p w:rsidR="00EA54B3" w:rsidRPr="00A24B33" w:rsidRDefault="00607FD8" w:rsidP="000612A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т 05.11.2024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№ 231-па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25.09.2015 № 266-па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детей»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4B3" w:rsidRPr="00A24B33">
        <w:rPr>
          <w:rFonts w:ascii="Times New Roman" w:hAnsi="Times New Roman" w:cs="Times New Roman"/>
          <w:b w:val="0"/>
          <w:sz w:val="28"/>
          <w:szCs w:val="28"/>
        </w:rPr>
        <w:t>(в ред. от 01.08.2024 № 155-па)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260A" w:rsidRPr="00A24B33" w:rsidRDefault="00587E54" w:rsidP="000612A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т 19.05.2025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 xml:space="preserve"> 124-па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от 25.09.2015 № 266-па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своих супруги (супруга) и несовершеннолетних детей»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(в ред. от 01.08.2024 № 155-па,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260A" w:rsidRPr="00A24B33">
        <w:rPr>
          <w:rFonts w:ascii="Times New Roman" w:hAnsi="Times New Roman" w:cs="Times New Roman"/>
          <w:b w:val="0"/>
          <w:sz w:val="28"/>
          <w:szCs w:val="28"/>
        </w:rPr>
        <w:t>от 05.11.2024 № 231-па)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52C1" w:rsidRPr="00A24B33" w:rsidRDefault="00EC52C1" w:rsidP="000612A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4B33">
        <w:rPr>
          <w:rFonts w:ascii="Times New Roman" w:hAnsi="Times New Roman" w:cs="Times New Roman"/>
          <w:b w:val="0"/>
          <w:sz w:val="28"/>
          <w:szCs w:val="28"/>
        </w:rPr>
        <w:t>-</w:t>
      </w:r>
      <w:r w:rsidRPr="00A24B33">
        <w:rPr>
          <w:rFonts w:ascii="Times New Roman" w:hAnsi="Times New Roman" w:cs="Times New Roman"/>
          <w:b w:val="0"/>
          <w:sz w:val="28"/>
          <w:szCs w:val="28"/>
        </w:rPr>
        <w:tab/>
        <w:t>от 23.10.2025 № 313-па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01.08.2024 № 155-па, от 05.11.2024 № 231-па, от 19.05.2025 № 124-па, от 13.08.2025 № 252-па).</w:t>
      </w:r>
    </w:p>
    <w:p w:rsidR="00CA3098" w:rsidRPr="00CA3098" w:rsidRDefault="00A24B33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</w:t>
      </w:r>
      <w:r w:rsidR="000612AC">
        <w:rPr>
          <w:sz w:val="28"/>
          <w:szCs w:val="28"/>
        </w:rPr>
        <w:t>Е.В. Булыгина</w:t>
      </w:r>
      <w:r w:rsidR="00E72732" w:rsidRPr="00E72732">
        <w:rPr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A24B33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A24B33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A24B33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3A399E" w:rsidRDefault="003A399E" w:rsidP="00674F0A">
      <w:pPr>
        <w:pStyle w:val="a4"/>
        <w:rPr>
          <w:sz w:val="28"/>
          <w:szCs w:val="28"/>
        </w:rPr>
      </w:pPr>
    </w:p>
    <w:p w:rsidR="00F471F9" w:rsidRDefault="000612AC" w:rsidP="00674F0A">
      <w:pPr>
        <w:pStyle w:val="a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И.о.главы</w:t>
      </w:r>
      <w:proofErr w:type="spellEnd"/>
      <w:r w:rsidR="00625B8F">
        <w:rPr>
          <w:sz w:val="28"/>
          <w:szCs w:val="28"/>
        </w:rPr>
        <w:t xml:space="preserve"> 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</w:t>
      </w:r>
      <w:proofErr w:type="gramEnd"/>
      <w:r w:rsidR="003362D2">
        <w:rPr>
          <w:sz w:val="28"/>
          <w:szCs w:val="28"/>
        </w:rPr>
        <w:t xml:space="preserve">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Т.В.Староста</w:t>
      </w:r>
      <w:proofErr w:type="spellEnd"/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lastRenderedPageBreak/>
        <w:t xml:space="preserve">Приложение 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outlineLvl w:val="0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 xml:space="preserve">к постановлению администрации 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>города Пыть-Яха</w:t>
      </w:r>
    </w:p>
    <w:p w:rsidR="00625B8F" w:rsidRPr="00E46BFC" w:rsidRDefault="00625B8F" w:rsidP="00A24B33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E46BFC">
        <w:rPr>
          <w:bCs/>
          <w:kern w:val="28"/>
          <w:sz w:val="28"/>
          <w:szCs w:val="28"/>
        </w:rPr>
        <w:t xml:space="preserve">от </w:t>
      </w:r>
      <w:r w:rsidR="000964E4">
        <w:rPr>
          <w:bCs/>
          <w:kern w:val="28"/>
          <w:sz w:val="28"/>
          <w:szCs w:val="28"/>
        </w:rPr>
        <w:t>20.11.2025 № 330-па</w:t>
      </w:r>
      <w:bookmarkStart w:id="0" w:name="_GoBack"/>
      <w:bookmarkEnd w:id="0"/>
    </w:p>
    <w:p w:rsidR="00625B8F" w:rsidRPr="00E46BFC" w:rsidRDefault="00625B8F" w:rsidP="00625B8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kern w:val="28"/>
          <w:sz w:val="28"/>
          <w:szCs w:val="28"/>
        </w:rPr>
      </w:pPr>
    </w:p>
    <w:p w:rsidR="00625B8F" w:rsidRPr="000612AC" w:rsidRDefault="00625B8F" w:rsidP="000612AC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0612AC">
        <w:rPr>
          <w:rFonts w:ascii="Times New Roman" w:hAnsi="Times New Roman"/>
          <w:b w:val="0"/>
          <w:i w:val="0"/>
          <w:sz w:val="28"/>
          <w:szCs w:val="28"/>
        </w:rPr>
        <w:t>П Е Р Е Ч Е Н Ь</w:t>
      </w:r>
    </w:p>
    <w:p w:rsidR="00625B8F" w:rsidRPr="000612AC" w:rsidRDefault="00625B8F" w:rsidP="000612AC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0612AC">
        <w:rPr>
          <w:rFonts w:ascii="Times New Roman" w:hAnsi="Times New Roman"/>
          <w:b w:val="0"/>
          <w:i w:val="0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625B8F" w:rsidRPr="00E46BFC" w:rsidRDefault="00625B8F" w:rsidP="00625B8F">
      <w:pPr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0612AC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Раздел 1. Должности муниципальной службы в администрации города Пыть-Яха</w:t>
      </w:r>
    </w:p>
    <w:p w:rsidR="00625B8F" w:rsidRPr="00E46BFC" w:rsidRDefault="00625B8F" w:rsidP="00625B8F">
      <w:pPr>
        <w:pStyle w:val="2"/>
        <w:spacing w:before="0"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1.1. Должности муниципальной службы в администрации города Пыть-Яха (далее - администрации города), отнесенные Перечнем должностей муниципальной службы в городе Пыть-Яхе, утвержденным решением Думы города Пыть-Яха </w:t>
      </w:r>
      <w:hyperlink r:id="rId9" w:tooltip="решение от 03.03.2017 0:00:00 №67 Дума МО города Пыть-Ях&#10;&#10;Об утверждении перечней должностей муниципальной службы в муниципальном образовании городской округ город Пыть-Ях &#10;" w:history="1">
        <w:r w:rsidRPr="00E46BFC">
          <w:rPr>
            <w:rStyle w:val="af1"/>
            <w:sz w:val="28"/>
            <w:szCs w:val="28"/>
          </w:rPr>
          <w:t>от 03.03.2017 № 67</w:t>
        </w:r>
      </w:hyperlink>
      <w:r w:rsidRPr="00E46BFC">
        <w:rPr>
          <w:sz w:val="28"/>
          <w:szCs w:val="28"/>
        </w:rPr>
        <w:t xml:space="preserve"> «Об утверждении перечней должностей муниципальной службы в городе Пыть-Яхе» (далее - Перечень), к высшей группе должностей муниципальной службы администрации города, учреждаемые для выполнения функции «руководитель»: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первый заместитель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управления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председатель комитета администрации города.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1.2. Должности муниципальной службы в администрации города, отнесенные Перечнем к главной группе должностей муниципальной службы, учреждаемые для выполнения функций «руководитель», «помощник/советник», «специалист»: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управления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председателя комитета администрации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управления – начальник отдела;</w:t>
      </w:r>
    </w:p>
    <w:p w:rsidR="00625B8F" w:rsidRPr="00E46BFC" w:rsidRDefault="00625B8F" w:rsidP="00625B8F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lastRenderedPageBreak/>
        <w:t>- заместитель председателя комитета - начальник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администрации города;</w:t>
      </w:r>
    </w:p>
    <w:p w:rsidR="00DF35AE" w:rsidRPr="00E46BFC" w:rsidRDefault="00DF35AE" w:rsidP="00DF35AE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советник главы города;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секретарь административной комиссии.</w:t>
      </w:r>
    </w:p>
    <w:p w:rsidR="00625B8F" w:rsidRPr="00E46BFC" w:rsidRDefault="00625B8F" w:rsidP="00625B8F">
      <w:pPr>
        <w:spacing w:line="360" w:lineRule="auto"/>
        <w:jc w:val="both"/>
        <w:rPr>
          <w:b/>
          <w:sz w:val="28"/>
          <w:szCs w:val="28"/>
        </w:rPr>
      </w:pPr>
    </w:p>
    <w:p w:rsidR="00625B8F" w:rsidRPr="00E46BFC" w:rsidRDefault="00625B8F" w:rsidP="000612AC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46BFC">
        <w:rPr>
          <w:rFonts w:ascii="Times New Roman" w:hAnsi="Times New Roman"/>
          <w:i w:val="0"/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625B8F" w:rsidRPr="00E46BFC" w:rsidRDefault="00625B8F" w:rsidP="00625B8F">
      <w:pPr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Должности муниципальной службы в администрации города, отнесенные Перечнем к ведущей и старшей группам должностей муниципальной службы, учреждаемые для выполнения функций «руководитель», «специалист», «обеспечивающий специалист», входящие в состав следующих структурных подразделений: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1. Комитет по финансам: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доходов;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казначейского контроля;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сводного планирования и анализа бюджета;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отчетности, обслуживания муниципального долга и казначейского исполнения;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казначейского контроля.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2. Управление по образованию: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общего образования;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мониторинга, экономики и муниципальных заданий;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lastRenderedPageBreak/>
        <w:t>- начальник отдела воспитания и дополнительного образования детей;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общего образования;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воспитания и дополнительного образования детей</w:t>
      </w:r>
      <w:r w:rsidR="0098297F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главный специалист </w:t>
      </w:r>
      <w:r w:rsidRPr="00E46BFC">
        <w:rPr>
          <w:bCs/>
          <w:iCs/>
          <w:sz w:val="28"/>
          <w:szCs w:val="28"/>
        </w:rPr>
        <w:t>отдела общего образования управления по образованию (с полномочиями по проведению проверок в образовательных организациях)</w:t>
      </w:r>
      <w:r w:rsidRPr="00E46BFC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</w:t>
      </w:r>
      <w:r w:rsidRPr="00E46BFC">
        <w:rPr>
          <w:bCs/>
          <w:iCs/>
          <w:sz w:val="28"/>
          <w:szCs w:val="28"/>
        </w:rPr>
        <w:t>тдела воспитания и дополнительного образования детей (с полномочиями по проведению проверок в образовательных организациях)</w:t>
      </w:r>
      <w:r w:rsidRPr="00E46BFC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3. Управление по правовым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имущественных отношений;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имущественных отношений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4. Управление по муниципальному имуществу: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приватизации и регистрации прав;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приватизации и регистрации прав;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работе с муниципальным имуществом;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приватизации и регистрации прав.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5. Управление по жилищным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учету граждан и распределению жилья;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реализации жилищных программ;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учету граждан и распределению жилья;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учету граждан и распределению жилья</w:t>
      </w:r>
      <w:r w:rsidR="0098297F">
        <w:rPr>
          <w:sz w:val="28"/>
          <w:szCs w:val="28"/>
        </w:rPr>
        <w:t>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реализации жилищных программ;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реализации жилищных программ.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6. Управление по жилищно-коммунальному комплексу, транспорту и дорогам: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жилищно-коммунального комплекс</w:t>
      </w:r>
      <w:r w:rsidR="0098297F">
        <w:rPr>
          <w:sz w:val="28"/>
          <w:szCs w:val="28"/>
        </w:rPr>
        <w:t>а</w:t>
      </w:r>
      <w:r w:rsidRPr="00E46BFC">
        <w:rPr>
          <w:sz w:val="28"/>
          <w:szCs w:val="28"/>
        </w:rPr>
        <w:t xml:space="preserve">: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lastRenderedPageBreak/>
        <w:t>- начальник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жилищно-коммунального комплекса;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транспорту, дорогам и благоустройству;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7. Управление по экономике: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предпринимательству, ценовой политике и защите прав потребителей;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экономического анализа и прогнозирования;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по предпринимательству, ценовой политике и защите прав потребителей;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 экономического анализа и прогнозирования;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предпринимательству, ценовой политике и защите прав потребителей.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8. Управление по внутренней политике: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общественных связей и коммуникаций;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вопросам общественной безопасности и профилактики правонарушений;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молодежной политике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9. Управление архитектуры и градостроительства: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земельным отношениям;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 по земельным отношениям;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территориального развития;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земельным отношениям.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10. </w:t>
      </w:r>
      <w:r w:rsidR="00770880" w:rsidRPr="00E46BFC">
        <w:rPr>
          <w:sz w:val="28"/>
          <w:szCs w:val="28"/>
        </w:rPr>
        <w:t xml:space="preserve">Управление </w:t>
      </w:r>
      <w:r w:rsidRPr="00E46BFC">
        <w:rPr>
          <w:sz w:val="28"/>
          <w:szCs w:val="28"/>
        </w:rPr>
        <w:t>муниципальной службы, кадров и наград: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lastRenderedPageBreak/>
        <w:t>- консультант отдела</w:t>
      </w:r>
      <w:r w:rsidR="00FF697F" w:rsidRPr="00E46BFC">
        <w:rPr>
          <w:sz w:val="28"/>
          <w:szCs w:val="28"/>
        </w:rPr>
        <w:t xml:space="preserve"> муниципальной службы;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</w:t>
      </w:r>
      <w:r w:rsidR="00FF697F" w:rsidRPr="00E46BFC">
        <w:rPr>
          <w:sz w:val="28"/>
          <w:szCs w:val="28"/>
        </w:rPr>
        <w:t xml:space="preserve"> муниципальной службы</w:t>
      </w:r>
      <w:r w:rsidRPr="00E46BFC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11. Отдел муниципального контроля: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муниципальный жилищный инспектор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по охране окружающей среды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12. Отдел по труду и социальным вопросам: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специалист-эксперт отдела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13. Управление по культуре и спорту: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начальник отдела по физической культуре и спорту;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физической культуре и спорту;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 по культуре и искусству.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14. Отдел муниципальных закупок: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заведующий сектором отдела;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 xml:space="preserve">- консультант сектора отдела; 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сектора отдела.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15. Контрольно-ревизионный отдел: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специалист – эксперт отдела.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16. Отдел по обеспечению деятельности муниципальной комиссии по делам несовершеннолетних и защите их прав: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заместитель начальника отдела</w:t>
      </w:r>
      <w:r w:rsidR="0098297F">
        <w:rPr>
          <w:sz w:val="28"/>
          <w:szCs w:val="28"/>
        </w:rPr>
        <w:t>.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17. Отдел по делам гражданской обороны, чрезвычайным ситуациям и территориальной обороне: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консультант отдела;</w:t>
      </w:r>
    </w:p>
    <w:p w:rsidR="00625B8F" w:rsidRPr="00E46BFC" w:rsidRDefault="00625B8F" w:rsidP="00625B8F">
      <w:pPr>
        <w:spacing w:line="360" w:lineRule="auto"/>
        <w:ind w:firstLine="708"/>
        <w:jc w:val="both"/>
        <w:rPr>
          <w:sz w:val="28"/>
          <w:szCs w:val="28"/>
        </w:rPr>
      </w:pPr>
      <w:r w:rsidRPr="00E46BFC">
        <w:rPr>
          <w:sz w:val="28"/>
          <w:szCs w:val="28"/>
        </w:rPr>
        <w:t>- главный специалист отдела.</w:t>
      </w:r>
    </w:p>
    <w:p w:rsidR="00625B8F" w:rsidRPr="00E46BFC" w:rsidRDefault="00625B8F" w:rsidP="00625B8F">
      <w:pPr>
        <w:pStyle w:val="a4"/>
        <w:spacing w:line="360" w:lineRule="auto"/>
        <w:jc w:val="both"/>
        <w:rPr>
          <w:sz w:val="28"/>
          <w:szCs w:val="28"/>
        </w:rPr>
      </w:pPr>
    </w:p>
    <w:p w:rsidR="00625B8F" w:rsidRPr="00E46BFC" w:rsidRDefault="00625B8F" w:rsidP="00625B8F">
      <w:pPr>
        <w:pStyle w:val="a4"/>
        <w:spacing w:line="360" w:lineRule="auto"/>
        <w:jc w:val="both"/>
        <w:rPr>
          <w:sz w:val="28"/>
          <w:szCs w:val="28"/>
        </w:rPr>
      </w:pPr>
    </w:p>
    <w:sectPr w:rsidR="00625B8F" w:rsidRPr="00E46BFC" w:rsidSect="0046093B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F74" w:rsidRDefault="00BA2F74">
      <w:r>
        <w:separator/>
      </w:r>
    </w:p>
  </w:endnote>
  <w:endnote w:type="continuationSeparator" w:id="0">
    <w:p w:rsidR="00BA2F74" w:rsidRDefault="00BA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F74" w:rsidRDefault="00BA2F74">
      <w:r>
        <w:separator/>
      </w:r>
    </w:p>
  </w:footnote>
  <w:footnote w:type="continuationSeparator" w:id="0">
    <w:p w:rsidR="00BA2F74" w:rsidRDefault="00BA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64E4">
      <w:rPr>
        <w:rStyle w:val="af"/>
        <w:noProof/>
      </w:rPr>
      <w:t>8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12AC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964E4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0EDC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3B6E"/>
    <w:rsid w:val="001579F2"/>
    <w:rsid w:val="001807CB"/>
    <w:rsid w:val="0018085D"/>
    <w:rsid w:val="001824C2"/>
    <w:rsid w:val="00187EA9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49D7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99E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2B7F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87E54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07FD8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25B8F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A7925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0880"/>
    <w:rsid w:val="00771037"/>
    <w:rsid w:val="00773620"/>
    <w:rsid w:val="0077785D"/>
    <w:rsid w:val="00780622"/>
    <w:rsid w:val="00781982"/>
    <w:rsid w:val="00783B5B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D73A8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07240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859B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32E5"/>
    <w:rsid w:val="00975855"/>
    <w:rsid w:val="009759EB"/>
    <w:rsid w:val="0098297F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B6169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B33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74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D35FF"/>
    <w:rsid w:val="00DE5485"/>
    <w:rsid w:val="00DF1C46"/>
    <w:rsid w:val="00DF35AE"/>
    <w:rsid w:val="00DF3E27"/>
    <w:rsid w:val="00DF3EB9"/>
    <w:rsid w:val="00DF425E"/>
    <w:rsid w:val="00DF4B4E"/>
    <w:rsid w:val="00DF5565"/>
    <w:rsid w:val="00DF648E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46BFC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A54B3"/>
    <w:rsid w:val="00EB331F"/>
    <w:rsid w:val="00EB5F81"/>
    <w:rsid w:val="00EB67D0"/>
    <w:rsid w:val="00EB6E3C"/>
    <w:rsid w:val="00EC20A8"/>
    <w:rsid w:val="00EC52C1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7260A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807240"/>
    <w:pPr>
      <w:ind w:left="720"/>
      <w:contextualSpacing/>
    </w:pPr>
  </w:style>
  <w:style w:type="character" w:styleId="af1">
    <w:name w:val="Hyperlink"/>
    <w:basedOn w:val="a0"/>
    <w:rsid w:val="00625B8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ac64c939-291a-477c-8dd4-9b010c0d9d9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AE6B-CC43-4A42-A163-0D8A2B48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11795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2025-11-20T10:27:00Z</cp:lastPrinted>
  <dcterms:created xsi:type="dcterms:W3CDTF">2025-11-20T04:38:00Z</dcterms:created>
  <dcterms:modified xsi:type="dcterms:W3CDTF">2025-11-20T10:27:00Z</dcterms:modified>
</cp:coreProperties>
</file>