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BA45D6">
              <w:rPr>
                <w:sz w:val="28"/>
                <w:szCs w:val="28"/>
              </w:rPr>
              <w:t>начало</w:t>
            </w:r>
            <w:r w:rsidRPr="00BA45D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BA45D6" w:rsidRDefault="00B140E2" w:rsidP="000E7A62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0E7A62">
              <w:rPr>
                <w:sz w:val="28"/>
                <w:szCs w:val="28"/>
              </w:rPr>
              <w:t>25</w:t>
            </w:r>
            <w:r w:rsidR="00711CDA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090580">
              <w:rPr>
                <w:sz w:val="28"/>
                <w:szCs w:val="28"/>
              </w:rPr>
              <w:t>ав</w:t>
            </w:r>
            <w:r w:rsidR="00F90A60">
              <w:rPr>
                <w:sz w:val="28"/>
                <w:szCs w:val="28"/>
              </w:rPr>
              <w:t>г</w:t>
            </w:r>
            <w:r w:rsidR="00090580">
              <w:rPr>
                <w:sz w:val="28"/>
                <w:szCs w:val="28"/>
              </w:rPr>
              <w:t>уста</w:t>
            </w:r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612D01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окончание:</w:t>
            </w:r>
          </w:p>
        </w:tc>
        <w:tc>
          <w:tcPr>
            <w:tcW w:w="2241" w:type="pct"/>
            <w:shd w:val="clear" w:color="auto" w:fill="auto"/>
          </w:tcPr>
          <w:p w:rsidR="00120F9A" w:rsidRPr="00BA45D6" w:rsidRDefault="00B140E2" w:rsidP="000E7A62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0E7A62">
              <w:rPr>
                <w:sz w:val="28"/>
                <w:szCs w:val="28"/>
              </w:rPr>
              <w:t>1</w:t>
            </w:r>
            <w:r w:rsidR="00BA45D6" w:rsidRPr="00BA45D6">
              <w:rPr>
                <w:sz w:val="28"/>
                <w:szCs w:val="28"/>
              </w:rPr>
              <w:t>2</w:t>
            </w:r>
            <w:r w:rsidR="00CE0647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0E7A62">
              <w:rPr>
                <w:sz w:val="28"/>
                <w:szCs w:val="28"/>
              </w:rPr>
              <w:t>сентября</w:t>
            </w:r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120F9A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5D28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proofErr w:type="spellStart"/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  <w:proofErr w:type="spellEnd"/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1C690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095338" w:rsidRPr="00095338">
              <w:rPr>
                <w:sz w:val="28"/>
                <w:szCs w:val="28"/>
                <w:u w:val="single"/>
              </w:rPr>
              <w:t>проект</w:t>
            </w:r>
            <w:r w:rsidR="00095338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постановления администрации города </w:t>
            </w:r>
            <w:proofErr w:type="spellStart"/>
            <w:r w:rsidR="00095338" w:rsidRPr="00095338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095338" w:rsidRPr="00095338">
              <w:rPr>
                <w:sz w:val="28"/>
                <w:szCs w:val="28"/>
                <w:u w:val="single"/>
              </w:rPr>
              <w:t xml:space="preserve"> «</w:t>
            </w:r>
            <w:r w:rsidR="00CA4DEB" w:rsidRPr="00CA4DEB">
              <w:rPr>
                <w:sz w:val="28"/>
                <w:szCs w:val="28"/>
                <w:u w:val="single"/>
              </w:rPr>
              <w:t xml:space="preserve">О внесении изменений в постановление администрации города от 08.09.2021 № 415-па «Об утверждении положения о предоставлении гранта главы города </w:t>
            </w:r>
            <w:proofErr w:type="spellStart"/>
            <w:r w:rsidR="00CA4DEB" w:rsidRPr="00CA4DEB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CA4DEB" w:rsidRPr="00CA4DEB">
              <w:rPr>
                <w:sz w:val="28"/>
                <w:szCs w:val="28"/>
                <w:u w:val="single"/>
              </w:rPr>
              <w:t>» (в ред. от 06.09.2022 № 404-па, от 13.05.2024 № 96-па, от 24.09.2024 № 203-па)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09533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 xml:space="preserve">Проектом предлагается </w:t>
            </w:r>
            <w:r w:rsidR="00095338">
              <w:rPr>
                <w:sz w:val="28"/>
                <w:szCs w:val="28"/>
                <w:u w:val="single"/>
              </w:rPr>
              <w:t>внести изменение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с целью приведения в соответствие </w:t>
            </w:r>
            <w:r w:rsidR="00CA4DEB">
              <w:rPr>
                <w:sz w:val="28"/>
                <w:szCs w:val="28"/>
                <w:u w:val="single"/>
              </w:rPr>
              <w:t xml:space="preserve">с действующим законодательством- </w:t>
            </w:r>
            <w:r w:rsidR="00CA4DEB" w:rsidRPr="00CA4DEB">
              <w:rPr>
                <w:sz w:val="28"/>
                <w:szCs w:val="28"/>
                <w:u w:val="single"/>
              </w:rPr>
              <w:t xml:space="preserve">уточняется порядок проведения отбора. </w:t>
            </w:r>
            <w:r w:rsidR="00CA4DEB">
              <w:rPr>
                <w:sz w:val="28"/>
                <w:szCs w:val="28"/>
                <w:u w:val="single"/>
              </w:rPr>
              <w:t>П</w:t>
            </w:r>
            <w:r w:rsidR="00CA4DEB" w:rsidRPr="00CA4DEB">
              <w:rPr>
                <w:sz w:val="28"/>
                <w:szCs w:val="28"/>
                <w:u w:val="single"/>
              </w:rPr>
              <w:t xml:space="preserve">роведение конкурса, а также подписание соглашений о предоставлении гранта будет осуществляться </w:t>
            </w:r>
            <w:proofErr w:type="gramStart"/>
            <w:r w:rsidR="00CA4DEB" w:rsidRPr="00CA4DEB">
              <w:rPr>
                <w:sz w:val="28"/>
                <w:szCs w:val="28"/>
                <w:u w:val="single"/>
              </w:rPr>
              <w:t>в  государственной</w:t>
            </w:r>
            <w:proofErr w:type="gramEnd"/>
            <w:r w:rsidR="00CA4DEB" w:rsidRPr="00CA4DEB">
              <w:rPr>
                <w:sz w:val="28"/>
                <w:szCs w:val="28"/>
                <w:u w:val="single"/>
              </w:rPr>
              <w:t xml:space="preserve">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  <w:r w:rsidR="00CA4DEB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1C6903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="001C6903">
              <w:rPr>
                <w:bCs/>
                <w:sz w:val="28"/>
                <w:szCs w:val="28"/>
              </w:rPr>
              <w:t xml:space="preserve">общественных связей и </w:t>
            </w:r>
            <w:proofErr w:type="gramStart"/>
            <w:r w:rsidR="001C6903">
              <w:rPr>
                <w:bCs/>
                <w:sz w:val="28"/>
                <w:szCs w:val="28"/>
              </w:rPr>
              <w:t>коммуникаций</w:t>
            </w:r>
            <w:r w:rsidRPr="008E038D">
              <w:rPr>
                <w:bCs/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 xml:space="preserve"> управления</w:t>
            </w:r>
            <w:proofErr w:type="gramEnd"/>
            <w:r w:rsidRPr="008E038D">
              <w:rPr>
                <w:sz w:val="28"/>
                <w:szCs w:val="28"/>
              </w:rPr>
              <w:t xml:space="preserve">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</w:t>
            </w:r>
            <w:proofErr w:type="spellStart"/>
            <w:r w:rsidR="007631C9" w:rsidRPr="008E038D">
              <w:rPr>
                <w:sz w:val="28"/>
                <w:szCs w:val="28"/>
              </w:rPr>
              <w:t>Пыть-Яха</w:t>
            </w:r>
            <w:proofErr w:type="spellEnd"/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090580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ED47B9" w:rsidRPr="008E038D" w:rsidRDefault="00090580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0580">
              <w:rPr>
                <w:sz w:val="28"/>
                <w:szCs w:val="28"/>
                <w:u w:val="single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A45D6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CA4DEB" w:rsidRPr="00CA4DEB">
              <w:rPr>
                <w:sz w:val="28"/>
                <w:szCs w:val="28"/>
                <w:u w:val="single"/>
              </w:rPr>
              <w:t xml:space="preserve">проект постановления направлен на актуализацию действующего постановления администрации города </w:t>
            </w:r>
            <w:proofErr w:type="spellStart"/>
            <w:r w:rsidR="00CA4DEB" w:rsidRPr="00CA4DEB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CA4DEB" w:rsidRPr="00CA4DEB">
              <w:rPr>
                <w:sz w:val="28"/>
                <w:szCs w:val="28"/>
                <w:u w:val="single"/>
              </w:rPr>
              <w:t xml:space="preserve"> от 08.09.2021 № 415-па «Об утверждении положения о предоставлении гранта главы города </w:t>
            </w:r>
            <w:proofErr w:type="spellStart"/>
            <w:r w:rsidR="00CA4DEB" w:rsidRPr="00CA4DEB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CA4DEB" w:rsidRPr="00CA4DEB">
              <w:rPr>
                <w:sz w:val="28"/>
                <w:szCs w:val="28"/>
                <w:u w:val="single"/>
              </w:rPr>
              <w:t>» с  учетом требований действующего законодательства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1C6903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Негативные эффекты, возникающие в связи с наличием </w:t>
            </w:r>
            <w:proofErr w:type="gramStart"/>
            <w:r w:rsidRPr="008E038D">
              <w:rPr>
                <w:sz w:val="28"/>
                <w:szCs w:val="28"/>
              </w:rPr>
              <w:t>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</w:t>
            </w:r>
            <w:r w:rsidR="00E42F1A" w:rsidRPr="00095338">
              <w:rPr>
                <w:sz w:val="28"/>
                <w:szCs w:val="28"/>
                <w:u w:val="single"/>
              </w:rPr>
              <w:t>Порядок</w:t>
            </w:r>
            <w:proofErr w:type="gramEnd"/>
            <w:r w:rsidR="00E42F1A" w:rsidRPr="00095338">
              <w:rPr>
                <w:sz w:val="28"/>
                <w:szCs w:val="28"/>
                <w:u w:val="single"/>
              </w:rPr>
              <w:t xml:space="preserve"> </w:t>
            </w:r>
            <w:r w:rsidR="00CA4DEB">
              <w:rPr>
                <w:sz w:val="28"/>
                <w:szCs w:val="28"/>
                <w:u w:val="single"/>
              </w:rPr>
              <w:t xml:space="preserve">проведения конкурсного отбора </w:t>
            </w:r>
            <w:r w:rsidR="00E42F1A">
              <w:rPr>
                <w:sz w:val="28"/>
                <w:szCs w:val="28"/>
                <w:u w:val="single"/>
              </w:rPr>
              <w:t>не соответствует действующему законодательству</w:t>
            </w:r>
            <w:r w:rsidR="00095338" w:rsidRPr="00095338">
              <w:rPr>
                <w:sz w:val="28"/>
                <w:szCs w:val="28"/>
                <w:u w:val="single"/>
              </w:rPr>
              <w:t xml:space="preserve">, </w:t>
            </w:r>
            <w:r w:rsidR="00E42F1A">
              <w:rPr>
                <w:sz w:val="28"/>
                <w:szCs w:val="28"/>
                <w:u w:val="single"/>
              </w:rPr>
              <w:t xml:space="preserve">что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приведет к невозможности предоставления </w:t>
            </w:r>
            <w:r w:rsidR="00CA4DEB">
              <w:rPr>
                <w:sz w:val="28"/>
                <w:szCs w:val="28"/>
                <w:u w:val="single"/>
              </w:rPr>
              <w:t>гранта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из бюджета города </w:t>
            </w:r>
            <w:proofErr w:type="spellStart"/>
            <w:r w:rsidR="00095338" w:rsidRPr="00095338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095338" w:rsidRPr="00095338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E42F1A" w:rsidP="00075A8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E42F1A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- невозможно решить </w:t>
            </w:r>
            <w:proofErr w:type="gramStart"/>
            <w:r w:rsidRPr="008E038D">
              <w:rPr>
                <w:sz w:val="28"/>
                <w:szCs w:val="28"/>
              </w:rPr>
              <w:t>проблему  участниками</w:t>
            </w:r>
            <w:proofErr w:type="gramEnd"/>
            <w:r w:rsidRPr="008E038D">
              <w:rPr>
                <w:sz w:val="28"/>
                <w:szCs w:val="28"/>
              </w:rPr>
              <w:t xml:space="preserve">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42F1A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42F1A">
              <w:rPr>
                <w:sz w:val="28"/>
                <w:szCs w:val="28"/>
                <w:u w:val="single"/>
              </w:rPr>
              <w:t xml:space="preserve">остановление Правительства Российской Федерации от 25.10.2023 № 1782 «Об утверждении общих требований к нормативным правовым </w:t>
            </w:r>
            <w:r w:rsidRPr="00E42F1A">
              <w:rPr>
                <w:sz w:val="28"/>
                <w:szCs w:val="28"/>
                <w:u w:val="single"/>
              </w:rPr>
              <w:lastRenderedPageBreak/>
              <w:t>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CA4DEB" w:rsidRPr="00CA4DEB" w:rsidRDefault="00CA4DEB" w:rsidP="00CA4DEB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A4DEB">
              <w:rPr>
                <w:sz w:val="28"/>
                <w:szCs w:val="28"/>
                <w:u w:val="single"/>
              </w:rPr>
              <w:t>Постановление администрации города Нижневартовска от 16.07.2021 №588 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общества»;</w:t>
            </w:r>
          </w:p>
          <w:p w:rsidR="00E42F1A" w:rsidRPr="00BA45D6" w:rsidRDefault="00CA4DEB" w:rsidP="00CA4DEB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A4DEB">
              <w:rPr>
                <w:sz w:val="28"/>
                <w:szCs w:val="28"/>
                <w:u w:val="single"/>
              </w:rPr>
              <w:t xml:space="preserve"> Постановление администрация Сургутского района от 23 июня 2020 г. № 2534-нпа «Об утверждении порядка предоставления грантов в форме субсидий победителям Конкурса Грант главы Сургутского района»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8E038D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</w:t>
            </w:r>
            <w:r w:rsidRPr="008E038D">
              <w:rPr>
                <w:sz w:val="28"/>
                <w:szCs w:val="28"/>
              </w:rPr>
              <w:lastRenderedPageBreak/>
              <w:t>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 xml:space="preserve">, администрации города </w:t>
            </w:r>
            <w:proofErr w:type="spellStart"/>
            <w:r w:rsidR="00BB42B7" w:rsidRPr="008E038D">
              <w:rPr>
                <w:sz w:val="28"/>
                <w:szCs w:val="28"/>
              </w:rPr>
              <w:t>Пыть-Яха</w:t>
            </w:r>
            <w:proofErr w:type="spellEnd"/>
            <w:r w:rsidRPr="008E038D">
              <w:rPr>
                <w:sz w:val="28"/>
                <w:szCs w:val="28"/>
              </w:rPr>
              <w:t>:</w:t>
            </w:r>
          </w:p>
          <w:p w:rsidR="008F6269" w:rsidRPr="008E038D" w:rsidRDefault="00404F08" w:rsidP="00620E03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04F08">
              <w:rPr>
                <w:sz w:val="28"/>
                <w:szCs w:val="28"/>
                <w:u w:val="single"/>
              </w:rPr>
              <w:t xml:space="preserve">Проект разработан в соответствии с </w:t>
            </w:r>
            <w:r w:rsidR="00CA4DEB">
              <w:rPr>
                <w:sz w:val="28"/>
                <w:szCs w:val="28"/>
                <w:u w:val="single"/>
              </w:rPr>
              <w:t>П</w:t>
            </w:r>
            <w:r w:rsidRPr="00404F08">
              <w:rPr>
                <w:sz w:val="28"/>
                <w:szCs w:val="28"/>
                <w:u w:val="single"/>
              </w:rPr>
      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</w:t>
            </w:r>
            <w:r w:rsidR="00620E03">
              <w:rPr>
                <w:sz w:val="28"/>
                <w:szCs w:val="28"/>
                <w:u w:val="single"/>
              </w:rPr>
              <w:t>сидий»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A245D8" w:rsidRPr="00075A80" w:rsidRDefault="00BA45D6" w:rsidP="00A245D8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Вносятся изменения в соответствии с действующим законодательством, </w:t>
            </w:r>
            <w:r w:rsidR="00A245D8" w:rsidRPr="00A245D8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уточняется порядок проведения </w:t>
            </w:r>
            <w:r w:rsid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конкурса</w:t>
            </w:r>
            <w:r w:rsidR="00A245D8" w:rsidRPr="00A245D8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– </w:t>
            </w:r>
            <w:r w:rsidR="00CA4DEB" w:rsidRP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проведение конкурса, а также подписание соглашений о предоставлении </w:t>
            </w:r>
            <w:proofErr w:type="gramStart"/>
            <w:r w:rsidR="00CA4DEB" w:rsidRP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гранта  будет</w:t>
            </w:r>
            <w:proofErr w:type="gramEnd"/>
            <w:r w:rsidR="00CA4DEB" w:rsidRP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осуществляться в 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  <w:r w:rsid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404F08" w:rsidRPr="00CA4DEB">
              <w:rPr>
                <w:sz w:val="28"/>
                <w:szCs w:val="28"/>
                <w:u w:val="single"/>
              </w:rPr>
              <w:t xml:space="preserve">альтернативным вариантом правового решения проблемы без принятия данного муниципального правового акта является реализация мероприятия за счет собственных средств </w:t>
            </w:r>
            <w:r w:rsidR="00CA4DEB" w:rsidRPr="00CA4DEB">
              <w:rPr>
                <w:sz w:val="28"/>
                <w:szCs w:val="28"/>
                <w:u w:val="single"/>
              </w:rPr>
              <w:t>СОНКО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E1C9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404F08" w:rsidRPr="00CA4DEB">
              <w:rPr>
                <w:sz w:val="28"/>
                <w:szCs w:val="28"/>
                <w:u w:val="single"/>
              </w:rPr>
              <w:t>Выбранный вариант правового регулирования является наиболее оптимальным. 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</w:t>
            </w:r>
            <w:r w:rsidR="00404F08" w:rsidRPr="00404F08">
              <w:rPr>
                <w:sz w:val="28"/>
                <w:szCs w:val="28"/>
              </w:rPr>
              <w:t>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181"/>
        <w:gridCol w:w="947"/>
        <w:gridCol w:w="5040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A16E29" w:rsidP="00CA4DE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CA4DEB">
              <w:rPr>
                <w:rFonts w:eastAsia="Calibri"/>
                <w:sz w:val="28"/>
                <w:szCs w:val="28"/>
                <w:lang w:eastAsia="en-US"/>
              </w:rPr>
              <w:t>социально ориентированные некоммерческие организации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, осуществляющие свою деятельность на территории города </w:t>
            </w:r>
            <w:proofErr w:type="spellStart"/>
            <w:r w:rsidRPr="008E038D">
              <w:rPr>
                <w:rFonts w:eastAsia="Calibri"/>
                <w:sz w:val="28"/>
                <w:szCs w:val="28"/>
                <w:lang w:eastAsia="en-US"/>
              </w:rPr>
              <w:t>Пыть-Яха</w:t>
            </w:r>
            <w:proofErr w:type="spellEnd"/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D7274D" w:rsidP="003B53F8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274D">
              <w:rPr>
                <w:rFonts w:eastAsia="Calibri"/>
                <w:sz w:val="28"/>
                <w:szCs w:val="28"/>
                <w:lang w:eastAsia="en-US"/>
              </w:rPr>
              <w:t>По состоянию на 01.0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7274D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7274D">
              <w:rPr>
                <w:rFonts w:eastAsia="Calibri"/>
                <w:sz w:val="28"/>
                <w:szCs w:val="28"/>
                <w:lang w:eastAsia="en-US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</w:t>
            </w:r>
            <w:proofErr w:type="spellStart"/>
            <w:r w:rsidRPr="00D7274D">
              <w:rPr>
                <w:rFonts w:eastAsia="Calibri"/>
                <w:sz w:val="28"/>
                <w:szCs w:val="28"/>
                <w:lang w:eastAsia="en-US"/>
              </w:rPr>
              <w:t>Пыть-Яха</w:t>
            </w:r>
            <w:proofErr w:type="spellEnd"/>
            <w:r w:rsidRPr="00D7274D">
              <w:rPr>
                <w:rFonts w:eastAsia="Calibri"/>
                <w:sz w:val="28"/>
                <w:szCs w:val="28"/>
                <w:lang w:eastAsia="en-US"/>
              </w:rPr>
              <w:t xml:space="preserve"> осуществляют деятельность 43 социально ориентированные некоммерческие организации,  </w:t>
            </w:r>
            <w:hyperlink r:id="rId9" w:history="1">
              <w:r w:rsidRPr="00A77047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https://adm.py86.ru/informatsiya/obshchestvennye-obedineniya-/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официальный сайт Администрации города </w:t>
            </w:r>
            <w:proofErr w:type="spellStart"/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Пыть-Яха</w:t>
            </w:r>
            <w:proofErr w:type="spellEnd"/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10" w:history="1">
              <w:r w:rsidR="00D7274D" w:rsidRPr="00A77047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https://adm.py86.ru/</w:t>
              </w:r>
            </w:hyperlink>
            <w:r w:rsidR="00D7274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</w:t>
            </w:r>
            <w:proofErr w:type="spellStart"/>
            <w:r w:rsidR="00E45CE2" w:rsidRPr="008E038D">
              <w:rPr>
                <w:sz w:val="28"/>
                <w:szCs w:val="28"/>
              </w:rPr>
              <w:t>Пыть-Яха</w:t>
            </w:r>
            <w:proofErr w:type="spellEnd"/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855D47" w:rsidRPr="008E038D" w:rsidRDefault="00763722" w:rsidP="00384765">
            <w:pPr>
              <w:jc w:val="both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конкурс, а также подписание соглашений о предоставлении гранта  будет осуществляться в</w:t>
            </w:r>
            <w:bookmarkStart w:id="0" w:name="_GoBack"/>
            <w:bookmarkEnd w:id="0"/>
            <w:r w:rsidRPr="00763722">
              <w:rPr>
                <w:sz w:val="28"/>
                <w:szCs w:val="28"/>
              </w:rPr>
              <w:t xml:space="preserve">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</w:t>
            </w:r>
            <w:proofErr w:type="spellStart"/>
            <w:r w:rsidR="00496850" w:rsidRPr="008E038D">
              <w:rPr>
                <w:sz w:val="28"/>
                <w:szCs w:val="28"/>
              </w:rPr>
              <w:t>Пыть-Яха</w:t>
            </w:r>
            <w:proofErr w:type="spellEnd"/>
            <w:r w:rsidR="00496850" w:rsidRPr="008E038D">
              <w:rPr>
                <w:sz w:val="28"/>
                <w:szCs w:val="28"/>
              </w:rPr>
              <w:t>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</w:t>
            </w:r>
            <w:r w:rsidRPr="008E038D">
              <w:rPr>
                <w:sz w:val="28"/>
                <w:szCs w:val="28"/>
              </w:rPr>
              <w:lastRenderedPageBreak/>
              <w:t xml:space="preserve">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lastRenderedPageBreak/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 xml:space="preserve">еменные </w:t>
            </w:r>
            <w:r w:rsidR="00D53B84" w:rsidRPr="008E038D">
              <w:rPr>
                <w:sz w:val="28"/>
                <w:szCs w:val="28"/>
              </w:rPr>
              <w:lastRenderedPageBreak/>
              <w:t>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 xml:space="preserve">не влечет дополнительных </w:t>
            </w:r>
            <w:r w:rsidRPr="008E038D">
              <w:rPr>
                <w:sz w:val="28"/>
                <w:szCs w:val="28"/>
              </w:rPr>
              <w:lastRenderedPageBreak/>
              <w:t>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CA4DEB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CA4DEB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CA4DEB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CA4DEB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404F08">
              <w:rPr>
                <w:sz w:val="28"/>
                <w:szCs w:val="28"/>
              </w:rPr>
              <w:t>5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="00E415D4" w:rsidRPr="008E038D">
              <w:rPr>
                <w:sz w:val="28"/>
                <w:szCs w:val="28"/>
              </w:rPr>
              <w:t xml:space="preserve">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404F08">
              <w:rPr>
                <w:sz w:val="28"/>
                <w:szCs w:val="28"/>
              </w:rPr>
              <w:t>5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CA4DEB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  <w:r w:rsidR="00404F08">
              <w:rPr>
                <w:sz w:val="28"/>
                <w:szCs w:val="28"/>
              </w:rPr>
              <w:t>0 000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CA4DEB">
              <w:rPr>
                <w:sz w:val="28"/>
                <w:szCs w:val="28"/>
              </w:rPr>
              <w:t>5</w:t>
            </w:r>
            <w:r w:rsidR="0043038A" w:rsidRPr="008E038D">
              <w:rPr>
                <w:sz w:val="28"/>
                <w:szCs w:val="28"/>
              </w:rPr>
              <w:t>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CA4DEB">
              <w:rPr>
                <w:sz w:val="28"/>
                <w:szCs w:val="28"/>
              </w:rPr>
              <w:t>5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 xml:space="preserve">постановление администрации города от 28.12.2023 № 369-па «Об утверждении муниципальной программы «Развитие гражданского общества в городе </w:t>
            </w:r>
            <w:proofErr w:type="spellStart"/>
            <w:r w:rsidR="008E038D"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="008E038D" w:rsidRPr="008E038D">
              <w:rPr>
                <w:sz w:val="28"/>
                <w:szCs w:val="28"/>
                <w:u w:val="single"/>
              </w:rPr>
              <w:t>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</w:t>
      </w:r>
      <w:r w:rsidRPr="008E038D">
        <w:rPr>
          <w:sz w:val="28"/>
          <w:szCs w:val="28"/>
        </w:rPr>
        <w:lastRenderedPageBreak/>
        <w:t>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8E038D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612D01" w:rsidRPr="00BA45D6" w:rsidRDefault="00870957" w:rsidP="0040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СОНКО</w:t>
            </w:r>
          </w:p>
        </w:tc>
        <w:tc>
          <w:tcPr>
            <w:tcW w:w="1807" w:type="pct"/>
            <w:shd w:val="clear" w:color="auto" w:fill="auto"/>
          </w:tcPr>
          <w:p w:rsidR="00612D01" w:rsidRPr="00BA45D6" w:rsidRDefault="00A245D8" w:rsidP="00A245D8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 xml:space="preserve">Уточнен порядок проведения </w:t>
            </w:r>
            <w:r w:rsidR="00870957">
              <w:rPr>
                <w:sz w:val="28"/>
                <w:szCs w:val="28"/>
              </w:rPr>
              <w:t xml:space="preserve">конкурса - </w:t>
            </w:r>
            <w:r w:rsidR="00870957" w:rsidRPr="00870957">
              <w:rPr>
                <w:sz w:val="28"/>
                <w:szCs w:val="28"/>
              </w:rPr>
              <w:t xml:space="preserve">конкурс, а также подписание соглашений о предоставлении </w:t>
            </w:r>
            <w:proofErr w:type="gramStart"/>
            <w:r w:rsidR="00870957" w:rsidRPr="00870957">
              <w:rPr>
                <w:sz w:val="28"/>
                <w:szCs w:val="28"/>
              </w:rPr>
              <w:t>гранта  будет</w:t>
            </w:r>
            <w:proofErr w:type="gramEnd"/>
            <w:r w:rsidR="00870957" w:rsidRPr="00870957">
              <w:rPr>
                <w:sz w:val="28"/>
                <w:szCs w:val="28"/>
              </w:rPr>
              <w:t xml:space="preserve"> осуществляться в 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</w:p>
        </w:tc>
        <w:tc>
          <w:tcPr>
            <w:tcW w:w="1038" w:type="pct"/>
            <w:shd w:val="clear" w:color="auto" w:fill="auto"/>
          </w:tcPr>
          <w:p w:rsidR="00612D01" w:rsidRPr="00BA45D6" w:rsidRDefault="004A51C4" w:rsidP="00075C61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отсутс</w:t>
            </w:r>
            <w:r w:rsidR="009D496F" w:rsidRPr="00BA45D6">
              <w:rPr>
                <w:sz w:val="28"/>
                <w:szCs w:val="28"/>
              </w:rPr>
              <w:t>т</w:t>
            </w:r>
            <w:r w:rsidRPr="00BA45D6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870957" w:rsidRDefault="005B3D0E" w:rsidP="00404F08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 xml:space="preserve">Расходы по направлению </w:t>
            </w:r>
            <w:r w:rsidR="00404F08" w:rsidRPr="00BA45D6">
              <w:rPr>
                <w:sz w:val="28"/>
                <w:szCs w:val="28"/>
              </w:rPr>
              <w:t>заявки</w:t>
            </w:r>
            <w:r w:rsidRPr="00BA45D6">
              <w:rPr>
                <w:sz w:val="28"/>
                <w:szCs w:val="28"/>
              </w:rPr>
              <w:t xml:space="preserve"> на рассмотрение</w:t>
            </w:r>
            <w:r w:rsidR="00027C17" w:rsidRPr="00BA45D6">
              <w:rPr>
                <w:sz w:val="28"/>
                <w:szCs w:val="28"/>
              </w:rPr>
              <w:t xml:space="preserve"> </w:t>
            </w:r>
            <w:r w:rsidR="00404F08" w:rsidRPr="00BA45D6">
              <w:rPr>
                <w:sz w:val="28"/>
                <w:szCs w:val="28"/>
              </w:rPr>
              <w:t xml:space="preserve">и ежеквартального отчета об </w:t>
            </w:r>
            <w:proofErr w:type="gramStart"/>
            <w:r w:rsidR="00404F08" w:rsidRPr="00BA45D6">
              <w:rPr>
                <w:sz w:val="28"/>
                <w:szCs w:val="28"/>
              </w:rPr>
              <w:t xml:space="preserve">исполнении </w:t>
            </w:r>
            <w:r w:rsidR="00027C17" w:rsidRPr="00BA45D6">
              <w:rPr>
                <w:sz w:val="28"/>
                <w:szCs w:val="28"/>
              </w:rPr>
              <w:t xml:space="preserve"> составят</w:t>
            </w:r>
            <w:proofErr w:type="gramEnd"/>
            <w:r w:rsidR="00027C17" w:rsidRPr="00BA45D6">
              <w:rPr>
                <w:sz w:val="28"/>
                <w:szCs w:val="28"/>
              </w:rPr>
              <w:t xml:space="preserve"> </w:t>
            </w:r>
          </w:p>
          <w:p w:rsidR="00612D01" w:rsidRPr="008E038D" w:rsidRDefault="00870957" w:rsidP="00404F08">
            <w:pPr>
              <w:jc w:val="center"/>
              <w:rPr>
                <w:sz w:val="28"/>
                <w:szCs w:val="28"/>
              </w:rPr>
            </w:pPr>
            <w:r w:rsidRPr="00870957">
              <w:rPr>
                <w:sz w:val="28"/>
                <w:szCs w:val="28"/>
              </w:rPr>
              <w:t xml:space="preserve">19 253,95 </w:t>
            </w:r>
            <w:r w:rsidR="00027C17" w:rsidRPr="00BA45D6">
              <w:rPr>
                <w:sz w:val="28"/>
                <w:szCs w:val="28"/>
              </w:rPr>
              <w:t>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6D2FE0">
        <w:trPr>
          <w:trHeight w:val="2394"/>
        </w:trPr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6D2FE0" w:rsidP="00CB4EA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019"/>
        <w:gridCol w:w="2000"/>
        <w:gridCol w:w="1962"/>
        <w:gridCol w:w="2149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lastRenderedPageBreak/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461198" w:rsidRPr="00075A80" w:rsidRDefault="006D2FE0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субсидии </w:t>
            </w:r>
            <w:r w:rsidR="00870957">
              <w:rPr>
                <w:rFonts w:eastAsia="Calibri"/>
                <w:sz w:val="28"/>
                <w:szCs w:val="28"/>
                <w:lang w:eastAsia="en-US"/>
              </w:rPr>
              <w:t>СОНКО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6D2FE0" w:rsidP="005B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870957">
              <w:rPr>
                <w:sz w:val="28"/>
                <w:szCs w:val="28"/>
              </w:rPr>
              <w:t>СОНКО</w:t>
            </w:r>
            <w:r>
              <w:rPr>
                <w:sz w:val="28"/>
                <w:szCs w:val="28"/>
              </w:rPr>
              <w:t>, получивших поддержку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1"/>
      <w:footerReference w:type="even" r:id="rId12"/>
      <w:footerReference w:type="default" r:id="rId13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2BC" w:rsidRDefault="00A732BC">
      <w:r>
        <w:separator/>
      </w:r>
    </w:p>
  </w:endnote>
  <w:endnote w:type="continuationSeparator" w:id="0">
    <w:p w:rsidR="00A732BC" w:rsidRDefault="00A7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2BC" w:rsidRDefault="00A732BC">
      <w:r>
        <w:separator/>
      </w:r>
    </w:p>
  </w:footnote>
  <w:footnote w:type="continuationSeparator" w:id="0">
    <w:p w:rsidR="00A732BC" w:rsidRDefault="00A732BC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</w:t>
      </w:r>
      <w:r w:rsidRPr="00B10580">
        <w:rPr>
          <w:rFonts w:ascii="Times New Roman" w:hAnsi="Times New Roman"/>
        </w:rPr>
        <w:t>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580"/>
    <w:rsid w:val="000907B1"/>
    <w:rsid w:val="00090BDF"/>
    <w:rsid w:val="000921D5"/>
    <w:rsid w:val="00092E30"/>
    <w:rsid w:val="00093BED"/>
    <w:rsid w:val="00094DC8"/>
    <w:rsid w:val="0009533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A62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903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4F08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364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6E88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5ED8"/>
    <w:rsid w:val="006065F7"/>
    <w:rsid w:val="0060749A"/>
    <w:rsid w:val="00607678"/>
    <w:rsid w:val="00610772"/>
    <w:rsid w:val="00612D01"/>
    <w:rsid w:val="00613149"/>
    <w:rsid w:val="0061797C"/>
    <w:rsid w:val="00620246"/>
    <w:rsid w:val="00620E03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2FE0"/>
    <w:rsid w:val="006D373C"/>
    <w:rsid w:val="006D6A22"/>
    <w:rsid w:val="006E27AF"/>
    <w:rsid w:val="006E2D49"/>
    <w:rsid w:val="006E3971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3722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692F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0B67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0957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4CE8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5D8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32BC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6A18"/>
    <w:rsid w:val="00A972ED"/>
    <w:rsid w:val="00AA3B64"/>
    <w:rsid w:val="00AA3D1F"/>
    <w:rsid w:val="00AA413B"/>
    <w:rsid w:val="00AA4526"/>
    <w:rsid w:val="00AA5D58"/>
    <w:rsid w:val="00AA7AB8"/>
    <w:rsid w:val="00AB01C3"/>
    <w:rsid w:val="00AB1827"/>
    <w:rsid w:val="00AB3569"/>
    <w:rsid w:val="00AC1A94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5D6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0885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4DEB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7274D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2F1A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5C81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0A60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D5386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  <w:style w:type="character" w:styleId="afb">
    <w:name w:val="Unresolved Mention"/>
    <w:basedOn w:val="a0"/>
    <w:uiPriority w:val="99"/>
    <w:semiHidden/>
    <w:unhideWhenUsed/>
    <w:rsid w:val="00D7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py8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py86.ru/informatsiya/obshchestvennye-obedineniya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4337-44C7-439E-8792-446C86EB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14741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User</cp:lastModifiedBy>
  <cp:revision>4</cp:revision>
  <cp:lastPrinted>2024-05-14T03:47:00Z</cp:lastPrinted>
  <dcterms:created xsi:type="dcterms:W3CDTF">2025-08-24T14:14:00Z</dcterms:created>
  <dcterms:modified xsi:type="dcterms:W3CDTF">2025-08-24T14:19:00Z</dcterms:modified>
</cp:coreProperties>
</file>