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7D" w:rsidRDefault="0009217D" w:rsidP="0009217D">
      <w:pPr>
        <w:pStyle w:val="1"/>
        <w:rPr>
          <w:b w:val="0"/>
          <w:bCs w:val="0"/>
        </w:rPr>
      </w:pPr>
      <w:bookmarkStart w:id="0" w:name="_GoBack"/>
      <w:bookmarkEnd w:id="0"/>
      <w:r>
        <w:rPr>
          <w:b w:val="0"/>
          <w:bCs w:val="0"/>
        </w:rPr>
        <w:t>Ханты-Мансийский автономный округ-Югра</w:t>
      </w:r>
    </w:p>
    <w:p w:rsidR="0009217D" w:rsidRDefault="0009217D" w:rsidP="0009217D">
      <w:pPr>
        <w:pStyle w:val="1"/>
        <w:rPr>
          <w:b w:val="0"/>
          <w:bCs w:val="0"/>
        </w:rPr>
      </w:pPr>
      <w:r>
        <w:rPr>
          <w:b w:val="0"/>
          <w:bCs w:val="0"/>
        </w:rPr>
        <w:t>муниципальное образование</w:t>
      </w:r>
    </w:p>
    <w:p w:rsidR="0009217D" w:rsidRDefault="0009217D" w:rsidP="0009217D">
      <w:pPr>
        <w:pStyle w:val="1"/>
        <w:rPr>
          <w:b w:val="0"/>
          <w:bCs w:val="0"/>
        </w:rPr>
      </w:pPr>
      <w:r>
        <w:rPr>
          <w:b w:val="0"/>
          <w:bCs w:val="0"/>
        </w:rPr>
        <w:t>городской округ город Пыть-Ях</w:t>
      </w:r>
    </w:p>
    <w:p w:rsidR="0009217D" w:rsidRDefault="0009217D" w:rsidP="0009217D">
      <w:pPr>
        <w:pStyle w:val="4"/>
        <w:jc w:val="center"/>
        <w:rPr>
          <w:b w:val="0"/>
          <w:bCs w:val="0"/>
          <w:sz w:val="32"/>
          <w:szCs w:val="32"/>
        </w:rPr>
      </w:pPr>
      <w:r>
        <w:rPr>
          <w:b w:val="0"/>
          <w:bCs w:val="0"/>
          <w:sz w:val="32"/>
          <w:szCs w:val="32"/>
        </w:rPr>
        <w:t>ДУМА ГОРОДА ПЫТЬ-ЯХА</w:t>
      </w:r>
    </w:p>
    <w:p w:rsidR="0009217D" w:rsidRDefault="0009217D" w:rsidP="0009217D">
      <w:pPr>
        <w:jc w:val="center"/>
        <w:rPr>
          <w:b/>
          <w:bCs/>
          <w:sz w:val="32"/>
          <w:szCs w:val="32"/>
        </w:rPr>
      </w:pPr>
      <w:r>
        <w:rPr>
          <w:b/>
          <w:bCs/>
          <w:sz w:val="32"/>
          <w:szCs w:val="32"/>
        </w:rPr>
        <w:t>пятого созыва</w:t>
      </w:r>
    </w:p>
    <w:p w:rsidR="0009217D" w:rsidRDefault="0009217D" w:rsidP="0009217D">
      <w:pPr>
        <w:jc w:val="center"/>
        <w:rPr>
          <w:b/>
          <w:bCs/>
          <w:sz w:val="32"/>
          <w:szCs w:val="32"/>
        </w:rPr>
      </w:pPr>
    </w:p>
    <w:p w:rsidR="0009217D" w:rsidRDefault="0009217D" w:rsidP="0009217D">
      <w:pPr>
        <w:pStyle w:val="3"/>
        <w:jc w:val="center"/>
        <w:rPr>
          <w:b w:val="0"/>
          <w:bCs w:val="0"/>
          <w:sz w:val="32"/>
          <w:szCs w:val="32"/>
        </w:rPr>
      </w:pPr>
      <w:r>
        <w:rPr>
          <w:b w:val="0"/>
          <w:bCs w:val="0"/>
          <w:sz w:val="32"/>
          <w:szCs w:val="32"/>
        </w:rPr>
        <w:t>РЕШЕНИЕ</w:t>
      </w:r>
    </w:p>
    <w:p w:rsidR="0009217D" w:rsidRDefault="0009217D" w:rsidP="0009217D"/>
    <w:p w:rsidR="0009217D" w:rsidRDefault="0009217D" w:rsidP="0009217D">
      <w:r>
        <w:t xml:space="preserve">от 19.03.2013 </w:t>
      </w:r>
      <w:r>
        <w:tab/>
      </w:r>
      <w:r>
        <w:tab/>
      </w:r>
      <w:r>
        <w:tab/>
      </w:r>
      <w:r>
        <w:tab/>
      </w:r>
      <w:r>
        <w:tab/>
      </w:r>
      <w:r>
        <w:tab/>
      </w:r>
      <w:r>
        <w:tab/>
      </w:r>
      <w:r>
        <w:tab/>
      </w:r>
      <w:r>
        <w:tab/>
        <w:t xml:space="preserve"> № 202 </w:t>
      </w:r>
    </w:p>
    <w:p w:rsidR="0009217D" w:rsidRDefault="0009217D" w:rsidP="0009217D"/>
    <w:p w:rsidR="0009217D" w:rsidRDefault="0009217D" w:rsidP="0009217D">
      <w:pPr>
        <w:spacing w:before="240" w:after="60"/>
        <w:jc w:val="center"/>
        <w:rPr>
          <w:b/>
          <w:bCs/>
          <w:kern w:val="28"/>
          <w:sz w:val="32"/>
          <w:szCs w:val="32"/>
        </w:rPr>
      </w:pPr>
      <w:r>
        <w:rPr>
          <w:b/>
          <w:bCs/>
          <w:kern w:val="28"/>
          <w:sz w:val="32"/>
          <w:szCs w:val="32"/>
        </w:rPr>
        <w:t>Об утверждении Положения о территориальном общественном самоуправлении города Пыть-Яха</w:t>
      </w:r>
    </w:p>
    <w:p w:rsidR="0009217D" w:rsidRDefault="0009217D" w:rsidP="0009217D">
      <w:pPr>
        <w:rPr>
          <w:highlight w:val="yellow"/>
        </w:rPr>
      </w:pPr>
    </w:p>
    <w:p w:rsidR="0009217D" w:rsidRDefault="0009217D" w:rsidP="0009217D">
      <w:r>
        <w:t xml:space="preserve">(В наименовании слова «муниципального образования городской округ город Пыть-Ях» заменены словами «города Пыть-Яха» решением Думы города </w:t>
      </w:r>
      <w:hyperlink r:id="rId7" w:tooltip="решение от 17.06.2024 0:00:00 №263 Дума МО города Пыть-Ях&#10;&#10;О внесении изменений в решение Думы города Пыть-Яха от 19.03.2013 № 202 " w:history="1">
        <w:r w:rsidRPr="001F162F">
          <w:rPr>
            <w:rStyle w:val="a8"/>
          </w:rPr>
          <w:t>от 17.06.2024 № 263</w:t>
        </w:r>
      </w:hyperlink>
      <w:r w:rsidR="001F162F">
        <w:t>)</w:t>
      </w:r>
    </w:p>
    <w:p w:rsidR="0009217D" w:rsidRDefault="0009217D" w:rsidP="0009217D"/>
    <w:p w:rsidR="0009217D" w:rsidRDefault="0009217D" w:rsidP="0009217D">
      <w:pPr>
        <w:jc w:val="center"/>
      </w:pPr>
      <w:r>
        <w:t xml:space="preserve">(С изменениями, внесенными решением Думы города </w:t>
      </w:r>
      <w:hyperlink r:id="rId8" w:tooltip="решение от 17.06.2024 0:00:00 №263 Дума МО города Пыть-Ях&#10;&#10;О внесении изменений в решение Думы города Пыть-Яха от 19.03.2013 № 202 " w:history="1">
        <w:r w:rsidR="001F162F">
          <w:rPr>
            <w:rStyle w:val="a8"/>
          </w:rPr>
          <w:t>от 17.06.2024 № 263</w:t>
        </w:r>
      </w:hyperlink>
      <w:r>
        <w:t>)</w:t>
      </w:r>
    </w:p>
    <w:p w:rsidR="004C1089" w:rsidRDefault="004C1089" w:rsidP="0009217D">
      <w:pPr>
        <w:jc w:val="center"/>
      </w:pPr>
      <w:r>
        <w:t xml:space="preserve">(С изменениями, внесенными решением Думы города </w:t>
      </w:r>
      <w:hyperlink r:id="rId9" w:tooltip="решение от 25.02.2026 0:00:00 №416 Дума МО города Пыть-Ях&#10;&#10;О внесении изменений в решение Думы города Пыть-Яха от 19.03.2013 № 202 " w:history="1">
        <w:r>
          <w:rPr>
            <w:rStyle w:val="a8"/>
          </w:rPr>
          <w:t>от 25.02.2026 № 416</w:t>
        </w:r>
      </w:hyperlink>
      <w:r>
        <w:t>)</w:t>
      </w:r>
    </w:p>
    <w:p w:rsidR="0009217D" w:rsidRDefault="0009217D" w:rsidP="0009217D">
      <w:pPr>
        <w:shd w:val="clear" w:color="auto" w:fill="FFFFFF"/>
        <w:ind w:right="3545"/>
        <w:rPr>
          <w:b/>
          <w:bCs/>
        </w:rPr>
      </w:pPr>
    </w:p>
    <w:p w:rsidR="0009217D" w:rsidRDefault="0009217D" w:rsidP="0009217D">
      <w:pPr>
        <w:shd w:val="clear" w:color="auto" w:fill="FFFFFF"/>
      </w:pPr>
      <w:r w:rsidRPr="00FA2F2C">
        <w:t xml:space="preserve">В соответствии с </w:t>
      </w:r>
      <w:r w:rsidR="00FA2F2C" w:rsidRPr="00FA2F2C">
        <w:t xml:space="preserve">Федеральным законом от 20.03.2025 </w:t>
      </w:r>
      <w:hyperlink r:id="rId10"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00FA2F2C" w:rsidRPr="00FA2F2C">
          <w:rPr>
            <w:rStyle w:val="a8"/>
          </w:rPr>
          <w:t>№ 33-ФЗ «Об общих</w:t>
        </w:r>
      </w:hyperlink>
      <w:r w:rsidR="00FA2F2C" w:rsidRPr="00FA2F2C">
        <w:t xml:space="preserve"> принципах организации местного самоуправления в единой системе публичной власти</w:t>
      </w:r>
      <w:r w:rsidRPr="00FA2F2C">
        <w:t xml:space="preserve">», Федеральным законом от 17.07.2009 </w:t>
      </w:r>
      <w:hyperlink r:id="rId11" w:tooltip="ФЕДЕРАЛЬНЫЙ ЗАКОН от 17.07.2009 № 172-ФЗ ГОСУДАРСТВЕННАЯ ДУМА ФЕДЕРАЛЬНОГО СОБРАНИЯ РФ&#10;&#10;Об антикоррупционной экспертизе нормативных правовых актов и проектов нормативных правовых актов" w:history="1">
        <w:r w:rsidRPr="00FA2F2C">
          <w:rPr>
            <w:rStyle w:val="a8"/>
          </w:rPr>
          <w:t>№ 172-ФЗ «Об антикоррупционной</w:t>
        </w:r>
      </w:hyperlink>
      <w:r w:rsidRPr="00FA2F2C">
        <w:t xml:space="preserve"> экспертизе нормативных правовых актов и проектов нормативных правовых актов», </w:t>
      </w:r>
      <w:hyperlink r:id="rId12" w:tooltip="УСТАВ МО от 25.06.2005 № 516 Дума города Пыть-Яха&#10;&#10;УСТАВ ГОРОДА ПЫТЬ-ЯХА" w:history="1">
        <w:r w:rsidRPr="00FA2F2C">
          <w:rPr>
            <w:rStyle w:val="a8"/>
          </w:rPr>
          <w:t>Уставом</w:t>
        </w:r>
      </w:hyperlink>
      <w:r w:rsidRPr="00FA2F2C">
        <w:t xml:space="preserve"> города Пыть-Яха, Дума города</w:t>
      </w:r>
    </w:p>
    <w:p w:rsidR="0009217D" w:rsidRDefault="0009217D" w:rsidP="0009217D">
      <w:pPr>
        <w:shd w:val="clear" w:color="auto" w:fill="FFFFFF"/>
      </w:pPr>
    </w:p>
    <w:p w:rsidR="0009217D" w:rsidRDefault="0009217D" w:rsidP="0009217D">
      <w:pPr>
        <w:shd w:val="clear" w:color="auto" w:fill="FFFFFF"/>
      </w:pPr>
      <w:r>
        <w:t xml:space="preserve">(В преамбуле слова «Федеральным законом от 06.10.2003 </w:t>
      </w:r>
      <w:hyperlink r:id="rId13"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1F162F">
          <w:rPr>
            <w:rStyle w:val="a8"/>
          </w:rPr>
          <w:t>№ 131-ФЗ «Об общих</w:t>
        </w:r>
      </w:hyperlink>
      <w:r>
        <w:t xml:space="preserve"> принципах организации местного самоуправления в Российской Федерации» заменены словами «Федеральным законом от 20.03.2025 </w:t>
      </w:r>
      <w:hyperlink r:id="rId14"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Pr="001F162F">
          <w:rPr>
            <w:rStyle w:val="a8"/>
          </w:rPr>
          <w:t>№ 33-ФЗ «Об общих</w:t>
        </w:r>
      </w:hyperlink>
      <w:r>
        <w:t xml:space="preserve"> принципах организации местного самоуправления в единой системе публичной власти» решением Думы города </w:t>
      </w:r>
      <w:hyperlink r:id="rId15" w:tooltip="решение от 25.02.2026 0:00:00 №416 Дума МО города Пыть-Ях&#10;&#10;О внесении изменений в решение Думы города Пыть-Яха от 19.03.2013 № 202 " w:history="1">
        <w:r w:rsidR="00A515A4">
          <w:rPr>
            <w:rStyle w:val="a8"/>
          </w:rPr>
          <w:t>от 25.02.2026 № 416</w:t>
        </w:r>
      </w:hyperlink>
      <w:r>
        <w:t>)</w:t>
      </w:r>
    </w:p>
    <w:p w:rsidR="0009217D" w:rsidRDefault="0009217D" w:rsidP="0009217D"/>
    <w:p w:rsidR="0009217D" w:rsidRDefault="0009217D" w:rsidP="0009217D">
      <w:pPr>
        <w:shd w:val="clear" w:color="auto" w:fill="FFFFFF"/>
        <w:jc w:val="center"/>
        <w:rPr>
          <w:b/>
          <w:bCs/>
        </w:rPr>
      </w:pPr>
      <w:r>
        <w:rPr>
          <w:b/>
          <w:bCs/>
        </w:rPr>
        <w:t>РЕШИЛА:</w:t>
      </w:r>
    </w:p>
    <w:p w:rsidR="0009217D" w:rsidRDefault="0009217D" w:rsidP="0009217D">
      <w:pPr>
        <w:shd w:val="clear" w:color="auto" w:fill="FFFFFF"/>
      </w:pPr>
    </w:p>
    <w:p w:rsidR="0009217D" w:rsidRDefault="0009217D" w:rsidP="0009217D">
      <w:pPr>
        <w:tabs>
          <w:tab w:val="left" w:pos="935"/>
        </w:tabs>
      </w:pPr>
      <w:r>
        <w:rPr>
          <w:rFonts w:ascii="Times New Roman" w:hAnsi="Times New Roman"/>
        </w:rPr>
        <w:t>1.</w:t>
      </w:r>
      <w:r>
        <w:rPr>
          <w:rFonts w:ascii="Times New Roman" w:hAnsi="Times New Roman"/>
        </w:rPr>
        <w:tab/>
      </w:r>
      <w:r>
        <w:t xml:space="preserve">Утвердить Положение о территориальном общественном самоуправлении города Пыть-Яха </w:t>
      </w:r>
      <w:r w:rsidRPr="00A515A4">
        <w:t xml:space="preserve">согласно </w:t>
      </w:r>
      <w:proofErr w:type="gramStart"/>
      <w:r w:rsidRPr="00A515A4">
        <w:t>Приложению</w:t>
      </w:r>
      <w:proofErr w:type="gramEnd"/>
      <w:r>
        <w:t xml:space="preserve"> к настоящему решению.</w:t>
      </w:r>
    </w:p>
    <w:p w:rsidR="0009217D" w:rsidRDefault="0009217D" w:rsidP="0009217D">
      <w:pPr>
        <w:tabs>
          <w:tab w:val="left" w:pos="935"/>
        </w:tabs>
      </w:pPr>
    </w:p>
    <w:p w:rsidR="0009217D" w:rsidRDefault="0009217D" w:rsidP="0009217D">
      <w:pPr>
        <w:tabs>
          <w:tab w:val="left" w:pos="935"/>
        </w:tabs>
      </w:pPr>
      <w:r>
        <w:t xml:space="preserve">(В пункте 1 слова «муниципального образования городской округ город Пыть-Ях» заменены словами «города Пыть-Яха» решением Думы города </w:t>
      </w:r>
      <w:hyperlink r:id="rId16"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t>)</w:t>
      </w:r>
    </w:p>
    <w:p w:rsidR="0009217D" w:rsidRDefault="0009217D" w:rsidP="0009217D">
      <w:pPr>
        <w:shd w:val="clear" w:color="auto" w:fill="FFFFFF"/>
        <w:tabs>
          <w:tab w:val="left" w:pos="696"/>
          <w:tab w:val="left" w:pos="851"/>
        </w:tabs>
      </w:pPr>
    </w:p>
    <w:p w:rsidR="0009217D" w:rsidRDefault="0009217D" w:rsidP="0009217D">
      <w:pPr>
        <w:shd w:val="clear" w:color="auto" w:fill="FFFFFF"/>
        <w:tabs>
          <w:tab w:val="left" w:pos="706"/>
          <w:tab w:val="left" w:pos="851"/>
        </w:tabs>
      </w:pPr>
      <w:r>
        <w:rPr>
          <w:rFonts w:ascii="Times New Roman" w:hAnsi="Times New Roman"/>
        </w:rPr>
        <w:t>2.</w:t>
      </w:r>
      <w:r>
        <w:rPr>
          <w:rFonts w:ascii="Times New Roman" w:hAnsi="Times New Roman"/>
        </w:rPr>
        <w:tab/>
      </w:r>
      <w:r>
        <w:t>Опубликовать настоящее решение в печатном средстве массовой информации «Официальный вестник».</w:t>
      </w:r>
    </w:p>
    <w:p w:rsidR="0009217D" w:rsidRDefault="0009217D" w:rsidP="0009217D">
      <w:pPr>
        <w:shd w:val="clear" w:color="auto" w:fill="FFFFFF"/>
        <w:tabs>
          <w:tab w:val="left" w:pos="706"/>
          <w:tab w:val="left" w:pos="851"/>
        </w:tabs>
      </w:pPr>
    </w:p>
    <w:p w:rsidR="0009217D" w:rsidRDefault="0009217D" w:rsidP="0009217D">
      <w:pPr>
        <w:shd w:val="clear" w:color="auto" w:fill="FFFFFF"/>
        <w:tabs>
          <w:tab w:val="left" w:pos="706"/>
          <w:tab w:val="left" w:pos="851"/>
        </w:tabs>
      </w:pPr>
      <w:r>
        <w:rPr>
          <w:rFonts w:ascii="Times New Roman" w:hAnsi="Times New Roman"/>
        </w:rPr>
        <w:t>3.</w:t>
      </w:r>
      <w:r>
        <w:rPr>
          <w:rFonts w:ascii="Times New Roman" w:hAnsi="Times New Roman"/>
        </w:rPr>
        <w:tab/>
      </w:r>
      <w:r>
        <w:t xml:space="preserve">Настоящее решение вступает в силу после его официального опубликования. </w:t>
      </w:r>
    </w:p>
    <w:p w:rsidR="0009217D" w:rsidRDefault="0009217D" w:rsidP="0009217D">
      <w:pPr>
        <w:shd w:val="clear" w:color="auto" w:fill="FFFFFF"/>
        <w:tabs>
          <w:tab w:val="left" w:pos="706"/>
          <w:tab w:val="left" w:pos="851"/>
        </w:tabs>
      </w:pPr>
    </w:p>
    <w:p w:rsidR="0009217D" w:rsidRDefault="0009217D" w:rsidP="0009217D">
      <w:pPr>
        <w:shd w:val="clear" w:color="auto" w:fill="FFFFFF"/>
        <w:tabs>
          <w:tab w:val="left" w:pos="706"/>
          <w:tab w:val="left" w:pos="851"/>
        </w:tabs>
      </w:pPr>
      <w:r>
        <w:rPr>
          <w:rFonts w:ascii="Times New Roman" w:hAnsi="Times New Roman"/>
        </w:rPr>
        <w:t>4.</w:t>
      </w:r>
      <w:r>
        <w:rPr>
          <w:rFonts w:ascii="Times New Roman" w:hAnsi="Times New Roman"/>
        </w:rPr>
        <w:tab/>
      </w:r>
      <w:r>
        <w:t xml:space="preserve">Со дня вступления в силу настоящего решения считать утратившим силу решение Думы города Пыть-Яха </w:t>
      </w:r>
      <w:hyperlink r:id="rId17" w:tooltip="решение от 07.10.2005 0:00:00 №556 Дума МО города Пыть-Ях&#10;&#10;Об утверждении Положения о территориальном общественном самоуправлении муниципального образования город Пыть-Ях" w:history="1">
        <w:r w:rsidRPr="00A515A4">
          <w:rPr>
            <w:rStyle w:val="a8"/>
          </w:rPr>
          <w:t>от 07.10.2005 № 556</w:t>
        </w:r>
      </w:hyperlink>
      <w:r>
        <w:t xml:space="preserve"> «Об утверждении Положения о территориальном общественном самоуправлении муниципального образования город Пыть-Ях».</w:t>
      </w:r>
    </w:p>
    <w:p w:rsidR="0009217D" w:rsidRDefault="0009217D" w:rsidP="0009217D">
      <w:pPr>
        <w:shd w:val="clear" w:color="auto" w:fill="FFFFFF"/>
        <w:tabs>
          <w:tab w:val="left" w:pos="677"/>
        </w:tabs>
        <w:ind w:right="43"/>
      </w:pPr>
    </w:p>
    <w:p w:rsidR="0009217D" w:rsidRDefault="0009217D" w:rsidP="0009217D">
      <w:r>
        <w:t>Глава</w:t>
      </w:r>
    </w:p>
    <w:p w:rsidR="0009217D" w:rsidRDefault="0009217D" w:rsidP="0009217D">
      <w:r>
        <w:t xml:space="preserve"> города Пыть-Яха</w:t>
      </w:r>
    </w:p>
    <w:p w:rsidR="0009217D" w:rsidRDefault="0009217D" w:rsidP="0009217D"/>
    <w:p w:rsidR="0009217D" w:rsidRDefault="0009217D" w:rsidP="0009217D">
      <w:r>
        <w:t xml:space="preserve">_________ И.П.ТАРАСОВА </w:t>
      </w:r>
    </w:p>
    <w:p w:rsidR="0009217D" w:rsidRDefault="0009217D" w:rsidP="0009217D"/>
    <w:p w:rsidR="0009217D" w:rsidRDefault="0009217D" w:rsidP="0009217D">
      <w:r>
        <w:t>«____»_____________2013 г.</w:t>
      </w:r>
    </w:p>
    <w:p w:rsidR="0009217D" w:rsidRDefault="0009217D" w:rsidP="0009217D">
      <w:pPr>
        <w:shd w:val="clear" w:color="auto" w:fill="FFFFFF"/>
      </w:pPr>
    </w:p>
    <w:p w:rsidR="0009217D" w:rsidRDefault="0009217D" w:rsidP="0009217D">
      <w:pPr>
        <w:shd w:val="clear" w:color="auto" w:fill="FFFFFF"/>
        <w:jc w:val="right"/>
        <w:rPr>
          <w:b/>
          <w:bCs/>
          <w:kern w:val="28"/>
          <w:sz w:val="32"/>
          <w:szCs w:val="32"/>
          <w:highlight w:val="yellow"/>
        </w:rPr>
      </w:pPr>
      <w:r>
        <w:rPr>
          <w:b/>
          <w:bCs/>
          <w:kern w:val="28"/>
          <w:sz w:val="32"/>
          <w:szCs w:val="32"/>
        </w:rPr>
        <w:br w:type="page"/>
      </w:r>
    </w:p>
    <w:p w:rsidR="0009217D" w:rsidRDefault="0009217D" w:rsidP="0009217D">
      <w:pPr>
        <w:shd w:val="clear" w:color="auto" w:fill="FFFFFF"/>
        <w:jc w:val="right"/>
        <w:rPr>
          <w:b/>
          <w:bCs/>
          <w:kern w:val="28"/>
          <w:sz w:val="32"/>
          <w:szCs w:val="32"/>
        </w:rPr>
      </w:pPr>
      <w:r>
        <w:rPr>
          <w:b/>
          <w:bCs/>
          <w:kern w:val="28"/>
          <w:sz w:val="32"/>
          <w:szCs w:val="32"/>
        </w:rPr>
        <w:t>Приложение</w:t>
      </w:r>
    </w:p>
    <w:p w:rsidR="0009217D" w:rsidRDefault="0009217D" w:rsidP="0009217D">
      <w:pPr>
        <w:shd w:val="clear" w:color="auto" w:fill="FFFFFF"/>
        <w:jc w:val="right"/>
        <w:rPr>
          <w:b/>
          <w:bCs/>
          <w:kern w:val="28"/>
          <w:sz w:val="32"/>
          <w:szCs w:val="32"/>
        </w:rPr>
      </w:pPr>
      <w:r>
        <w:rPr>
          <w:b/>
          <w:bCs/>
          <w:kern w:val="28"/>
          <w:sz w:val="32"/>
          <w:szCs w:val="32"/>
        </w:rPr>
        <w:t>к решению Думы города Пыть-Яха</w:t>
      </w:r>
    </w:p>
    <w:p w:rsidR="0009217D" w:rsidRDefault="0009217D" w:rsidP="0009217D">
      <w:pPr>
        <w:shd w:val="clear" w:color="auto" w:fill="FFFFFF"/>
        <w:jc w:val="right"/>
        <w:rPr>
          <w:b/>
          <w:bCs/>
          <w:kern w:val="28"/>
          <w:sz w:val="32"/>
          <w:szCs w:val="32"/>
          <w:highlight w:val="yellow"/>
        </w:rPr>
      </w:pPr>
      <w:r>
        <w:rPr>
          <w:b/>
          <w:bCs/>
          <w:kern w:val="28"/>
          <w:sz w:val="32"/>
          <w:szCs w:val="32"/>
        </w:rPr>
        <w:t>от 19.03.2013 № 202</w:t>
      </w:r>
    </w:p>
    <w:p w:rsidR="0009217D" w:rsidRDefault="0009217D" w:rsidP="0009217D">
      <w:pPr>
        <w:shd w:val="clear" w:color="auto" w:fill="FFFFFF"/>
        <w:jc w:val="right"/>
        <w:rPr>
          <w:b/>
          <w:bCs/>
          <w:kern w:val="28"/>
          <w:sz w:val="32"/>
          <w:szCs w:val="32"/>
          <w:highlight w:val="yellow"/>
        </w:rPr>
      </w:pPr>
    </w:p>
    <w:p w:rsidR="0009217D" w:rsidRDefault="0009217D" w:rsidP="0009217D">
      <w:pPr>
        <w:shd w:val="clear" w:color="auto" w:fill="FFFFFF"/>
        <w:tabs>
          <w:tab w:val="left" w:pos="696"/>
        </w:tabs>
        <w:jc w:val="center"/>
        <w:rPr>
          <w:b/>
          <w:bCs/>
          <w:kern w:val="32"/>
          <w:sz w:val="32"/>
          <w:szCs w:val="32"/>
        </w:rPr>
      </w:pPr>
      <w:r>
        <w:rPr>
          <w:b/>
          <w:bCs/>
          <w:kern w:val="32"/>
          <w:sz w:val="32"/>
          <w:szCs w:val="32"/>
        </w:rPr>
        <w:t>ПОЛОЖЕНИЕ</w:t>
      </w:r>
    </w:p>
    <w:p w:rsidR="0009217D" w:rsidRDefault="0009217D" w:rsidP="0009217D">
      <w:pPr>
        <w:shd w:val="clear" w:color="auto" w:fill="FFFFFF"/>
        <w:tabs>
          <w:tab w:val="left" w:pos="696"/>
        </w:tabs>
        <w:jc w:val="center"/>
        <w:rPr>
          <w:b/>
          <w:bCs/>
          <w:kern w:val="32"/>
          <w:sz w:val="32"/>
          <w:szCs w:val="32"/>
        </w:rPr>
      </w:pPr>
      <w:r>
        <w:rPr>
          <w:b/>
          <w:bCs/>
          <w:kern w:val="32"/>
          <w:sz w:val="32"/>
          <w:szCs w:val="32"/>
        </w:rPr>
        <w:t>о территориальном общественном самоуправлении города Пыть-Яха</w:t>
      </w:r>
    </w:p>
    <w:p w:rsidR="0009217D" w:rsidRDefault="0009217D" w:rsidP="0009217D">
      <w:pPr>
        <w:shd w:val="clear" w:color="auto" w:fill="FFFFFF"/>
        <w:tabs>
          <w:tab w:val="left" w:pos="696"/>
        </w:tabs>
        <w:jc w:val="center"/>
        <w:rPr>
          <w:b/>
          <w:bCs/>
          <w:kern w:val="32"/>
          <w:sz w:val="32"/>
          <w:szCs w:val="32"/>
        </w:rPr>
      </w:pPr>
    </w:p>
    <w:p w:rsidR="0009217D" w:rsidRDefault="0009217D" w:rsidP="0009217D">
      <w:pPr>
        <w:tabs>
          <w:tab w:val="left" w:pos="696"/>
          <w:tab w:val="left" w:pos="993"/>
        </w:tabs>
        <w:ind w:left="567"/>
        <w:jc w:val="center"/>
      </w:pPr>
      <w:r>
        <w:t>(</w:t>
      </w:r>
      <w:r>
        <w:rPr>
          <w:rFonts w:ascii="Times New Roman" w:hAnsi="Times New Roman"/>
          <w:sz w:val="28"/>
          <w:szCs w:val="28"/>
        </w:rPr>
        <w:t xml:space="preserve">В наименовании слова «муниципального образования городской округ город Пыть-Ях» заменены словами «города Пыть-Яха» решением Думы города </w:t>
      </w:r>
      <w:hyperlink r:id="rId18"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rsidR="00A515A4">
        <w:t>)</w:t>
      </w:r>
    </w:p>
    <w:p w:rsidR="0009217D" w:rsidRDefault="0009217D" w:rsidP="0009217D">
      <w:pPr>
        <w:shd w:val="clear" w:color="auto" w:fill="FFFFFF"/>
        <w:tabs>
          <w:tab w:val="left" w:pos="696"/>
        </w:tabs>
        <w:jc w:val="center"/>
        <w:rPr>
          <w:b/>
          <w:bCs/>
          <w:kern w:val="32"/>
          <w:sz w:val="32"/>
          <w:szCs w:val="32"/>
        </w:rPr>
      </w:pPr>
    </w:p>
    <w:p w:rsidR="0009217D" w:rsidRDefault="0009217D" w:rsidP="00D67639">
      <w:pPr>
        <w:pStyle w:val="4"/>
      </w:pPr>
      <w:r>
        <w:t>Статья 1. Общие положения</w:t>
      </w:r>
    </w:p>
    <w:p w:rsidR="0009217D" w:rsidRDefault="0009217D" w:rsidP="0009217D">
      <w:pPr>
        <w:shd w:val="clear" w:color="auto" w:fill="FFFFFF"/>
        <w:jc w:val="center"/>
        <w:rPr>
          <w:highlight w:val="yellow"/>
        </w:rPr>
      </w:pPr>
    </w:p>
    <w:p w:rsidR="0009217D" w:rsidRDefault="0009217D" w:rsidP="0009217D">
      <w:pPr>
        <w:tabs>
          <w:tab w:val="left" w:pos="993"/>
        </w:tabs>
      </w:pPr>
      <w:r>
        <w:t>1.</w:t>
      </w:r>
      <w:r>
        <w:tab/>
        <w:t xml:space="preserve">Правовую основу осуществления территориального общественного самоуправления в городе Пыть-Яхе составляют </w:t>
      </w:r>
      <w:hyperlink r:id="rId19" w:tooltip="КОНСТИТУЦИЯ от 12.12.1993 № &#10;РЕФЕРЕНДУМ&#10;&#10;КОНСТИТУЦИЯ РОССИЙСКОЙ ФЕДЕРАЦИИ" w:history="1">
        <w:r w:rsidRPr="001F162F">
          <w:rPr>
            <w:rStyle w:val="a8"/>
          </w:rPr>
          <w:t>Конституция</w:t>
        </w:r>
      </w:hyperlink>
      <w:r>
        <w:t xml:space="preserve"> Российской Федерации, Федеральный закон от 20.03.2025 </w:t>
      </w:r>
      <w:hyperlink r:id="rId20"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Pr="001F162F">
          <w:rPr>
            <w:rStyle w:val="a8"/>
          </w:rPr>
          <w:t>№ 33-ФЗ «Об общих принципах</w:t>
        </w:r>
      </w:hyperlink>
      <w:r>
        <w:t xml:space="preserve"> организации местного самоуправления в единой системе публичной власти», </w:t>
      </w:r>
      <w:hyperlink r:id="rId21" w:tooltip="УСТАВ МО от 25.06.2005 № 516 Дума города Пыть-Яха&#10;&#10;УСТАВ ГОРОДА ПЫТЬ-ЯХА" w:history="1">
        <w:r w:rsidRPr="001F162F">
          <w:rPr>
            <w:rStyle w:val="a8"/>
          </w:rPr>
          <w:t>Устав</w:t>
        </w:r>
      </w:hyperlink>
      <w:r>
        <w:t xml:space="preserve"> города Пыть-Яха, настоящее Положение и иные нормативные правовые акты.</w:t>
      </w:r>
    </w:p>
    <w:p w:rsidR="0009217D" w:rsidRDefault="0009217D" w:rsidP="0009217D">
      <w:pPr>
        <w:tabs>
          <w:tab w:val="left" w:pos="993"/>
        </w:tabs>
        <w:ind w:left="567"/>
      </w:pPr>
    </w:p>
    <w:p w:rsidR="0009217D" w:rsidRDefault="0009217D" w:rsidP="00D53021">
      <w:pPr>
        <w:tabs>
          <w:tab w:val="left" w:pos="993"/>
        </w:tabs>
        <w:ind w:firstLine="0"/>
        <w:jc w:val="center"/>
      </w:pPr>
      <w:r>
        <w:t>(</w:t>
      </w:r>
      <w:proofErr w:type="gramStart"/>
      <w:r>
        <w:t>В</w:t>
      </w:r>
      <w:proofErr w:type="gramEnd"/>
      <w:r>
        <w:t xml:space="preserve"> пункте 1 статьи 1 слова «настоящий Порядок» заменены словами «настоящее Положение» решением Думы города </w:t>
      </w:r>
      <w:hyperlink r:id="rId22"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rsidR="00A515A4">
        <w:t>)</w:t>
      </w:r>
    </w:p>
    <w:p w:rsidR="0009217D" w:rsidRDefault="0009217D" w:rsidP="0009217D">
      <w:pPr>
        <w:tabs>
          <w:tab w:val="left" w:pos="993"/>
        </w:tabs>
        <w:ind w:left="567"/>
      </w:pPr>
    </w:p>
    <w:p w:rsidR="0009217D" w:rsidRDefault="00D53021" w:rsidP="00D53021">
      <w:pPr>
        <w:tabs>
          <w:tab w:val="left" w:pos="993"/>
        </w:tabs>
        <w:ind w:firstLine="0"/>
      </w:pPr>
      <w:r>
        <w:tab/>
      </w:r>
      <w:r w:rsidR="00FA2F2C">
        <w:t>(Пункт</w:t>
      </w:r>
      <w:r w:rsidR="0009217D">
        <w:t xml:space="preserve"> 1статьи 1 изложен в редакции решения Думы города </w:t>
      </w:r>
      <w:hyperlink r:id="rId23" w:tooltip="решение от 25.02.2026 0:00:00 №416 Дума МО города Пыть-Ях&#10;&#10;О внесении изменений в решение Думы города Пыть-Яха от 19.03.2013 № 202 " w:history="1">
        <w:r w:rsidR="00A515A4">
          <w:rPr>
            <w:rStyle w:val="a8"/>
          </w:rPr>
          <w:t>от 25.02.2026 № 416</w:t>
        </w:r>
      </w:hyperlink>
      <w:r w:rsidR="0009217D">
        <w:t>)</w:t>
      </w:r>
    </w:p>
    <w:p w:rsidR="0009217D" w:rsidRDefault="0009217D" w:rsidP="0009217D">
      <w:pPr>
        <w:tabs>
          <w:tab w:val="left" w:pos="993"/>
        </w:tabs>
      </w:pPr>
    </w:p>
    <w:p w:rsidR="0009217D" w:rsidRDefault="00D53021" w:rsidP="0009217D">
      <w:pPr>
        <w:tabs>
          <w:tab w:val="left" w:pos="993"/>
        </w:tabs>
      </w:pPr>
      <w:r>
        <w:rPr>
          <w:rFonts w:cs="Arial"/>
        </w:rPr>
        <w:t>2. Территориальное общественное самоуправление-это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sidR="0009217D">
        <w:t>.</w:t>
      </w:r>
    </w:p>
    <w:p w:rsidR="00D53021" w:rsidRDefault="00D53021" w:rsidP="00D53021">
      <w:pPr>
        <w:tabs>
          <w:tab w:val="left" w:pos="993"/>
        </w:tabs>
      </w:pPr>
    </w:p>
    <w:p w:rsidR="00D53021" w:rsidRDefault="00FA2F2C" w:rsidP="00D53021">
      <w:pPr>
        <w:tabs>
          <w:tab w:val="left" w:pos="993"/>
        </w:tabs>
        <w:ind w:firstLine="0"/>
      </w:pPr>
      <w:r>
        <w:t>(Пункт</w:t>
      </w:r>
      <w:r w:rsidR="00D53021">
        <w:t xml:space="preserve"> 2 статьи 1 изложен в редакции решения Думы города </w:t>
      </w:r>
      <w:hyperlink r:id="rId24" w:tooltip="решение от 25.02.2026 0:00:00 №416 Дума МО города Пыть-Ях&#10;&#10;О внесении изменений в решение Думы города Пыть-Яха от 19.03.2013 № 202 " w:history="1">
        <w:r w:rsidR="00D53021">
          <w:rPr>
            <w:rStyle w:val="a8"/>
          </w:rPr>
          <w:t>от 25.02.2026 № 416</w:t>
        </w:r>
      </w:hyperlink>
      <w:r w:rsidR="00D53021">
        <w:t>)</w:t>
      </w:r>
    </w:p>
    <w:p w:rsidR="0009217D" w:rsidRDefault="0009217D" w:rsidP="0009217D">
      <w:pPr>
        <w:tabs>
          <w:tab w:val="left" w:pos="993"/>
        </w:tabs>
      </w:pPr>
    </w:p>
    <w:p w:rsidR="0009217D" w:rsidRDefault="00D53021" w:rsidP="0009217D">
      <w:pPr>
        <w:tabs>
          <w:tab w:val="left" w:pos="993"/>
        </w:tabs>
      </w:pPr>
      <w:r>
        <w:rPr>
          <w:rFonts w:cs="Arial"/>
        </w:rPr>
        <w:t>3. Любой гражданин, достигший 18-летнего возраста, имеет право участвовать в создании территориального общественного самоуправления и быть его членом на той территории, где он проживает, принимать участие в собраниях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rsidR="00D53021" w:rsidRDefault="00D53021" w:rsidP="0009217D">
      <w:pPr>
        <w:tabs>
          <w:tab w:val="left" w:pos="993"/>
        </w:tabs>
      </w:pPr>
    </w:p>
    <w:p w:rsidR="00D53021" w:rsidRDefault="00D53021" w:rsidP="00D53021">
      <w:pPr>
        <w:tabs>
          <w:tab w:val="left" w:pos="993"/>
        </w:tabs>
        <w:ind w:firstLine="0"/>
      </w:pPr>
      <w:r>
        <w:t xml:space="preserve">(Пункт 3 статьи 1 изложен в редакции решения Думы города </w:t>
      </w:r>
      <w:hyperlink r:id="rId25" w:tooltip="решение от 25.02.2026 0:00:00 №416 Дума МО города Пыть-Ях&#10;&#10;О внесении изменений в решение Думы города Пыть-Яха от 19.03.2013 № 202 " w:history="1">
        <w:r>
          <w:rPr>
            <w:rStyle w:val="a8"/>
          </w:rPr>
          <w:t>от 25.02.2026 № 416</w:t>
        </w:r>
      </w:hyperlink>
      <w:r>
        <w:t>)</w:t>
      </w:r>
    </w:p>
    <w:p w:rsidR="00D53021" w:rsidRDefault="00D53021" w:rsidP="0009217D">
      <w:pPr>
        <w:tabs>
          <w:tab w:val="left" w:pos="993"/>
        </w:tabs>
      </w:pPr>
    </w:p>
    <w:p w:rsidR="0009217D" w:rsidRDefault="0009217D" w:rsidP="0009217D">
      <w:pPr>
        <w:tabs>
          <w:tab w:val="left" w:pos="993"/>
        </w:tabs>
      </w:pPr>
      <w:r>
        <w:t>4.</w:t>
      </w:r>
      <w:r>
        <w:tab/>
        <w:t>Территориальное общественное самоуправление в городе Пыть-Яхе осуществляется непосредственно населением путем проведения собраний (конференций), а также посредством создания органов территориального общественного самоуправления.</w:t>
      </w:r>
    </w:p>
    <w:p w:rsidR="0009217D" w:rsidRDefault="0009217D" w:rsidP="0009217D">
      <w:pPr>
        <w:tabs>
          <w:tab w:val="left" w:pos="993"/>
        </w:tabs>
      </w:pPr>
      <w:r>
        <w:lastRenderedPageBreak/>
        <w:t>5.</w:t>
      </w:r>
      <w:r>
        <w:tab/>
        <w:t>Территориальное общественное самоуправление может осуществляться в пределах территории проживания граждан: многоквартирный жилой дом, группа жилых домов, жилой микрорайон, иные территории проживания граждан.</w:t>
      </w:r>
    </w:p>
    <w:p w:rsidR="00D53021" w:rsidRDefault="00D53021" w:rsidP="0009217D">
      <w:pPr>
        <w:tabs>
          <w:tab w:val="left" w:pos="993"/>
        </w:tabs>
      </w:pPr>
    </w:p>
    <w:p w:rsidR="00D53021" w:rsidRDefault="00D53021" w:rsidP="00D53021">
      <w:pPr>
        <w:autoSpaceDE w:val="0"/>
        <w:autoSpaceDN w:val="0"/>
        <w:adjustRightInd w:val="0"/>
        <w:rPr>
          <w:rFonts w:cs="Arial"/>
        </w:rPr>
      </w:pPr>
      <w:r>
        <w:rPr>
          <w:rFonts w:cs="Arial"/>
        </w:rPr>
        <w:t>(</w:t>
      </w:r>
      <w:proofErr w:type="gramStart"/>
      <w:r>
        <w:rPr>
          <w:rFonts w:cs="Arial"/>
        </w:rPr>
        <w:t>В</w:t>
      </w:r>
      <w:proofErr w:type="gramEnd"/>
      <w:r>
        <w:rPr>
          <w:rFonts w:cs="Arial"/>
        </w:rPr>
        <w:t xml:space="preserve"> пункте 5 статьи 1 слова «подъезд многоквартирного жилого дома,» исключены </w:t>
      </w:r>
      <w:r>
        <w:t xml:space="preserve">решением Думы города </w:t>
      </w:r>
      <w:hyperlink r:id="rId26" w:tooltip="решение от 25.02.2026 0:00:00 №416 Дума МО города Пыть-Ях&#10;&#10;О внесении изменений в решение Думы города Пыть-Яха от 19.03.2013 № 202 " w:history="1">
        <w:r>
          <w:rPr>
            <w:rStyle w:val="a8"/>
          </w:rPr>
          <w:t>от 25.02.2026 № 416</w:t>
        </w:r>
      </w:hyperlink>
      <w:r>
        <w:t>)</w:t>
      </w:r>
    </w:p>
    <w:p w:rsidR="00D53021" w:rsidRDefault="00D53021" w:rsidP="0009217D">
      <w:pPr>
        <w:tabs>
          <w:tab w:val="left" w:pos="993"/>
        </w:tabs>
      </w:pPr>
    </w:p>
    <w:p w:rsidR="00D53021" w:rsidRDefault="00D53021" w:rsidP="0009217D">
      <w:pPr>
        <w:tabs>
          <w:tab w:val="left" w:pos="993"/>
        </w:tabs>
      </w:pPr>
    </w:p>
    <w:p w:rsidR="0009217D" w:rsidRDefault="0009217D" w:rsidP="0009217D">
      <w:pPr>
        <w:tabs>
          <w:tab w:val="left" w:pos="993"/>
        </w:tabs>
      </w:pPr>
      <w:r>
        <w:t>6.</w:t>
      </w:r>
      <w:r>
        <w:tab/>
        <w:t>Границы территории, на которой осуществляется территориальное общественное самоуправление, устанавливаются Думой города Пыть-Яха по предложению населения, проживающего на данной территории, при соблюдении следующих условий:</w:t>
      </w:r>
    </w:p>
    <w:p w:rsidR="0009217D" w:rsidRDefault="0009217D" w:rsidP="0009217D">
      <w:r>
        <w:t>6.1. границы территории территориального общественного самоуправления не могут выходить за пределы территории города Пыть-Яха;</w:t>
      </w:r>
    </w:p>
    <w:p w:rsidR="0009217D" w:rsidRDefault="0009217D" w:rsidP="0009217D">
      <w:r>
        <w:t>6.2. на определенной территории не может быть более одного территориального общественного самоуправления;</w:t>
      </w:r>
    </w:p>
    <w:p w:rsidR="0009217D" w:rsidRDefault="0009217D" w:rsidP="0009217D">
      <w:r>
        <w:t>6.3. 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rsidR="0009217D" w:rsidRDefault="0009217D" w:rsidP="0009217D">
      <w:r>
        <w:t>6.4. учет исторических, социально-экономических, культурных, коммунальных и иных признаков, обуславливающих обособленность и целостность территории территориального общественного самоуправления.</w:t>
      </w:r>
    </w:p>
    <w:p w:rsidR="0009217D" w:rsidRDefault="0009217D" w:rsidP="0009217D">
      <w:pPr>
        <w:tabs>
          <w:tab w:val="left" w:pos="851"/>
        </w:tabs>
      </w:pPr>
      <w:r>
        <w:t>7.</w:t>
      </w:r>
      <w:r>
        <w:tab/>
        <w:t>Основными принципами осуществления территориального общественного самоуправления являются:</w:t>
      </w:r>
    </w:p>
    <w:p w:rsidR="0009217D" w:rsidRDefault="0009217D" w:rsidP="0009217D">
      <w:pPr>
        <w:tabs>
          <w:tab w:val="left" w:pos="993"/>
        </w:tabs>
      </w:pPr>
      <w:r>
        <w:t>7.1.</w:t>
      </w:r>
      <w:r>
        <w:tab/>
        <w:t>Законность;</w:t>
      </w:r>
    </w:p>
    <w:p w:rsidR="0009217D" w:rsidRDefault="0009217D" w:rsidP="0009217D">
      <w:pPr>
        <w:tabs>
          <w:tab w:val="left" w:pos="993"/>
        </w:tabs>
      </w:pPr>
      <w:r>
        <w:t>7.2.</w:t>
      </w:r>
      <w:r>
        <w:tab/>
        <w:t>Гласность и учет общественного мнения;</w:t>
      </w:r>
    </w:p>
    <w:p w:rsidR="0009217D" w:rsidRDefault="0009217D" w:rsidP="0009217D">
      <w:pPr>
        <w:tabs>
          <w:tab w:val="left" w:pos="993"/>
        </w:tabs>
      </w:pPr>
      <w:r>
        <w:t>7.3.</w:t>
      </w:r>
      <w:r>
        <w:tab/>
        <w:t>Выборность и подконтрольность органов территориального общественного самоуправления гражданам;</w:t>
      </w:r>
    </w:p>
    <w:p w:rsidR="0009217D" w:rsidRDefault="0009217D" w:rsidP="0009217D">
      <w:pPr>
        <w:tabs>
          <w:tab w:val="left" w:pos="993"/>
        </w:tabs>
      </w:pPr>
      <w:r>
        <w:t>7.4.</w:t>
      </w:r>
      <w:r>
        <w:tab/>
        <w:t>Широкое участие граждан в разработке и принятии решений по</w:t>
      </w:r>
    </w:p>
    <w:p w:rsidR="0009217D" w:rsidRDefault="0009217D" w:rsidP="0009217D">
      <w:pPr>
        <w:tabs>
          <w:tab w:val="left" w:pos="993"/>
        </w:tabs>
      </w:pPr>
      <w:r>
        <w:t>вопросам, затрагивающим их интересы;</w:t>
      </w:r>
    </w:p>
    <w:p w:rsidR="0009217D" w:rsidRDefault="0009217D" w:rsidP="0009217D">
      <w:pPr>
        <w:tabs>
          <w:tab w:val="left" w:pos="993"/>
        </w:tabs>
      </w:pPr>
      <w:r>
        <w:t>7.5.</w:t>
      </w:r>
      <w:r>
        <w:tab/>
        <w:t>Взаимодействие с органами местного самоуправления муниципального образования;</w:t>
      </w:r>
    </w:p>
    <w:p w:rsidR="0009217D" w:rsidRDefault="0009217D" w:rsidP="0009217D">
      <w:pPr>
        <w:tabs>
          <w:tab w:val="left" w:pos="993"/>
        </w:tabs>
      </w:pPr>
      <w:r>
        <w:t>7.6.</w:t>
      </w:r>
      <w:r>
        <w:tab/>
        <w:t>Свобода выбора гражданами форм осуществления территориального общественного самоуправления;</w:t>
      </w:r>
    </w:p>
    <w:p w:rsidR="0009217D" w:rsidRDefault="0009217D" w:rsidP="0009217D">
      <w:pPr>
        <w:tabs>
          <w:tab w:val="left" w:pos="993"/>
        </w:tabs>
      </w:pPr>
      <w:r>
        <w:t>7.7.</w:t>
      </w:r>
      <w:r>
        <w:tab/>
        <w:t>Сочетание интересов граждан, проживающих на соответствующей территории с интересами граждан всего муниципального образования.</w:t>
      </w:r>
    </w:p>
    <w:p w:rsidR="0009217D" w:rsidRDefault="0009217D" w:rsidP="0009217D"/>
    <w:p w:rsidR="0009217D" w:rsidRDefault="0009217D" w:rsidP="0009217D">
      <w:pPr>
        <w:shd w:val="clear" w:color="auto" w:fill="FFFFFF"/>
        <w:rPr>
          <w:b/>
          <w:bCs/>
          <w:sz w:val="26"/>
          <w:szCs w:val="26"/>
        </w:rPr>
      </w:pPr>
      <w:r>
        <w:rPr>
          <w:b/>
          <w:bCs/>
          <w:sz w:val="26"/>
          <w:szCs w:val="26"/>
        </w:rPr>
        <w:t>Статья 2. Система территориального самоуправления</w:t>
      </w:r>
    </w:p>
    <w:p w:rsidR="0009217D" w:rsidRDefault="0009217D" w:rsidP="0009217D">
      <w:pPr>
        <w:shd w:val="clear" w:color="auto" w:fill="FFFFFF"/>
        <w:jc w:val="center"/>
        <w:rPr>
          <w:spacing w:val="-13"/>
        </w:rPr>
      </w:pPr>
    </w:p>
    <w:p w:rsidR="0009217D" w:rsidRDefault="0009217D" w:rsidP="0009217D">
      <w:pPr>
        <w:numPr>
          <w:ilvl w:val="0"/>
          <w:numId w:val="16"/>
        </w:numPr>
        <w:tabs>
          <w:tab w:val="left" w:pos="993"/>
        </w:tabs>
      </w:pPr>
      <w:r>
        <w:t xml:space="preserve">Система территориального общественного самоуправления города Пыть-Яха состоит из взаимодополняющих друг друга органов различного уровня, обеспечивающих согласованное решение, находящихся в ведении территориального общественного самоуправления вопросов. </w:t>
      </w:r>
    </w:p>
    <w:p w:rsidR="0009217D" w:rsidRPr="00A515A4" w:rsidRDefault="0009217D" w:rsidP="0009217D">
      <w:pPr>
        <w:numPr>
          <w:ilvl w:val="0"/>
          <w:numId w:val="16"/>
        </w:numPr>
        <w:tabs>
          <w:tab w:val="left" w:pos="993"/>
        </w:tabs>
      </w:pPr>
      <w:r>
        <w:t xml:space="preserve">Структура, наименование и порядок избрания (формирования) органов, выборных лиц территориального общественного самоуправления определяются </w:t>
      </w:r>
      <w:hyperlink r:id="rId27" w:tooltip="УСТАВ МО от 25.06.2005 № 516 Дума города Пыть-Яха&#10;&#10;УСТАВ ГОРОДА ПЫТЬ-ЯХА" w:history="1">
        <w:r w:rsidRPr="00A515A4">
          <w:rPr>
            <w:rStyle w:val="a8"/>
            <w:color w:val="auto"/>
          </w:rPr>
          <w:t>устав</w:t>
        </w:r>
      </w:hyperlink>
      <w:r w:rsidRPr="00A515A4">
        <w:t>ом территориального общественного самоуправления.</w:t>
      </w:r>
    </w:p>
    <w:p w:rsidR="0009217D" w:rsidRPr="00A515A4" w:rsidRDefault="0009217D" w:rsidP="0009217D"/>
    <w:p w:rsidR="0009217D" w:rsidRDefault="0009217D" w:rsidP="00D67639">
      <w:pPr>
        <w:pStyle w:val="4"/>
      </w:pPr>
      <w:r>
        <w:t>Статья 3. Порядок создания территориального</w:t>
      </w:r>
    </w:p>
    <w:p w:rsidR="0009217D" w:rsidRDefault="0009217D" w:rsidP="00D67639">
      <w:pPr>
        <w:pStyle w:val="4"/>
      </w:pPr>
      <w:r>
        <w:t>общественного самоуправления</w:t>
      </w:r>
    </w:p>
    <w:p w:rsidR="0009217D" w:rsidRDefault="0009217D" w:rsidP="0009217D">
      <w:pPr>
        <w:shd w:val="clear" w:color="auto" w:fill="FFFFFF"/>
      </w:pPr>
    </w:p>
    <w:p w:rsidR="0009217D" w:rsidRDefault="0009217D" w:rsidP="004C1089">
      <w:pPr>
        <w:pStyle w:val="3"/>
      </w:pPr>
      <w:r>
        <w:t>1.Создание территориального общественного самоуправления осуществляется по инициативе граждан, проживающих на соответствующей территории.</w:t>
      </w:r>
    </w:p>
    <w:p w:rsidR="0009217D" w:rsidRDefault="0009217D" w:rsidP="0009217D">
      <w:pPr>
        <w:tabs>
          <w:tab w:val="left" w:pos="851"/>
        </w:tabs>
      </w:pPr>
      <w:r>
        <w:lastRenderedPageBreak/>
        <w:t>2. Инициативная группа граждан численностью не менее 3 человек, проживающих на территории, где предполагается осуществлять территориальное общественное самоуправление, письменно обращается в Думу города Пыть-Яха с предложением утвердить границы территории территориального общественного самоуправления. В поддержку предложения об утверждении границ территориального общественного самоуправления инициативной группой осуществляется сбор подписей. Количество собранных подписей должно быть не менее 30% граждан, проживающих на указанной территории. Протокол об итогах сбора подписей прилагается к обращению.</w:t>
      </w:r>
    </w:p>
    <w:p w:rsidR="0009217D" w:rsidRDefault="0009217D" w:rsidP="0009217D">
      <w:pPr>
        <w:tabs>
          <w:tab w:val="left" w:pos="851"/>
        </w:tabs>
      </w:pPr>
    </w:p>
    <w:p w:rsidR="0009217D" w:rsidRDefault="0009217D" w:rsidP="0009217D">
      <w:r>
        <w:t>3. Дума города в течение 30 дней со дня поступления ходатайства от инициативной группы, проверяет соответствие предложения инициативной группы требованиям настоящей статьи и в случае соответствия предложения установленным требованиям на очередном своем заседании утверждает границы территории территориального общественного самоуправления.</w:t>
      </w:r>
    </w:p>
    <w:p w:rsidR="0009217D" w:rsidRDefault="0009217D" w:rsidP="0009217D">
      <w:r>
        <w:t>В случае несоответствия предложения инициативной группы требованиям настоящей статьи, Дума города направляет инициативной группе письменный отказ.</w:t>
      </w:r>
    </w:p>
    <w:p w:rsidR="0009217D" w:rsidRDefault="0009217D" w:rsidP="0009217D">
      <w:r>
        <w:t>4. В срок не более 30 дней после утверждения границ территориального общественного самоуправления, инициативная группа граждан организует проведение учредительного собрания (конференции) граждан, проживающих на данной территории.</w:t>
      </w:r>
    </w:p>
    <w:p w:rsidR="0009217D" w:rsidRDefault="0009217D" w:rsidP="0009217D"/>
    <w:p w:rsidR="0009217D" w:rsidRDefault="0009217D" w:rsidP="0009217D">
      <w:pPr>
        <w:rPr>
          <w:b/>
          <w:bCs/>
          <w:sz w:val="26"/>
          <w:szCs w:val="26"/>
        </w:rPr>
      </w:pPr>
      <w:r>
        <w:rPr>
          <w:b/>
          <w:bCs/>
          <w:sz w:val="26"/>
          <w:szCs w:val="26"/>
        </w:rPr>
        <w:t>Статья 4. Порядок организации учредительного собрания (конференции)</w:t>
      </w:r>
    </w:p>
    <w:p w:rsidR="0009217D" w:rsidRDefault="0009217D" w:rsidP="0009217D"/>
    <w:p w:rsidR="0009217D" w:rsidRDefault="0009217D" w:rsidP="0009217D">
      <w:pPr>
        <w:tabs>
          <w:tab w:val="left" w:pos="993"/>
        </w:tabs>
      </w:pPr>
      <w:r>
        <w:t>1.Создание территориального общественного самоуправления осуществляется на учредительном собрании (конференции) граждан, проживающих на территории, где предполагается осуществлять территориальное общественное самоуправление.</w:t>
      </w:r>
    </w:p>
    <w:p w:rsidR="0009217D" w:rsidRDefault="0009217D" w:rsidP="0009217D">
      <w:pPr>
        <w:tabs>
          <w:tab w:val="left" w:pos="993"/>
        </w:tabs>
      </w:pPr>
      <w:r>
        <w:t>2. Организацию учредительного собрания (конференции) осуществляет инициативная группа граждан, проживающих на соответствующей территории.</w:t>
      </w:r>
    </w:p>
    <w:p w:rsidR="0009217D" w:rsidRDefault="0009217D" w:rsidP="0009217D">
      <w:pPr>
        <w:tabs>
          <w:tab w:val="left" w:pos="993"/>
        </w:tabs>
      </w:pPr>
      <w:r>
        <w:t>3. В зависимости от числа граждан, проживающих на территории создаваемого территориального общественного самоуправления, проводится собрание граждан или конференция граждан.</w:t>
      </w:r>
    </w:p>
    <w:p w:rsidR="0009217D" w:rsidRDefault="0009217D" w:rsidP="0009217D">
      <w:pPr>
        <w:tabs>
          <w:tab w:val="left" w:pos="993"/>
        </w:tabs>
      </w:pPr>
      <w:r>
        <w:t>При численности жителей, проживающих на данной территории, менее 300 человек - проводится собрание граждан, при численности жителей более 300 человек - конференция граждан.</w:t>
      </w:r>
    </w:p>
    <w:p w:rsidR="0009217D" w:rsidRDefault="0009217D" w:rsidP="0009217D">
      <w:pPr>
        <w:tabs>
          <w:tab w:val="left" w:pos="993"/>
        </w:tabs>
      </w:pPr>
      <w:r>
        <w:t xml:space="preserve">Границы территории, от которой избираются делегаты на конференцию, определяются инициативной группой. Избрание делегатов осуществляется путем открытого голосования. </w:t>
      </w:r>
    </w:p>
    <w:p w:rsidR="0009217D" w:rsidRDefault="0009217D" w:rsidP="0009217D">
      <w:pPr>
        <w:tabs>
          <w:tab w:val="left" w:pos="993"/>
        </w:tabs>
      </w:pPr>
      <w:r>
        <w:t>Норма представительства делегатов на конференцию устанавливается инициативной группой с учетом численности жителей, имеющих право на участие в конференции, проживающих в доме, группе домов или на части территории, на которой проводится конференция, а также возможностей имеющихся помещений.</w:t>
      </w:r>
    </w:p>
    <w:p w:rsidR="0009217D" w:rsidRDefault="0009217D" w:rsidP="0009217D">
      <w:pPr>
        <w:tabs>
          <w:tab w:val="left" w:pos="993"/>
        </w:tabs>
      </w:pPr>
      <w:r>
        <w:t>4. Инициативная группа:</w:t>
      </w:r>
    </w:p>
    <w:p w:rsidR="0009217D" w:rsidRDefault="0009217D" w:rsidP="0009217D">
      <w:r>
        <w:t>4.1. Не менее чем за 15 дней до учредительного собрания и не менее чем за 25 дней до конференции извещает граждан, а также Главу муниципального образования о дате, месте и времени проведения учредительного собрания (конференции);</w:t>
      </w:r>
    </w:p>
    <w:p w:rsidR="0009217D" w:rsidRDefault="0009217D" w:rsidP="0009217D">
      <w:r>
        <w:t>4.2.Организует проведение собраний по избранию делегатов на конференцию;</w:t>
      </w:r>
    </w:p>
    <w:p w:rsidR="0009217D" w:rsidRDefault="0009217D" w:rsidP="0009217D">
      <w:r>
        <w:t>4.3.Организует проведение собрания (конференции);</w:t>
      </w:r>
    </w:p>
    <w:p w:rsidR="0009217D" w:rsidRDefault="0009217D" w:rsidP="0009217D">
      <w:r>
        <w:t>4.4.Подготавливает проект повестки собрания (конференции) граждан;</w:t>
      </w:r>
    </w:p>
    <w:p w:rsidR="0009217D" w:rsidRDefault="0009217D" w:rsidP="0009217D">
      <w:r>
        <w:lastRenderedPageBreak/>
        <w:t xml:space="preserve">4.5.Подготавливает проект </w:t>
      </w:r>
      <w:r w:rsidRPr="00A515A4">
        <w:t>устав</w:t>
      </w:r>
      <w:r>
        <w:t>а территориального общественного самоуправления;</w:t>
      </w:r>
    </w:p>
    <w:p w:rsidR="0009217D" w:rsidRDefault="0009217D" w:rsidP="0009217D">
      <w:r>
        <w:t xml:space="preserve">4.6.Не менее чем за 15 дней до учредительного собрания (конференции) обеспечивает для граждан, проживающих на территории территориального общественного самоуправления, возможность ознакомиться с проектом </w:t>
      </w:r>
      <w:r w:rsidRPr="00A515A4">
        <w:t>устав</w:t>
      </w:r>
      <w:r>
        <w:t>а территориального общественного самоуправления;</w:t>
      </w:r>
    </w:p>
    <w:p w:rsidR="0009217D" w:rsidRDefault="0009217D" w:rsidP="0009217D">
      <w:r>
        <w:t xml:space="preserve">4.7.Проводит регистрацию жителей или </w:t>
      </w:r>
      <w:proofErr w:type="gramStart"/>
      <w:r>
        <w:t>их делегатов</w:t>
      </w:r>
      <w:proofErr w:type="gramEnd"/>
      <w:r>
        <w:t xml:space="preserve"> прибывших на собрание (конференцию);</w:t>
      </w:r>
    </w:p>
    <w:p w:rsidR="0009217D" w:rsidRDefault="0009217D" w:rsidP="0009217D">
      <w:r>
        <w:t>4.8.Уполномочивает своего представителя для открытия и ведения собрания (конференции) до избрания председателя собрания (конференции).</w:t>
      </w:r>
    </w:p>
    <w:p w:rsidR="0009217D" w:rsidRDefault="0009217D" w:rsidP="0009217D">
      <w:r>
        <w:t>5.Участники собрания (конференции) избирают председательствующего и секретаря собрания и утверждают повестку дня.</w:t>
      </w:r>
    </w:p>
    <w:p w:rsidR="0009217D" w:rsidRDefault="0009217D" w:rsidP="0009217D">
      <w:r>
        <w:t xml:space="preserve">Учредительное собрание граждан правомочно, если в нем принимает участие не менее одной трети жителей соответствующей территории, определенной </w:t>
      </w:r>
      <w:r w:rsidRPr="00A515A4">
        <w:t>пунктом 5 статьи 1</w:t>
      </w:r>
      <w:r>
        <w:t xml:space="preserve"> настоящего Положения, </w:t>
      </w:r>
      <w:r w:rsidR="00D53021" w:rsidRPr="00D53021">
        <w:rPr>
          <w:rFonts w:cs="Arial"/>
        </w:rPr>
        <w:t>достигших восемнадцатилетнего возраста</w:t>
      </w:r>
      <w:r w:rsidRPr="00D53021">
        <w:t>.</w:t>
      </w:r>
    </w:p>
    <w:p w:rsidR="0009217D" w:rsidRDefault="0009217D" w:rsidP="0009217D">
      <w:r>
        <w:t xml:space="preserve">Учредительная конференция правомочна, если в ней принимает участие не менее 2/3 избранных на собраниях граждан делегатов, представляющих не менее одной трети жителей соответствующей территории, определенной </w:t>
      </w:r>
      <w:r w:rsidRPr="00A515A4">
        <w:t>пунктом 5 статьи 1</w:t>
      </w:r>
      <w:r>
        <w:t xml:space="preserve"> настоящего Положения, </w:t>
      </w:r>
      <w:r w:rsidR="00FA2F2C" w:rsidRPr="00FA2F2C">
        <w:t>достигших восемнадцатилетнего возраста</w:t>
      </w:r>
      <w:r>
        <w:t>.</w:t>
      </w:r>
    </w:p>
    <w:p w:rsidR="0009217D" w:rsidRDefault="0009217D" w:rsidP="0009217D">
      <w:r>
        <w:t>Учредительное собрание (конференция) принимает решение об организации и осуществлении на данной территории территориального общественного самоуправления, дает ему наименование, определяет основные направления деятельности, принимает</w:t>
      </w:r>
      <w:r w:rsidRPr="00A515A4">
        <w:t xml:space="preserve"> </w:t>
      </w:r>
      <w:hyperlink r:id="rId28" w:tooltip="УСТАВ МО от 25.06.2005 № 516 Дума города Пыть-Яха&#10;&#10;УСТАВ ГОРОДА ПЫТЬ-ЯХА" w:history="1">
        <w:r w:rsidRPr="00A515A4">
          <w:rPr>
            <w:rStyle w:val="a8"/>
            <w:color w:val="auto"/>
          </w:rPr>
          <w:t>устав</w:t>
        </w:r>
      </w:hyperlink>
      <w:r>
        <w:t xml:space="preserve"> территориального общественного самоуправления, устанавливает структуру и избирает Совет территориального общественного самоуправления.</w:t>
      </w:r>
    </w:p>
    <w:p w:rsidR="0009217D" w:rsidRDefault="0009217D" w:rsidP="0009217D">
      <w:r>
        <w:t>Решения учредительного собрания (конференции) принимаются открытым голосованием простым большинством голосов от зарегистрированных участников собрания (конференции).</w:t>
      </w:r>
    </w:p>
    <w:p w:rsidR="0009217D" w:rsidRDefault="0009217D" w:rsidP="0009217D">
      <w:r>
        <w:t>Процедура проведения собрания (конференции) отражается в протоколе, который должен содержать дату и место проведения собрания (конференции), общее число граждан, проживающих на соответствующей территории и имеющих право участвовать в собрании (конференции), количество зарегистрированных участников собрания, повестку дня, итоги голосования, принятые решения. Протокол подписывается председательствующим и секретарем собрания.</w:t>
      </w:r>
    </w:p>
    <w:p w:rsidR="0009217D" w:rsidRDefault="0009217D" w:rsidP="0009217D">
      <w:r>
        <w:t xml:space="preserve">В протоколе учредительного собрания также указывается представитель, уполномоченный собранием на представление </w:t>
      </w:r>
      <w:r w:rsidRPr="00A515A4">
        <w:t>устава</w:t>
      </w:r>
      <w:r>
        <w:t xml:space="preserve"> территориального общественного самоуправления на регистрацию.</w:t>
      </w:r>
    </w:p>
    <w:p w:rsidR="00D53021" w:rsidRDefault="00D53021" w:rsidP="0009217D"/>
    <w:p w:rsidR="00D53021" w:rsidRDefault="00D53021" w:rsidP="0009217D">
      <w:r>
        <w:t>(</w:t>
      </w:r>
      <w:proofErr w:type="gramStart"/>
      <w:r>
        <w:rPr>
          <w:rFonts w:cs="Arial"/>
        </w:rPr>
        <w:t>В</w:t>
      </w:r>
      <w:proofErr w:type="gramEnd"/>
      <w:r>
        <w:rPr>
          <w:rFonts w:cs="Arial"/>
        </w:rPr>
        <w:t xml:space="preserve"> пункте 5 статьи 4 слова «достигших шестнадцатилетнего возраста» заменены словами «достигших восемнадцатилетнего возраста» </w:t>
      </w:r>
      <w:r>
        <w:t xml:space="preserve">решением Думы города </w:t>
      </w:r>
      <w:hyperlink r:id="rId29" w:tooltip="решение от 25.02.2026 0:00:00 №416 Дума МО города Пыть-Ях&#10;&#10;О внесении изменений в решение Думы города Пыть-Яха от 19.03.2013 № 202 " w:history="1">
        <w:r>
          <w:rPr>
            <w:rStyle w:val="a8"/>
          </w:rPr>
          <w:t>от 25.02.2026 № 416</w:t>
        </w:r>
      </w:hyperlink>
      <w:r>
        <w:t>)</w:t>
      </w:r>
    </w:p>
    <w:p w:rsidR="00D53021" w:rsidRDefault="00D53021" w:rsidP="0009217D"/>
    <w:p w:rsidR="0009217D" w:rsidRDefault="0009217D" w:rsidP="0009217D">
      <w:r>
        <w:t>6. Администрация города Пыть-Яха вправе направить для участия в учредительном собрании (конференции) граждан своих представителей с правом совещательного голоса.</w:t>
      </w:r>
    </w:p>
    <w:p w:rsidR="0009217D" w:rsidRDefault="0009217D" w:rsidP="0009217D">
      <w:r>
        <w:t>7. Если учредительным собранием (конференцией) не принято решение об организации территориального общественного самоуправления, инициативная группа в пятидневный срок письменно извещает об этом Думу города.</w:t>
      </w:r>
    </w:p>
    <w:p w:rsidR="0009217D" w:rsidRDefault="0009217D" w:rsidP="0009217D"/>
    <w:p w:rsidR="0009217D" w:rsidRDefault="0009217D" w:rsidP="0009217D">
      <w:pPr>
        <w:rPr>
          <w:b/>
          <w:bCs/>
          <w:sz w:val="26"/>
          <w:szCs w:val="26"/>
        </w:rPr>
      </w:pPr>
      <w:r>
        <w:rPr>
          <w:b/>
          <w:bCs/>
          <w:sz w:val="26"/>
          <w:szCs w:val="26"/>
        </w:rPr>
        <w:t xml:space="preserve">Статья 5. </w:t>
      </w:r>
      <w:r w:rsidRPr="00A515A4">
        <w:rPr>
          <w:b/>
          <w:bCs/>
          <w:sz w:val="26"/>
          <w:szCs w:val="26"/>
        </w:rPr>
        <w:t>Устав</w:t>
      </w:r>
      <w:r>
        <w:rPr>
          <w:b/>
          <w:bCs/>
          <w:sz w:val="26"/>
          <w:szCs w:val="26"/>
        </w:rPr>
        <w:t xml:space="preserve"> территориального общественного самоуправления</w:t>
      </w:r>
    </w:p>
    <w:p w:rsidR="0009217D" w:rsidRDefault="0009217D" w:rsidP="0009217D"/>
    <w:p w:rsidR="0009217D" w:rsidRDefault="0009217D" w:rsidP="0009217D">
      <w:pPr>
        <w:tabs>
          <w:tab w:val="left" w:pos="851"/>
        </w:tabs>
      </w:pPr>
      <w:r>
        <w:t xml:space="preserve">1. В </w:t>
      </w:r>
      <w:r w:rsidRPr="00A515A4">
        <w:t>устав</w:t>
      </w:r>
      <w:r>
        <w:t>е территориального общественного самоуправления устанавливаются:</w:t>
      </w:r>
    </w:p>
    <w:p w:rsidR="0009217D" w:rsidRDefault="0009217D" w:rsidP="0009217D">
      <w:r>
        <w:lastRenderedPageBreak/>
        <w:t>1.1.Территория, на которой осуществляется территориальное общественное самоуправление;</w:t>
      </w:r>
    </w:p>
    <w:p w:rsidR="0009217D" w:rsidRDefault="0009217D" w:rsidP="0009217D">
      <w:r>
        <w:t>1.2.Цели, задачи, формы и основные направления деятельности территориального общественного самоуправления;</w:t>
      </w:r>
    </w:p>
    <w:p w:rsidR="0009217D" w:rsidRDefault="0009217D" w:rsidP="0009217D">
      <w:r>
        <w:t>1.3.Порядок формирования, прекращения полномочий, права и обязанности, срок полномочий органов территориального общественного самоуправления;</w:t>
      </w:r>
    </w:p>
    <w:p w:rsidR="0009217D" w:rsidRDefault="0009217D" w:rsidP="0009217D">
      <w:r>
        <w:t>1.4.Порядок принятия решений;</w:t>
      </w:r>
    </w:p>
    <w:p w:rsidR="0009217D" w:rsidRDefault="0009217D" w:rsidP="0009217D">
      <w:r>
        <w:t>1.5.Порядок приобретения имущества, а также порядок пользования и распоряжения указанным имуществом и финансовыми средствами;</w:t>
      </w:r>
    </w:p>
    <w:p w:rsidR="0009217D" w:rsidRDefault="0009217D" w:rsidP="0009217D">
      <w:r>
        <w:t>1.6.Порядок прекращения осуществления территориального общественного самоуправления.</w:t>
      </w:r>
    </w:p>
    <w:p w:rsidR="0009217D" w:rsidRDefault="0009217D" w:rsidP="0009217D">
      <w:r>
        <w:t xml:space="preserve">2. В </w:t>
      </w:r>
      <w:r w:rsidRPr="00A515A4">
        <w:t>Устав</w:t>
      </w:r>
      <w:r>
        <w:t>е могут предусматриваться и иные положения, относящиеся к деятельности территориального общественного самоуправления, в соответствии с действующим законодательством.</w:t>
      </w:r>
    </w:p>
    <w:p w:rsidR="0009217D" w:rsidRDefault="0009217D" w:rsidP="0009217D"/>
    <w:p w:rsidR="0009217D" w:rsidRDefault="0009217D" w:rsidP="0009217D">
      <w:pPr>
        <w:rPr>
          <w:b/>
          <w:bCs/>
          <w:sz w:val="26"/>
          <w:szCs w:val="26"/>
        </w:rPr>
      </w:pPr>
      <w:r>
        <w:rPr>
          <w:b/>
          <w:bCs/>
          <w:sz w:val="26"/>
          <w:szCs w:val="26"/>
        </w:rPr>
        <w:t xml:space="preserve">Статья 6. Порядок регистрации </w:t>
      </w:r>
      <w:r w:rsidRPr="00A515A4">
        <w:rPr>
          <w:b/>
          <w:bCs/>
          <w:sz w:val="26"/>
          <w:szCs w:val="26"/>
        </w:rPr>
        <w:t>устав</w:t>
      </w:r>
      <w:r>
        <w:rPr>
          <w:b/>
          <w:bCs/>
          <w:sz w:val="26"/>
          <w:szCs w:val="26"/>
        </w:rPr>
        <w:t>а территориального общественного самоуправления</w:t>
      </w:r>
    </w:p>
    <w:p w:rsidR="0009217D" w:rsidRDefault="0009217D" w:rsidP="0009217D"/>
    <w:p w:rsidR="0009217D" w:rsidRDefault="0009217D" w:rsidP="0009217D">
      <w:r>
        <w:t xml:space="preserve">1. Территориальное общественное самоуправление считается учрежденным с момента регистрации </w:t>
      </w:r>
      <w:r w:rsidRPr="00A515A4">
        <w:t>устав</w:t>
      </w:r>
      <w:r>
        <w:t>а территориального общественного самоуправления в администрации города Пыть-Яха.</w:t>
      </w:r>
    </w:p>
    <w:p w:rsidR="0009217D" w:rsidRDefault="0009217D" w:rsidP="0009217D">
      <w:r>
        <w:t xml:space="preserve">Территориальное общественное самоуправление в соответствии с его </w:t>
      </w:r>
      <w:r w:rsidRPr="00A515A4">
        <w:t>устав</w:t>
      </w:r>
      <w:r>
        <w:t>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09217D" w:rsidRDefault="0009217D" w:rsidP="0009217D">
      <w:r>
        <w:t>2.</w:t>
      </w:r>
      <w:r w:rsidRPr="00A515A4">
        <w:t>Устав</w:t>
      </w:r>
      <w:r>
        <w:t xml:space="preserve"> территориального общественного самоуправления представляется на регистрацию в течение 10 дней с момента его утверждения собранием (конференцией) территориального общественного самоуправления:</w:t>
      </w:r>
    </w:p>
    <w:p w:rsidR="0009217D" w:rsidRDefault="0009217D" w:rsidP="0009217D">
      <w:r>
        <w:t xml:space="preserve">2.1. Для регистрации </w:t>
      </w:r>
      <w:r w:rsidRPr="00A515A4">
        <w:t>устав</w:t>
      </w:r>
      <w:r>
        <w:t>а территориального общественного самоуправления в уполномоченный орган администрации города представляется:</w:t>
      </w:r>
    </w:p>
    <w:p w:rsidR="0009217D" w:rsidRDefault="0009217D" w:rsidP="0009217D">
      <w:r>
        <w:t>2.1.1. Заявление о регистрации, подписанное представителем, уполномоченным собранием (конференцией);</w:t>
      </w:r>
    </w:p>
    <w:p w:rsidR="0009217D" w:rsidRDefault="0009217D" w:rsidP="0009217D">
      <w:r>
        <w:t xml:space="preserve">2.1.2. </w:t>
      </w:r>
      <w:r w:rsidRPr="00A515A4">
        <w:t>Устав</w:t>
      </w:r>
      <w:r>
        <w:t xml:space="preserve"> территориального общественного самоуправления в двух экземплярах;</w:t>
      </w:r>
    </w:p>
    <w:p w:rsidR="0009217D" w:rsidRDefault="0009217D" w:rsidP="0009217D">
      <w:r>
        <w:t xml:space="preserve">2.1.3. Протокол учредительного собрания (конференции) с указанием даты и места проведения собрания (конференции), общего числа граждан, проживающих на соответствующей территории и имеющих право участвовать в собрании (конференции), количества зарегистрированных участников собрания, повестки дня, итогов голосования, принятых решений, подписанный председателем и секретарем собрания (конференции). </w:t>
      </w:r>
    </w:p>
    <w:p w:rsidR="0009217D" w:rsidRDefault="0009217D" w:rsidP="0009217D">
      <w:r>
        <w:t>К протоколу конференции дополнительно прилагаются протоколы собраний жителей, на которых были избраны делегаты конференции;</w:t>
      </w:r>
    </w:p>
    <w:p w:rsidR="0009217D" w:rsidRDefault="0009217D" w:rsidP="0009217D">
      <w:r>
        <w:t>2.1.4. Список зарегистрированных участников собрания с указанием их места жительства;</w:t>
      </w:r>
    </w:p>
    <w:p w:rsidR="0009217D" w:rsidRDefault="0009217D" w:rsidP="0009217D">
      <w:r>
        <w:t>2.1.5. Решение Думы города об утверждении границ территориального общественного самоуправления.</w:t>
      </w:r>
    </w:p>
    <w:p w:rsidR="0009217D" w:rsidRDefault="0009217D" w:rsidP="0009217D">
      <w:r>
        <w:t xml:space="preserve">2.2. Регистрация </w:t>
      </w:r>
      <w:r w:rsidRPr="00A515A4">
        <w:t>устав</w:t>
      </w:r>
      <w:r>
        <w:t xml:space="preserve">а территориального общественного самоуправления осуществляется не позднее 30 дней со дня представления документов путем проставления на титульном листе </w:t>
      </w:r>
      <w:r w:rsidRPr="00A515A4">
        <w:t>устав</w:t>
      </w:r>
      <w:r>
        <w:t>а территориального общественного самоуправления номера и даты постановления администрации города о регистрации, гербовой печати администрации города Пыть-Яха и подписи должностного лица, ответственного за регистрацию.</w:t>
      </w:r>
    </w:p>
    <w:p w:rsidR="0009217D" w:rsidRDefault="0009217D" w:rsidP="0009217D">
      <w:r>
        <w:t xml:space="preserve">В случае несоответствия представленных документов требованиям </w:t>
      </w:r>
      <w:r w:rsidRPr="00A515A4">
        <w:t>подпункта 2.1</w:t>
      </w:r>
      <w:r>
        <w:t xml:space="preserve"> пункта 2 настоящей статьи или несоответствия содержания </w:t>
      </w:r>
      <w:r w:rsidRPr="00A515A4">
        <w:t>устав</w:t>
      </w:r>
      <w:r>
        <w:t xml:space="preserve">а </w:t>
      </w:r>
      <w:r>
        <w:lastRenderedPageBreak/>
        <w:t xml:space="preserve">или порядка его принятия действующему законодательству, уполномоченный орган администрации города принимает решение об отказе в регистрации </w:t>
      </w:r>
      <w:r w:rsidRPr="00A515A4">
        <w:t>устав</w:t>
      </w:r>
      <w:r>
        <w:t xml:space="preserve">а территориального общественного самоуправления и в течение 7 дней направляет представителю, уполномоченному собранием, письменный мотивированный отказ в регистрации </w:t>
      </w:r>
      <w:r w:rsidRPr="00A515A4">
        <w:t>устав</w:t>
      </w:r>
      <w:r>
        <w:t>а.</w:t>
      </w:r>
    </w:p>
    <w:p w:rsidR="0009217D" w:rsidRDefault="0009217D" w:rsidP="0009217D">
      <w:r>
        <w:t xml:space="preserve">Отказ в регистрации </w:t>
      </w:r>
      <w:r w:rsidRPr="00A515A4">
        <w:t>устав</w:t>
      </w:r>
      <w:r>
        <w:t>а не является препятствием для повторной подачи документов на регистрацию при условии устранения оснований, послуживших причиной отказа.</w:t>
      </w:r>
    </w:p>
    <w:p w:rsidR="0009217D" w:rsidRDefault="0009217D" w:rsidP="0009217D">
      <w:r>
        <w:t xml:space="preserve">2.3. Регистрация изменений и дополнений в </w:t>
      </w:r>
      <w:r w:rsidRPr="00A515A4">
        <w:t>устав</w:t>
      </w:r>
      <w:r>
        <w:t xml:space="preserve"> территориального общественного самоуправления осуществляется в том же порядке, что и регистрация </w:t>
      </w:r>
      <w:r w:rsidRPr="00A515A4">
        <w:t>устав</w:t>
      </w:r>
      <w:r>
        <w:t>а территориального общественного самоуправления.</w:t>
      </w:r>
    </w:p>
    <w:p w:rsidR="0009217D" w:rsidRDefault="0009217D" w:rsidP="0009217D">
      <w:r>
        <w:t xml:space="preserve">2.4. Уполномоченный орган администрации города ведет учет зарегистрированных </w:t>
      </w:r>
      <w:r w:rsidRPr="00A515A4">
        <w:t>устав</w:t>
      </w:r>
      <w:r>
        <w:t>ов территориального общественного самоуправления.</w:t>
      </w:r>
    </w:p>
    <w:p w:rsidR="0009217D" w:rsidRDefault="0009217D" w:rsidP="0009217D"/>
    <w:p w:rsidR="0009217D" w:rsidRDefault="0009217D" w:rsidP="0009217D">
      <w:pPr>
        <w:rPr>
          <w:b/>
          <w:bCs/>
          <w:sz w:val="26"/>
          <w:szCs w:val="26"/>
        </w:rPr>
      </w:pPr>
      <w:r>
        <w:rPr>
          <w:b/>
          <w:bCs/>
          <w:sz w:val="26"/>
          <w:szCs w:val="26"/>
        </w:rPr>
        <w:t>Статья 7. Организационные основы территориального общественного самоуправления</w:t>
      </w:r>
    </w:p>
    <w:p w:rsidR="0009217D" w:rsidRDefault="0009217D" w:rsidP="0009217D"/>
    <w:p w:rsidR="0009217D" w:rsidRDefault="0009217D" w:rsidP="0009217D">
      <w:r>
        <w:t>1.Высшим органом управления территориального общественного самоуправления является общее собрание (конференция граждан).</w:t>
      </w:r>
    </w:p>
    <w:p w:rsidR="0009217D" w:rsidRDefault="0009217D" w:rsidP="0009217D">
      <w:r>
        <w:t>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 - Совет (комитет территориального общественного самоуправления (далее Совет) и контрольно-ревизионную комиссию (ревизора) территориального общественного самоуправления (далее Комиссия).</w:t>
      </w:r>
    </w:p>
    <w:p w:rsidR="0009217D" w:rsidRDefault="0009217D" w:rsidP="0009217D">
      <w:r>
        <w:t>2.При числе жителей, проживающих на территории территориального общественного самоуправления, менее 300 человек вместо органов могут быть избраны уполномоченные выборные лица территориального общественного самоуправления.</w:t>
      </w:r>
    </w:p>
    <w:p w:rsidR="0009217D" w:rsidRDefault="0009217D" w:rsidP="0009217D">
      <w:r>
        <w:t>3.Избрание состава органов территориального общественного самоуправления проводится открытым голосованием.</w:t>
      </w:r>
    </w:p>
    <w:p w:rsidR="0009217D" w:rsidRDefault="0009217D" w:rsidP="0009217D">
      <w:r>
        <w:t xml:space="preserve">4.Форма работы органов территориального общественного самоуправления, порядок принятия ими решений устанавливается территориальным общественным самоуправлением самостоятельно и отражается в его </w:t>
      </w:r>
      <w:r w:rsidRPr="00A515A4">
        <w:t>Устав</w:t>
      </w:r>
      <w:r>
        <w:t>е.</w:t>
      </w:r>
    </w:p>
    <w:p w:rsidR="0009217D" w:rsidRPr="00D53021" w:rsidRDefault="0009217D" w:rsidP="0009217D">
      <w:r>
        <w:t xml:space="preserve">5.Совет является </w:t>
      </w:r>
      <w:proofErr w:type="gramStart"/>
      <w:r>
        <w:t xml:space="preserve">коллегиальным исполнительным органом территориального общественного </w:t>
      </w:r>
      <w:r w:rsidRPr="00D53021">
        <w:t>самоуправления</w:t>
      </w:r>
      <w:proofErr w:type="gramEnd"/>
      <w:r w:rsidRPr="00D53021">
        <w:t xml:space="preserve"> обеспечивающим организационно-распорядительные функции по реализации </w:t>
      </w:r>
      <w:r w:rsidR="00D53021" w:rsidRPr="00D53021">
        <w:rPr>
          <w:rFonts w:cs="Arial"/>
        </w:rPr>
        <w:t>собственных инициатив граждан по вопросам непосредственного обеспечения жизнедеятельности населения</w:t>
      </w:r>
      <w:r w:rsidRPr="00D53021">
        <w:t xml:space="preserve">. </w:t>
      </w:r>
    </w:p>
    <w:p w:rsidR="0009217D" w:rsidRDefault="0009217D" w:rsidP="0009217D">
      <w:r w:rsidRPr="00D53021">
        <w:t>Совет подотчетен общему собранию (конференции) граждан формируется и действует в соответствии с Уставом территориального общественного</w:t>
      </w:r>
      <w:r>
        <w:t xml:space="preserve"> самоуправления.</w:t>
      </w:r>
    </w:p>
    <w:p w:rsidR="00D53021" w:rsidRDefault="00D53021" w:rsidP="0009217D"/>
    <w:p w:rsidR="00D53021" w:rsidRDefault="00D53021" w:rsidP="0009217D">
      <w:r>
        <w:rPr>
          <w:rFonts w:cs="Arial"/>
        </w:rPr>
        <w:t xml:space="preserve">(В пункте 5 статьи 7 слова «собственных инициатив граждан, а также участие граждан в решении вопросов местного значения городского округа» заменены словами «собственных инициатив граждан по вопросам непосредственного обеспечения жизнедеятельности населения» </w:t>
      </w:r>
      <w:r>
        <w:t xml:space="preserve">решением Думы города </w:t>
      </w:r>
      <w:hyperlink r:id="rId30" w:tooltip="решение от 25.02.2026 0:00:00 №416 Дума МО города Пыть-Ях&#10;&#10;О внесении изменений в решение Думы города Пыть-Яха от 19.03.2013 № 202 " w:history="1">
        <w:r>
          <w:rPr>
            <w:rStyle w:val="a8"/>
          </w:rPr>
          <w:t>от 25.02.2026 № 416</w:t>
        </w:r>
      </w:hyperlink>
      <w:r>
        <w:t>)</w:t>
      </w:r>
    </w:p>
    <w:p w:rsidR="00D53021" w:rsidRDefault="00D53021" w:rsidP="0009217D"/>
    <w:p w:rsidR="0009217D" w:rsidRDefault="0009217D" w:rsidP="0009217D">
      <w:r>
        <w:t>6.Члены Совета могут принимать участие в деятельности органов местного самоуправления города Пыть-Яха по вопросам, затрагивающим интересы граждан соответствующей территории, с правом совещательного голоса.</w:t>
      </w:r>
    </w:p>
    <w:p w:rsidR="0009217D" w:rsidRDefault="0009217D" w:rsidP="0009217D">
      <w:r>
        <w:lastRenderedPageBreak/>
        <w:t xml:space="preserve">7. Совет вправе вносить в органы местного самоуправления города Пыть-Яха проекты муниципальных правовых актов в порядке определенным </w:t>
      </w:r>
      <w:r w:rsidR="00D53021">
        <w:rPr>
          <w:rFonts w:cs="Arial"/>
        </w:rPr>
        <w:t xml:space="preserve">подпунктом 9.8 пункта 9 </w:t>
      </w:r>
      <w:r>
        <w:t>настоящей статьи.</w:t>
      </w:r>
    </w:p>
    <w:p w:rsidR="00D53021" w:rsidRDefault="00D53021" w:rsidP="0009217D"/>
    <w:p w:rsidR="00D53021" w:rsidRDefault="00D53021" w:rsidP="0009217D">
      <w:r>
        <w:rPr>
          <w:rFonts w:cs="Arial"/>
        </w:rPr>
        <w:t>(</w:t>
      </w:r>
      <w:proofErr w:type="gramStart"/>
      <w:r>
        <w:rPr>
          <w:rFonts w:cs="Arial"/>
        </w:rPr>
        <w:t>В</w:t>
      </w:r>
      <w:proofErr w:type="gramEnd"/>
      <w:r>
        <w:rPr>
          <w:rFonts w:cs="Arial"/>
        </w:rPr>
        <w:t xml:space="preserve"> пункте 7 статьи 7 слова «пунктом 9.8» заменены словами «подпунктом 9.8 пункта 9» </w:t>
      </w:r>
      <w:r>
        <w:t xml:space="preserve">решением Думы города </w:t>
      </w:r>
      <w:hyperlink r:id="rId31" w:tooltip="решение от 25.02.2026 0:00:00 №416 Дума МО города Пыть-Ях&#10;&#10;О внесении изменений в решение Думы города Пыть-Яха от 19.03.2013 № 202 " w:history="1">
        <w:r>
          <w:rPr>
            <w:rStyle w:val="a8"/>
          </w:rPr>
          <w:t>от 25.02.2026 № 416</w:t>
        </w:r>
      </w:hyperlink>
      <w:r>
        <w:t>)</w:t>
      </w:r>
    </w:p>
    <w:p w:rsidR="00D53021" w:rsidRDefault="00D53021" w:rsidP="0009217D"/>
    <w:p w:rsidR="0009217D" w:rsidRDefault="0009217D" w:rsidP="0009217D">
      <w:r>
        <w:t>8. Руководителем Совета является председатель Совета, избранный непосредственно на собрании (конференции) территориального общественного самоуправления гражданами из состава Совета.</w:t>
      </w:r>
    </w:p>
    <w:p w:rsidR="0009217D" w:rsidRDefault="0009217D" w:rsidP="0009217D"/>
    <w:p w:rsidR="0009217D" w:rsidRDefault="0009217D" w:rsidP="0009217D">
      <w:r>
        <w:t xml:space="preserve">(Пункт 8 статьи 7 изложен в редакции решения Думы города </w:t>
      </w:r>
      <w:hyperlink r:id="rId32"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t>)</w:t>
      </w:r>
    </w:p>
    <w:p w:rsidR="0009217D" w:rsidRDefault="0009217D" w:rsidP="0009217D"/>
    <w:p w:rsidR="0009217D" w:rsidRDefault="0009217D" w:rsidP="0009217D">
      <w:r>
        <w:t>9.Во исполнение возложенных на Совет задач, председатель Совета:</w:t>
      </w:r>
    </w:p>
    <w:p w:rsidR="0009217D" w:rsidRDefault="0009217D" w:rsidP="0009217D">
      <w:r>
        <w:t>9.1.Представляет территориальное общественное самоуправление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и гражданами;</w:t>
      </w:r>
    </w:p>
    <w:p w:rsidR="0009217D" w:rsidRDefault="0009217D" w:rsidP="0009217D">
      <w:r>
        <w:t>9.2.Организует деятельность Совета;</w:t>
      </w:r>
    </w:p>
    <w:p w:rsidR="0009217D" w:rsidRDefault="0009217D" w:rsidP="0009217D">
      <w:r>
        <w:t>9.3.Организует подготовку и проведение собраний (конференций) граждан, осуществляет контроль по реализации, принятых на них решений;</w:t>
      </w:r>
    </w:p>
    <w:p w:rsidR="0009217D" w:rsidRDefault="0009217D" w:rsidP="0009217D">
      <w:r>
        <w:t>9.4.Ведет заседания Совета;</w:t>
      </w:r>
    </w:p>
    <w:p w:rsidR="0009217D" w:rsidRDefault="0009217D" w:rsidP="0009217D">
      <w:r>
        <w:t>9.5.Информирует администрацию города Пыть-Яха о деятельности территориального общественного самоуправления, о положении дел на подведомственной территории;</w:t>
      </w:r>
    </w:p>
    <w:p w:rsidR="0009217D" w:rsidRDefault="0009217D" w:rsidP="0009217D">
      <w:r>
        <w:t>9.6.Обеспечивает исполнение решений, принятых на собраниях и конференциях граждан;</w:t>
      </w:r>
    </w:p>
    <w:p w:rsidR="0009217D" w:rsidRDefault="0009217D" w:rsidP="0009217D">
      <w:r>
        <w:t>9.7.Может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договоров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9217D" w:rsidRDefault="0009217D" w:rsidP="0009217D">
      <w:r>
        <w:t>9.8.Вправе вносить в органы местного самоуправления проекты муниципальных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 Требования к проекту муниципального правового акта, порядок рассмотрения органами местного самоуправления указанного проекта определяется этими органами;</w:t>
      </w:r>
    </w:p>
    <w:p w:rsidR="0009217D" w:rsidRDefault="0009217D" w:rsidP="0009217D">
      <w:r>
        <w:t xml:space="preserve">9.9.Информирует органы </w:t>
      </w:r>
      <w:proofErr w:type="spellStart"/>
      <w:r>
        <w:t>Роспотребнадзора</w:t>
      </w:r>
      <w:proofErr w:type="spellEnd"/>
      <w:r>
        <w:t xml:space="preserve"> (службу по надзору в сфере защиты прав потребителей и благополучия человека) о выявленных нарушениях правил благоустройства и санитарного содержания на подведомственной территории с целью последующего составления административных протоколов в соответствии с законодательством;</w:t>
      </w:r>
    </w:p>
    <w:p w:rsidR="0009217D" w:rsidRDefault="0009217D" w:rsidP="0009217D">
      <w:r>
        <w:t>9.10.Обеспечивает организацию выборов членов Совета взамен выбывших;</w:t>
      </w:r>
    </w:p>
    <w:p w:rsidR="0009217D" w:rsidRDefault="0009217D" w:rsidP="0009217D">
      <w:r>
        <w:t>9.11.Подписывает решения, протоколы заседаний и другие документы Совета;</w:t>
      </w:r>
    </w:p>
    <w:p w:rsidR="0009217D" w:rsidRDefault="0009217D" w:rsidP="0009217D">
      <w:r>
        <w:t>9.12.Решает иные вопросы, порученные ему собранием (конференцией) граждан, органами местного самоуправления города Пыть-Яха.</w:t>
      </w:r>
    </w:p>
    <w:p w:rsidR="0009217D" w:rsidRDefault="0009217D" w:rsidP="0009217D">
      <w:r>
        <w:t>10. Полномочия председателя Совета и членов Совета досрочно прекращаются в случаях:</w:t>
      </w:r>
    </w:p>
    <w:p w:rsidR="0009217D" w:rsidRDefault="0009217D" w:rsidP="0009217D">
      <w:r>
        <w:t>10.1. Подачи личного заявления о прекращении полномочий;</w:t>
      </w:r>
    </w:p>
    <w:p w:rsidR="0009217D" w:rsidRDefault="0009217D" w:rsidP="0009217D">
      <w:r>
        <w:lastRenderedPageBreak/>
        <w:t>10.2.Выбытия на постоянное место жительства за пределы соответствующей территории;</w:t>
      </w:r>
    </w:p>
    <w:p w:rsidR="0009217D" w:rsidRDefault="0009217D" w:rsidP="0009217D">
      <w:r>
        <w:t>10.3. Смерти;</w:t>
      </w:r>
    </w:p>
    <w:p w:rsidR="0009217D" w:rsidRDefault="0009217D" w:rsidP="0009217D">
      <w:r>
        <w:t>10.4. Решения общего собрания (конференции) граждан;</w:t>
      </w:r>
    </w:p>
    <w:p w:rsidR="0009217D" w:rsidRDefault="0009217D" w:rsidP="0009217D">
      <w:r>
        <w:t>10.5. Вступления в силу приговора суда в отношении члена Совета;</w:t>
      </w:r>
    </w:p>
    <w:p w:rsidR="0009217D" w:rsidRDefault="0009217D" w:rsidP="0009217D">
      <w:r>
        <w:t>10.6. По основаниям, предусмотренным законодательством Российской Федерации о труде (если полномочия осуществляются на постоянной основе).</w:t>
      </w:r>
    </w:p>
    <w:p w:rsidR="0009217D" w:rsidRDefault="0009217D" w:rsidP="0009217D">
      <w:r>
        <w:t>11. Выборы новых членов, председателя Совета производятся не позднее одного месяца со дня прекращения полномочий.</w:t>
      </w:r>
    </w:p>
    <w:p w:rsidR="0009217D" w:rsidRDefault="0009217D" w:rsidP="0009217D">
      <w:r>
        <w:t>12. В случае досрочного прекращения полномочий председателя Совета, заместитель председателя Совета или один из членов Совета исполняет полномочия председателя до избрания нового председателя Совета.</w:t>
      </w:r>
    </w:p>
    <w:p w:rsidR="0009217D" w:rsidRDefault="0009217D" w:rsidP="0009217D">
      <w:pPr>
        <w:widowControl w:val="0"/>
      </w:pPr>
      <w:r>
        <w:t>Во время исполнения заместителем председателя Совета или члена совета обязанностей председателя, на него распространяются права, обязанности и ответственность председателя Совета.</w:t>
      </w:r>
    </w:p>
    <w:p w:rsidR="0009217D" w:rsidRDefault="0009217D" w:rsidP="0009217D">
      <w:pPr>
        <w:tabs>
          <w:tab w:val="left" w:pos="993"/>
        </w:tabs>
      </w:pPr>
      <w:r>
        <w:t>13.</w:t>
      </w:r>
      <w:r>
        <w:tab/>
        <w:t>Контрольно-ревизионная комиссия (ревизор, далее Комиссия) территориального общественного самоуправления как контрольно-ревизионный орган территориального общественного самоуправления, создается для контроля и проверки финансово-хозяйственной деятельности Совета. Комиссия подотчетна только собранию (конференции) граждан:</w:t>
      </w:r>
    </w:p>
    <w:p w:rsidR="0009217D" w:rsidRDefault="0009217D" w:rsidP="0009217D">
      <w:r>
        <w:t>13.1.</w:t>
      </w:r>
      <w:r>
        <w:tab/>
        <w:t>Комиссия осуществляет проверку финансово-хозяйственной деятельности Совета по итогам работы за год, по поручению собрания (конференции) граждан и по собственной инициативе.</w:t>
      </w:r>
    </w:p>
    <w:p w:rsidR="0009217D" w:rsidRDefault="0009217D" w:rsidP="0009217D">
      <w:r>
        <w:t>13.2.</w:t>
      </w:r>
      <w:r>
        <w:tab/>
        <w:t xml:space="preserve">На комиссию могут быть возложены функции контроля по исполнению </w:t>
      </w:r>
      <w:r w:rsidRPr="00A515A4">
        <w:t>Устав</w:t>
      </w:r>
      <w:r>
        <w:t>а территориального общественного самоуправления.</w:t>
      </w:r>
    </w:p>
    <w:p w:rsidR="0009217D" w:rsidRDefault="0009217D" w:rsidP="0009217D">
      <w:r>
        <w:t>13.3.</w:t>
      </w:r>
      <w:r>
        <w:tab/>
        <w:t>Для проверки финансовой деятельности Совета территориального общественного самоуправления комиссией могут привлекаться аудиторские организации.</w:t>
      </w:r>
    </w:p>
    <w:p w:rsidR="0009217D" w:rsidRDefault="0009217D" w:rsidP="0009217D">
      <w:r>
        <w:t>13.4.</w:t>
      </w:r>
      <w:r>
        <w:tab/>
        <w:t xml:space="preserve">Деятельность комиссии, ее права и обязанности регламентируются </w:t>
      </w:r>
      <w:r w:rsidRPr="00A515A4">
        <w:t>устав</w:t>
      </w:r>
      <w:r>
        <w:t>ом территориального общественного самоуправления.</w:t>
      </w:r>
    </w:p>
    <w:p w:rsidR="0009217D" w:rsidRDefault="0009217D" w:rsidP="0009217D">
      <w:r>
        <w:t>Члены комиссии не могут являться членами Совета.</w:t>
      </w:r>
    </w:p>
    <w:p w:rsidR="0009217D" w:rsidRDefault="0009217D" w:rsidP="0009217D">
      <w:r>
        <w:t>13.5.</w:t>
      </w:r>
      <w:r>
        <w:tab/>
        <w:t>Ревизия финансово-хозяйственной деятельности территориального общественного самоуправления проводится не реже одного раза в год, результаты проверок и отчетов комиссии доводятся до населения, проживающего на данной территории, и утверждаются на общем собрании (конференции) граждан.</w:t>
      </w:r>
    </w:p>
    <w:p w:rsidR="0009217D" w:rsidRDefault="0009217D" w:rsidP="0009217D">
      <w:pPr>
        <w:widowControl w:val="0"/>
        <w:tabs>
          <w:tab w:val="left" w:pos="993"/>
        </w:tabs>
      </w:pPr>
      <w:r>
        <w:t>14.Территориальные общественные самоуправления могут объединяться в союзы (ассоциации).</w:t>
      </w:r>
    </w:p>
    <w:p w:rsidR="0009217D" w:rsidRDefault="0009217D" w:rsidP="0009217D">
      <w:pPr>
        <w:widowControl w:val="0"/>
      </w:pPr>
    </w:p>
    <w:p w:rsidR="0009217D" w:rsidRDefault="0009217D" w:rsidP="0009217D">
      <w:pPr>
        <w:shd w:val="clear" w:color="auto" w:fill="FFFFFF"/>
        <w:rPr>
          <w:b/>
          <w:bCs/>
          <w:sz w:val="26"/>
          <w:szCs w:val="26"/>
        </w:rPr>
      </w:pPr>
      <w:r>
        <w:rPr>
          <w:b/>
          <w:bCs/>
          <w:sz w:val="26"/>
          <w:szCs w:val="26"/>
        </w:rPr>
        <w:t>Статья 8. Полномочия территориального общественного самоуправления</w:t>
      </w:r>
    </w:p>
    <w:p w:rsidR="0009217D" w:rsidRDefault="0009217D" w:rsidP="0009217D">
      <w:pPr>
        <w:shd w:val="clear" w:color="auto" w:fill="FFFFFF"/>
        <w:jc w:val="center"/>
      </w:pPr>
    </w:p>
    <w:p w:rsidR="0009217D" w:rsidRDefault="0009217D" w:rsidP="0009217D">
      <w:r>
        <w:t>1.Полномочия территориального общественного самоуправления определяются:</w:t>
      </w:r>
    </w:p>
    <w:p w:rsidR="0009217D" w:rsidRDefault="0009217D" w:rsidP="0009217D">
      <w:pPr>
        <w:tabs>
          <w:tab w:val="left" w:pos="993"/>
        </w:tabs>
      </w:pPr>
      <w:r>
        <w:t xml:space="preserve">1.1. </w:t>
      </w:r>
      <w:r w:rsidRPr="00A515A4">
        <w:t>Устав</w:t>
      </w:r>
      <w:r>
        <w:t>ом;</w:t>
      </w:r>
    </w:p>
    <w:p w:rsidR="0009217D" w:rsidRDefault="0009217D" w:rsidP="0009217D">
      <w:pPr>
        <w:tabs>
          <w:tab w:val="left" w:pos="993"/>
        </w:tabs>
      </w:pPr>
      <w:r>
        <w:t>1.2.</w:t>
      </w:r>
      <w:r>
        <w:tab/>
        <w:t>Двухсторонним договором между Администрацией города Пыть-Яха и Советом территориального общественного самоуправления о передаче территориальному общественному самоуправлению отдельных полномочий местного самоуправления городского округа Пыть-Яха с использованием средств местного бюджета;</w:t>
      </w:r>
    </w:p>
    <w:p w:rsidR="0009217D" w:rsidRDefault="0009217D" w:rsidP="0009217D">
      <w:pPr>
        <w:tabs>
          <w:tab w:val="left" w:pos="993"/>
        </w:tabs>
      </w:pPr>
      <w:r>
        <w:t>1.3.</w:t>
      </w:r>
      <w:r>
        <w:tab/>
        <w:t>Федеральным законодательством РФ.</w:t>
      </w:r>
    </w:p>
    <w:p w:rsidR="0009217D" w:rsidRDefault="0009217D" w:rsidP="0009217D">
      <w:r>
        <w:t>2.</w:t>
      </w:r>
      <w:r>
        <w:tab/>
        <w:t xml:space="preserve">Территориальное общественное самоуправление для осуществления своих целей и задач, в соответствии с </w:t>
      </w:r>
      <w:r w:rsidRPr="00A515A4">
        <w:t>Устав</w:t>
      </w:r>
      <w:r>
        <w:t>ом территориального общественного самоуправления имеет следующие полномочия:</w:t>
      </w:r>
    </w:p>
    <w:p w:rsidR="0009217D" w:rsidRDefault="0009217D" w:rsidP="0009217D">
      <w:r>
        <w:lastRenderedPageBreak/>
        <w:t>2.1. Защита прав и законных интересов жителей, проживающих на территории, где осуществляется территориальное общественное самоуправление;</w:t>
      </w:r>
    </w:p>
    <w:p w:rsidR="0009217D" w:rsidRDefault="0009217D" w:rsidP="0009217D">
      <w:r>
        <w:t>2.2. Содействие в проведении акций милосердия и благотворительности органами местного самоуправления города Пыть-Яха, благотворительными фондами, гражданами и их объединениями, участие в распределении гуманитарной и иной помощи;</w:t>
      </w:r>
    </w:p>
    <w:p w:rsidR="0009217D" w:rsidRDefault="0009217D" w:rsidP="0009217D">
      <w:r>
        <w:t>2.3. В установленном законом порядке оказание содействия правоохранительным органам в поддержании общественного порядка на территории территориального общественного самоуправления;</w:t>
      </w:r>
    </w:p>
    <w:p w:rsidR="0009217D" w:rsidRDefault="0009217D" w:rsidP="0009217D">
      <w:r>
        <w:t>2.4. Работа с детьми и подростками, в том числе:</w:t>
      </w:r>
    </w:p>
    <w:p w:rsidR="0009217D" w:rsidRDefault="0009217D" w:rsidP="0009217D">
      <w:r>
        <w:t>2.4.1.</w:t>
      </w:r>
      <w:r>
        <w:tab/>
        <w:t>Содействие по организации отдыха детей в каникулярное время;</w:t>
      </w:r>
    </w:p>
    <w:p w:rsidR="0009217D" w:rsidRDefault="0009217D" w:rsidP="0009217D">
      <w:r>
        <w:t>2.4.2.</w:t>
      </w:r>
      <w:r>
        <w:tab/>
        <w:t>Содействие по организации детских клубов на территории территориального общественного самоуправления.</w:t>
      </w:r>
    </w:p>
    <w:p w:rsidR="0009217D" w:rsidRDefault="0009217D" w:rsidP="0009217D">
      <w:r>
        <w:t>2.5. Внесение предложений в органы местного самоуправления города Пыть-Яха по вопросам, затрагивающим интересы граждан, по использованию земельных участков на территории территориального общественного самоуправления под детские и оздоровительные площадки, скверы, площадки для выгула собак, а также для других общественно-полезных целей;</w:t>
      </w:r>
    </w:p>
    <w:p w:rsidR="0009217D" w:rsidRDefault="0009217D" w:rsidP="0009217D">
      <w:r>
        <w:t>2.6. Общественный контроль за санитарно-эпидемиологической обстановкой и пожарной безопасностью, состоянием благоустройства на соответствующей территории;</w:t>
      </w:r>
    </w:p>
    <w:p w:rsidR="0009217D" w:rsidRDefault="0009217D" w:rsidP="0009217D">
      <w:r>
        <w:t xml:space="preserve">2.7. Осуществлять иные полномочия, предусмотренные действующим законодательством, </w:t>
      </w:r>
      <w:r w:rsidRPr="00A515A4">
        <w:t>Устав</w:t>
      </w:r>
      <w:r>
        <w:t xml:space="preserve">ом города Пыть-Яха, </w:t>
      </w:r>
      <w:r w:rsidRPr="00A515A4">
        <w:t>Устав</w:t>
      </w:r>
      <w:r>
        <w:t>ом территориального общественного самоуправления, решениями собраний (конференций) граждан;</w:t>
      </w:r>
    </w:p>
    <w:p w:rsidR="0009217D" w:rsidRDefault="0009217D" w:rsidP="0009217D">
      <w:r>
        <w:t>2.8. Участие в общественных мероприятиях по благоустройству территории;</w:t>
      </w:r>
    </w:p>
    <w:p w:rsidR="0009217D" w:rsidRDefault="0009217D" w:rsidP="0009217D">
      <w:r>
        <w:t>2.9. Информирование населения о решениях органов местного самоуправления города Пыть-Яха, принятых по предложению или при участии территориального общественного самоуправления.</w:t>
      </w:r>
    </w:p>
    <w:p w:rsidR="0009217D" w:rsidRDefault="0009217D" w:rsidP="0009217D">
      <w:pPr>
        <w:tabs>
          <w:tab w:val="left" w:pos="993"/>
        </w:tabs>
      </w:pPr>
      <w:r>
        <w:t>3.</w:t>
      </w:r>
      <w:r>
        <w:tab/>
        <w:t xml:space="preserve">Территориальное общественное самоуправление, являющееся юридическим лицом, осуществляет иные полномочия, предусмотренные действующим законодательством, </w:t>
      </w:r>
      <w:r w:rsidRPr="00A515A4">
        <w:t>Уставом города Пыть-Яха, Уставом</w:t>
      </w:r>
      <w:r>
        <w:t xml:space="preserve"> территориального общественного самоуправления.</w:t>
      </w:r>
    </w:p>
    <w:p w:rsidR="0009217D" w:rsidRDefault="0009217D" w:rsidP="0009217D"/>
    <w:p w:rsidR="0009217D" w:rsidRDefault="0009217D" w:rsidP="0009217D">
      <w:pPr>
        <w:shd w:val="clear" w:color="auto" w:fill="FFFFFF"/>
        <w:rPr>
          <w:b/>
          <w:bCs/>
          <w:sz w:val="26"/>
          <w:szCs w:val="26"/>
        </w:rPr>
      </w:pPr>
      <w:r>
        <w:rPr>
          <w:b/>
          <w:bCs/>
          <w:sz w:val="26"/>
          <w:szCs w:val="26"/>
        </w:rPr>
        <w:t>Статья 9.Собрание (конференция) граждан</w:t>
      </w:r>
    </w:p>
    <w:p w:rsidR="0009217D" w:rsidRDefault="0009217D" w:rsidP="0009217D">
      <w:pPr>
        <w:rPr>
          <w:highlight w:val="yellow"/>
        </w:rPr>
      </w:pPr>
    </w:p>
    <w:p w:rsidR="0009217D" w:rsidRDefault="0009217D" w:rsidP="0009217D">
      <w:r>
        <w:t xml:space="preserve">1. Порядок назначения и проведения собрания (конференции) граждан в целях осуществления территориального общественного самоуправления определяется </w:t>
      </w:r>
      <w:r w:rsidRPr="00A515A4">
        <w:t>устав</w:t>
      </w:r>
      <w:r>
        <w:t>ом территориального общественного самоуправления.</w:t>
      </w:r>
    </w:p>
    <w:p w:rsidR="0009217D" w:rsidRDefault="0009217D" w:rsidP="0009217D">
      <w:pPr>
        <w:tabs>
          <w:tab w:val="left" w:pos="851"/>
        </w:tabs>
      </w:pPr>
      <w:r>
        <w:t xml:space="preserve">2.Собрание (конференция) граждан, проводимое по вопросам, связанным с осуществлением территориального общественного самоуправления, принимает решения, отнесенные к его компетенции </w:t>
      </w:r>
      <w:r w:rsidRPr="00A515A4">
        <w:t>устав</w:t>
      </w:r>
      <w:r>
        <w:t>ом территориального общественного самоуправления.</w:t>
      </w:r>
    </w:p>
    <w:p w:rsidR="0009217D" w:rsidRDefault="0009217D" w:rsidP="0009217D">
      <w:pPr>
        <w:tabs>
          <w:tab w:val="left" w:pos="851"/>
        </w:tabs>
      </w:pPr>
      <w:r>
        <w:t>3. К исключительным полномочиям собрания, конференции граждан, осуществляющих территориальное общественное самоуправление, относятся:</w:t>
      </w:r>
    </w:p>
    <w:p w:rsidR="0009217D" w:rsidRDefault="0009217D" w:rsidP="0009217D">
      <w:pPr>
        <w:tabs>
          <w:tab w:val="left" w:pos="851"/>
        </w:tabs>
      </w:pPr>
      <w:r>
        <w:t>3.1. Установление структуры органов территориального общественного самоуправления;</w:t>
      </w:r>
    </w:p>
    <w:p w:rsidR="0009217D" w:rsidRDefault="0009217D" w:rsidP="0009217D">
      <w:pPr>
        <w:tabs>
          <w:tab w:val="left" w:pos="851"/>
        </w:tabs>
      </w:pPr>
      <w:r>
        <w:t xml:space="preserve">3.2. Принятие </w:t>
      </w:r>
      <w:r w:rsidRPr="00A515A4">
        <w:t>устав</w:t>
      </w:r>
      <w:r>
        <w:t>а территориального общественного самоуправления, внесение в него изменений и дополнений;</w:t>
      </w:r>
    </w:p>
    <w:p w:rsidR="0009217D" w:rsidRDefault="0009217D" w:rsidP="0009217D">
      <w:pPr>
        <w:tabs>
          <w:tab w:val="left" w:pos="851"/>
        </w:tabs>
      </w:pPr>
      <w:r>
        <w:t>3.3. Избрание органов территориального общественного самоуправления;</w:t>
      </w:r>
    </w:p>
    <w:p w:rsidR="0009217D" w:rsidRDefault="0009217D" w:rsidP="0009217D">
      <w:pPr>
        <w:tabs>
          <w:tab w:val="left" w:pos="851"/>
        </w:tabs>
      </w:pPr>
      <w:r>
        <w:t>3.4. Определение основных направлений деятельности территориального общественного самоуправления;</w:t>
      </w:r>
    </w:p>
    <w:p w:rsidR="0009217D" w:rsidRDefault="0009217D" w:rsidP="0009217D">
      <w:pPr>
        <w:tabs>
          <w:tab w:val="left" w:pos="851"/>
        </w:tabs>
      </w:pPr>
      <w:r>
        <w:t>3.5. Утверждение сметы доходов и расходов территориального общественного самоуправления и отчета о ее исполнении;</w:t>
      </w:r>
    </w:p>
    <w:p w:rsidR="0009217D" w:rsidRDefault="0009217D" w:rsidP="0009217D">
      <w:pPr>
        <w:tabs>
          <w:tab w:val="left" w:pos="851"/>
        </w:tabs>
      </w:pPr>
      <w:r>
        <w:lastRenderedPageBreak/>
        <w:t>3.6. Рассмотрение и утверждение отчетов о деятельности органов территориального общественного самоуправления;</w:t>
      </w:r>
    </w:p>
    <w:p w:rsidR="0009217D" w:rsidRDefault="0009217D" w:rsidP="0009217D">
      <w:pPr>
        <w:tabs>
          <w:tab w:val="left" w:pos="851"/>
        </w:tabs>
      </w:pPr>
      <w:r>
        <w:t>3.7. Обсуждение инициативного проекта и принятие решения по вопросу о его одобрении.</w:t>
      </w:r>
    </w:p>
    <w:p w:rsidR="0009217D" w:rsidRDefault="0009217D" w:rsidP="0009217D">
      <w:pPr>
        <w:tabs>
          <w:tab w:val="left" w:pos="851"/>
        </w:tabs>
      </w:pPr>
    </w:p>
    <w:p w:rsidR="0009217D" w:rsidRDefault="0009217D" w:rsidP="0009217D">
      <w:pPr>
        <w:tabs>
          <w:tab w:val="left" w:pos="851"/>
        </w:tabs>
      </w:pPr>
      <w:r>
        <w:t xml:space="preserve">(Пункт 3 статьи 9 изложен в редакции решения Думы города </w:t>
      </w:r>
      <w:hyperlink r:id="rId33"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t>)</w:t>
      </w:r>
    </w:p>
    <w:p w:rsidR="0009217D" w:rsidRDefault="0009217D" w:rsidP="0009217D">
      <w:r>
        <w:t xml:space="preserve">4. В работе собрания (конференции) могут принимать участие граждане, проживающие на территории территориального общественного самоуправления, </w:t>
      </w:r>
      <w:r w:rsidR="00D53021">
        <w:rPr>
          <w:rFonts w:cs="Arial"/>
        </w:rPr>
        <w:t>достигшие 18-летнего возраста</w:t>
      </w:r>
      <w:r>
        <w:t>. Граждане Российской Федерации, не проживающие на территории города Пыть-Яха, но имеющие на территории соответствующего территориального общественного самоуправления недвижимое имущество, принадлежащее им на праве собственности, также могут участвовать в работе собраний (конференций) с правом совещательного голоса.</w:t>
      </w:r>
    </w:p>
    <w:p w:rsidR="0009217D" w:rsidRDefault="0009217D" w:rsidP="0009217D">
      <w:r>
        <w:t>Собрания правомочны, если в них принимает участие не менее одной трети жителей территориального общественного самоуправления или не менее двух трети избранных на собрании граждан делегатов от одной трети жителей территориального общественного самоуправления. За 10 дней до дня проведения собрания (конференции) граждан в обязательном порядке уведомляются администрация города Пыть-Яха и граждане данной территории.</w:t>
      </w:r>
    </w:p>
    <w:p w:rsidR="00D53021" w:rsidRDefault="00D53021" w:rsidP="0009217D"/>
    <w:p w:rsidR="00D53021" w:rsidRDefault="00D53021" w:rsidP="0009217D">
      <w:r>
        <w:t>(</w:t>
      </w:r>
      <w:proofErr w:type="gramStart"/>
      <w:r>
        <w:rPr>
          <w:rFonts w:cs="Arial"/>
        </w:rPr>
        <w:t>В</w:t>
      </w:r>
      <w:proofErr w:type="gramEnd"/>
      <w:r>
        <w:rPr>
          <w:rFonts w:cs="Arial"/>
        </w:rPr>
        <w:t xml:space="preserve"> пункте 4 статьи 9 слова «достигшие 16-летнего возраста» заменены словами «достигшие 18-летнего возраста»</w:t>
      </w:r>
      <w:r w:rsidRPr="00D53021">
        <w:t xml:space="preserve"> </w:t>
      </w:r>
      <w:r>
        <w:t xml:space="preserve">решением Думы города </w:t>
      </w:r>
      <w:hyperlink r:id="rId34" w:tooltip="решение от 25.02.2026 0:00:00 №416 Дума МО города Пыть-Ях&#10;&#10;О внесении изменений в решение Думы города Пыть-Яха от 19.03.2013 № 202 " w:history="1">
        <w:r>
          <w:rPr>
            <w:rStyle w:val="a8"/>
          </w:rPr>
          <w:t>от 25.02.2026 № 416</w:t>
        </w:r>
      </w:hyperlink>
      <w:r>
        <w:t>)</w:t>
      </w:r>
    </w:p>
    <w:p w:rsidR="00D53021" w:rsidRDefault="00D53021" w:rsidP="0009217D"/>
    <w:p w:rsidR="0009217D" w:rsidRDefault="0009217D" w:rsidP="0009217D">
      <w:r>
        <w:t xml:space="preserve">5. Порядок принятия решений собранием (конференцией) граждан определяется </w:t>
      </w:r>
      <w:r w:rsidRPr="00A515A4">
        <w:t>устав</w:t>
      </w:r>
      <w:r>
        <w:t>ом территориального общественного самоуправления.</w:t>
      </w:r>
    </w:p>
    <w:p w:rsidR="0009217D" w:rsidRDefault="0009217D" w:rsidP="0009217D">
      <w:r>
        <w:t>6. Решения собраний (конференций) граждан в течение 10 дней доводятся до сведения органов местного самоуправления муниципального образования.</w:t>
      </w:r>
    </w:p>
    <w:p w:rsidR="0009217D" w:rsidRDefault="0009217D" w:rsidP="0009217D">
      <w:r>
        <w:t xml:space="preserve">7. На собрании (конференции) в обязательном порядке ведется протокол. Протокол должен содержать сведения, определенные </w:t>
      </w:r>
      <w:r w:rsidRPr="00A515A4">
        <w:t>частью 6 пункта 5 статьи 4</w:t>
      </w:r>
      <w:r>
        <w:t xml:space="preserve"> настоящего Положения.</w:t>
      </w:r>
    </w:p>
    <w:p w:rsidR="0009217D" w:rsidRDefault="0009217D" w:rsidP="0009217D">
      <w:r>
        <w:t>8. При численности жителей на территории территориального общественного самоуправления более 300 человек - проводится конференция граждан.</w:t>
      </w:r>
    </w:p>
    <w:p w:rsidR="0009217D" w:rsidRDefault="0009217D" w:rsidP="0009217D">
      <w:r>
        <w:t>9. Выборы делегатов конференции проводятся на собрании жителей части территории, входящей в состав территориального общественного самоуправления.</w:t>
      </w:r>
    </w:p>
    <w:p w:rsidR="0009217D" w:rsidRDefault="0009217D" w:rsidP="0009217D">
      <w:r>
        <w:t>10.Решения собраний (конференций) граждан территориального общественного самоуправления для органов местного самоуправления города Пыть-Яха, юридических лиц и граждан, а также решения его органов, затрагивающие имущественные и иные права граждан, объединений собственников жилья и других организаций, носят рекомендательный характер.</w:t>
      </w:r>
    </w:p>
    <w:p w:rsidR="0009217D" w:rsidRDefault="0009217D" w:rsidP="0009217D">
      <w:pPr>
        <w:widowControl w:val="0"/>
      </w:pPr>
      <w:r>
        <w:t>Решения собраний (конференций) граждан территориального общественного самоуправления или его органов, не соответствующие федеральному и региональному законодательству, нормативным правовым актам города Пыть-Яха, могут быть отменены в судебном порядке.</w:t>
      </w:r>
    </w:p>
    <w:p w:rsidR="0009217D" w:rsidRDefault="0009217D" w:rsidP="0009217D"/>
    <w:p w:rsidR="0009217D" w:rsidRDefault="0009217D" w:rsidP="0009217D">
      <w:pPr>
        <w:rPr>
          <w:b/>
          <w:bCs/>
          <w:sz w:val="26"/>
          <w:szCs w:val="26"/>
        </w:rPr>
      </w:pPr>
      <w:r>
        <w:rPr>
          <w:b/>
          <w:bCs/>
          <w:sz w:val="26"/>
          <w:szCs w:val="26"/>
        </w:rPr>
        <w:t>Статья 10. Имущество и финансовая деятельность территориального общественного самоуправления</w:t>
      </w:r>
    </w:p>
    <w:p w:rsidR="0009217D" w:rsidRDefault="0009217D" w:rsidP="0009217D">
      <w:pPr>
        <w:widowControl w:val="0"/>
      </w:pPr>
    </w:p>
    <w:p w:rsidR="0009217D" w:rsidRDefault="0009217D" w:rsidP="0009217D">
      <w:pPr>
        <w:widowControl w:val="0"/>
      </w:pPr>
      <w:r>
        <w:t xml:space="preserve">1.Территориальное общественное самоуправление, являющееся юридическим лицом, может иметь в собственности денежные средства, здания, оборудование, инвентарь и иное имущество, необходимое для обеспечения его </w:t>
      </w:r>
      <w:r w:rsidRPr="00A515A4">
        <w:t>устав</w:t>
      </w:r>
      <w:r>
        <w:t>ной деятельности.</w:t>
      </w:r>
    </w:p>
    <w:p w:rsidR="0009217D" w:rsidRDefault="0009217D" w:rsidP="0009217D">
      <w:pPr>
        <w:widowControl w:val="0"/>
      </w:pPr>
      <w:r>
        <w:t xml:space="preserve">2.Источниками формирования имущества территориального общественного </w:t>
      </w:r>
      <w:r>
        <w:lastRenderedPageBreak/>
        <w:t>самоуправления могут являться:</w:t>
      </w:r>
    </w:p>
    <w:p w:rsidR="0009217D" w:rsidRDefault="0009217D" w:rsidP="0009217D">
      <w:pPr>
        <w:widowControl w:val="0"/>
      </w:pPr>
      <w:r>
        <w:t>2.1. Добровольные имущественные взносы и пожертвования граждан и юридических лиц;</w:t>
      </w:r>
    </w:p>
    <w:p w:rsidR="0009217D" w:rsidRDefault="0009217D" w:rsidP="0009217D">
      <w:pPr>
        <w:widowControl w:val="0"/>
      </w:pPr>
      <w:r>
        <w:t>2.2.Средства бюджета города Пыть-Яха, передаваемые территориальному общественному самоуправлению в случае и порядке, предусмотренном решением Думы города Пыть-Яха о бюджете на соответствующий год и постановлением администрации города Пыть-Яха;</w:t>
      </w:r>
    </w:p>
    <w:p w:rsidR="0009217D" w:rsidRDefault="0009217D" w:rsidP="0009217D">
      <w:pPr>
        <w:widowControl w:val="0"/>
      </w:pPr>
    </w:p>
    <w:p w:rsidR="0009217D" w:rsidRDefault="0009217D" w:rsidP="0009217D">
      <w:pPr>
        <w:widowControl w:val="0"/>
      </w:pPr>
      <w:r>
        <w:t xml:space="preserve">(В подпункте 2.2 пункта 2 статьи 10 слова «постановлением администрацией» заменены словами «постановлением администрации» решением Думы города </w:t>
      </w:r>
      <w:hyperlink r:id="rId35"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t>)</w:t>
      </w:r>
    </w:p>
    <w:p w:rsidR="0009217D" w:rsidRDefault="0009217D" w:rsidP="0009217D">
      <w:pPr>
        <w:widowControl w:val="0"/>
      </w:pPr>
    </w:p>
    <w:p w:rsidR="0009217D" w:rsidRDefault="0009217D" w:rsidP="0009217D">
      <w:r>
        <w:t>2.3. Другие, не запрещенные законом поступления.</w:t>
      </w:r>
    </w:p>
    <w:p w:rsidR="0009217D" w:rsidRDefault="0009217D" w:rsidP="0009217D">
      <w:r>
        <w:t xml:space="preserve">3. Органы территориального общественного самоуправления по поручению собраний (конференций) граждан на основе соответствующих смет доходов и расходов самостоятельно используют имеющиеся в их распоряжении финансовые средства в соответствии с целями, определенными </w:t>
      </w:r>
      <w:r w:rsidRPr="00A515A4">
        <w:t>устав</w:t>
      </w:r>
      <w:r>
        <w:t>ом территориального общественного самоуправления.</w:t>
      </w:r>
    </w:p>
    <w:p w:rsidR="0009217D" w:rsidRDefault="0009217D" w:rsidP="0009217D"/>
    <w:p w:rsidR="0009217D" w:rsidRDefault="0009217D" w:rsidP="0009217D">
      <w:pPr>
        <w:rPr>
          <w:b/>
          <w:bCs/>
          <w:sz w:val="26"/>
          <w:szCs w:val="26"/>
        </w:rPr>
      </w:pPr>
      <w:r>
        <w:rPr>
          <w:b/>
          <w:bCs/>
          <w:sz w:val="26"/>
          <w:szCs w:val="26"/>
        </w:rPr>
        <w:t>Статья 11. Взаимоотношения Совета территориального общественного самоуправления с органами местного самоуправления</w:t>
      </w:r>
    </w:p>
    <w:p w:rsidR="0009217D" w:rsidRDefault="0009217D" w:rsidP="0009217D"/>
    <w:p w:rsidR="0009217D" w:rsidRDefault="0009217D" w:rsidP="0009217D">
      <w:r>
        <w:t xml:space="preserve">(Статья 11 признана утратившей силу решением Думы города </w:t>
      </w:r>
      <w:hyperlink r:id="rId36"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t>)</w:t>
      </w:r>
    </w:p>
    <w:p w:rsidR="0009217D" w:rsidRDefault="0009217D" w:rsidP="0009217D"/>
    <w:p w:rsidR="0009217D" w:rsidRDefault="0009217D" w:rsidP="0009217D">
      <w:pPr>
        <w:rPr>
          <w:b/>
          <w:bCs/>
          <w:sz w:val="26"/>
          <w:szCs w:val="26"/>
        </w:rPr>
      </w:pPr>
      <w:r>
        <w:rPr>
          <w:b/>
          <w:bCs/>
          <w:sz w:val="26"/>
          <w:szCs w:val="26"/>
        </w:rPr>
        <w:t>Статья 12. Гарантии деятельности и контроль за деятельностью территориального общественного самоуправления</w:t>
      </w:r>
    </w:p>
    <w:p w:rsidR="0009217D" w:rsidRDefault="0009217D" w:rsidP="0009217D"/>
    <w:p w:rsidR="0009217D" w:rsidRDefault="0009217D" w:rsidP="0009217D">
      <w:r>
        <w:t>1. Органы местного самоуправления города Пыть-Яха предоставляют органам территориального общественного самоуправления необходимую для развития закрепленной территории информацию.</w:t>
      </w:r>
    </w:p>
    <w:p w:rsidR="0009217D" w:rsidRDefault="0009217D" w:rsidP="0009217D">
      <w:r>
        <w:t>2. Органы местного самоуправления города Пыть-Яха содействуют становлению и развитию территориального общественного самоуправления в соответствии с действующим законодательством.</w:t>
      </w:r>
    </w:p>
    <w:p w:rsidR="0009217D" w:rsidRDefault="0009217D" w:rsidP="0009217D">
      <w:r>
        <w:t>3. Вмешательство органов и должностных лиц местного самоуправления в деятельность территориального общественного самоуправления, осуществляемую им в пределах своих полномочий, недопустимо, за исключением случаев, предусмотренных действующим законодательством.</w:t>
      </w:r>
    </w:p>
    <w:p w:rsidR="0009217D" w:rsidRDefault="0009217D" w:rsidP="0009217D">
      <w:r>
        <w:t>4. Органы местного самоуправления муниципального образования осуществляют контроль за расходованием материальных и финансовых средств, переданных территориальному общественному самоуправлению на основании заключенных договоров.</w:t>
      </w:r>
    </w:p>
    <w:p w:rsidR="0009217D" w:rsidRDefault="0009217D" w:rsidP="0009217D">
      <w:pPr>
        <w:tabs>
          <w:tab w:val="left" w:pos="993"/>
        </w:tabs>
      </w:pPr>
      <w:r>
        <w:t>5. Органы территориального общественного самоуправления отчитываются о своей деятельности не реже одного раза в год на собраниях (конференциях) граждан территориального общественного самоуправления.</w:t>
      </w:r>
    </w:p>
    <w:p w:rsidR="0009217D" w:rsidRDefault="0009217D" w:rsidP="0009217D"/>
    <w:p w:rsidR="0009217D" w:rsidRDefault="0009217D" w:rsidP="0009217D">
      <w:pPr>
        <w:rPr>
          <w:b/>
          <w:bCs/>
          <w:sz w:val="26"/>
          <w:szCs w:val="26"/>
        </w:rPr>
      </w:pPr>
      <w:r>
        <w:rPr>
          <w:b/>
          <w:bCs/>
          <w:sz w:val="26"/>
          <w:szCs w:val="26"/>
        </w:rPr>
        <w:t>Статья 13. Ответственность территориального общественного самоуправления и его органов</w:t>
      </w:r>
    </w:p>
    <w:p w:rsidR="0009217D" w:rsidRDefault="0009217D" w:rsidP="0009217D">
      <w:pPr>
        <w:jc w:val="center"/>
      </w:pPr>
    </w:p>
    <w:p w:rsidR="0009217D" w:rsidRDefault="0009217D" w:rsidP="0009217D">
      <w:r>
        <w:t xml:space="preserve">1. Органы и выборные лица территориального общественного самоуправления несут равную ответственность за соблюдение настоящего Положения, </w:t>
      </w:r>
      <w:r w:rsidRPr="00A515A4">
        <w:t>Устав</w:t>
      </w:r>
      <w:r>
        <w:t>а территориального общественного самоуправления, за исполнение заключенных договоров и соглашений по исполнению взятых на себя обязательств и полномочий в соответствии с действующим законодательством.</w:t>
      </w:r>
    </w:p>
    <w:p w:rsidR="0009217D" w:rsidRDefault="0009217D" w:rsidP="0009217D"/>
    <w:p w:rsidR="0009217D" w:rsidRDefault="0009217D" w:rsidP="0009217D">
      <w:pPr>
        <w:rPr>
          <w:b/>
          <w:bCs/>
          <w:sz w:val="26"/>
          <w:szCs w:val="26"/>
        </w:rPr>
      </w:pPr>
      <w:r>
        <w:rPr>
          <w:b/>
          <w:bCs/>
          <w:sz w:val="26"/>
          <w:szCs w:val="26"/>
        </w:rPr>
        <w:t>Статья 14. Прекращение деятельности территориального общественного самоуправления</w:t>
      </w:r>
    </w:p>
    <w:p w:rsidR="0009217D" w:rsidRDefault="0009217D" w:rsidP="0009217D">
      <w:pPr>
        <w:rPr>
          <w:b/>
          <w:bCs/>
        </w:rPr>
      </w:pPr>
    </w:p>
    <w:p w:rsidR="0009217D" w:rsidRDefault="0009217D" w:rsidP="0009217D">
      <w:pPr>
        <w:numPr>
          <w:ilvl w:val="6"/>
          <w:numId w:val="15"/>
        </w:numPr>
        <w:tabs>
          <w:tab w:val="clear" w:pos="0"/>
          <w:tab w:val="left" w:pos="993"/>
        </w:tabs>
        <w:autoSpaceDE w:val="0"/>
        <w:autoSpaceDN w:val="0"/>
        <w:adjustRightInd w:val="0"/>
      </w:pPr>
      <w:r>
        <w:t>Деятельность территориального общественного самоуправления, являющегося юридическим лицом, прекращается в соответствии с действующим законодательством добровольно на основе решения общего собрания (конференции) граждан либо на основании решения суда в случае нарушения требований действующего законодательства.</w:t>
      </w:r>
    </w:p>
    <w:p w:rsidR="0009217D" w:rsidRDefault="0009217D" w:rsidP="0009217D">
      <w:r>
        <w:t>Деятельность территориального общественного самоуправления, не являющегося юридическим лицом, может прекратиться на основании решения общего собрания (конференции) граждан, либо путем самороспуска.</w:t>
      </w:r>
    </w:p>
    <w:p w:rsidR="0009217D" w:rsidRDefault="0009217D" w:rsidP="0009217D">
      <w:r>
        <w:t>Решение о прекращении деятельности территориального общественного самоуправления направляется в администрацию города Пыть-Яха.</w:t>
      </w:r>
    </w:p>
    <w:p w:rsidR="0009217D" w:rsidRDefault="0009217D" w:rsidP="0009217D">
      <w:r>
        <w:t xml:space="preserve">Деятельность территориального общественного самоуправления прекращается со дня вступления в силу правового акта администрации города Пыть-Яха об отмене регистрации </w:t>
      </w:r>
      <w:r w:rsidRPr="00A515A4">
        <w:t>устав</w:t>
      </w:r>
      <w:r>
        <w:t>а территориального общественного самоуправления и прекращении его деятельности.</w:t>
      </w:r>
    </w:p>
    <w:p w:rsidR="0009217D" w:rsidRDefault="0009217D" w:rsidP="0009217D">
      <w:r>
        <w:t>В случае прекращения деятельности территориального общественного самоуправления, прошедшего государственную регистрацию, решение направляется также в регистрирующий орган.</w:t>
      </w:r>
    </w:p>
    <w:p w:rsidR="0009217D" w:rsidRDefault="0009217D" w:rsidP="0009217D">
      <w:pPr>
        <w:tabs>
          <w:tab w:val="left" w:pos="709"/>
        </w:tabs>
      </w:pPr>
      <w:r>
        <w:t>Ликвидация территориального общественного самоуправления как юридического лица осуществляется после прекращения деятельности территориального общественного самоуправления в порядке, установленном действующим законодательством. Ликвидация считается завершённой, а территориальное общественное самоуправление прекратившим существование в качестве юридического лица, после внесения об этом записи в Единый государственный реестр юридических лиц.</w:t>
      </w:r>
    </w:p>
    <w:p w:rsidR="0009217D" w:rsidRDefault="0009217D" w:rsidP="0009217D">
      <w:pPr>
        <w:tabs>
          <w:tab w:val="left" w:pos="709"/>
        </w:tabs>
      </w:pPr>
    </w:p>
    <w:p w:rsidR="0009217D" w:rsidRDefault="0009217D" w:rsidP="0009217D">
      <w:pPr>
        <w:tabs>
          <w:tab w:val="left" w:pos="709"/>
        </w:tabs>
      </w:pPr>
      <w:r>
        <w:t xml:space="preserve">(В абзаце 4 пункта 1 статьи 14 слова «с момента вступления в силу правового акта главы администрации города Пыть-Яха» заменены словами «со дня вступления в силу правового акта администрации города Пыть-Яха» решением Думы города </w:t>
      </w:r>
      <w:hyperlink r:id="rId37"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t>)</w:t>
      </w:r>
    </w:p>
    <w:p w:rsidR="0009217D" w:rsidRDefault="0009217D" w:rsidP="0009217D">
      <w:pPr>
        <w:tabs>
          <w:tab w:val="left" w:pos="709"/>
        </w:tabs>
        <w:rPr>
          <w:highlight w:val="yellow"/>
        </w:rPr>
      </w:pPr>
    </w:p>
    <w:p w:rsidR="0009217D" w:rsidRDefault="0009217D" w:rsidP="0009217D">
      <w:pPr>
        <w:tabs>
          <w:tab w:val="left" w:pos="709"/>
        </w:tabs>
      </w:pPr>
    </w:p>
    <w:p w:rsidR="0009217D" w:rsidRDefault="0009217D" w:rsidP="0009217D">
      <w:pPr>
        <w:tabs>
          <w:tab w:val="left" w:pos="993"/>
        </w:tabs>
      </w:pPr>
      <w:r>
        <w:t>2.</w:t>
      </w:r>
      <w:r>
        <w:tab/>
        <w:t xml:space="preserve">При ликвидации территориального общественного самоуправления, бюджетные средства и имущество, находящееся на балансе, приобретенное за счет бюджетных средств или переданное органами местного самоуправления города Пыть-Яха, переходят в состав муниципальной собственности. </w:t>
      </w:r>
    </w:p>
    <w:p w:rsidR="0009217D" w:rsidRDefault="0009217D" w:rsidP="0009217D">
      <w:pPr>
        <w:widowControl w:val="0"/>
      </w:pPr>
      <w:r>
        <w:t xml:space="preserve">Иные финансовые средства и имущество, оставшиеся после удовлетворения </w:t>
      </w:r>
      <w:proofErr w:type="gramStart"/>
      <w:r>
        <w:t>требований кредиторов</w:t>
      </w:r>
      <w:proofErr w:type="gramEnd"/>
      <w:r>
        <w:t xml:space="preserve"> направляются на цели, предусмотренные </w:t>
      </w:r>
      <w:r w:rsidRPr="00A515A4">
        <w:t>устав</w:t>
      </w:r>
      <w:r>
        <w:t xml:space="preserve">ом территориального общественного самоуправления, либо, на цели, определяемые решением собрания (конференции) граждан о ликвидации территориального общественного самоуправления, а в спорных случаях - в порядке, определенном решением суда. </w:t>
      </w:r>
    </w:p>
    <w:p w:rsidR="0009217D" w:rsidRDefault="0009217D" w:rsidP="0009217D">
      <w:pPr>
        <w:widowControl w:val="0"/>
      </w:pPr>
      <w:r>
        <w:t>Решение об использовании оставшегося имущества обнародуется.</w:t>
      </w:r>
    </w:p>
    <w:p w:rsidR="0009217D" w:rsidRDefault="0009217D" w:rsidP="0009217D">
      <w:pPr>
        <w:widowControl w:val="0"/>
        <w:tabs>
          <w:tab w:val="left" w:pos="993"/>
        </w:tabs>
      </w:pPr>
      <w:r>
        <w:t xml:space="preserve">3.В случае если руководители органов территориального общественного самоуправления самоустранились от выполнения своих обязанностей, в течение одного года не осуществляют свою деятельность, предусмотренную </w:t>
      </w:r>
      <w:r w:rsidRPr="00A515A4">
        <w:t>Устав</w:t>
      </w:r>
      <w:r>
        <w:t>ом, администрация города Пыть-Яха принимает решение о проведении собрания (конференции) жителей, проживающих на территории (на которой территориальное общественное самоуправление заявляло о своей деятельности), для принятия решения о его самоликвидации или о переизбрании членов его комитета.</w:t>
      </w:r>
    </w:p>
    <w:p w:rsidR="0009217D" w:rsidRDefault="0009217D" w:rsidP="0009217D">
      <w:pPr>
        <w:widowControl w:val="0"/>
        <w:tabs>
          <w:tab w:val="left" w:pos="993"/>
        </w:tabs>
      </w:pPr>
    </w:p>
    <w:p w:rsidR="0009217D" w:rsidRDefault="0009217D" w:rsidP="0009217D">
      <w:pPr>
        <w:widowControl w:val="0"/>
        <w:tabs>
          <w:tab w:val="left" w:pos="993"/>
        </w:tabs>
      </w:pPr>
      <w:r>
        <w:lastRenderedPageBreak/>
        <w:t>(В пункте 3 статьи 14 слова «то глава администрации города Пыть</w:t>
      </w:r>
      <w:r>
        <w:noBreakHyphen/>
        <w:t xml:space="preserve">Яха принимает решение» заменены словами «администрация города Пыть-Яха принимает решение» решением Думы города </w:t>
      </w:r>
      <w:hyperlink r:id="rId38" w:tooltip="решение от 17.06.2024 0:00:00 №263 Дума МО города Пыть-Ях&#10;&#10;О внесении изменений в решение Думы города Пыть-Яха от 19.03.2013 № 202 " w:history="1">
        <w:r w:rsidR="00A515A4">
          <w:rPr>
            <w:rStyle w:val="a8"/>
          </w:rPr>
          <w:t>от 17.06.2024 № 263</w:t>
        </w:r>
      </w:hyperlink>
      <w:r>
        <w:t>)</w:t>
      </w:r>
    </w:p>
    <w:p w:rsidR="0009217D" w:rsidRDefault="0009217D" w:rsidP="0009217D">
      <w:pPr>
        <w:widowControl w:val="0"/>
        <w:tabs>
          <w:tab w:val="left" w:pos="993"/>
        </w:tabs>
      </w:pPr>
    </w:p>
    <w:p w:rsidR="0009217D" w:rsidRDefault="0009217D" w:rsidP="0009217D">
      <w:pPr>
        <w:tabs>
          <w:tab w:val="left" w:pos="851"/>
        </w:tabs>
      </w:pPr>
      <w:r>
        <w:t xml:space="preserve">4.Порядок прекращения осуществления деятельности территориального общественного самоуправления устанавливается </w:t>
      </w:r>
      <w:r w:rsidRPr="00A515A4">
        <w:t>Устав</w:t>
      </w:r>
      <w:r>
        <w:t>ом территориального общественного самоуправления.</w:t>
      </w:r>
    </w:p>
    <w:p w:rsidR="0009217D" w:rsidRDefault="0009217D" w:rsidP="0009217D">
      <w:pPr>
        <w:tabs>
          <w:tab w:val="left" w:pos="851"/>
        </w:tabs>
      </w:pPr>
    </w:p>
    <w:p w:rsidR="0009217D" w:rsidRDefault="0009217D" w:rsidP="0009217D">
      <w:pPr>
        <w:tabs>
          <w:tab w:val="left" w:pos="851"/>
        </w:tabs>
      </w:pPr>
    </w:p>
    <w:p w:rsidR="0009217D" w:rsidRDefault="0009217D" w:rsidP="0009217D">
      <w:pPr>
        <w:tabs>
          <w:tab w:val="left" w:pos="993"/>
        </w:tabs>
        <w:ind w:left="567"/>
      </w:pPr>
    </w:p>
    <w:p w:rsidR="0009217D" w:rsidRDefault="0009217D" w:rsidP="0009217D"/>
    <w:p w:rsidR="0009217D" w:rsidRDefault="0009217D" w:rsidP="0009217D">
      <w:r>
        <w:tab/>
        <w:t xml:space="preserve"> </w:t>
      </w:r>
    </w:p>
    <w:p w:rsidR="0009217D" w:rsidRPr="0009217D" w:rsidRDefault="0009217D" w:rsidP="0009217D">
      <w:pPr>
        <w:spacing w:after="200" w:line="276" w:lineRule="auto"/>
        <w:rPr>
          <w:rFonts w:ascii="Calibri" w:hAnsi="Calibri" w:cs="Calibri"/>
          <w:sz w:val="22"/>
          <w:szCs w:val="22"/>
        </w:rPr>
      </w:pPr>
    </w:p>
    <w:p w:rsidR="00A8043F" w:rsidRPr="0009217D" w:rsidRDefault="00A8043F" w:rsidP="0009217D"/>
    <w:sectPr w:rsidR="00A8043F" w:rsidRPr="0009217D" w:rsidSect="00E70FD2">
      <w:headerReference w:type="even" r:id="rId39"/>
      <w:headerReference w:type="default" r:id="rId40"/>
      <w:footerReference w:type="even" r:id="rId41"/>
      <w:footerReference w:type="default" r:id="rId42"/>
      <w:headerReference w:type="first" r:id="rId43"/>
      <w:footerReference w:type="first" r:id="rId44"/>
      <w:type w:val="continuous"/>
      <w:pgSz w:w="11909" w:h="16834" w:code="9"/>
      <w:pgMar w:top="567" w:right="851" w:bottom="851" w:left="1701" w:header="397" w:footer="397"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197" w:rsidRDefault="00EE3197">
      <w:r>
        <w:separator/>
      </w:r>
    </w:p>
  </w:endnote>
  <w:endnote w:type="continuationSeparator" w:id="0">
    <w:p w:rsidR="00EE3197" w:rsidRDefault="00EE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12D" w:rsidRDefault="0087612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12D" w:rsidRDefault="0087612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12D" w:rsidRDefault="0087612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197" w:rsidRDefault="00EE3197">
      <w:r>
        <w:separator/>
      </w:r>
    </w:p>
  </w:footnote>
  <w:footnote w:type="continuationSeparator" w:id="0">
    <w:p w:rsidR="00EE3197" w:rsidRDefault="00EE3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D7" w:rsidRDefault="003263D7" w:rsidP="00C63E8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263D7" w:rsidRDefault="003263D7" w:rsidP="003263D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D7" w:rsidRDefault="003263D7" w:rsidP="003263D7">
    <w:pPr>
      <w:pStyle w:val="a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12D" w:rsidRDefault="0087612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decimal"/>
      <w:lvlText w:val="%7."/>
      <w:lvlJc w:val="left"/>
      <w:pPr>
        <w:tabs>
          <w:tab w:val="num" w:pos="0"/>
        </w:tabs>
      </w:pPr>
    </w:lvl>
    <w:lvl w:ilvl="7" w:tplc="FFFFFFFF">
      <w:numFmt w:val="decimal"/>
      <w:lvlText w:val=""/>
      <w:lvlJc w:val="left"/>
    </w:lvl>
    <w:lvl w:ilvl="8" w:tplc="FFFFFFFF">
      <w:numFmt w:val="decimal"/>
      <w:lvlText w:val=""/>
      <w:lvlJc w:val="left"/>
    </w:lvl>
  </w:abstractNum>
  <w:abstractNum w:abstractNumId="1" w15:restartNumberingAfterBreak="0">
    <w:nsid w:val="1C017BE5"/>
    <w:multiLevelType w:val="hybridMultilevel"/>
    <w:tmpl w:val="9670D8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8D2435C"/>
    <w:multiLevelType w:val="multilevel"/>
    <w:tmpl w:val="805CB000"/>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97127BE"/>
    <w:multiLevelType w:val="singleLevel"/>
    <w:tmpl w:val="ACC6C666"/>
    <w:lvl w:ilvl="0">
      <w:start w:val="1"/>
      <w:numFmt w:val="decimal"/>
      <w:lvlText w:val="%1."/>
      <w:legacy w:legacy="1" w:legacySpace="0" w:legacyIndent="0"/>
      <w:lvlJc w:val="left"/>
      <w:rPr>
        <w:rFonts w:ascii="Arial" w:hAnsi="Arial" w:cs="Arial" w:hint="default"/>
      </w:rPr>
    </w:lvl>
  </w:abstractNum>
  <w:abstractNum w:abstractNumId="4" w15:restartNumberingAfterBreak="0">
    <w:nsid w:val="4BBA5B30"/>
    <w:multiLevelType w:val="hybridMultilevel"/>
    <w:tmpl w:val="1DEAE89C"/>
    <w:lvl w:ilvl="0" w:tplc="ABD245E4">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CAB0789"/>
    <w:multiLevelType w:val="hybridMultilevel"/>
    <w:tmpl w:val="A0CC4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6D621A2"/>
    <w:multiLevelType w:val="multilevel"/>
    <w:tmpl w:val="08C0FB24"/>
    <w:lvl w:ilvl="0">
      <w:start w:val="2"/>
      <w:numFmt w:val="decimal"/>
      <w:lvlText w:val="%1."/>
      <w:lvlJc w:val="left"/>
      <w:pPr>
        <w:tabs>
          <w:tab w:val="num" w:pos="630"/>
        </w:tabs>
        <w:ind w:left="630" w:hanging="630"/>
      </w:pPr>
      <w:rPr>
        <w:rFonts w:hint="default"/>
      </w:rPr>
    </w:lvl>
    <w:lvl w:ilvl="1">
      <w:start w:val="4"/>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840"/>
        </w:tabs>
        <w:ind w:left="3840" w:hanging="180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7" w15:restartNumberingAfterBreak="0">
    <w:nsid w:val="58A85FF5"/>
    <w:multiLevelType w:val="hybridMultilevel"/>
    <w:tmpl w:val="48DCA3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2407130"/>
    <w:multiLevelType w:val="multilevel"/>
    <w:tmpl w:val="873CA4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65C340A6"/>
    <w:multiLevelType w:val="hybridMultilevel"/>
    <w:tmpl w:val="9A24FB10"/>
    <w:lvl w:ilvl="0" w:tplc="766A500E">
      <w:start w:val="1"/>
      <w:numFmt w:val="decimal"/>
      <w:lvlText w:val="%1."/>
      <w:lvlJc w:val="left"/>
      <w:pPr>
        <w:tabs>
          <w:tab w:val="num" w:pos="397"/>
        </w:tabs>
        <w:ind w:left="0" w:firstLine="397"/>
      </w:pPr>
      <w:rPr>
        <w:rFonts w:hint="default"/>
      </w:rPr>
    </w:lvl>
    <w:lvl w:ilvl="1" w:tplc="0419000F">
      <w:start w:val="1"/>
      <w:numFmt w:val="decimal"/>
      <w:lvlText w:val="%2."/>
      <w:lvlJc w:val="left"/>
      <w:pPr>
        <w:tabs>
          <w:tab w:val="num" w:pos="1477"/>
        </w:tabs>
        <w:ind w:left="1477" w:hanging="360"/>
      </w:pPr>
      <w:rPr>
        <w:rFonts w:hint="default"/>
      </w:r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0" w15:restartNumberingAfterBreak="0">
    <w:nsid w:val="6F8502B5"/>
    <w:multiLevelType w:val="multilevel"/>
    <w:tmpl w:val="FC72447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17"/>
        </w:tabs>
        <w:ind w:left="1117" w:hanging="72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4182"/>
        </w:tabs>
        <w:ind w:left="4182" w:hanging="180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5336"/>
        </w:tabs>
        <w:ind w:left="5336" w:hanging="2160"/>
      </w:pPr>
      <w:rPr>
        <w:rFonts w:hint="default"/>
      </w:rPr>
    </w:lvl>
  </w:abstractNum>
  <w:abstractNum w:abstractNumId="11" w15:restartNumberingAfterBreak="0">
    <w:nsid w:val="75464E28"/>
    <w:multiLevelType w:val="multilevel"/>
    <w:tmpl w:val="8B84B12E"/>
    <w:lvl w:ilvl="0">
      <w:start w:val="1"/>
      <w:numFmt w:val="decimal"/>
      <w:lvlText w:val="%1."/>
      <w:lvlJc w:val="left"/>
      <w:pPr>
        <w:tabs>
          <w:tab w:val="num" w:pos="0"/>
        </w:tabs>
        <w:ind w:left="0" w:firstLine="397"/>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7797241A"/>
    <w:multiLevelType w:val="multilevel"/>
    <w:tmpl w:val="805CB000"/>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7AC95208"/>
    <w:multiLevelType w:val="multilevel"/>
    <w:tmpl w:val="8C3699C6"/>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DE46302"/>
    <w:multiLevelType w:val="multilevel"/>
    <w:tmpl w:val="FF42335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imes New Roman" w:eastAsia="Times New Roman" w:hAnsi="Times New Roman" w:cs="Times New Roman" w:hint="default"/>
      </w:rPr>
    </w:lvl>
    <w:lvl w:ilvl="2">
      <w:start w:val="1"/>
      <w:numFmt w:val="decimal"/>
      <w:lvlText w:val="%3."/>
      <w:lvlJc w:val="left"/>
      <w:pPr>
        <w:tabs>
          <w:tab w:val="num" w:pos="397"/>
        </w:tabs>
        <w:ind w:left="397" w:hanging="397"/>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14"/>
  </w:num>
  <w:num w:numId="3">
    <w:abstractNumId w:val="13"/>
  </w:num>
  <w:num w:numId="4">
    <w:abstractNumId w:val="5"/>
  </w:num>
  <w:num w:numId="5">
    <w:abstractNumId w:val="10"/>
  </w:num>
  <w:num w:numId="6">
    <w:abstractNumId w:val="6"/>
  </w:num>
  <w:num w:numId="7">
    <w:abstractNumId w:val="4"/>
  </w:num>
  <w:num w:numId="8">
    <w:abstractNumId w:val="8"/>
  </w:num>
  <w:num w:numId="9">
    <w:abstractNumId w:val="1"/>
  </w:num>
  <w:num w:numId="10">
    <w:abstractNumId w:val="11"/>
    <w:lvlOverride w:ilvl="0">
      <w:startOverride w:val="1"/>
    </w:lvlOverride>
    <w:lvlOverride w:ilvl="1">
      <w:startOverride w:val="7"/>
    </w:lvlOverride>
  </w:num>
  <w:num w:numId="11">
    <w:abstractNumId w:val="7"/>
  </w:num>
  <w:num w:numId="12">
    <w:abstractNumId w:val="12"/>
  </w:num>
  <w:num w:numId="13">
    <w:abstractNumId w:val="2"/>
  </w:num>
  <w:num w:numId="14">
    <w:abstractNumId w:val="9"/>
  </w:num>
  <w:num w:numId="15">
    <w:abstractNumId w:val="0"/>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3A"/>
    <w:rsid w:val="000012F2"/>
    <w:rsid w:val="00005899"/>
    <w:rsid w:val="000168A5"/>
    <w:rsid w:val="000255DF"/>
    <w:rsid w:val="00030648"/>
    <w:rsid w:val="00030A2B"/>
    <w:rsid w:val="00034C6B"/>
    <w:rsid w:val="000433CE"/>
    <w:rsid w:val="0004438B"/>
    <w:rsid w:val="0004586A"/>
    <w:rsid w:val="00052323"/>
    <w:rsid w:val="00056913"/>
    <w:rsid w:val="00057AF1"/>
    <w:rsid w:val="00062923"/>
    <w:rsid w:val="000833E6"/>
    <w:rsid w:val="0009217D"/>
    <w:rsid w:val="00092CCA"/>
    <w:rsid w:val="000B0D64"/>
    <w:rsid w:val="000B3092"/>
    <w:rsid w:val="000B3ECD"/>
    <w:rsid w:val="000B7262"/>
    <w:rsid w:val="000B72D1"/>
    <w:rsid w:val="000C39AD"/>
    <w:rsid w:val="000C7AC2"/>
    <w:rsid w:val="000D47AA"/>
    <w:rsid w:val="000D78F1"/>
    <w:rsid w:val="000E51B6"/>
    <w:rsid w:val="00102E42"/>
    <w:rsid w:val="001058D3"/>
    <w:rsid w:val="001064C2"/>
    <w:rsid w:val="00106644"/>
    <w:rsid w:val="00110258"/>
    <w:rsid w:val="0011699F"/>
    <w:rsid w:val="001253DC"/>
    <w:rsid w:val="00131CF4"/>
    <w:rsid w:val="00135DC4"/>
    <w:rsid w:val="001552F6"/>
    <w:rsid w:val="00161B7D"/>
    <w:rsid w:val="00171EB0"/>
    <w:rsid w:val="0017427E"/>
    <w:rsid w:val="0018296B"/>
    <w:rsid w:val="00184E3C"/>
    <w:rsid w:val="001868D8"/>
    <w:rsid w:val="001933AC"/>
    <w:rsid w:val="001A3E82"/>
    <w:rsid w:val="001A640F"/>
    <w:rsid w:val="001A6626"/>
    <w:rsid w:val="001B0DA3"/>
    <w:rsid w:val="001B289B"/>
    <w:rsid w:val="001C3E80"/>
    <w:rsid w:val="001F162F"/>
    <w:rsid w:val="001F2CF0"/>
    <w:rsid w:val="001F4240"/>
    <w:rsid w:val="00207AB2"/>
    <w:rsid w:val="0021030F"/>
    <w:rsid w:val="002113B5"/>
    <w:rsid w:val="00212406"/>
    <w:rsid w:val="002208F6"/>
    <w:rsid w:val="002243E2"/>
    <w:rsid w:val="002263E0"/>
    <w:rsid w:val="00233441"/>
    <w:rsid w:val="0025774A"/>
    <w:rsid w:val="00261EB2"/>
    <w:rsid w:val="002623A2"/>
    <w:rsid w:val="00263423"/>
    <w:rsid w:val="00280739"/>
    <w:rsid w:val="002835B9"/>
    <w:rsid w:val="00286301"/>
    <w:rsid w:val="00291CEC"/>
    <w:rsid w:val="002927FF"/>
    <w:rsid w:val="00297064"/>
    <w:rsid w:val="002A3EDC"/>
    <w:rsid w:val="002A4C76"/>
    <w:rsid w:val="002A4E2F"/>
    <w:rsid w:val="002A6812"/>
    <w:rsid w:val="002B2082"/>
    <w:rsid w:val="002C3633"/>
    <w:rsid w:val="002C39F3"/>
    <w:rsid w:val="002D7C93"/>
    <w:rsid w:val="002E4CA5"/>
    <w:rsid w:val="002F07A1"/>
    <w:rsid w:val="002F1C2A"/>
    <w:rsid w:val="002F398B"/>
    <w:rsid w:val="002F747B"/>
    <w:rsid w:val="00303F00"/>
    <w:rsid w:val="003146C3"/>
    <w:rsid w:val="00322CED"/>
    <w:rsid w:val="003263D7"/>
    <w:rsid w:val="00331624"/>
    <w:rsid w:val="003322FB"/>
    <w:rsid w:val="00332490"/>
    <w:rsid w:val="00334B82"/>
    <w:rsid w:val="00336277"/>
    <w:rsid w:val="00337EEB"/>
    <w:rsid w:val="0034776E"/>
    <w:rsid w:val="00357011"/>
    <w:rsid w:val="00357230"/>
    <w:rsid w:val="00361C90"/>
    <w:rsid w:val="00364166"/>
    <w:rsid w:val="00371C8E"/>
    <w:rsid w:val="003729B9"/>
    <w:rsid w:val="003736C6"/>
    <w:rsid w:val="0037624F"/>
    <w:rsid w:val="003C0203"/>
    <w:rsid w:val="003D439B"/>
    <w:rsid w:val="003D4BC4"/>
    <w:rsid w:val="003D584E"/>
    <w:rsid w:val="003E7027"/>
    <w:rsid w:val="003F14CF"/>
    <w:rsid w:val="003F475F"/>
    <w:rsid w:val="003F7AE6"/>
    <w:rsid w:val="004166A6"/>
    <w:rsid w:val="004209D7"/>
    <w:rsid w:val="0043351B"/>
    <w:rsid w:val="00437CAF"/>
    <w:rsid w:val="00456D10"/>
    <w:rsid w:val="00472F6D"/>
    <w:rsid w:val="004808AE"/>
    <w:rsid w:val="004817C5"/>
    <w:rsid w:val="004817CB"/>
    <w:rsid w:val="004A1A15"/>
    <w:rsid w:val="004B6192"/>
    <w:rsid w:val="004C1089"/>
    <w:rsid w:val="004D2AB5"/>
    <w:rsid w:val="004D35D3"/>
    <w:rsid w:val="004E0B75"/>
    <w:rsid w:val="004F5957"/>
    <w:rsid w:val="00505495"/>
    <w:rsid w:val="005114A4"/>
    <w:rsid w:val="00512B9C"/>
    <w:rsid w:val="00513FC2"/>
    <w:rsid w:val="00516210"/>
    <w:rsid w:val="0052684E"/>
    <w:rsid w:val="005272F1"/>
    <w:rsid w:val="00545EB4"/>
    <w:rsid w:val="0055026C"/>
    <w:rsid w:val="0055568D"/>
    <w:rsid w:val="00556637"/>
    <w:rsid w:val="005614E7"/>
    <w:rsid w:val="005618EC"/>
    <w:rsid w:val="00585AE9"/>
    <w:rsid w:val="00586768"/>
    <w:rsid w:val="00587637"/>
    <w:rsid w:val="005A0069"/>
    <w:rsid w:val="005B12CC"/>
    <w:rsid w:val="005B4E18"/>
    <w:rsid w:val="005B547C"/>
    <w:rsid w:val="005B55B3"/>
    <w:rsid w:val="005B649B"/>
    <w:rsid w:val="005B78CE"/>
    <w:rsid w:val="005C0FBF"/>
    <w:rsid w:val="005C51C8"/>
    <w:rsid w:val="005C5AD5"/>
    <w:rsid w:val="005D4A01"/>
    <w:rsid w:val="005D562A"/>
    <w:rsid w:val="005D6CF5"/>
    <w:rsid w:val="005F01D7"/>
    <w:rsid w:val="005F16BD"/>
    <w:rsid w:val="005F6864"/>
    <w:rsid w:val="005F6F69"/>
    <w:rsid w:val="00600645"/>
    <w:rsid w:val="006043B7"/>
    <w:rsid w:val="00604DC3"/>
    <w:rsid w:val="00606E80"/>
    <w:rsid w:val="00621AAF"/>
    <w:rsid w:val="00625CDD"/>
    <w:rsid w:val="006308F1"/>
    <w:rsid w:val="00631D94"/>
    <w:rsid w:val="00636FCA"/>
    <w:rsid w:val="00637112"/>
    <w:rsid w:val="00640276"/>
    <w:rsid w:val="0064216A"/>
    <w:rsid w:val="006425CF"/>
    <w:rsid w:val="0064758E"/>
    <w:rsid w:val="0065155C"/>
    <w:rsid w:val="0066189B"/>
    <w:rsid w:val="00661EC9"/>
    <w:rsid w:val="00666178"/>
    <w:rsid w:val="00671995"/>
    <w:rsid w:val="0067281F"/>
    <w:rsid w:val="00676C5B"/>
    <w:rsid w:val="006836D7"/>
    <w:rsid w:val="006966A5"/>
    <w:rsid w:val="006A1BDB"/>
    <w:rsid w:val="006A53AE"/>
    <w:rsid w:val="006B0AE0"/>
    <w:rsid w:val="006B1FC0"/>
    <w:rsid w:val="006B5C4E"/>
    <w:rsid w:val="006C1A75"/>
    <w:rsid w:val="006C561A"/>
    <w:rsid w:val="006D7491"/>
    <w:rsid w:val="006F00F6"/>
    <w:rsid w:val="006F11F8"/>
    <w:rsid w:val="006F3A53"/>
    <w:rsid w:val="006F47E2"/>
    <w:rsid w:val="006F7707"/>
    <w:rsid w:val="00713F42"/>
    <w:rsid w:val="00720DEE"/>
    <w:rsid w:val="007302BE"/>
    <w:rsid w:val="0073170A"/>
    <w:rsid w:val="007371C2"/>
    <w:rsid w:val="00742496"/>
    <w:rsid w:val="00746860"/>
    <w:rsid w:val="00764D28"/>
    <w:rsid w:val="00771AA8"/>
    <w:rsid w:val="00771C99"/>
    <w:rsid w:val="00797039"/>
    <w:rsid w:val="00797769"/>
    <w:rsid w:val="00797869"/>
    <w:rsid w:val="007A085A"/>
    <w:rsid w:val="007A7CD3"/>
    <w:rsid w:val="007B6A6B"/>
    <w:rsid w:val="007C4966"/>
    <w:rsid w:val="007C51B7"/>
    <w:rsid w:val="007C7471"/>
    <w:rsid w:val="007D0B4F"/>
    <w:rsid w:val="007D0D43"/>
    <w:rsid w:val="007E03B6"/>
    <w:rsid w:val="007E1DA8"/>
    <w:rsid w:val="007E5C30"/>
    <w:rsid w:val="007F6DAA"/>
    <w:rsid w:val="008056DD"/>
    <w:rsid w:val="00815273"/>
    <w:rsid w:val="00816A4F"/>
    <w:rsid w:val="00816AF9"/>
    <w:rsid w:val="008174B4"/>
    <w:rsid w:val="00820FEE"/>
    <w:rsid w:val="00821D5F"/>
    <w:rsid w:val="00826F0C"/>
    <w:rsid w:val="00827085"/>
    <w:rsid w:val="00831336"/>
    <w:rsid w:val="008401CE"/>
    <w:rsid w:val="00842DF2"/>
    <w:rsid w:val="00850BFC"/>
    <w:rsid w:val="00861264"/>
    <w:rsid w:val="008620E4"/>
    <w:rsid w:val="00862312"/>
    <w:rsid w:val="0087612D"/>
    <w:rsid w:val="008800AD"/>
    <w:rsid w:val="00883082"/>
    <w:rsid w:val="008851A8"/>
    <w:rsid w:val="00886888"/>
    <w:rsid w:val="00894E5E"/>
    <w:rsid w:val="00897B27"/>
    <w:rsid w:val="008B0949"/>
    <w:rsid w:val="008B0F67"/>
    <w:rsid w:val="008D52DC"/>
    <w:rsid w:val="008D6226"/>
    <w:rsid w:val="008E0260"/>
    <w:rsid w:val="008E6EA3"/>
    <w:rsid w:val="009020C7"/>
    <w:rsid w:val="009030EA"/>
    <w:rsid w:val="00915052"/>
    <w:rsid w:val="009155B2"/>
    <w:rsid w:val="00915A35"/>
    <w:rsid w:val="00921F0F"/>
    <w:rsid w:val="009326DE"/>
    <w:rsid w:val="00933663"/>
    <w:rsid w:val="00934887"/>
    <w:rsid w:val="009449DB"/>
    <w:rsid w:val="00952360"/>
    <w:rsid w:val="00953212"/>
    <w:rsid w:val="00965692"/>
    <w:rsid w:val="00986A47"/>
    <w:rsid w:val="00992232"/>
    <w:rsid w:val="009974A7"/>
    <w:rsid w:val="009A35E8"/>
    <w:rsid w:val="009B1650"/>
    <w:rsid w:val="009D1B80"/>
    <w:rsid w:val="009F38B1"/>
    <w:rsid w:val="009F47A7"/>
    <w:rsid w:val="00A159EF"/>
    <w:rsid w:val="00A17B62"/>
    <w:rsid w:val="00A2373A"/>
    <w:rsid w:val="00A27283"/>
    <w:rsid w:val="00A45976"/>
    <w:rsid w:val="00A45A05"/>
    <w:rsid w:val="00A515A4"/>
    <w:rsid w:val="00A5175F"/>
    <w:rsid w:val="00A525BF"/>
    <w:rsid w:val="00A52970"/>
    <w:rsid w:val="00A536B0"/>
    <w:rsid w:val="00A62FF5"/>
    <w:rsid w:val="00A6311A"/>
    <w:rsid w:val="00A710FB"/>
    <w:rsid w:val="00A77BF8"/>
    <w:rsid w:val="00A77C26"/>
    <w:rsid w:val="00A8043F"/>
    <w:rsid w:val="00A85750"/>
    <w:rsid w:val="00A965AD"/>
    <w:rsid w:val="00AA32F8"/>
    <w:rsid w:val="00AA440F"/>
    <w:rsid w:val="00AB14E1"/>
    <w:rsid w:val="00AB405F"/>
    <w:rsid w:val="00AC0A52"/>
    <w:rsid w:val="00AC17ED"/>
    <w:rsid w:val="00AC4A38"/>
    <w:rsid w:val="00AC59F2"/>
    <w:rsid w:val="00AD2055"/>
    <w:rsid w:val="00AD242F"/>
    <w:rsid w:val="00AD5DBF"/>
    <w:rsid w:val="00AE2838"/>
    <w:rsid w:val="00AF4819"/>
    <w:rsid w:val="00B0039F"/>
    <w:rsid w:val="00B04B9D"/>
    <w:rsid w:val="00B25CE8"/>
    <w:rsid w:val="00B37046"/>
    <w:rsid w:val="00B43CF2"/>
    <w:rsid w:val="00B456A8"/>
    <w:rsid w:val="00B46540"/>
    <w:rsid w:val="00B53D03"/>
    <w:rsid w:val="00B63DD3"/>
    <w:rsid w:val="00B72B3E"/>
    <w:rsid w:val="00B74DC4"/>
    <w:rsid w:val="00B755BB"/>
    <w:rsid w:val="00B77C15"/>
    <w:rsid w:val="00B97257"/>
    <w:rsid w:val="00BA14DC"/>
    <w:rsid w:val="00BA365D"/>
    <w:rsid w:val="00BC0D8C"/>
    <w:rsid w:val="00BE09C0"/>
    <w:rsid w:val="00BF0655"/>
    <w:rsid w:val="00C00F20"/>
    <w:rsid w:val="00C043E1"/>
    <w:rsid w:val="00C05EC6"/>
    <w:rsid w:val="00C112B0"/>
    <w:rsid w:val="00C1443A"/>
    <w:rsid w:val="00C17D11"/>
    <w:rsid w:val="00C20B80"/>
    <w:rsid w:val="00C328A7"/>
    <w:rsid w:val="00C3441F"/>
    <w:rsid w:val="00C37B3D"/>
    <w:rsid w:val="00C47D6C"/>
    <w:rsid w:val="00C63E8D"/>
    <w:rsid w:val="00C71B99"/>
    <w:rsid w:val="00C764D7"/>
    <w:rsid w:val="00C817A9"/>
    <w:rsid w:val="00C81911"/>
    <w:rsid w:val="00C87031"/>
    <w:rsid w:val="00CB2BA9"/>
    <w:rsid w:val="00CB5020"/>
    <w:rsid w:val="00CD154F"/>
    <w:rsid w:val="00CD2B58"/>
    <w:rsid w:val="00CD5A8B"/>
    <w:rsid w:val="00CE56F9"/>
    <w:rsid w:val="00CE6D2E"/>
    <w:rsid w:val="00CF4287"/>
    <w:rsid w:val="00CF47D6"/>
    <w:rsid w:val="00D023BF"/>
    <w:rsid w:val="00D12AB9"/>
    <w:rsid w:val="00D15B76"/>
    <w:rsid w:val="00D16FE2"/>
    <w:rsid w:val="00D22E0F"/>
    <w:rsid w:val="00D25413"/>
    <w:rsid w:val="00D26F18"/>
    <w:rsid w:val="00D30627"/>
    <w:rsid w:val="00D31F0D"/>
    <w:rsid w:val="00D3229B"/>
    <w:rsid w:val="00D331F2"/>
    <w:rsid w:val="00D46A43"/>
    <w:rsid w:val="00D53021"/>
    <w:rsid w:val="00D55068"/>
    <w:rsid w:val="00D601A7"/>
    <w:rsid w:val="00D67144"/>
    <w:rsid w:val="00D67639"/>
    <w:rsid w:val="00D73648"/>
    <w:rsid w:val="00D83247"/>
    <w:rsid w:val="00D8611D"/>
    <w:rsid w:val="00D90879"/>
    <w:rsid w:val="00D92FF0"/>
    <w:rsid w:val="00D9404C"/>
    <w:rsid w:val="00D9630D"/>
    <w:rsid w:val="00D96A81"/>
    <w:rsid w:val="00DA14BE"/>
    <w:rsid w:val="00DA1F50"/>
    <w:rsid w:val="00DB0825"/>
    <w:rsid w:val="00DB4ED2"/>
    <w:rsid w:val="00DB6859"/>
    <w:rsid w:val="00DD297C"/>
    <w:rsid w:val="00DE251A"/>
    <w:rsid w:val="00DF1C2D"/>
    <w:rsid w:val="00E05314"/>
    <w:rsid w:val="00E13A96"/>
    <w:rsid w:val="00E23C8F"/>
    <w:rsid w:val="00E32D29"/>
    <w:rsid w:val="00E336FD"/>
    <w:rsid w:val="00E3689D"/>
    <w:rsid w:val="00E453A5"/>
    <w:rsid w:val="00E53B88"/>
    <w:rsid w:val="00E60B69"/>
    <w:rsid w:val="00E675FA"/>
    <w:rsid w:val="00E70FD2"/>
    <w:rsid w:val="00E71933"/>
    <w:rsid w:val="00E74605"/>
    <w:rsid w:val="00E92137"/>
    <w:rsid w:val="00E926EB"/>
    <w:rsid w:val="00E93B6F"/>
    <w:rsid w:val="00EA025E"/>
    <w:rsid w:val="00EA157E"/>
    <w:rsid w:val="00EB6DD5"/>
    <w:rsid w:val="00EC0101"/>
    <w:rsid w:val="00EE192F"/>
    <w:rsid w:val="00EE3197"/>
    <w:rsid w:val="00EE3C1F"/>
    <w:rsid w:val="00EF6B31"/>
    <w:rsid w:val="00F06AD8"/>
    <w:rsid w:val="00F124E7"/>
    <w:rsid w:val="00F20A56"/>
    <w:rsid w:val="00F308F7"/>
    <w:rsid w:val="00F35DFD"/>
    <w:rsid w:val="00F37EE1"/>
    <w:rsid w:val="00F577F9"/>
    <w:rsid w:val="00F62D50"/>
    <w:rsid w:val="00F65DE5"/>
    <w:rsid w:val="00F70697"/>
    <w:rsid w:val="00F73E50"/>
    <w:rsid w:val="00F7651E"/>
    <w:rsid w:val="00F76AC6"/>
    <w:rsid w:val="00F86369"/>
    <w:rsid w:val="00F91854"/>
    <w:rsid w:val="00F95C26"/>
    <w:rsid w:val="00F95D89"/>
    <w:rsid w:val="00F97E96"/>
    <w:rsid w:val="00FA2F2C"/>
    <w:rsid w:val="00FA76F6"/>
    <w:rsid w:val="00FA7AE2"/>
    <w:rsid w:val="00FB1020"/>
    <w:rsid w:val="00FC0CF0"/>
    <w:rsid w:val="00FC4733"/>
    <w:rsid w:val="00FC5CF2"/>
    <w:rsid w:val="00FD0F5D"/>
    <w:rsid w:val="00FD3721"/>
    <w:rsid w:val="00FE4A2B"/>
    <w:rsid w:val="00FF1CF2"/>
    <w:rsid w:val="00FF59F4"/>
    <w:rsid w:val="00FF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EECBEB-50D5-4701-A5BC-F543437A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53021"/>
    <w:pPr>
      <w:ind w:firstLine="567"/>
      <w:jc w:val="both"/>
    </w:pPr>
    <w:rPr>
      <w:rFonts w:ascii="Arial" w:hAnsi="Arial"/>
      <w:sz w:val="24"/>
      <w:szCs w:val="24"/>
    </w:rPr>
  </w:style>
  <w:style w:type="paragraph" w:styleId="1">
    <w:name w:val="heading 1"/>
    <w:aliases w:val="!Части документа"/>
    <w:basedOn w:val="a"/>
    <w:next w:val="a"/>
    <w:link w:val="10"/>
    <w:qFormat/>
    <w:rsid w:val="004C1089"/>
    <w:pPr>
      <w:jc w:val="center"/>
      <w:outlineLvl w:val="0"/>
    </w:pPr>
    <w:rPr>
      <w:rFonts w:cs="Arial"/>
      <w:b/>
      <w:bCs/>
      <w:kern w:val="32"/>
      <w:sz w:val="32"/>
      <w:szCs w:val="32"/>
    </w:rPr>
  </w:style>
  <w:style w:type="paragraph" w:styleId="2">
    <w:name w:val="heading 2"/>
    <w:aliases w:val="!Разделы документа"/>
    <w:basedOn w:val="a"/>
    <w:qFormat/>
    <w:locked/>
    <w:rsid w:val="004C1089"/>
    <w:pPr>
      <w:jc w:val="center"/>
      <w:outlineLvl w:val="1"/>
    </w:pPr>
    <w:rPr>
      <w:rFonts w:cs="Arial"/>
      <w:b/>
      <w:bCs/>
      <w:iCs/>
      <w:sz w:val="30"/>
      <w:szCs w:val="28"/>
    </w:rPr>
  </w:style>
  <w:style w:type="paragraph" w:styleId="3">
    <w:name w:val="heading 3"/>
    <w:aliases w:val="!Главы документа"/>
    <w:basedOn w:val="a"/>
    <w:qFormat/>
    <w:locked/>
    <w:rsid w:val="004C1089"/>
    <w:pPr>
      <w:outlineLvl w:val="2"/>
    </w:pPr>
    <w:rPr>
      <w:rFonts w:cs="Arial"/>
      <w:b/>
      <w:bCs/>
      <w:sz w:val="28"/>
      <w:szCs w:val="26"/>
    </w:rPr>
  </w:style>
  <w:style w:type="paragraph" w:styleId="4">
    <w:name w:val="heading 4"/>
    <w:aliases w:val="!Параграфы/Статьи документа"/>
    <w:basedOn w:val="a"/>
    <w:qFormat/>
    <w:locked/>
    <w:rsid w:val="004C1089"/>
    <w:pPr>
      <w:outlineLvl w:val="3"/>
    </w:pPr>
    <w:rPr>
      <w:b/>
      <w:bCs/>
      <w:sz w:val="26"/>
      <w:szCs w:val="28"/>
    </w:rPr>
  </w:style>
  <w:style w:type="paragraph" w:styleId="5">
    <w:name w:val="heading 5"/>
    <w:basedOn w:val="a"/>
    <w:next w:val="a"/>
    <w:qFormat/>
    <w:locked/>
    <w:rsid w:val="00640276"/>
    <w:pPr>
      <w:spacing w:before="240" w:after="60"/>
      <w:outlineLvl w:val="4"/>
    </w:pPr>
    <w:rPr>
      <w:b/>
      <w:bCs/>
      <w:i/>
      <w:iCs/>
      <w:sz w:val="26"/>
      <w:szCs w:val="26"/>
    </w:rPr>
  </w:style>
  <w:style w:type="paragraph" w:styleId="6">
    <w:name w:val="heading 6"/>
    <w:basedOn w:val="a"/>
    <w:next w:val="a"/>
    <w:qFormat/>
    <w:locked/>
    <w:rsid w:val="0055026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1C3E80"/>
    <w:rPr>
      <w:rFonts w:ascii="Arial" w:hAnsi="Arial" w:cs="Arial"/>
      <w:b/>
      <w:bCs/>
      <w:kern w:val="32"/>
      <w:sz w:val="32"/>
      <w:szCs w:val="32"/>
    </w:rPr>
  </w:style>
  <w:style w:type="paragraph" w:customStyle="1" w:styleId="ConsNormal">
    <w:name w:val="ConsNormal"/>
    <w:rsid w:val="00D023BF"/>
    <w:pPr>
      <w:widowControl w:val="0"/>
      <w:ind w:firstLine="720"/>
    </w:pPr>
    <w:rPr>
      <w:rFonts w:ascii="Arial" w:hAnsi="Arial"/>
    </w:rPr>
  </w:style>
  <w:style w:type="paragraph" w:styleId="a3">
    <w:name w:val="Title"/>
    <w:basedOn w:val="a"/>
    <w:next w:val="a"/>
    <w:link w:val="a4"/>
    <w:qFormat/>
    <w:rsid w:val="001C3E80"/>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locked/>
    <w:rsid w:val="001C3E80"/>
    <w:rPr>
      <w:rFonts w:ascii="Cambria" w:hAnsi="Cambria" w:cs="Times New Roman"/>
      <w:b/>
      <w:bCs/>
      <w:kern w:val="28"/>
      <w:sz w:val="32"/>
      <w:szCs w:val="32"/>
    </w:rPr>
  </w:style>
  <w:style w:type="character" w:styleId="a5">
    <w:name w:val="Emphasis"/>
    <w:basedOn w:val="a0"/>
    <w:qFormat/>
    <w:rsid w:val="001C3E80"/>
    <w:rPr>
      <w:rFonts w:cs="Times New Roman"/>
      <w:i/>
      <w:iCs/>
    </w:rPr>
  </w:style>
  <w:style w:type="paragraph" w:styleId="a6">
    <w:name w:val="Subtitle"/>
    <w:basedOn w:val="a"/>
    <w:next w:val="a"/>
    <w:link w:val="a7"/>
    <w:qFormat/>
    <w:rsid w:val="001C3E80"/>
    <w:pPr>
      <w:spacing w:after="60"/>
      <w:jc w:val="center"/>
      <w:outlineLvl w:val="1"/>
    </w:pPr>
    <w:rPr>
      <w:rFonts w:ascii="Cambria" w:hAnsi="Cambria"/>
    </w:rPr>
  </w:style>
  <w:style w:type="character" w:customStyle="1" w:styleId="a7">
    <w:name w:val="Подзаголовок Знак"/>
    <w:basedOn w:val="a0"/>
    <w:link w:val="a6"/>
    <w:locked/>
    <w:rsid w:val="001C3E80"/>
    <w:rPr>
      <w:rFonts w:ascii="Cambria" w:hAnsi="Cambria" w:cs="Times New Roman"/>
      <w:sz w:val="24"/>
      <w:szCs w:val="24"/>
    </w:rPr>
  </w:style>
  <w:style w:type="paragraph" w:customStyle="1" w:styleId="ConsPlusNormal">
    <w:name w:val="ConsPlusNormal"/>
    <w:rsid w:val="00A77C26"/>
    <w:pPr>
      <w:widowControl w:val="0"/>
      <w:autoSpaceDE w:val="0"/>
      <w:autoSpaceDN w:val="0"/>
      <w:adjustRightInd w:val="0"/>
      <w:ind w:firstLine="720"/>
    </w:pPr>
    <w:rPr>
      <w:rFonts w:ascii="Arial" w:hAnsi="Arial" w:cs="Arial"/>
    </w:rPr>
  </w:style>
  <w:style w:type="character" w:styleId="a8">
    <w:name w:val="Hyperlink"/>
    <w:basedOn w:val="a0"/>
    <w:rsid w:val="004C1089"/>
    <w:rPr>
      <w:color w:val="0000FF"/>
      <w:u w:val="none"/>
    </w:rPr>
  </w:style>
  <w:style w:type="paragraph" w:styleId="a9">
    <w:name w:val="Body Text"/>
    <w:basedOn w:val="a"/>
    <w:rsid w:val="00640276"/>
  </w:style>
  <w:style w:type="paragraph" w:styleId="aa">
    <w:name w:val="header"/>
    <w:basedOn w:val="a"/>
    <w:rsid w:val="00640276"/>
    <w:pPr>
      <w:tabs>
        <w:tab w:val="center" w:pos="4153"/>
        <w:tab w:val="right" w:pos="8306"/>
      </w:tabs>
    </w:pPr>
  </w:style>
  <w:style w:type="paragraph" w:styleId="20">
    <w:name w:val="Body Text Indent 2"/>
    <w:basedOn w:val="a"/>
    <w:rsid w:val="00640276"/>
    <w:pPr>
      <w:ind w:firstLine="720"/>
    </w:pPr>
    <w:rPr>
      <w:b/>
      <w:sz w:val="26"/>
    </w:rPr>
  </w:style>
  <w:style w:type="paragraph" w:styleId="30">
    <w:name w:val="Body Text Indent 3"/>
    <w:basedOn w:val="a"/>
    <w:rsid w:val="00640276"/>
    <w:pPr>
      <w:spacing w:after="120"/>
      <w:ind w:left="283"/>
    </w:pPr>
    <w:rPr>
      <w:sz w:val="16"/>
      <w:szCs w:val="16"/>
    </w:rPr>
  </w:style>
  <w:style w:type="paragraph" w:customStyle="1" w:styleId="ConsPlusTitle">
    <w:name w:val="ConsPlusTitle"/>
    <w:rsid w:val="00640276"/>
    <w:pPr>
      <w:widowControl w:val="0"/>
      <w:autoSpaceDE w:val="0"/>
      <w:autoSpaceDN w:val="0"/>
      <w:adjustRightInd w:val="0"/>
    </w:pPr>
    <w:rPr>
      <w:rFonts w:ascii="Arial" w:hAnsi="Arial" w:cs="Arial"/>
      <w:b/>
      <w:bCs/>
    </w:rPr>
  </w:style>
  <w:style w:type="paragraph" w:customStyle="1" w:styleId="ab">
    <w:name w:val="Знак Знак Знак Знак Знак Знак Знак"/>
    <w:basedOn w:val="a"/>
    <w:rsid w:val="00A45976"/>
    <w:pPr>
      <w:spacing w:before="100" w:beforeAutospacing="1" w:after="100" w:afterAutospacing="1"/>
    </w:pPr>
    <w:rPr>
      <w:rFonts w:ascii="Tahoma" w:hAnsi="Tahoma"/>
      <w:lang w:val="en-US" w:eastAsia="en-US"/>
    </w:rPr>
  </w:style>
  <w:style w:type="paragraph" w:customStyle="1" w:styleId="11">
    <w:name w:val="Знак1"/>
    <w:basedOn w:val="a"/>
    <w:next w:val="a"/>
    <w:semiHidden/>
    <w:rsid w:val="00CE6D2E"/>
    <w:pPr>
      <w:spacing w:after="160" w:line="240" w:lineRule="exact"/>
    </w:pPr>
    <w:rPr>
      <w:rFonts w:cs="Arial"/>
      <w:lang w:val="en-US" w:eastAsia="en-US"/>
    </w:rPr>
  </w:style>
  <w:style w:type="character" w:styleId="ac">
    <w:name w:val="page number"/>
    <w:basedOn w:val="a0"/>
    <w:rsid w:val="003263D7"/>
  </w:style>
  <w:style w:type="paragraph" w:styleId="ad">
    <w:name w:val="footer"/>
    <w:basedOn w:val="a"/>
    <w:rsid w:val="003263D7"/>
    <w:pPr>
      <w:tabs>
        <w:tab w:val="center" w:pos="4677"/>
        <w:tab w:val="right" w:pos="9355"/>
      </w:tabs>
    </w:pPr>
  </w:style>
  <w:style w:type="paragraph" w:styleId="ae">
    <w:name w:val="Plain Text"/>
    <w:basedOn w:val="a"/>
    <w:rsid w:val="00005899"/>
    <w:rPr>
      <w:rFonts w:ascii="Courier New" w:hAnsi="Courier New" w:cs="Courier New"/>
    </w:rPr>
  </w:style>
  <w:style w:type="paragraph" w:styleId="af">
    <w:name w:val="Balloon Text"/>
    <w:basedOn w:val="a"/>
    <w:semiHidden/>
    <w:rsid w:val="0055026C"/>
    <w:rPr>
      <w:rFonts w:ascii="Tahoma" w:hAnsi="Tahoma" w:cs="Tahoma"/>
      <w:sz w:val="16"/>
      <w:szCs w:val="16"/>
    </w:rPr>
  </w:style>
  <w:style w:type="paragraph" w:customStyle="1" w:styleId="ConsPlusNonformat">
    <w:name w:val="ConsPlusNonformat"/>
    <w:rsid w:val="00FE4A2B"/>
    <w:pPr>
      <w:widowControl w:val="0"/>
      <w:autoSpaceDE w:val="0"/>
      <w:autoSpaceDN w:val="0"/>
      <w:adjustRightInd w:val="0"/>
    </w:pPr>
    <w:rPr>
      <w:rFonts w:ascii="Courier New" w:hAnsi="Courier New" w:cs="Courier New"/>
    </w:rPr>
  </w:style>
  <w:style w:type="paragraph" w:styleId="21">
    <w:name w:val="Body Text 2"/>
    <w:basedOn w:val="a"/>
    <w:rsid w:val="007F6DAA"/>
    <w:pPr>
      <w:spacing w:after="120" w:line="480" w:lineRule="auto"/>
    </w:pPr>
  </w:style>
  <w:style w:type="character" w:styleId="HTML">
    <w:name w:val="HTML Variable"/>
    <w:aliases w:val="!Ссылки в документе"/>
    <w:basedOn w:val="a0"/>
    <w:rsid w:val="004C1089"/>
    <w:rPr>
      <w:rFonts w:ascii="Arial" w:hAnsi="Arial"/>
      <w:b w:val="0"/>
      <w:i w:val="0"/>
      <w:iCs/>
      <w:color w:val="0000FF"/>
      <w:sz w:val="24"/>
      <w:u w:val="none"/>
    </w:rPr>
  </w:style>
  <w:style w:type="paragraph" w:styleId="af0">
    <w:name w:val="annotation text"/>
    <w:aliases w:val="!Равноширинный текст документа"/>
    <w:basedOn w:val="a"/>
    <w:link w:val="af1"/>
    <w:rsid w:val="004C1089"/>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8043F"/>
    <w:rPr>
      <w:rFonts w:ascii="Courier" w:hAnsi="Courier"/>
      <w:sz w:val="22"/>
    </w:rPr>
  </w:style>
  <w:style w:type="paragraph" w:customStyle="1" w:styleId="Title">
    <w:name w:val="Title!Название НПА"/>
    <w:basedOn w:val="a"/>
    <w:rsid w:val="004C1089"/>
    <w:pPr>
      <w:spacing w:before="240" w:after="60"/>
      <w:jc w:val="center"/>
      <w:outlineLvl w:val="0"/>
    </w:pPr>
    <w:rPr>
      <w:rFonts w:cs="Arial"/>
      <w:b/>
      <w:bCs/>
      <w:kern w:val="28"/>
      <w:sz w:val="32"/>
      <w:szCs w:val="32"/>
    </w:rPr>
  </w:style>
  <w:style w:type="paragraph" w:customStyle="1" w:styleId="Application">
    <w:name w:val="Application!Приложение"/>
    <w:rsid w:val="004C1089"/>
    <w:pPr>
      <w:spacing w:before="120" w:after="120"/>
      <w:jc w:val="right"/>
    </w:pPr>
    <w:rPr>
      <w:rFonts w:ascii="Arial" w:hAnsi="Arial" w:cs="Arial"/>
      <w:b/>
      <w:bCs/>
      <w:kern w:val="28"/>
      <w:sz w:val="32"/>
      <w:szCs w:val="32"/>
    </w:rPr>
  </w:style>
  <w:style w:type="paragraph" w:customStyle="1" w:styleId="Table">
    <w:name w:val="Table!Таблица"/>
    <w:rsid w:val="004C1089"/>
    <w:rPr>
      <w:rFonts w:ascii="Arial" w:hAnsi="Arial" w:cs="Arial"/>
      <w:bCs/>
      <w:kern w:val="28"/>
      <w:sz w:val="24"/>
      <w:szCs w:val="32"/>
    </w:rPr>
  </w:style>
  <w:style w:type="paragraph" w:customStyle="1" w:styleId="Table0">
    <w:name w:val="Table!"/>
    <w:next w:val="Table"/>
    <w:rsid w:val="004C1089"/>
    <w:pPr>
      <w:jc w:val="center"/>
    </w:pPr>
    <w:rPr>
      <w:rFonts w:ascii="Arial" w:hAnsi="Arial" w:cs="Arial"/>
      <w:b/>
      <w:bCs/>
      <w:kern w:val="28"/>
      <w:sz w:val="24"/>
      <w:szCs w:val="32"/>
    </w:rPr>
  </w:style>
  <w:style w:type="paragraph" w:customStyle="1" w:styleId="NumberAndDate">
    <w:name w:val="NumberAndDate"/>
    <w:aliases w:val="!Дата и Номер"/>
    <w:qFormat/>
    <w:rsid w:val="00A8043F"/>
    <w:pPr>
      <w:jc w:val="center"/>
    </w:pPr>
    <w:rPr>
      <w:rFonts w:ascii="Arial" w:hAnsi="Arial" w:cs="Arial"/>
      <w:bCs/>
      <w:kern w:val="28"/>
      <w:sz w:val="24"/>
      <w:szCs w:val="32"/>
    </w:rPr>
  </w:style>
  <w:style w:type="character" w:styleId="af2">
    <w:name w:val="FollowedHyperlink"/>
    <w:basedOn w:val="a0"/>
    <w:semiHidden/>
    <w:unhideWhenUsed/>
    <w:rsid w:val="00797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944c3e03-874f-4c85-8a50-36bc3b6f84e7.docx" TargetMode="External"/><Relationship Id="rId13" Type="http://schemas.openxmlformats.org/officeDocument/2006/relationships/hyperlink" Target="file:///C:\content\act\96e20c02-1b12-465a-b64c-24aa92270007.html" TargetMode="External"/><Relationship Id="rId18" Type="http://schemas.openxmlformats.org/officeDocument/2006/relationships/hyperlink" Target="file:///C:\content\act\944c3e03-874f-4c85-8a50-36bc3b6f84e7.docx" TargetMode="External"/><Relationship Id="rId26" Type="http://schemas.openxmlformats.org/officeDocument/2006/relationships/hyperlink" Target="file:///C:\content\act\58624657-2673-4dcc-8c04-8293c5ebbaa6.docx"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content\act\28c9007b-1d27-4531-bf69-f4273e5e2ad1.html" TargetMode="External"/><Relationship Id="rId34" Type="http://schemas.openxmlformats.org/officeDocument/2006/relationships/hyperlink" Target="file:///C:\content\act\58624657-2673-4dcc-8c04-8293c5ebbaa6.docx" TargetMode="External"/><Relationship Id="rId42" Type="http://schemas.openxmlformats.org/officeDocument/2006/relationships/footer" Target="footer2.xml"/><Relationship Id="rId7" Type="http://schemas.openxmlformats.org/officeDocument/2006/relationships/hyperlink" Target="file:///C:\content\act\944c3e03-874f-4c85-8a50-36bc3b6f84e7.docx" TargetMode="External"/><Relationship Id="rId12" Type="http://schemas.openxmlformats.org/officeDocument/2006/relationships/hyperlink" Target="file:///C:\content\act\28c9007b-1d27-4531-bf69-f4273e5e2ad1.html" TargetMode="External"/><Relationship Id="rId17" Type="http://schemas.openxmlformats.org/officeDocument/2006/relationships/hyperlink" Target="file:///C:\content\act\89813cd5-0fc2-4d56-bb9b-5aa647a263b1.docx" TargetMode="External"/><Relationship Id="rId25" Type="http://schemas.openxmlformats.org/officeDocument/2006/relationships/hyperlink" Target="file:///C:\content\act\58624657-2673-4dcc-8c04-8293c5ebbaa6.docx" TargetMode="External"/><Relationship Id="rId33" Type="http://schemas.openxmlformats.org/officeDocument/2006/relationships/hyperlink" Target="file:///C:\content\act\944c3e03-874f-4c85-8a50-36bc3b6f84e7.docx" TargetMode="External"/><Relationship Id="rId38" Type="http://schemas.openxmlformats.org/officeDocument/2006/relationships/hyperlink" Target="file:///C:\content\act\944c3e03-874f-4c85-8a50-36bc3b6f84e7.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content\act\944c3e03-874f-4c85-8a50-36bc3b6f84e7.docx" TargetMode="External"/><Relationship Id="rId20" Type="http://schemas.openxmlformats.org/officeDocument/2006/relationships/hyperlink" Target="file:///C:\content\act\e63199dc-b27a-4c23-8403-f68f22ff8f72.html" TargetMode="External"/><Relationship Id="rId29" Type="http://schemas.openxmlformats.org/officeDocument/2006/relationships/hyperlink" Target="file:///C:\content\act\58624657-2673-4dcc-8c04-8293c5ebbaa6.docx"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91e7be06-9a84-4cff-931d-1df8bc2444aa.html" TargetMode="External"/><Relationship Id="rId24" Type="http://schemas.openxmlformats.org/officeDocument/2006/relationships/hyperlink" Target="file:///C:\content\act\58624657-2673-4dcc-8c04-8293c5ebbaa6.docx" TargetMode="External"/><Relationship Id="rId32" Type="http://schemas.openxmlformats.org/officeDocument/2006/relationships/hyperlink" Target="file:///C:\content\act\944c3e03-874f-4c85-8a50-36bc3b6f84e7.docx" TargetMode="External"/><Relationship Id="rId37" Type="http://schemas.openxmlformats.org/officeDocument/2006/relationships/hyperlink" Target="file:///C:\content\act\944c3e03-874f-4c85-8a50-36bc3b6f84e7.doc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content\act\58624657-2673-4dcc-8c04-8293c5ebbaa6.docx" TargetMode="External"/><Relationship Id="rId23" Type="http://schemas.openxmlformats.org/officeDocument/2006/relationships/hyperlink" Target="file:///C:\content\act\58624657-2673-4dcc-8c04-8293c5ebbaa6.docx" TargetMode="External"/><Relationship Id="rId28" Type="http://schemas.openxmlformats.org/officeDocument/2006/relationships/hyperlink" Target="file:///C:\content\act\28c9007b-1d27-4531-bf69-f4273e5e2ad1.html" TargetMode="External"/><Relationship Id="rId36" Type="http://schemas.openxmlformats.org/officeDocument/2006/relationships/hyperlink" Target="file:///C:\content\act\944c3e03-874f-4c85-8a50-36bc3b6f84e7.docx" TargetMode="External"/><Relationship Id="rId10" Type="http://schemas.openxmlformats.org/officeDocument/2006/relationships/hyperlink" Target="file:///C:\content\act\e63199dc-b27a-4c23-8403-f68f22ff8f72.html" TargetMode="External"/><Relationship Id="rId19" Type="http://schemas.openxmlformats.org/officeDocument/2006/relationships/hyperlink" Target="file:///C:\content\act\15d4560c-d530-4955-bf7e-f734337ae80b.html" TargetMode="External"/><Relationship Id="rId31" Type="http://schemas.openxmlformats.org/officeDocument/2006/relationships/hyperlink" Target="file:///C:\content\act\58624657-2673-4dcc-8c04-8293c5ebbaa6.docx"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content\act\58624657-2673-4dcc-8c04-8293c5ebbaa6.docx" TargetMode="External"/><Relationship Id="rId14" Type="http://schemas.openxmlformats.org/officeDocument/2006/relationships/hyperlink" Target="file:///C:\content\act\e63199dc-b27a-4c23-8403-f68f22ff8f72.html" TargetMode="External"/><Relationship Id="rId22" Type="http://schemas.openxmlformats.org/officeDocument/2006/relationships/hyperlink" Target="file:///C:\content\act\944c3e03-874f-4c85-8a50-36bc3b6f84e7.docx" TargetMode="External"/><Relationship Id="rId27" Type="http://schemas.openxmlformats.org/officeDocument/2006/relationships/hyperlink" Target="file:///C:\content\act\28c9007b-1d27-4531-bf69-f4273e5e2ad1.html" TargetMode="External"/><Relationship Id="rId30" Type="http://schemas.openxmlformats.org/officeDocument/2006/relationships/hyperlink" Target="file:///C:\content\act\58624657-2673-4dcc-8c04-8293c5ebbaa6.docx" TargetMode="External"/><Relationship Id="rId35" Type="http://schemas.openxmlformats.org/officeDocument/2006/relationships/hyperlink" Target="file:///C:\content\act\944c3e03-874f-4c85-8a50-36bc3b6f84e7.docx" TargetMode="External"/><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4)\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0</TotalTime>
  <Pages>15</Pages>
  <Words>6474</Words>
  <Characters>36908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
  <LinksUpToDate>false</LinksUpToDate>
  <CharactersWithSpaces>43296</CharactersWithSpaces>
  <SharedDoc>false</SharedDoc>
  <HLinks>
    <vt:vector size="42" baseType="variant">
      <vt:variant>
        <vt:i4>6422579</vt:i4>
      </vt:variant>
      <vt:variant>
        <vt:i4>21</vt:i4>
      </vt:variant>
      <vt:variant>
        <vt:i4>0</vt:i4>
      </vt:variant>
      <vt:variant>
        <vt:i4>5</vt:i4>
      </vt:variant>
      <vt:variant>
        <vt:lpwstr/>
      </vt:variant>
      <vt:variant>
        <vt:lpwstr>Par112</vt:lpwstr>
      </vt:variant>
      <vt:variant>
        <vt:i4>6357041</vt:i4>
      </vt:variant>
      <vt:variant>
        <vt:i4>18</vt:i4>
      </vt:variant>
      <vt:variant>
        <vt:i4>0</vt:i4>
      </vt:variant>
      <vt:variant>
        <vt:i4>5</vt:i4>
      </vt:variant>
      <vt:variant>
        <vt:lpwstr/>
      </vt:variant>
      <vt:variant>
        <vt:lpwstr>Par131</vt:lpwstr>
      </vt:variant>
      <vt:variant>
        <vt:i4>5701634</vt:i4>
      </vt:variant>
      <vt:variant>
        <vt:i4>15</vt:i4>
      </vt:variant>
      <vt:variant>
        <vt:i4>0</vt:i4>
      </vt:variant>
      <vt:variant>
        <vt:i4>5</vt:i4>
      </vt:variant>
      <vt:variant>
        <vt:lpwstr/>
      </vt:variant>
      <vt:variant>
        <vt:lpwstr>Par61</vt:lpwstr>
      </vt:variant>
      <vt:variant>
        <vt:i4>5701634</vt:i4>
      </vt:variant>
      <vt:variant>
        <vt:i4>12</vt:i4>
      </vt:variant>
      <vt:variant>
        <vt:i4>0</vt:i4>
      </vt:variant>
      <vt:variant>
        <vt:i4>5</vt:i4>
      </vt:variant>
      <vt:variant>
        <vt:lpwstr/>
      </vt:variant>
      <vt:variant>
        <vt:lpwstr>Par61</vt:lpwstr>
      </vt:variant>
      <vt:variant>
        <vt:i4>1704021</vt:i4>
      </vt:variant>
      <vt:variant>
        <vt:i4>9</vt:i4>
      </vt:variant>
      <vt:variant>
        <vt:i4>0</vt:i4>
      </vt:variant>
      <vt:variant>
        <vt:i4>5</vt:i4>
      </vt:variant>
      <vt:variant>
        <vt:lpwstr>consultantplus://offline/ref=CA78CA479DBB56AD3AA1B81F610FC60FE44E7A7CFC67F11300D91C2614E6D85370FD867F743D498E53FB29f26DE</vt:lpwstr>
      </vt:variant>
      <vt:variant>
        <vt:lpwstr/>
      </vt:variant>
      <vt:variant>
        <vt:i4>2097202</vt:i4>
      </vt:variant>
      <vt:variant>
        <vt:i4>6</vt:i4>
      </vt:variant>
      <vt:variant>
        <vt:i4>0</vt:i4>
      </vt:variant>
      <vt:variant>
        <vt:i4>5</vt:i4>
      </vt:variant>
      <vt:variant>
        <vt:lpwstr>consultantplus://offline/ref=CA78CA479DBB56AD3AA1A61277639100E3462277F86CFE405C86477B43EFD20437B2DF3D30304B8Cf567E</vt:lpwstr>
      </vt:variant>
      <vt:variant>
        <vt:lpwstr/>
      </vt:variant>
      <vt:variant>
        <vt:i4>4390919</vt:i4>
      </vt:variant>
      <vt:variant>
        <vt:i4>3</vt:i4>
      </vt:variant>
      <vt:variant>
        <vt:i4>0</vt:i4>
      </vt:variant>
      <vt:variant>
        <vt:i4>5</vt:i4>
      </vt:variant>
      <vt:variant>
        <vt:lpwstr>consultantplus://offline/ref=CA78CA479DBB56AD3AA1A61277639100E04D2374F038A9420DD349f76EE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subject/>
  <dc:creator>Данскер Наталья Юрьевна</dc:creator>
  <cp:keywords/>
  <dc:description/>
  <cp:lastModifiedBy>Полина Самохвалова</cp:lastModifiedBy>
  <cp:revision>2</cp:revision>
  <cp:lastPrinted>2013-03-19T08:59:00Z</cp:lastPrinted>
  <dcterms:created xsi:type="dcterms:W3CDTF">2026-04-02T10:12:00Z</dcterms:created>
  <dcterms:modified xsi:type="dcterms:W3CDTF">2026-04-02T10:12:00Z</dcterms:modified>
</cp:coreProperties>
</file>