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FC2105">
        <w:rPr>
          <w:sz w:val="28"/>
          <w:szCs w:val="24"/>
        </w:rPr>
        <w:t>март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370580">
        <w:rPr>
          <w:sz w:val="28"/>
          <w:szCs w:val="24"/>
        </w:rPr>
        <w:t>6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957"/>
      </w:tblGrid>
      <w:tr w:rsidR="009E6BCB" w:rsidRPr="00A2366B" w:rsidTr="009E6BCB">
        <w:tc>
          <w:tcPr>
            <w:tcW w:w="564" w:type="dxa"/>
          </w:tcPr>
          <w:p w:rsidR="009E6BCB" w:rsidRPr="00A2366B" w:rsidRDefault="009E6BCB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9E6BCB" w:rsidRPr="00A2366B" w:rsidRDefault="009E6BCB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9E6BCB" w:rsidRPr="00A2366B" w:rsidRDefault="009E6BCB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9E6BCB" w:rsidRPr="00A2366B" w:rsidRDefault="009E6BCB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9E6BCB" w:rsidRPr="00A2366B" w:rsidRDefault="009E6BCB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957" w:type="dxa"/>
          </w:tcPr>
          <w:p w:rsidR="009E6BCB" w:rsidRPr="00A2366B" w:rsidRDefault="009E6BCB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9E6BCB" w:rsidRPr="00A2366B" w:rsidTr="009E6BCB">
        <w:tc>
          <w:tcPr>
            <w:tcW w:w="15735" w:type="dxa"/>
            <w:gridSpan w:val="5"/>
          </w:tcPr>
          <w:p w:rsidR="009E6BCB" w:rsidRPr="00A2366B" w:rsidRDefault="009E6BCB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9E6BCB" w:rsidRPr="00B53041" w:rsidTr="009E6BCB">
        <w:tc>
          <w:tcPr>
            <w:tcW w:w="564" w:type="dxa"/>
          </w:tcPr>
          <w:p w:rsidR="009E6BCB" w:rsidRPr="00B53041" w:rsidRDefault="009E6BCB" w:rsidP="00042CD7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E6BCB" w:rsidRDefault="009E6BCB" w:rsidP="00042C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D7">
              <w:rPr>
                <w:rFonts w:ascii="Times New Roman" w:hAnsi="Times New Roman"/>
                <w:sz w:val="24"/>
                <w:szCs w:val="24"/>
              </w:rPr>
              <w:t xml:space="preserve">«Для вас, любимые» праздничный концерт, посвящённый Международному женскому дню 8 марта </w:t>
            </w:r>
          </w:p>
          <w:p w:rsidR="009E6BCB" w:rsidRPr="00DF3734" w:rsidRDefault="009E6BCB" w:rsidP="00042C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D7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9E6BCB" w:rsidRDefault="009E6BCB" w:rsidP="00042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08.03.2026</w:t>
            </w:r>
          </w:p>
          <w:p w:rsidR="009E6BCB" w:rsidRPr="00DF3734" w:rsidRDefault="009E6BCB" w:rsidP="00042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9E6BCB" w:rsidRPr="00DF3734" w:rsidRDefault="00A3710D" w:rsidP="00042C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Ханты–</w:t>
            </w:r>
            <w:r w:rsidR="009E6BCB" w:rsidRPr="00DF3734">
              <w:rPr>
                <w:szCs w:val="24"/>
              </w:rPr>
              <w:t xml:space="preserve">Мансийский автономный округ – Югра, г. Пыть-Ях, 2а </w:t>
            </w:r>
            <w:proofErr w:type="spellStart"/>
            <w:r w:rsidR="009E6BCB" w:rsidRPr="00DF3734">
              <w:rPr>
                <w:szCs w:val="24"/>
              </w:rPr>
              <w:t>мкр</w:t>
            </w:r>
            <w:proofErr w:type="spellEnd"/>
            <w:r w:rsidR="009E6BCB" w:rsidRPr="00DF3734">
              <w:rPr>
                <w:szCs w:val="24"/>
              </w:rPr>
              <w:t xml:space="preserve">. «Лесников», ул. Советская, д. 1 </w:t>
            </w:r>
          </w:p>
          <w:p w:rsidR="009E6BCB" w:rsidRPr="00DF3734" w:rsidRDefault="009E6BCB" w:rsidP="00042CD7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9E6BCB" w:rsidRPr="00DF3734" w:rsidRDefault="00A3710D" w:rsidP="00042CD7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="009E6BCB"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="009E6BCB"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6BCB" w:rsidRPr="00DF3734" w:rsidRDefault="00A3710D" w:rsidP="00042CD7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9E6BCB" w:rsidRPr="00DF3734" w:rsidRDefault="009E6BCB" w:rsidP="00042CD7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 w:rsidR="00A3710D"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9E6BCB" w:rsidRPr="00DF3734" w:rsidRDefault="009E6BCB" w:rsidP="00042CD7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E6BCB" w:rsidRPr="00DF3734" w:rsidRDefault="009E6BCB" w:rsidP="00042CD7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И.о.д</w:t>
            </w:r>
            <w:r w:rsidRPr="00DF3734">
              <w:rPr>
                <w:rFonts w:eastAsia="Calibri"/>
                <w:color w:val="000000" w:themeColor="text1"/>
                <w:szCs w:val="24"/>
              </w:rPr>
              <w:t>иректор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9E6BCB" w:rsidRDefault="009E6BCB" w:rsidP="00042CD7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042CD7">
              <w:rPr>
                <w:rFonts w:eastAsia="Calibri"/>
                <w:szCs w:val="24"/>
              </w:rPr>
              <w:t>Галанцева</w:t>
            </w:r>
            <w:proofErr w:type="spellEnd"/>
            <w:r w:rsidRPr="00042CD7">
              <w:rPr>
                <w:rFonts w:eastAsia="Calibri"/>
                <w:szCs w:val="24"/>
              </w:rPr>
              <w:t xml:space="preserve"> Наталья Сергеевна</w:t>
            </w:r>
            <w:r w:rsidRPr="00042CD7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9E6BCB" w:rsidRPr="00DF3734" w:rsidRDefault="009E6BCB" w:rsidP="00042CD7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F5412" w:rsidRPr="00042CD7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«Крым! Россия! Навсегда!» концерт, посвященный воссоединению Крыма с Россией (0+)</w:t>
            </w:r>
          </w:p>
        </w:tc>
        <w:tc>
          <w:tcPr>
            <w:tcW w:w="1843" w:type="dxa"/>
            <w:shd w:val="clear" w:color="auto" w:fill="auto"/>
          </w:tcPr>
          <w:p w:rsidR="003F5412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18.03.2026</w:t>
            </w:r>
          </w:p>
          <w:p w:rsidR="003F5412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17.30</w:t>
            </w:r>
          </w:p>
        </w:tc>
        <w:tc>
          <w:tcPr>
            <w:tcW w:w="3685" w:type="dxa"/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Ханты–</w:t>
            </w:r>
            <w:r w:rsidRPr="00DF3734">
              <w:rPr>
                <w:szCs w:val="24"/>
              </w:rPr>
              <w:t xml:space="preserve">Мансийский автономный округ – Югра, г. Пыть-Ях, 2а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«Лесников», ул. Советская, д. 1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И.о.д</w:t>
            </w:r>
            <w:r w:rsidRPr="00DF3734">
              <w:rPr>
                <w:rFonts w:eastAsia="Calibri"/>
                <w:color w:val="000000" w:themeColor="text1"/>
                <w:szCs w:val="24"/>
              </w:rPr>
              <w:t>иректор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3F5412" w:rsidRDefault="003F5412" w:rsidP="003F5412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042CD7">
              <w:rPr>
                <w:rFonts w:eastAsia="Calibri"/>
                <w:szCs w:val="24"/>
              </w:rPr>
              <w:t>Галанцева</w:t>
            </w:r>
            <w:proofErr w:type="spellEnd"/>
            <w:r w:rsidRPr="00042CD7">
              <w:rPr>
                <w:rFonts w:eastAsia="Calibri"/>
                <w:szCs w:val="24"/>
              </w:rPr>
              <w:t xml:space="preserve"> Наталья Сергеевна</w:t>
            </w:r>
            <w:r w:rsidRPr="00042CD7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CC6761">
              <w:rPr>
                <w:szCs w:val="24"/>
              </w:rPr>
              <w:t xml:space="preserve">Торжественная церемония награждения победителей и лауреатов городского смотра-конкурса города </w:t>
            </w:r>
            <w:proofErr w:type="spellStart"/>
            <w:r w:rsidRPr="00CC6761">
              <w:rPr>
                <w:szCs w:val="24"/>
              </w:rPr>
              <w:t>Пыть-Яха</w:t>
            </w:r>
            <w:proofErr w:type="spellEnd"/>
            <w:r w:rsidRPr="00CC6761">
              <w:rPr>
                <w:szCs w:val="24"/>
              </w:rPr>
              <w:t xml:space="preserve"> «Спортивная элита - 2025»</w:t>
            </w:r>
            <w:r>
              <w:rPr>
                <w:szCs w:val="24"/>
              </w:rPr>
              <w:t>.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</w:p>
          <w:p w:rsidR="003F5412" w:rsidRPr="00C73D34" w:rsidRDefault="003F5412" w:rsidP="003F5412">
            <w:pPr>
              <w:jc w:val="both"/>
              <w:rPr>
                <w:szCs w:val="24"/>
              </w:rPr>
            </w:pPr>
            <w:r w:rsidRPr="00CC6761">
              <w:rPr>
                <w:szCs w:val="24"/>
              </w:rPr>
              <w:t xml:space="preserve">Торжественная церемония награждения победителей и призёров XXXIV Спартакиады среди трудовых коллективов предприятий, организаций и учреждений города </w:t>
            </w:r>
            <w:proofErr w:type="spellStart"/>
            <w:r w:rsidRPr="00CC6761">
              <w:rPr>
                <w:szCs w:val="24"/>
              </w:rPr>
              <w:t>Пыть-Яха</w:t>
            </w:r>
            <w:proofErr w:type="spellEnd"/>
          </w:p>
        </w:tc>
        <w:tc>
          <w:tcPr>
            <w:tcW w:w="1843" w:type="dxa"/>
          </w:tcPr>
          <w:p w:rsidR="003F5412" w:rsidRPr="001340B8" w:rsidRDefault="003F5412" w:rsidP="003F5412">
            <w:pPr>
              <w:jc w:val="center"/>
              <w:rPr>
                <w:szCs w:val="24"/>
              </w:rPr>
            </w:pPr>
            <w:r w:rsidRPr="001340B8">
              <w:rPr>
                <w:szCs w:val="24"/>
              </w:rPr>
              <w:t>март</w:t>
            </w:r>
          </w:p>
        </w:tc>
        <w:tc>
          <w:tcPr>
            <w:tcW w:w="3685" w:type="dxa"/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c>
          <w:tcPr>
            <w:tcW w:w="15735" w:type="dxa"/>
            <w:gridSpan w:val="5"/>
            <w:shd w:val="clear" w:color="auto" w:fill="auto"/>
          </w:tcPr>
          <w:p w:rsidR="003F5412" w:rsidRPr="00DF3734" w:rsidRDefault="003F5412" w:rsidP="003F5412">
            <w:pPr>
              <w:jc w:val="center"/>
              <w:rPr>
                <w:rFonts w:eastAsia="Calibri"/>
                <w:b/>
                <w:szCs w:val="24"/>
              </w:rPr>
            </w:pPr>
            <w:r w:rsidRPr="00DF3734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color w:val="000000" w:themeColor="text1"/>
                <w:szCs w:val="24"/>
              </w:rPr>
              <w:t xml:space="preserve">Выставка художественных работ, обучающихся отделения </w:t>
            </w:r>
            <w:r w:rsidRPr="004A67BD">
              <w:rPr>
                <w:color w:val="000000" w:themeColor="text1"/>
                <w:szCs w:val="24"/>
              </w:rPr>
              <w:lastRenderedPageBreak/>
              <w:t xml:space="preserve">изобразительного искусства «Весенняя капель» </w:t>
            </w:r>
          </w:p>
        </w:tc>
        <w:tc>
          <w:tcPr>
            <w:tcW w:w="1843" w:type="dxa"/>
            <w:shd w:val="clear" w:color="auto" w:fill="FFFFFF"/>
          </w:tcPr>
          <w:p w:rsidR="003F5412" w:rsidRPr="004A67BD" w:rsidRDefault="003F5412" w:rsidP="003F541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color w:val="000000" w:themeColor="text1"/>
                <w:szCs w:val="24"/>
              </w:rPr>
              <w:lastRenderedPageBreak/>
              <w:t>02.03.2026-27.03.2026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4A67BD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4A67BD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4A67BD">
              <w:rPr>
                <w:rFonts w:eastAsia="Times New Roman"/>
                <w:szCs w:val="24"/>
                <w:lang w:eastAsia="ru-RU"/>
              </w:rPr>
              <w:lastRenderedPageBreak/>
              <w:t>«Центральный», дом 12 «А»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F5412" w:rsidRPr="004A67BD" w:rsidRDefault="003F5412" w:rsidP="003F54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lastRenderedPageBreak/>
              <w:t>Начальник управления по культуре и спорту -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lastRenderedPageBreak/>
              <w:t>тел.: 8 (3463) 46-55-17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рамках программы</w:t>
            </w:r>
            <w:r w:rsidRPr="004A67BD">
              <w:rPr>
                <w:szCs w:val="24"/>
              </w:rPr>
              <w:t xml:space="preserve"> «Орлята России» конкурс рисунков «Моя мама лучшая на свете» (1-5 классы)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(6 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 xml:space="preserve">с 26.02.по 06.03.2026 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Спортивные соревнования, приуроченные к всемирному дню иммунитета «Папа, мама я – спортивная семья»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03.03.2026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4A67BD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F5412" w:rsidRPr="004A67BD" w:rsidRDefault="003F5412" w:rsidP="003F5412">
            <w:pPr>
              <w:jc w:val="both"/>
              <w:rPr>
                <w:color w:val="000000" w:themeColor="text1"/>
                <w:szCs w:val="24"/>
              </w:rPr>
            </w:pPr>
            <w:r w:rsidRPr="004A67BD">
              <w:rPr>
                <w:color w:val="000000" w:themeColor="text1"/>
                <w:szCs w:val="24"/>
              </w:rPr>
              <w:t>Концерт, посвященный празднованию Международного женского дня 8 марта «Букет из самых нежных слов"</w:t>
            </w:r>
          </w:p>
        </w:tc>
        <w:tc>
          <w:tcPr>
            <w:tcW w:w="1843" w:type="dxa"/>
            <w:shd w:val="clear" w:color="auto" w:fill="FFFFFF"/>
          </w:tcPr>
          <w:p w:rsidR="003F5412" w:rsidRPr="004A67BD" w:rsidRDefault="003F5412" w:rsidP="003F5412">
            <w:pPr>
              <w:pStyle w:val="a3"/>
              <w:ind w:left="0"/>
              <w:jc w:val="center"/>
              <w:rPr>
                <w:color w:val="000000" w:themeColor="text1"/>
                <w:szCs w:val="24"/>
              </w:rPr>
            </w:pPr>
            <w:r w:rsidRPr="004A67BD">
              <w:rPr>
                <w:rFonts w:eastAsia="Times New Roman"/>
                <w:bCs/>
                <w:szCs w:val="24"/>
                <w:lang w:eastAsia="ru-RU"/>
              </w:rPr>
              <w:t>04.03.2026 18.30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4A67BD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4A67BD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F5412" w:rsidRPr="004A67BD" w:rsidRDefault="003F5412" w:rsidP="003F54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bCs/>
                <w:szCs w:val="24"/>
              </w:rPr>
              <w:t>Спортивный</w:t>
            </w:r>
            <w:r w:rsidRPr="004A67BD">
              <w:rPr>
                <w:rFonts w:eastAsia="Calibri"/>
                <w:szCs w:val="24"/>
              </w:rPr>
              <w:t xml:space="preserve"> праздник «Сила, красота, дружба!» 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05.03.2026</w:t>
            </w:r>
          </w:p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lastRenderedPageBreak/>
              <w:t>Харитонова Елена Викторовна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Праздничный концерт «8 марта- женский день»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06.03.2026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4A67BD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Концерт, посвященный Международному женскому дню 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06.03.2026</w:t>
            </w:r>
          </w:p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13.00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>
              <w:rPr>
                <w:szCs w:val="24"/>
                <w:lang w:eastAsia="ar-SA"/>
              </w:rPr>
              <w:t xml:space="preserve">2А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Праздничные мероприятия: 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4A67BD">
              <w:rPr>
                <w:szCs w:val="24"/>
              </w:rPr>
              <w:t>концерт для педагогического коллектива школы, в честь 8 –Марта: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- концертная программа,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A67BD">
              <w:rPr>
                <w:szCs w:val="24"/>
              </w:rPr>
              <w:t>конкурс поздравительных буклетов, листовок, газет.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- демонстрация видеороликов в рекреациях школы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suppressAutoHyphens/>
              <w:jc w:val="center"/>
              <w:rPr>
                <w:szCs w:val="24"/>
                <w:lang w:eastAsia="ar-SA"/>
              </w:rPr>
            </w:pPr>
            <w:r w:rsidRPr="004A67BD">
              <w:rPr>
                <w:szCs w:val="24"/>
                <w:lang w:eastAsia="ar-SA"/>
              </w:rPr>
              <w:t>0</w:t>
            </w:r>
            <w:r w:rsidRPr="004A67BD">
              <w:rPr>
                <w:szCs w:val="24"/>
                <w:lang w:val="en-US" w:eastAsia="ar-SA"/>
              </w:rPr>
              <w:t>6</w:t>
            </w:r>
            <w:r w:rsidRPr="004A67BD">
              <w:rPr>
                <w:szCs w:val="24"/>
                <w:lang w:eastAsia="ar-SA"/>
              </w:rPr>
              <w:t>.03.2026</w:t>
            </w:r>
          </w:p>
          <w:p w:rsidR="003F5412" w:rsidRPr="004A67BD" w:rsidRDefault="003F5412" w:rsidP="003F5412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09.00</w:t>
            </w:r>
            <w:r w:rsidRPr="004A67BD">
              <w:rPr>
                <w:szCs w:val="24"/>
                <w:lang w:eastAsia="ar-SA"/>
              </w:rPr>
              <w:t>-17.00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Праздничная программа «Дарите женщинам цветы», посвященная празднику 8 марта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06.03.2026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  <w:r w:rsidRPr="004A67BD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Ханты-Мансийский автономный о</w:t>
            </w:r>
            <w:r>
              <w:rPr>
                <w:szCs w:val="24"/>
              </w:rPr>
              <w:t xml:space="preserve">круг – Югра, г. Пыть-Ях, 6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DF3734">
              <w:rPr>
                <w:szCs w:val="24"/>
              </w:rPr>
              <w:t xml:space="preserve"> «Пионерный», д. 57,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Pr="00C26A04" w:rsidRDefault="003F5412" w:rsidP="003F5412">
            <w:pPr>
              <w:jc w:val="both"/>
              <w:rPr>
                <w:color w:val="EE0000"/>
                <w:szCs w:val="24"/>
              </w:rPr>
            </w:pPr>
            <w:r w:rsidRPr="003470B5">
              <w:rPr>
                <w:szCs w:val="24"/>
              </w:rPr>
              <w:t>Семейное лично-командное первенство по быстрым шахматам «Мама и я –шахматно-</w:t>
            </w:r>
            <w:r w:rsidRPr="003470B5">
              <w:rPr>
                <w:szCs w:val="24"/>
              </w:rPr>
              <w:lastRenderedPageBreak/>
              <w:t xml:space="preserve">шашечная семья», посвящённое Международному женскому Дню </w:t>
            </w:r>
            <w:r>
              <w:rPr>
                <w:szCs w:val="24"/>
              </w:rPr>
              <w:t>(10+)</w:t>
            </w:r>
          </w:p>
        </w:tc>
        <w:tc>
          <w:tcPr>
            <w:tcW w:w="1843" w:type="dxa"/>
          </w:tcPr>
          <w:p w:rsidR="003F5412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07.03.2026</w:t>
            </w:r>
          </w:p>
          <w:p w:rsidR="003F5412" w:rsidRPr="00C26A04" w:rsidRDefault="003F5412" w:rsidP="003F5412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«Центральный», д. 9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rFonts w:eastAsia="Calibri"/>
                <w:szCs w:val="24"/>
              </w:rPr>
              <w:lastRenderedPageBreak/>
              <w:t>Шахматно-шашечный клуб</w:t>
            </w: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lastRenderedPageBreak/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Праздничный концерт к Международному женскому дню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07.03.2026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BB5EBD" w:rsidRDefault="003F5412" w:rsidP="003F541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</w:t>
            </w:r>
            <w:r>
              <w:rPr>
                <w:szCs w:val="24"/>
              </w:rPr>
              <w:t xml:space="preserve">ономный 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9E3B77" w:rsidRDefault="003F5412" w:rsidP="003F5412">
            <w:pPr>
              <w:jc w:val="both"/>
              <w:rPr>
                <w:szCs w:val="24"/>
              </w:rPr>
            </w:pPr>
          </w:p>
          <w:p w:rsidR="003F5412" w:rsidRPr="009E3B77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Открытое первенство города </w:t>
            </w:r>
            <w:proofErr w:type="spellStart"/>
            <w:r w:rsidRPr="004A67BD">
              <w:rPr>
                <w:szCs w:val="24"/>
              </w:rPr>
              <w:t>Пыть-Яха</w:t>
            </w:r>
            <w:proofErr w:type="spellEnd"/>
            <w:r w:rsidRPr="004A67BD">
              <w:rPr>
                <w:szCs w:val="24"/>
              </w:rPr>
              <w:t xml:space="preserve"> по тхэквондо ВТФ, посвященное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07.03.2026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3F5412" w:rsidRPr="004A67BD" w:rsidRDefault="003F5412" w:rsidP="003F5412">
            <w:pPr>
              <w:rPr>
                <w:szCs w:val="24"/>
              </w:rPr>
            </w:pPr>
            <w:r w:rsidRPr="004A67BD">
              <w:rPr>
                <w:szCs w:val="24"/>
              </w:rPr>
              <w:t xml:space="preserve">Ханты-Мансийский автономный округ - Югра, г. Пыть-Ях, </w:t>
            </w:r>
            <w:proofErr w:type="spellStart"/>
            <w:r w:rsidRPr="004A67BD">
              <w:rPr>
                <w:szCs w:val="24"/>
              </w:rPr>
              <w:t>мкр</w:t>
            </w:r>
            <w:proofErr w:type="spellEnd"/>
            <w:r w:rsidRPr="004A67BD">
              <w:rPr>
                <w:szCs w:val="24"/>
              </w:rPr>
              <w:t>. 6 «Пионерный», д. 33, спортивный зал бокса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резерва» 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Вагин Сергей Владимирович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 8(3463) 42-47-83 (доб.203)</w:t>
            </w:r>
          </w:p>
        </w:tc>
      </w:tr>
      <w:tr w:rsidR="003F5412" w:rsidRPr="00B53041" w:rsidTr="009E6BCB">
        <w:trPr>
          <w:trHeight w:val="132"/>
        </w:trPr>
        <w:tc>
          <w:tcPr>
            <w:tcW w:w="564" w:type="dxa"/>
            <w:vMerge w:val="restart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3F5412" w:rsidRPr="00E30398" w:rsidRDefault="003F5412" w:rsidP="003F5412">
            <w:pPr>
              <w:ind w:right="113"/>
              <w:jc w:val="both"/>
              <w:rPr>
                <w:color w:val="000000" w:themeColor="text1"/>
                <w:szCs w:val="24"/>
              </w:rPr>
            </w:pPr>
            <w:r w:rsidRPr="00E30398">
              <w:rPr>
                <w:color w:val="000000" w:themeColor="text1"/>
                <w:szCs w:val="24"/>
              </w:rPr>
              <w:t xml:space="preserve">Фестиваль Всероссийского физкультурно-спортивного комплекса «Готов к труду и обороне» (ГТО) среди обучающихся общеобразовательных организаций города </w:t>
            </w:r>
            <w:proofErr w:type="spellStart"/>
            <w:r w:rsidRPr="00E30398">
              <w:rPr>
                <w:color w:val="000000" w:themeColor="text1"/>
                <w:szCs w:val="24"/>
              </w:rPr>
              <w:t>Пыть-Яха</w:t>
            </w:r>
            <w:proofErr w:type="spellEnd"/>
            <w:r w:rsidRPr="00E30398">
              <w:rPr>
                <w:color w:val="000000" w:themeColor="text1"/>
                <w:szCs w:val="24"/>
              </w:rPr>
              <w:t xml:space="preserve"> (12+)</w:t>
            </w:r>
          </w:p>
        </w:tc>
        <w:tc>
          <w:tcPr>
            <w:tcW w:w="1843" w:type="dxa"/>
          </w:tcPr>
          <w:p w:rsidR="003F5412" w:rsidRPr="00E30398" w:rsidRDefault="003F5412" w:rsidP="003F5412">
            <w:pPr>
              <w:ind w:right="113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E30398">
              <w:rPr>
                <w:color w:val="000000" w:themeColor="text1"/>
                <w:szCs w:val="24"/>
              </w:rPr>
              <w:t>.03.2026</w:t>
            </w:r>
          </w:p>
          <w:p w:rsidR="003F5412" w:rsidRPr="00E30398" w:rsidRDefault="003F5412" w:rsidP="003F5412">
            <w:pPr>
              <w:ind w:right="113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</w:t>
            </w:r>
            <w:r w:rsidRPr="00E30398">
              <w:rPr>
                <w:color w:val="000000" w:themeColor="text1"/>
                <w:szCs w:val="24"/>
              </w:rPr>
              <w:t>.30</w:t>
            </w:r>
          </w:p>
          <w:p w:rsidR="003F5412" w:rsidRPr="00E30398" w:rsidRDefault="003F5412" w:rsidP="003F5412">
            <w:pPr>
              <w:ind w:right="113"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:rsidR="003F5412" w:rsidRPr="00A4732C" w:rsidRDefault="003F5412" w:rsidP="003F541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kern w:val="1"/>
                <w:szCs w:val="24"/>
              </w:rPr>
              <w:t>Ханты–</w:t>
            </w:r>
            <w:r w:rsidRPr="00A4732C">
              <w:rPr>
                <w:rFonts w:eastAsia="Calibri"/>
                <w:kern w:val="1"/>
                <w:szCs w:val="24"/>
              </w:rPr>
              <w:t xml:space="preserve">Мансийский автономный округ – Югра, г. Пыть-Ях, 3 </w:t>
            </w:r>
            <w:proofErr w:type="spellStart"/>
            <w:r w:rsidRPr="00A4732C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A4732C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3F5412" w:rsidRPr="00CB77F2" w:rsidRDefault="003F5412" w:rsidP="003F5412">
            <w:pPr>
              <w:ind w:right="113"/>
              <w:jc w:val="both"/>
              <w:rPr>
                <w:szCs w:val="24"/>
              </w:rPr>
            </w:pPr>
            <w:r w:rsidRPr="00A4732C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vMerge w:val="restart"/>
            <w:shd w:val="clear" w:color="auto" w:fill="auto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E30398" w:rsidRDefault="003F5412" w:rsidP="003F5412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3F5412" w:rsidRPr="00E30398" w:rsidRDefault="003F5412" w:rsidP="003F5412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30398">
              <w:rPr>
                <w:rFonts w:eastAsia="Times New Roman"/>
                <w:color w:val="000000" w:themeColor="text1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E30398" w:rsidRDefault="003F5412" w:rsidP="003F5412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30398">
              <w:rPr>
                <w:rFonts w:eastAsia="Times New Roman"/>
                <w:color w:val="000000" w:themeColor="text1"/>
                <w:szCs w:val="24"/>
                <w:lang w:eastAsia="ru-RU"/>
              </w:rPr>
              <w:t>Кириллов Альберт Леонидович</w:t>
            </w:r>
          </w:p>
          <w:p w:rsidR="003F5412" w:rsidRPr="00E30398" w:rsidRDefault="003F5412" w:rsidP="003F5412">
            <w:pPr>
              <w:jc w:val="both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E30398">
              <w:rPr>
                <w:rFonts w:eastAsia="Times New Roman"/>
                <w:color w:val="000000" w:themeColor="text1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rPr>
          <w:trHeight w:val="1270"/>
        </w:trPr>
        <w:tc>
          <w:tcPr>
            <w:tcW w:w="564" w:type="dxa"/>
            <w:vMerge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3F5412" w:rsidRPr="00CB77F2" w:rsidRDefault="003F5412" w:rsidP="003F5412">
            <w:pPr>
              <w:ind w:right="113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3F5412" w:rsidRDefault="003F5412" w:rsidP="003F5412">
            <w:pPr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>11.03.2026</w:t>
            </w:r>
          </w:p>
          <w:p w:rsidR="003F5412" w:rsidRPr="00CB77F2" w:rsidRDefault="003F5412" w:rsidP="003F5412">
            <w:pPr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3685" w:type="dxa"/>
          </w:tcPr>
          <w:p w:rsidR="003F5412" w:rsidRPr="00CB77F2" w:rsidRDefault="003F5412" w:rsidP="003F5412">
            <w:pPr>
              <w:ind w:right="30"/>
              <w:jc w:val="both"/>
              <w:rPr>
                <w:szCs w:val="24"/>
              </w:rPr>
            </w:pPr>
            <w:r>
              <w:rPr>
                <w:szCs w:val="24"/>
              </w:rPr>
              <w:t>Ханты–Мансийский автономный округ -</w:t>
            </w:r>
            <w:r w:rsidRPr="00797899">
              <w:rPr>
                <w:szCs w:val="24"/>
              </w:rPr>
              <w:t xml:space="preserve"> Югра, г. Пыть-Ях, 4 </w:t>
            </w:r>
            <w:proofErr w:type="spellStart"/>
            <w:r w:rsidRPr="00797899">
              <w:rPr>
                <w:szCs w:val="24"/>
              </w:rPr>
              <w:t>мкр</w:t>
            </w:r>
            <w:proofErr w:type="spellEnd"/>
            <w:r w:rsidRPr="00797899">
              <w:rPr>
                <w:szCs w:val="24"/>
              </w:rPr>
              <w:t>. «Молодежный», дом 12, МАУ «</w:t>
            </w:r>
            <w:proofErr w:type="spellStart"/>
            <w:r w:rsidRPr="00797899">
              <w:rPr>
                <w:szCs w:val="24"/>
              </w:rPr>
              <w:t>Аквацентр</w:t>
            </w:r>
            <w:proofErr w:type="spellEnd"/>
            <w:r w:rsidRPr="00797899">
              <w:rPr>
                <w:szCs w:val="24"/>
              </w:rPr>
              <w:t xml:space="preserve"> «Дельфин»</w:t>
            </w:r>
          </w:p>
        </w:tc>
        <w:tc>
          <w:tcPr>
            <w:tcW w:w="5957" w:type="dxa"/>
            <w:vMerge/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F5412" w:rsidRPr="00B53041" w:rsidTr="00301FAE">
        <w:trPr>
          <w:trHeight w:val="1104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3F5412" w:rsidRPr="00CB77F2" w:rsidRDefault="003F5412" w:rsidP="003F5412">
            <w:pPr>
              <w:ind w:right="113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5412" w:rsidRDefault="003F5412" w:rsidP="003F5412">
            <w:pPr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>12.03.2026</w:t>
            </w:r>
          </w:p>
          <w:p w:rsidR="003F5412" w:rsidRPr="00797899" w:rsidRDefault="003F5412" w:rsidP="003F5412">
            <w:pPr>
              <w:ind w:right="113"/>
              <w:jc w:val="center"/>
              <w:rPr>
                <w:b/>
                <w:szCs w:val="24"/>
              </w:rPr>
            </w:pPr>
            <w:r w:rsidRPr="00797899">
              <w:rPr>
                <w:b/>
                <w:szCs w:val="24"/>
              </w:rPr>
              <w:t>открытие</w:t>
            </w:r>
          </w:p>
          <w:p w:rsidR="003F5412" w:rsidRPr="00CB77F2" w:rsidRDefault="003F5412" w:rsidP="003F5412">
            <w:pPr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F5412" w:rsidRPr="00797899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59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Pr="00CB77F2" w:rsidRDefault="003F5412" w:rsidP="003F5412">
            <w:pPr>
              <w:jc w:val="both"/>
              <w:rPr>
                <w:color w:val="EE0000"/>
                <w:szCs w:val="24"/>
              </w:rPr>
            </w:pPr>
            <w:r w:rsidRPr="00CB77F2">
              <w:rPr>
                <w:szCs w:val="24"/>
              </w:rPr>
              <w:t>Турнир города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Пыть-Яха</w:t>
            </w:r>
            <w:proofErr w:type="spellEnd"/>
            <w:r>
              <w:rPr>
                <w:szCs w:val="24"/>
              </w:rPr>
              <w:t xml:space="preserve"> по </w:t>
            </w:r>
            <w:proofErr w:type="spellStart"/>
            <w:r>
              <w:rPr>
                <w:szCs w:val="24"/>
              </w:rPr>
              <w:t>дартсу</w:t>
            </w:r>
            <w:proofErr w:type="spellEnd"/>
            <w:r>
              <w:rPr>
                <w:szCs w:val="24"/>
              </w:rPr>
              <w:t xml:space="preserve"> среди лиц с </w:t>
            </w:r>
            <w:r w:rsidRPr="00CB77F2">
              <w:rPr>
                <w:szCs w:val="24"/>
              </w:rPr>
              <w:lastRenderedPageBreak/>
              <w:t>инвалидностью</w:t>
            </w:r>
            <w:r>
              <w:rPr>
                <w:szCs w:val="24"/>
              </w:rPr>
              <w:t xml:space="preserve"> </w:t>
            </w:r>
            <w:r w:rsidRPr="00CB77F2">
              <w:rPr>
                <w:szCs w:val="24"/>
              </w:rPr>
              <w:t>и ограниченными возможностями здоровья, посвящённый Международному женскому дню (14+)</w:t>
            </w:r>
          </w:p>
        </w:tc>
        <w:tc>
          <w:tcPr>
            <w:tcW w:w="1843" w:type="dxa"/>
          </w:tcPr>
          <w:p w:rsidR="003F5412" w:rsidRDefault="003F5412" w:rsidP="003F5412">
            <w:pPr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11.03.2026</w:t>
            </w:r>
          </w:p>
          <w:p w:rsidR="003F5412" w:rsidRPr="00CB77F2" w:rsidRDefault="003F5412" w:rsidP="003F5412">
            <w:pPr>
              <w:ind w:right="113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3F5412" w:rsidRPr="00CB77F2" w:rsidRDefault="003F5412" w:rsidP="003F5412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Ханты-Мансийский </w:t>
            </w:r>
            <w:r w:rsidRPr="00DF3734">
              <w:rPr>
                <w:rFonts w:eastAsia="Calibri"/>
                <w:szCs w:val="24"/>
              </w:rPr>
              <w:t xml:space="preserve">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</w:t>
            </w:r>
            <w:r w:rsidRPr="00DF3734">
              <w:rPr>
                <w:rFonts w:eastAsia="Calibri"/>
                <w:szCs w:val="24"/>
              </w:rPr>
              <w:lastRenderedPageBreak/>
              <w:t>«Лесников», ул. Советская, 1 спортивный зал «Россия»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lastRenderedPageBreak/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lastRenderedPageBreak/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797899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797899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797899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CB77F2" w:rsidRDefault="003F5412" w:rsidP="003F5412">
            <w:pPr>
              <w:ind w:right="113"/>
              <w:jc w:val="both"/>
              <w:rPr>
                <w:rFonts w:eastAsia="Times New Roman"/>
                <w:color w:val="EE0000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Театральная постановка, приуроченная к всемирному дню театра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(6+)</w:t>
            </w:r>
          </w:p>
        </w:tc>
        <w:tc>
          <w:tcPr>
            <w:tcW w:w="1843" w:type="dxa"/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13.03.2026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4A67BD">
              <w:rPr>
                <w:szCs w:val="24"/>
              </w:rPr>
              <w:t>00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Default="003F5412" w:rsidP="003F5412">
            <w:pPr>
              <w:jc w:val="both"/>
              <w:rPr>
                <w:szCs w:val="28"/>
              </w:rPr>
            </w:pPr>
            <w:r w:rsidRPr="008564FD">
              <w:rPr>
                <w:szCs w:val="28"/>
              </w:rPr>
              <w:t xml:space="preserve">Открытое первенство города </w:t>
            </w:r>
            <w:proofErr w:type="spellStart"/>
            <w:r w:rsidRPr="008564FD">
              <w:rPr>
                <w:szCs w:val="28"/>
              </w:rPr>
              <w:t>Пыть-Яха</w:t>
            </w:r>
            <w:proofErr w:type="spellEnd"/>
            <w:r w:rsidRPr="008564FD">
              <w:rPr>
                <w:szCs w:val="28"/>
              </w:rPr>
              <w:t xml:space="preserve"> по греко-римской борьбе среди юношей, посвящённое Дню защитника Отечества</w:t>
            </w:r>
            <w:r>
              <w:rPr>
                <w:szCs w:val="28"/>
              </w:rPr>
              <w:t xml:space="preserve"> </w:t>
            </w:r>
          </w:p>
          <w:p w:rsidR="003F5412" w:rsidRPr="00CC6761" w:rsidRDefault="003F5412" w:rsidP="003F5412">
            <w:pPr>
              <w:jc w:val="both"/>
              <w:rPr>
                <w:szCs w:val="28"/>
              </w:rPr>
            </w:pPr>
            <w:r w:rsidRPr="008716E5">
              <w:rPr>
                <w:szCs w:val="28"/>
              </w:rPr>
              <w:t>(10+)</w:t>
            </w:r>
          </w:p>
        </w:tc>
        <w:tc>
          <w:tcPr>
            <w:tcW w:w="1843" w:type="dxa"/>
          </w:tcPr>
          <w:p w:rsidR="003F5412" w:rsidRPr="00301090" w:rsidRDefault="003F5412" w:rsidP="003F5412">
            <w:pPr>
              <w:jc w:val="center"/>
              <w:rPr>
                <w:szCs w:val="28"/>
              </w:rPr>
            </w:pPr>
            <w:r w:rsidRPr="00301090">
              <w:rPr>
                <w:szCs w:val="28"/>
              </w:rPr>
              <w:t>14.03.2026</w:t>
            </w:r>
          </w:p>
          <w:p w:rsidR="003F5412" w:rsidRPr="00301090" w:rsidRDefault="003F5412" w:rsidP="003F5412">
            <w:pPr>
              <w:jc w:val="center"/>
              <w:rPr>
                <w:b/>
                <w:szCs w:val="28"/>
              </w:rPr>
            </w:pPr>
            <w:r w:rsidRPr="00301090">
              <w:rPr>
                <w:b/>
                <w:szCs w:val="28"/>
              </w:rPr>
              <w:t>открытие</w:t>
            </w:r>
          </w:p>
          <w:p w:rsidR="003F5412" w:rsidRPr="00301090" w:rsidRDefault="003F5412" w:rsidP="003F5412">
            <w:pPr>
              <w:jc w:val="center"/>
              <w:rPr>
                <w:szCs w:val="28"/>
              </w:rPr>
            </w:pPr>
            <w:r w:rsidRPr="00301090">
              <w:rPr>
                <w:szCs w:val="28"/>
              </w:rPr>
              <w:t>12.00</w:t>
            </w:r>
          </w:p>
        </w:tc>
        <w:tc>
          <w:tcPr>
            <w:tcW w:w="3685" w:type="dxa"/>
          </w:tcPr>
          <w:p w:rsidR="003F5412" w:rsidRPr="00A4732C" w:rsidRDefault="003F5412" w:rsidP="003F541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kern w:val="1"/>
                <w:szCs w:val="24"/>
              </w:rPr>
              <w:t>Ханты-</w:t>
            </w:r>
            <w:r w:rsidRPr="00A4732C">
              <w:rPr>
                <w:rFonts w:eastAsia="Calibri"/>
                <w:kern w:val="1"/>
                <w:szCs w:val="24"/>
              </w:rPr>
              <w:t xml:space="preserve">Мансийский автономный округ – Югра, г. Пыть-Ях, 3 </w:t>
            </w:r>
            <w:proofErr w:type="spellStart"/>
            <w:r w:rsidRPr="00A4732C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A4732C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3F5412" w:rsidRPr="00C26A04" w:rsidRDefault="003F5412" w:rsidP="003F5412">
            <w:pPr>
              <w:jc w:val="both"/>
              <w:rPr>
                <w:szCs w:val="24"/>
              </w:rPr>
            </w:pPr>
            <w:r w:rsidRPr="00A4732C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797899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797899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797899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614678" w:rsidRDefault="003F5412" w:rsidP="003F5412">
            <w:pPr>
              <w:jc w:val="both"/>
              <w:rPr>
                <w:szCs w:val="24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667B3C">
              <w:rPr>
                <w:szCs w:val="24"/>
              </w:rPr>
              <w:t>Лыжные гонки</w:t>
            </w:r>
            <w:r>
              <w:rPr>
                <w:szCs w:val="24"/>
              </w:rPr>
              <w:t xml:space="preserve"> среди мужских</w:t>
            </w:r>
            <w:r>
              <w:rPr>
                <w:szCs w:val="24"/>
              </w:rPr>
              <w:br/>
              <w:t xml:space="preserve">и женских команд </w:t>
            </w:r>
            <w:r w:rsidRPr="00667B3C">
              <w:rPr>
                <w:szCs w:val="24"/>
              </w:rPr>
              <w:t>в зач</w:t>
            </w:r>
            <w:r>
              <w:rPr>
                <w:szCs w:val="24"/>
              </w:rPr>
              <w:t>ё</w:t>
            </w:r>
            <w:r w:rsidRPr="00667B3C">
              <w:rPr>
                <w:szCs w:val="24"/>
              </w:rPr>
              <w:t xml:space="preserve">т XXXV Спартакиады среди трудовых коллективов предприятий, организаций и учреждений города </w:t>
            </w:r>
            <w:proofErr w:type="spellStart"/>
            <w:r w:rsidRPr="00667B3C">
              <w:rPr>
                <w:szCs w:val="24"/>
              </w:rPr>
              <w:t>Пыть-Яха</w:t>
            </w:r>
            <w:proofErr w:type="spellEnd"/>
            <w:r w:rsidRPr="00667B3C">
              <w:rPr>
                <w:szCs w:val="24"/>
              </w:rPr>
              <w:t xml:space="preserve"> </w:t>
            </w:r>
          </w:p>
          <w:p w:rsidR="003F5412" w:rsidRPr="008564FD" w:rsidRDefault="003F5412" w:rsidP="003F5412">
            <w:pPr>
              <w:jc w:val="both"/>
              <w:rPr>
                <w:szCs w:val="28"/>
              </w:rPr>
            </w:pPr>
            <w:r w:rsidRPr="00667B3C">
              <w:rPr>
                <w:szCs w:val="24"/>
              </w:rPr>
              <w:t>(18+)</w:t>
            </w:r>
          </w:p>
        </w:tc>
        <w:tc>
          <w:tcPr>
            <w:tcW w:w="1843" w:type="dxa"/>
          </w:tcPr>
          <w:p w:rsidR="003F5412" w:rsidRPr="00301090" w:rsidRDefault="003F5412" w:rsidP="003F5412">
            <w:pPr>
              <w:jc w:val="center"/>
              <w:rPr>
                <w:szCs w:val="24"/>
              </w:rPr>
            </w:pPr>
            <w:r w:rsidRPr="00301090">
              <w:rPr>
                <w:szCs w:val="24"/>
              </w:rPr>
              <w:t>14.03.2026</w:t>
            </w:r>
          </w:p>
          <w:p w:rsidR="003F5412" w:rsidRPr="00301090" w:rsidRDefault="003F5412" w:rsidP="003F5412">
            <w:pPr>
              <w:jc w:val="center"/>
              <w:rPr>
                <w:szCs w:val="28"/>
              </w:rPr>
            </w:pPr>
            <w:r w:rsidRPr="00301090">
              <w:rPr>
                <w:szCs w:val="24"/>
              </w:rPr>
              <w:t>14.00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8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«Горка», ул. Православная, д.3 </w:t>
            </w:r>
          </w:p>
          <w:p w:rsidR="003F5412" w:rsidRPr="003D5A03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Модульная лыжная база с комплектом спортивного оборудования и инвентаря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797899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797899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797899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614678" w:rsidRDefault="003F5412" w:rsidP="003F5412">
            <w:pPr>
              <w:jc w:val="both"/>
              <w:rPr>
                <w:szCs w:val="24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 xml:space="preserve">Конкурс рисунков (плакатов) «Сегодня рисуем – завтра выбираем будущее» 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с 16.03.</w:t>
            </w:r>
            <w:r>
              <w:rPr>
                <w:rFonts w:eastAsia="Calibri"/>
                <w:szCs w:val="24"/>
              </w:rPr>
              <w:t>2026</w:t>
            </w:r>
            <w:r w:rsidRPr="004A67BD">
              <w:rPr>
                <w:rFonts w:eastAsia="Calibri"/>
                <w:szCs w:val="24"/>
              </w:rPr>
              <w:t xml:space="preserve"> по </w:t>
            </w:r>
            <w:r w:rsidRPr="004A67BD">
              <w:rPr>
                <w:rFonts w:eastAsia="Calibri"/>
                <w:szCs w:val="24"/>
                <w:lang w:val="en-US"/>
              </w:rPr>
              <w:t>2</w:t>
            </w:r>
            <w:r w:rsidRPr="004A67BD">
              <w:rPr>
                <w:rFonts w:eastAsia="Calibri"/>
                <w:szCs w:val="24"/>
              </w:rPr>
              <w:t>0.03.2026</w:t>
            </w:r>
          </w:p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Единый классный час, </w:t>
            </w:r>
            <w:r w:rsidRPr="004A67BD">
              <w:rPr>
                <w:szCs w:val="24"/>
              </w:rPr>
              <w:lastRenderedPageBreak/>
              <w:t xml:space="preserve">посвященный воссоединению Крыма с Россией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lastRenderedPageBreak/>
              <w:t>16.03.2026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08.00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 xml:space="preserve">Ханты-Мансийский автономный </w:t>
            </w:r>
            <w:r w:rsidRPr="00DF3734">
              <w:rPr>
                <w:szCs w:val="24"/>
              </w:rPr>
              <w:lastRenderedPageBreak/>
              <w:t>о</w:t>
            </w:r>
            <w:r>
              <w:rPr>
                <w:szCs w:val="24"/>
              </w:rPr>
              <w:t xml:space="preserve">круг – Югра, г. Пыть-Ях, 6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DF3734">
              <w:rPr>
                <w:szCs w:val="24"/>
              </w:rPr>
              <w:t xml:space="preserve"> «Пионерный», д. 57,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lastRenderedPageBreak/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 xml:space="preserve">«Секреты мастерства» (Встречи с приглашением людей различных профессий) 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(16+)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с 16.03.</w:t>
            </w:r>
            <w:r>
              <w:rPr>
                <w:rFonts w:eastAsia="Calibri"/>
                <w:szCs w:val="24"/>
              </w:rPr>
              <w:t>2026</w:t>
            </w:r>
            <w:r w:rsidRPr="004A67BD">
              <w:rPr>
                <w:rFonts w:eastAsia="Calibri"/>
                <w:szCs w:val="24"/>
              </w:rPr>
              <w:t xml:space="preserve"> по 20.03.2026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Экологическая </w:t>
            </w:r>
            <w:r w:rsidRPr="004A67BD">
              <w:rPr>
                <w:rFonts w:eastAsia="Calibri"/>
                <w:szCs w:val="24"/>
              </w:rPr>
              <w:t>акция «Цвети Югра» в рамках трека «Орленок -Эколо</w:t>
            </w:r>
            <w:r>
              <w:rPr>
                <w:rFonts w:eastAsia="Calibri"/>
                <w:szCs w:val="24"/>
              </w:rPr>
              <w:t xml:space="preserve">г» программы «Орлята России» и </w:t>
            </w:r>
            <w:r w:rsidRPr="004A67BD">
              <w:rPr>
                <w:rFonts w:eastAsia="Calibri"/>
                <w:szCs w:val="24"/>
              </w:rPr>
              <w:t>направления юннатов «Движения Первых»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  <w:highlight w:val="yellow"/>
              </w:rPr>
            </w:pPr>
            <w:r w:rsidRPr="004A67BD">
              <w:rPr>
                <w:rFonts w:eastAsia="Calibri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16-25.03.2026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  <w:r w:rsidRPr="004A67BD">
              <w:rPr>
                <w:szCs w:val="24"/>
              </w:rPr>
              <w:t>-17.00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Pr="00CC6761" w:rsidRDefault="003F5412" w:rsidP="003F5412">
            <w:pPr>
              <w:jc w:val="both"/>
              <w:rPr>
                <w:szCs w:val="28"/>
              </w:rPr>
            </w:pPr>
            <w:r w:rsidRPr="00CC6761">
              <w:rPr>
                <w:szCs w:val="28"/>
              </w:rPr>
              <w:t xml:space="preserve">Открытый турнир города </w:t>
            </w:r>
            <w:proofErr w:type="spellStart"/>
            <w:r w:rsidRPr="00CC6761">
              <w:rPr>
                <w:szCs w:val="28"/>
              </w:rPr>
              <w:t>Пыть-Яха</w:t>
            </w:r>
            <w:proofErr w:type="spellEnd"/>
            <w:r>
              <w:rPr>
                <w:szCs w:val="28"/>
              </w:rPr>
              <w:t xml:space="preserve"> </w:t>
            </w:r>
            <w:r w:rsidRPr="00CC6761">
              <w:rPr>
                <w:szCs w:val="28"/>
              </w:rPr>
              <w:t>по волейболу среди женских команд, посвящённый Международному женскому дню</w:t>
            </w:r>
          </w:p>
        </w:tc>
        <w:tc>
          <w:tcPr>
            <w:tcW w:w="1843" w:type="dxa"/>
          </w:tcPr>
          <w:p w:rsidR="00D01E6A" w:rsidRPr="00D01E6A" w:rsidRDefault="00D01E6A" w:rsidP="00D01E6A">
            <w:pPr>
              <w:jc w:val="center"/>
              <w:rPr>
                <w:szCs w:val="28"/>
              </w:rPr>
            </w:pPr>
            <w:r w:rsidRPr="00D01E6A">
              <w:rPr>
                <w:szCs w:val="28"/>
              </w:rPr>
              <w:t>16-21.03.2026</w:t>
            </w:r>
          </w:p>
          <w:p w:rsidR="00D01E6A" w:rsidRPr="00D01E6A" w:rsidRDefault="00D01E6A" w:rsidP="00D01E6A">
            <w:pPr>
              <w:jc w:val="center"/>
              <w:rPr>
                <w:b/>
                <w:szCs w:val="28"/>
              </w:rPr>
            </w:pPr>
            <w:r w:rsidRPr="00D01E6A">
              <w:rPr>
                <w:b/>
                <w:szCs w:val="28"/>
              </w:rPr>
              <w:t>подведение итогов, награждение</w:t>
            </w:r>
          </w:p>
          <w:p w:rsidR="00D01E6A" w:rsidRPr="00D01E6A" w:rsidRDefault="00D01E6A" w:rsidP="00D01E6A">
            <w:pPr>
              <w:jc w:val="center"/>
              <w:rPr>
                <w:szCs w:val="28"/>
              </w:rPr>
            </w:pPr>
            <w:r w:rsidRPr="00D01E6A">
              <w:rPr>
                <w:szCs w:val="28"/>
              </w:rPr>
              <w:t>21.03.2026</w:t>
            </w:r>
          </w:p>
          <w:p w:rsidR="003F5412" w:rsidRPr="00CC6761" w:rsidRDefault="00D01E6A" w:rsidP="00D01E6A">
            <w:pPr>
              <w:jc w:val="center"/>
              <w:rPr>
                <w:szCs w:val="28"/>
              </w:rPr>
            </w:pPr>
            <w:r w:rsidRPr="00D01E6A">
              <w:rPr>
                <w:szCs w:val="28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Мероприятие, приуроченное к 12-летию воссоединения Крыма с Россией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18.03.2026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Торжественные линейки для </w:t>
            </w:r>
            <w:r w:rsidRPr="004A67BD">
              <w:rPr>
                <w:szCs w:val="24"/>
              </w:rPr>
              <w:lastRenderedPageBreak/>
              <w:t xml:space="preserve">обучающихся 1-4 классов посвященные знаменательной дате: воссоединение Крыма с Россией «Мы едины!»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lastRenderedPageBreak/>
              <w:t xml:space="preserve">18.03.2026 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</w:t>
            </w:r>
            <w:r w:rsidRPr="00DF3734">
              <w:rPr>
                <w:rFonts w:eastAsia="Calibri"/>
                <w:szCs w:val="24"/>
              </w:rPr>
              <w:lastRenderedPageBreak/>
              <w:t xml:space="preserve">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lastRenderedPageBreak/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Интеллектуаль</w:t>
            </w:r>
            <w:r>
              <w:rPr>
                <w:rFonts w:eastAsia="Calibri"/>
                <w:szCs w:val="24"/>
              </w:rPr>
              <w:t xml:space="preserve">ная игра «Разговоры о Крыме» к </w:t>
            </w:r>
            <w:r w:rsidRPr="004A67BD">
              <w:rPr>
                <w:rFonts w:eastAsia="Calibri"/>
                <w:szCs w:val="24"/>
              </w:rPr>
              <w:t xml:space="preserve">Дню вхождения Крыма в состав России 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18.03.2026</w:t>
            </w:r>
          </w:p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13.00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 w:rsidRPr="00DF3734">
              <w:rPr>
                <w:szCs w:val="24"/>
                <w:lang w:eastAsia="ar-SA"/>
              </w:rPr>
              <w:t>2</w:t>
            </w:r>
            <w:r>
              <w:rPr>
                <w:szCs w:val="24"/>
                <w:lang w:eastAsia="ar-SA"/>
              </w:rPr>
              <w:t>А</w:t>
            </w:r>
            <w:r w:rsidRPr="00DF3734">
              <w:rPr>
                <w:szCs w:val="24"/>
                <w:lang w:eastAsia="ar-SA"/>
              </w:rPr>
              <w:t xml:space="preserve">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E53A80" w:rsidP="003F5412">
            <w:pPr>
              <w:jc w:val="both"/>
              <w:rPr>
                <w:szCs w:val="24"/>
              </w:rPr>
            </w:pPr>
            <w:r w:rsidRPr="00E53A80">
              <w:rPr>
                <w:szCs w:val="24"/>
              </w:rPr>
              <w:t xml:space="preserve">Открытое первенство города </w:t>
            </w:r>
            <w:proofErr w:type="spellStart"/>
            <w:r w:rsidRPr="00E53A80">
              <w:rPr>
                <w:szCs w:val="24"/>
              </w:rPr>
              <w:t>Пыть-Яха</w:t>
            </w:r>
            <w:proofErr w:type="spellEnd"/>
            <w:r w:rsidRPr="00E53A80">
              <w:rPr>
                <w:szCs w:val="24"/>
              </w:rPr>
              <w:t xml:space="preserve"> по боксу среди юношей и девушек, посвящённое памяти воинов-защитников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C8230E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19-21</w:t>
            </w:r>
            <w:r w:rsidR="003F5412" w:rsidRPr="004A67BD">
              <w:rPr>
                <w:szCs w:val="24"/>
              </w:rPr>
              <w:t>.03.2026</w:t>
            </w:r>
          </w:p>
          <w:p w:rsidR="003F5412" w:rsidRPr="00C23CAA" w:rsidRDefault="003F5412" w:rsidP="003F5412">
            <w:pPr>
              <w:jc w:val="center"/>
              <w:rPr>
                <w:b/>
                <w:szCs w:val="24"/>
              </w:rPr>
            </w:pPr>
            <w:r w:rsidRPr="00C23CAA">
              <w:rPr>
                <w:b/>
                <w:szCs w:val="24"/>
              </w:rPr>
              <w:t>открытие</w:t>
            </w:r>
          </w:p>
          <w:p w:rsidR="003F5412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14.00</w:t>
            </w:r>
          </w:p>
        </w:tc>
        <w:tc>
          <w:tcPr>
            <w:tcW w:w="3685" w:type="dxa"/>
          </w:tcPr>
          <w:p w:rsidR="003F5412" w:rsidRPr="004A67BD" w:rsidRDefault="003F5412" w:rsidP="003F5412">
            <w:pPr>
              <w:rPr>
                <w:szCs w:val="24"/>
              </w:rPr>
            </w:pPr>
            <w:r w:rsidRPr="004A67BD">
              <w:rPr>
                <w:szCs w:val="24"/>
              </w:rPr>
              <w:t xml:space="preserve">Ханты-Мансийский автономный округ - Югра, г. Пыть-Ях, </w:t>
            </w:r>
            <w:proofErr w:type="spellStart"/>
            <w:r w:rsidRPr="004A67BD">
              <w:rPr>
                <w:szCs w:val="24"/>
              </w:rPr>
              <w:t>мкр</w:t>
            </w:r>
            <w:proofErr w:type="spellEnd"/>
            <w:r w:rsidRPr="004A67BD">
              <w:rPr>
                <w:szCs w:val="24"/>
              </w:rPr>
              <w:t>. 6 «Пионерный», д. 33, спортивный зал бокса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резерва» 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Вагин Сергей Владимирович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 8(3463) 42-47-83 (доб.203)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9F5B27">
              <w:rPr>
                <w:szCs w:val="24"/>
              </w:rPr>
              <w:t xml:space="preserve">Фестиваль Всероссийского физкультурно-спортивного комплекса «Готов к труду и обороне» (ГТО) среди инвалидов и лиц с ограниченными возможностями здоровья </w:t>
            </w:r>
          </w:p>
          <w:p w:rsidR="003F5412" w:rsidRPr="00CC6761" w:rsidRDefault="003F5412" w:rsidP="003F5412">
            <w:pPr>
              <w:jc w:val="both"/>
              <w:rPr>
                <w:szCs w:val="28"/>
              </w:rPr>
            </w:pPr>
            <w:r>
              <w:rPr>
                <w:szCs w:val="24"/>
              </w:rPr>
              <w:t>(18+)</w:t>
            </w:r>
          </w:p>
        </w:tc>
        <w:tc>
          <w:tcPr>
            <w:tcW w:w="1843" w:type="dxa"/>
          </w:tcPr>
          <w:p w:rsidR="003F5412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20.03.2026</w:t>
            </w:r>
          </w:p>
          <w:p w:rsidR="003F5412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  <w:p w:rsidR="003F5412" w:rsidRDefault="003F5412" w:rsidP="003F5412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DF3734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301FAE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F5412" w:rsidRPr="00F53815" w:rsidRDefault="003F5412" w:rsidP="003F5412">
            <w:pPr>
              <w:jc w:val="both"/>
              <w:rPr>
                <w:szCs w:val="24"/>
              </w:rPr>
            </w:pPr>
            <w:r w:rsidRPr="00F53815">
              <w:rPr>
                <w:szCs w:val="24"/>
              </w:rPr>
              <w:t>Открытый Первенство по лыжным гонкам, посвящённое памяти тренера Дмитрия Сергеевича Токарева</w:t>
            </w:r>
          </w:p>
          <w:p w:rsidR="003F5412" w:rsidRPr="00F53815" w:rsidRDefault="003F5412" w:rsidP="003F5412">
            <w:pPr>
              <w:jc w:val="both"/>
              <w:rPr>
                <w:szCs w:val="24"/>
              </w:rPr>
            </w:pPr>
            <w:r w:rsidRPr="00F53815">
              <w:rPr>
                <w:szCs w:val="24"/>
              </w:rPr>
              <w:t>(7+)</w:t>
            </w:r>
          </w:p>
        </w:tc>
        <w:tc>
          <w:tcPr>
            <w:tcW w:w="1843" w:type="dxa"/>
            <w:shd w:val="clear" w:color="auto" w:fill="FFFFFF"/>
          </w:tcPr>
          <w:p w:rsidR="003F5412" w:rsidRPr="00F53815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20-21</w:t>
            </w:r>
            <w:r w:rsidRPr="00F53815">
              <w:rPr>
                <w:szCs w:val="24"/>
              </w:rPr>
              <w:t>.03.2026</w:t>
            </w:r>
          </w:p>
          <w:p w:rsidR="003F5412" w:rsidRPr="008C0182" w:rsidRDefault="003F5412" w:rsidP="003F5412">
            <w:pPr>
              <w:jc w:val="center"/>
              <w:rPr>
                <w:b/>
                <w:szCs w:val="24"/>
              </w:rPr>
            </w:pPr>
            <w:r w:rsidRPr="008C0182">
              <w:rPr>
                <w:b/>
                <w:szCs w:val="24"/>
              </w:rPr>
              <w:t>открытие</w:t>
            </w:r>
          </w:p>
          <w:p w:rsidR="003F5412" w:rsidRPr="00F53815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F53815">
              <w:rPr>
                <w:szCs w:val="24"/>
              </w:rPr>
              <w:t>.03.2026</w:t>
            </w:r>
          </w:p>
          <w:p w:rsidR="003F5412" w:rsidRPr="00F53815" w:rsidRDefault="003F5412" w:rsidP="003F5412">
            <w:pPr>
              <w:jc w:val="center"/>
              <w:rPr>
                <w:szCs w:val="24"/>
              </w:rPr>
            </w:pPr>
            <w:r w:rsidRPr="00F53815">
              <w:rPr>
                <w:szCs w:val="24"/>
              </w:rPr>
              <w:t>10.30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Ханты-Мансийский автономный округ – Югра, г. Пыть-Ях, 8 </w:t>
            </w:r>
            <w:proofErr w:type="spellStart"/>
            <w:r w:rsidRPr="004A67BD">
              <w:rPr>
                <w:szCs w:val="24"/>
              </w:rPr>
              <w:t>мкр</w:t>
            </w:r>
            <w:proofErr w:type="spellEnd"/>
            <w:r w:rsidRPr="004A67BD">
              <w:rPr>
                <w:szCs w:val="24"/>
              </w:rPr>
              <w:t xml:space="preserve">. «Горка», ул. Православная, д.3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Модульная лыжная база с комплектом спортивного оборудования и инвентаря</w:t>
            </w: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 xml:space="preserve">Вагин Антон Сергеевич 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szCs w:val="24"/>
              </w:rPr>
              <w:lastRenderedPageBreak/>
              <w:t>тел.: 8 (3463) 42-43-74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 xml:space="preserve">Тематический развод в кадетских и юнармейских классах, с участием героев СВО посвященный знаменательной дате: воссоединение Крыма с Россией «Мы едины!» 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20.03.2026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13.10</w:t>
            </w:r>
          </w:p>
        </w:tc>
        <w:tc>
          <w:tcPr>
            <w:tcW w:w="3685" w:type="dxa"/>
          </w:tcPr>
          <w:p w:rsidR="003F5412" w:rsidRPr="00A3710D" w:rsidRDefault="003F5412" w:rsidP="003F541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F5412" w:rsidRPr="00DF3734" w:rsidRDefault="003F5412" w:rsidP="003F541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Конкурс стих</w:t>
            </w:r>
            <w:r>
              <w:rPr>
                <w:szCs w:val="24"/>
              </w:rPr>
              <w:t xml:space="preserve">отворений и рисунков для детей </w:t>
            </w:r>
            <w:r w:rsidRPr="004A67BD">
              <w:rPr>
                <w:szCs w:val="24"/>
              </w:rPr>
              <w:t>ОВЗ «Открывая горизонты»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(6+)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20.03.2026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F5412" w:rsidRPr="00DF3734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rPr>
                <w:szCs w:val="24"/>
              </w:rPr>
            </w:pPr>
            <w:r w:rsidRPr="004A67BD">
              <w:rPr>
                <w:szCs w:val="24"/>
              </w:rPr>
              <w:t>Праздник</w:t>
            </w:r>
            <w:r>
              <w:rPr>
                <w:szCs w:val="24"/>
              </w:rPr>
              <w:t xml:space="preserve"> </w:t>
            </w:r>
            <w:r w:rsidRPr="004A67BD">
              <w:rPr>
                <w:szCs w:val="24"/>
              </w:rPr>
              <w:t>«До свидания, азбука!»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27.03.2026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  <w:r w:rsidRPr="004A67BD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DF3734">
              <w:rPr>
                <w:szCs w:val="24"/>
              </w:rPr>
              <w:t xml:space="preserve"> «Пионерный», д. 57,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3F5412" w:rsidRDefault="003F5412" w:rsidP="0058767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Дартс</w:t>
            </w:r>
            <w:proofErr w:type="spellEnd"/>
            <w:r>
              <w:rPr>
                <w:szCs w:val="24"/>
              </w:rPr>
              <w:t xml:space="preserve"> </w:t>
            </w:r>
            <w:r w:rsidRPr="00E25ABD">
              <w:rPr>
                <w:szCs w:val="24"/>
              </w:rPr>
              <w:t>среди мужских</w:t>
            </w:r>
            <w:r>
              <w:rPr>
                <w:szCs w:val="24"/>
              </w:rPr>
              <w:t xml:space="preserve"> </w:t>
            </w:r>
            <w:r w:rsidRPr="00E25ABD">
              <w:rPr>
                <w:szCs w:val="24"/>
              </w:rPr>
              <w:t xml:space="preserve">и женских команд в зачёт XXXV Спартакиады среди трудовых коллективов предприятий, организаций и учреждений города </w:t>
            </w:r>
            <w:proofErr w:type="spellStart"/>
            <w:r w:rsidRPr="00E25ABD">
              <w:rPr>
                <w:szCs w:val="24"/>
              </w:rPr>
              <w:t>Пыть-Яха</w:t>
            </w:r>
            <w:proofErr w:type="spellEnd"/>
            <w:r w:rsidRPr="00E25ABD">
              <w:rPr>
                <w:szCs w:val="24"/>
              </w:rPr>
              <w:t xml:space="preserve"> </w:t>
            </w:r>
          </w:p>
          <w:p w:rsidR="003F5412" w:rsidRPr="00CC6761" w:rsidRDefault="003F5412" w:rsidP="00587675">
            <w:pPr>
              <w:jc w:val="both"/>
              <w:rPr>
                <w:szCs w:val="28"/>
              </w:rPr>
            </w:pPr>
            <w:r w:rsidRPr="00E25ABD">
              <w:rPr>
                <w:szCs w:val="24"/>
              </w:rPr>
              <w:t>(18+)</w:t>
            </w:r>
          </w:p>
        </w:tc>
        <w:tc>
          <w:tcPr>
            <w:tcW w:w="1843" w:type="dxa"/>
          </w:tcPr>
          <w:p w:rsidR="003F5412" w:rsidRDefault="003F5412" w:rsidP="00587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28.03.2026</w:t>
            </w:r>
          </w:p>
          <w:p w:rsidR="003F5412" w:rsidRPr="00CC6761" w:rsidRDefault="003F5412" w:rsidP="00587675">
            <w:pPr>
              <w:jc w:val="center"/>
              <w:rPr>
                <w:szCs w:val="28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3F5412" w:rsidRPr="00DF3734" w:rsidRDefault="003F5412" w:rsidP="00587675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3F5412" w:rsidRPr="00DF3734" w:rsidRDefault="003F5412" w:rsidP="0058767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587675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587675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587675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DF3734" w:rsidRDefault="003F5412" w:rsidP="00587675">
            <w:pPr>
              <w:jc w:val="both"/>
              <w:rPr>
                <w:rFonts w:eastAsia="Calibri"/>
                <w:szCs w:val="24"/>
              </w:rPr>
            </w:pPr>
          </w:p>
          <w:p w:rsidR="003F5412" w:rsidRPr="00DF3734" w:rsidRDefault="003F5412" w:rsidP="0058767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F5412" w:rsidRPr="00DF3734" w:rsidRDefault="003F5412" w:rsidP="0058767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3F5412" w:rsidRPr="00DF3734" w:rsidRDefault="003F5412" w:rsidP="0058767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Литературный праздник «Вместе с книжными героями» (Неделя детской и юношеской книги) (Неделя детской и юношеской книги)</w:t>
            </w:r>
          </w:p>
          <w:p w:rsidR="003F5412" w:rsidRPr="004A67BD" w:rsidRDefault="003F5412" w:rsidP="003F5412">
            <w:pPr>
              <w:jc w:val="both"/>
              <w:rPr>
                <w:szCs w:val="24"/>
              </w:rPr>
            </w:pPr>
            <w:r w:rsidRPr="004A67BD">
              <w:rPr>
                <w:szCs w:val="24"/>
              </w:rPr>
              <w:t>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30.03.2026</w:t>
            </w:r>
          </w:p>
          <w:p w:rsidR="003F5412" w:rsidRPr="004A67BD" w:rsidRDefault="003F5412" w:rsidP="003F5412">
            <w:pPr>
              <w:jc w:val="center"/>
              <w:rPr>
                <w:szCs w:val="24"/>
              </w:rPr>
            </w:pPr>
            <w:r w:rsidRPr="004A67BD">
              <w:rPr>
                <w:szCs w:val="24"/>
              </w:rPr>
              <w:t>11.00</w:t>
            </w:r>
          </w:p>
        </w:tc>
        <w:tc>
          <w:tcPr>
            <w:tcW w:w="3685" w:type="dxa"/>
          </w:tcPr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>
              <w:rPr>
                <w:rFonts w:eastAsia="Calibri"/>
                <w:szCs w:val="24"/>
              </w:rPr>
              <w:t>Пыть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 w:rsidRPr="004A67BD">
              <w:rPr>
                <w:rFonts w:eastAsia="Calibri"/>
                <w:szCs w:val="24"/>
              </w:rPr>
              <w:t>Ях</w:t>
            </w:r>
            <w:proofErr w:type="spellEnd"/>
            <w:r w:rsidRPr="004A67BD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4A67BD">
              <w:rPr>
                <w:rFonts w:eastAsia="Calibri"/>
                <w:szCs w:val="24"/>
              </w:rPr>
              <w:t>мкр</w:t>
            </w:r>
            <w:proofErr w:type="spellEnd"/>
            <w:r w:rsidRPr="004A67BD">
              <w:rPr>
                <w:rFonts w:eastAsia="Calibri"/>
                <w:szCs w:val="24"/>
              </w:rPr>
              <w:t>. «Молодежный», д.10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</w:t>
            </w:r>
            <w:r w:rsidRPr="004A67BD">
              <w:rPr>
                <w:rFonts w:eastAsia="Calibri"/>
                <w:szCs w:val="24"/>
              </w:rPr>
              <w:lastRenderedPageBreak/>
              <w:t xml:space="preserve">культурный центр «Феникс» 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5957" w:type="dxa"/>
          </w:tcPr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lastRenderedPageBreak/>
              <w:t>И.о.н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Калиниченко Валентина Владимировна</w:t>
            </w:r>
          </w:p>
          <w:p w:rsidR="003F5412" w:rsidRPr="00DF3734" w:rsidRDefault="003F5412" w:rsidP="003F541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46-</w:t>
            </w:r>
            <w:r>
              <w:rPr>
                <w:rFonts w:eastAsia="Calibri"/>
                <w:color w:val="000000" w:themeColor="text1"/>
                <w:szCs w:val="24"/>
              </w:rPr>
              <w:t>40-13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4A67BD">
              <w:rPr>
                <w:rFonts w:eastAsia="Calibri"/>
                <w:szCs w:val="24"/>
              </w:rPr>
              <w:t xml:space="preserve">«Многофункциональный культурный центр </w:t>
            </w:r>
            <w:r w:rsidRPr="004A67BD">
              <w:rPr>
                <w:rFonts w:eastAsia="Calibri"/>
                <w:szCs w:val="24"/>
              </w:rPr>
              <w:lastRenderedPageBreak/>
              <w:t xml:space="preserve">«Феникс» 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A67BD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4A67BD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3F5412" w:rsidRPr="004A67BD" w:rsidRDefault="003F5412" w:rsidP="003F541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3F5412" w:rsidRPr="00B53041" w:rsidTr="009E6BCB">
        <w:tc>
          <w:tcPr>
            <w:tcW w:w="564" w:type="dxa"/>
          </w:tcPr>
          <w:p w:rsidR="003F5412" w:rsidRPr="00B53041" w:rsidRDefault="003F5412" w:rsidP="003F541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 xml:space="preserve"> Торжественное открытие слета профильных классов «Территория открытий» </w:t>
            </w:r>
          </w:p>
          <w:p w:rsidR="003F5412" w:rsidRPr="004A67BD" w:rsidRDefault="003F5412" w:rsidP="003F541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30.03.2026</w:t>
            </w:r>
          </w:p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  <w:r w:rsidRPr="004A67BD">
              <w:rPr>
                <w:rFonts w:eastAsia="Calibri"/>
                <w:szCs w:val="24"/>
              </w:rPr>
              <w:t>13.00</w:t>
            </w:r>
          </w:p>
          <w:p w:rsidR="003F5412" w:rsidRPr="004A67BD" w:rsidRDefault="003F5412" w:rsidP="003F541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 w:rsidRPr="00DF3734">
              <w:rPr>
                <w:szCs w:val="24"/>
                <w:lang w:eastAsia="ar-SA"/>
              </w:rPr>
              <w:t xml:space="preserve">2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  <w:shd w:val="clear" w:color="auto" w:fill="auto"/>
          </w:tcPr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3F5412" w:rsidRDefault="003F5412" w:rsidP="003F54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3F5412" w:rsidRPr="00DF3734" w:rsidRDefault="003F5412" w:rsidP="003F541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DF373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2CD7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26D4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5634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2D8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302C"/>
    <w:rsid w:val="002171FD"/>
    <w:rsid w:val="00217EE7"/>
    <w:rsid w:val="00220337"/>
    <w:rsid w:val="002222FB"/>
    <w:rsid w:val="0022241D"/>
    <w:rsid w:val="00222CFD"/>
    <w:rsid w:val="00223E92"/>
    <w:rsid w:val="002246BE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080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5DC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1090"/>
    <w:rsid w:val="00301FAE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4719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580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B27B2"/>
    <w:rsid w:val="003B4B91"/>
    <w:rsid w:val="003C0F21"/>
    <w:rsid w:val="003C150F"/>
    <w:rsid w:val="003C1C9A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5412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5639"/>
    <w:rsid w:val="00496C12"/>
    <w:rsid w:val="0049721B"/>
    <w:rsid w:val="004A141E"/>
    <w:rsid w:val="004A4A59"/>
    <w:rsid w:val="004A67BD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473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61C8E"/>
    <w:rsid w:val="005630FD"/>
    <w:rsid w:val="00563C4B"/>
    <w:rsid w:val="005734B9"/>
    <w:rsid w:val="005758DF"/>
    <w:rsid w:val="00576031"/>
    <w:rsid w:val="00577E42"/>
    <w:rsid w:val="00583962"/>
    <w:rsid w:val="005854D4"/>
    <w:rsid w:val="00585950"/>
    <w:rsid w:val="00586D17"/>
    <w:rsid w:val="00587675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8C9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4016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A59"/>
    <w:rsid w:val="00695B35"/>
    <w:rsid w:val="0069658C"/>
    <w:rsid w:val="006A1CE1"/>
    <w:rsid w:val="006A2274"/>
    <w:rsid w:val="006A2910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60C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97899"/>
    <w:rsid w:val="007A18ED"/>
    <w:rsid w:val="007A2DFC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27A9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0182"/>
    <w:rsid w:val="008C152D"/>
    <w:rsid w:val="008C22F1"/>
    <w:rsid w:val="008C4F0A"/>
    <w:rsid w:val="008C594B"/>
    <w:rsid w:val="008C7E72"/>
    <w:rsid w:val="008D739A"/>
    <w:rsid w:val="008E0351"/>
    <w:rsid w:val="008E0533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96683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65D3"/>
    <w:rsid w:val="009E02E0"/>
    <w:rsid w:val="009E0F7D"/>
    <w:rsid w:val="009E3B77"/>
    <w:rsid w:val="009E6BCB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0D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32C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5EBD"/>
    <w:rsid w:val="00BB69C1"/>
    <w:rsid w:val="00BC1B1D"/>
    <w:rsid w:val="00BC2155"/>
    <w:rsid w:val="00BC26C9"/>
    <w:rsid w:val="00BC4889"/>
    <w:rsid w:val="00BC66BF"/>
    <w:rsid w:val="00BC6705"/>
    <w:rsid w:val="00BD097E"/>
    <w:rsid w:val="00BD469C"/>
    <w:rsid w:val="00BD7BBE"/>
    <w:rsid w:val="00BD7E86"/>
    <w:rsid w:val="00BE0952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3CAA"/>
    <w:rsid w:val="00C24B0B"/>
    <w:rsid w:val="00C2664F"/>
    <w:rsid w:val="00C306CF"/>
    <w:rsid w:val="00C34B04"/>
    <w:rsid w:val="00C353D7"/>
    <w:rsid w:val="00C40493"/>
    <w:rsid w:val="00C40D2B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6D3"/>
    <w:rsid w:val="00C64950"/>
    <w:rsid w:val="00C66F28"/>
    <w:rsid w:val="00C7587D"/>
    <w:rsid w:val="00C75B74"/>
    <w:rsid w:val="00C77928"/>
    <w:rsid w:val="00C77FA0"/>
    <w:rsid w:val="00C8230E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B77F2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1E6A"/>
    <w:rsid w:val="00D020A2"/>
    <w:rsid w:val="00D02D49"/>
    <w:rsid w:val="00D02EDD"/>
    <w:rsid w:val="00D05DAE"/>
    <w:rsid w:val="00D06E58"/>
    <w:rsid w:val="00D126DC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74780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3734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0398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3A80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75F9F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3660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C92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2105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CE0D-975B-425C-98AF-B765AE80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296</cp:revision>
  <cp:lastPrinted>2021-10-05T10:01:00Z</cp:lastPrinted>
  <dcterms:created xsi:type="dcterms:W3CDTF">2023-01-09T11:05:00Z</dcterms:created>
  <dcterms:modified xsi:type="dcterms:W3CDTF">2026-03-18T04:33:00Z</dcterms:modified>
</cp:coreProperties>
</file>