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5"/>
      </w:tblGrid>
      <w:tr w:rsidR="00A74F35" w:rsidRPr="00A6382A" w:rsidTr="004A1BFC">
        <w:trPr>
          <w:trHeight w:val="240"/>
        </w:trPr>
        <w:tc>
          <w:tcPr>
            <w:tcW w:w="9356" w:type="dxa"/>
            <w:gridSpan w:val="2"/>
            <w:shd w:val="clear" w:color="auto" w:fill="auto"/>
          </w:tcPr>
          <w:p w:rsidR="00A74F35" w:rsidRPr="00A74F35" w:rsidRDefault="00A74F35" w:rsidP="00A74F35">
            <w:pPr>
              <w:tabs>
                <w:tab w:val="left" w:pos="7800"/>
              </w:tabs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ab/>
            </w:r>
          </w:p>
          <w:p w:rsidR="004A1BFC" w:rsidRDefault="00A74F35" w:rsidP="00A74F35">
            <w:pPr>
              <w:tabs>
                <w:tab w:val="left" w:pos="7800"/>
              </w:tabs>
              <w:jc w:val="center"/>
              <w:rPr>
                <w:sz w:val="26"/>
                <w:szCs w:val="26"/>
                <w:lang w:val="ru-RU"/>
              </w:rPr>
            </w:pPr>
            <w:r w:rsidRPr="00A74F35">
              <w:rPr>
                <w:sz w:val="26"/>
                <w:szCs w:val="26"/>
                <w:lang w:val="ru-RU"/>
              </w:rPr>
              <w:t>Перечень действующих муниципальных нормативных правовых актов</w:t>
            </w:r>
            <w:r w:rsidR="004A1BFC">
              <w:rPr>
                <w:sz w:val="26"/>
                <w:szCs w:val="26"/>
                <w:lang w:val="ru-RU"/>
              </w:rPr>
              <w:t xml:space="preserve"> </w:t>
            </w:r>
          </w:p>
          <w:p w:rsidR="00A74F35" w:rsidRPr="00A74F35" w:rsidRDefault="004A1BFC" w:rsidP="00A74F35">
            <w:pPr>
              <w:tabs>
                <w:tab w:val="left" w:pos="780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(далее- МНПА)</w:t>
            </w:r>
            <w:r w:rsidR="00A74F35" w:rsidRPr="00A74F35">
              <w:rPr>
                <w:sz w:val="26"/>
                <w:szCs w:val="26"/>
                <w:lang w:val="ru-RU"/>
              </w:rPr>
              <w:t>,</w:t>
            </w:r>
          </w:p>
          <w:p w:rsidR="00A74F35" w:rsidRPr="00A74F35" w:rsidRDefault="00A74F35" w:rsidP="00A74F35">
            <w:pPr>
              <w:tabs>
                <w:tab w:val="left" w:pos="7800"/>
              </w:tabs>
              <w:jc w:val="center"/>
              <w:rPr>
                <w:sz w:val="26"/>
                <w:szCs w:val="26"/>
                <w:lang w:val="ru-RU"/>
              </w:rPr>
            </w:pPr>
            <w:r w:rsidRPr="00A74F35">
              <w:rPr>
                <w:sz w:val="26"/>
                <w:szCs w:val="26"/>
                <w:lang w:val="ru-RU"/>
              </w:rPr>
              <w:t>подлежащих анализу на предмет соответствия их антимонопольному законодательст</w:t>
            </w:r>
            <w:r w:rsidR="008B6C4B">
              <w:rPr>
                <w:sz w:val="26"/>
                <w:szCs w:val="26"/>
                <w:lang w:val="ru-RU"/>
              </w:rPr>
              <w:t>ву в</w:t>
            </w:r>
            <w:r w:rsidR="00FE3AC5">
              <w:rPr>
                <w:sz w:val="26"/>
                <w:szCs w:val="26"/>
                <w:lang w:val="ru-RU"/>
              </w:rPr>
              <w:t xml:space="preserve"> первом</w:t>
            </w:r>
            <w:r w:rsidR="008B6C4B">
              <w:rPr>
                <w:sz w:val="26"/>
                <w:szCs w:val="26"/>
                <w:lang w:val="ru-RU"/>
              </w:rPr>
              <w:t xml:space="preserve"> </w:t>
            </w:r>
            <w:r w:rsidR="00A43263">
              <w:rPr>
                <w:sz w:val="26"/>
                <w:szCs w:val="26"/>
                <w:lang w:val="ru-RU"/>
              </w:rPr>
              <w:t>полугодии 202</w:t>
            </w:r>
            <w:r w:rsidR="00FE3AC5">
              <w:rPr>
                <w:sz w:val="26"/>
                <w:szCs w:val="26"/>
                <w:lang w:val="ru-RU"/>
              </w:rPr>
              <w:t>6</w:t>
            </w:r>
          </w:p>
          <w:p w:rsidR="00A74F35" w:rsidRDefault="00A74F35" w:rsidP="00A74F35">
            <w:pPr>
              <w:tabs>
                <w:tab w:val="left" w:pos="7800"/>
              </w:tabs>
              <w:rPr>
                <w:sz w:val="26"/>
                <w:szCs w:val="26"/>
                <w:lang w:val="ru-RU"/>
              </w:rPr>
            </w:pPr>
          </w:p>
        </w:tc>
      </w:tr>
      <w:tr w:rsidR="00A43263" w:rsidRPr="00A43263" w:rsidTr="004A1BFC">
        <w:trPr>
          <w:trHeight w:val="240"/>
        </w:trPr>
        <w:tc>
          <w:tcPr>
            <w:tcW w:w="851" w:type="dxa"/>
            <w:shd w:val="clear" w:color="auto" w:fill="auto"/>
          </w:tcPr>
          <w:p w:rsidR="00A43263" w:rsidRPr="00857774" w:rsidRDefault="00A43263" w:rsidP="001E2A4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8505" w:type="dxa"/>
            <w:shd w:val="clear" w:color="auto" w:fill="auto"/>
          </w:tcPr>
          <w:p w:rsidR="00A43263" w:rsidRPr="00857774" w:rsidRDefault="00A43263" w:rsidP="004A1BFC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Наименование МНПА</w:t>
            </w:r>
          </w:p>
        </w:tc>
      </w:tr>
      <w:tr w:rsidR="000D4D09" w:rsidRPr="00A6382A" w:rsidTr="004A1BFC">
        <w:trPr>
          <w:trHeight w:val="240"/>
        </w:trPr>
        <w:tc>
          <w:tcPr>
            <w:tcW w:w="851" w:type="dxa"/>
            <w:shd w:val="clear" w:color="auto" w:fill="auto"/>
          </w:tcPr>
          <w:p w:rsidR="000D4D09" w:rsidRPr="000D4D09" w:rsidRDefault="00B13E2D" w:rsidP="001E2A4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0D4D09" w:rsidRDefault="000D4D09" w:rsidP="00FE3AC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Постановление администрации города Пыть-Яха</w:t>
            </w:r>
            <w:r w:rsidRPr="00816B01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от </w:t>
            </w:r>
            <w:r w:rsidR="00FE3AC5" w:rsidRPr="00FE3AC5">
              <w:rPr>
                <w:sz w:val="26"/>
                <w:szCs w:val="26"/>
                <w:lang w:val="ru-RU"/>
              </w:rPr>
              <w:t xml:space="preserve">24.06.2021 </w:t>
            </w:r>
            <w:r w:rsidR="00FE3AC5">
              <w:rPr>
                <w:sz w:val="26"/>
                <w:szCs w:val="26"/>
                <w:lang w:val="ru-RU"/>
              </w:rPr>
              <w:t>№ 275-па</w:t>
            </w:r>
            <w:r w:rsidR="00FE3AC5" w:rsidRPr="00FE3AC5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«</w:t>
            </w:r>
            <w:r w:rsidR="00FE3AC5" w:rsidRPr="00FE3AC5">
              <w:rPr>
                <w:sz w:val="26"/>
                <w:szCs w:val="26"/>
                <w:lang w:val="ru-RU"/>
              </w:rPr>
              <w:t>О проведении конкурсного отбора</w:t>
            </w:r>
            <w:r w:rsidR="00FE3AC5">
              <w:rPr>
                <w:sz w:val="26"/>
                <w:szCs w:val="26"/>
                <w:lang w:val="ru-RU"/>
              </w:rPr>
              <w:t xml:space="preserve"> </w:t>
            </w:r>
            <w:r w:rsidR="00FE3AC5" w:rsidRPr="00FE3AC5">
              <w:rPr>
                <w:sz w:val="26"/>
                <w:szCs w:val="26"/>
                <w:lang w:val="ru-RU"/>
              </w:rPr>
              <w:t>организаций в качестве ресурсного центра по развитию</w:t>
            </w:r>
            <w:r w:rsidR="00FE3AC5">
              <w:rPr>
                <w:sz w:val="26"/>
                <w:szCs w:val="26"/>
                <w:lang w:val="ru-RU"/>
              </w:rPr>
              <w:t xml:space="preserve"> </w:t>
            </w:r>
            <w:r w:rsidR="00FE3AC5" w:rsidRPr="00FE3AC5">
              <w:rPr>
                <w:sz w:val="26"/>
                <w:szCs w:val="26"/>
                <w:lang w:val="ru-RU"/>
              </w:rPr>
              <w:t>добровольчества, поддержки социально – ориентированных некоммерческих</w:t>
            </w:r>
            <w:r w:rsidR="00FE3AC5">
              <w:rPr>
                <w:sz w:val="26"/>
                <w:szCs w:val="26"/>
                <w:lang w:val="ru-RU"/>
              </w:rPr>
              <w:t xml:space="preserve"> </w:t>
            </w:r>
            <w:r w:rsidR="00FE3AC5" w:rsidRPr="00FE3AC5">
              <w:rPr>
                <w:sz w:val="26"/>
                <w:szCs w:val="26"/>
                <w:lang w:val="ru-RU"/>
              </w:rPr>
              <w:t>организаций на территории города Пыть-Яха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</w:tr>
      <w:tr w:rsidR="00A43263" w:rsidRPr="00A6382A" w:rsidTr="004A1BFC">
        <w:trPr>
          <w:trHeight w:val="240"/>
        </w:trPr>
        <w:tc>
          <w:tcPr>
            <w:tcW w:w="851" w:type="dxa"/>
            <w:shd w:val="clear" w:color="auto" w:fill="auto"/>
          </w:tcPr>
          <w:p w:rsidR="00A43263" w:rsidRPr="000D4D09" w:rsidRDefault="00B13E2D" w:rsidP="001E2A43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A43263" w:rsidRPr="008B6C4B" w:rsidRDefault="00816B01" w:rsidP="00FE3AC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Постановление администрации города Пыть-Яха</w:t>
            </w:r>
            <w:r w:rsidRPr="00816B01">
              <w:rPr>
                <w:sz w:val="26"/>
                <w:szCs w:val="26"/>
                <w:lang w:val="ru-RU"/>
              </w:rPr>
              <w:t xml:space="preserve"> </w:t>
            </w:r>
            <w:r w:rsidR="008B6C4B" w:rsidRPr="008B6C4B">
              <w:rPr>
                <w:sz w:val="26"/>
                <w:szCs w:val="26"/>
                <w:lang w:val="ru-RU"/>
              </w:rPr>
              <w:t xml:space="preserve">от </w:t>
            </w:r>
            <w:r w:rsidR="00FE3AC5" w:rsidRPr="00FE3AC5">
              <w:rPr>
                <w:sz w:val="26"/>
                <w:szCs w:val="26"/>
                <w:lang w:val="ru-RU"/>
              </w:rPr>
              <w:t>28.06.2021</w:t>
            </w:r>
            <w:r w:rsidR="00FE3AC5">
              <w:rPr>
                <w:sz w:val="26"/>
                <w:szCs w:val="26"/>
                <w:lang w:val="ru-RU"/>
              </w:rPr>
              <w:t xml:space="preserve"> № 288-па </w:t>
            </w:r>
            <w:r w:rsidR="008B6C4B" w:rsidRPr="008B6C4B">
              <w:rPr>
                <w:sz w:val="26"/>
                <w:szCs w:val="26"/>
                <w:lang w:val="ru-RU"/>
              </w:rPr>
              <w:t>«</w:t>
            </w:r>
            <w:r w:rsidR="00FE3AC5" w:rsidRPr="00FE3AC5">
              <w:rPr>
                <w:sz w:val="26"/>
                <w:szCs w:val="26"/>
                <w:lang w:val="ru-RU"/>
              </w:rPr>
              <w:t>Об утверждении методики определения размера арендной платы за использование муниципального имущества</w:t>
            </w:r>
            <w:r w:rsidR="008B6C4B" w:rsidRPr="008B6C4B">
              <w:rPr>
                <w:bCs/>
                <w:sz w:val="26"/>
                <w:szCs w:val="26"/>
                <w:lang w:val="ru-RU"/>
              </w:rPr>
              <w:t>»</w:t>
            </w:r>
          </w:p>
        </w:tc>
      </w:tr>
    </w:tbl>
    <w:p w:rsidR="00160B04" w:rsidRPr="004A1BFC" w:rsidRDefault="00160B04" w:rsidP="004A1BFC">
      <w:pPr>
        <w:rPr>
          <w:sz w:val="24"/>
          <w:szCs w:val="24"/>
          <w:lang w:val="ru-RU"/>
        </w:rPr>
      </w:pPr>
    </w:p>
    <w:p w:rsidR="004A1BFC" w:rsidRPr="004A1BFC" w:rsidRDefault="004A1BFC" w:rsidP="004A1BFC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</w:t>
      </w:r>
      <w:r w:rsidRPr="004A1BFC">
        <w:rPr>
          <w:sz w:val="24"/>
          <w:szCs w:val="24"/>
          <w:lang w:val="ru-RU"/>
        </w:rPr>
        <w:t>ктуальн</w:t>
      </w:r>
      <w:r>
        <w:rPr>
          <w:sz w:val="24"/>
          <w:szCs w:val="24"/>
          <w:lang w:val="ru-RU"/>
        </w:rPr>
        <w:t>ая</w:t>
      </w:r>
      <w:r w:rsidRPr="004A1BFC">
        <w:rPr>
          <w:sz w:val="24"/>
          <w:szCs w:val="24"/>
          <w:lang w:val="ru-RU"/>
        </w:rPr>
        <w:t xml:space="preserve"> редакци</w:t>
      </w:r>
      <w:r>
        <w:rPr>
          <w:sz w:val="24"/>
          <w:szCs w:val="24"/>
          <w:lang w:val="ru-RU"/>
        </w:rPr>
        <w:t xml:space="preserve">я </w:t>
      </w:r>
      <w:r w:rsidRPr="004A1BFC">
        <w:rPr>
          <w:sz w:val="24"/>
          <w:szCs w:val="24"/>
          <w:lang w:val="ru-RU"/>
        </w:rPr>
        <w:t xml:space="preserve">МНПА </w:t>
      </w:r>
      <w:r>
        <w:rPr>
          <w:sz w:val="24"/>
          <w:szCs w:val="24"/>
          <w:lang w:val="ru-RU"/>
        </w:rPr>
        <w:t xml:space="preserve">размещена на портале Министерства юстиции Российской Федерации по ссылке: </w:t>
      </w:r>
      <w:hyperlink r:id="rId8" w:history="1">
        <w:r w:rsidRPr="000D38A8">
          <w:rPr>
            <w:rStyle w:val="aa"/>
            <w:sz w:val="24"/>
            <w:szCs w:val="24"/>
            <w:lang w:val="ru-RU"/>
          </w:rPr>
          <w:t>http://pravo-minj</w:t>
        </w:r>
        <w:r w:rsidRPr="000D38A8">
          <w:rPr>
            <w:rStyle w:val="aa"/>
            <w:sz w:val="24"/>
            <w:szCs w:val="24"/>
            <w:lang w:val="ru-RU"/>
          </w:rPr>
          <w:t>u</w:t>
        </w:r>
        <w:r w:rsidRPr="000D38A8">
          <w:rPr>
            <w:rStyle w:val="aa"/>
            <w:sz w:val="24"/>
            <w:szCs w:val="24"/>
            <w:lang w:val="ru-RU"/>
          </w:rPr>
          <w:t>st.ru/</w:t>
        </w:r>
      </w:hyperlink>
      <w:r>
        <w:rPr>
          <w:sz w:val="24"/>
          <w:szCs w:val="24"/>
          <w:lang w:val="ru-RU"/>
        </w:rPr>
        <w:t xml:space="preserve"> , а также </w:t>
      </w:r>
      <w:r w:rsidRPr="004A1BFC">
        <w:rPr>
          <w:sz w:val="24"/>
          <w:szCs w:val="24"/>
          <w:lang w:val="ru-RU"/>
        </w:rPr>
        <w:t>в справочно - правовых системах «Консультант Плюс», «Гарант»</w:t>
      </w:r>
    </w:p>
    <w:p w:rsidR="004A1BFC" w:rsidRDefault="004A1BFC">
      <w:pPr>
        <w:jc w:val="both"/>
        <w:rPr>
          <w:sz w:val="24"/>
          <w:szCs w:val="24"/>
          <w:lang w:val="ru-RU"/>
        </w:rPr>
      </w:pPr>
    </w:p>
    <w:p w:rsidR="000D4D09" w:rsidRDefault="000D4D09">
      <w:pPr>
        <w:jc w:val="both"/>
        <w:rPr>
          <w:sz w:val="24"/>
          <w:szCs w:val="24"/>
          <w:lang w:val="ru-RU"/>
        </w:rPr>
      </w:pPr>
    </w:p>
    <w:p w:rsidR="00A6382A" w:rsidRPr="004A1BFC" w:rsidRDefault="00A6382A" w:rsidP="00A6382A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A6382A" w:rsidRPr="004A1BFC" w:rsidSect="00B520D7">
      <w:pgSz w:w="11906" w:h="16838"/>
      <w:pgMar w:top="1134" w:right="567" w:bottom="1134" w:left="184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A7F" w:rsidRDefault="00555A7F" w:rsidP="00A97CAF">
      <w:r>
        <w:separator/>
      </w:r>
    </w:p>
  </w:endnote>
  <w:endnote w:type="continuationSeparator" w:id="0">
    <w:p w:rsidR="00555A7F" w:rsidRDefault="00555A7F" w:rsidP="00A9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A7F" w:rsidRDefault="00555A7F" w:rsidP="00A97CAF">
      <w:r>
        <w:separator/>
      </w:r>
    </w:p>
  </w:footnote>
  <w:footnote w:type="continuationSeparator" w:id="0">
    <w:p w:rsidR="00555A7F" w:rsidRDefault="00555A7F" w:rsidP="00A97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E1AA4"/>
    <w:multiLevelType w:val="hybridMultilevel"/>
    <w:tmpl w:val="8CEA7D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267B2"/>
    <w:multiLevelType w:val="hybridMultilevel"/>
    <w:tmpl w:val="DDB85DC2"/>
    <w:lvl w:ilvl="0" w:tplc="82B27556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2" w:hanging="360"/>
      </w:pPr>
    </w:lvl>
    <w:lvl w:ilvl="2" w:tplc="0419001B" w:tentative="1">
      <w:start w:val="1"/>
      <w:numFmt w:val="lowerRoman"/>
      <w:lvlText w:val="%3."/>
      <w:lvlJc w:val="right"/>
      <w:pPr>
        <w:ind w:left="2402" w:hanging="180"/>
      </w:pPr>
    </w:lvl>
    <w:lvl w:ilvl="3" w:tplc="0419000F" w:tentative="1">
      <w:start w:val="1"/>
      <w:numFmt w:val="decimal"/>
      <w:lvlText w:val="%4."/>
      <w:lvlJc w:val="left"/>
      <w:pPr>
        <w:ind w:left="3122" w:hanging="360"/>
      </w:pPr>
    </w:lvl>
    <w:lvl w:ilvl="4" w:tplc="04190019" w:tentative="1">
      <w:start w:val="1"/>
      <w:numFmt w:val="lowerLetter"/>
      <w:lvlText w:val="%5."/>
      <w:lvlJc w:val="left"/>
      <w:pPr>
        <w:ind w:left="3842" w:hanging="360"/>
      </w:pPr>
    </w:lvl>
    <w:lvl w:ilvl="5" w:tplc="0419001B" w:tentative="1">
      <w:start w:val="1"/>
      <w:numFmt w:val="lowerRoman"/>
      <w:lvlText w:val="%6."/>
      <w:lvlJc w:val="right"/>
      <w:pPr>
        <w:ind w:left="4562" w:hanging="180"/>
      </w:pPr>
    </w:lvl>
    <w:lvl w:ilvl="6" w:tplc="0419000F" w:tentative="1">
      <w:start w:val="1"/>
      <w:numFmt w:val="decimal"/>
      <w:lvlText w:val="%7."/>
      <w:lvlJc w:val="left"/>
      <w:pPr>
        <w:ind w:left="5282" w:hanging="360"/>
      </w:pPr>
    </w:lvl>
    <w:lvl w:ilvl="7" w:tplc="04190019" w:tentative="1">
      <w:start w:val="1"/>
      <w:numFmt w:val="lowerLetter"/>
      <w:lvlText w:val="%8."/>
      <w:lvlJc w:val="left"/>
      <w:pPr>
        <w:ind w:left="6002" w:hanging="360"/>
      </w:pPr>
    </w:lvl>
    <w:lvl w:ilvl="8" w:tplc="0419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" w15:restartNumberingAfterBreak="0">
    <w:nsid w:val="696E701A"/>
    <w:multiLevelType w:val="hybridMultilevel"/>
    <w:tmpl w:val="1CE0FE42"/>
    <w:lvl w:ilvl="0" w:tplc="3CC24C3C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0A424E9"/>
    <w:multiLevelType w:val="hybridMultilevel"/>
    <w:tmpl w:val="F2D80DF6"/>
    <w:lvl w:ilvl="0" w:tplc="E2DC8E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35300C"/>
    <w:multiLevelType w:val="hybridMultilevel"/>
    <w:tmpl w:val="7C925D80"/>
    <w:lvl w:ilvl="0" w:tplc="327E90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84"/>
    <w:rsid w:val="00002D8A"/>
    <w:rsid w:val="00003105"/>
    <w:rsid w:val="000211D1"/>
    <w:rsid w:val="00021538"/>
    <w:rsid w:val="00026E58"/>
    <w:rsid w:val="00035200"/>
    <w:rsid w:val="00037C0B"/>
    <w:rsid w:val="000449E6"/>
    <w:rsid w:val="00045FC5"/>
    <w:rsid w:val="000532B0"/>
    <w:rsid w:val="0008140D"/>
    <w:rsid w:val="000A4675"/>
    <w:rsid w:val="000C17CF"/>
    <w:rsid w:val="000D2985"/>
    <w:rsid w:val="000D4D09"/>
    <w:rsid w:val="001020CF"/>
    <w:rsid w:val="00123BFF"/>
    <w:rsid w:val="001309C8"/>
    <w:rsid w:val="00137BD3"/>
    <w:rsid w:val="00143F98"/>
    <w:rsid w:val="001456EB"/>
    <w:rsid w:val="00160B04"/>
    <w:rsid w:val="00166A57"/>
    <w:rsid w:val="00173A48"/>
    <w:rsid w:val="00185CAC"/>
    <w:rsid w:val="001902D9"/>
    <w:rsid w:val="00192B3C"/>
    <w:rsid w:val="001A54AC"/>
    <w:rsid w:val="001C2922"/>
    <w:rsid w:val="001C6D04"/>
    <w:rsid w:val="001D74A6"/>
    <w:rsid w:val="001E5CFA"/>
    <w:rsid w:val="001F2286"/>
    <w:rsid w:val="001F62D4"/>
    <w:rsid w:val="001F7625"/>
    <w:rsid w:val="00204B74"/>
    <w:rsid w:val="00210E88"/>
    <w:rsid w:val="00210F4B"/>
    <w:rsid w:val="0021577E"/>
    <w:rsid w:val="002176E1"/>
    <w:rsid w:val="002271CC"/>
    <w:rsid w:val="00232F0F"/>
    <w:rsid w:val="00253501"/>
    <w:rsid w:val="002573D6"/>
    <w:rsid w:val="00260EBD"/>
    <w:rsid w:val="00271ED5"/>
    <w:rsid w:val="00274415"/>
    <w:rsid w:val="00281807"/>
    <w:rsid w:val="002A6EE7"/>
    <w:rsid w:val="002E3A32"/>
    <w:rsid w:val="003111A7"/>
    <w:rsid w:val="003114EE"/>
    <w:rsid w:val="003143DC"/>
    <w:rsid w:val="00317096"/>
    <w:rsid w:val="0032629F"/>
    <w:rsid w:val="003272CA"/>
    <w:rsid w:val="00341986"/>
    <w:rsid w:val="00354621"/>
    <w:rsid w:val="00385FC3"/>
    <w:rsid w:val="0039113C"/>
    <w:rsid w:val="00395DC3"/>
    <w:rsid w:val="00396996"/>
    <w:rsid w:val="003D41C0"/>
    <w:rsid w:val="003E3D4F"/>
    <w:rsid w:val="003F024F"/>
    <w:rsid w:val="003F25C2"/>
    <w:rsid w:val="00401197"/>
    <w:rsid w:val="00407F59"/>
    <w:rsid w:val="0041208B"/>
    <w:rsid w:val="00427962"/>
    <w:rsid w:val="004362C4"/>
    <w:rsid w:val="0044421C"/>
    <w:rsid w:val="00444B60"/>
    <w:rsid w:val="00446AEB"/>
    <w:rsid w:val="004611B3"/>
    <w:rsid w:val="00462516"/>
    <w:rsid w:val="00463B27"/>
    <w:rsid w:val="00466BA6"/>
    <w:rsid w:val="00470E1A"/>
    <w:rsid w:val="004849FA"/>
    <w:rsid w:val="004910B4"/>
    <w:rsid w:val="0049329D"/>
    <w:rsid w:val="0049632D"/>
    <w:rsid w:val="004A1BFC"/>
    <w:rsid w:val="004C57E6"/>
    <w:rsid w:val="004E6D51"/>
    <w:rsid w:val="004F2331"/>
    <w:rsid w:val="004F4CD7"/>
    <w:rsid w:val="00501042"/>
    <w:rsid w:val="0052413A"/>
    <w:rsid w:val="00533F6B"/>
    <w:rsid w:val="00554256"/>
    <w:rsid w:val="00555A7F"/>
    <w:rsid w:val="00575271"/>
    <w:rsid w:val="00577B14"/>
    <w:rsid w:val="005A1CBD"/>
    <w:rsid w:val="005A45AB"/>
    <w:rsid w:val="005A494F"/>
    <w:rsid w:val="005A5C8A"/>
    <w:rsid w:val="005A6CB4"/>
    <w:rsid w:val="005B13FC"/>
    <w:rsid w:val="005B2217"/>
    <w:rsid w:val="005C3C6B"/>
    <w:rsid w:val="005C503E"/>
    <w:rsid w:val="005D74DB"/>
    <w:rsid w:val="0060545E"/>
    <w:rsid w:val="00614239"/>
    <w:rsid w:val="00614858"/>
    <w:rsid w:val="00616BB2"/>
    <w:rsid w:val="006251CA"/>
    <w:rsid w:val="00644488"/>
    <w:rsid w:val="00650400"/>
    <w:rsid w:val="00655084"/>
    <w:rsid w:val="00663B69"/>
    <w:rsid w:val="0068253F"/>
    <w:rsid w:val="0068581F"/>
    <w:rsid w:val="006A7A71"/>
    <w:rsid w:val="006B0FE1"/>
    <w:rsid w:val="006B7C68"/>
    <w:rsid w:val="006C3E1F"/>
    <w:rsid w:val="006C4AE8"/>
    <w:rsid w:val="006D11F1"/>
    <w:rsid w:val="006E7144"/>
    <w:rsid w:val="0070555B"/>
    <w:rsid w:val="00735AFE"/>
    <w:rsid w:val="00752E28"/>
    <w:rsid w:val="007576F8"/>
    <w:rsid w:val="00766BE0"/>
    <w:rsid w:val="007751A4"/>
    <w:rsid w:val="00791BBE"/>
    <w:rsid w:val="00795420"/>
    <w:rsid w:val="007B53CE"/>
    <w:rsid w:val="007C3983"/>
    <w:rsid w:val="007D09D1"/>
    <w:rsid w:val="007E7EF4"/>
    <w:rsid w:val="007F3552"/>
    <w:rsid w:val="007F357F"/>
    <w:rsid w:val="007F4E88"/>
    <w:rsid w:val="007F7561"/>
    <w:rsid w:val="00801F7A"/>
    <w:rsid w:val="00807E12"/>
    <w:rsid w:val="00815D6C"/>
    <w:rsid w:val="00816B01"/>
    <w:rsid w:val="00855733"/>
    <w:rsid w:val="00856C47"/>
    <w:rsid w:val="008574E1"/>
    <w:rsid w:val="0087218F"/>
    <w:rsid w:val="00873062"/>
    <w:rsid w:val="008807C9"/>
    <w:rsid w:val="008B3427"/>
    <w:rsid w:val="008B6C4B"/>
    <w:rsid w:val="008C0FDB"/>
    <w:rsid w:val="008C7F57"/>
    <w:rsid w:val="008D03BE"/>
    <w:rsid w:val="008D224E"/>
    <w:rsid w:val="008E63AC"/>
    <w:rsid w:val="00936D0D"/>
    <w:rsid w:val="009711AD"/>
    <w:rsid w:val="00981FAF"/>
    <w:rsid w:val="00987BF8"/>
    <w:rsid w:val="009C0910"/>
    <w:rsid w:val="009C0C53"/>
    <w:rsid w:val="009C3CD6"/>
    <w:rsid w:val="009F424E"/>
    <w:rsid w:val="00A06D55"/>
    <w:rsid w:val="00A43263"/>
    <w:rsid w:val="00A44D7C"/>
    <w:rsid w:val="00A53D6E"/>
    <w:rsid w:val="00A55126"/>
    <w:rsid w:val="00A56028"/>
    <w:rsid w:val="00A6382A"/>
    <w:rsid w:val="00A735C3"/>
    <w:rsid w:val="00A74F35"/>
    <w:rsid w:val="00A76E3E"/>
    <w:rsid w:val="00A812C5"/>
    <w:rsid w:val="00A855C9"/>
    <w:rsid w:val="00A95561"/>
    <w:rsid w:val="00A97CAF"/>
    <w:rsid w:val="00AA028C"/>
    <w:rsid w:val="00AD22A0"/>
    <w:rsid w:val="00AF0362"/>
    <w:rsid w:val="00B03554"/>
    <w:rsid w:val="00B13348"/>
    <w:rsid w:val="00B13843"/>
    <w:rsid w:val="00B13E2D"/>
    <w:rsid w:val="00B34B33"/>
    <w:rsid w:val="00B46754"/>
    <w:rsid w:val="00B520D7"/>
    <w:rsid w:val="00B53488"/>
    <w:rsid w:val="00B655C0"/>
    <w:rsid w:val="00B736A0"/>
    <w:rsid w:val="00B77D6E"/>
    <w:rsid w:val="00B82864"/>
    <w:rsid w:val="00B8688A"/>
    <w:rsid w:val="00B8771F"/>
    <w:rsid w:val="00B93FCB"/>
    <w:rsid w:val="00BA2EC1"/>
    <w:rsid w:val="00BA35D4"/>
    <w:rsid w:val="00BB167A"/>
    <w:rsid w:val="00BB5446"/>
    <w:rsid w:val="00BB677C"/>
    <w:rsid w:val="00BD1FCB"/>
    <w:rsid w:val="00BD3212"/>
    <w:rsid w:val="00BE02BB"/>
    <w:rsid w:val="00C01BBD"/>
    <w:rsid w:val="00C44007"/>
    <w:rsid w:val="00C54BB5"/>
    <w:rsid w:val="00C751A2"/>
    <w:rsid w:val="00C96752"/>
    <w:rsid w:val="00CA0FD8"/>
    <w:rsid w:val="00CC3C27"/>
    <w:rsid w:val="00CC48AD"/>
    <w:rsid w:val="00CE787A"/>
    <w:rsid w:val="00CF54DC"/>
    <w:rsid w:val="00D0492A"/>
    <w:rsid w:val="00D35178"/>
    <w:rsid w:val="00D4219C"/>
    <w:rsid w:val="00D44295"/>
    <w:rsid w:val="00D475E1"/>
    <w:rsid w:val="00D54B54"/>
    <w:rsid w:val="00D654BF"/>
    <w:rsid w:val="00D817DD"/>
    <w:rsid w:val="00D90D0A"/>
    <w:rsid w:val="00DD1F25"/>
    <w:rsid w:val="00DE18B0"/>
    <w:rsid w:val="00E15DD1"/>
    <w:rsid w:val="00E2253B"/>
    <w:rsid w:val="00E3296D"/>
    <w:rsid w:val="00E4355F"/>
    <w:rsid w:val="00E4714E"/>
    <w:rsid w:val="00E51400"/>
    <w:rsid w:val="00E65627"/>
    <w:rsid w:val="00E7510E"/>
    <w:rsid w:val="00E76576"/>
    <w:rsid w:val="00E868AF"/>
    <w:rsid w:val="00E90A17"/>
    <w:rsid w:val="00E97824"/>
    <w:rsid w:val="00EA0327"/>
    <w:rsid w:val="00EA217C"/>
    <w:rsid w:val="00ED552E"/>
    <w:rsid w:val="00EF0728"/>
    <w:rsid w:val="00EF735B"/>
    <w:rsid w:val="00F071C7"/>
    <w:rsid w:val="00F1346B"/>
    <w:rsid w:val="00F27954"/>
    <w:rsid w:val="00F27B86"/>
    <w:rsid w:val="00F35F97"/>
    <w:rsid w:val="00F44A68"/>
    <w:rsid w:val="00F50C45"/>
    <w:rsid w:val="00F576C5"/>
    <w:rsid w:val="00F61A1B"/>
    <w:rsid w:val="00F6410D"/>
    <w:rsid w:val="00F72D51"/>
    <w:rsid w:val="00F8511D"/>
    <w:rsid w:val="00F870C8"/>
    <w:rsid w:val="00F91EDF"/>
    <w:rsid w:val="00FB05DC"/>
    <w:rsid w:val="00FB3720"/>
    <w:rsid w:val="00FB7394"/>
    <w:rsid w:val="00FE380B"/>
    <w:rsid w:val="00FE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031DB-E6C2-4C5A-882B-B4F323AC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7C3983"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2E3A32"/>
    <w:pPr>
      <w:keepNext/>
      <w:jc w:val="center"/>
      <w:outlineLvl w:val="1"/>
    </w:pPr>
    <w:rPr>
      <w:b/>
      <w:caps/>
      <w:spacing w:val="40"/>
      <w:sz w:val="32"/>
      <w:lang w:val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C39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7C398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E3A32"/>
    <w:rPr>
      <w:rFonts w:ascii="Times New Roman" w:eastAsia="Times New Roman" w:hAnsi="Times New Roman" w:cs="Times New Roman"/>
      <w:b/>
      <w:caps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F13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nhideWhenUsed/>
    <w:rsid w:val="00A97C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97CA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semiHidden/>
    <w:unhideWhenUsed/>
    <w:rsid w:val="00A5602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A5602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11">
    <w:name w:val="Без интервала1"/>
    <w:uiPriority w:val="99"/>
    <w:rsid w:val="00663B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nhideWhenUsed/>
    <w:rsid w:val="007C3983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7C3983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7C39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7C39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C39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7C398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semiHidden/>
    <w:rsid w:val="007C39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semiHidden/>
    <w:unhideWhenUsed/>
    <w:rsid w:val="007C3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ab">
    <w:name w:val="Текст примечания Знак"/>
    <w:basedOn w:val="a0"/>
    <w:link w:val="ac"/>
    <w:semiHidden/>
    <w:rsid w:val="007C398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c">
    <w:name w:val="annotation text"/>
    <w:basedOn w:val="a"/>
    <w:link w:val="ab"/>
    <w:semiHidden/>
    <w:unhideWhenUsed/>
    <w:rsid w:val="007C3983"/>
  </w:style>
  <w:style w:type="character" w:customStyle="1" w:styleId="ad">
    <w:name w:val="Название Знак"/>
    <w:basedOn w:val="a0"/>
    <w:link w:val="ae"/>
    <w:rsid w:val="007C398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Title"/>
    <w:basedOn w:val="a"/>
    <w:link w:val="ad"/>
    <w:qFormat/>
    <w:rsid w:val="007C398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f0"/>
    <w:semiHidden/>
    <w:rsid w:val="007C39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"/>
    <w:semiHidden/>
    <w:unhideWhenUsed/>
    <w:rsid w:val="007C3983"/>
    <w:pPr>
      <w:jc w:val="both"/>
    </w:pPr>
    <w:rPr>
      <w:sz w:val="28"/>
      <w:lang w:val="ru-RU"/>
    </w:rPr>
  </w:style>
  <w:style w:type="character" w:customStyle="1" w:styleId="21">
    <w:name w:val="Основной текст 2 Знак"/>
    <w:basedOn w:val="a0"/>
    <w:link w:val="22"/>
    <w:semiHidden/>
    <w:rsid w:val="007C398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2">
    <w:name w:val="Body Text 2"/>
    <w:basedOn w:val="a"/>
    <w:link w:val="21"/>
    <w:semiHidden/>
    <w:unhideWhenUsed/>
    <w:rsid w:val="007C3983"/>
    <w:pPr>
      <w:spacing w:after="120" w:line="480" w:lineRule="auto"/>
    </w:pPr>
  </w:style>
  <w:style w:type="character" w:customStyle="1" w:styleId="af1">
    <w:name w:val="Текст Знак"/>
    <w:basedOn w:val="a0"/>
    <w:link w:val="af2"/>
    <w:semiHidden/>
    <w:rsid w:val="007C39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Plain Text"/>
    <w:basedOn w:val="a"/>
    <w:link w:val="af1"/>
    <w:semiHidden/>
    <w:unhideWhenUsed/>
    <w:rsid w:val="007C3983"/>
    <w:rPr>
      <w:rFonts w:ascii="Courier New" w:hAnsi="Courier New" w:cs="Courier New"/>
      <w:lang w:val="ru-RU"/>
    </w:rPr>
  </w:style>
  <w:style w:type="character" w:customStyle="1" w:styleId="af3">
    <w:name w:val="Тема примечания Знак"/>
    <w:basedOn w:val="ab"/>
    <w:link w:val="af4"/>
    <w:semiHidden/>
    <w:rsid w:val="007C3983"/>
    <w:rPr>
      <w:rFonts w:ascii="Times New Roman" w:eastAsia="Times New Roman" w:hAnsi="Times New Roman" w:cs="Times New Roman"/>
      <w:b/>
      <w:bCs/>
      <w:sz w:val="20"/>
      <w:szCs w:val="20"/>
      <w:lang w:val="en-US" w:eastAsia="ru-RU"/>
    </w:rPr>
  </w:style>
  <w:style w:type="paragraph" w:styleId="af4">
    <w:name w:val="annotation subject"/>
    <w:basedOn w:val="ac"/>
    <w:next w:val="ac"/>
    <w:link w:val="af3"/>
    <w:semiHidden/>
    <w:unhideWhenUsed/>
    <w:rsid w:val="007C3983"/>
    <w:rPr>
      <w:b/>
      <w:bCs/>
    </w:rPr>
  </w:style>
  <w:style w:type="character" w:customStyle="1" w:styleId="af5">
    <w:name w:val="Знак Знак"/>
    <w:link w:val="af6"/>
    <w:locked/>
    <w:rsid w:val="007C3983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af6">
    <w:name w:val="Знак"/>
    <w:basedOn w:val="a"/>
    <w:link w:val="af5"/>
    <w:autoRedefine/>
    <w:rsid w:val="007C3983"/>
    <w:pPr>
      <w:spacing w:after="160" w:line="240" w:lineRule="exact"/>
    </w:pPr>
    <w:rPr>
      <w:sz w:val="28"/>
      <w:lang w:eastAsia="en-US"/>
    </w:rPr>
  </w:style>
  <w:style w:type="paragraph" w:customStyle="1" w:styleId="ConsPlusNonformat">
    <w:name w:val="ConsPlusNonformat"/>
    <w:rsid w:val="007C39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3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7">
    <w:name w:val="No Spacing"/>
    <w:uiPriority w:val="1"/>
    <w:qFormat/>
    <w:rsid w:val="00554256"/>
    <w:pPr>
      <w:spacing w:after="0" w:line="240" w:lineRule="auto"/>
    </w:pPr>
  </w:style>
  <w:style w:type="paragraph" w:styleId="af8">
    <w:name w:val="Body Text Indent"/>
    <w:basedOn w:val="a"/>
    <w:link w:val="af9"/>
    <w:rsid w:val="003114EE"/>
    <w:pPr>
      <w:spacing w:after="120" w:line="276" w:lineRule="auto"/>
      <w:ind w:left="283"/>
    </w:pPr>
    <w:rPr>
      <w:rFonts w:ascii="Century Gothic" w:hAnsi="Century Gothic"/>
      <w:sz w:val="22"/>
      <w:szCs w:val="22"/>
      <w:lang w:eastAsia="en-US"/>
    </w:rPr>
  </w:style>
  <w:style w:type="character" w:customStyle="1" w:styleId="af9">
    <w:name w:val="Основной текст с отступом Знак"/>
    <w:basedOn w:val="a0"/>
    <w:link w:val="af8"/>
    <w:rsid w:val="003114EE"/>
    <w:rPr>
      <w:rFonts w:ascii="Century Gothic" w:eastAsia="Times New Roman" w:hAnsi="Century Gothic" w:cs="Times New Roman"/>
      <w:lang w:val="en-US"/>
    </w:rPr>
  </w:style>
  <w:style w:type="paragraph" w:styleId="afa">
    <w:name w:val="List Paragraph"/>
    <w:basedOn w:val="a"/>
    <w:qFormat/>
    <w:rsid w:val="00BA35D4"/>
    <w:pPr>
      <w:ind w:left="720"/>
      <w:contextualSpacing/>
    </w:pPr>
  </w:style>
  <w:style w:type="character" w:styleId="afb">
    <w:name w:val="FollowedHyperlink"/>
    <w:basedOn w:val="a0"/>
    <w:uiPriority w:val="99"/>
    <w:semiHidden/>
    <w:unhideWhenUsed/>
    <w:rsid w:val="00FE3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minju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9BC2D-24B1-417F-9170-A7DDD3193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Гильманова Алия Задатовна</dc:creator>
  <cp:keywords/>
  <dc:description/>
  <cp:lastModifiedBy>Полина Самохвалова</cp:lastModifiedBy>
  <cp:revision>2</cp:revision>
  <cp:lastPrinted>2023-12-04T09:52:00Z</cp:lastPrinted>
  <dcterms:created xsi:type="dcterms:W3CDTF">2026-06-22T09:56:00Z</dcterms:created>
  <dcterms:modified xsi:type="dcterms:W3CDTF">2026-06-22T09:56:00Z</dcterms:modified>
</cp:coreProperties>
</file>