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5BC" w:rsidRDefault="003435BC" w:rsidP="003435BC">
      <w:pPr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Положение</w:t>
      </w:r>
    </w:p>
    <w:p w:rsidR="003435BC" w:rsidRDefault="003435BC" w:rsidP="003435BC">
      <w:pPr>
        <w:shd w:val="clear" w:color="auto" w:fill="FFFFFF"/>
        <w:spacing w:before="0" w:after="0"/>
        <w:ind w:firstLine="0"/>
        <w:jc w:val="left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о проведении Фестиваля Северной лиги Международного Союза КВН</w:t>
      </w:r>
    </w:p>
    <w:p w:rsidR="003435BC" w:rsidRDefault="003435BC" w:rsidP="003435BC">
      <w:pPr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 </w:t>
      </w:r>
    </w:p>
    <w:p w:rsidR="003435BC" w:rsidRDefault="003435BC" w:rsidP="003435BC">
      <w:pPr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1. Общие положения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1.1. Настоящее Положение регламентирует проведение «Фестиваля Официальной Северной лиге Международного Союза КВН» команд КВН среди детей, подростков и молодёжи (далее – Фестиваль).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1.2. Организаторами Фестиваля является:</w:t>
      </w:r>
    </w:p>
    <w:p w:rsidR="003435BC" w:rsidRDefault="003435BC" w:rsidP="003435BC">
      <w:pPr>
        <w:shd w:val="clear" w:color="auto" w:fill="FFFFFF"/>
        <w:spacing w:before="0" w:after="0"/>
        <w:ind w:left="710" w:firstLine="0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Автономная некоммерческая организация «Молодежка» </w:t>
      </w:r>
      <w:r>
        <w:rPr>
          <w:color w:val="181818"/>
          <w:sz w:val="28"/>
          <w:szCs w:val="28"/>
        </w:rPr>
        <w:br/>
        <w:t>(далее – Организатор);</w:t>
      </w:r>
    </w:p>
    <w:p w:rsidR="003435BC" w:rsidRDefault="003435BC" w:rsidP="003435BC">
      <w:pPr>
        <w:shd w:val="clear" w:color="auto" w:fill="FFFFFF"/>
        <w:spacing w:before="0" w:after="0"/>
        <w:ind w:left="722" w:firstLine="0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Департамент молодежной политики, гражданских инициатив </w:t>
      </w:r>
      <w:r>
        <w:rPr>
          <w:color w:val="181818"/>
          <w:sz w:val="28"/>
          <w:szCs w:val="28"/>
        </w:rPr>
        <w:br/>
        <w:t>и внешних связей Ханты-Мансийского автономного округа – Югры.</w:t>
      </w:r>
    </w:p>
    <w:p w:rsidR="003435BC" w:rsidRDefault="003435BC" w:rsidP="003435BC">
      <w:pPr>
        <w:shd w:val="clear" w:color="auto" w:fill="FFFFFF"/>
        <w:spacing w:before="0" w:after="0"/>
        <w:ind w:left="722" w:firstLine="0"/>
        <w:rPr>
          <w:sz w:val="28"/>
          <w:szCs w:val="28"/>
        </w:rPr>
      </w:pPr>
      <w:r>
        <w:rPr>
          <w:sz w:val="28"/>
          <w:szCs w:val="28"/>
        </w:rPr>
        <w:t>Автономная некоммерческая организация «Молодежный центр Югры» (Оператор).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1.3. Настоящее Положение определяет требования к участникам Фестиваля, порядку их участия в Фестивале и сроки его проведения.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3435BC" w:rsidRDefault="003435BC" w:rsidP="003435BC">
      <w:pPr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2. Цели и задачи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2.1. Развитие творческого, личностного, интеллектуального потенциала молодых людей Ханты-Мансийского автономного </w:t>
      </w:r>
      <w:r>
        <w:rPr>
          <w:color w:val="181818"/>
          <w:sz w:val="28"/>
          <w:szCs w:val="28"/>
        </w:rPr>
        <w:br/>
        <w:t>округа – Югры,</w:t>
      </w:r>
      <w:r>
        <w:rPr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>других субъектов Российской Федерации и Ближнего Зарубежья.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2.2. Популяризация игр КВН в молодёжной среде как одной </w:t>
      </w:r>
      <w:r>
        <w:rPr>
          <w:color w:val="181818"/>
          <w:sz w:val="28"/>
          <w:szCs w:val="28"/>
        </w:rPr>
        <w:br/>
        <w:t>из наиболее доступной формы творчества.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2.3. Сохранение лучших традиций преемственности поколений </w:t>
      </w:r>
      <w:proofErr w:type="spellStart"/>
      <w:r>
        <w:rPr>
          <w:color w:val="181818"/>
          <w:sz w:val="28"/>
          <w:szCs w:val="28"/>
        </w:rPr>
        <w:t>КВНщиков</w:t>
      </w:r>
      <w:proofErr w:type="spellEnd"/>
      <w:r>
        <w:rPr>
          <w:color w:val="181818"/>
          <w:sz w:val="28"/>
          <w:szCs w:val="28"/>
        </w:rPr>
        <w:t xml:space="preserve"> в передаче знаний, умений, мастерства.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2.4. Организация позитивного досуга детей, подростков и молодёжи Ханты-Мансийского автономного округа – Югры.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3435BC" w:rsidRDefault="003435BC" w:rsidP="003435BC">
      <w:pPr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3. Время и место проведения Фестиваля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3.1. Дата и время проведения Фестиваля: </w:t>
      </w:r>
      <w:r>
        <w:rPr>
          <w:sz w:val="28"/>
          <w:szCs w:val="28"/>
        </w:rPr>
        <w:t xml:space="preserve">30 марта 2025 года, </w:t>
      </w:r>
      <w:r>
        <w:rPr>
          <w:sz w:val="28"/>
          <w:szCs w:val="28"/>
        </w:rPr>
        <w:br/>
        <w:t>18:00 часов.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3.2. Место проведения: г. Ханты-Мансийск, ул</w:t>
      </w:r>
      <w:r>
        <w:rPr>
          <w:sz w:val="28"/>
          <w:szCs w:val="28"/>
        </w:rPr>
        <w:t xml:space="preserve">. Пискунова 1, </w:t>
      </w:r>
      <w:r>
        <w:rPr>
          <w:sz w:val="28"/>
          <w:szCs w:val="28"/>
        </w:rPr>
        <w:br/>
        <w:t>БУ «Центр искусств для одаренных детей Севера»</w:t>
      </w:r>
      <w:r>
        <w:rPr>
          <w:color w:val="181818"/>
          <w:sz w:val="28"/>
          <w:szCs w:val="28"/>
        </w:rPr>
        <w:t>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3435BC" w:rsidRDefault="003435BC" w:rsidP="003435BC">
      <w:pPr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4. Участники Фестиваля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4.1. В Фестивале могут принять участие обучающиеся школ, учреждений дополнительного образования, студенты ВУЗов и </w:t>
      </w:r>
      <w:proofErr w:type="spellStart"/>
      <w:r>
        <w:rPr>
          <w:color w:val="181818"/>
          <w:sz w:val="28"/>
          <w:szCs w:val="28"/>
        </w:rPr>
        <w:t>СУЗов</w:t>
      </w:r>
      <w:proofErr w:type="spellEnd"/>
      <w:r>
        <w:rPr>
          <w:color w:val="181818"/>
          <w:sz w:val="28"/>
          <w:szCs w:val="28"/>
        </w:rPr>
        <w:t>, молодежь, представляющая предприятия, учреждения, общественные организации Ханты-Мансийского автономного округа – Югры,</w:t>
      </w:r>
      <w:r>
        <w:rPr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других субъектов Российской Федерации и Ближнего Зарубежья в возрасте </w:t>
      </w:r>
      <w:r>
        <w:rPr>
          <w:color w:val="181818"/>
          <w:sz w:val="28"/>
          <w:szCs w:val="28"/>
        </w:rPr>
        <w:br/>
        <w:t>от 10 лет до 45 лет.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4.2. Организаторы вправе отказать в участии в Фестивале без объяснения причин любой команде КВН.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lastRenderedPageBreak/>
        <w:t xml:space="preserve">4.3. Для участия в Фестивале команда КВН обязана подать заявку </w:t>
      </w:r>
      <w:r>
        <w:rPr>
          <w:color w:val="181818"/>
          <w:sz w:val="28"/>
          <w:szCs w:val="28"/>
        </w:rPr>
        <w:br/>
        <w:t>не позднее 25 марта 2025 года.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4.4.</w:t>
      </w:r>
      <w:r>
        <w:rPr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Расходы команд, связанные с проездом до места проведения Фестиваля, несёт отправляющая сторона (по согласованию </w:t>
      </w:r>
      <w:r>
        <w:rPr>
          <w:color w:val="181818"/>
          <w:sz w:val="28"/>
          <w:szCs w:val="28"/>
        </w:rPr>
        <w:br/>
        <w:t>с Организаторами).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4.5.</w:t>
      </w:r>
      <w:r>
        <w:rPr>
          <w:sz w:val="28"/>
          <w:szCs w:val="28"/>
        </w:rPr>
        <w:t xml:space="preserve"> </w:t>
      </w:r>
      <w:r>
        <w:rPr>
          <w:color w:val="181818"/>
          <w:sz w:val="28"/>
          <w:szCs w:val="28"/>
        </w:rPr>
        <w:t xml:space="preserve">Расходы, связанные с организацией и обеспечением услуг проживания и питания участников команд, представляющих муниципалитеты Ханты-Мансийского автономного округа-Югры, в период проведения Фестиваля, несёт принимающая сторона (по согласованию </w:t>
      </w:r>
      <w:r>
        <w:rPr>
          <w:color w:val="181818"/>
          <w:sz w:val="28"/>
          <w:szCs w:val="28"/>
        </w:rPr>
        <w:br/>
        <w:t>с Организаторами).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4.6. Участники Фестиваля обязаны прибыть на место проведения Фестиваля за 1 день до выступления команды.</w:t>
      </w:r>
    </w:p>
    <w:p w:rsidR="003435BC" w:rsidRDefault="003435BC" w:rsidP="003435BC">
      <w:pPr>
        <w:shd w:val="clear" w:color="auto" w:fill="FFFFFF"/>
        <w:spacing w:before="0" w:after="0"/>
        <w:jc w:val="center"/>
        <w:rPr>
          <w:sz w:val="28"/>
          <w:szCs w:val="28"/>
        </w:rPr>
      </w:pPr>
    </w:p>
    <w:p w:rsidR="003435BC" w:rsidRDefault="003435BC" w:rsidP="003435BC">
      <w:pPr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5. Жюри Фестиваля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5.1. Организатор формирует жюри, в состав которого могут входить представители органов исполнительной власти, общественных организаций, ветераны игр КВН.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5.2. Оргкомитет формирует редакторский состав Фестиваля. Редакторы игры вправе корректировать сценарии команд, а также определять состав блоков и очерёдность выступлений в блоках.</w:t>
      </w:r>
      <w:bookmarkStart w:id="0" w:name="undefined"/>
      <w:bookmarkEnd w:id="0"/>
    </w:p>
    <w:p w:rsidR="003435BC" w:rsidRDefault="003435BC" w:rsidP="003435BC">
      <w:pPr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 </w:t>
      </w:r>
    </w:p>
    <w:p w:rsidR="003435BC" w:rsidRDefault="003435BC" w:rsidP="003435BC">
      <w:pPr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6. Подведение итогов Фестиваля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6.1. По итогам Фестиваля определяется 1, 2, 3 места.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6.2. По итогам Фестиваля жюри определяет победителей в номинациях «Лучшая женская роль», «Лучшая мужская роль».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3435BC" w:rsidRDefault="003435BC" w:rsidP="003435BC">
      <w:pPr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7. Награждение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7.1. Победитель и призёры Фестиваля (1, 2, 3 места) награждается соответствующими дипломами, памятными призами.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7.2. Победители в номинациях «Лучшая женская роль фестиваля», «Лучшая мужская роль фестиваля» награждаются дипломами и памятными призами.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7.3. Спонсоры Конкурса вправе утверждать собственные призы </w:t>
      </w:r>
      <w:r>
        <w:rPr>
          <w:sz w:val="28"/>
          <w:szCs w:val="28"/>
        </w:rPr>
        <w:br/>
        <w:t>и номинации.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3435BC" w:rsidRDefault="003435BC" w:rsidP="003435BC">
      <w:pPr>
        <w:shd w:val="clear" w:color="auto" w:fill="FFFFFF"/>
        <w:spacing w:before="0" w:after="0"/>
        <w:ind w:firstLine="567"/>
        <w:jc w:val="center"/>
        <w:rPr>
          <w:sz w:val="28"/>
          <w:szCs w:val="28"/>
        </w:rPr>
      </w:pPr>
      <w:r>
        <w:rPr>
          <w:b/>
          <w:bCs/>
          <w:color w:val="181818"/>
          <w:sz w:val="28"/>
          <w:szCs w:val="28"/>
        </w:rPr>
        <w:t>8. Заключительное положение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8.1. Организаторы вправе вносить изменения в Положение </w:t>
      </w:r>
      <w:r>
        <w:rPr>
          <w:color w:val="181818"/>
          <w:sz w:val="28"/>
          <w:szCs w:val="28"/>
        </w:rPr>
        <w:br/>
        <w:t xml:space="preserve">о проведении Фестиваля в зависимости от количества участвующих </w:t>
      </w:r>
      <w:r>
        <w:rPr>
          <w:color w:val="181818"/>
          <w:sz w:val="28"/>
          <w:szCs w:val="28"/>
        </w:rPr>
        <w:br/>
        <w:t>в Фестивале команд.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 </w:t>
      </w:r>
    </w:p>
    <w:p w:rsidR="003435BC" w:rsidRDefault="003435BC" w:rsidP="003435BC">
      <w:pPr>
        <w:spacing w:before="0"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shd w:val="clear" w:color="auto" w:fill="FFFFFF"/>
        </w:rPr>
        <w:t>9. Контакты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>9.1. Электронная форма регистрации -</w:t>
      </w:r>
      <w:hyperlink r:id="rId4" w:tooltip="https://forms.yandex.ru/cloud/678110e002848f5b31a994b9/" w:history="1">
        <w:r>
          <w:rPr>
            <w:rStyle w:val="a3"/>
            <w:sz w:val="28"/>
            <w:szCs w:val="28"/>
          </w:rPr>
          <w:t>https://forms.yandex.ru/cloud/678110e002848f5b31a994b9/.</w:t>
        </w:r>
      </w:hyperlink>
      <w:r>
        <w:rPr>
          <w:sz w:val="28"/>
          <w:szCs w:val="28"/>
        </w:rPr>
        <w:t xml:space="preserve"> 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lastRenderedPageBreak/>
        <w:t>9.2. Сообщество Северной лиги МС КВН в социальной сети «</w:t>
      </w:r>
      <w:proofErr w:type="spellStart"/>
      <w:r>
        <w:rPr>
          <w:sz w:val="28"/>
          <w:szCs w:val="28"/>
        </w:rPr>
        <w:t>ВКонтакте</w:t>
      </w:r>
      <w:proofErr w:type="spellEnd"/>
      <w:r>
        <w:rPr>
          <w:sz w:val="28"/>
          <w:szCs w:val="28"/>
        </w:rPr>
        <w:t xml:space="preserve">» - </w:t>
      </w:r>
      <w:hyperlink r:id="rId5" w:tooltip="https://vk.com/kvnseverka" w:history="1">
        <w:r>
          <w:rPr>
            <w:rStyle w:val="a3"/>
            <w:sz w:val="28"/>
            <w:szCs w:val="28"/>
          </w:rPr>
          <w:t>https://vk.com/kvnseverka</w:t>
        </w:r>
      </w:hyperlink>
      <w:r>
        <w:rPr>
          <w:sz w:val="28"/>
          <w:szCs w:val="28"/>
        </w:rPr>
        <w:t xml:space="preserve">. 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9.3. Официальный сайт Северной лиги МС КВН - </w:t>
      </w:r>
      <w:hyperlink r:id="rId6" w:tooltip="https://kvn-ugra.ru/" w:history="1">
        <w:r>
          <w:rPr>
            <w:rStyle w:val="a3"/>
            <w:sz w:val="28"/>
            <w:szCs w:val="28"/>
          </w:rPr>
          <w:t>https://kvn-ugra.ru/</w:t>
        </w:r>
      </w:hyperlink>
      <w:r>
        <w:rPr>
          <w:color w:val="181818"/>
          <w:sz w:val="28"/>
          <w:szCs w:val="28"/>
        </w:rPr>
        <w:t>.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>9.4. Контактный телефон – 8 (908) 887-21-21. </w:t>
      </w:r>
    </w:p>
    <w:p w:rsidR="003435BC" w:rsidRDefault="003435BC" w:rsidP="003435BC">
      <w:pPr>
        <w:shd w:val="clear" w:color="auto" w:fill="FFFFFF"/>
        <w:spacing w:before="0" w:after="0"/>
        <w:ind w:firstLine="567"/>
        <w:rPr>
          <w:sz w:val="28"/>
          <w:szCs w:val="28"/>
        </w:rPr>
      </w:pPr>
      <w:r>
        <w:rPr>
          <w:color w:val="181818"/>
          <w:sz w:val="28"/>
          <w:szCs w:val="28"/>
        </w:rPr>
        <w:t xml:space="preserve">9.5. Электронная почта – </w:t>
      </w:r>
      <w:proofErr w:type="spellStart"/>
      <w:r>
        <w:rPr>
          <w:color w:val="181818"/>
          <w:sz w:val="28"/>
          <w:szCs w:val="28"/>
          <w:lang w:val="en-US"/>
        </w:rPr>
        <w:t>severka</w:t>
      </w:r>
      <w:proofErr w:type="spellEnd"/>
      <w:r>
        <w:rPr>
          <w:color w:val="181818"/>
          <w:sz w:val="28"/>
          <w:szCs w:val="28"/>
        </w:rPr>
        <w:t>2015@</w:t>
      </w:r>
      <w:r>
        <w:rPr>
          <w:color w:val="181818"/>
          <w:sz w:val="28"/>
          <w:szCs w:val="28"/>
          <w:lang w:val="en-US"/>
        </w:rPr>
        <w:t>mail</w:t>
      </w:r>
      <w:r>
        <w:rPr>
          <w:color w:val="181818"/>
          <w:sz w:val="28"/>
          <w:szCs w:val="28"/>
        </w:rPr>
        <w:t>.</w:t>
      </w:r>
      <w:proofErr w:type="spellStart"/>
      <w:r>
        <w:rPr>
          <w:color w:val="181818"/>
          <w:sz w:val="28"/>
          <w:szCs w:val="28"/>
          <w:lang w:val="en-US"/>
        </w:rPr>
        <w:t>ru</w:t>
      </w:r>
      <w:proofErr w:type="spellEnd"/>
      <w:r>
        <w:rPr>
          <w:color w:val="181818"/>
          <w:sz w:val="28"/>
          <w:szCs w:val="28"/>
        </w:rPr>
        <w:t>.</w:t>
      </w:r>
    </w:p>
    <w:p w:rsidR="003435BC" w:rsidRDefault="003435BC" w:rsidP="003435BC">
      <w:pPr>
        <w:spacing w:before="0" w:after="0"/>
      </w:pPr>
      <w:r>
        <w:rPr>
          <w:color w:val="181818"/>
          <w:sz w:val="28"/>
          <w:szCs w:val="28"/>
        </w:rPr>
        <w:br w:type="page" w:clear="all"/>
      </w:r>
    </w:p>
    <w:p w:rsidR="003435BC" w:rsidRDefault="003435BC" w:rsidP="003435BC">
      <w:pPr>
        <w:shd w:val="clear" w:color="auto" w:fill="FFFFFF"/>
        <w:spacing w:after="0"/>
        <w:ind w:left="6096"/>
        <w:jc w:val="right"/>
      </w:pPr>
      <w:r>
        <w:rPr>
          <w:color w:val="181818"/>
          <w:sz w:val="24"/>
          <w:szCs w:val="24"/>
        </w:rPr>
        <w:lastRenderedPageBreak/>
        <w:t xml:space="preserve">Приложение к положению о проведении Фестиваля Северной лиги Международного </w:t>
      </w:r>
      <w:r>
        <w:rPr>
          <w:color w:val="181818"/>
          <w:sz w:val="24"/>
          <w:szCs w:val="24"/>
        </w:rPr>
        <w:br/>
        <w:t>Союза КВН</w:t>
      </w:r>
    </w:p>
    <w:p w:rsidR="003435BC" w:rsidRDefault="003435BC" w:rsidP="003435BC">
      <w:pPr>
        <w:shd w:val="clear" w:color="auto" w:fill="FFFFFF"/>
        <w:spacing w:after="0"/>
        <w:jc w:val="right"/>
      </w:pPr>
    </w:p>
    <w:p w:rsidR="003435BC" w:rsidRDefault="003435BC" w:rsidP="003435BC">
      <w:pPr>
        <w:shd w:val="clear" w:color="auto" w:fill="FFFFFF"/>
        <w:spacing w:after="0"/>
      </w:pPr>
      <w:r>
        <w:rPr>
          <w:sz w:val="24"/>
          <w:szCs w:val="24"/>
        </w:rPr>
        <w:t> </w:t>
      </w:r>
    </w:p>
    <w:p w:rsidR="003435BC" w:rsidRDefault="003435BC" w:rsidP="003435BC">
      <w:pPr>
        <w:shd w:val="clear" w:color="auto" w:fill="FFFFFF"/>
        <w:spacing w:after="0"/>
        <w:jc w:val="center"/>
      </w:pPr>
      <w:r>
        <w:rPr>
          <w:b/>
          <w:bCs/>
          <w:sz w:val="24"/>
          <w:szCs w:val="24"/>
        </w:rPr>
        <w:t>Заявка</w:t>
      </w:r>
    </w:p>
    <w:p w:rsidR="003435BC" w:rsidRDefault="003435BC" w:rsidP="003435BC">
      <w:pPr>
        <w:shd w:val="clear" w:color="auto" w:fill="FFFFFF"/>
        <w:spacing w:after="0"/>
        <w:jc w:val="center"/>
      </w:pPr>
      <w:r>
        <w:rPr>
          <w:b/>
          <w:bCs/>
          <w:sz w:val="24"/>
          <w:szCs w:val="24"/>
        </w:rPr>
        <w:t>на участие в </w:t>
      </w:r>
      <w:r>
        <w:rPr>
          <w:b/>
          <w:bCs/>
          <w:color w:val="181818"/>
          <w:sz w:val="24"/>
          <w:szCs w:val="24"/>
        </w:rPr>
        <w:t>Фестивале Северной лиги Международного Союза КВН</w:t>
      </w:r>
      <w:r>
        <w:rPr>
          <w:b/>
          <w:bCs/>
          <w:sz w:val="24"/>
          <w:szCs w:val="24"/>
        </w:rPr>
        <w:t> </w:t>
      </w:r>
    </w:p>
    <w:p w:rsidR="003435BC" w:rsidRDefault="003435BC" w:rsidP="003435BC">
      <w:pPr>
        <w:shd w:val="clear" w:color="auto" w:fill="FFFFFF"/>
        <w:spacing w:after="0"/>
        <w:jc w:val="center"/>
      </w:pPr>
    </w:p>
    <w:p w:rsidR="003435BC" w:rsidRDefault="003435BC" w:rsidP="003435BC">
      <w:pPr>
        <w:shd w:val="clear" w:color="auto" w:fill="FFFFFF"/>
        <w:spacing w:after="0" w:line="242" w:lineRule="atLeast"/>
        <w:ind w:left="357" w:firstLine="0"/>
      </w:pPr>
      <w:r>
        <w:rPr>
          <w:b/>
          <w:bCs/>
          <w:sz w:val="24"/>
          <w:szCs w:val="24"/>
        </w:rPr>
        <w:t>Название команды</w:t>
      </w:r>
      <w:r>
        <w:rPr>
          <w:sz w:val="24"/>
          <w:szCs w:val="24"/>
        </w:rPr>
        <w:t>: 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315" w:lineRule="atLeast"/>
        <w:ind w:left="357" w:firstLine="0"/>
      </w:pPr>
      <w:proofErr w:type="gramStart"/>
      <w:r>
        <w:rPr>
          <w:b/>
          <w:bCs/>
          <w:sz w:val="24"/>
          <w:szCs w:val="24"/>
        </w:rPr>
        <w:t>Учреждение</w:t>
      </w:r>
      <w:r>
        <w:rPr>
          <w:sz w:val="24"/>
          <w:szCs w:val="24"/>
        </w:rPr>
        <w:t>:_</w:t>
      </w:r>
      <w:proofErr w:type="gramEnd"/>
      <w:r>
        <w:rPr>
          <w:sz w:val="24"/>
          <w:szCs w:val="24"/>
        </w:rPr>
        <w:t>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left="360" w:firstLine="0"/>
      </w:pPr>
      <w:r>
        <w:rPr>
          <w:b/>
          <w:bCs/>
          <w:sz w:val="24"/>
          <w:szCs w:val="24"/>
        </w:rPr>
        <w:t>Список участников команды (ФИО участников):</w:t>
      </w:r>
    </w:p>
    <w:p w:rsidR="003435BC" w:rsidRDefault="003435BC" w:rsidP="003435BC">
      <w:pPr>
        <w:shd w:val="clear" w:color="auto" w:fill="FFFFFF"/>
        <w:spacing w:after="0" w:line="242" w:lineRule="atLeast"/>
        <w:ind w:left="357" w:firstLine="397"/>
      </w:pPr>
      <w:r>
        <w:rPr>
          <w:sz w:val="24"/>
          <w:szCs w:val="24"/>
        </w:rPr>
        <w:t>1.___________________________________________________________________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left="360" w:firstLine="397"/>
      </w:pPr>
      <w:r>
        <w:rPr>
          <w:sz w:val="24"/>
          <w:szCs w:val="24"/>
        </w:rPr>
        <w:t>2.___________________________________________________________________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left="360" w:firstLine="397"/>
      </w:pPr>
      <w:r>
        <w:rPr>
          <w:sz w:val="24"/>
          <w:szCs w:val="24"/>
        </w:rPr>
        <w:t>3.___________________________________________________________________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left="360" w:firstLine="397"/>
      </w:pPr>
      <w:r>
        <w:rPr>
          <w:sz w:val="24"/>
          <w:szCs w:val="24"/>
        </w:rPr>
        <w:t>4.___________________________________________________________________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left="360" w:firstLine="397"/>
      </w:pPr>
      <w:r>
        <w:rPr>
          <w:sz w:val="24"/>
          <w:szCs w:val="24"/>
        </w:rPr>
        <w:t>5.___________________________________________________________________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left="360" w:firstLine="397"/>
      </w:pPr>
      <w:r>
        <w:rPr>
          <w:sz w:val="24"/>
          <w:szCs w:val="24"/>
        </w:rPr>
        <w:t>6.___________________________________________________________________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left="360" w:firstLine="397"/>
      </w:pPr>
      <w:r>
        <w:rPr>
          <w:sz w:val="24"/>
          <w:szCs w:val="24"/>
        </w:rPr>
        <w:t>7.___________________________________________________________________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left="360" w:firstLine="397"/>
      </w:pPr>
      <w:r>
        <w:rPr>
          <w:sz w:val="24"/>
          <w:szCs w:val="24"/>
        </w:rPr>
        <w:t>8.___________________________________________________________________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left="360" w:firstLine="397"/>
      </w:pPr>
      <w:r>
        <w:rPr>
          <w:sz w:val="24"/>
          <w:szCs w:val="24"/>
        </w:rPr>
        <w:t>9.___________________________________________________________________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left="357" w:firstLine="397"/>
      </w:pPr>
      <w:r>
        <w:rPr>
          <w:sz w:val="24"/>
          <w:szCs w:val="24"/>
        </w:rPr>
        <w:t> </w:t>
      </w:r>
    </w:p>
    <w:p w:rsidR="003435BC" w:rsidRDefault="003435BC" w:rsidP="003435BC">
      <w:pPr>
        <w:shd w:val="clear" w:color="auto" w:fill="FFFFFF"/>
        <w:spacing w:after="0" w:line="242" w:lineRule="atLeast"/>
        <w:ind w:left="425" w:firstLine="425"/>
      </w:pPr>
      <w:r>
        <w:rPr>
          <w:sz w:val="24"/>
          <w:szCs w:val="24"/>
        </w:rPr>
        <w:t>Художественный руководитель/ответственный за команду (ФИО, телефон, </w:t>
      </w:r>
      <w:proofErr w:type="spellStart"/>
      <w:r>
        <w:rPr>
          <w:sz w:val="24"/>
          <w:szCs w:val="24"/>
        </w:rPr>
        <w:t>email</w:t>
      </w:r>
      <w:proofErr w:type="spellEnd"/>
      <w:r>
        <w:rPr>
          <w:sz w:val="24"/>
          <w:szCs w:val="24"/>
        </w:rPr>
        <w:t>):</w:t>
      </w:r>
    </w:p>
    <w:p w:rsidR="003435BC" w:rsidRDefault="003435BC" w:rsidP="003435BC">
      <w:pPr>
        <w:shd w:val="clear" w:color="auto" w:fill="FFFFFF"/>
        <w:spacing w:after="0" w:line="242" w:lineRule="atLeast"/>
        <w:ind w:left="426"/>
      </w:pPr>
      <w:r>
        <w:rPr>
          <w:sz w:val="24"/>
          <w:szCs w:val="24"/>
        </w:rPr>
        <w:t>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firstLine="425"/>
      </w:pPr>
      <w:r>
        <w:rPr>
          <w:sz w:val="24"/>
          <w:szCs w:val="24"/>
        </w:rPr>
        <w:t>________________________________________________________________________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firstLine="425"/>
      </w:pPr>
      <w:r>
        <w:rPr>
          <w:sz w:val="24"/>
          <w:szCs w:val="24"/>
        </w:rPr>
        <w:t> </w:t>
      </w:r>
    </w:p>
    <w:p w:rsidR="003435BC" w:rsidRDefault="003435BC" w:rsidP="003435BC">
      <w:pPr>
        <w:shd w:val="clear" w:color="auto" w:fill="FFFFFF"/>
        <w:spacing w:after="0" w:line="242" w:lineRule="atLeast"/>
        <w:ind w:firstLine="851"/>
      </w:pPr>
      <w:r>
        <w:rPr>
          <w:sz w:val="24"/>
          <w:szCs w:val="24"/>
        </w:rPr>
        <w:t>Капитан команды (ФИО, телефон):</w:t>
      </w:r>
    </w:p>
    <w:p w:rsidR="003435BC" w:rsidRDefault="003435BC" w:rsidP="003435BC">
      <w:pPr>
        <w:shd w:val="clear" w:color="auto" w:fill="FFFFFF"/>
        <w:spacing w:after="0" w:line="242" w:lineRule="atLeast"/>
        <w:ind w:firstLine="426"/>
      </w:pPr>
      <w:r>
        <w:rPr>
          <w:sz w:val="24"/>
          <w:szCs w:val="24"/>
        </w:rPr>
        <w:t>________________________________________________________________________</w:t>
      </w:r>
    </w:p>
    <w:p w:rsidR="003435BC" w:rsidRDefault="003435BC" w:rsidP="003435BC">
      <w:pPr>
        <w:shd w:val="clear" w:color="auto" w:fill="FFFFFF"/>
        <w:spacing w:after="0" w:line="242" w:lineRule="atLeast"/>
        <w:ind w:left="720"/>
      </w:pPr>
      <w:r>
        <w:rPr>
          <w:sz w:val="24"/>
          <w:szCs w:val="24"/>
        </w:rPr>
        <w:t> </w:t>
      </w:r>
    </w:p>
    <w:p w:rsidR="003435BC" w:rsidRDefault="003435BC" w:rsidP="003435BC">
      <w:pPr>
        <w:shd w:val="clear" w:color="auto" w:fill="FFFFFF"/>
        <w:spacing w:after="0" w:line="315" w:lineRule="atLeast"/>
        <w:ind w:firstLine="397"/>
      </w:pPr>
      <w:r>
        <w:rPr>
          <w:sz w:val="24"/>
          <w:szCs w:val="24"/>
        </w:rPr>
        <w:t>Настоящая заявка подтверждает, что команда знакома с Положением о Фестивале.</w:t>
      </w:r>
    </w:p>
    <w:p w:rsidR="003435BC" w:rsidRDefault="003435BC" w:rsidP="003435BC">
      <w:pPr>
        <w:shd w:val="clear" w:color="auto" w:fill="FFFFFF"/>
        <w:spacing w:after="0"/>
        <w:ind w:firstLine="567"/>
      </w:pPr>
      <w:r>
        <w:rPr>
          <w:color w:val="181818"/>
          <w:sz w:val="24"/>
          <w:szCs w:val="24"/>
        </w:rPr>
        <w:t> </w:t>
      </w:r>
    </w:p>
    <w:p w:rsidR="003435BC" w:rsidRDefault="003435BC" w:rsidP="003435BC">
      <w:pPr>
        <w:shd w:val="clear" w:color="auto" w:fill="FFFFFF"/>
        <w:spacing w:after="0"/>
        <w:ind w:firstLine="567"/>
      </w:pPr>
      <w:r>
        <w:rPr>
          <w:color w:val="181818"/>
          <w:sz w:val="24"/>
          <w:szCs w:val="24"/>
        </w:rPr>
        <w:t> </w:t>
      </w:r>
    </w:p>
    <w:p w:rsidR="003435BC" w:rsidRDefault="003435BC" w:rsidP="003435BC">
      <w:pPr>
        <w:shd w:val="clear" w:color="auto" w:fill="FFFFFF"/>
        <w:spacing w:after="0"/>
      </w:pPr>
      <w:r>
        <w:rPr>
          <w:sz w:val="24"/>
          <w:szCs w:val="24"/>
          <w:u w:val="single"/>
        </w:rPr>
        <w:t>Директор________________________________</w:t>
      </w:r>
      <w:r>
        <w:rPr>
          <w:sz w:val="24"/>
          <w:szCs w:val="24"/>
        </w:rPr>
        <w:t xml:space="preserve">     _________      _______ м.п.                                                     наименование                          подпись                 </w:t>
      </w:r>
      <w:proofErr w:type="spellStart"/>
      <w:r>
        <w:rPr>
          <w:sz w:val="24"/>
          <w:szCs w:val="24"/>
        </w:rPr>
        <w:t>ф.и.о.</w:t>
      </w:r>
      <w:proofErr w:type="spellEnd"/>
    </w:p>
    <w:p w:rsidR="003435BC" w:rsidRDefault="003435BC" w:rsidP="003435BC">
      <w:pPr>
        <w:shd w:val="clear" w:color="auto" w:fill="FFFFFF"/>
        <w:spacing w:after="0"/>
        <w:ind w:firstLine="567"/>
      </w:pPr>
      <w:r>
        <w:rPr>
          <w:color w:val="181818"/>
          <w:sz w:val="24"/>
          <w:szCs w:val="24"/>
        </w:rPr>
        <w:t> </w:t>
      </w:r>
    </w:p>
    <w:p w:rsidR="003435BC" w:rsidRDefault="003435BC" w:rsidP="003435BC">
      <w:pPr>
        <w:rPr>
          <w:b/>
          <w:bCs/>
          <w:color w:val="181818"/>
        </w:rPr>
      </w:pPr>
    </w:p>
    <w:p w:rsidR="003435BC" w:rsidRDefault="003435BC" w:rsidP="003435BC">
      <w:pPr>
        <w:tabs>
          <w:tab w:val="left" w:pos="-360"/>
        </w:tabs>
        <w:spacing w:before="0" w:after="0"/>
        <w:ind w:firstLine="0"/>
        <w:jc w:val="left"/>
        <w:rPr>
          <w:sz w:val="22"/>
          <w:szCs w:val="22"/>
          <w:lang w:eastAsia="en-US"/>
        </w:rPr>
      </w:pPr>
    </w:p>
    <w:p w:rsidR="006F112A" w:rsidRDefault="003435BC">
      <w:bookmarkStart w:id="1" w:name="_GoBack"/>
      <w:bookmarkEnd w:id="1"/>
    </w:p>
    <w:sectPr w:rsidR="006F112A">
      <w:headerReference w:type="even" r:id="rId7"/>
      <w:headerReference w:type="default" r:id="rId8"/>
      <w:footerReference w:type="even" r:id="rId9"/>
      <w:pgSz w:w="11906" w:h="16838"/>
      <w:pgMar w:top="1417" w:right="1276" w:bottom="1134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49" w:rsidRDefault="003435BC">
    <w:pPr>
      <w:pStyle w:val="a7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D7C49" w:rsidRDefault="003435BC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7C49" w:rsidRDefault="003435BC">
    <w:pPr>
      <w:pStyle w:val="a4"/>
      <w:framePr w:wrap="auto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>PAGE</w:instrText>
    </w:r>
    <w:r>
      <w:rPr>
        <w:rStyle w:val="a6"/>
      </w:rPr>
      <w:instrText xml:space="preserve">  </w:instrText>
    </w:r>
    <w:r>
      <w:rPr>
        <w:rStyle w:val="a6"/>
      </w:rPr>
      <w:fldChar w:fldCharType="separate"/>
    </w:r>
    <w:r>
      <w:rPr>
        <w:rStyle w:val="a6"/>
      </w:rPr>
      <w:t>3</w:t>
    </w:r>
    <w:r>
      <w:rPr>
        <w:rStyle w:val="a6"/>
      </w:rPr>
      <w:fldChar w:fldCharType="end"/>
    </w:r>
  </w:p>
  <w:p w:rsidR="006D7C49" w:rsidRDefault="003435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37323213"/>
      <w:docPartObj>
        <w:docPartGallery w:val="Page Numbers (Top of Page)"/>
        <w:docPartUnique/>
      </w:docPartObj>
    </w:sdtPr>
    <w:sdtEndPr/>
    <w:sdtContent>
      <w:p w:rsidR="006D7C49" w:rsidRDefault="003435BC">
        <w:pPr>
          <w:pStyle w:val="a4"/>
          <w:jc w:val="center"/>
          <w:rPr>
            <w:sz w:val="20"/>
          </w:rPr>
        </w:pPr>
        <w:r>
          <w:rPr>
            <w:sz w:val="20"/>
          </w:rPr>
          <w:fldChar w:fldCharType="begin"/>
        </w:r>
        <w:r>
          <w:rPr>
            <w:sz w:val="20"/>
          </w:rPr>
          <w:instrText>PAGE   \* MERGEFORMAT</w:instrText>
        </w:r>
        <w:r>
          <w:rPr>
            <w:sz w:val="20"/>
          </w:rPr>
          <w:fldChar w:fldCharType="separate"/>
        </w:r>
        <w:r>
          <w:rPr>
            <w:noProof/>
            <w:sz w:val="20"/>
          </w:rPr>
          <w:t>4</w:t>
        </w:r>
        <w:r>
          <w:rPr>
            <w:sz w:val="20"/>
          </w:rPr>
          <w:fldChar w:fldCharType="end"/>
        </w:r>
      </w:p>
    </w:sdtContent>
  </w:sdt>
  <w:p w:rsidR="006D7C49" w:rsidRDefault="003435BC">
    <w:pPr>
      <w:pStyle w:val="a4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5BC"/>
    <w:rsid w:val="00012992"/>
    <w:rsid w:val="003435BC"/>
    <w:rsid w:val="00F02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DBCCD0-D0B5-4A29-A3B9-7069E62FF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5BC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435BC"/>
    <w:rPr>
      <w:rFonts w:cs="Times New Roman"/>
      <w:color w:val="0000FF"/>
      <w:u w:val="single"/>
    </w:rPr>
  </w:style>
  <w:style w:type="paragraph" w:styleId="a4">
    <w:name w:val="header"/>
    <w:basedOn w:val="a"/>
    <w:link w:val="a5"/>
    <w:uiPriority w:val="99"/>
    <w:rsid w:val="003435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435BC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styleId="a6">
    <w:name w:val="page number"/>
    <w:rsid w:val="003435BC"/>
    <w:rPr>
      <w:rFonts w:cs="Times New Roman"/>
    </w:rPr>
  </w:style>
  <w:style w:type="paragraph" w:styleId="a7">
    <w:name w:val="footer"/>
    <w:basedOn w:val="a"/>
    <w:link w:val="a8"/>
    <w:rsid w:val="003435BC"/>
    <w:pPr>
      <w:tabs>
        <w:tab w:val="center" w:pos="4153"/>
        <w:tab w:val="right" w:pos="8306"/>
      </w:tabs>
    </w:pPr>
    <w:rPr>
      <w:sz w:val="20"/>
    </w:rPr>
  </w:style>
  <w:style w:type="character" w:customStyle="1" w:styleId="a8">
    <w:name w:val="Нижний колонтитул Знак"/>
    <w:basedOn w:val="a0"/>
    <w:link w:val="a7"/>
    <w:rsid w:val="003435BC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vn-ugra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vk.com/kvnseverka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forms.yandex.ru/cloud/678110e002848f5b31a994b9/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865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Бахметова</dc:creator>
  <cp:keywords/>
  <dc:description/>
  <cp:lastModifiedBy>Ольга Бахметова</cp:lastModifiedBy>
  <cp:revision>1</cp:revision>
  <dcterms:created xsi:type="dcterms:W3CDTF">2025-02-17T11:11:00Z</dcterms:created>
  <dcterms:modified xsi:type="dcterms:W3CDTF">2025-02-17T11:12:00Z</dcterms:modified>
</cp:coreProperties>
</file>