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A9D" w:rsidRPr="00F75A9D" w:rsidRDefault="00F75A9D" w:rsidP="00F75A9D">
      <w:pPr>
        <w:shd w:val="clear" w:color="auto" w:fill="FFFFFF"/>
        <w:spacing w:after="0"/>
        <w:ind w:left="5812"/>
        <w:jc w:val="center"/>
        <w:rPr>
          <w:rFonts w:ascii="Times New Roman" w:eastAsia="Times New Roman" w:hAnsi="Times New Roman" w:cs="Times New Roman"/>
          <w:bCs/>
          <w:kern w:val="36"/>
          <w:sz w:val="24"/>
          <w:szCs w:val="24"/>
          <w:lang w:eastAsia="ru-RU"/>
        </w:rPr>
      </w:pPr>
      <w:r w:rsidRPr="00F75A9D">
        <w:rPr>
          <w:rFonts w:ascii="Times New Roman" w:eastAsia="Times New Roman" w:hAnsi="Times New Roman" w:cs="Times New Roman"/>
          <w:bCs/>
          <w:kern w:val="36"/>
          <w:sz w:val="24"/>
          <w:szCs w:val="24"/>
          <w:lang w:eastAsia="ru-RU"/>
        </w:rPr>
        <w:t xml:space="preserve">Приложение </w:t>
      </w:r>
    </w:p>
    <w:p w:rsidR="00F75A9D" w:rsidRPr="00F75A9D" w:rsidRDefault="00F75A9D" w:rsidP="00F75A9D">
      <w:pPr>
        <w:shd w:val="clear" w:color="auto" w:fill="FFFFFF"/>
        <w:spacing w:after="0"/>
        <w:ind w:left="5812"/>
        <w:jc w:val="center"/>
        <w:rPr>
          <w:rFonts w:ascii="Times New Roman" w:eastAsia="Times New Roman" w:hAnsi="Times New Roman" w:cs="Times New Roman"/>
          <w:bCs/>
          <w:kern w:val="36"/>
          <w:sz w:val="24"/>
          <w:szCs w:val="24"/>
          <w:lang w:eastAsia="ru-RU"/>
        </w:rPr>
      </w:pPr>
      <w:r w:rsidRPr="00F75A9D">
        <w:rPr>
          <w:rFonts w:ascii="Times New Roman" w:eastAsia="Times New Roman" w:hAnsi="Times New Roman" w:cs="Times New Roman"/>
          <w:bCs/>
          <w:kern w:val="36"/>
          <w:sz w:val="24"/>
          <w:szCs w:val="24"/>
          <w:lang w:eastAsia="ru-RU"/>
        </w:rPr>
        <w:t xml:space="preserve">к письму Главного управления </w:t>
      </w:r>
    </w:p>
    <w:p w:rsidR="00F75A9D" w:rsidRPr="00F75A9D" w:rsidRDefault="00F75A9D" w:rsidP="00F75A9D">
      <w:pPr>
        <w:shd w:val="clear" w:color="auto" w:fill="FFFFFF"/>
        <w:spacing w:after="0"/>
        <w:ind w:left="5812"/>
        <w:jc w:val="center"/>
        <w:rPr>
          <w:rFonts w:ascii="Times New Roman" w:eastAsia="Times New Roman" w:hAnsi="Times New Roman" w:cs="Times New Roman"/>
          <w:bCs/>
          <w:kern w:val="36"/>
          <w:sz w:val="24"/>
          <w:szCs w:val="24"/>
          <w:lang w:eastAsia="ru-RU"/>
        </w:rPr>
      </w:pPr>
      <w:r w:rsidRPr="00F75A9D">
        <w:rPr>
          <w:rFonts w:ascii="Times New Roman" w:eastAsia="Times New Roman" w:hAnsi="Times New Roman" w:cs="Times New Roman"/>
          <w:bCs/>
          <w:kern w:val="36"/>
          <w:sz w:val="24"/>
          <w:szCs w:val="24"/>
          <w:lang w:eastAsia="ru-RU"/>
        </w:rPr>
        <w:t xml:space="preserve">от </w:t>
      </w:r>
      <w:r w:rsidRPr="00F75A9D">
        <w:rPr>
          <w:rFonts w:ascii="Times New Roman" w:eastAsia="Times New Roman" w:hAnsi="Times New Roman" w:cs="Times New Roman"/>
          <w:bCs/>
          <w:kern w:val="36"/>
          <w:sz w:val="24"/>
          <w:szCs w:val="24"/>
          <w:u w:val="single"/>
          <w:lang w:eastAsia="ru-RU"/>
        </w:rPr>
        <w:t>1</w:t>
      </w:r>
      <w:r w:rsidR="0090494D">
        <w:rPr>
          <w:rFonts w:ascii="Times New Roman" w:eastAsia="Times New Roman" w:hAnsi="Times New Roman" w:cs="Times New Roman"/>
          <w:bCs/>
          <w:kern w:val="36"/>
          <w:sz w:val="24"/>
          <w:szCs w:val="24"/>
          <w:u w:val="single"/>
          <w:lang w:eastAsia="ru-RU"/>
        </w:rPr>
        <w:t>4</w:t>
      </w:r>
      <w:r w:rsidRPr="00F75A9D">
        <w:rPr>
          <w:rFonts w:ascii="Times New Roman" w:eastAsia="Times New Roman" w:hAnsi="Times New Roman" w:cs="Times New Roman"/>
          <w:bCs/>
          <w:kern w:val="36"/>
          <w:sz w:val="24"/>
          <w:szCs w:val="24"/>
          <w:u w:val="single"/>
          <w:lang w:eastAsia="ru-RU"/>
        </w:rPr>
        <w:t>.11.2014</w:t>
      </w:r>
      <w:r w:rsidRPr="00F75A9D">
        <w:rPr>
          <w:rFonts w:ascii="Times New Roman" w:eastAsia="Times New Roman" w:hAnsi="Times New Roman" w:cs="Times New Roman"/>
          <w:bCs/>
          <w:kern w:val="36"/>
          <w:sz w:val="24"/>
          <w:szCs w:val="24"/>
          <w:lang w:eastAsia="ru-RU"/>
        </w:rPr>
        <w:t xml:space="preserve"> № </w:t>
      </w:r>
      <w:r w:rsidRPr="00F75A9D">
        <w:rPr>
          <w:rFonts w:ascii="Times New Roman" w:eastAsia="Times New Roman" w:hAnsi="Times New Roman" w:cs="Times New Roman"/>
          <w:bCs/>
          <w:kern w:val="36"/>
          <w:sz w:val="24"/>
          <w:szCs w:val="24"/>
          <w:u w:val="single"/>
          <w:lang w:eastAsia="ru-RU"/>
        </w:rPr>
        <w:t>112</w:t>
      </w:r>
      <w:r w:rsidR="0090494D">
        <w:rPr>
          <w:rFonts w:ascii="Times New Roman" w:eastAsia="Times New Roman" w:hAnsi="Times New Roman" w:cs="Times New Roman"/>
          <w:bCs/>
          <w:kern w:val="36"/>
          <w:sz w:val="24"/>
          <w:szCs w:val="24"/>
          <w:u w:val="single"/>
          <w:lang w:eastAsia="ru-RU"/>
        </w:rPr>
        <w:t>92-2-2-3</w:t>
      </w:r>
      <w:r w:rsidRPr="00F75A9D">
        <w:rPr>
          <w:rFonts w:ascii="Times New Roman" w:eastAsia="Times New Roman" w:hAnsi="Times New Roman" w:cs="Times New Roman"/>
          <w:bCs/>
          <w:kern w:val="36"/>
          <w:sz w:val="24"/>
          <w:szCs w:val="24"/>
          <w:u w:val="single"/>
          <w:lang w:eastAsia="ru-RU"/>
        </w:rPr>
        <w:t>-9-1</w:t>
      </w:r>
    </w:p>
    <w:p w:rsidR="00F75A9D" w:rsidRDefault="00F75A9D" w:rsidP="00F75A9D">
      <w:pPr>
        <w:shd w:val="clear" w:color="auto" w:fill="FFFFFF"/>
        <w:spacing w:after="0"/>
        <w:ind w:left="5812"/>
        <w:jc w:val="center"/>
        <w:rPr>
          <w:rFonts w:ascii="Times New Roman" w:eastAsia="Times New Roman" w:hAnsi="Times New Roman" w:cs="Times New Roman"/>
          <w:b/>
          <w:bCs/>
          <w:kern w:val="36"/>
          <w:sz w:val="24"/>
          <w:szCs w:val="24"/>
          <w:lang w:eastAsia="ru-RU"/>
        </w:rPr>
      </w:pPr>
    </w:p>
    <w:p w:rsidR="008C54F6" w:rsidRPr="00FB0E81" w:rsidRDefault="008B6732" w:rsidP="00F75A9D">
      <w:pPr>
        <w:shd w:val="clear" w:color="auto" w:fill="FFFFFF"/>
        <w:spacing w:after="0"/>
        <w:ind w:left="-567"/>
        <w:jc w:val="center"/>
        <w:rPr>
          <w:rFonts w:ascii="Times New Roman" w:eastAsia="Times New Roman" w:hAnsi="Times New Roman" w:cs="Times New Roman"/>
          <w:b/>
          <w:sz w:val="24"/>
          <w:szCs w:val="24"/>
          <w:lang w:eastAsia="ru-RU"/>
        </w:rPr>
      </w:pPr>
      <w:r w:rsidRPr="00FB0E81">
        <w:rPr>
          <w:rFonts w:ascii="Times New Roman" w:eastAsia="Times New Roman" w:hAnsi="Times New Roman" w:cs="Times New Roman"/>
          <w:b/>
          <w:bCs/>
          <w:kern w:val="36"/>
          <w:sz w:val="24"/>
          <w:szCs w:val="24"/>
          <w:lang w:eastAsia="ru-RU"/>
        </w:rPr>
        <w:t>Требования в области пожарной безопасности к объектам различного класса функциональной пожарной опасности</w:t>
      </w:r>
    </w:p>
    <w:p w:rsidR="008B6732" w:rsidRPr="00FB0E81" w:rsidRDefault="008B6732" w:rsidP="00230EAF">
      <w:pPr>
        <w:shd w:val="clear" w:color="auto" w:fill="FFFFFF"/>
        <w:spacing w:after="230"/>
        <w:ind w:left="-567" w:firstLine="567"/>
        <w:rPr>
          <w:rFonts w:ascii="Times New Roman" w:eastAsia="Times New Roman" w:hAnsi="Times New Roman" w:cs="Times New Roman"/>
          <w:bCs/>
          <w:sz w:val="24"/>
          <w:szCs w:val="24"/>
          <w:lang w:eastAsia="ru-RU"/>
        </w:rPr>
      </w:pPr>
    </w:p>
    <w:p w:rsidR="008B6732" w:rsidRPr="00FB0E81" w:rsidRDefault="008C54F6" w:rsidP="00230EAF">
      <w:pPr>
        <w:shd w:val="clear" w:color="auto" w:fill="FFFFFF"/>
        <w:spacing w:after="230"/>
        <w:ind w:left="-567" w:firstLine="567"/>
        <w:rPr>
          <w:rFonts w:ascii="Times New Roman" w:eastAsia="Times New Roman" w:hAnsi="Times New Roman" w:cs="Times New Roman"/>
          <w:b/>
          <w:bCs/>
          <w:sz w:val="24"/>
          <w:szCs w:val="24"/>
          <w:lang w:eastAsia="ru-RU"/>
        </w:rPr>
      </w:pPr>
      <w:r w:rsidRPr="00FB0E81">
        <w:rPr>
          <w:rFonts w:ascii="Times New Roman" w:eastAsia="Times New Roman" w:hAnsi="Times New Roman" w:cs="Times New Roman"/>
          <w:b/>
          <w:bCs/>
          <w:sz w:val="24"/>
          <w:szCs w:val="24"/>
          <w:lang w:eastAsia="ru-RU"/>
        </w:rPr>
        <w:t>Содержание:</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1. Перечень характерных вопросов, часто задаваемых юридическими лицами и индивидуальными предпринимателями при обращении в органы федерального государственного пожарного надзора – стр. 2-1</w:t>
      </w:r>
      <w:r w:rsidR="00FB0E81">
        <w:rPr>
          <w:rFonts w:ascii="Times New Roman" w:eastAsia="Times New Roman" w:hAnsi="Times New Roman" w:cs="Times New Roman"/>
          <w:sz w:val="24"/>
          <w:szCs w:val="24"/>
          <w:lang w:eastAsia="ru-RU"/>
        </w:rPr>
        <w:t>1</w:t>
      </w:r>
      <w:r w:rsidRPr="00FB0E81">
        <w:rPr>
          <w:rFonts w:ascii="Times New Roman" w:eastAsia="Times New Roman" w:hAnsi="Times New Roman" w:cs="Times New Roman"/>
          <w:sz w:val="24"/>
          <w:szCs w:val="24"/>
          <w:lang w:eastAsia="ru-RU"/>
        </w:rPr>
        <w:t>.</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2. Общие требования пожарной безо</w:t>
      </w:r>
      <w:r w:rsidR="00230EAF" w:rsidRPr="00FB0E81">
        <w:rPr>
          <w:rFonts w:ascii="Times New Roman" w:eastAsia="Times New Roman" w:hAnsi="Times New Roman" w:cs="Times New Roman"/>
          <w:sz w:val="24"/>
          <w:szCs w:val="24"/>
          <w:lang w:eastAsia="ru-RU"/>
        </w:rPr>
        <w:t xml:space="preserve">пасности для объектов защиты – </w:t>
      </w:r>
      <w:r w:rsidRPr="00FB0E81">
        <w:rPr>
          <w:rFonts w:ascii="Times New Roman" w:eastAsia="Times New Roman" w:hAnsi="Times New Roman" w:cs="Times New Roman"/>
          <w:sz w:val="24"/>
          <w:szCs w:val="24"/>
          <w:lang w:eastAsia="ru-RU"/>
        </w:rPr>
        <w:t xml:space="preserve"> стр. 1</w:t>
      </w:r>
      <w:r w:rsidR="00FB0E81">
        <w:rPr>
          <w:rFonts w:ascii="Times New Roman" w:eastAsia="Times New Roman" w:hAnsi="Times New Roman" w:cs="Times New Roman"/>
          <w:sz w:val="24"/>
          <w:szCs w:val="24"/>
          <w:lang w:eastAsia="ru-RU"/>
        </w:rPr>
        <w:t>1</w:t>
      </w:r>
      <w:r w:rsidRPr="00FB0E81">
        <w:rPr>
          <w:rFonts w:ascii="Times New Roman" w:eastAsia="Times New Roman" w:hAnsi="Times New Roman" w:cs="Times New Roman"/>
          <w:sz w:val="24"/>
          <w:szCs w:val="24"/>
          <w:lang w:eastAsia="ru-RU"/>
        </w:rPr>
        <w:t>-2</w:t>
      </w:r>
      <w:r w:rsidR="00FB0E81">
        <w:rPr>
          <w:rFonts w:ascii="Times New Roman" w:eastAsia="Times New Roman" w:hAnsi="Times New Roman" w:cs="Times New Roman"/>
          <w:sz w:val="24"/>
          <w:szCs w:val="24"/>
          <w:lang w:eastAsia="ru-RU"/>
        </w:rPr>
        <w:t>2</w:t>
      </w:r>
      <w:r w:rsidRPr="00FB0E81">
        <w:rPr>
          <w:rFonts w:ascii="Times New Roman" w:eastAsia="Times New Roman" w:hAnsi="Times New Roman" w:cs="Times New Roman"/>
          <w:sz w:val="24"/>
          <w:szCs w:val="24"/>
          <w:lang w:eastAsia="ru-RU"/>
        </w:rPr>
        <w:t>.</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3. Основные требования пожарной безопасности в гостиничных комплексах, кемпингах, мотелях – стр. 2</w:t>
      </w:r>
      <w:r w:rsidR="00FB0E81">
        <w:rPr>
          <w:rFonts w:ascii="Times New Roman" w:eastAsia="Times New Roman" w:hAnsi="Times New Roman" w:cs="Times New Roman"/>
          <w:sz w:val="24"/>
          <w:szCs w:val="24"/>
          <w:lang w:eastAsia="ru-RU"/>
        </w:rPr>
        <w:t>2</w:t>
      </w:r>
      <w:r w:rsidRPr="00FB0E81">
        <w:rPr>
          <w:rFonts w:ascii="Times New Roman" w:eastAsia="Times New Roman" w:hAnsi="Times New Roman" w:cs="Times New Roman"/>
          <w:sz w:val="24"/>
          <w:szCs w:val="24"/>
          <w:lang w:eastAsia="ru-RU"/>
        </w:rPr>
        <w:t>.</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4. Основные требования пожарной безопасности к организациям по обслуживанию населения – стр. 2</w:t>
      </w:r>
      <w:r w:rsidR="00FB0E81">
        <w:rPr>
          <w:rFonts w:ascii="Times New Roman" w:eastAsia="Times New Roman" w:hAnsi="Times New Roman" w:cs="Times New Roman"/>
          <w:sz w:val="24"/>
          <w:szCs w:val="24"/>
          <w:lang w:eastAsia="ru-RU"/>
        </w:rPr>
        <w:t>2</w:t>
      </w:r>
      <w:r w:rsidRPr="00FB0E81">
        <w:rPr>
          <w:rFonts w:ascii="Times New Roman" w:eastAsia="Times New Roman" w:hAnsi="Times New Roman" w:cs="Times New Roman"/>
          <w:sz w:val="24"/>
          <w:szCs w:val="24"/>
          <w:lang w:eastAsia="ru-RU"/>
        </w:rPr>
        <w:t>-</w:t>
      </w:r>
      <w:r w:rsidR="00FB0E81">
        <w:rPr>
          <w:rFonts w:ascii="Times New Roman" w:eastAsia="Times New Roman" w:hAnsi="Times New Roman" w:cs="Times New Roman"/>
          <w:sz w:val="24"/>
          <w:szCs w:val="24"/>
          <w:lang w:eastAsia="ru-RU"/>
        </w:rPr>
        <w:t>25</w:t>
      </w:r>
      <w:r w:rsidRPr="00FB0E81">
        <w:rPr>
          <w:rFonts w:ascii="Times New Roman" w:eastAsia="Times New Roman" w:hAnsi="Times New Roman" w:cs="Times New Roman"/>
          <w:sz w:val="24"/>
          <w:szCs w:val="24"/>
          <w:lang w:eastAsia="ru-RU"/>
        </w:rPr>
        <w:t>.</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5. Здания зрелищных и культурно-про</w:t>
      </w:r>
      <w:r w:rsidR="00FB0E81">
        <w:rPr>
          <w:rFonts w:ascii="Times New Roman" w:eastAsia="Times New Roman" w:hAnsi="Times New Roman" w:cs="Times New Roman"/>
          <w:sz w:val="24"/>
          <w:szCs w:val="24"/>
          <w:lang w:eastAsia="ru-RU"/>
        </w:rPr>
        <w:t>светительных учреждений – стр. 25-27</w:t>
      </w:r>
      <w:r w:rsidRPr="00FB0E81">
        <w:rPr>
          <w:rFonts w:ascii="Times New Roman" w:eastAsia="Times New Roman" w:hAnsi="Times New Roman" w:cs="Times New Roman"/>
          <w:sz w:val="24"/>
          <w:szCs w:val="24"/>
          <w:lang w:eastAsia="ru-RU"/>
        </w:rPr>
        <w:t>.</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6. Основные требования пожарной безопасности на объектах транспорта – стр. </w:t>
      </w:r>
      <w:r w:rsidR="00FB0E81">
        <w:rPr>
          <w:rFonts w:ascii="Times New Roman" w:eastAsia="Times New Roman" w:hAnsi="Times New Roman" w:cs="Times New Roman"/>
          <w:sz w:val="24"/>
          <w:szCs w:val="24"/>
          <w:lang w:eastAsia="ru-RU"/>
        </w:rPr>
        <w:t>27</w:t>
      </w:r>
      <w:r w:rsidRPr="00FB0E81">
        <w:rPr>
          <w:rFonts w:ascii="Times New Roman" w:eastAsia="Times New Roman" w:hAnsi="Times New Roman" w:cs="Times New Roman"/>
          <w:sz w:val="24"/>
          <w:szCs w:val="24"/>
          <w:lang w:eastAsia="ru-RU"/>
        </w:rPr>
        <w:t>.</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7. Обеспечение объектов защиты первичными средствами пожаротушения – стр. </w:t>
      </w:r>
      <w:r w:rsidR="00FB0E81">
        <w:rPr>
          <w:rFonts w:ascii="Times New Roman" w:eastAsia="Times New Roman" w:hAnsi="Times New Roman" w:cs="Times New Roman"/>
          <w:sz w:val="24"/>
          <w:szCs w:val="24"/>
          <w:lang w:eastAsia="ru-RU"/>
        </w:rPr>
        <w:t>27-29</w:t>
      </w:r>
      <w:r w:rsidRPr="00FB0E81">
        <w:rPr>
          <w:rFonts w:ascii="Times New Roman" w:eastAsia="Times New Roman" w:hAnsi="Times New Roman" w:cs="Times New Roman"/>
          <w:sz w:val="24"/>
          <w:szCs w:val="24"/>
          <w:lang w:eastAsia="ru-RU"/>
        </w:rPr>
        <w:t>.</w:t>
      </w:r>
    </w:p>
    <w:p w:rsidR="00230EAF" w:rsidRPr="00FB0E81" w:rsidRDefault="00230EAF" w:rsidP="00087EEC">
      <w:pPr>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8. Перечень документов, наличие которых на объекте защиты установлено обязательными требования пожарной безопасности – стр</w:t>
      </w:r>
      <w:r w:rsidR="00FB0E81">
        <w:rPr>
          <w:rFonts w:ascii="Times New Roman" w:eastAsia="Times New Roman" w:hAnsi="Times New Roman" w:cs="Times New Roman"/>
          <w:sz w:val="24"/>
          <w:szCs w:val="24"/>
          <w:lang w:eastAsia="ru-RU"/>
        </w:rPr>
        <w:t>. 30-31</w:t>
      </w:r>
      <w:r w:rsidRPr="00FB0E81">
        <w:rPr>
          <w:rFonts w:ascii="Times New Roman" w:eastAsia="Times New Roman" w:hAnsi="Times New Roman" w:cs="Times New Roman"/>
          <w:sz w:val="24"/>
          <w:szCs w:val="24"/>
          <w:lang w:eastAsia="ru-RU"/>
        </w:rPr>
        <w:t xml:space="preserve">. </w:t>
      </w:r>
    </w:p>
    <w:p w:rsidR="008C54F6" w:rsidRPr="00FB0E81" w:rsidRDefault="008C54F6" w:rsidP="00087EEC">
      <w:pPr>
        <w:shd w:val="clear" w:color="auto" w:fill="FFFFFF"/>
        <w:spacing w:after="230"/>
        <w:ind w:left="-567" w:firstLine="567"/>
        <w:jc w:val="both"/>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8B6732" w:rsidRPr="00FB0E81" w:rsidRDefault="008B6732" w:rsidP="00230EAF">
      <w:pPr>
        <w:shd w:val="clear" w:color="auto" w:fill="FFFFFF"/>
        <w:spacing w:after="230"/>
        <w:ind w:left="-567"/>
        <w:rPr>
          <w:rFonts w:ascii="Times New Roman" w:eastAsia="Times New Roman" w:hAnsi="Times New Roman" w:cs="Times New Roman"/>
          <w:sz w:val="24"/>
          <w:szCs w:val="24"/>
          <w:lang w:eastAsia="ru-RU"/>
        </w:rPr>
      </w:pPr>
    </w:p>
    <w:p w:rsidR="00F75A9D" w:rsidRDefault="00F75A9D" w:rsidP="00F75A9D">
      <w:pPr>
        <w:shd w:val="clear" w:color="auto" w:fill="FFFFFF"/>
        <w:spacing w:after="230"/>
        <w:rPr>
          <w:rFonts w:ascii="Times New Roman" w:eastAsia="Times New Roman" w:hAnsi="Times New Roman" w:cs="Times New Roman"/>
          <w:sz w:val="24"/>
          <w:szCs w:val="24"/>
          <w:lang w:eastAsia="ru-RU"/>
        </w:rPr>
      </w:pPr>
    </w:p>
    <w:p w:rsidR="008C54F6" w:rsidRPr="00FB0E81" w:rsidRDefault="008B6732" w:rsidP="00F75A9D">
      <w:pPr>
        <w:shd w:val="clear" w:color="auto" w:fill="FFFFFF"/>
        <w:spacing w:after="230"/>
        <w:jc w:val="center"/>
        <w:rPr>
          <w:rFonts w:ascii="Times New Roman" w:eastAsia="Times New Roman" w:hAnsi="Times New Roman" w:cs="Times New Roman"/>
          <w:b/>
          <w:sz w:val="24"/>
          <w:szCs w:val="24"/>
          <w:lang w:eastAsia="ru-RU"/>
        </w:rPr>
      </w:pPr>
      <w:r w:rsidRPr="00FB0E81">
        <w:rPr>
          <w:rFonts w:ascii="Times New Roman" w:eastAsia="Times New Roman" w:hAnsi="Times New Roman" w:cs="Times New Roman"/>
          <w:b/>
          <w:bCs/>
          <w:sz w:val="24"/>
          <w:szCs w:val="24"/>
          <w:lang w:eastAsia="ru-RU"/>
        </w:rPr>
        <w:lastRenderedPageBreak/>
        <w:t xml:space="preserve">1. </w:t>
      </w:r>
      <w:r w:rsidR="008C54F6" w:rsidRPr="00FB0E81">
        <w:rPr>
          <w:rFonts w:ascii="Times New Roman" w:eastAsia="Times New Roman" w:hAnsi="Times New Roman" w:cs="Times New Roman"/>
          <w:b/>
          <w:bCs/>
          <w:sz w:val="24"/>
          <w:szCs w:val="24"/>
          <w:lang w:eastAsia="ru-RU"/>
        </w:rPr>
        <w:t>Перечень характерных вопросов, часто задаваемых юридическими лицами и индивидуальными предпринимателями при обращении в органы федерального государственного пожарного надзора</w:t>
      </w:r>
    </w:p>
    <w:tbl>
      <w:tblPr>
        <w:tblW w:w="0" w:type="auto"/>
        <w:tblCellSpacing w:w="0" w:type="dxa"/>
        <w:tblCellMar>
          <w:left w:w="0" w:type="dxa"/>
          <w:right w:w="0" w:type="dxa"/>
        </w:tblCellMar>
        <w:tblLook w:val="04A0"/>
      </w:tblPr>
      <w:tblGrid>
        <w:gridCol w:w="6"/>
      </w:tblGrid>
      <w:tr w:rsidR="008C54F6" w:rsidRPr="00FB0E81" w:rsidTr="008C54F6">
        <w:trPr>
          <w:tblCellSpacing w:w="0" w:type="dxa"/>
        </w:trPr>
        <w:tc>
          <w:tcPr>
            <w:tcW w:w="0" w:type="auto"/>
            <w:vAlign w:val="center"/>
            <w:hideMark/>
          </w:tcPr>
          <w:p w:rsidR="008C54F6" w:rsidRPr="00FB0E81" w:rsidRDefault="008C54F6" w:rsidP="00230EAF">
            <w:pPr>
              <w:spacing w:after="0"/>
              <w:ind w:left="-567"/>
              <w:jc w:val="both"/>
              <w:rPr>
                <w:rFonts w:ascii="Times New Roman" w:eastAsia="Times New Roman" w:hAnsi="Times New Roman" w:cs="Times New Roman"/>
                <w:sz w:val="24"/>
                <w:szCs w:val="24"/>
                <w:lang w:eastAsia="ru-RU"/>
              </w:rPr>
            </w:pPr>
          </w:p>
        </w:tc>
      </w:tr>
    </w:tbl>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Почему проводится плановая проверка юридического лица, если сведения о проверяемом юридическом лице отсутствуют в плане проверок, размещённом на сайте прокуратуры?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На основании пункта 17 части 4 статьи 1 Федерального закона от 26.12.2008 № 294-ФЗ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в том числе при осуществлении федерального государственного пожарного надзора.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 смыслу данной нормы при наличии специальных правил, содержащихся в федеральном законодательстве о пожарной безопасности, регулирующих перечисленные вопросы, соответствующие общие положения Федерального закона № 294-ФЗ при организации и осуществлении федерального государственного пожарного надзора не подлежат применению.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силу статьи 6.1 Федерального закона от 21.12.1994 № 69-ФЗ «О пожарной безопасности», к отношениям, связанным с осуществлением федерального государственного пожарного надзора, организацией и проведением проверок организаций, применяются положения Федерального закона № 294-ФЗ с учетом особенностей организации и проведения проверок, установленных настоящей статьей.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Из абзаца второго указанной статьи следует, что предметом проверки является соблюдение на объекте защиты, используемом (эксплуатируемом) организацией в процессе осуществления своей деятельности (на лесных участках, на подземных объектах, при ведении горных работ, при производстве, транспортировке, хранении, использовании и утилизации взрывчатых материалов промышленного назначения) требований пожарной безопасности. Таким образом, предметом проверки при осуществлении федерального государственного пожарного надзора является не соблюдение юридическим лицом обязательных требований, а соблюдение на объекте защиты требований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Следовательно, в ежегодном плане проведения плановых проверок, приказе (распоряжении) органа государственного пожарного надзора о назначении проверки, акте проверки дополнительно указываются наименование и место нахождения объекта защиты, в отношении которого соответственно и планируется проведение мероприятий по </w:t>
      </w:r>
      <w:proofErr w:type="gramStart"/>
      <w:r w:rsidRPr="00FB0E81">
        <w:rPr>
          <w:rFonts w:ascii="Times New Roman" w:eastAsia="Times New Roman" w:hAnsi="Times New Roman" w:cs="Times New Roman"/>
          <w:sz w:val="24"/>
          <w:szCs w:val="24"/>
          <w:lang w:eastAsia="ru-RU"/>
        </w:rPr>
        <w:t>контролю</w:t>
      </w:r>
      <w:proofErr w:type="gramEnd"/>
      <w:r w:rsidRPr="00FB0E81">
        <w:rPr>
          <w:rFonts w:ascii="Times New Roman" w:eastAsia="Times New Roman" w:hAnsi="Times New Roman" w:cs="Times New Roman"/>
          <w:sz w:val="24"/>
          <w:szCs w:val="24"/>
          <w:lang w:eastAsia="ru-RU"/>
        </w:rPr>
        <w:t xml:space="preserve"> и фактически были проведены указанные мероприятия, наименование его правообладателя (правообладателей).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Такое толкование нормы законодательства подтверждается решениями судебных инстанций как в других регионах (федеральных округа) Российской Федерации, так и в границах Ханты-Мансийского автономного округа-Югры (например, решение Арбитражного суда ХМАО-Югры от 01.04.2014 № А75 -10990/2013).</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Требуется ли установка пожарных щитов, предназначенных для размещения первичных средств пожаротушения, в многоквартирных жилых домах?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п. 481 Правил противопожарного режима в Российской Федерации, утвержденных постановлением Правительства Российской Федерации от 25 апреля 2012 года № 390, установка пожарного щита в многоквартирных жилых домах не требуется.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lastRenderedPageBreak/>
        <w:t>Допускается ли стоянка транспортных средств (индивидуальных автомобилей и автомобилей организаций) на разворотных и специальных площадках, предназначенных для установки пожарно-спасательной техники?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Согласно п. 75 Правил противопожарного режима в Российской Федерации, утвержденных постановлением Правительства Российской Федерации от 25 апреля 2012 года № 390, запрещается использовать для стоянки автомобилей (частных автомобилей и автомобилей организаций) разворотные и специальные площадки, предназначенные для установки пожарно-спасательной техники.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Допускается ли устраивать кладовые помещения в лифтовых холлах многоквартирных жилых домов?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Подпунктом в) пункта 23 Правил противопожарного режима в Российской Федерации, утвержденных постановлением Правительства Российской Федерации от 25 апреля 2012 года № 390 «О противопожарном режиме», запрещается размещать в лифтовых холлах кладовые, киоски, ларьки и другие подобные помещения.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Почему при проведении плановой проверки в отношении одной организации одновременно проверяются и другие организации, расположенные в здании?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со ст. 6.1. Федерального закона от 21.12.1994 № 69-ФЗ «О пожарной безопасности», «…предметом проверки является соблюдение на объекте защиты, используемом (эксплуатируемом) организацией в процессе осуществления своей деятельности,…требований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Следовательно, органы федерального государственного пожарного надзора осуществляют проверку не юридического лица (физического лица, индивидуального предпринимателя), а объекта защиты, в ходе которой, с учетом разграничения ответственности и полномочий за обеспечение пожарной безопасности, каждому лицу, осуществляющему деятельность на проверяемом объекте защиты, выдаётся предписание об устранении нарушения или предписание по устранению несоответствия, с указанием сроков их устранения.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Такой порядок установлен п. 59 Административного регламента МЧС России исполнения государственной функции по надзору за выполнением требований пожарной безопасности, утверждённого приказом МЧС России от 28.06.2012 № 375 (зарегистрирован Минюстом РФ 13.07.2012 № 24901).</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Чем регламентировано требование по обязательному обучению руководителей организаций и работников в области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Обучение руководителей организаций и работников в области пожарной безопасности регламентировано п. 3 Правил противопожарного режима в Российской Федерации, утвержденных постановлением Правительства Российской Федерации от 25.04.2012 № 390, а также приказом МЧС России от 12.12.2007 № 645 «Об утверждении Норм пожарной безопасности «Обучение мерам пожарной безопасности работников организаций».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Какие существуют виды лицензируемой деятельности в области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постановлением Правительства Российской Федерации от 21 ноября 2011 г. № 957 «Об организации лицензирования отдельных видов деятельности» к компетенции МЧС России отнесено лицензирование следующих видов деятельности: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1. Деятельность по тушению пожаров в населенных пунктах, на производственных объектах и объектах инфраструктуры, по тушению лесных пожаров (за исключением деятельности добровольной пожарной охраны);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2. Деятельность по монтажу, техническому обслуживанию и ремонту средств обеспечения пожарной безопасности зданий и сооружений.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Административным регламентом, утверждённым приказом МЧС России от 28.05.2012 № 291 (в редакции приказа МЧС России от 16.10.2013 № 664), а также Административным регламентом, утверждённым приказами МЧС России от 25.06.2012 № 354 и Федерального агентства лесного хозяйства от 25.06.2012 № 256, полномочия по лицензированию в области пожарной безопасности осуществляют:</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1. Деятельность по тушению пожаров в населённых пунктах, на производственных объектах и объектах инфраструктуры – Уральский региональный центр, адрес: 620014,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 xml:space="preserve">г. Екатеринбург, ул. Шейкмана, 84, телефоны: 8 (343) 229-10-94, 229-10-95, 229-10-96, </w:t>
      </w:r>
      <w:proofErr w:type="spellStart"/>
      <w:r w:rsidRPr="00FB0E81">
        <w:rPr>
          <w:rFonts w:ascii="Times New Roman" w:eastAsia="Times New Roman" w:hAnsi="Times New Roman" w:cs="Times New Roman"/>
          <w:sz w:val="24"/>
          <w:szCs w:val="24"/>
          <w:lang w:eastAsia="ru-RU"/>
        </w:rPr>
        <w:t>эл</w:t>
      </w:r>
      <w:proofErr w:type="spellEnd"/>
      <w:r w:rsidRPr="00FB0E81">
        <w:rPr>
          <w:rFonts w:ascii="Times New Roman" w:eastAsia="Times New Roman" w:hAnsi="Times New Roman" w:cs="Times New Roman"/>
          <w:sz w:val="24"/>
          <w:szCs w:val="24"/>
          <w:lang w:eastAsia="ru-RU"/>
        </w:rPr>
        <w:t>. адрес: licenz.urc@mail.ru.</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2. Деятельность по монтажу, техническому обслуживанию и ремонту средств обеспечения пожарной безопасности зданий и сооружений – Главное управление МЧС России по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 xml:space="preserve">ХМАО-Югре, адрес: 628011, г. Ханты-Мансийск, ул. Студенческая, </w:t>
      </w:r>
      <w:r w:rsidR="00330D67" w:rsidRPr="00FB0E81">
        <w:rPr>
          <w:rFonts w:ascii="Times New Roman" w:eastAsia="Times New Roman" w:hAnsi="Times New Roman" w:cs="Times New Roman"/>
          <w:sz w:val="24"/>
          <w:szCs w:val="24"/>
          <w:lang w:eastAsia="ru-RU"/>
        </w:rPr>
        <w:t>5А</w:t>
      </w:r>
      <w:r w:rsidRPr="00FB0E81">
        <w:rPr>
          <w:rFonts w:ascii="Times New Roman" w:eastAsia="Times New Roman" w:hAnsi="Times New Roman" w:cs="Times New Roman"/>
          <w:sz w:val="24"/>
          <w:szCs w:val="24"/>
          <w:lang w:eastAsia="ru-RU"/>
        </w:rPr>
        <w:t xml:space="preserve">, телефоны: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8 (34673)</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 xml:space="preserve">51-821, 51-993, 51-994, </w:t>
      </w:r>
      <w:proofErr w:type="spellStart"/>
      <w:r w:rsidRPr="00FB0E81">
        <w:rPr>
          <w:rFonts w:ascii="Times New Roman" w:eastAsia="Times New Roman" w:hAnsi="Times New Roman" w:cs="Times New Roman"/>
          <w:sz w:val="24"/>
          <w:szCs w:val="24"/>
          <w:lang w:eastAsia="ru-RU"/>
        </w:rPr>
        <w:t>эл</w:t>
      </w:r>
      <w:proofErr w:type="spellEnd"/>
      <w:r w:rsidRPr="00FB0E81">
        <w:rPr>
          <w:rFonts w:ascii="Times New Roman" w:eastAsia="Times New Roman" w:hAnsi="Times New Roman" w:cs="Times New Roman"/>
          <w:sz w:val="24"/>
          <w:szCs w:val="24"/>
          <w:lang w:eastAsia="ru-RU"/>
        </w:rPr>
        <w:t>. адрес: </w:t>
      </w:r>
      <w:hyperlink r:id="rId5" w:history="1">
        <w:r w:rsidRPr="00FB0E81">
          <w:rPr>
            <w:rFonts w:ascii="Times New Roman" w:eastAsia="Times New Roman" w:hAnsi="Times New Roman" w:cs="Times New Roman"/>
            <w:sz w:val="24"/>
            <w:szCs w:val="24"/>
            <w:lang w:eastAsia="ru-RU"/>
          </w:rPr>
          <w:t>licenz.mchs.86@mail.ru</w:t>
        </w:r>
      </w:hyperlink>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Какой в настоящее время существует порядок принятия решения о предоставлении лицензии или об отказе в предоставлении лицензии?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соответствии с ч.ч. 1-9 ст. 14 Федерального закона от 4 мая 2011 г. № 99-ФЗ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«О лицензировании отдельных видов деятельности», решение о предоставлении лицензии или об отказе в ее предоставлении принимается в срок, не превышающий сорока пяти рабочих дней со дня приема заявления о предоставлении лицензии и полного комплекта прилагаемых к нему документов.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соискателю лицензии или направляет ему заказным почтовым отправлением с уведомлением о вручении </w:t>
      </w:r>
      <w:proofErr w:type="gramStart"/>
      <w:r w:rsidRPr="00FB0E81">
        <w:rPr>
          <w:rFonts w:ascii="Times New Roman" w:eastAsia="Times New Roman" w:hAnsi="Times New Roman" w:cs="Times New Roman"/>
          <w:sz w:val="24"/>
          <w:szCs w:val="24"/>
          <w:lang w:eastAsia="ru-RU"/>
        </w:rPr>
        <w:t>уведомление</w:t>
      </w:r>
      <w:proofErr w:type="gramEnd"/>
      <w:r w:rsidRPr="00FB0E81">
        <w:rPr>
          <w:rFonts w:ascii="Times New Roman" w:eastAsia="Times New Roman" w:hAnsi="Times New Roman" w:cs="Times New Roman"/>
          <w:sz w:val="24"/>
          <w:szCs w:val="24"/>
          <w:lang w:eastAsia="ru-RU"/>
        </w:rPr>
        <w:t xml:space="preserve">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Основанием отказа в предоставлении лицензии является: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2) установленное в ходе проверки несоответствие соискателя лицензии лицензионным требованиям;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3) представление соискателем лицензии заявления о предоставлении лицензии на указанный в пункте 38 части 1 статьи 12 Федерального закона от 04 мая 2011 г. № 99-ФЗ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«О лицензировании отдельных видов деятельности» вид деятельности и прилагаемых к этому заявлению документов, если в отношении соискателя лицензии имеется решение об аннулировании ранее выданной лицензии на такой вид деятельности.</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Разъясните порядок разработки и изготовления планов эвакуации при пожаре. Необходимо ли получение каких-либо разрешительных документов МЧС России для разработки и изготовления планов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Согласно требованиям п. 6.1.4 ГОСТ </w:t>
      </w:r>
      <w:proofErr w:type="gramStart"/>
      <w:r w:rsidRPr="00FB0E81">
        <w:rPr>
          <w:rFonts w:ascii="Times New Roman" w:eastAsia="Times New Roman" w:hAnsi="Times New Roman" w:cs="Times New Roman"/>
          <w:sz w:val="24"/>
          <w:szCs w:val="24"/>
          <w:lang w:eastAsia="ru-RU"/>
        </w:rPr>
        <w:t>Р</w:t>
      </w:r>
      <w:proofErr w:type="gramEnd"/>
      <w:r w:rsidRPr="00FB0E81">
        <w:rPr>
          <w:rFonts w:ascii="Times New Roman" w:eastAsia="Times New Roman" w:hAnsi="Times New Roman" w:cs="Times New Roman"/>
          <w:sz w:val="24"/>
          <w:szCs w:val="24"/>
          <w:lang w:eastAsia="ru-RU"/>
        </w:rPr>
        <w:t xml:space="preserve"> 12.04.126-2001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знаки пожарной безопасности и знаки </w:t>
      </w:r>
      <w:r w:rsidRPr="00FB0E81">
        <w:rPr>
          <w:rFonts w:ascii="Times New Roman" w:eastAsia="Times New Roman" w:hAnsi="Times New Roman" w:cs="Times New Roman"/>
          <w:sz w:val="24"/>
          <w:szCs w:val="24"/>
          <w:lang w:eastAsia="ru-RU"/>
        </w:rPr>
        <w:lastRenderedPageBreak/>
        <w:t>безопасности должны быть выполнены с внешним или внутренним освещением (подсветкой) от аварийного источника электроснабжения или (и) с применением фотолюминесцентных материалов.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Таким образом, изготовление или применение планов эвакуации, может осуществляться как на бумажном носителе, так и фотолюминесцентном исполнении, при этом вид материала для изготовления планов эвакуации определяется собственником объекта защиты самостоятельно.</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Изготовление и применение планов эвакуации в фотолюминесцентном исполнении необходимо осуществлять в соответствии в требованиями ГОСТ </w:t>
      </w:r>
      <w:proofErr w:type="gramStart"/>
      <w:r w:rsidRPr="00FB0E81">
        <w:rPr>
          <w:rFonts w:ascii="Times New Roman" w:eastAsia="Times New Roman" w:hAnsi="Times New Roman" w:cs="Times New Roman"/>
          <w:sz w:val="24"/>
          <w:szCs w:val="24"/>
          <w:lang w:eastAsia="ru-RU"/>
        </w:rPr>
        <w:t>Р</w:t>
      </w:r>
      <w:proofErr w:type="gramEnd"/>
      <w:r w:rsidRPr="00FB0E81">
        <w:rPr>
          <w:rFonts w:ascii="Times New Roman" w:eastAsia="Times New Roman" w:hAnsi="Times New Roman" w:cs="Times New Roman"/>
          <w:sz w:val="24"/>
          <w:szCs w:val="24"/>
          <w:lang w:eastAsia="ru-RU"/>
        </w:rPr>
        <w:t xml:space="preserve"> 12.2.143-2009.</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разъяснениями Департамента надзорной деятельности МЧС России, для разработки и изготовления планов эвакуации получение разрешительных документов МЧС России не требуется.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Необходимо ли лицензиату, осуществляющему деятельность в области пожарной безопасности, проводить предварительные обследования систем автоматической противопожарной защиты при заключении договоров на техническое обслуживание и ремонт средств обеспечения пожарной безопасности зданий и сооружений?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В соответствии с подпунктом «д» пункта 4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утверждённого постановлением Правительства Российской Федерации от 30.12.2011 № 1225, лицензиат обеспечивает выполнение требований, предъявляемых к проектированию, монтажу, техническому обслуживанию и ремонту средств обеспечения пожарной безопасности зданий и сооружений, установленных нормативно правовыми актами и нормативными документами в соответствии</w:t>
      </w:r>
      <w:proofErr w:type="gramEnd"/>
      <w:r w:rsidRPr="00FB0E81">
        <w:rPr>
          <w:rFonts w:ascii="Times New Roman" w:eastAsia="Times New Roman" w:hAnsi="Times New Roman" w:cs="Times New Roman"/>
          <w:sz w:val="24"/>
          <w:szCs w:val="24"/>
          <w:lang w:eastAsia="ru-RU"/>
        </w:rPr>
        <w:t xml:space="preserve"> со статьёй 20 Федерального закона «О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Согласно пункта</w:t>
      </w:r>
      <w:proofErr w:type="gramEnd"/>
      <w:r w:rsidRPr="00FB0E81">
        <w:rPr>
          <w:rFonts w:ascii="Times New Roman" w:eastAsia="Times New Roman" w:hAnsi="Times New Roman" w:cs="Times New Roman"/>
          <w:sz w:val="24"/>
          <w:szCs w:val="24"/>
          <w:lang w:eastAsia="ru-RU"/>
        </w:rPr>
        <w:t xml:space="preserve"> 61 Правил противопожарного режима в Российской Федерации, утверждённых постановлением Правительства Российской Федерации от 25.04.2012 № 390, при обслуживании средств обеспечения пожарной безопасности зданий и сооружений должны соблюдаться проектные решения и требования нормативных документов по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В соответствии с вышеизложенным, при заключении договоров на техническое обслуживание и ремонт средств обеспечения пожарной безопасности зданий и сооружений, лицензиату необходимо проводить их обследование на предмет соответствия нормативным документам по пожарной безопасности.</w:t>
      </w:r>
      <w:proofErr w:type="gramEnd"/>
      <w:r w:rsidRPr="00FB0E81">
        <w:rPr>
          <w:rFonts w:ascii="Times New Roman" w:eastAsia="Times New Roman" w:hAnsi="Times New Roman" w:cs="Times New Roman"/>
          <w:sz w:val="24"/>
          <w:szCs w:val="24"/>
          <w:lang w:eastAsia="ru-RU"/>
        </w:rPr>
        <w:t xml:space="preserve"> В случае выявления нарушений, о них необходимо уведомлять собственника объекта защиты, а так же отражать в соответствующем акте обследования.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Что подразумевается под местом осуществления деятельности лицензиата? Можно ли указать местом осуществления деятельности только определенный город либо субъект?</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В соответствии со статьей 3 Федерального закона от 4 мая 2011 г. № 99-ФЗ </w:t>
      </w:r>
      <w:r w:rsidR="00230EAF"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«О лицензировании отдельных видов деятельности», место осуществления отдельного вида деятельности, подлежащего лицензированию - объект (помещение, здание, сооружение, иной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w:t>
      </w:r>
      <w:proofErr w:type="gramEnd"/>
      <w:r w:rsidRPr="00FB0E81">
        <w:rPr>
          <w:rFonts w:ascii="Times New Roman" w:eastAsia="Times New Roman" w:hAnsi="Times New Roman" w:cs="Times New Roman"/>
          <w:sz w:val="24"/>
          <w:szCs w:val="24"/>
          <w:lang w:eastAsia="ru-RU"/>
        </w:rPr>
        <w:t xml:space="preserve"> почтовый адрес или другие позволяющие идентифицировать объект данные. Место осуществления лицензируемого вида деятельности может совпадать с местом нахождения соискателя лицензии или лицензиата.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lastRenderedPageBreak/>
        <w:t>Какие нормы по обеспечению первичными средствами пожаротушения предъявляются для объекта защиты?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пунктом 70 Правил противопожарного режима в Российской Федерации, утверждённых постановлением Правительства Российской Федерации от 25 апреля 2012 года № 390 «О противопожарном режиме», руководитель организации обеспечивает объект огнетушителями по нормам согласно приложения № 1, 2 Правил, а так же соблюдение сроков их перезарядки, освидетельствования и своевременной замены, указанных в паспорте огнетушителя.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Какие требования по обеспеченности носилками предъявляются к медицинским организациям?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В соответствии с пунктом 135 Правил противопожарного режима в Российской Федерации, утвержденных постановлением Правительства Российской Федерации от 25 апреля 2012 года № 390 «О противопожарном режиме», руководитель организации обеспечивает наличие в зданиях и сооружениях организации, в которых находятся пациенты, не способные передвигаться самостоятельно, носилок из расчета 1 носилки на 5 пациентов (инвалидов).</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Палаты для пациентов с тяжелыми проявлениями заболевания, а так же детей следует размещать на первых этажах зданий.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Какой населенный пункт считается подверженным угрозе лесных пожаров, а так же непосредственно примыкающим к лесному участку?</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В соответствии с пунктом 488, п.п. «а» и «б» п. 489 Правил противопожарного режима в Российской Федерации, утвержденных постановлением Правительства Российской Федерации от 25 апреля 2012 года № 390 «О противопожарном режиме», населенный пункт считается подверженным угрозе лесных пожаров в случае его непосредственного примыкания к хвойному (смешанному) лесному участку либо наличия на землях населенного пункта городского хвойного (смешанного) леса.</w:t>
      </w:r>
      <w:proofErr w:type="gramEnd"/>
      <w:r w:rsidRPr="00FB0E81">
        <w:rPr>
          <w:rFonts w:ascii="Times New Roman" w:eastAsia="Times New Roman" w:hAnsi="Times New Roman" w:cs="Times New Roman"/>
          <w:sz w:val="24"/>
          <w:szCs w:val="24"/>
          <w:lang w:eastAsia="ru-RU"/>
        </w:rPr>
        <w:t xml:space="preserve"> Населенный пункт признается непосредственно примыкающим к лесному участку, если расстояние до крайних деревьев соответствующего лесного участка составляет:</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менее 100 метров от границы населенного пункта, на землях которого имеются объекты капитального строительства с количеством более двух этажей;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менее 50 метров от границы населенного пункта, на землях которого имеются объекты капитального строительства с количеством этажей 2 и менее.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i/>
          <w:sz w:val="24"/>
          <w:szCs w:val="24"/>
          <w:lang w:eastAsia="ru-RU"/>
        </w:rPr>
        <w:t>В какой срок руководитель, впервые назначенный на должность, проходит повышение квалификации в области ЧС?</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соответствии с п. 5 постановления Правительства Российской Федерации от 04.09.2003 № 547, для лиц, впервые назначенных на должность, связанную с выполнением обязанностей в области защиты от чрезвычайных ситуаций, переподготовка или повышение квалификации в течение первого года работы является обязательной. </w:t>
      </w:r>
      <w:proofErr w:type="gramStart"/>
      <w:r w:rsidRPr="00FB0E81">
        <w:rPr>
          <w:rFonts w:ascii="Times New Roman" w:eastAsia="Times New Roman" w:hAnsi="Times New Roman" w:cs="Times New Roman"/>
          <w:sz w:val="24"/>
          <w:szCs w:val="24"/>
          <w:lang w:eastAsia="ru-RU"/>
        </w:rPr>
        <w:t>Повышение квалификации может осуществляться по очной и очно-заочной формам обучения, в том числе с использованием </w:t>
      </w:r>
      <w:hyperlink r:id="rId6" w:history="1">
        <w:r w:rsidRPr="00FB0E81">
          <w:rPr>
            <w:rFonts w:ascii="Times New Roman" w:eastAsia="Times New Roman" w:hAnsi="Times New Roman" w:cs="Times New Roman"/>
            <w:sz w:val="24"/>
            <w:szCs w:val="24"/>
            <w:lang w:eastAsia="ru-RU"/>
          </w:rPr>
          <w:t>дистанционных образовательных технологий.</w:t>
        </w:r>
      </w:hyperlink>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Где можно получить консультацию по вопросам в области ГО, защиты населения и территорий от ЧС?</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Консультацию по вопросам в области ГО, защиты населения и территорий от ЧС можно получить письменно или устно, обратившись лично (вторник, четверг с 14.00-18.00) в управление надзорной деятельности Главного управления по адресу: г. Ханты-Мансийск, </w:t>
      </w:r>
      <w:r w:rsidR="00330D67"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 xml:space="preserve">ул. Студенческая, д. </w:t>
      </w:r>
      <w:r w:rsidR="00330D67" w:rsidRPr="00FB0E81">
        <w:rPr>
          <w:rFonts w:ascii="Times New Roman" w:eastAsia="Times New Roman" w:hAnsi="Times New Roman" w:cs="Times New Roman"/>
          <w:sz w:val="24"/>
          <w:szCs w:val="24"/>
          <w:lang w:eastAsia="ru-RU"/>
        </w:rPr>
        <w:t>5А</w:t>
      </w:r>
      <w:r w:rsidRPr="00FB0E81">
        <w:rPr>
          <w:rFonts w:ascii="Times New Roman" w:eastAsia="Times New Roman" w:hAnsi="Times New Roman" w:cs="Times New Roman"/>
          <w:sz w:val="24"/>
          <w:szCs w:val="24"/>
          <w:lang w:eastAsia="ru-RU"/>
        </w:rPr>
        <w:t>, кабинет 117, либо по телефону 8 (3467) 35-18-35.</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lastRenderedPageBreak/>
        <w:t>Имеют ли право сотрудники государственного пожарного надзора подписывать акты комиссий по приёмке объектов в эксплуатацию?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Нет, не имеют. С 01 января 2007 года государственный пожарный надзор при строительстве, реконструкции и капитальном ремонте объектов капитального строительства осуществляется только должностными лицами государственного строительного надзора. Государственный пожарный надзор «приходит» на объект после получения разрешения на ввод объекта в эксплуатацию, выдаваемый органами местного самоуправления городских округов, муниципальных районов и поселений.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Какой выход считается эвакуационным?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Выход считается эвакуационным, если он ведет:</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1) из помещений первого этажа наружу:</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непосредственно;</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через коридор;</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через вестибюль (фойе);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через лестничную клетку;</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через коридор и вестибюль (фойе);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через коридор, рекреационную площадку и лестничную клетку;</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2) из помещений любого этажа, кроме первого:</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непосредственно на лестничную клетку или на лестницу 3-го типа;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в коридор, ведущий непосредственно на лестничную клетку или на лестницу 3-го типа;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в холл (фойе), имеющий выход непосредственно на лестничную клетку или на лестницу 3-го типа;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на эксплуатируемую кровлю или на специально оборудованный участок кровли, ведущий на лестницу 3-го типа;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3) в соседнее помещение (кроме помещения класса Ф5 категорий</w:t>
      </w:r>
      <w:proofErr w:type="gramStart"/>
      <w:r w:rsidRPr="00FB0E81">
        <w:rPr>
          <w:rFonts w:ascii="Times New Roman" w:eastAsia="Times New Roman" w:hAnsi="Times New Roman" w:cs="Times New Roman"/>
          <w:sz w:val="24"/>
          <w:szCs w:val="24"/>
          <w:lang w:eastAsia="ru-RU"/>
        </w:rPr>
        <w:t xml:space="preserve"> А</w:t>
      </w:r>
      <w:proofErr w:type="gramEnd"/>
      <w:r w:rsidRPr="00FB0E81">
        <w:rPr>
          <w:rFonts w:ascii="Times New Roman" w:eastAsia="Times New Roman" w:hAnsi="Times New Roman" w:cs="Times New Roman"/>
          <w:sz w:val="24"/>
          <w:szCs w:val="24"/>
          <w:lang w:eastAsia="ru-RU"/>
        </w:rPr>
        <w:t xml:space="preserve"> и Б), расположенное на том же этаже и обеспеченное выходами, указанными в </w:t>
      </w:r>
      <w:hyperlink r:id="rId7" w:history="1">
        <w:r w:rsidRPr="00FB0E81">
          <w:rPr>
            <w:rFonts w:ascii="Times New Roman" w:eastAsia="Times New Roman" w:hAnsi="Times New Roman" w:cs="Times New Roman"/>
            <w:sz w:val="24"/>
            <w:szCs w:val="24"/>
            <w:lang w:eastAsia="ru-RU"/>
          </w:rPr>
          <w:t>пунктах 1</w:t>
        </w:r>
      </w:hyperlink>
      <w:r w:rsidRPr="00FB0E81">
        <w:rPr>
          <w:rFonts w:ascii="Times New Roman" w:eastAsia="Times New Roman" w:hAnsi="Times New Roman" w:cs="Times New Roman"/>
          <w:sz w:val="24"/>
          <w:szCs w:val="24"/>
          <w:lang w:eastAsia="ru-RU"/>
        </w:rPr>
        <w:t> и </w:t>
      </w:r>
      <w:hyperlink r:id="rId8" w:history="1">
        <w:r w:rsidRPr="00FB0E81">
          <w:rPr>
            <w:rFonts w:ascii="Times New Roman" w:eastAsia="Times New Roman" w:hAnsi="Times New Roman" w:cs="Times New Roman"/>
            <w:sz w:val="24"/>
            <w:szCs w:val="24"/>
            <w:lang w:eastAsia="ru-RU"/>
          </w:rPr>
          <w:t>2</w:t>
        </w:r>
      </w:hyperlink>
      <w:r w:rsidRPr="00FB0E81">
        <w:rPr>
          <w:rFonts w:ascii="Times New Roman" w:eastAsia="Times New Roman" w:hAnsi="Times New Roman" w:cs="Times New Roman"/>
          <w:sz w:val="24"/>
          <w:szCs w:val="24"/>
          <w:lang w:eastAsia="ru-RU"/>
        </w:rPr>
        <w:t>. Выход из технических помещений без постоянных рабочих мест в помещения категорий А и Б считается эвакуационным, если в технических помещениях размещается оборудование по обслуживанию этих пожароопасных помещений.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Также, в статье 89 Федерального закона от 22.07.2008 №123-ФЗ «Технический регламент о требованиях пожарной безопасности» определены параметры эвакуационных выходов для отдельных категорий помещений (зданий).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Что означает понятие «Категория помещения по взрывопожарной и пожарной 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Это понятие означает, какие вещества обращаются в помещении: горючие газы, горючие пыли, легковоспламеняющиеся жидкости и т. д., от которых зависит опасность помещения. Категории делятся на 5 видов, каждой присвоен буквенный индекс: А, Б, В1-В4, Г, Д. Чем ближе буква к началу алфавита, тем опаснее помещение.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Определение категорий помещения (зданий) проводится в соответствии с требованиями нормативного документа СП 12.13130.2009 «Определение категорий помещений, зданий и наружных установок по взрывопожарной и пожарной 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Согласно п.20 Правил противопожарного режима в Российской Федерации, утвержденных постановлением Правительства Российской Федерации от 25 апреля 2012 года № 390, 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lastRenderedPageBreak/>
        <w:t>Для каких объектов разрабатываются планы эвакуации людей в случае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В соответствии с п. 7 Правил противопожарного режима в Российской Федерации, утвержденных постановлением Правительства Российской Федерации от 25 апреля 2012 года № 390, на объекте с массовым пребыванием людей (50 и более человек) (кроме жилых домов), а также на объекте с рабочими местами на этаже для 10 и более человек руководитель организации должен обеспечить наличие планов эвакуации людей при пожаре.</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плане эвакуации людей при пожаре обозначаются места хранения первичных средств пожаротушения.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Почему двери эвакуационных выходов и другие двери на путях эвакуации должны открываться по направлению выхода из здания?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Двери эвакуационных выходов и другие двери на путях эвакуации должны открываться по направлению выхода из здания с целью обеспечения безопасной эвакуации людей, находящихся в помещении, на этаже или в здании. Запоры на дверях эвакуационных выходов должны обеспечивать возможность их свободного открывания изнутри без ключа.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(п. 35 Правил противопожарного режима в Российской Федерации, утвержденных постановлением Правительства Российской Федерации от 25 апреля 2012 года № 390; п. 4.2.6.</w:t>
      </w:r>
      <w:proofErr w:type="gramEnd"/>
      <w:r w:rsidRPr="00FB0E81">
        <w:rPr>
          <w:rFonts w:ascii="Times New Roman" w:eastAsia="Times New Roman" w:hAnsi="Times New Roman" w:cs="Times New Roman"/>
          <w:sz w:val="24"/>
          <w:szCs w:val="24"/>
          <w:lang w:eastAsia="ru-RU"/>
        </w:rPr>
        <w:t xml:space="preserve"> Свода Правил 1.13130-2009 «Системы противопожарной защиты. </w:t>
      </w:r>
      <w:proofErr w:type="gramStart"/>
      <w:r w:rsidRPr="00FB0E81">
        <w:rPr>
          <w:rFonts w:ascii="Times New Roman" w:eastAsia="Times New Roman" w:hAnsi="Times New Roman" w:cs="Times New Roman"/>
          <w:sz w:val="24"/>
          <w:szCs w:val="24"/>
          <w:lang w:eastAsia="ru-RU"/>
        </w:rPr>
        <w:t>Эвакуационные пути и выходы»).</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На какие объекты составляется декларация пожарной безопасности?</w:t>
      </w:r>
    </w:p>
    <w:p w:rsidR="008C54F6" w:rsidRPr="00FB0E81" w:rsidRDefault="00F921EF" w:rsidP="00230EAF">
      <w:pPr>
        <w:shd w:val="clear" w:color="auto" w:fill="FFFFFF"/>
        <w:spacing w:after="0"/>
        <w:ind w:left="-567" w:firstLine="567"/>
        <w:jc w:val="both"/>
        <w:rPr>
          <w:rFonts w:ascii="Times New Roman" w:eastAsia="Times New Roman" w:hAnsi="Times New Roman" w:cs="Times New Roman"/>
          <w:sz w:val="24"/>
          <w:szCs w:val="24"/>
          <w:lang w:eastAsia="ru-RU"/>
        </w:rPr>
      </w:pPr>
      <w:hyperlink r:id="rId9" w:history="1">
        <w:r w:rsidR="008C54F6" w:rsidRPr="00FB0E81">
          <w:rPr>
            <w:rFonts w:ascii="Times New Roman" w:eastAsia="Times New Roman" w:hAnsi="Times New Roman" w:cs="Times New Roman"/>
            <w:sz w:val="24"/>
            <w:szCs w:val="24"/>
            <w:lang w:eastAsia="ru-RU"/>
          </w:rPr>
          <w:t>Декларация</w:t>
        </w:r>
      </w:hyperlink>
      <w:r w:rsidR="008C54F6" w:rsidRPr="00FB0E81">
        <w:rPr>
          <w:rFonts w:ascii="Times New Roman" w:eastAsia="Times New Roman" w:hAnsi="Times New Roman" w:cs="Times New Roman"/>
          <w:sz w:val="24"/>
          <w:szCs w:val="24"/>
          <w:lang w:eastAsia="ru-RU"/>
        </w:rPr>
        <w:t> пожарной безопасности разрабатывается в соответствии со </w:t>
      </w:r>
      <w:hyperlink r:id="rId10" w:history="1">
        <w:r w:rsidR="00330D67" w:rsidRPr="00FB0E81">
          <w:rPr>
            <w:rFonts w:ascii="Times New Roman" w:eastAsia="Times New Roman" w:hAnsi="Times New Roman" w:cs="Times New Roman"/>
            <w:sz w:val="24"/>
            <w:szCs w:val="24"/>
            <w:lang w:eastAsia="ru-RU"/>
          </w:rPr>
          <w:t xml:space="preserve">статьей </w:t>
        </w:r>
        <w:r w:rsidR="008C54F6" w:rsidRPr="00FB0E81">
          <w:rPr>
            <w:rFonts w:ascii="Times New Roman" w:eastAsia="Times New Roman" w:hAnsi="Times New Roman" w:cs="Times New Roman"/>
            <w:sz w:val="24"/>
            <w:szCs w:val="24"/>
            <w:lang w:eastAsia="ru-RU"/>
          </w:rPr>
          <w:t>64</w:t>
        </w:r>
      </w:hyperlink>
      <w:r w:rsidR="00330D67" w:rsidRPr="00FB0E81">
        <w:rPr>
          <w:rFonts w:ascii="Times New Roman" w:hAnsi="Times New Roman" w:cs="Times New Roman"/>
          <w:sz w:val="24"/>
          <w:szCs w:val="24"/>
        </w:rPr>
        <w:t xml:space="preserve"> </w:t>
      </w:r>
      <w:r w:rsidR="008C54F6" w:rsidRPr="00FB0E81">
        <w:rPr>
          <w:rFonts w:ascii="Times New Roman" w:eastAsia="Times New Roman" w:hAnsi="Times New Roman" w:cs="Times New Roman"/>
          <w:sz w:val="24"/>
          <w:szCs w:val="24"/>
          <w:lang w:eastAsia="ru-RU"/>
        </w:rPr>
        <w:t>Федерального закона от 22 июля 2008 г. №123-ФЗ «Технический регламент о требованиях пожарной безопасности» и </w:t>
      </w:r>
      <w:hyperlink r:id="rId11" w:history="1">
        <w:r w:rsidR="008C54F6" w:rsidRPr="00FB0E81">
          <w:rPr>
            <w:rFonts w:ascii="Times New Roman" w:eastAsia="Times New Roman" w:hAnsi="Times New Roman" w:cs="Times New Roman"/>
            <w:sz w:val="24"/>
            <w:szCs w:val="24"/>
            <w:lang w:eastAsia="ru-RU"/>
          </w:rPr>
          <w:t>статьей 49</w:t>
        </w:r>
      </w:hyperlink>
      <w:r w:rsidR="008C54F6" w:rsidRPr="00FB0E81">
        <w:rPr>
          <w:rFonts w:ascii="Times New Roman" w:eastAsia="Times New Roman" w:hAnsi="Times New Roman" w:cs="Times New Roman"/>
          <w:sz w:val="24"/>
          <w:szCs w:val="24"/>
          <w:lang w:eastAsia="ru-RU"/>
        </w:rPr>
        <w:t> Градостроительного кодекса Российской Федерации и составляется в отношении: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1. Объектов капитального строительства, для которых законодательством Российской Федерации о градостроительной деятельности предусмотрено проведение государственной экспертизы, за исключением: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отдельно стоящих жилых домов высотой не более трех этажей, предназначенных для проживания одной семьи (объекты индивидуального жилищного строительства);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жилых домов высотой не более трех этажей, состоящих из нескольких блоков, количество которых не превышает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многоквартирных домов высотой не более трех этажей, состоящих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отдельно стоящих объектов капитального строительства высотой не более двух этажей,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являются особо опасными, технически сложными или уникальными объектами;</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отдельно стоящих объектов капитального строительства высотой не более двух этажей,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w:t>
      </w:r>
      <w:r w:rsidRPr="00FB0E81">
        <w:rPr>
          <w:rFonts w:ascii="Times New Roman" w:eastAsia="Times New Roman" w:hAnsi="Times New Roman" w:cs="Times New Roman"/>
          <w:sz w:val="24"/>
          <w:szCs w:val="24"/>
          <w:lang w:eastAsia="ru-RU"/>
        </w:rPr>
        <w:lastRenderedPageBreak/>
        <w:t>на которых расположены такие объекты, установлены санитарно-защитные зоны или требуется установление таких зон, за исключением объектов, которые являются</w:t>
      </w:r>
      <w:proofErr w:type="gramEnd"/>
      <w:r w:rsidRPr="00FB0E81">
        <w:rPr>
          <w:rFonts w:ascii="Times New Roman" w:eastAsia="Times New Roman" w:hAnsi="Times New Roman" w:cs="Times New Roman"/>
          <w:sz w:val="24"/>
          <w:szCs w:val="24"/>
          <w:lang w:eastAsia="ru-RU"/>
        </w:rPr>
        <w:t xml:space="preserve"> особо опасными, технически сложными или уникальными объектами.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2. Зданий детских дошкольных образовательных учреждений.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3. Специализированных домов престарелых и инвалидов (не </w:t>
      </w:r>
      <w:proofErr w:type="gramStart"/>
      <w:r w:rsidRPr="00FB0E81">
        <w:rPr>
          <w:rFonts w:ascii="Times New Roman" w:eastAsia="Times New Roman" w:hAnsi="Times New Roman" w:cs="Times New Roman"/>
          <w:sz w:val="24"/>
          <w:szCs w:val="24"/>
          <w:lang w:eastAsia="ru-RU"/>
        </w:rPr>
        <w:t>квартирные</w:t>
      </w:r>
      <w:proofErr w:type="gramEnd"/>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4. Больниц.</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5. Спальных корпусов образовательных учреждений интернатного типа и детских учреждений.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Декларация пожарной безопасности может составляться как в целом на объект защиты, так и на отдельные, входящие в его состав здания, сооружения, строения, к которым установлены требования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Требования к форме и порядку регистрации декларации установлены приказом МЧС России от 24.02.2009 № 91 (зарегистрирован в Минюсте России 23.03.2009 г. № 13577).</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Кто должен подавать декларацию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Декларация разрабатывается и представляется собственником объекта защиты или лицом, владеющим им на праве пожизненного наследуемого владения, хозяйственного ведения, оперативного управления либо на ином законном основании. Декларация на проектируемый объект защиты составляется застройщиком либо лицом, осуществляющим подготовку проектной документации. Для проектируемых объектов защиты декларация представляется до ввода их в эксплуатацию (приказ МЧС России от 24.02.2009 №91, зарегистрировано в Минюсте России 23.03.2009 г. № 13577).</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В каких случаях необходимо вносить изменения в действующую декларацию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Декларация пожарной безопасности уточняется или разрабатывается вновь в случае изменения содержащихся в ней сведений (смены собственника или иного лица, владеющего объектом защиты на законном основании, изменения функционального назначения либо капитального ремонта, реконструкции или технического перевооружения объекта защиты) или в случае изменения требований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Уточненные или разработанные вновь декларации пожарной безопасности представляются в течение одного года со дня изменения сведений (приказ МЧС России от 24.02.2009 №91).</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Необходима ли аккредитация, лицензия или иной разрешительный документ для проведения расчетов по оценке пожарного риска на здание?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Специального разрешения на проведение расчетов по оценке пожарного риска на объекты защиты не требуется.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Расчетные методики утверждены приказами МЧС России: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от 30.06.2009 № 382 «Об утверждении методики определения расчетных величин пожарного риска в зданиях, сооружениях и строениях различных классов функциональной пожарной опасности» (зарегистрировано в Минюсте РФ 06.08.2009 № 14486);</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от 10.07.2009 № 404 «Об утверждении методики определения расчетных величин пожарного риска на производственных объектах» (зарегистрировано в Минюсте РФ 17.08.2009 № 14541)</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 xml:space="preserve">Кто выдает аккредитацию на проведение независимой оценки пожарного </w:t>
      </w:r>
      <w:proofErr w:type="gramStart"/>
      <w:r w:rsidRPr="00FB0E81">
        <w:rPr>
          <w:rFonts w:ascii="Times New Roman" w:eastAsia="Times New Roman" w:hAnsi="Times New Roman" w:cs="Times New Roman"/>
          <w:bCs/>
          <w:i/>
          <w:sz w:val="24"/>
          <w:szCs w:val="24"/>
          <w:lang w:eastAsia="ru-RU"/>
        </w:rPr>
        <w:t>риска</w:t>
      </w:r>
      <w:proofErr w:type="gramEnd"/>
      <w:r w:rsidRPr="00FB0E81">
        <w:rPr>
          <w:rFonts w:ascii="Times New Roman" w:eastAsia="Times New Roman" w:hAnsi="Times New Roman" w:cs="Times New Roman"/>
          <w:bCs/>
          <w:i/>
          <w:sz w:val="24"/>
          <w:szCs w:val="24"/>
          <w:lang w:eastAsia="ru-RU"/>
        </w:rPr>
        <w:t xml:space="preserve"> и </w:t>
      </w:r>
      <w:proofErr w:type="gramStart"/>
      <w:r w:rsidRPr="00FB0E81">
        <w:rPr>
          <w:rFonts w:ascii="Times New Roman" w:eastAsia="Times New Roman" w:hAnsi="Times New Roman" w:cs="Times New Roman"/>
          <w:bCs/>
          <w:i/>
          <w:sz w:val="24"/>
          <w:szCs w:val="24"/>
          <w:lang w:eastAsia="ru-RU"/>
        </w:rPr>
        <w:t>какие</w:t>
      </w:r>
      <w:proofErr w:type="gramEnd"/>
      <w:r w:rsidRPr="00FB0E81">
        <w:rPr>
          <w:rFonts w:ascii="Times New Roman" w:eastAsia="Times New Roman" w:hAnsi="Times New Roman" w:cs="Times New Roman"/>
          <w:bCs/>
          <w:i/>
          <w:sz w:val="24"/>
          <w:szCs w:val="24"/>
          <w:lang w:eastAsia="ru-RU"/>
        </w:rPr>
        <w:t xml:space="preserve"> требования?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Приказом МЧС России от 25.11.2009 №660 «Об утверждении Порядка получения экспертной организацией добровольной аккредитации в области оценки соответствия объектов </w:t>
      </w:r>
      <w:r w:rsidRPr="00FB0E81">
        <w:rPr>
          <w:rFonts w:ascii="Times New Roman" w:eastAsia="Times New Roman" w:hAnsi="Times New Roman" w:cs="Times New Roman"/>
          <w:sz w:val="24"/>
          <w:szCs w:val="24"/>
          <w:lang w:eastAsia="ru-RU"/>
        </w:rPr>
        <w:lastRenderedPageBreak/>
        <w:t>защиты (продукции) установленным требованиям пожарной безопасности путем независимой оценки пожарного риска» (зарегистрировано в Минюсте РФ 25.01.2010 №16042) установлен </w:t>
      </w:r>
      <w:hyperlink r:id="rId12" w:history="1">
        <w:r w:rsidRPr="00FB0E81">
          <w:rPr>
            <w:rFonts w:ascii="Times New Roman" w:eastAsia="Times New Roman" w:hAnsi="Times New Roman" w:cs="Times New Roman"/>
            <w:sz w:val="24"/>
            <w:szCs w:val="24"/>
            <w:lang w:eastAsia="ru-RU"/>
          </w:rPr>
          <w:t>порядок</w:t>
        </w:r>
      </w:hyperlink>
      <w:r w:rsidRPr="00FB0E81">
        <w:rPr>
          <w:rFonts w:ascii="Times New Roman" w:eastAsia="Times New Roman" w:hAnsi="Times New Roman" w:cs="Times New Roman"/>
          <w:sz w:val="24"/>
          <w:szCs w:val="24"/>
          <w:lang w:eastAsia="ru-RU"/>
        </w:rPr>
        <w:t> получения экспертной организацией добровольной аккредитации.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приказом МЧС России от 13.03.2008 № 119 органом, уполномоченным на аккредитацию организаций, является </w:t>
      </w:r>
      <w:hyperlink r:id="rId13" w:history="1">
        <w:r w:rsidRPr="00FB0E81">
          <w:rPr>
            <w:rFonts w:ascii="Times New Roman" w:eastAsia="Times New Roman" w:hAnsi="Times New Roman" w:cs="Times New Roman"/>
            <w:sz w:val="24"/>
            <w:szCs w:val="24"/>
            <w:lang w:eastAsia="ru-RU"/>
          </w:rPr>
          <w:t>Федеральное казенное учреждение «Управление госэкспертизы и жилищного обеспечения МЧС России»</w:t>
        </w:r>
      </w:hyperlink>
      <w:r w:rsidRPr="00FB0E81">
        <w:rPr>
          <w:rFonts w:ascii="Times New Roman" w:eastAsia="Times New Roman" w:hAnsi="Times New Roman" w:cs="Times New Roman"/>
          <w:sz w:val="24"/>
          <w:szCs w:val="24"/>
          <w:lang w:eastAsia="ru-RU"/>
        </w:rPr>
        <w:t> (</w:t>
      </w:r>
      <w:hyperlink r:id="rId14" w:history="1">
        <w:r w:rsidRPr="00FB0E81">
          <w:rPr>
            <w:rFonts w:ascii="Times New Roman" w:eastAsia="Times New Roman" w:hAnsi="Times New Roman" w:cs="Times New Roman"/>
            <w:sz w:val="24"/>
            <w:szCs w:val="24"/>
            <w:lang w:eastAsia="ru-RU"/>
          </w:rPr>
          <w:t>http://www.ge-mchs.ru/</w:t>
        </w:r>
      </w:hyperlink>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Какие ограничения существуют для организации, аккредитованной в установленном порядке, на проведение независимой оценки пожарного риска?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Правила оценки соответствия объектов защиты установленным требованиям пожарной безопасности путем независимой оценки пожарного риска утверждены постановлением Правительства РФ от 07.04.2009 № 304.</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правилами, экспертная организация не может проводить независимую оценку пожарного риска в отношении объекта защиты: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на котором этой организацией выполнялись другие работы и (или) услуги в области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который принадлежит ей на праве собственности или ином законном основании.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Учитывают ли органы федерального государственного пожарного надзора при привлечении юридических лиц и индивидуальных предпринимателей к административной ответственности, принимаемые ими в ходе проверки меры по устранению нарушений требований пожарной безопасности, в том числе полное их устранение? Являются ли указанные факты основанием применения положений ст. 2.9. КоАП РФ в части признания нарушения малозначительным?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Органами федерального государственного пожарного надзора положения ст. 2.9. КоАП РФ при рассмотрении дел об административных правонарушениях применяются, но в исключительных случаях.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Согласно правовой позиции Высшего Арбитражного Суда Российской Федерации, изложенной в абзаце 3 пункта 21 Постановления Пленума Высшего Арбитражного Суда Российской Федерации от 24.03.2005 </w:t>
      </w:r>
      <w:r w:rsidR="00330D67" w:rsidRPr="00FB0E81">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 xml:space="preserve"> 5 «О некоторых вопросах, возникающих у судов при применении Кодекса Российской Федерации об административных правонарушениях», малозначительным административным правонарушением является действие или бездействие, хотя формально и содержащее признаки состава административного правонарушения, но с учетом характера совершенного правонарушения и</w:t>
      </w:r>
      <w:proofErr w:type="gramEnd"/>
      <w:r w:rsidRPr="00FB0E81">
        <w:rPr>
          <w:rFonts w:ascii="Times New Roman" w:eastAsia="Times New Roman" w:hAnsi="Times New Roman" w:cs="Times New Roman"/>
          <w:sz w:val="24"/>
          <w:szCs w:val="24"/>
          <w:lang w:eastAsia="ru-RU"/>
        </w:rPr>
        <w:t xml:space="preserve"> роли правонарушителя, размера вреда и </w:t>
      </w:r>
      <w:r w:rsidR="00087EEC">
        <w:rPr>
          <w:rFonts w:ascii="Times New Roman" w:eastAsia="Times New Roman" w:hAnsi="Times New Roman" w:cs="Times New Roman"/>
          <w:sz w:val="24"/>
          <w:szCs w:val="24"/>
          <w:lang w:eastAsia="ru-RU"/>
        </w:rPr>
        <w:t xml:space="preserve">тяжести наступивших последствий, </w:t>
      </w:r>
      <w:r w:rsidRPr="00FB0E81">
        <w:rPr>
          <w:rFonts w:ascii="Times New Roman" w:eastAsia="Times New Roman" w:hAnsi="Times New Roman" w:cs="Times New Roman"/>
          <w:sz w:val="24"/>
          <w:szCs w:val="24"/>
          <w:lang w:eastAsia="ru-RU"/>
        </w:rPr>
        <w:t xml:space="preserve">не </w:t>
      </w:r>
      <w:proofErr w:type="gramStart"/>
      <w:r w:rsidRPr="00FB0E81">
        <w:rPr>
          <w:rFonts w:ascii="Times New Roman" w:eastAsia="Times New Roman" w:hAnsi="Times New Roman" w:cs="Times New Roman"/>
          <w:sz w:val="24"/>
          <w:szCs w:val="24"/>
          <w:lang w:eastAsia="ru-RU"/>
        </w:rPr>
        <w:t>представляющее</w:t>
      </w:r>
      <w:proofErr w:type="gramEnd"/>
      <w:r w:rsidRPr="00FB0E81">
        <w:rPr>
          <w:rFonts w:ascii="Times New Roman" w:eastAsia="Times New Roman" w:hAnsi="Times New Roman" w:cs="Times New Roman"/>
          <w:sz w:val="24"/>
          <w:szCs w:val="24"/>
          <w:lang w:eastAsia="ru-RU"/>
        </w:rPr>
        <w:t xml:space="preserve"> существенного нарушения охраняемых общественных правоотношений.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Такие обстоятельства, как, например, личность и имущественное положение привлекаемого к ответственности лица, добровольное устранение последствий правонарушения, возмещение причиненного ущерба, не являются обстоятельствами, характеризующими малозначительность правонарушения. Они в силу частей 2 и 3 статьи 4.1 КоАП РФ учитываются при назначении административного наказания.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пункте 18 Постановления Пленума Высшего Арбитражного Суда Российской Федерации от 2 июня 2004 года № 10 «О некоторых вопросах, возникших в судебной практике при рассмотрении дел об административных правонарушениях» указано, что при квалификации правонарушения в качестве малозначительного судам необходимо исходить из оценки конкретных обстоятельств его совершения. Малозначительность правонарушения имеет место при отсутствии существенной угрозы охраняемым общественным отношениям.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Квалификация правонарушения как малозначительного может иметь место только в исключительных случаях (пункт 18.1 Постановления Пленума Высшего Арбитражного суда Российской Федерации от 02 июня 2004 года № 10 «О некоторых вопросах, возникших в судебной практике при рассмотрении дел об административных правонарушениях»).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Таким образом, при рассмотрении вопроса применения ст.2.9 КоАП РФ, квалификация правонарушения в качестве малозначительного является не обязанностью, а правом должностного лица органа федерального государственного пожарного надзора, его исключительной прерогативой.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i/>
          <w:sz w:val="24"/>
          <w:szCs w:val="24"/>
          <w:lang w:eastAsia="ru-RU"/>
        </w:rPr>
      </w:pPr>
      <w:r w:rsidRPr="00FB0E81">
        <w:rPr>
          <w:rFonts w:ascii="Times New Roman" w:eastAsia="Times New Roman" w:hAnsi="Times New Roman" w:cs="Times New Roman"/>
          <w:bCs/>
          <w:i/>
          <w:sz w:val="24"/>
          <w:szCs w:val="24"/>
          <w:lang w:eastAsia="ru-RU"/>
        </w:rPr>
        <w:t>Возможно ли рассмотрение вопроса об уменьшении размера штрафа либо рассрочки его уплаты, при условии наличия тяжелого финансового положения предпринимателя и риска возникновения ситуации, когда исполнение постановления о привлечении к административной ответственности может повлечь невозможность продолжения экономической деятельности хозяйствующим субъектом?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Уменьшение налагаемых органами федерального государственного пожарного надзора административных штрафов, возможно в пределах санкций, предусмотренных соответствующими статьями КоАП РФ. Рассрочка либо отсрочка уплаты административного штрафа органами ГПН может быть предоставлена в порядке статьи 31.5. КоАП РФ, в том числе в связи с тяжелым финансовым положением привлеченного к административной ответственности лица.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Вместе с тем необходимо отметить, что в соответствии с разъяснениями постановления Конституционного суда Российской Федерации от 25.02.2014 №4-П «По делу о проверке конституционности ряда положений статей … КоАП РФ …», до внесения в </w:t>
      </w:r>
      <w:hyperlink r:id="rId15" w:history="1">
        <w:r w:rsidRPr="00FB0E81">
          <w:rPr>
            <w:rFonts w:ascii="Times New Roman" w:eastAsia="Times New Roman" w:hAnsi="Times New Roman" w:cs="Times New Roman"/>
            <w:sz w:val="24"/>
            <w:szCs w:val="24"/>
            <w:lang w:eastAsia="ru-RU"/>
          </w:rPr>
          <w:t>Кодекс</w:t>
        </w:r>
      </w:hyperlink>
      <w:r w:rsidR="00330D67"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Российской Федерации об административных правонарушениях надлежащих изменений, размер административного штрафа, назначаемого юридическим лицам, совершившим административные правонарушения, за которые он установлен в сумме ста тысяч рублей и более, может быть снижен судом ниже низшего предела, предусмотренного для юридических лиц соответствующей административной санкцией, на основе требований</w:t>
      </w:r>
      <w:r w:rsidR="00330D67" w:rsidRPr="00FB0E81">
        <w:rPr>
          <w:rFonts w:ascii="Times New Roman" w:eastAsia="Times New Roman" w:hAnsi="Times New Roman" w:cs="Times New Roman"/>
          <w:sz w:val="24"/>
          <w:szCs w:val="24"/>
          <w:lang w:eastAsia="ru-RU"/>
        </w:rPr>
        <w:t xml:space="preserve"> </w:t>
      </w:r>
      <w:hyperlink r:id="rId16" w:history="1">
        <w:r w:rsidRPr="00FB0E81">
          <w:rPr>
            <w:rFonts w:ascii="Times New Roman" w:eastAsia="Times New Roman" w:hAnsi="Times New Roman" w:cs="Times New Roman"/>
            <w:sz w:val="24"/>
            <w:szCs w:val="24"/>
            <w:lang w:eastAsia="ru-RU"/>
          </w:rPr>
          <w:t>Конституции</w:t>
        </w:r>
      </w:hyperlink>
      <w:r w:rsidRPr="00FB0E81">
        <w:rPr>
          <w:rFonts w:ascii="Times New Roman" w:eastAsia="Times New Roman" w:hAnsi="Times New Roman" w:cs="Times New Roman"/>
          <w:sz w:val="24"/>
          <w:szCs w:val="24"/>
          <w:lang w:eastAsia="ru-RU"/>
        </w:rPr>
        <w:t> Российской Федерации и правовых позиций Конституционного Суда Российской Федерации, выраженных в указанном Постановлении.</w:t>
      </w:r>
    </w:p>
    <w:p w:rsidR="008B6732"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Арбитражным судом ХМАО-Югры указанные положения уже применялись. По судебному делу №А75-11533/2013 административный штраф, наложенный федеральным государственным пожарным надзором н</w:t>
      </w:r>
      <w:proofErr w:type="gramStart"/>
      <w:r w:rsidRPr="00FB0E81">
        <w:rPr>
          <w:rFonts w:ascii="Times New Roman" w:eastAsia="Times New Roman" w:hAnsi="Times New Roman" w:cs="Times New Roman"/>
          <w:sz w:val="24"/>
          <w:szCs w:val="24"/>
          <w:lang w:eastAsia="ru-RU"/>
        </w:rPr>
        <w:t>а ООО</w:t>
      </w:r>
      <w:proofErr w:type="gramEnd"/>
      <w:r w:rsidRPr="00FB0E81">
        <w:rPr>
          <w:rFonts w:ascii="Times New Roman" w:eastAsia="Times New Roman" w:hAnsi="Times New Roman" w:cs="Times New Roman"/>
          <w:sz w:val="24"/>
          <w:szCs w:val="24"/>
          <w:lang w:eastAsia="ru-RU"/>
        </w:rPr>
        <w:t xml:space="preserve"> </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ЮГОРСКПРОДУКТ ОЙЛ</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 xml:space="preserve"> по результатам рассмотрения заявления о его обжаловании, судом со 150 тысяч рублей снижен до 50 тысяч рублей. Ознакомиться с постановлением суда можно в сети интернет на официальном сайте Высшего Арбитражного суда РФ - </w:t>
      </w:r>
      <w:hyperlink r:id="rId17" w:history="1">
        <w:r w:rsidRPr="00FB0E81">
          <w:rPr>
            <w:rFonts w:ascii="Times New Roman" w:eastAsia="Times New Roman" w:hAnsi="Times New Roman" w:cs="Times New Roman"/>
            <w:sz w:val="24"/>
            <w:szCs w:val="24"/>
            <w:lang w:eastAsia="ru-RU"/>
          </w:rPr>
          <w:t>www.arbitr.ru</w:t>
        </w:r>
      </w:hyperlink>
      <w:r w:rsidRPr="00FB0E81">
        <w:rPr>
          <w:rFonts w:ascii="Times New Roman" w:eastAsia="Times New Roman" w:hAnsi="Times New Roman" w:cs="Times New Roman"/>
          <w:sz w:val="24"/>
          <w:szCs w:val="24"/>
          <w:lang w:eastAsia="ru-RU"/>
        </w:rPr>
        <w:t>.</w:t>
      </w:r>
    </w:p>
    <w:p w:rsidR="00230EAF" w:rsidRPr="00FB0E81" w:rsidRDefault="00230EAF" w:rsidP="00230EAF">
      <w:pPr>
        <w:shd w:val="clear" w:color="auto" w:fill="FFFFFF"/>
        <w:spacing w:after="0"/>
        <w:ind w:left="-567" w:firstLine="567"/>
        <w:jc w:val="both"/>
        <w:rPr>
          <w:rFonts w:ascii="Times New Roman" w:eastAsia="Times New Roman" w:hAnsi="Times New Roman" w:cs="Times New Roman"/>
          <w:sz w:val="24"/>
          <w:szCs w:val="24"/>
          <w:lang w:eastAsia="ru-RU"/>
        </w:rPr>
      </w:pPr>
    </w:p>
    <w:tbl>
      <w:tblPr>
        <w:tblW w:w="5000" w:type="pct"/>
        <w:tblCellSpacing w:w="0" w:type="dxa"/>
        <w:tblCellMar>
          <w:left w:w="0" w:type="dxa"/>
          <w:right w:w="0" w:type="dxa"/>
        </w:tblCellMar>
        <w:tblLook w:val="04A0"/>
      </w:tblPr>
      <w:tblGrid>
        <w:gridCol w:w="9355"/>
      </w:tblGrid>
      <w:tr w:rsidR="008C54F6" w:rsidRPr="00FB0E81" w:rsidTr="008C54F6">
        <w:trPr>
          <w:tblCellSpacing w:w="0" w:type="dxa"/>
        </w:trPr>
        <w:tc>
          <w:tcPr>
            <w:tcW w:w="0" w:type="auto"/>
            <w:vAlign w:val="center"/>
            <w:hideMark/>
          </w:tcPr>
          <w:p w:rsidR="008C54F6" w:rsidRPr="00FB0E81" w:rsidRDefault="008C54F6" w:rsidP="00230EAF">
            <w:pPr>
              <w:spacing w:after="0"/>
              <w:ind w:left="-567"/>
              <w:jc w:val="both"/>
              <w:rPr>
                <w:rFonts w:ascii="Times New Roman" w:eastAsia="Times New Roman" w:hAnsi="Times New Roman" w:cs="Times New Roman"/>
                <w:sz w:val="24"/>
                <w:szCs w:val="24"/>
                <w:lang w:eastAsia="ru-RU"/>
              </w:rPr>
            </w:pPr>
          </w:p>
        </w:tc>
      </w:tr>
    </w:tbl>
    <w:p w:rsidR="008C54F6" w:rsidRPr="00FB0E81" w:rsidRDefault="008B6732" w:rsidP="00230EAF">
      <w:pPr>
        <w:shd w:val="clear" w:color="auto" w:fill="FFFFFF"/>
        <w:spacing w:after="230"/>
        <w:ind w:left="-567"/>
        <w:jc w:val="center"/>
        <w:rPr>
          <w:rFonts w:ascii="Times New Roman" w:eastAsia="Times New Roman" w:hAnsi="Times New Roman" w:cs="Times New Roman"/>
          <w:b/>
          <w:sz w:val="24"/>
          <w:szCs w:val="24"/>
          <w:lang w:eastAsia="ru-RU"/>
        </w:rPr>
      </w:pPr>
      <w:r w:rsidRPr="00FB0E81">
        <w:rPr>
          <w:rFonts w:ascii="Times New Roman" w:eastAsia="Times New Roman" w:hAnsi="Times New Roman" w:cs="Times New Roman"/>
          <w:b/>
          <w:bCs/>
          <w:sz w:val="24"/>
          <w:szCs w:val="24"/>
          <w:lang w:eastAsia="ru-RU"/>
        </w:rPr>
        <w:t xml:space="preserve">2. </w:t>
      </w:r>
      <w:r w:rsidR="008C54F6" w:rsidRPr="00FB0E81">
        <w:rPr>
          <w:rFonts w:ascii="Times New Roman" w:eastAsia="Times New Roman" w:hAnsi="Times New Roman" w:cs="Times New Roman"/>
          <w:b/>
          <w:bCs/>
          <w:sz w:val="24"/>
          <w:szCs w:val="24"/>
          <w:lang w:eastAsia="ru-RU"/>
        </w:rPr>
        <w:t>Общие требования пожарной безопасности для объектов защиты, установленные Правилами противопожарного режима в Российской Федерации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отношении каждого объекта (за исключением индивидуальных жилых домов) руководителем (иным уполномоченным должностным лицом) организации (индивидуальным предпринимателем), в пользовании которой на праве собственности или на ином законном основании находятся объекты (далее - руководитель организации), утверждается инструкция о мерах пожарной безопасности в соответствии с требованиями, установленными разделом XVIII настоящих Правил, в том числе отдельно для каждого пожаровзрывоопасного и пожароопасного помещения категории В</w:t>
      </w:r>
      <w:proofErr w:type="gramStart"/>
      <w:r w:rsidRPr="00FB0E81">
        <w:rPr>
          <w:rFonts w:ascii="Times New Roman" w:eastAsia="Times New Roman" w:hAnsi="Times New Roman" w:cs="Times New Roman"/>
          <w:sz w:val="24"/>
          <w:szCs w:val="24"/>
          <w:lang w:eastAsia="ru-RU"/>
        </w:rPr>
        <w:t>1</w:t>
      </w:r>
      <w:proofErr w:type="gramEnd"/>
      <w:r w:rsidRPr="00FB0E81">
        <w:rPr>
          <w:rFonts w:ascii="Times New Roman" w:eastAsia="Times New Roman" w:hAnsi="Times New Roman" w:cs="Times New Roman"/>
          <w:sz w:val="24"/>
          <w:szCs w:val="24"/>
          <w:lang w:eastAsia="ru-RU"/>
        </w:rPr>
        <w:t xml:space="preserve"> производственного и складского назначения.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Лица допускаются к работе на объекте только после прохождения обучения мерам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Обучение лиц мерам пожарной безопасности осуществляется путем проведения противопожарного инструктажа и прохождения пожарно-технического минимума.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Порядок и сроки проведения противопожарного инструктажа и прохождения пожарно-технического минимума определяются руководителем организации. Обучение мерам пожарной безопасности осуществляется в соответствии с нормативными документами по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целях организации и осуществления работ по предупреждению пожаров на производственных и складских объектах, а также на объектах, кроме жилых домов, на которых может одновременно находиться 50 и более человек, то есть с массовым пребыванием людей, руководитель организации может создавать пожарно-техническую комиссию.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руководитель организации обеспечивает наличие табличек с номером телефона для вызова пожарной охраны.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объекте с массовым пребыванием людей (кроме жилых домов), а также на объекте с рабочими местами на этаже для 10 и более человек руководитель организации обеспечивает наличие планов эвакуации людей при пожаре.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плане эвакуации людей при пожаре обозначаются места хранения первичных средств пожаротушения.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объекте с ночным пребыванием людей (в том числе в школах-интернатах, домах для престарелых и инвалидов, детских домах, детских дошкольных учреждениях, больницах и объектах для летнего детского отдыха) руководитель организации организует круглосуточное дежурство обслуживающего персонала.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На объекте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 телефонной связи, электрических фонарей (не менее </w:t>
      </w:r>
      <w:r w:rsidR="00330D67"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1 фонаря на каждого дежурного), средств индивидуальной защиты органов дыхания и зрения человека от токсичных продуктов горения.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(ежедневно) передачу в подразделение пожарной охраны, в районе выезда которого находится объект с ночным пребыванием людей, информации о количестве людей (больных), находящихся на объекте (в том числе в ночное время).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здания для летнего детского отдыха телефонной связью и устройством для подачи сигнала тревоги при пожаре. Из помещений, этажей зданий для летнего детского отдыха, зданий детских дошкольных учреждений предусматривается не менее 2 эвакуационных выходов. Не допускается размещать:</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детей в мансардных помещениях деревянных зданий;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более 50 детей в деревянных зданиях и зданиях из других горючих материалов.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объекте с массовым пребыванием людей руководитель организации обеспечивает наличие инструкции о действиях персонала по эвакуации людей при пожаре, а также проведение не реже 1 раза в полугодие практических тренировок лиц, осуществляющих свою деятельность на объекте.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 xml:space="preserve">На объекте с круглосуточным пребыванием людей, относящихся к </w:t>
      </w:r>
      <w:proofErr w:type="spellStart"/>
      <w:r w:rsidRPr="00FB0E81">
        <w:rPr>
          <w:rFonts w:ascii="Times New Roman" w:eastAsia="Times New Roman" w:hAnsi="Times New Roman" w:cs="Times New Roman"/>
          <w:sz w:val="24"/>
          <w:szCs w:val="24"/>
          <w:lang w:eastAsia="ru-RU"/>
        </w:rPr>
        <w:t>маломобильным</w:t>
      </w:r>
      <w:proofErr w:type="spellEnd"/>
      <w:r w:rsidRPr="00FB0E81">
        <w:rPr>
          <w:rFonts w:ascii="Times New Roman" w:eastAsia="Times New Roman" w:hAnsi="Times New Roman" w:cs="Times New Roman"/>
          <w:sz w:val="24"/>
          <w:szCs w:val="24"/>
          <w:lang w:eastAsia="ru-RU"/>
        </w:rPr>
        <w:t xml:space="preserve"> группам населения (инвалиды с поражением опорно-двигательного аппарата, люди с недостатками зрения и дефектами слуха, а также лица преклонного возраста и временно нетрудоспособные), руководитель организации организует подготовку лиц, осуществляющих свою деятельность на объекте, к действиям по эвакуации указанных граждан в случае возникновения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Руководитель организации обеспечивает выполнение на объекте требований, предусмотренных статьей 12 Федерального закона </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Об охране здоровья граждан от воздействия окружающего табачного дыма и последствий потребления табака</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курение на территории и в помещениях складов и баз, хлебоприемных пунктов, в злаковых массивах и на сенокосных угодьях, на объектах торговли, добычи, переработки и хранения легковоспламеняющихся и горючих жидкостей и горючих газов, на объектах производства всех видов взрывчатых веществ, на пожаровзрывоопасных и пожароопасных участках.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Руководитель организации обеспечивает размещение на указанных территориях знаков пожарной безопасности </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Курение табака и пользование открытым огнем запрещено</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Места, специально отведенные для курения табака, обозначаются знаками </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Место для курения</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Собственниками индивидуальных жилых домов, в том числе жилых помещений в домах блокированной застройки, расположенных на территориях сельских поселений, садоводческих, огороднических и дачных некоммерческих объединений граждан, к началу пожароопасного периода обеспечивается наличие на земельных участках, где расположены указанные жилые дома, емкости (бочки) с водой или огнетушителя.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Хранение огнетушителя осуществляется в соответствии с требованиями инструкции по его эксплуатации.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На территории поселений и городских округов, садоводческих, огороднических и дачных некоммерческих объединений граждан обеспечивается наличие звуковой сигнализации для оповещения людей при пожаре, телефонной связи, а также запасов воды для целей пожаротушения в соответствии со статьями 6, 63 и 68 Федерального закона </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Технический регламент о требованиях пожарной безопасности</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период устойчивой сухой, жаркой и ветреной погоды, а также при введении особого противопожарного режима на территориях поселений и городских округов, садоводческих, огороднических и дачных некоммерческих объединений граждан, на предприятиях осуществляются следующие мероприятия: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введение запрета на разведение костров, проведение пожароопасных работ на определенных участках, на топку печей, кухонных очагов и котельных установок;</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организация патрулирования добровольными пожарными и (или) гражданами Российской Федерации;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подготовка для возможного использования в тушении пожаров имеющейся водовозной и землеройной техники;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проведение соответствующей разъяснительной работы с гражданами о мерах пожарной безопасности и действиях при пожаре.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на территориях, прилегающих к объектам, в том числе к жилым домам, а также к объектам садоводческих, огороднических и дачных некоммерческих объединений граждан, оставлять емкости с легковоспламеняющимися и горючими жидкостями, горючими газами.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Запрещается на территориях поселений и городских округов, на объектах садоводческих, огороднических и дачных некоммерческих объединений граждан устраивать свалки горючих отходов.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 в соответствии с главами 5, 7 и 8 Федерального закона </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Технический регламент о требованиях пожарной безопасности</w:t>
      </w:r>
      <w:r w:rsidR="00087EEC">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устранение повреждений толстослойных напыляемых составов, огнезащитных обмазок, штукатурки, облицовки плитными, листовыми и другими огнезащитными материалами, в том числе на каркасе, комбинации этих материалов, в том числе с тонкослойными вспучивающимися покрытиями строительных конструкций, горючих отделочных и теплоизоляционных материалов, воздуховодов, металлических опор оборудования и эстакад, а также осуществляет проверку состояния огнезащитной обработки (пропитки) в соответствии с инструкцией завода-изготовителя с составлением протокола проверки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организует проведение работ по заделке негорючими материалами, обеспечивающими требуемый предел огнестойкости и дымогазонепроницаемость,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объектах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хранить и применять на чердаках, в подвалах и цокольных этажах легковоспламеняющиеся и горючие жидкости, порох, взрывчатые вещества, пиротехнические изделия, баллоны с горючими газами, товары в аэрозольной упаковке, целлулоид и другие пожаровзрывоопасные вещества и материалы, кроме случаев, предусмотренных иными нормативными документами по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использовать чердаки, технические этажи,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размещать в лифтовых холлах кладовые, киоски, ларьки и другие подобные помещения;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устраивать в подвалах и цокольных этажах мастерские, а также размещать иные хозяйственные помещения, размещение которых не допускается нормативными документами по пожарной безопасности, если нет самостоятельного выхода или выход из них не изолирован противопожарными преградами от общих лестничных клеток;</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снимать предусмотренные проектной документацией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производить изменение объемно-планировочных решений и размещение инженерных коммуникаций и оборудования, в результате которых ограничивается доступ к огнетушителям, пожарным кранам и другим системам обеспечения пожарной безопасности или уменьшается зона действия автоматических систем противопожарной защиты (автоматической пожарной сигнализации, стационарной автоматической установки пожаротушения, системы дымоудаления, системы оповещения и управления эвакуацией);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ж) загромождать мебелью, оборудованием и другими предметами двери, люки на балконах и лоджиях, переходы в смежные секции и выходы на наружные эвакуационные лестницы, демонтировать межбалконные лестницы, заваривать и загромождать люки на балконах и лоджиях квартир;</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 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и) остеклять балконы, лоджии и галереи, ведущие к незадымляемым лестничным клеткам;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к) 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л) устраивать в производственных и складских помещениях зданий (кроме зданий </w:t>
      </w:r>
      <w:r w:rsidR="00330D67"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V степени огнестойкости) антресоли, конторки и другие встроенные помещения из горючих материалов и листового металла;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м) устанавливать в лестничных клетках внешние блоки кондиционеров;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 загромождать и закрывать проходы к местам крепления спасательных устройств.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содержание наружных пожарных лестниц и ограждений на крышах (покрытиях) зданий и сооружений в исправном состоянии, организует не реже 1 раза в 5 лет проведение эксплуатационных испытаний пожарных лестниц и ограждений на крышах с составлением соответствующего протокола испытаний, а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Не допускается в помещениях с одним эвакуационным выходом одновременное пребывание более 50 человек. При этом в зданиях IV и V степени огнестойкости одновременное пребывание более 50 человек допускается только в помещениях 1-го этажа.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Приямки у оконных проемов подвальных и цокольных этажей зданий (сооружений) должны быть очищены от мусора и посторонних предметов.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Специальная одежда лиц, работающих с маслами, лаками, красками и другими легковоспламеняющимися и горючими жидкостями, хранится в подвешенном виде в металлических шкафах, установленных в специально отведенных для этой цели местах.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зданиях с витражами высотой </w:t>
      </w:r>
      <w:proofErr w:type="gramStart"/>
      <w:r w:rsidRPr="00FB0E81">
        <w:rPr>
          <w:rFonts w:ascii="Times New Roman" w:eastAsia="Times New Roman" w:hAnsi="Times New Roman" w:cs="Times New Roman"/>
          <w:sz w:val="24"/>
          <w:szCs w:val="24"/>
          <w:lang w:eastAsia="ru-RU"/>
        </w:rPr>
        <w:t>более одного этажа не допускается</w:t>
      </w:r>
      <w:proofErr w:type="gramEnd"/>
      <w:r w:rsidRPr="00FB0E81">
        <w:rPr>
          <w:rFonts w:ascii="Times New Roman" w:eastAsia="Times New Roman" w:hAnsi="Times New Roman" w:cs="Times New Roman"/>
          <w:sz w:val="24"/>
          <w:szCs w:val="24"/>
          <w:lang w:eastAsia="ru-RU"/>
        </w:rPr>
        <w:t xml:space="preserve"> нарушение конструкций дымонепроницаемых негорючих диафрагм, установленных в витражах на уровне каждого этажа.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при проведении мероприятий с массовым пребыванием людей (дискотеки, торжества, представления и др.) обеспечивает:</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осмотр помещений перед началом мероприятий в целях определения их готовности в части соблюдения мер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дежурство ответственных лиц на сцене и в зальных помещениях.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проведении мероприятий с массовым пребыванием людей в зданиях IV и V степеней огнестойкости допускается использовать только помещения, расположенные на 1-м и 2-м этажах, а при проведении указанных мероприятий для детей ясельного возраста и детей с нарушением зрения и слуха - только на 1-м этаже.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В помещениях без электрического освещения мероприятия с массовым участием людей проводятся только в светлое время суток.</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мероприятиях могут применяться электрические гирлянды и иллюминация, имеющие соответствующий сертификат соответствия.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обнаружении неисправности в иллюминации или гирляндах (нагрев и повреждение изоляции проводов, искрение и др.) они должны быть немедленно обесточены.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Новогодняя елка должна устанавливаться на устойчивом основании и не загромождать выход из помещения. Ветки елки должны находиться на расстоянии не менее 1 метра от стен и потолков.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проведении мероприятий с массовым пребыванием людей в помещениях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применять пиротехнические изделия, дуговые прожекторы, а также открытый огонь и свечи (кроме культовых сооружений);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украшать елку марлей и ватой, не пропитанными огнезащитными составами;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проводить перед началом или во время представлений огневые, покрасочные и другие пожароопасные и пожаровзрывоопасные работы;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уменьшать ширину проходов между рядами и устанавливать в проходах дополнительные кресла, стулья и др.;</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полностью гасить свет в помещении во время спектаклей или представлений;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допускать нарушения установленных норм заполнения помещений людьми.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статьи 84 Федерального закона </w:t>
      </w:r>
      <w:r w:rsidR="00677887">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Технический регламент о требованиях пожарной безопасности</w:t>
      </w:r>
      <w:r w:rsidR="00677887">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Запоры на дверях эвакуационных выходов должны обеспечивать возможность их свободного открывания изнутри без ключа.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Руководителем организации, на объекте которой возник пожар, обеспечивается доступ пожарным подразделениям в закрытые помещения для целей локализации и тушения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эксплуатации эвакуационных путей, эвакуационных и аварийных выходов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устраивать пороги на путях эвакуации (за исключением порогов в дверных проемах), раздвижные и подъемно-опускные двери и ворота, вращающиеся двери и турникеты, а также другие устройства, препятствующие свободной эвакуации людей;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блокировать двери эвакуационных выходов;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устраивать в тамбурах выходов (за исключением квартир и индивидуальных жилых домов) сушилки и вешалки для одежды, гардеробы, а также хранить (в том числе временно) инвентарь и материалы;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д) закрывать жалюзи или остеклять переходы воздушных зон в незадымляемых лестничных клетках;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заменять армированное стекло обычным в остеклении дверей и фрамуг;</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ж) изменять направление открывания дверей, за исключением дверей, открывание которых не нормируется или к которым предъявляются иные требования в соответствии с нормативными правовыми актами.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объектах с массовым пребыванием людей руководитель организации обеспечивает наличие исправных электрических фонарей из расчета 1 фонарь на 50 человек.</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Ковры, ковровые дорожки и другие покрытия полов на объектах с массовым пребыванием людей и на путях эвакуации должны надежно крепиться к полу.</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оставлять по окончании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(штабелями, скирдами и др.) горючих веществ, материалов и изделий.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эксплуатировать электропровода и кабели с видимыми нарушениями изоляции;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пользоваться розетками, рубильниками, другими электроустановочными изделиями с повреждениями;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применять нестандартные (самодельные) электронагревательные приборы;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ж) размещать (складировать) в электрощитовых (у электрощитов), у электродвигателей и пусковой аппаратуры горючие (в том числе легковоспламеняющиеся) вещества и материалы;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 при проведении аварийных и других строительно-монтажных и реставрационных работ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исправное состояние знаков пожарной безопасности, в том числе обозначающих пути эвакуации и эвакуационные выходы.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Эвакуационное освещение должно включаться автоматически при прекращении электропитания рабочего освещения.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В зрительных,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Линзовые прожекторы, прожекторы и софиты размещаются на безопасном от горючих конструкций и материалов расстоянии, указанном в технических условиях эксплуатации изделия. Светофильтры для прожекторов и софитов должны быть из негорючих материалов.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Встроенные в здания организаций торговли и пристроенные к таким зданиям котельные не допускается переводить с твердого топлива на </w:t>
      </w:r>
      <w:proofErr w:type="gramStart"/>
      <w:r w:rsidRPr="00FB0E81">
        <w:rPr>
          <w:rFonts w:ascii="Times New Roman" w:eastAsia="Times New Roman" w:hAnsi="Times New Roman" w:cs="Times New Roman"/>
          <w:sz w:val="24"/>
          <w:szCs w:val="24"/>
          <w:lang w:eastAsia="ru-RU"/>
        </w:rPr>
        <w:t>жидкое</w:t>
      </w:r>
      <w:proofErr w:type="gramEnd"/>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Запрещается пользоваться неисправными газовыми приборами, а также устанавливать (размещать) мебель и другие горючие </w:t>
      </w:r>
      <w:proofErr w:type="gramStart"/>
      <w:r w:rsidRPr="00FB0E81">
        <w:rPr>
          <w:rFonts w:ascii="Times New Roman" w:eastAsia="Times New Roman" w:hAnsi="Times New Roman" w:cs="Times New Roman"/>
          <w:sz w:val="24"/>
          <w:szCs w:val="24"/>
          <w:lang w:eastAsia="ru-RU"/>
        </w:rPr>
        <w:t>предметы</w:t>
      </w:r>
      <w:proofErr w:type="gramEnd"/>
      <w:r w:rsidRPr="00FB0E81">
        <w:rPr>
          <w:rFonts w:ascii="Times New Roman" w:eastAsia="Times New Roman" w:hAnsi="Times New Roman" w:cs="Times New Roman"/>
          <w:sz w:val="24"/>
          <w:szCs w:val="24"/>
          <w:lang w:eastAsia="ru-RU"/>
        </w:rPr>
        <w:t xml:space="preserve"> и материалы на расстоянии менее 0,2 метра от бытовых газовых приборов по горизонтали и менее 0,7 метра - по вертикали (при нависании указанных предметов и материалов над бытовыми газовыми приборами).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эксплуатировать керосиновые фонари и настольные керосиновые лампы для освещения помещений в условиях, связанных с их опрокидыванием.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Расстояние от колпака над лампой или крышки фонаря до горючих и трудногорючих конструкций перекрытия (потолка) должно быть не менее 70 сантиметров, а до стен из горючих и трудногорючих материалов - не менее 20 сантиметров.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Настенные керосиновые лампы (фонари) должны иметь предусмотренные конструкцией отражатели и надежное крепление к стене.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эксплуатации систем вентиляции и кондиционирования воздуха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оставлять двери вентиляционных камер открытыми;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закрывать вытяжные каналы, отверстия и решетки;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подключать к воздуховодам газовые отопительные приборы;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выжигать скопившиеся в воздуховодах жировые отложения, пыль и другие горючие вещества.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инструкцией завода-изготовителя руководитель организации обеспечивает проверку огнезадерживающих устройств (заслонок, шиберов, клапанов и др.) в воздуховодах, устрой</w:t>
      </w:r>
      <w:proofErr w:type="gramStart"/>
      <w:r w:rsidRPr="00FB0E81">
        <w:rPr>
          <w:rFonts w:ascii="Times New Roman" w:eastAsia="Times New Roman" w:hAnsi="Times New Roman" w:cs="Times New Roman"/>
          <w:sz w:val="24"/>
          <w:szCs w:val="24"/>
          <w:lang w:eastAsia="ru-RU"/>
        </w:rPr>
        <w:t>ств бл</w:t>
      </w:r>
      <w:proofErr w:type="gramEnd"/>
      <w:r w:rsidRPr="00FB0E81">
        <w:rPr>
          <w:rFonts w:ascii="Times New Roman" w:eastAsia="Times New Roman" w:hAnsi="Times New Roman" w:cs="Times New Roman"/>
          <w:sz w:val="24"/>
          <w:szCs w:val="24"/>
          <w:lang w:eastAsia="ru-RU"/>
        </w:rPr>
        <w:t>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Очистку вентиляционных систем пожаровзрывоопасных и пожароопасных помещений необходимо осуществлять </w:t>
      </w:r>
      <w:proofErr w:type="spellStart"/>
      <w:r w:rsidRPr="00FB0E81">
        <w:rPr>
          <w:rFonts w:ascii="Times New Roman" w:eastAsia="Times New Roman" w:hAnsi="Times New Roman" w:cs="Times New Roman"/>
          <w:sz w:val="24"/>
          <w:szCs w:val="24"/>
          <w:lang w:eastAsia="ru-RU"/>
        </w:rPr>
        <w:t>пожаровзрывобезопасными</w:t>
      </w:r>
      <w:proofErr w:type="spellEnd"/>
      <w:r w:rsidRPr="00FB0E81">
        <w:rPr>
          <w:rFonts w:ascii="Times New Roman" w:eastAsia="Times New Roman" w:hAnsi="Times New Roman" w:cs="Times New Roman"/>
          <w:sz w:val="24"/>
          <w:szCs w:val="24"/>
          <w:lang w:eastAsia="ru-RU"/>
        </w:rPr>
        <w:t xml:space="preserve"> способами.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Запрещается при неисправных и отключенных </w:t>
      </w:r>
      <w:proofErr w:type="spellStart"/>
      <w:r w:rsidRPr="00FB0E81">
        <w:rPr>
          <w:rFonts w:ascii="Times New Roman" w:eastAsia="Times New Roman" w:hAnsi="Times New Roman" w:cs="Times New Roman"/>
          <w:sz w:val="24"/>
          <w:szCs w:val="24"/>
          <w:lang w:eastAsia="ru-RU"/>
        </w:rPr>
        <w:t>гидрофильтрах</w:t>
      </w:r>
      <w:proofErr w:type="spellEnd"/>
      <w:r w:rsidRPr="00FB0E81">
        <w:rPr>
          <w:rFonts w:ascii="Times New Roman" w:eastAsia="Times New Roman" w:hAnsi="Times New Roman" w:cs="Times New Roman"/>
          <w:sz w:val="24"/>
          <w:szCs w:val="24"/>
          <w:lang w:eastAsia="ru-RU"/>
        </w:rPr>
        <w:t>, сухих фильтрах, пылеулавливающих и других устройствах систем вентиляции (аспирации) эксплуатировать технологическое оборудование в пожаровзрывоопасных помещениях (установках).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Слив легковоспламеняющихся и горючих жидкостей в канализационные сети (в том числе при авариях)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 xml:space="preserve">Руководитель организации обеспечивает исправность клапанов мусоропроводов и </w:t>
      </w:r>
      <w:proofErr w:type="spellStart"/>
      <w:r w:rsidRPr="00FB0E81">
        <w:rPr>
          <w:rFonts w:ascii="Times New Roman" w:eastAsia="Times New Roman" w:hAnsi="Times New Roman" w:cs="Times New Roman"/>
          <w:sz w:val="24"/>
          <w:szCs w:val="24"/>
          <w:lang w:eastAsia="ru-RU"/>
        </w:rPr>
        <w:t>бельепроводов</w:t>
      </w:r>
      <w:proofErr w:type="spellEnd"/>
      <w:r w:rsidRPr="00FB0E81">
        <w:rPr>
          <w:rFonts w:ascii="Times New Roman" w:eastAsia="Times New Roman" w:hAnsi="Times New Roman" w:cs="Times New Roman"/>
          <w:sz w:val="24"/>
          <w:szCs w:val="24"/>
          <w:lang w:eastAsia="ru-RU"/>
        </w:rPr>
        <w:t>, которые должны находиться в закрытом положении и иметь уплотнение в притворе.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Порядок использования организациями лифтов, имеющих режим работы </w:t>
      </w:r>
      <w:r w:rsidR="00677887">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транспортирование пожарных подразделений</w:t>
      </w:r>
      <w:r w:rsidR="00677887">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 регламентируется инструкцией, утверждаемой руководителем организации. Указанные инструкции должны быть вывешены непосредственно у органов управления кабиной лифта.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 xml:space="preserve">Руководитель организации обеспечивает </w:t>
      </w:r>
      <w:proofErr w:type="spellStart"/>
      <w:r w:rsidRPr="00FB0E81">
        <w:rPr>
          <w:rFonts w:ascii="Times New Roman" w:eastAsia="Times New Roman" w:hAnsi="Times New Roman" w:cs="Times New Roman"/>
          <w:sz w:val="24"/>
          <w:szCs w:val="24"/>
          <w:lang w:eastAsia="ru-RU"/>
        </w:rPr>
        <w:t>незадымляемость</w:t>
      </w:r>
      <w:proofErr w:type="spellEnd"/>
      <w:r w:rsidRPr="00FB0E81">
        <w:rPr>
          <w:rFonts w:ascii="Times New Roman" w:eastAsia="Times New Roman" w:hAnsi="Times New Roman" w:cs="Times New Roman"/>
          <w:sz w:val="24"/>
          <w:szCs w:val="24"/>
          <w:lang w:eastAsia="ru-RU"/>
        </w:rPr>
        <w:t xml:space="preserve"> лифтовых холлов лифтов, используемых в качестве безопасных зон для маломобильных групп населения и других граждан, путем поддержания в исправном состоянии противопожарных преград (перегородок) и заполнений проемов в них, соответствующих средств индивидуальной защиты и связи с помещением пожарного поста, а также знаков пожарной безопасности, указывающих направление к такой зоне.</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исправность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Руководитель организации при отключении участков водопроводной сети и (или) пожарных гидрантов, а также при уменьшении </w:t>
      </w:r>
      <w:proofErr w:type="gramStart"/>
      <w:r w:rsidRPr="00FB0E81">
        <w:rPr>
          <w:rFonts w:ascii="Times New Roman" w:eastAsia="Times New Roman" w:hAnsi="Times New Roman" w:cs="Times New Roman"/>
          <w:sz w:val="24"/>
          <w:szCs w:val="24"/>
          <w:lang w:eastAsia="ru-RU"/>
        </w:rPr>
        <w:t>давления</w:t>
      </w:r>
      <w:proofErr w:type="gramEnd"/>
      <w:r w:rsidRPr="00FB0E81">
        <w:rPr>
          <w:rFonts w:ascii="Times New Roman" w:eastAsia="Times New Roman" w:hAnsi="Times New Roman" w:cs="Times New Roman"/>
          <w:sz w:val="24"/>
          <w:szCs w:val="24"/>
          <w:lang w:eastAsia="ru-RU"/>
        </w:rPr>
        <w:t xml:space="preserve"> в водопроводной сети ниже требуемого извещает об этом подразделение пожарной охраны.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исправное состояние пожарных гидрантов, их утепление и очистку от снега и льда в зимнее время, доступность подъезда пожарной техники к пожарным гидрантам в любое время года.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Направление движения к пожарным гидрантам и водоемам,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стоянка автотранспорта на крышках колодцев пожарных гидрантов.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укомплектованность пожарных кранов внутреннего противопожарного водопровода пожарными рукавами, ручными пожарными стволами и вентилями, организует перекатку пожарных рукавов (не реже 1 раза в год).</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Пожарный рукав должен быть присоединен к пожарному крану и пожарному стволу и размещаться в навесных, встроенных или приставных пожарных шкафах из негорючих материалов, имеющих элементы для обеспечения их опломбирования и фиксации в закрытом положении.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Пожарные шкафы (за исключением встроенных пожарных шкафов) крепятся к несущим или ограждающим строительным конструкциям, при этом обеспечивается открывание дверей шкафов не менее чем на 90 градусов.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помещения насосных станций схемами противопожарного водоснабжения и схемами обвязки насосов. На каждой задвижке и насосном пожарном агрегате должна быть табличка с информацией о защищаемых помещениях, типе и количестве пожарных оросителей.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насосных агрегатов (ежемесячно), с занесением в журнал даты проверки и характеристики технического состояния указанного оборудования.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Запрещается использовать для хозяйственных и (или) производственных целей запас воды, предназначенный для нужд пожаротушения.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Руководитель организации обеспечивает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организует не реже 1 раза в квартал проведение проверки работоспособности указанных систем и средств противопожарной защиты объекта</w:t>
      </w:r>
      <w:proofErr w:type="gramEnd"/>
      <w:r w:rsidRPr="00FB0E81">
        <w:rPr>
          <w:rFonts w:ascii="Times New Roman" w:eastAsia="Times New Roman" w:hAnsi="Times New Roman" w:cs="Times New Roman"/>
          <w:sz w:val="24"/>
          <w:szCs w:val="24"/>
          <w:lang w:eastAsia="ru-RU"/>
        </w:rPr>
        <w:t xml:space="preserve"> с оформлением соответствующего акта проверки.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монтаже, ремонте и обслуживании средств обеспечения пожарной безопасности зданий и сооружений должны соблюдаться проектные решения, требования нормативных документов по пожарной безопасности и (или) специальных технических условий.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объекте должна храниться исполнительная документация на установки и системы противопожарной защиты объекта.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Перевод установок с автоматического пуска </w:t>
      </w:r>
      <w:proofErr w:type="gramStart"/>
      <w:r w:rsidRPr="00FB0E81">
        <w:rPr>
          <w:rFonts w:ascii="Times New Roman" w:eastAsia="Times New Roman" w:hAnsi="Times New Roman" w:cs="Times New Roman"/>
          <w:sz w:val="24"/>
          <w:szCs w:val="24"/>
          <w:lang w:eastAsia="ru-RU"/>
        </w:rPr>
        <w:t>на</w:t>
      </w:r>
      <w:proofErr w:type="gramEnd"/>
      <w:r w:rsidRPr="00FB0E81">
        <w:rPr>
          <w:rFonts w:ascii="Times New Roman" w:eastAsia="Times New Roman" w:hAnsi="Times New Roman" w:cs="Times New Roman"/>
          <w:sz w:val="24"/>
          <w:szCs w:val="24"/>
          <w:lang w:eastAsia="ru-RU"/>
        </w:rPr>
        <w:t xml:space="preserve"> ручной запрещается, за исключением случаев, предусмотренных нормативными документами по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Устройства для самозакрывания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w:t>
      </w:r>
      <w:proofErr w:type="spellStart"/>
      <w:r w:rsidRPr="00FB0E81">
        <w:rPr>
          <w:rFonts w:ascii="Times New Roman" w:eastAsia="Times New Roman" w:hAnsi="Times New Roman" w:cs="Times New Roman"/>
          <w:sz w:val="24"/>
          <w:szCs w:val="24"/>
          <w:lang w:eastAsia="ru-RU"/>
        </w:rPr>
        <w:t>противодымных</w:t>
      </w:r>
      <w:proofErr w:type="spellEnd"/>
      <w:r w:rsidRPr="00FB0E81">
        <w:rPr>
          <w:rFonts w:ascii="Times New Roman" w:eastAsia="Times New Roman" w:hAnsi="Times New Roman" w:cs="Times New Roman"/>
          <w:sz w:val="24"/>
          <w:szCs w:val="24"/>
          <w:lang w:eastAsia="ru-RU"/>
        </w:rPr>
        <w:t xml:space="preserve"> дверей (устройств).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proofErr w:type="gramStart"/>
      <w:r w:rsidRPr="00FB0E81">
        <w:rPr>
          <w:rFonts w:ascii="Times New Roman" w:eastAsia="Times New Roman" w:hAnsi="Times New Roman" w:cs="Times New Roman"/>
          <w:sz w:val="24"/>
          <w:szCs w:val="24"/>
          <w:lang w:eastAsia="ru-RU"/>
        </w:rPr>
        <w:t>Руководитель организации обеспечивает в соответствии с годовым планом-графиком, составляемым с учетом технической документации заводов-изготовителей, и сроками выполнения ремонтных работ проведение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автоматических (автономных) установок пожаротушения, систем противодымной защиты, систем оповещения людей о пожаре и управления эвакуацией).</w:t>
      </w:r>
      <w:proofErr w:type="gramEnd"/>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организации принимает необходимые меры по защите объектов от пожаров.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Диспетчерский пункт (пожарный пост) обеспечивается телефонной связью и ручными электрическими фонарями.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Для передачи текстов оповещения и управления эвакуацией людей допускается использовать внутренние радиотрансляционные сети и другие сети вещания, имеющиеся на объекте.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содержание пожарных автомобилей в пожарных депо или специально предназначенных для этих целей боксах, имеющих отопление, электроснабжение, телефонную связь, твердое покрытие полов, утепленные ворота, другие устройства и оборудование, необходимые для обеспечения нормальных и безопасных условий работы личного состава пожарной охраны.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использовать пожарную технику и пожарно-техническое вооружение, установленное на пожарных автомобилях, не по назначению.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 xml:space="preserve">Руководитель организации обеспечивает исправное техническое состояние пожарных автомобилей и </w:t>
      </w:r>
      <w:proofErr w:type="spellStart"/>
      <w:r w:rsidRPr="00FB0E81">
        <w:rPr>
          <w:rFonts w:ascii="Times New Roman" w:eastAsia="Times New Roman" w:hAnsi="Times New Roman" w:cs="Times New Roman"/>
          <w:sz w:val="24"/>
          <w:szCs w:val="24"/>
          <w:lang w:eastAsia="ru-RU"/>
        </w:rPr>
        <w:t>мотопомп</w:t>
      </w:r>
      <w:proofErr w:type="spellEnd"/>
      <w:r w:rsidRPr="00FB0E81">
        <w:rPr>
          <w:rFonts w:ascii="Times New Roman" w:eastAsia="Times New Roman" w:hAnsi="Times New Roman" w:cs="Times New Roman"/>
          <w:sz w:val="24"/>
          <w:szCs w:val="24"/>
          <w:lang w:eastAsia="ru-RU"/>
        </w:rPr>
        <w:t>, а также техники, приспособленной (переоборудованной) для тушения пожаров.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Руководитель организации обеспечивает объект огнетушителями по нормам согласно приложениям </w:t>
      </w:r>
      <w:r w:rsidR="00330D67" w:rsidRPr="00FB0E81">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 xml:space="preserve"> 1 и 2, а также соблюдение сроков их перезарядки, освидетельствования и своевременной замены, указанных в паспорте огнетушителя.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обнаружении пожара или признаков горения в здании, помещении (задымление, запах гари, повышение температуры воздуха и др.) необходимо:</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немедленно сообщить об этом по телефону в пожарную охрану (при этом необходимо назвать адрес объекта, место возникновения пожара, а также сообщить свою фамилию);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принять посильные меры по эвакуации людей и тушению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При размещении в лесничествах (лесопарках) объектов для переработки древесины и других лесных ресурсов (углежжение, смолокурение, </w:t>
      </w:r>
      <w:proofErr w:type="spellStart"/>
      <w:r w:rsidRPr="00FB0E81">
        <w:rPr>
          <w:rFonts w:ascii="Times New Roman" w:eastAsia="Times New Roman" w:hAnsi="Times New Roman" w:cs="Times New Roman"/>
          <w:sz w:val="24"/>
          <w:szCs w:val="24"/>
          <w:lang w:eastAsia="ru-RU"/>
        </w:rPr>
        <w:t>дегтекурение</w:t>
      </w:r>
      <w:proofErr w:type="spellEnd"/>
      <w:r w:rsidRPr="00FB0E81">
        <w:rPr>
          <w:rFonts w:ascii="Times New Roman" w:eastAsia="Times New Roman" w:hAnsi="Times New Roman" w:cs="Times New Roman"/>
          <w:sz w:val="24"/>
          <w:szCs w:val="24"/>
          <w:lang w:eastAsia="ru-RU"/>
        </w:rPr>
        <w:t>, заготовление живицы и др.) руководитель организации обязан:</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а) предусматривать противопожарные расстояния от указанных объектов до лесных насаждений, устройство минерализованных полос, а также размещение основных и промежуточных складов для хранения живицы в соответствии с Правилами пожарной безопасности в лесах, утвержденными постановлением Правительства Российской Федерации от 30 июня 2007 г. </w:t>
      </w:r>
      <w:r w:rsidR="00330D67" w:rsidRPr="00FB0E81">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 xml:space="preserve"> 417 </w:t>
      </w:r>
      <w:r w:rsidR="00330D67" w:rsidRPr="00FB0E81">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Об утверждении Правил пожарной безопасности в лесах</w:t>
      </w:r>
      <w:r w:rsidR="00330D67" w:rsidRPr="00FB0E81">
        <w:rPr>
          <w:rFonts w:ascii="Times New Roman" w:eastAsia="Times New Roman" w:hAnsi="Times New Roman" w:cs="Times New Roman"/>
          <w:sz w:val="24"/>
          <w:szCs w:val="24"/>
          <w:lang w:eastAsia="ru-RU"/>
        </w:rPr>
        <w:t>»</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обеспечивать в период пожароопасного сезона (в период устойчивой сухой, жаркой и ветреной погоды, при получении штормового предупреждения и при введении особого противопожарного режима) в нерабочее время охрану объектов для переработки древесины и других лесных ресурсов;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содержать территории противопожарных расстояний от объектов для переработки древесины и других лесных ресурсов до лесных насаждений </w:t>
      </w:r>
      <w:proofErr w:type="gramStart"/>
      <w:r w:rsidRPr="00FB0E81">
        <w:rPr>
          <w:rFonts w:ascii="Times New Roman" w:eastAsia="Times New Roman" w:hAnsi="Times New Roman" w:cs="Times New Roman"/>
          <w:sz w:val="24"/>
          <w:szCs w:val="24"/>
          <w:lang w:eastAsia="ru-RU"/>
        </w:rPr>
        <w:t>очищенными</w:t>
      </w:r>
      <w:proofErr w:type="gramEnd"/>
      <w:r w:rsidRPr="00FB0E81">
        <w:rPr>
          <w:rFonts w:ascii="Times New Roman" w:eastAsia="Times New Roman" w:hAnsi="Times New Roman" w:cs="Times New Roman"/>
          <w:sz w:val="24"/>
          <w:szCs w:val="24"/>
          <w:lang w:eastAsia="ru-RU"/>
        </w:rPr>
        <w:t xml:space="preserve"> от мусора и других горючих материалов.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при условии, что:</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участок для выжигания сухой травянистой растительности располагается на расстоянии не ближе 50 метров от ближайшего объекта;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на территории, включающей участок для выжигания сухой травянистой растительности, не действует особый противопожарный режим;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лица, участвующие в выжигании сухой травянистой растительности, обеспечены первичными средствами пожаротушения.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 xml:space="preserve">Выжигание сухой травянистой растительности на земельных участках, непосредственно примыкающих к лесам, осуществляется в соответствии с Правилами пожарной безопасности в лесах, утвержденными постановлением Правительства Российской Федерации </w:t>
      </w:r>
      <w:r w:rsidR="00330D67" w:rsidRPr="00FB0E81">
        <w:rPr>
          <w:rFonts w:ascii="Times New Roman" w:eastAsia="Times New Roman" w:hAnsi="Times New Roman" w:cs="Times New Roman"/>
          <w:sz w:val="24"/>
          <w:szCs w:val="24"/>
          <w:lang w:eastAsia="ru-RU"/>
        </w:rPr>
        <w:t xml:space="preserve">                              от 30 июня </w:t>
      </w:r>
      <w:r w:rsidRPr="00FB0E81">
        <w:rPr>
          <w:rFonts w:ascii="Times New Roman" w:eastAsia="Times New Roman" w:hAnsi="Times New Roman" w:cs="Times New Roman"/>
          <w:sz w:val="24"/>
          <w:szCs w:val="24"/>
          <w:lang w:eastAsia="ru-RU"/>
        </w:rPr>
        <w:t xml:space="preserve">2007 г. </w:t>
      </w:r>
      <w:r w:rsidR="00330D67" w:rsidRPr="00FB0E81">
        <w:rPr>
          <w:rFonts w:ascii="Times New Roman" w:eastAsia="Times New Roman" w:hAnsi="Times New Roman" w:cs="Times New Roman"/>
          <w:sz w:val="24"/>
          <w:szCs w:val="24"/>
          <w:lang w:eastAsia="ru-RU"/>
        </w:rPr>
        <w:t>№ 417 «</w:t>
      </w:r>
      <w:r w:rsidRPr="00FB0E81">
        <w:rPr>
          <w:rFonts w:ascii="Times New Roman" w:eastAsia="Times New Roman" w:hAnsi="Times New Roman" w:cs="Times New Roman"/>
          <w:sz w:val="24"/>
          <w:szCs w:val="24"/>
          <w:lang w:eastAsia="ru-RU"/>
        </w:rPr>
        <w:t>Об утверждении Прави</w:t>
      </w:r>
      <w:r w:rsidR="00330D67" w:rsidRPr="00FB0E81">
        <w:rPr>
          <w:rFonts w:ascii="Times New Roman" w:eastAsia="Times New Roman" w:hAnsi="Times New Roman" w:cs="Times New Roman"/>
          <w:sz w:val="24"/>
          <w:szCs w:val="24"/>
          <w:lang w:eastAsia="ru-RU"/>
        </w:rPr>
        <w:t>л пожарной безопасности в лесах»</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на объектах военного назначения, объектах производства, переработки, хранения радиоактивных и взрывчатых веществ и материалов, пиротехнических изделий, объектах уничтожения и хранения химического оружия и средств взрывания, космических объектах и стартовых комплексах, объектах горных выработок, объектах энергетики, являющихся особо опасными, технически сложными и уникальными в соответствии со статьей 48.1 Градостроительного кодекса Российской Федерации, объектах учреждений, исполняющих наказание в виде лишения свободы, психиатрических и других специализированных лечебных учреждений, объектах культурного наследия (памятниках истории и культуры) народов Российской Федерации может устанавливать дополнительные требования пожарной безопасности, учитывающие специфику таких объектов.</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8C54F6" w:rsidRPr="00FB0E81" w:rsidRDefault="00FC2EC3" w:rsidP="00230EAF">
      <w:pPr>
        <w:shd w:val="clear" w:color="auto" w:fill="FFFFFF"/>
        <w:spacing w:after="0"/>
        <w:ind w:left="-567" w:firstLine="567"/>
        <w:jc w:val="center"/>
        <w:rPr>
          <w:rFonts w:ascii="Times New Roman" w:eastAsia="Times New Roman" w:hAnsi="Times New Roman" w:cs="Times New Roman"/>
          <w:b/>
          <w:bCs/>
          <w:sz w:val="24"/>
          <w:szCs w:val="24"/>
          <w:lang w:eastAsia="ru-RU"/>
        </w:rPr>
      </w:pPr>
      <w:r w:rsidRPr="00FB0E81">
        <w:rPr>
          <w:rFonts w:ascii="Times New Roman" w:eastAsia="Times New Roman" w:hAnsi="Times New Roman" w:cs="Times New Roman"/>
          <w:b/>
          <w:bCs/>
          <w:sz w:val="24"/>
          <w:szCs w:val="24"/>
          <w:lang w:eastAsia="ru-RU"/>
        </w:rPr>
        <w:t xml:space="preserve">3. </w:t>
      </w:r>
      <w:r w:rsidR="008C54F6" w:rsidRPr="00FB0E81">
        <w:rPr>
          <w:rFonts w:ascii="Times New Roman" w:eastAsia="Times New Roman" w:hAnsi="Times New Roman" w:cs="Times New Roman"/>
          <w:b/>
          <w:bCs/>
          <w:sz w:val="24"/>
          <w:szCs w:val="24"/>
          <w:lang w:eastAsia="ru-RU"/>
        </w:rPr>
        <w:t>Основные требования пожарной безопасности в гостиничных</w:t>
      </w:r>
      <w:r w:rsidRPr="00FB0E81">
        <w:rPr>
          <w:rFonts w:ascii="Times New Roman" w:eastAsia="Times New Roman" w:hAnsi="Times New Roman" w:cs="Times New Roman"/>
          <w:b/>
          <w:bCs/>
          <w:sz w:val="24"/>
          <w:szCs w:val="24"/>
          <w:lang w:eastAsia="ru-RU"/>
        </w:rPr>
        <w:t xml:space="preserve"> комплексах, кемпингах, мотелях</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b/>
          <w:sz w:val="24"/>
          <w:szCs w:val="24"/>
          <w:lang w:eastAsia="ru-RU"/>
        </w:rPr>
      </w:pP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эксплуатации гостиниц, кемпингов, мотелей (построенных, реконструируемых, капитально отремонтированных) необходимо соблюдать требования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Наряду с Правилами противопожарного режима в Российской Федерации, следует также руководствоваться иными нормативными правовыми актами и нормативными документами, содержащими требования пожарной безопасности, утвержденными в установленном порядке.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объекте должна быть разработана инструкция о мерах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наличии на указанных объектах иностранных граждан речевые сообщения в системах оповещения о пожаре и управления эвакуацией людей, а также памятки о мерах пожарной безопасности выполняются на русском и английском языках.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жилых помещениях зданий гостиниц, общежитий, спальных корпусов санаториев и домов отдыха общего типа, кемпингов, мотелей и пансионатов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rsidRPr="00FB0E81">
        <w:rPr>
          <w:rFonts w:ascii="Times New Roman" w:eastAsia="Times New Roman" w:hAnsi="Times New Roman" w:cs="Times New Roman"/>
          <w:sz w:val="24"/>
          <w:szCs w:val="24"/>
          <w:lang w:eastAsia="ru-RU"/>
        </w:rPr>
        <w:t>4</w:t>
      </w:r>
      <w:proofErr w:type="gramEnd"/>
      <w:r w:rsidRPr="00FB0E81">
        <w:rPr>
          <w:rFonts w:ascii="Times New Roman" w:eastAsia="Times New Roman" w:hAnsi="Times New Roman" w:cs="Times New Roman"/>
          <w:sz w:val="24"/>
          <w:szCs w:val="24"/>
          <w:lang w:eastAsia="ru-RU"/>
        </w:rPr>
        <w:t>, и материалы для покрытия пола с более высокой пожарной опасностью, чем класс КМ4.</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8C54F6" w:rsidRPr="00FB0E81" w:rsidRDefault="00FC2EC3" w:rsidP="00230EAF">
      <w:pPr>
        <w:shd w:val="clear" w:color="auto" w:fill="FFFFFF"/>
        <w:spacing w:after="0"/>
        <w:ind w:left="-567" w:firstLine="567"/>
        <w:jc w:val="center"/>
        <w:rPr>
          <w:rFonts w:ascii="Times New Roman" w:eastAsia="Times New Roman" w:hAnsi="Times New Roman" w:cs="Times New Roman"/>
          <w:b/>
          <w:bCs/>
          <w:sz w:val="24"/>
          <w:szCs w:val="24"/>
          <w:lang w:eastAsia="ru-RU"/>
        </w:rPr>
      </w:pPr>
      <w:r w:rsidRPr="00FB0E81">
        <w:rPr>
          <w:rFonts w:ascii="Times New Roman" w:eastAsia="Times New Roman" w:hAnsi="Times New Roman" w:cs="Times New Roman"/>
          <w:b/>
          <w:bCs/>
          <w:sz w:val="24"/>
          <w:szCs w:val="24"/>
          <w:lang w:eastAsia="ru-RU"/>
        </w:rPr>
        <w:t xml:space="preserve">4. </w:t>
      </w:r>
      <w:r w:rsidR="008C54F6" w:rsidRPr="00FB0E81">
        <w:rPr>
          <w:rFonts w:ascii="Times New Roman" w:eastAsia="Times New Roman" w:hAnsi="Times New Roman" w:cs="Times New Roman"/>
          <w:b/>
          <w:bCs/>
          <w:sz w:val="24"/>
          <w:szCs w:val="24"/>
          <w:lang w:eastAsia="ru-RU"/>
        </w:rPr>
        <w:t>Объекты организаций по обслуживанию населения</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b/>
          <w:sz w:val="24"/>
          <w:szCs w:val="24"/>
          <w:lang w:eastAsia="ru-RU"/>
        </w:rPr>
      </w:pP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К зданиям организаций по обслуживанию населения относятся: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1. Здания организаций торговли.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2. Здания организаций общественного питания.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3. Вокзалы.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4. Поликлиники и амбулатории.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5. Помещения для посетителей организаций бытового и коммунального обслуживания с нерасчетным числом посадочных мест для посетителей.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6. Физкультурно-оздоровительные комплексы и спортивно-тренировочные учреждения с помещениями без трибун для зрителей, бытовые помещения, бани.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Правилами противопожарного режима на объектах организаций торговли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проводить огневые работы во время нахождения покупателей в торговых залах;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осуществлять продажу легковоспламеняющихся и горючих жидкостей, горючих газов (в том числе баллонов с газом, лакокрасочных изделий, растворителей, товаров в аэрозольной упаковке), пороха, капсюлей, пиротехнических и других взрывоопасных изделий, если объекты организаций торговли размещены в зданиях, не являющихся зданиями организации торговли, определенного в соответствии с Федеральным </w:t>
      </w:r>
      <w:hyperlink r:id="rId18" w:history="1">
        <w:r w:rsidRPr="00FB0E81">
          <w:rPr>
            <w:rFonts w:ascii="Times New Roman" w:eastAsia="Times New Roman" w:hAnsi="Times New Roman" w:cs="Times New Roman"/>
            <w:sz w:val="24"/>
            <w:szCs w:val="24"/>
            <w:lang w:eastAsia="ru-RU"/>
          </w:rPr>
          <w:t>законом</w:t>
        </w:r>
      </w:hyperlink>
      <w:r w:rsidR="00330D67" w:rsidRPr="00FB0E81">
        <w:rPr>
          <w:rFonts w:ascii="Times New Roman" w:hAnsi="Times New Roman" w:cs="Times New Roman"/>
          <w:sz w:val="24"/>
          <w:szCs w:val="24"/>
        </w:rPr>
        <w:t xml:space="preserve"> </w:t>
      </w:r>
      <w:r w:rsidRPr="00FB0E81">
        <w:rPr>
          <w:rFonts w:ascii="Times New Roman" w:eastAsia="Times New Roman" w:hAnsi="Times New Roman" w:cs="Times New Roman"/>
          <w:sz w:val="24"/>
          <w:szCs w:val="24"/>
          <w:lang w:eastAsia="ru-RU"/>
        </w:rPr>
        <w:t>«Технический регламент о требованиях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размещать отделы, секции по продаже легковоспламеняющихся и горючих жидкостей, горючих газов и пиротехнических изделий на расстоянии менее 4 метров от выходов, лестничных клеток и других путей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устанавливать в торговых залах баллоны с горючими газами для наполнения воздушных шаров и для других целей;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размещать торговые, игровые аппараты и вести торговлю на площадках лестничных клеток, в тамбурах и на других путях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временное хранение горючих материалов, отходов, упаковок и контейнеров в торговых залах и на путях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хранение горючих товаров или негорючих товаров в горючей упаковке в помещениях, не имеющих оконных проемов или шахт дымоудаления, за исключением случаев, разрешенных нормативными правовыми актами и нормативными документами по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Загрузочные устройства шахтных подъемников для бестарного транспортирования полуфабрикатов оборудуются заслонками, открывающимися только на период загрузки.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Руководитель организации при проведении распродаж, рекламных акций и других мероприятий, связанных с массовым пребыванием людей в торговых залах, обязан принять дополнительные меры пожарной безопасности, </w:t>
      </w:r>
      <w:proofErr w:type="gramStart"/>
      <w:r w:rsidRPr="00FB0E81">
        <w:rPr>
          <w:rFonts w:ascii="Times New Roman" w:eastAsia="Times New Roman" w:hAnsi="Times New Roman" w:cs="Times New Roman"/>
          <w:sz w:val="24"/>
          <w:szCs w:val="24"/>
          <w:lang w:eastAsia="ru-RU"/>
        </w:rPr>
        <w:t>направленные</w:t>
      </w:r>
      <w:proofErr w:type="gramEnd"/>
      <w:r w:rsidRPr="00FB0E81">
        <w:rPr>
          <w:rFonts w:ascii="Times New Roman" w:eastAsia="Times New Roman" w:hAnsi="Times New Roman" w:cs="Times New Roman"/>
          <w:sz w:val="24"/>
          <w:szCs w:val="24"/>
          <w:lang w:eastAsia="ru-RU"/>
        </w:rPr>
        <w:t xml:space="preserve"> в том числе на ограничение доступа посетителей в торговые залы, а также назначить ответственных за их соблюдение.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обеспечивает на вещевых рынках, организованных в установленном порядке, расположенных на открытых площадках или в зданиях (сооружениях), соблюдение следующих требований пожарной безопасности: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ширина прохода между торговыми рядами, ведущего к эвакуационным выходам, должна быть не менее 2 метров;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через каждые 30 метров торгового ряда должны быть поперечные проходы шириной не менее 1,4 метра.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в рабочее время осуществлять загрузку (выгрузку) товаров и тары по путям, являющимся эвакуационными.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торговля товарами бытовой химии, лаками, красками и другими легковоспламеняющимися и горючими жидкостями, расфасованными в стеклянную тару емкостью более 1 литра каждая, а также пожароопасными товарами без этикето</w:t>
      </w:r>
      <w:r w:rsidR="00FB0E81" w:rsidRPr="00FB0E81">
        <w:rPr>
          <w:rFonts w:ascii="Times New Roman" w:eastAsia="Times New Roman" w:hAnsi="Times New Roman" w:cs="Times New Roman"/>
          <w:sz w:val="24"/>
          <w:szCs w:val="24"/>
          <w:lang w:eastAsia="ru-RU"/>
        </w:rPr>
        <w:t>к с предупреждающими надписями «Огнеопасно», «Не распылять вблизи огня»</w:t>
      </w:r>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Расфасовка пожароопасных товаров должна осуществляться в специально приспособленных для этой цели помещениях.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Хранение и продажа керосина и других горючих жидкостей путем налива в тару разрешается только в отдельно стоящих зданиях, выполненных из негорючих материалов, включая полы. Уровень пола в этих зданиях должен быть ниже примыкающей планировочной отметки с таким расчетом, чтобы исключалось растекание жидкости при аварии. В указанных зданиях не разрешается печное отопление.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Торговые залы отделяются противопожарными перегородками от кладовых, в которых установлены емкости с керосином или другими горючими жидкостями. Емкости (резервуары, бочки) не должны быть объемом более 5 куб. метров.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Трубопровод, по которому подается горючая жидкость из резервуаров в раздаточные баки, закрепляется неподвижно и имеет вентили у раздаточного бака и емкости. Раздаточный бак должен быть емкостью не более 100 литров. Трубопроводы и емкости должны иметь заземление не менее чем в 2 местах. Надежность заземления с измерением электрического сопротивления проверяется не реже 1 раза в год.</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Прилавок для отпуска керосина должен иметь негорючее покрытие, исключающее искрообразование при ударе.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хранение упаковочных материалов (стружка, солома, бумага и др.) в помещениях торговли керосином.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Тара из-под керосина и других горючих жидкостей хранится только на специальных огражденных площадках.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совмещать продажу в одном торговом зале оружия (гражданского и служебного) и патронов к нему и иных видов товаров, за исключением спортивных, охотничьих и рыболовных принадлежностей и запасных частей к оружию.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Патроны к оружию и пиротехнические изделия хранятся в металлических шкафах, установленных в помещениях, отгороженных от других помещений противопожарными перегородками. Запрещается размещать указанные шкафы в подвальных помещениях.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хранить порох совместно с капсюлями или снаряженными патронами в одном шкафу.</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Непосредственно в зданиях магазинов разрешается хранить 50 килограммов дымного пороха или 50 килограммов бездымного пороха.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Федеральным законом в торговых залах зданий организации торговли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rsidRPr="00FB0E81">
        <w:rPr>
          <w:rFonts w:ascii="Times New Roman" w:eastAsia="Times New Roman" w:hAnsi="Times New Roman" w:cs="Times New Roman"/>
          <w:sz w:val="24"/>
          <w:szCs w:val="24"/>
          <w:lang w:eastAsia="ru-RU"/>
        </w:rPr>
        <w:t>2</w:t>
      </w:r>
      <w:proofErr w:type="gramEnd"/>
      <w:r w:rsidRPr="00FB0E81">
        <w:rPr>
          <w:rFonts w:ascii="Times New Roman" w:eastAsia="Times New Roman" w:hAnsi="Times New Roman" w:cs="Times New Roman"/>
          <w:sz w:val="24"/>
          <w:szCs w:val="24"/>
          <w:lang w:eastAsia="ru-RU"/>
        </w:rPr>
        <w:t>, и материалы для покрытия пола с более высокой пожарной опасностью, чем класс КМ3.</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Отдельно хотелось бы рассмотреть требования пожарной безопасности, которые необходимо соблюдать в медицинских организациях.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зданиях и сооружениях организации, в которых находятся пациенты, не способные передвигаться самостоятельно обеспечивается наличие, носилок из расчета 1 носилки на</w:t>
      </w:r>
      <w:r w:rsidR="00330D67"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 xml:space="preserve"> 5 пациентов (инвалидов).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Палаты для пациентов с тяжелыми проявлениями заболевания, а также детей следует размещать на первых этажах зданий.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обустраивать и использовать в корпусах с палатами для пациентов помещения, не связанные с лечебным процессом (кроме помещений, определенных нормами проектирования);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устанавливать кровати в коридорах, холлах и на других путях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устанавливать и хранить баллоны с кислородом в зданиях медицинских организаций;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устраивать топочные отверстия печей в палатах;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д) размещать в подвальных и цокольных этажах лечебных учреждений мастерские, склады и кладовые.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Установка кипятильников, водонагревателей и титанов, стерилизация медицинских инструментов, а также разогрев парафина и озокерита допускаются только в помещениях, предназначенных для этих целей.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применять керогазы, керосинки и примусы для кипячения медицинских изделий и белья.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лабораториях, отделениях медицинских организаций и кабинетах медицинских работников допускается хранение лекарственных препаратов и медицинских изделий, относящихся к легковоспламеняющимся и горючим жидкостям (спирт, эфир и др.), общим весом не более 3 килограммов с учетом их совместимости в закрывающихся на замок металлических шкафах.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Запрещается размещать в зданиях медицинских организаций V степени огнестойкости, оказывающих медицинскую помощь в стационарных условиях, с печным отоплением более </w:t>
      </w:r>
      <w:r w:rsidR="00330D67" w:rsidRPr="00FB0E81">
        <w:rPr>
          <w:rFonts w:ascii="Times New Roman" w:eastAsia="Times New Roman" w:hAnsi="Times New Roman" w:cs="Times New Roman"/>
          <w:sz w:val="24"/>
          <w:szCs w:val="24"/>
          <w:lang w:eastAsia="ru-RU"/>
        </w:rPr>
        <w:t xml:space="preserve">           </w:t>
      </w:r>
      <w:r w:rsidRPr="00FB0E81">
        <w:rPr>
          <w:rFonts w:ascii="Times New Roman" w:eastAsia="Times New Roman" w:hAnsi="Times New Roman" w:cs="Times New Roman"/>
          <w:sz w:val="24"/>
          <w:szCs w:val="24"/>
          <w:lang w:eastAsia="ru-RU"/>
        </w:rPr>
        <w:t>25 человек больных (взрослых и (или) детей).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Объекты медицинских организаций, расположенные в сельской местности, должны быть обеспечены приставными лестницами из расчета 1 лестница на здание.</w:t>
      </w:r>
    </w:p>
    <w:p w:rsidR="00230EAF" w:rsidRPr="00FB0E81" w:rsidRDefault="00230EAF"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8C54F6" w:rsidRPr="00FB0E81" w:rsidRDefault="00FC2EC3" w:rsidP="00230EAF">
      <w:pPr>
        <w:shd w:val="clear" w:color="auto" w:fill="FFFFFF"/>
        <w:spacing w:after="0"/>
        <w:ind w:left="-567" w:firstLine="567"/>
        <w:jc w:val="center"/>
        <w:rPr>
          <w:rFonts w:ascii="Times New Roman" w:eastAsia="Times New Roman" w:hAnsi="Times New Roman" w:cs="Times New Roman"/>
          <w:b/>
          <w:bCs/>
          <w:sz w:val="24"/>
          <w:szCs w:val="24"/>
          <w:lang w:eastAsia="ru-RU"/>
        </w:rPr>
      </w:pPr>
      <w:r w:rsidRPr="00FB0E81">
        <w:rPr>
          <w:rFonts w:ascii="Times New Roman" w:eastAsia="Times New Roman" w:hAnsi="Times New Roman" w:cs="Times New Roman"/>
          <w:b/>
          <w:bCs/>
          <w:sz w:val="24"/>
          <w:szCs w:val="24"/>
          <w:lang w:eastAsia="ru-RU"/>
        </w:rPr>
        <w:t xml:space="preserve">5. </w:t>
      </w:r>
      <w:r w:rsidR="008C54F6" w:rsidRPr="00FB0E81">
        <w:rPr>
          <w:rFonts w:ascii="Times New Roman" w:eastAsia="Times New Roman" w:hAnsi="Times New Roman" w:cs="Times New Roman"/>
          <w:b/>
          <w:bCs/>
          <w:sz w:val="24"/>
          <w:szCs w:val="24"/>
          <w:lang w:eastAsia="ru-RU"/>
        </w:rPr>
        <w:t>Здания зрелищных и культурно-просветительных учреждений</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b/>
          <w:sz w:val="24"/>
          <w:szCs w:val="24"/>
          <w:lang w:eastAsia="ru-RU"/>
        </w:rPr>
      </w:pP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Согласно Правил противопожарного режима, на данных объектах обеспечивается разработка плана эвакуации экспонатов и других ценностей из музея, картинной галереи, а также плана эвакуации животных из цирка и зоопарка в случае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зрительных залах и на трибунах культурно-просветительных и зрелищных учреждений кресла и стулья следует соединять между собой в ряды и прочно крепить к полу. Допускается не закреплять кресла (стулья) в ложах с количеством мест не более 12 при наличии самостоятельного выхода из ложи к путям эвакуации.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зрительных залах, используемых для танцевальных вечеров, с количеством мест не более 200 крепление стульев к полу может не производиться при обязательном соединении их в ряду между собой.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Так же обеспечивается обработка деревянных конструкций сценической коробки (колосники, подвесные мостики, рабочие галереи и др.), горючих декораций, сценического и выставочного оформления, а также драпировки в зрительных и экспозиционных залах, фойе и буфетах огнезащитными составами, о чем должен быть составлен соответствующий акт с указанием даты пропитки и срока ее действия.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в пределах сценической коробки зрелищных учреждений размещать одновременно декорации и сценическое оборудование более чем для 2 спектаклей.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Запрещается хранение декораций, бутафории, деревянных станков, откосов, инвентаря и другого имущества в трюмах, на колосниках и рабочих площадках (галереях), под лестничными маршами и площадками, а также в подвалах под зрительными залами.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оформлении постановок вокруг планшета сцены обеспечивается свободный круговой проход шириной не менее 1 метра.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 окончании спектакля все декорации и бутафория разбираются и убираются со сцены в складские помещения.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На планшет сцены наносится красная линия, указывающая границу спуска противопожарного занавеса. Декорации и другие предметы оформления сцены не должны выступать за эту линию.</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 окончании спектакля (репетиции) необходимо опустить противопожарный занавес. Противопожарный занавес должен плотно примыкать к планшету сцены с помощью песочного затвора (эластичной подушки).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данных объектах обеспечивается проведение работ по утеплению клапанов дымовых люков на зимний период и проведение их проверок (не реже 1 раза в 10 дней) на работоспособность.</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Объекты, на которых проводятся культурно-просветительные и зрелищные мероприятия вместимостью не более 10 тыс. человек, для целей тушения фальшфейеров должны быть оснащены либо 10 воздушно-эмульсионными огнетушителями (вместимостью не менее 2 литров каждый) и 10 покрывалами для изоляции очага возгорания, либо 20 покрывалами для изоляции очага возгорания, либо 20 воздушно-эмульсионными огнетушителями (вместимостью не менее 2 литров каждый).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Объекты, на которых проводятся культурно-просветительные и зрелищные мероприятия вместимостью более 10 тыс. человек, для целей тушения фальшфейеров дополнительно к указанному оснащению должны быть оснащены либо 4 покрывалами для изоляции очага возгорания, либо 2 покрывалами для изоляции очага возгорания и 2 воздушно-эмульсионными огнетушителями (вместимостью не менее 2 литров каждый), либо 4 воздушно-эмульсионными огнетушителями (вместимостью не менее 2 литров каждый).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проведении мероприятий с массовым пребыванием людей в помещениях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применять пиротехнические изделия, дуговые прожекторы, а также открытый огонь и свечи (кроме культовых сооружений);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украшать елку марлей и ватой, не пропитанными огнезащитными составами;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проводить перед началом или во время представлений огневые, покрасочные и другие пожароопасные и пожаровзрывоопасные работы;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уменьшать ширину проходов между рядами и устанавливать в проходах дополнительные кресла, стулья и др.;</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полностью гасить свет в помещении во время спектаклей или представлений;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допускать нарушения установленных норм заполнения помещений людьми.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соответствии с Федеральным законом выходы из фойе, гардеробных, курительных и санитарных помещений, размещенных в подвальных или цокольных этажах зданий зрелищных и культурно-просветительных учреждений в вестибюль первого этажа по отдельным лестницам 2-го типа.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так же конструктивные элементы, образующие уклон пола в помещениях зданий, сооружений зрелищных и культурно-просветительных учреждений, должны соответствовать требованиям, предъявляемым к междуэтажным перекрытиям этих зданий.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гардеробных помещениях зданий театров, кинотеатров, концертных залов, клубов, в спортивных сооружениях с трибунами, библиотеках и других учреждениях с расчетным числом посадочных мест для посетителей в закрытых помещениях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rsidRPr="00FB0E81">
        <w:rPr>
          <w:rFonts w:ascii="Times New Roman" w:eastAsia="Times New Roman" w:hAnsi="Times New Roman" w:cs="Times New Roman"/>
          <w:sz w:val="24"/>
          <w:szCs w:val="24"/>
          <w:lang w:eastAsia="ru-RU"/>
        </w:rPr>
        <w:t>1</w:t>
      </w:r>
      <w:proofErr w:type="gramEnd"/>
      <w:r w:rsidRPr="00FB0E81">
        <w:rPr>
          <w:rFonts w:ascii="Times New Roman" w:eastAsia="Times New Roman" w:hAnsi="Times New Roman" w:cs="Times New Roman"/>
          <w:sz w:val="24"/>
          <w:szCs w:val="24"/>
          <w:lang w:eastAsia="ru-RU"/>
        </w:rPr>
        <w:t>, и материалы для покрытия пола с более высокой пожарной опасностью, чем класс КМ</w:t>
      </w:r>
      <w:proofErr w:type="gramStart"/>
      <w:r w:rsidRPr="00FB0E81">
        <w:rPr>
          <w:rFonts w:ascii="Times New Roman" w:eastAsia="Times New Roman" w:hAnsi="Times New Roman" w:cs="Times New Roman"/>
          <w:sz w:val="24"/>
          <w:szCs w:val="24"/>
          <w:lang w:eastAsia="ru-RU"/>
        </w:rPr>
        <w:t>2</w:t>
      </w:r>
      <w:proofErr w:type="gramEnd"/>
      <w:r w:rsidRPr="00FB0E81">
        <w:rPr>
          <w:rFonts w:ascii="Times New Roman" w:eastAsia="Times New Roman" w:hAnsi="Times New Roman" w:cs="Times New Roman"/>
          <w:sz w:val="24"/>
          <w:szCs w:val="24"/>
          <w:lang w:eastAsia="ru-RU"/>
        </w:rPr>
        <w:t>.</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В демонстрационных залах помещений зданий музеев, выставок, танцевальных залов и других подобных учреждений в закрытых помещениях не допускается применять материалы для отделки стен, потолков и заполнения подвесных потолков с более высокой пожарной опасностью, чем класс КМ</w:t>
      </w:r>
      <w:proofErr w:type="gramStart"/>
      <w:r w:rsidRPr="00FB0E81">
        <w:rPr>
          <w:rFonts w:ascii="Times New Roman" w:eastAsia="Times New Roman" w:hAnsi="Times New Roman" w:cs="Times New Roman"/>
          <w:sz w:val="24"/>
          <w:szCs w:val="24"/>
          <w:lang w:eastAsia="ru-RU"/>
        </w:rPr>
        <w:t>2</w:t>
      </w:r>
      <w:proofErr w:type="gramEnd"/>
      <w:r w:rsidRPr="00FB0E81">
        <w:rPr>
          <w:rFonts w:ascii="Times New Roman" w:eastAsia="Times New Roman" w:hAnsi="Times New Roman" w:cs="Times New Roman"/>
          <w:sz w:val="24"/>
          <w:szCs w:val="24"/>
          <w:lang w:eastAsia="ru-RU"/>
        </w:rPr>
        <w:t>, и материалы для покрытия пола с более высокой пожарной опасностью, чем класс КМ3.</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8C54F6" w:rsidRPr="00FB0E81" w:rsidRDefault="00FC2EC3" w:rsidP="00230EAF">
      <w:pPr>
        <w:shd w:val="clear" w:color="auto" w:fill="FFFFFF"/>
        <w:spacing w:after="0"/>
        <w:ind w:left="-567" w:firstLine="567"/>
        <w:jc w:val="center"/>
        <w:rPr>
          <w:rFonts w:ascii="Times New Roman" w:eastAsia="Times New Roman" w:hAnsi="Times New Roman" w:cs="Times New Roman"/>
          <w:b/>
          <w:bCs/>
          <w:sz w:val="24"/>
          <w:szCs w:val="24"/>
          <w:lang w:eastAsia="ru-RU"/>
        </w:rPr>
      </w:pPr>
      <w:r w:rsidRPr="00FB0E81">
        <w:rPr>
          <w:rFonts w:ascii="Times New Roman" w:eastAsia="Times New Roman" w:hAnsi="Times New Roman" w:cs="Times New Roman"/>
          <w:b/>
          <w:bCs/>
          <w:sz w:val="24"/>
          <w:szCs w:val="24"/>
          <w:lang w:eastAsia="ru-RU"/>
        </w:rPr>
        <w:t xml:space="preserve">6. </w:t>
      </w:r>
      <w:r w:rsidR="008C54F6" w:rsidRPr="00FB0E81">
        <w:rPr>
          <w:rFonts w:ascii="Times New Roman" w:eastAsia="Times New Roman" w:hAnsi="Times New Roman" w:cs="Times New Roman"/>
          <w:b/>
          <w:bCs/>
          <w:sz w:val="24"/>
          <w:szCs w:val="24"/>
          <w:lang w:eastAsia="ru-RU"/>
        </w:rPr>
        <w:t>Основные требования пожарной безопасности на объектах транспорта</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b/>
          <w:sz w:val="24"/>
          <w:szCs w:val="24"/>
          <w:lang w:eastAsia="ru-RU"/>
        </w:rPr>
      </w:pP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Руководитель организации в отношении помещений для хранения (стоянки) транспорта в количестве более 25 единиц, расположенных на объектах транспортной инфраструктуры, обеспечивает разработку плана расстановки транспортных средств с описанием очередности и порядка их эвакуации при пожаре, а также оснащение указанных помещений и площадок открытого хранения транспортных средств (кроме индивидуальных) буксирными тросами и штангами из расчета 1 трос (штанга) на 10 единиц техники.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помещениях, под навесами и на открытых площадках для хранения (стоянки) транспорта запрещается: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устанавливать транспортные средства в количестве, превышающем предусмотренное в проектной документации на данный объект, нарушать план их расстановки, уменьшать расстояние между автомобилями;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загромождать выездные ворота и проезды;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производить кузнечные, термические, сварочные, малярные и деревообделочные работы, а также промывку деталей с использованием легковоспламеняющихся и горючих жидкостей;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г) оставлять транспортные средства с открытыми горловинами топливных баков, а также при наличии утечки топлива и масла;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 заправлять горючим и сливать из транспортных средств топливо;</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е) хранить тару из-под горючего, а также горючее и масла;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ж) подзаряжать аккумуляторы непосредственно на транспортных средствах;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 подогревать двигатели открытым огнем (костры, факелы, паяльные лампы), пользоваться открытыми источниками огня для освещения;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и) устанавливать транспортные средства, предназначенные для перевозки легковоспламеняющихся и горючих жидкостей, а также горючих газов.</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8C54F6" w:rsidRPr="00FB0E81" w:rsidRDefault="00FC2EC3" w:rsidP="00230EAF">
      <w:pPr>
        <w:shd w:val="clear" w:color="auto" w:fill="FFFFFF"/>
        <w:spacing w:after="0"/>
        <w:ind w:left="-567" w:firstLine="567"/>
        <w:jc w:val="center"/>
        <w:rPr>
          <w:rFonts w:ascii="Times New Roman" w:eastAsia="Times New Roman" w:hAnsi="Times New Roman" w:cs="Times New Roman"/>
          <w:b/>
          <w:bCs/>
          <w:sz w:val="24"/>
          <w:szCs w:val="24"/>
          <w:lang w:eastAsia="ru-RU"/>
        </w:rPr>
      </w:pPr>
      <w:r w:rsidRPr="00FB0E81">
        <w:rPr>
          <w:rFonts w:ascii="Times New Roman" w:eastAsia="Times New Roman" w:hAnsi="Times New Roman" w:cs="Times New Roman"/>
          <w:b/>
          <w:bCs/>
          <w:sz w:val="24"/>
          <w:szCs w:val="24"/>
          <w:lang w:eastAsia="ru-RU"/>
        </w:rPr>
        <w:t xml:space="preserve">7. </w:t>
      </w:r>
      <w:r w:rsidR="008C54F6" w:rsidRPr="00FB0E81">
        <w:rPr>
          <w:rFonts w:ascii="Times New Roman" w:eastAsia="Times New Roman" w:hAnsi="Times New Roman" w:cs="Times New Roman"/>
          <w:b/>
          <w:bCs/>
          <w:sz w:val="24"/>
          <w:szCs w:val="24"/>
          <w:lang w:eastAsia="ru-RU"/>
        </w:rPr>
        <w:t>Обеспечение объектов защиты первичными средствами пожаротушения</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b/>
          <w:sz w:val="24"/>
          <w:szCs w:val="24"/>
          <w:lang w:eastAsia="ru-RU"/>
        </w:rPr>
      </w:pP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bCs/>
          <w:sz w:val="24"/>
          <w:szCs w:val="24"/>
          <w:lang w:eastAsia="ru-RU"/>
        </w:rPr>
        <w:t>В соответствии с Правилами противопожарного режима на объектах необходимо наличие первичных средств пожарной безопасности. Хотелось бы довести некоторые требования по обеспечению объектов первичными средствами пожаротушения.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определении видов и количества первичных средств пожаротушения следует учитывать физико-химические и пожароопасные свойства горючих веществ, их взаимодействие с огнетушащими веществами, а также площадь производственных помещений, открытых площадок и установок.</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Комплектование технологического оборудования огнетушителями осуществляется согласно требованиям технических условий (паспортов) на это оборудование.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Для тушения пожаров различных классов порошковые огнетушители должны иметь соответствующие заряды: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для пожаров класса A - порошок ABCE;</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для пожаров классов B, C, E - порошок BCE или ABCE;</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для пожаров класса D - порошок D.</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замкнутых помещениях объемом не более 50 куб. метров для тушения пожаров вместо переносных огнетушителей (или дополнительно к ним) могут быть использованы огнетушители </w:t>
      </w:r>
      <w:proofErr w:type="spellStart"/>
      <w:r w:rsidRPr="00FB0E81">
        <w:rPr>
          <w:rFonts w:ascii="Times New Roman" w:eastAsia="Times New Roman" w:hAnsi="Times New Roman" w:cs="Times New Roman"/>
          <w:sz w:val="24"/>
          <w:szCs w:val="24"/>
          <w:lang w:eastAsia="ru-RU"/>
        </w:rPr>
        <w:t>самосрабатывающие</w:t>
      </w:r>
      <w:proofErr w:type="spellEnd"/>
      <w:r w:rsidRPr="00FB0E81">
        <w:rPr>
          <w:rFonts w:ascii="Times New Roman" w:eastAsia="Times New Roman" w:hAnsi="Times New Roman" w:cs="Times New Roman"/>
          <w:sz w:val="24"/>
          <w:szCs w:val="24"/>
          <w:lang w:eastAsia="ru-RU"/>
        </w:rPr>
        <w:t xml:space="preserve"> порошковые.</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Выбор огнетушителя (передвижной или ручной) обусловлен размерами возможных очагов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значительных размерах возможных очагов пожара необходимо использовать передвижные огнетушители.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выборе огнетушителя с соответствующим температурным пределом использования учитываются климатические условия эксплуатации зданий и сооружений.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Если возможны комбинированные очаги пожара, то предпочтение при выборе огнетушителя отдается более </w:t>
      </w:r>
      <w:proofErr w:type="gramStart"/>
      <w:r w:rsidRPr="00FB0E81">
        <w:rPr>
          <w:rFonts w:ascii="Times New Roman" w:eastAsia="Times New Roman" w:hAnsi="Times New Roman" w:cs="Times New Roman"/>
          <w:sz w:val="24"/>
          <w:szCs w:val="24"/>
          <w:lang w:eastAsia="ru-RU"/>
        </w:rPr>
        <w:t>универсальному</w:t>
      </w:r>
      <w:proofErr w:type="gramEnd"/>
      <w:r w:rsidRPr="00FB0E81">
        <w:rPr>
          <w:rFonts w:ascii="Times New Roman" w:eastAsia="Times New Roman" w:hAnsi="Times New Roman" w:cs="Times New Roman"/>
          <w:sz w:val="24"/>
          <w:szCs w:val="24"/>
          <w:lang w:eastAsia="ru-RU"/>
        </w:rPr>
        <w:t xml:space="preserve"> по области применения.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общественных зданиях и сооружениях на каждом этаже размещается не менее 2 ручных огнетушителей.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Помещение категории</w:t>
      </w:r>
      <w:proofErr w:type="gramStart"/>
      <w:r w:rsidRPr="00FB0E81">
        <w:rPr>
          <w:rFonts w:ascii="Times New Roman" w:eastAsia="Times New Roman" w:hAnsi="Times New Roman" w:cs="Times New Roman"/>
          <w:sz w:val="24"/>
          <w:szCs w:val="24"/>
          <w:lang w:eastAsia="ru-RU"/>
        </w:rPr>
        <w:t xml:space="preserve"> Д</w:t>
      </w:r>
      <w:proofErr w:type="gramEnd"/>
      <w:r w:rsidRPr="00FB0E81">
        <w:rPr>
          <w:rFonts w:ascii="Times New Roman" w:eastAsia="Times New Roman" w:hAnsi="Times New Roman" w:cs="Times New Roman"/>
          <w:sz w:val="24"/>
          <w:szCs w:val="24"/>
          <w:lang w:eastAsia="ru-RU"/>
        </w:rPr>
        <w:t xml:space="preserve"> по взрывопожарной и пожарной опасности не оснащается огнетушителями, если площадь этого помещения не превышает 100 кв. метров.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наличии нескольких помещений одной категории пожарной опасности, суммарная площадь которых не превышает предельную защищаемую площадь, размещение в этих помещениях огнетушителей осуществляется с учетом </w:t>
      </w:r>
      <w:hyperlink r:id="rId19" w:anchor="Par22" w:history="1">
        <w:r w:rsidRPr="00FB0E81">
          <w:rPr>
            <w:rFonts w:ascii="Times New Roman" w:eastAsia="Times New Roman" w:hAnsi="Times New Roman" w:cs="Times New Roman"/>
            <w:sz w:val="24"/>
            <w:szCs w:val="24"/>
            <w:lang w:eastAsia="ru-RU"/>
          </w:rPr>
          <w:t>пункта 474</w:t>
        </w:r>
      </w:hyperlink>
      <w:r w:rsidRPr="00FB0E81">
        <w:rPr>
          <w:rFonts w:ascii="Times New Roman" w:eastAsia="Times New Roman" w:hAnsi="Times New Roman" w:cs="Times New Roman"/>
          <w:sz w:val="24"/>
          <w:szCs w:val="24"/>
          <w:lang w:eastAsia="ru-RU"/>
        </w:rPr>
        <w:t> настоящих Правил.</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Огнетушители, отправленные с предприятия на перезарядку, заменяются соответствующим количеством заряженных огнетушителей.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При защите помещений с вычислительной техникой, телефонных станций, музеев, архивов и т.д. следует учитывать специфику взаимодействия огнетушащих веществ с защищаемым оборудованием, изделиями и материалами. Указанные помещения следует оборудовать хладоновыми или углекислотными огнетушителями.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Помещения, оборудованные автоматическими стационарными установками пожаротушения, обеспечиваются огнетушителями на 50 процентов от расчетного количества огнетушителей.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Расстояние от возможного очага пожара до места размещения огнетушителя не должно превышать 20 метров для общественных зданий и сооружений, 30 метров - для помещений категорий</w:t>
      </w:r>
      <w:proofErr w:type="gramStart"/>
      <w:r w:rsidRPr="00FB0E81">
        <w:rPr>
          <w:rFonts w:ascii="Times New Roman" w:eastAsia="Times New Roman" w:hAnsi="Times New Roman" w:cs="Times New Roman"/>
          <w:sz w:val="24"/>
          <w:szCs w:val="24"/>
          <w:lang w:eastAsia="ru-RU"/>
        </w:rPr>
        <w:t xml:space="preserve"> А</w:t>
      </w:r>
      <w:proofErr w:type="gramEnd"/>
      <w:r w:rsidRPr="00FB0E81">
        <w:rPr>
          <w:rFonts w:ascii="Times New Roman" w:eastAsia="Times New Roman" w:hAnsi="Times New Roman" w:cs="Times New Roman"/>
          <w:sz w:val="24"/>
          <w:szCs w:val="24"/>
          <w:lang w:eastAsia="ru-RU"/>
        </w:rPr>
        <w:t>, Б и В по взрывопожарной и пожарной опасности, 40 метров - для помещений категории Г по взрывопожарной и пожарной опасности, 70 метров - для помещений категории Д по взрывопожарной и пожарной 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Каждый огнетушитель, установленный на объекте, должен иметь паспорт и порядковый номер.</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Запускающее или запорно-пусковое устройство огнетушителя должно быть опломбировано одноразовой пломбой.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Опломбирование огнетушителя осуществляется заводом-изготовителем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На одноразовую пломбу наносятся следующие обозначения:</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а) индивидуальный номер пломбы;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 дата зарядки огнетушителя с указанием месяца и года.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lastRenderedPageBreak/>
        <w:t>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Учет наличия, периодичности осмотра и сроков перезарядки огнетушителей, а также иных первичных средств пожаротушения ведется в специальном журнале произвольной формы.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В зимнее время (при температуре ниже + 1 °C) огнетушители с зарядом на водной основе необходимо хранить в отапливаемых помещениях.</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Огнетушители, размещенные в коридорах, проходах, не должны препятствовать безопасной эвакуации людей. Огнетушители следует располагать на видных местах вблизи от выходов из помещений на высоте не более 1,5 метра.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Для размещения первичных средств пожаротушения в производственных и складских помещениях, не оборудованных внутренним противопожарным водопроводом и автоматическими установками пожаротушения, а также на территории предприятий (организаций), не имеющих наружного противопожарного водопровода, или при удалении зданий (сооружений), наружных технологических установок этих предприятий (организаций) на расстояние более 100 метров от источников наружного противопожарного водоснабжения должны оборудоваться пожарные щиты.</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Необходимое количество пожарных щитов и их тип определяются в зависимости от категории помещений, зданий (сооружений) и наружных технологических установок по взрывопожарной и пожарной опасности.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Пожарные щиты комплектуются немеханизированным пожарным инструментом и инвентарем.</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Бочки для хранения воды, устанавливаемые рядом с пожарным щитом, должны иметь объем не менее 0,2 куб. метра и комплектоваться ведрами.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Ящики для песка должны иметь объем 0,5 куб. метра и комплектоваться совковой лопатой. Конструкция ящика должна обеспечивать удобство извлечения песка и исключать попадание осадков.</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Ящики с песком, как правило, устанавливаются со щитами в помещениях или на открытых площадках, где возможен разлив легковоспламеняющихся или горючих жидкостей.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Для помещений и наружных технологических установок категорий</w:t>
      </w:r>
      <w:proofErr w:type="gramStart"/>
      <w:r w:rsidRPr="00FB0E81">
        <w:rPr>
          <w:rFonts w:ascii="Times New Roman" w:eastAsia="Times New Roman" w:hAnsi="Times New Roman" w:cs="Times New Roman"/>
          <w:sz w:val="24"/>
          <w:szCs w:val="24"/>
          <w:lang w:eastAsia="ru-RU"/>
        </w:rPr>
        <w:t xml:space="preserve"> А</w:t>
      </w:r>
      <w:proofErr w:type="gramEnd"/>
      <w:r w:rsidRPr="00FB0E81">
        <w:rPr>
          <w:rFonts w:ascii="Times New Roman" w:eastAsia="Times New Roman" w:hAnsi="Times New Roman" w:cs="Times New Roman"/>
          <w:sz w:val="24"/>
          <w:szCs w:val="24"/>
          <w:lang w:eastAsia="ru-RU"/>
        </w:rPr>
        <w:t>, Б и В по взрывопожарной и пожарной опасности предусматривается запас песка 0,5 куб. метра на каждые 500 кв. метров защищаемой площади, а для помещений и наружных технологических установок категорий Г и Д по взрывопожарной и пожарной опасности - не менее 0,5 куб. метра на каждые 1000 кв. метров защищаемой площади.</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Покрывала для изоляции очага возгорания должны иметь размер не менее одного метра шириной и одного метра длиной.</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 xml:space="preserve">В помещениях, где применяются и (или) хранятся легковоспламеняющиеся и (или) горючие жидкости, размеры полотен должны быть не менее 2 </w:t>
      </w:r>
      <w:proofErr w:type="spellStart"/>
      <w:r w:rsidRPr="00FB0E81">
        <w:rPr>
          <w:rFonts w:ascii="Times New Roman" w:eastAsia="Times New Roman" w:hAnsi="Times New Roman" w:cs="Times New Roman"/>
          <w:sz w:val="24"/>
          <w:szCs w:val="24"/>
          <w:lang w:eastAsia="ru-RU"/>
        </w:rPr>
        <w:t>x</w:t>
      </w:r>
      <w:proofErr w:type="spellEnd"/>
      <w:r w:rsidRPr="00FB0E81">
        <w:rPr>
          <w:rFonts w:ascii="Times New Roman" w:eastAsia="Times New Roman" w:hAnsi="Times New Roman" w:cs="Times New Roman"/>
          <w:sz w:val="24"/>
          <w:szCs w:val="24"/>
          <w:lang w:eastAsia="ru-RU"/>
        </w:rPr>
        <w:t xml:space="preserve"> 1,5 метра.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Полотна хранятся в водонепроницаемых закрывающихся футлярах (чехлах, упаковках), позволяющих быстро применить эти средства в случае пожара.</w:t>
      </w:r>
    </w:p>
    <w:p w:rsidR="008C54F6" w:rsidRPr="00FB0E81" w:rsidRDefault="008C54F6" w:rsidP="00230EAF">
      <w:pPr>
        <w:shd w:val="clear" w:color="auto" w:fill="FFFFFF"/>
        <w:spacing w:after="0"/>
        <w:ind w:left="-567" w:firstLine="567"/>
        <w:jc w:val="both"/>
        <w:rPr>
          <w:rFonts w:ascii="Times New Roman" w:eastAsia="Times New Roman" w:hAnsi="Times New Roman" w:cs="Times New Roman"/>
          <w:sz w:val="24"/>
          <w:szCs w:val="24"/>
          <w:lang w:eastAsia="ru-RU"/>
        </w:rPr>
      </w:pPr>
      <w:r w:rsidRPr="00FB0E81">
        <w:rPr>
          <w:rFonts w:ascii="Times New Roman" w:eastAsia="Times New Roman" w:hAnsi="Times New Roman" w:cs="Times New Roman"/>
          <w:sz w:val="24"/>
          <w:szCs w:val="24"/>
          <w:lang w:eastAsia="ru-RU"/>
        </w:rPr>
        <w:t>Использование первичных средств пожаротушения, немеханизированного пожарного инструмента и инвентаря для хозяйственных и прочих нужд, не связанных с тушением пожара, запрещается.</w:t>
      </w:r>
    </w:p>
    <w:p w:rsidR="00FC2EC3"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P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C2EC3" w:rsidRPr="00FB0E81" w:rsidRDefault="00FC2EC3" w:rsidP="00230EAF">
      <w:pPr>
        <w:jc w:val="center"/>
        <w:rPr>
          <w:rFonts w:ascii="Times New Roman" w:eastAsia="Times New Roman" w:hAnsi="Times New Roman" w:cs="Times New Roman"/>
          <w:b/>
          <w:sz w:val="24"/>
          <w:szCs w:val="24"/>
          <w:lang w:eastAsia="ru-RU"/>
        </w:rPr>
      </w:pPr>
      <w:r w:rsidRPr="00FB0E81">
        <w:rPr>
          <w:rFonts w:ascii="Times New Roman" w:eastAsia="Times New Roman" w:hAnsi="Times New Roman" w:cs="Times New Roman"/>
          <w:b/>
          <w:sz w:val="24"/>
          <w:szCs w:val="24"/>
          <w:lang w:eastAsia="ru-RU"/>
        </w:rPr>
        <w:lastRenderedPageBreak/>
        <w:t>8. Перечень документов, наличие которых на объекте защиты установлено обязательными требования</w:t>
      </w:r>
      <w:r w:rsidR="007D5A77">
        <w:rPr>
          <w:rFonts w:ascii="Times New Roman" w:eastAsia="Times New Roman" w:hAnsi="Times New Roman" w:cs="Times New Roman"/>
          <w:b/>
          <w:sz w:val="24"/>
          <w:szCs w:val="24"/>
          <w:lang w:eastAsia="ru-RU"/>
        </w:rPr>
        <w:t>ми</w:t>
      </w:r>
      <w:r w:rsidRPr="00FB0E81">
        <w:rPr>
          <w:rFonts w:ascii="Times New Roman" w:eastAsia="Times New Roman" w:hAnsi="Times New Roman" w:cs="Times New Roman"/>
          <w:b/>
          <w:sz w:val="24"/>
          <w:szCs w:val="24"/>
          <w:lang w:eastAsia="ru-RU"/>
        </w:rPr>
        <w:t xml:space="preserve"> пожарной безопасности</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bCs/>
          <w:lang w:eastAsia="en-US"/>
        </w:rPr>
        <w:t>Декларация пожарной безопасности (</w:t>
      </w:r>
      <w:proofErr w:type="gramStart"/>
      <w:r w:rsidRPr="00FB0E81">
        <w:rPr>
          <w:rFonts w:eastAsia="Calibri"/>
          <w:bCs/>
          <w:lang w:eastAsia="en-US"/>
        </w:rPr>
        <w:t>ч</w:t>
      </w:r>
      <w:proofErr w:type="gramEnd"/>
      <w:r w:rsidRPr="00FB0E81">
        <w:rPr>
          <w:rFonts w:eastAsia="Calibri"/>
          <w:bCs/>
          <w:lang w:eastAsia="en-US"/>
        </w:rPr>
        <w:t>. 7 ст. 64 Федерального закона Российской Федерации от 22.07.2008 № 123-ФЗ «Технический регламент о требованиях пожарной безопасности»).</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bCs/>
          <w:lang w:eastAsia="en-US"/>
        </w:rPr>
        <w:t xml:space="preserve">Инструкция о мерах пожарной безопасности в соответствии с требованиями, установленными </w:t>
      </w:r>
      <w:hyperlink r:id="rId20" w:history="1">
        <w:r w:rsidRPr="00FB0E81">
          <w:rPr>
            <w:rStyle w:val="a4"/>
            <w:rFonts w:eastAsia="Calibri"/>
            <w:bCs/>
            <w:color w:val="auto"/>
            <w:u w:val="none"/>
            <w:lang w:eastAsia="en-US"/>
          </w:rPr>
          <w:t>разделом XVIII</w:t>
        </w:r>
      </w:hyperlink>
      <w:r w:rsidRPr="00FB0E81">
        <w:rPr>
          <w:rFonts w:eastAsia="Calibri"/>
          <w:bCs/>
          <w:lang w:eastAsia="en-US"/>
        </w:rPr>
        <w:t xml:space="preserve"> Правил противопожарного режима в Российской Федерации (п. 2 Правил противопожарного режима в Российской Федерации, утверждённых постановлением Правительства Российской Федерации от 25.04.2012 № 390 (далее - Правила)).</w:t>
      </w:r>
    </w:p>
    <w:p w:rsidR="00FC2EC3" w:rsidRPr="00FB0E81" w:rsidRDefault="00FC2EC3" w:rsidP="00230EAF">
      <w:pPr>
        <w:pStyle w:val="a5"/>
        <w:widowControl/>
        <w:numPr>
          <w:ilvl w:val="0"/>
          <w:numId w:val="1"/>
        </w:numPr>
        <w:tabs>
          <w:tab w:val="left" w:pos="567"/>
          <w:tab w:val="left" w:pos="993"/>
        </w:tabs>
        <w:spacing w:line="276" w:lineRule="auto"/>
        <w:ind w:left="-567" w:firstLine="567"/>
        <w:jc w:val="both"/>
        <w:outlineLvl w:val="1"/>
        <w:rPr>
          <w:rFonts w:eastAsia="Calibri"/>
          <w:bCs/>
          <w:lang w:eastAsia="en-US"/>
        </w:rPr>
      </w:pPr>
      <w:r w:rsidRPr="00FB0E81">
        <w:rPr>
          <w:rFonts w:eastAsia="Calibri"/>
          <w:bCs/>
          <w:lang w:eastAsia="en-US"/>
        </w:rPr>
        <w:t xml:space="preserve">Специальные программы проведения противопожарных инструктажей и обучения пожарно-техническому минимуму, </w:t>
      </w:r>
      <w:r w:rsidRPr="00FB0E81">
        <w:rPr>
          <w:rFonts w:eastAsia="Calibri"/>
          <w:lang w:eastAsia="en-US"/>
        </w:rPr>
        <w:t>разработанные и утверждённые администрацией учреждения, согласованные с органами государственного пожарного надзора (п.п. 51, 53 приказа МЧС России от 12.12.2007 № 645 (далее – приказ МЧС № 645)).</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lang w:eastAsia="en-US"/>
        </w:rPr>
        <w:t>Журнал учета проведения инструктажей по пожарной безопасности (п. 10 приказа МЧС № 645).</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lang w:eastAsia="en-US"/>
        </w:rPr>
        <w:t>Приказ (распоряжение) руководителя учреждения о создании квалификационной комиссии по проверке знаний требований пожарной безопасности работников организации, прошедших обучение пожарно-техническому минимуму без отрыва от производства, состоящей не менее чем из трех человек (п. 43 приказа МЧС № 645).</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lang w:eastAsia="en-US"/>
        </w:rPr>
        <w:t>Перечень контрольных вопросов для проверки знаний работников, разработанный руководителем организации или лицом, ответственным за пожарную безопасность (п. 49 приказа МЧС № 645).</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bCs/>
          <w:lang w:eastAsia="en-US"/>
        </w:rPr>
        <w:t xml:space="preserve">Распорядительный документ о </w:t>
      </w:r>
      <w:r w:rsidRPr="00FB0E81">
        <w:rPr>
          <w:rFonts w:eastAsia="Calibri"/>
          <w:lang w:eastAsia="en-US"/>
        </w:rPr>
        <w:t>назначении лица, ответственного за пожарную безопасность, которое обеспечивает соблюдение требований пожарной безопасности на объекте (п. 4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bCs/>
          <w:lang w:eastAsia="en-US"/>
        </w:rPr>
      </w:pPr>
      <w:r w:rsidRPr="00FB0E81">
        <w:rPr>
          <w:rFonts w:eastAsia="Calibri"/>
          <w:lang w:eastAsia="en-US"/>
        </w:rPr>
        <w:t xml:space="preserve">Инструкция о порядке действий обслуживающего персонала на случай возникновения пожара в дневное и ночное время. </w:t>
      </w:r>
      <w:proofErr w:type="gramStart"/>
      <w:r w:rsidRPr="00FB0E81">
        <w:rPr>
          <w:rFonts w:eastAsia="Calibri"/>
          <w:lang w:eastAsia="en-US"/>
        </w:rPr>
        <w:t>Необходима</w:t>
      </w:r>
      <w:proofErr w:type="gramEnd"/>
      <w:r w:rsidRPr="00FB0E81">
        <w:rPr>
          <w:rFonts w:eastAsia="Calibri"/>
          <w:lang w:eastAsia="en-US"/>
        </w:rPr>
        <w:t xml:space="preserve"> только для объектов с ночным пребыванием людей (п. 9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 xml:space="preserve">Инструкция о действиях персонала по эвакуации людей при пожаре. Необходима для объектов, на которых может одновременно находиться 50 и более человек, то есть с массовым пребыванием людей (п. 12 Правил). </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 xml:space="preserve">Распорядительный документ об обеспечении выполнения на объекте требований, предусмотренных </w:t>
      </w:r>
      <w:hyperlink r:id="rId21" w:history="1">
        <w:r w:rsidRPr="00FB0E81">
          <w:rPr>
            <w:rStyle w:val="a4"/>
            <w:rFonts w:eastAsia="Calibri"/>
            <w:color w:val="auto"/>
            <w:u w:val="none"/>
            <w:lang w:eastAsia="en-US"/>
          </w:rPr>
          <w:t>статьей 6</w:t>
        </w:r>
      </w:hyperlink>
      <w:r w:rsidRPr="00FB0E81">
        <w:rPr>
          <w:rFonts w:eastAsia="Calibri"/>
          <w:lang w:eastAsia="en-US"/>
        </w:rPr>
        <w:t xml:space="preserve"> Федерального закона «Об ограничении курения табака» (п. 14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Протокол проверки качества огнезащитной обработки (пропитки) строительных конструкций, горючих отделочных и теплоизоляционных материалов, воздуховодов, металлических опор оборудования и пр., проводимой не реже 1 раз в год либо в соответствии со сроками, установленным инструкцией завода-изготовителя (п. 21 Правил).</w:t>
      </w:r>
      <w:r w:rsidRPr="00FB0E81">
        <w:rPr>
          <w:rFonts w:eastAsia="Calibri"/>
          <w:i/>
          <w:lang w:eastAsia="en-US"/>
        </w:rPr>
        <w:t xml:space="preserve"> </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Протокол проведения эксплуатационных испытаний пожарных лестниц и ограждений на крышах, проводимых не реже 1 раза в 5 лет (п. 24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Документы о результатах проверки огнезадерживающих устройств (заслонок, шиберов, клапанов и др.) в воздуховодах, устрой</w:t>
      </w:r>
      <w:proofErr w:type="gramStart"/>
      <w:r w:rsidRPr="00FB0E81">
        <w:rPr>
          <w:rFonts w:eastAsia="Calibri"/>
          <w:lang w:eastAsia="en-US"/>
        </w:rPr>
        <w:t>ств бл</w:t>
      </w:r>
      <w:proofErr w:type="gramEnd"/>
      <w:r w:rsidRPr="00FB0E81">
        <w:rPr>
          <w:rFonts w:eastAsia="Calibri"/>
          <w:lang w:eastAsia="en-US"/>
        </w:rPr>
        <w:t>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 в соответствии с инструкциями заводов-изготовителей данных устройств (п. 49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lastRenderedPageBreak/>
        <w:t>Акты проведения работ по очистке вентиляционных камер, циклонов, фильтров и воздуховодов от горючих отходов, проводимых не реже 1 раза в год (п. 50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iCs/>
          <w:lang w:eastAsia="en-US"/>
        </w:rPr>
      </w:pPr>
      <w:r w:rsidRPr="00FB0E81">
        <w:rPr>
          <w:rFonts w:eastAsia="Calibri"/>
          <w:iCs/>
          <w:lang w:eastAsia="en-US"/>
        </w:rPr>
        <w:t>Инструкция, утверждённая руководителем учреждения, определяющая порядок использования организациями лифтов, имеющих режим работы «Транспортирование пожарных подразделений». Указанные инструкции должны быть вывешены непосредственно у органов управления кабиной лифта (п. 54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Акт проверки работоспособности сетей внутреннего противопожарного водопровода. Осуществляется не реже 2 раз в год - весной и осенью (п. 55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 xml:space="preserve">Журнал проведения проверок работоспособности задвижек с электроприводом </w:t>
      </w:r>
      <w:r w:rsidR="00330D67" w:rsidRPr="00FB0E81">
        <w:rPr>
          <w:rFonts w:eastAsia="Calibri"/>
          <w:lang w:eastAsia="en-US"/>
        </w:rPr>
        <w:t xml:space="preserve">              </w:t>
      </w:r>
      <w:r w:rsidRPr="00FB0E81">
        <w:rPr>
          <w:rFonts w:eastAsia="Calibri"/>
          <w:lang w:eastAsia="en-US"/>
        </w:rPr>
        <w:t>(не реже 2 раз в год), установленных на обводных линиях водомерных устройств и пожарных насосов-повысителей (ежемесячно) (п. 59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Акт проверки работоспособности автоматических установок пожаротушения и сигнализации. Осуществляется не реже 1 раза в квартал (п. 61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Акт проверки работоспособности установок систем противодымной защиты. Осуществляется не реже 1 раза в квартал (п. 61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Акт проверки работоспособности системы оповещения людей о пожаре. Осуществляется не реже 1 раза в квартал (п. 61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Акт проверки работоспособности противопожарных дверей. Осуществляется не реже 1 раза в квартал (п. 61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 xml:space="preserve">Акты проверки работоспособности </w:t>
      </w:r>
      <w:r w:rsidRPr="00FB0E81">
        <w:t>противопожарных и дымовых клапанов, защитных устройств в противопожарных преградах</w:t>
      </w:r>
      <w:r w:rsidRPr="00FB0E81">
        <w:rPr>
          <w:rFonts w:eastAsia="Calibri"/>
          <w:lang w:eastAsia="en-US"/>
        </w:rPr>
        <w:t>. Осуществляется не реже 1 раза в квартал (п. 61 Правил).</w:t>
      </w:r>
      <w:r w:rsidRPr="00FB0E81">
        <w:rPr>
          <w:rFonts w:eastAsia="Calibri"/>
          <w:i/>
          <w:lang w:eastAsia="en-US"/>
        </w:rPr>
        <w:t xml:space="preserve"> </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Исполнительная документация на установки и системы противопожарной защиты объекта (п. 61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Докумен</w:t>
      </w:r>
      <w:proofErr w:type="gramStart"/>
      <w:r w:rsidRPr="00FB0E81">
        <w:rPr>
          <w:rFonts w:eastAsia="Calibri"/>
          <w:lang w:eastAsia="en-US"/>
        </w:rPr>
        <w:t>т(</w:t>
      </w:r>
      <w:proofErr w:type="spellStart"/>
      <w:proofErr w:type="gramEnd"/>
      <w:r w:rsidRPr="00FB0E81">
        <w:rPr>
          <w:rFonts w:eastAsia="Calibri"/>
          <w:lang w:eastAsia="en-US"/>
        </w:rPr>
        <w:t>ы</w:t>
      </w:r>
      <w:proofErr w:type="spellEnd"/>
      <w:r w:rsidRPr="00FB0E81">
        <w:rPr>
          <w:rFonts w:eastAsia="Calibri"/>
          <w:lang w:eastAsia="en-US"/>
        </w:rPr>
        <w:t>), подтверждающий(</w:t>
      </w:r>
      <w:proofErr w:type="spellStart"/>
      <w:r w:rsidRPr="00FB0E81">
        <w:rPr>
          <w:rFonts w:eastAsia="Calibri"/>
          <w:lang w:eastAsia="en-US"/>
        </w:rPr>
        <w:t>ие</w:t>
      </w:r>
      <w:proofErr w:type="spellEnd"/>
      <w:r w:rsidRPr="00FB0E81">
        <w:rPr>
          <w:rFonts w:eastAsia="Calibri"/>
          <w:lang w:eastAsia="en-US"/>
        </w:rPr>
        <w:t>) обеспечение проведения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и пожаротушения, систем противодымной защиты, систем оповещения людей о пожаре и управления эвакуацией) (п. 63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Инструкция о порядке действий дежурного персонала при получении сигналов о пожаре и неисправности установок (систем) противопожарной защиты объекта. Вывешивается в помещении диспетчерского пункта (пожарного поста) (п. 64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Паспорта на огнетушители (п. 475 Правил).</w:t>
      </w:r>
    </w:p>
    <w:p w:rsidR="00FC2EC3" w:rsidRPr="00FB0E81" w:rsidRDefault="00FC2EC3" w:rsidP="00230EAF">
      <w:pPr>
        <w:pStyle w:val="a5"/>
        <w:widowControl/>
        <w:numPr>
          <w:ilvl w:val="0"/>
          <w:numId w:val="1"/>
        </w:numPr>
        <w:tabs>
          <w:tab w:val="left" w:pos="567"/>
        </w:tabs>
        <w:spacing w:line="276" w:lineRule="auto"/>
        <w:ind w:left="-567" w:firstLine="567"/>
        <w:jc w:val="both"/>
        <w:outlineLvl w:val="1"/>
        <w:rPr>
          <w:rFonts w:eastAsia="Calibri"/>
          <w:lang w:eastAsia="en-US"/>
        </w:rPr>
      </w:pPr>
      <w:r w:rsidRPr="00FB0E81">
        <w:rPr>
          <w:rFonts w:eastAsia="Calibri"/>
          <w:lang w:eastAsia="en-US"/>
        </w:rPr>
        <w:t>Журнал произвольной формы учета наличия, периодичности осмотра и сроков перезарядки огнетушителей, а также иных первичных средств пожаротушения (п. 478 Правил).</w:t>
      </w: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C2EC3" w:rsidRPr="00FB0E81" w:rsidRDefault="00FC2EC3"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230EAF" w:rsidRPr="00FB0E81" w:rsidRDefault="00230EAF"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230EAF" w:rsidRDefault="00230EAF"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FB0E81" w:rsidRPr="00FB0E81" w:rsidRDefault="00FB0E81" w:rsidP="00230EAF">
      <w:pPr>
        <w:shd w:val="clear" w:color="auto" w:fill="FFFFFF"/>
        <w:spacing w:after="0"/>
        <w:ind w:left="-567" w:firstLine="567"/>
        <w:jc w:val="both"/>
        <w:rPr>
          <w:rFonts w:ascii="Times New Roman" w:eastAsia="Times New Roman" w:hAnsi="Times New Roman" w:cs="Times New Roman"/>
          <w:sz w:val="24"/>
          <w:szCs w:val="24"/>
          <w:lang w:eastAsia="ru-RU"/>
        </w:rPr>
      </w:pPr>
    </w:p>
    <w:p w:rsidR="00230EAF" w:rsidRPr="00FB0E81" w:rsidRDefault="00230EAF" w:rsidP="00230EAF">
      <w:pPr>
        <w:shd w:val="clear" w:color="auto" w:fill="FFFFFF"/>
        <w:spacing w:after="0"/>
        <w:ind w:left="-567" w:firstLine="567"/>
        <w:jc w:val="both"/>
        <w:rPr>
          <w:rFonts w:ascii="Times New Roman" w:eastAsia="Times New Roman" w:hAnsi="Times New Roman" w:cs="Times New Roman"/>
          <w:sz w:val="24"/>
          <w:szCs w:val="24"/>
          <w:lang w:eastAsia="ru-RU"/>
        </w:rPr>
      </w:pPr>
    </w:p>
    <w:sectPr w:rsidR="00230EAF" w:rsidRPr="00FB0E81" w:rsidSect="00624B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44D67"/>
    <w:multiLevelType w:val="hybridMultilevel"/>
    <w:tmpl w:val="FDE4D6C4"/>
    <w:lvl w:ilvl="0" w:tplc="B206237A">
      <w:start w:val="1"/>
      <w:numFmt w:val="decimal"/>
      <w:lvlText w:val="%1."/>
      <w:lvlJc w:val="left"/>
      <w:pPr>
        <w:ind w:left="502" w:hanging="360"/>
      </w:pPr>
      <w:rPr>
        <w:rFonts w:hint="default"/>
        <w:sz w:val="24"/>
        <w:szCs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5B26DD5"/>
    <w:multiLevelType w:val="hybridMultilevel"/>
    <w:tmpl w:val="CC8E0E26"/>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C54F6"/>
    <w:rsid w:val="00087EEC"/>
    <w:rsid w:val="000A53C5"/>
    <w:rsid w:val="000E04D0"/>
    <w:rsid w:val="00113755"/>
    <w:rsid w:val="00230EAF"/>
    <w:rsid w:val="00250A22"/>
    <w:rsid w:val="00261688"/>
    <w:rsid w:val="00287C92"/>
    <w:rsid w:val="002C11DD"/>
    <w:rsid w:val="00330D67"/>
    <w:rsid w:val="005651EE"/>
    <w:rsid w:val="00586D57"/>
    <w:rsid w:val="005C7830"/>
    <w:rsid w:val="005F2F6E"/>
    <w:rsid w:val="00624B86"/>
    <w:rsid w:val="006535CD"/>
    <w:rsid w:val="00677887"/>
    <w:rsid w:val="00715DF9"/>
    <w:rsid w:val="007D5A77"/>
    <w:rsid w:val="007E4139"/>
    <w:rsid w:val="007F452E"/>
    <w:rsid w:val="00800626"/>
    <w:rsid w:val="008B6732"/>
    <w:rsid w:val="008C54F6"/>
    <w:rsid w:val="009007DE"/>
    <w:rsid w:val="0090494D"/>
    <w:rsid w:val="009323DB"/>
    <w:rsid w:val="00973115"/>
    <w:rsid w:val="00976694"/>
    <w:rsid w:val="009C6FA8"/>
    <w:rsid w:val="00A82120"/>
    <w:rsid w:val="00AA4C44"/>
    <w:rsid w:val="00B02B2D"/>
    <w:rsid w:val="00C36A8E"/>
    <w:rsid w:val="00D43FE4"/>
    <w:rsid w:val="00E01DB6"/>
    <w:rsid w:val="00E0317C"/>
    <w:rsid w:val="00E7149F"/>
    <w:rsid w:val="00F343B5"/>
    <w:rsid w:val="00F64AFC"/>
    <w:rsid w:val="00F75A9D"/>
    <w:rsid w:val="00F921EF"/>
    <w:rsid w:val="00FB0E81"/>
    <w:rsid w:val="00FC2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B86"/>
  </w:style>
  <w:style w:type="paragraph" w:styleId="1">
    <w:name w:val="heading 1"/>
    <w:basedOn w:val="a"/>
    <w:link w:val="10"/>
    <w:uiPriority w:val="9"/>
    <w:qFormat/>
    <w:rsid w:val="008C54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54F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C54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54F6"/>
  </w:style>
  <w:style w:type="character" w:styleId="a4">
    <w:name w:val="Hyperlink"/>
    <w:basedOn w:val="a0"/>
    <w:unhideWhenUsed/>
    <w:rsid w:val="008C54F6"/>
    <w:rPr>
      <w:color w:val="0000FF"/>
      <w:u w:val="single"/>
    </w:rPr>
  </w:style>
  <w:style w:type="paragraph" w:styleId="a5">
    <w:name w:val="List Paragraph"/>
    <w:basedOn w:val="a"/>
    <w:uiPriority w:val="34"/>
    <w:qFormat/>
    <w:rsid w:val="00FC2EC3"/>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37044742">
      <w:bodyDiv w:val="1"/>
      <w:marLeft w:val="0"/>
      <w:marRight w:val="0"/>
      <w:marTop w:val="0"/>
      <w:marBottom w:val="0"/>
      <w:divBdr>
        <w:top w:val="none" w:sz="0" w:space="0" w:color="auto"/>
        <w:left w:val="none" w:sz="0" w:space="0" w:color="auto"/>
        <w:bottom w:val="none" w:sz="0" w:space="0" w:color="auto"/>
        <w:right w:val="none" w:sz="0" w:space="0" w:color="auto"/>
      </w:divBdr>
      <w:divsChild>
        <w:div w:id="1832914066">
          <w:marLeft w:val="0"/>
          <w:marRight w:val="0"/>
          <w:marTop w:val="0"/>
          <w:marBottom w:val="0"/>
          <w:divBdr>
            <w:top w:val="none" w:sz="0" w:space="0" w:color="auto"/>
            <w:left w:val="none" w:sz="0" w:space="0" w:color="auto"/>
            <w:bottom w:val="none" w:sz="0" w:space="0" w:color="auto"/>
            <w:right w:val="none" w:sz="0" w:space="0" w:color="auto"/>
          </w:divBdr>
          <w:divsChild>
            <w:div w:id="1230189167">
              <w:marLeft w:val="0"/>
              <w:marRight w:val="0"/>
              <w:marTop w:val="0"/>
              <w:marBottom w:val="0"/>
              <w:divBdr>
                <w:top w:val="none" w:sz="0" w:space="0" w:color="auto"/>
                <w:left w:val="none" w:sz="0" w:space="0" w:color="auto"/>
                <w:bottom w:val="none" w:sz="0" w:space="0" w:color="auto"/>
                <w:right w:val="none" w:sz="0" w:space="0" w:color="auto"/>
              </w:divBdr>
            </w:div>
          </w:divsChild>
        </w:div>
        <w:div w:id="1128009164">
          <w:marLeft w:val="0"/>
          <w:marRight w:val="0"/>
          <w:marTop w:val="0"/>
          <w:marBottom w:val="0"/>
          <w:divBdr>
            <w:top w:val="none" w:sz="0" w:space="0" w:color="auto"/>
            <w:left w:val="none" w:sz="0" w:space="0" w:color="auto"/>
            <w:bottom w:val="none" w:sz="0" w:space="0" w:color="auto"/>
            <w:right w:val="none" w:sz="0" w:space="0" w:color="auto"/>
          </w:divBdr>
          <w:divsChild>
            <w:div w:id="1255439789">
              <w:marLeft w:val="0"/>
              <w:marRight w:val="0"/>
              <w:marTop w:val="0"/>
              <w:marBottom w:val="0"/>
              <w:divBdr>
                <w:top w:val="none" w:sz="0" w:space="0" w:color="auto"/>
                <w:left w:val="none" w:sz="0" w:space="0" w:color="auto"/>
                <w:bottom w:val="none" w:sz="0" w:space="0" w:color="auto"/>
                <w:right w:val="none" w:sz="0" w:space="0" w:color="auto"/>
              </w:divBdr>
            </w:div>
            <w:div w:id="2013145265">
              <w:marLeft w:val="0"/>
              <w:marRight w:val="0"/>
              <w:marTop w:val="0"/>
              <w:marBottom w:val="0"/>
              <w:divBdr>
                <w:top w:val="none" w:sz="0" w:space="0" w:color="auto"/>
                <w:left w:val="none" w:sz="0" w:space="0" w:color="auto"/>
                <w:bottom w:val="none" w:sz="0" w:space="0" w:color="auto"/>
                <w:right w:val="none" w:sz="0" w:space="0" w:color="auto"/>
              </w:divBdr>
            </w:div>
            <w:div w:id="35253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1A13D4CA43BC5E0CCD270CD9C88ABE39F489FB8B6883C751BD9D0294F8D7511710604A7B23E79166W3E" TargetMode="External"/><Relationship Id="rId13" Type="http://schemas.openxmlformats.org/officeDocument/2006/relationships/hyperlink" Target="http://www.86.mchs.gov.ru/bitrix/admin/%D0%A4%D0%B5%D0%B4%D0%B5%D1%80%D0%B0%D0%BB%D1%8C%D0%BD%D0%BE%D0%B5%20%D0%BA%D0%B0%D0%B7%D0%B5%D0%BD%D0%BD%D0%BE%D0%B5%20%D1%83%D1%87%D1%80%D0%B5%D0%B6%D0%B4%D0%B5%D0%BD%D0%B8%D0%B5%20" TargetMode="External"/><Relationship Id="rId18" Type="http://schemas.openxmlformats.org/officeDocument/2006/relationships/hyperlink" Target="consultantplus://offline/ref=177EC5BC0FA5AD131F33C9EC6DDF721E294D09A2C4050386B0A694241EP6nBF" TargetMode="External"/><Relationship Id="rId3" Type="http://schemas.openxmlformats.org/officeDocument/2006/relationships/settings" Target="settings.xml"/><Relationship Id="rId21" Type="http://schemas.openxmlformats.org/officeDocument/2006/relationships/hyperlink" Target="consultantplus://offline/ref=A20361D97A776D81B36EF1F5CE90AF0C9B222E8F7172C0838A2D6BEE701CA962DE97T3A9G" TargetMode="External"/><Relationship Id="rId7" Type="http://schemas.openxmlformats.org/officeDocument/2006/relationships/hyperlink" Target="consultantplus://offline/ref=471A13D4CA43BC5E0CCD270CD9C88ABE39F489FB8B6883C751BD9D0294F8D7511710604A7B23E79166W2E" TargetMode="External"/><Relationship Id="rId12" Type="http://schemas.openxmlformats.org/officeDocument/2006/relationships/hyperlink" Target="consultantplus://offline/ref=48A852EE07807BC9F6A3CDF5CFBC6EBE819F674D3D5B580BFB3B97956BE87E79739E18367995D47EY3K" TargetMode="External"/><Relationship Id="rId17" Type="http://schemas.openxmlformats.org/officeDocument/2006/relationships/hyperlink" Target="http://www.arbitr.ru/" TargetMode="External"/><Relationship Id="rId2" Type="http://schemas.openxmlformats.org/officeDocument/2006/relationships/styles" Target="styles.xml"/><Relationship Id="rId16" Type="http://schemas.openxmlformats.org/officeDocument/2006/relationships/hyperlink" Target="http://www.consultant.ru/document/cons_doc_LAW_2875/" TargetMode="External"/><Relationship Id="rId20" Type="http://schemas.openxmlformats.org/officeDocument/2006/relationships/hyperlink" Target="consultantplus://offline/ref=85077508AE662C7C73C515E64D9EA729E735CC0ED95DB4D7B6E36DDCFBF3B8C28EF3E75AD593A3A9M3vBF" TargetMode="External"/><Relationship Id="rId1" Type="http://schemas.openxmlformats.org/officeDocument/2006/relationships/numbering" Target="numbering.xml"/><Relationship Id="rId6" Type="http://schemas.openxmlformats.org/officeDocument/2006/relationships/hyperlink" Target="consultantplus://offline/ref=CD34447524948689C309542859958E9E377C6927DF5BB42AA8CAB79FF9BDE0CA836F3914A000C74DQBI" TargetMode="External"/><Relationship Id="rId11" Type="http://schemas.openxmlformats.org/officeDocument/2006/relationships/hyperlink" Target="consultantplus://offline/ref=487972AFE1E6DFB2B4FF3C49CD691D44EFD1318C119B57E3E40383CB81839B4827FD2B25DB947166U9u2E" TargetMode="External"/><Relationship Id="rId5" Type="http://schemas.openxmlformats.org/officeDocument/2006/relationships/hyperlink" Target="mailto:licenz.mchs.86@mail.ru" TargetMode="External"/><Relationship Id="rId15" Type="http://schemas.openxmlformats.org/officeDocument/2006/relationships/hyperlink" Target="http://www.consultant.ru/document/cons_doc_LAW_158613/" TargetMode="External"/><Relationship Id="rId23" Type="http://schemas.openxmlformats.org/officeDocument/2006/relationships/theme" Target="theme/theme1.xml"/><Relationship Id="rId10" Type="http://schemas.openxmlformats.org/officeDocument/2006/relationships/hyperlink" Target="consultantplus://offline/ref=487972AFE1E6DFB2B4FF3C49CD691D44EFD13181159A57E3E40383CB81839B4827FD2B25DB957763U9u4E" TargetMode="External"/><Relationship Id="rId19" Type="http://schemas.openxmlformats.org/officeDocument/2006/relationships/hyperlink" Target="http://www.86.mchs.gov.ru/bitrix/admin/iblock_element_edit.php?&amp;IBLOCK_SECTION_ID=408&amp;from=iblock_list_admin&amp;type=gu_materials&amp;lang=ru&amp;IBLOCK_ID=28&amp;find_section_section=408" TargetMode="External"/><Relationship Id="rId4" Type="http://schemas.openxmlformats.org/officeDocument/2006/relationships/webSettings" Target="webSettings.xml"/><Relationship Id="rId9" Type="http://schemas.openxmlformats.org/officeDocument/2006/relationships/hyperlink" Target="consultantplus://offline/ref=487972AFE1E6DFB2B4FF3C49CD691D44EFD63B81129F57E3E40383CB81839B4827FD2B25DB957163U9u3E" TargetMode="External"/><Relationship Id="rId14" Type="http://schemas.openxmlformats.org/officeDocument/2006/relationships/hyperlink" Target="http://www.ge-mch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31</Pages>
  <Words>14343</Words>
  <Characters>81757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gu75</dc:creator>
  <cp:keywords/>
  <dc:description/>
  <cp:lastModifiedBy>gpn106</cp:lastModifiedBy>
  <cp:revision>9</cp:revision>
  <dcterms:created xsi:type="dcterms:W3CDTF">2014-11-12T13:07:00Z</dcterms:created>
  <dcterms:modified xsi:type="dcterms:W3CDTF">2014-11-14T05:52:00Z</dcterms:modified>
</cp:coreProperties>
</file>