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C13" w:rsidRDefault="006E5C13" w:rsidP="006E5C1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6E5C13" w:rsidRPr="00A67686" w:rsidTr="00F94F8A">
        <w:tc>
          <w:tcPr>
            <w:tcW w:w="3369" w:type="dxa"/>
          </w:tcPr>
          <w:p w:rsidR="006E5C13" w:rsidRPr="00A67686" w:rsidRDefault="006E5C13" w:rsidP="00D82968">
            <w:pPr>
              <w:rPr>
                <w:color w:val="D9D9D9" w:themeColor="background1" w:themeShade="D9"/>
                <w:sz w:val="26"/>
                <w:szCs w:val="26"/>
              </w:rPr>
            </w:pPr>
          </w:p>
        </w:tc>
        <w:tc>
          <w:tcPr>
            <w:tcW w:w="5918" w:type="dxa"/>
          </w:tcPr>
          <w:p w:rsidR="006E5C13" w:rsidRPr="00A67686" w:rsidRDefault="006E5C13" w:rsidP="00F94F8A">
            <w:pPr>
              <w:ind w:left="1272"/>
              <w:rPr>
                <w:sz w:val="26"/>
                <w:szCs w:val="26"/>
              </w:rPr>
            </w:pPr>
          </w:p>
        </w:tc>
      </w:tr>
    </w:tbl>
    <w:p w:rsidR="006E5C13" w:rsidRPr="00A67686" w:rsidRDefault="006E5C13" w:rsidP="006E5C1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5C13" w:rsidRPr="00A67686" w:rsidRDefault="006E5C13" w:rsidP="006E5C1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5C13" w:rsidRDefault="00DC1C76" w:rsidP="006E5C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Аналитическая</w:t>
      </w:r>
      <w:r w:rsidR="006E5C13" w:rsidRPr="00E028C8">
        <w:rPr>
          <w:rFonts w:ascii="Times New Roman" w:hAnsi="Times New Roman" w:cs="Times New Roman"/>
          <w:sz w:val="26"/>
          <w:szCs w:val="26"/>
        </w:rPr>
        <w:t xml:space="preserve"> записка к проекту постановления администрации города «Устойчивое развитие коренных малочисленных народов Севера </w:t>
      </w:r>
    </w:p>
    <w:p w:rsidR="006E5C13" w:rsidRPr="00E028C8" w:rsidRDefault="006E5C13" w:rsidP="006E5C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028C8">
        <w:rPr>
          <w:rFonts w:ascii="Times New Roman" w:hAnsi="Times New Roman" w:cs="Times New Roman"/>
          <w:sz w:val="26"/>
          <w:szCs w:val="26"/>
        </w:rPr>
        <w:t>в городе Пыть-Яхе»</w:t>
      </w:r>
    </w:p>
    <w:p w:rsidR="006E5C13" w:rsidRPr="00E028C8" w:rsidRDefault="006E5C13" w:rsidP="006E5C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5C13" w:rsidRDefault="006E5C13" w:rsidP="006E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5C13" w:rsidRPr="00E028C8" w:rsidRDefault="006E5C13" w:rsidP="006E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28C8">
        <w:rPr>
          <w:rFonts w:ascii="Times New Roman" w:hAnsi="Times New Roman" w:cs="Times New Roman"/>
          <w:sz w:val="26"/>
          <w:szCs w:val="26"/>
        </w:rPr>
        <w:t xml:space="preserve">Муниципальная программа «Устойчивое развитие коренных малочисленных народов Севера в городе Пыть-Яхе» разработана в соответствии с Бюджетным кодексом Российской Федерации, руководствуясь постановлением Правительства Ханты-Мансийского автономного округа - Югры от 10.11.2023 №547-п «О государственной программе Ханты-Мансийского автономного округа – Югры «Устойчивое развитие коренных малочисленных народов Севера», постановлением администрации города Пыть-Яха от 29.11.2023 № 326-па «О порядке разработки и реализации муниципальных программ города Пыть-Яха». </w:t>
      </w:r>
    </w:p>
    <w:p w:rsidR="006E5C13" w:rsidRPr="00A67686" w:rsidRDefault="006E5C13" w:rsidP="006E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28C8">
        <w:rPr>
          <w:rFonts w:ascii="Times New Roman" w:hAnsi="Times New Roman" w:cs="Times New Roman"/>
          <w:sz w:val="26"/>
          <w:szCs w:val="26"/>
        </w:rPr>
        <w:t xml:space="preserve">Мероприятия муниципальной программы направлены на содействие самобытному социальному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промыслов. Объемы финансирования муниципальной программы распределены с учетом протокола рассмотрения проектируемых объемов бюджетных ассигнований к проекту бюджета на очередной финансовый год и плановый период </w:t>
      </w:r>
      <w:r w:rsidR="008E5245">
        <w:rPr>
          <w:rFonts w:ascii="Times New Roman" w:hAnsi="Times New Roman" w:cs="Times New Roman"/>
          <w:sz w:val="26"/>
          <w:szCs w:val="26"/>
        </w:rPr>
        <w:t xml:space="preserve">(2026-2028 гг.) </w:t>
      </w:r>
      <w:r w:rsidRPr="00E028C8">
        <w:rPr>
          <w:rFonts w:ascii="Times New Roman" w:hAnsi="Times New Roman" w:cs="Times New Roman"/>
          <w:sz w:val="26"/>
          <w:szCs w:val="26"/>
        </w:rPr>
        <w:t xml:space="preserve">от </w:t>
      </w:r>
      <w:r w:rsidR="008E5245">
        <w:rPr>
          <w:rFonts w:ascii="Times New Roman" w:hAnsi="Times New Roman" w:cs="Times New Roman"/>
          <w:sz w:val="26"/>
          <w:szCs w:val="26"/>
        </w:rPr>
        <w:t>23.10</w:t>
      </w:r>
      <w:r w:rsidRPr="00E028C8">
        <w:rPr>
          <w:rFonts w:ascii="Times New Roman" w:hAnsi="Times New Roman" w:cs="Times New Roman"/>
          <w:sz w:val="26"/>
          <w:szCs w:val="26"/>
        </w:rPr>
        <w:t>.202</w:t>
      </w:r>
      <w:r w:rsidR="008E5245">
        <w:rPr>
          <w:rFonts w:ascii="Times New Roman" w:hAnsi="Times New Roman" w:cs="Times New Roman"/>
          <w:sz w:val="26"/>
          <w:szCs w:val="26"/>
        </w:rPr>
        <w:t>5</w:t>
      </w:r>
      <w:r w:rsidRPr="00E028C8">
        <w:rPr>
          <w:rFonts w:ascii="Times New Roman" w:hAnsi="Times New Roman" w:cs="Times New Roman"/>
          <w:sz w:val="26"/>
          <w:szCs w:val="26"/>
        </w:rPr>
        <w:t xml:space="preserve"> года. Муниципальная программа вступает в силу с 01.01.202</w:t>
      </w:r>
      <w:r w:rsidR="008E5245">
        <w:rPr>
          <w:rFonts w:ascii="Times New Roman" w:hAnsi="Times New Roman" w:cs="Times New Roman"/>
          <w:sz w:val="26"/>
          <w:szCs w:val="26"/>
        </w:rPr>
        <w:t xml:space="preserve">6 </w:t>
      </w:r>
      <w:r w:rsidRPr="00E028C8">
        <w:rPr>
          <w:rFonts w:ascii="Times New Roman" w:hAnsi="Times New Roman" w:cs="Times New Roman"/>
          <w:sz w:val="26"/>
          <w:szCs w:val="26"/>
        </w:rPr>
        <w:t>года.</w:t>
      </w:r>
    </w:p>
    <w:p w:rsidR="006E5C13" w:rsidRPr="00A67686" w:rsidRDefault="006E5C13" w:rsidP="006E5C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6"/>
        <w:gridCol w:w="550"/>
      </w:tblGrid>
      <w:tr w:rsidR="00D82968" w:rsidRPr="00A67686" w:rsidTr="00F94F8A">
        <w:trPr>
          <w:gridAfter w:val="1"/>
          <w:wAfter w:w="550" w:type="dxa"/>
        </w:trPr>
        <w:tc>
          <w:tcPr>
            <w:tcW w:w="5476" w:type="dxa"/>
          </w:tcPr>
          <w:p w:rsidR="00D82968" w:rsidRPr="00A67686" w:rsidRDefault="00D82968" w:rsidP="00F94F8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D82968" w:rsidRPr="00A67686" w:rsidTr="00F94F8A">
        <w:tc>
          <w:tcPr>
            <w:tcW w:w="6026" w:type="dxa"/>
            <w:gridSpan w:val="2"/>
            <w:tcBorders>
              <w:right w:val="single" w:sz="4" w:space="0" w:color="auto"/>
            </w:tcBorders>
          </w:tcPr>
          <w:p w:rsidR="00D82968" w:rsidRPr="00A67686" w:rsidRDefault="00D82968" w:rsidP="00F94F8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6E5C13" w:rsidRDefault="006E5C13" w:rsidP="006E5C1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E5C13" w:rsidRDefault="006E5C13" w:rsidP="006E5C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D82968" w:rsidRDefault="00D82968" w:rsidP="006E5C13">
      <w:pPr>
        <w:spacing w:after="0" w:line="240" w:lineRule="auto"/>
        <w:rPr>
          <w:rFonts w:ascii="Times New Roman" w:hAnsi="Times New Roman" w:cs="Times New Roman"/>
        </w:rPr>
      </w:pPr>
    </w:p>
    <w:p w:rsidR="00147F65" w:rsidRDefault="006E5C13" w:rsidP="006E5C13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6E5C13">
        <w:rPr>
          <w:rFonts w:ascii="Times New Roman" w:hAnsi="Times New Roman" w:cs="Times New Roman"/>
        </w:rPr>
        <w:t xml:space="preserve">Исполнитель: </w:t>
      </w:r>
    </w:p>
    <w:p w:rsidR="00147F65" w:rsidRDefault="006E5C13" w:rsidP="006E5C13">
      <w:pPr>
        <w:spacing w:after="0" w:line="240" w:lineRule="auto"/>
        <w:rPr>
          <w:rFonts w:ascii="Times New Roman" w:hAnsi="Times New Roman" w:cs="Times New Roman"/>
        </w:rPr>
      </w:pPr>
      <w:r w:rsidRPr="006E5C13">
        <w:rPr>
          <w:rFonts w:ascii="Times New Roman" w:hAnsi="Times New Roman" w:cs="Times New Roman"/>
        </w:rPr>
        <w:t xml:space="preserve">Главный специалист отдела по культуре и искусству </w:t>
      </w:r>
    </w:p>
    <w:p w:rsidR="006E5C13" w:rsidRDefault="006E5C13" w:rsidP="006E5C13">
      <w:pPr>
        <w:spacing w:after="0" w:line="240" w:lineRule="auto"/>
        <w:rPr>
          <w:rFonts w:ascii="Times New Roman" w:hAnsi="Times New Roman" w:cs="Times New Roman"/>
        </w:rPr>
      </w:pPr>
      <w:r w:rsidRPr="006E5C13">
        <w:rPr>
          <w:rFonts w:ascii="Times New Roman" w:hAnsi="Times New Roman" w:cs="Times New Roman"/>
        </w:rPr>
        <w:t>управления по культуре и спорту</w:t>
      </w:r>
    </w:p>
    <w:p w:rsidR="00147F65" w:rsidRDefault="00147F65" w:rsidP="006E5C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Газиева Гузель Фелюсовна,</w:t>
      </w:r>
    </w:p>
    <w:p w:rsidR="006E5C13" w:rsidRPr="006E5C13" w:rsidRDefault="006E5C13" w:rsidP="00147F65">
      <w:pPr>
        <w:spacing w:after="0" w:line="240" w:lineRule="auto"/>
        <w:rPr>
          <w:rFonts w:ascii="Times New Roman" w:hAnsi="Times New Roman" w:cs="Times New Roman"/>
        </w:rPr>
      </w:pPr>
      <w:r w:rsidRPr="006E5C13">
        <w:rPr>
          <w:rFonts w:ascii="Times New Roman" w:hAnsi="Times New Roman" w:cs="Times New Roman"/>
        </w:rPr>
        <w:t>8 (3463) 46-55-47</w:t>
      </w:r>
    </w:p>
    <w:p w:rsidR="006E5C13" w:rsidRPr="006E5C13" w:rsidRDefault="006E5C13" w:rsidP="006E5C1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3C12D5" w:rsidRPr="006E5C13" w:rsidRDefault="003C12D5"/>
    <w:sectPr w:rsidR="003C12D5" w:rsidRPr="006E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13"/>
    <w:rsid w:val="00147F65"/>
    <w:rsid w:val="003C12D5"/>
    <w:rsid w:val="006E5C13"/>
    <w:rsid w:val="008E5245"/>
    <w:rsid w:val="00D82968"/>
    <w:rsid w:val="00DC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F5962-7277-412C-86EA-43572FF9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3</cp:revision>
  <dcterms:created xsi:type="dcterms:W3CDTF">2025-01-27T11:23:00Z</dcterms:created>
  <dcterms:modified xsi:type="dcterms:W3CDTF">2026-01-22T11:46:00Z</dcterms:modified>
</cp:coreProperties>
</file>