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E1" w:rsidRDefault="003C2FE1" w:rsidP="00F73132">
      <w:pPr>
        <w:shd w:val="clear" w:color="auto" w:fill="FFFFFF"/>
        <w:spacing w:after="0" w:line="240" w:lineRule="auto"/>
        <w:ind w:right="283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C2FE1" w:rsidRPr="00F73132" w:rsidRDefault="00C62083" w:rsidP="00F73132">
      <w:pPr>
        <w:shd w:val="clear" w:color="auto" w:fill="FFFFFF"/>
        <w:spacing w:after="0" w:line="240" w:lineRule="auto"/>
        <w:ind w:left="-426" w:right="283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zdrav.expert/images/thumb/c/c3/%D0%A0%D0%BE%D0%B6%D0%B4%D0%B5%D0%BD%D0%B8%D0%B5-2.png/840px-%D0%A0%D0%BE%D0%B6%D0%B4%D0%B5%D0%BD%D0%B8%D0%B5-2.png" style="width:216.75pt;height:96pt;visibility:visible">
            <v:imagedata r:id="rId5" o:title=""/>
          </v:shape>
        </w:pict>
      </w:r>
    </w:p>
    <w:p w:rsidR="003C2FE1" w:rsidRPr="000B3AF6" w:rsidRDefault="003C2FE1" w:rsidP="006D470F">
      <w:pPr>
        <w:pStyle w:val="3"/>
        <w:rPr>
          <w:caps/>
          <w:sz w:val="28"/>
          <w:szCs w:val="28"/>
          <w:lang w:eastAsia="ru-RU"/>
        </w:rPr>
      </w:pPr>
      <w:r>
        <w:rPr>
          <w:caps/>
          <w:lang w:eastAsia="ru-RU"/>
        </w:rPr>
        <w:t xml:space="preserve">                                       </w:t>
      </w:r>
      <w:proofErr w:type="gramStart"/>
      <w:r w:rsidRPr="00F73132">
        <w:rPr>
          <w:caps/>
          <w:sz w:val="28"/>
          <w:szCs w:val="28"/>
          <w:lang w:eastAsia="ru-RU"/>
        </w:rPr>
        <w:t>Суперсервис  «</w:t>
      </w:r>
      <w:proofErr w:type="gramEnd"/>
      <w:r w:rsidRPr="00F73132">
        <w:rPr>
          <w:caps/>
          <w:sz w:val="28"/>
          <w:szCs w:val="28"/>
          <w:lang w:eastAsia="ru-RU"/>
        </w:rPr>
        <w:t>Рождение ребенка»</w:t>
      </w:r>
    </w:p>
    <w:p w:rsidR="003C2FE1" w:rsidRDefault="003C2FE1" w:rsidP="00F7313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64779"/>
          <w:sz w:val="28"/>
          <w:szCs w:val="28"/>
          <w:lang w:eastAsia="ru-RU"/>
        </w:rPr>
      </w:pPr>
      <w:r w:rsidRPr="000B3AF6">
        <w:rPr>
          <w:rFonts w:ascii="Arial" w:hAnsi="Arial" w:cs="Arial"/>
          <w:color w:val="064779"/>
          <w:lang w:eastAsia="ru-RU"/>
        </w:rPr>
        <w:t xml:space="preserve">С 1 марта 2022 года вступил в силу приказ Министерства здравоохранения Российской Федерации от 13.10.2021 № 987н, на основании которого медицинское свидетельство о рождении с согласия получателя может формироваться </w:t>
      </w:r>
      <w:r>
        <w:rPr>
          <w:rFonts w:ascii="Arial" w:hAnsi="Arial" w:cs="Arial"/>
          <w:color w:val="064779"/>
          <w:lang w:eastAsia="ru-RU"/>
        </w:rPr>
        <w:t xml:space="preserve">в форме электронного документа, </w:t>
      </w:r>
      <w:r w:rsidRPr="000B3AF6">
        <w:rPr>
          <w:rFonts w:ascii="Arial" w:hAnsi="Arial" w:cs="Arial"/>
          <w:color w:val="064779"/>
          <w:lang w:eastAsia="ru-RU"/>
        </w:rPr>
        <w:t>что позволяет некоторым категори</w:t>
      </w:r>
      <w:r>
        <w:rPr>
          <w:rFonts w:ascii="Arial" w:hAnsi="Arial" w:cs="Arial"/>
          <w:color w:val="064779"/>
          <w:lang w:eastAsia="ru-RU"/>
        </w:rPr>
        <w:t xml:space="preserve">ям граждан вместе с электронным </w:t>
      </w:r>
      <w:r w:rsidRPr="000B3AF6">
        <w:rPr>
          <w:rFonts w:ascii="Arial" w:hAnsi="Arial" w:cs="Arial"/>
          <w:color w:val="064779"/>
          <w:lang w:eastAsia="ru-RU"/>
        </w:rPr>
        <w:t>медицинским документом подать заявление </w:t>
      </w:r>
      <w:r w:rsidRPr="000B3AF6">
        <w:rPr>
          <w:rFonts w:ascii="Arial" w:hAnsi="Arial" w:cs="Arial"/>
          <w:color w:val="000000"/>
          <w:lang w:eastAsia="ru-RU"/>
        </w:rPr>
        <w:t>на</w:t>
      </w:r>
      <w:r w:rsidRPr="000B3AF6">
        <w:rPr>
          <w:rFonts w:ascii="Arial" w:hAnsi="Arial" w:cs="Arial"/>
          <w:color w:val="064779"/>
          <w:lang w:eastAsia="ru-RU"/>
        </w:rPr>
        <w:t> государствен</w:t>
      </w:r>
      <w:r w:rsidRPr="000B3AF6">
        <w:rPr>
          <w:rFonts w:ascii="Arial" w:hAnsi="Arial" w:cs="Arial"/>
          <w:color w:val="000000"/>
          <w:lang w:eastAsia="ru-RU"/>
        </w:rPr>
        <w:t>ную</w:t>
      </w:r>
      <w:r w:rsidRPr="000B3AF6">
        <w:rPr>
          <w:rFonts w:ascii="Arial" w:hAnsi="Arial" w:cs="Arial"/>
          <w:color w:val="064779"/>
          <w:lang w:eastAsia="ru-RU"/>
        </w:rPr>
        <w:t xml:space="preserve"> регистрацию рождения в орган ЗАГС посредством Единого портала </w:t>
      </w:r>
      <w:proofErr w:type="spellStart"/>
      <w:r w:rsidRPr="000B3AF6">
        <w:rPr>
          <w:rFonts w:ascii="Arial" w:hAnsi="Arial" w:cs="Arial"/>
          <w:color w:val="064779"/>
          <w:lang w:eastAsia="ru-RU"/>
        </w:rPr>
        <w:t>госуслуг</w:t>
      </w:r>
      <w:proofErr w:type="spellEnd"/>
      <w:r w:rsidRPr="000B3AF6">
        <w:rPr>
          <w:rFonts w:ascii="Arial" w:hAnsi="Arial" w:cs="Arial"/>
          <w:color w:val="064779"/>
          <w:lang w:eastAsia="ru-RU"/>
        </w:rPr>
        <w:t xml:space="preserve">, </w:t>
      </w:r>
      <w:r w:rsidRPr="000B3AF6">
        <w:rPr>
          <w:rFonts w:ascii="Arial" w:hAnsi="Arial" w:cs="Arial"/>
          <w:b/>
          <w:color w:val="064779"/>
          <w:lang w:eastAsia="ru-RU"/>
        </w:rPr>
        <w:t>без личного посещения заявителями органа ЗАГС.</w:t>
      </w:r>
      <w:r w:rsidRPr="0075125D">
        <w:rPr>
          <w:rFonts w:ascii="Arial" w:hAnsi="Arial" w:cs="Arial"/>
          <w:color w:val="064779"/>
          <w:sz w:val="28"/>
          <w:szCs w:val="28"/>
          <w:lang w:eastAsia="ru-RU"/>
        </w:rPr>
        <w:t xml:space="preserve"> </w:t>
      </w:r>
    </w:p>
    <w:p w:rsidR="003C2FE1" w:rsidRDefault="003C2FE1" w:rsidP="00F7313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64779"/>
          <w:sz w:val="28"/>
          <w:szCs w:val="28"/>
          <w:lang w:eastAsia="ru-RU"/>
        </w:rPr>
      </w:pPr>
    </w:p>
    <w:p w:rsidR="003C2FE1" w:rsidRDefault="003C2FE1" w:rsidP="006D470F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64779"/>
          <w:lang w:eastAsia="ru-RU"/>
        </w:rPr>
      </w:pPr>
      <w:r w:rsidRPr="000B3AF6">
        <w:rPr>
          <w:rFonts w:ascii="Arial" w:hAnsi="Arial" w:cs="Arial"/>
          <w:b/>
          <w:color w:val="064779"/>
          <w:lang w:eastAsia="ru-RU"/>
        </w:rPr>
        <w:t>Воспользоваться сервисом могут мамы, состоящие в зарегистрированном браке, и одинокие мамы, не состоящие в браке с отцом ребенка.</w:t>
      </w:r>
    </w:p>
    <w:p w:rsidR="003C2FE1" w:rsidRPr="006D470F" w:rsidRDefault="003C2FE1" w:rsidP="006D470F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64779"/>
          <w:lang w:eastAsia="ru-RU"/>
        </w:rPr>
      </w:pPr>
    </w:p>
    <w:p w:rsidR="003C2FE1" w:rsidRDefault="003C2FE1" w:rsidP="004400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При рождении ребёнка в</w:t>
      </w:r>
      <w:r w:rsidRPr="003F3D1C">
        <w:rPr>
          <w:rFonts w:ascii="Arial" w:hAnsi="Arial" w:cs="Arial"/>
          <w:color w:val="000000"/>
          <w:sz w:val="21"/>
          <w:szCs w:val="21"/>
          <w:lang w:eastAsia="ru-RU"/>
        </w:rPr>
        <w:t xml:space="preserve"> роддоме с согласия мамы оформляется электронный 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медицинский</w:t>
      </w:r>
      <w:r w:rsidRPr="003F3D1C">
        <w:rPr>
          <w:rFonts w:ascii="Arial" w:hAnsi="Arial" w:cs="Arial"/>
          <w:color w:val="000000"/>
          <w:sz w:val="21"/>
          <w:szCs w:val="21"/>
          <w:lang w:eastAsia="ru-RU"/>
        </w:rPr>
        <w:t xml:space="preserve"> документ о рождении, который поступит в ее личный кабинет на 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ru-RU"/>
        </w:rPr>
        <w:t>Госуслугах</w:t>
      </w:r>
      <w:proofErr w:type="spellEnd"/>
      <w:r>
        <w:rPr>
          <w:rFonts w:ascii="Arial" w:hAnsi="Arial" w:cs="Arial"/>
          <w:color w:val="000000"/>
          <w:sz w:val="21"/>
          <w:szCs w:val="21"/>
          <w:lang w:eastAsia="ru-RU"/>
        </w:rPr>
        <w:t>»</w:t>
      </w:r>
      <w:r w:rsidRPr="003F3D1C">
        <w:rPr>
          <w:rFonts w:ascii="Arial" w:hAnsi="Arial" w:cs="Arial"/>
          <w:color w:val="000000"/>
          <w:sz w:val="21"/>
          <w:szCs w:val="21"/>
          <w:lang w:eastAsia="ru-RU"/>
        </w:rPr>
        <w:t>.</w:t>
      </w:r>
    </w:p>
    <w:p w:rsidR="003C2FE1" w:rsidRPr="000F7EE7" w:rsidRDefault="003C2FE1" w:rsidP="000F7E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C2FE1" w:rsidRDefault="003C2FE1" w:rsidP="000F7E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44001D">
        <w:rPr>
          <w:rFonts w:ascii="Arial" w:hAnsi="Arial" w:cs="Arial"/>
          <w:color w:val="000000"/>
          <w:sz w:val="21"/>
          <w:szCs w:val="21"/>
          <w:lang w:eastAsia="ru-RU"/>
        </w:rPr>
        <w:t xml:space="preserve">Получив уведомление в личном кабинете, мама переходит на </w:t>
      </w:r>
      <w:r w:rsidRPr="0044001D">
        <w:rPr>
          <w:rFonts w:ascii="Arial" w:hAnsi="Arial" w:cs="Arial"/>
          <w:b/>
          <w:color w:val="000000"/>
          <w:sz w:val="21"/>
          <w:szCs w:val="21"/>
          <w:lang w:eastAsia="ru-RU"/>
        </w:rPr>
        <w:t>услугу по регистрации рождения</w:t>
      </w:r>
      <w:r w:rsidRPr="0044001D">
        <w:rPr>
          <w:rFonts w:ascii="Arial" w:hAnsi="Arial" w:cs="Arial"/>
          <w:color w:val="000000"/>
          <w:sz w:val="21"/>
          <w:szCs w:val="21"/>
          <w:lang w:eastAsia="ru-RU"/>
        </w:rPr>
        <w:t xml:space="preserve"> и заполняет все данные на себя и на ребенка. Затем направляет </w:t>
      </w:r>
      <w:proofErr w:type="gramStart"/>
      <w:r w:rsidRPr="0044001D">
        <w:rPr>
          <w:rFonts w:ascii="Arial" w:hAnsi="Arial" w:cs="Arial"/>
          <w:color w:val="000000"/>
          <w:sz w:val="21"/>
          <w:szCs w:val="21"/>
          <w:lang w:eastAsia="ru-RU"/>
        </w:rPr>
        <w:t>в  личный</w:t>
      </w:r>
      <w:proofErr w:type="gramEnd"/>
      <w:r w:rsidRPr="0044001D">
        <w:rPr>
          <w:rFonts w:ascii="Arial" w:hAnsi="Arial" w:cs="Arial"/>
          <w:color w:val="000000"/>
          <w:sz w:val="21"/>
          <w:szCs w:val="21"/>
          <w:lang w:eastAsia="ru-RU"/>
        </w:rPr>
        <w:t xml:space="preserve"> кабинет папы (если ребенок родился в браке), чтобы отец дал согласие на присвоение ребенку фамилии и имени. </w:t>
      </w:r>
    </w:p>
    <w:p w:rsidR="003C2FE1" w:rsidRPr="000F7EE7" w:rsidRDefault="003C2FE1" w:rsidP="000F7E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C2FE1" w:rsidRPr="00F73132" w:rsidRDefault="003C2FE1" w:rsidP="004400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44001D">
        <w:rPr>
          <w:rFonts w:ascii="Arial" w:hAnsi="Arial" w:cs="Arial"/>
          <w:color w:val="000000"/>
          <w:sz w:val="21"/>
          <w:szCs w:val="21"/>
          <w:lang w:eastAsia="ru-RU"/>
        </w:rPr>
        <w:t xml:space="preserve">После его согласования, маме приходит подтверждение, и </w:t>
      </w:r>
      <w:r w:rsidRPr="00F73132">
        <w:rPr>
          <w:rFonts w:ascii="Arial" w:hAnsi="Arial" w:cs="Arial"/>
          <w:b/>
          <w:color w:val="000000"/>
          <w:sz w:val="21"/>
          <w:szCs w:val="21"/>
          <w:lang w:eastAsia="ru-RU"/>
        </w:rPr>
        <w:t>заявление отправляется в орган ЗАГС.</w:t>
      </w:r>
    </w:p>
    <w:p w:rsidR="003C2FE1" w:rsidRPr="000F7EE7" w:rsidRDefault="003C2FE1" w:rsidP="000F7E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C2FE1" w:rsidRDefault="003C2FE1" w:rsidP="004400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3D1C">
        <w:rPr>
          <w:rFonts w:ascii="Arial" w:hAnsi="Arial" w:cs="Arial"/>
          <w:color w:val="000000"/>
          <w:sz w:val="21"/>
          <w:szCs w:val="21"/>
          <w:lang w:eastAsia="ru-RU"/>
        </w:rPr>
        <w:t>Орган ЗАГС на основании поступившего заявления о рождении и электронного медицинского документа формирует в едином государственном реестре ЗАГС цифровую запись акта гражданского состояния о рождении.</w:t>
      </w:r>
    </w:p>
    <w:p w:rsidR="003C2FE1" w:rsidRPr="000F7EE7" w:rsidRDefault="003C2FE1" w:rsidP="000F7E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C2FE1" w:rsidRPr="006D470F" w:rsidRDefault="003C2FE1" w:rsidP="00F73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От органа ЗАГС в</w:t>
      </w:r>
      <w:r w:rsidRPr="003F3D1C">
        <w:rPr>
          <w:rFonts w:ascii="Arial" w:hAnsi="Arial" w:cs="Arial"/>
          <w:color w:val="000000"/>
          <w:sz w:val="21"/>
          <w:szCs w:val="21"/>
          <w:lang w:eastAsia="ru-RU"/>
        </w:rPr>
        <w:t xml:space="preserve"> личный кабинет матери ребенка на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ru-RU"/>
        </w:rPr>
        <w:t>Госуслугах</w:t>
      </w:r>
      <w:proofErr w:type="spellEnd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» </w:t>
      </w:r>
      <w:r w:rsidRPr="003F3D1C">
        <w:rPr>
          <w:rFonts w:ascii="Arial" w:hAnsi="Arial" w:cs="Arial"/>
          <w:color w:val="000000"/>
          <w:sz w:val="21"/>
          <w:szCs w:val="21"/>
          <w:lang w:eastAsia="ru-RU"/>
        </w:rPr>
        <w:t xml:space="preserve">поступает </w:t>
      </w:r>
      <w:r w:rsidRPr="00F73132">
        <w:rPr>
          <w:rFonts w:ascii="Arial" w:hAnsi="Arial" w:cs="Arial"/>
          <w:b/>
          <w:color w:val="000000"/>
          <w:sz w:val="21"/>
          <w:szCs w:val="21"/>
          <w:lang w:eastAsia="ru-RU"/>
        </w:rPr>
        <w:t>уведомление о регистрации рождения и сведения о записи акта о рождении.</w:t>
      </w:r>
    </w:p>
    <w:p w:rsidR="003C2FE1" w:rsidRPr="00F73132" w:rsidRDefault="003C2FE1" w:rsidP="00F7313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C2FE1" w:rsidRDefault="003C2FE1" w:rsidP="00F73132">
      <w:pPr>
        <w:pStyle w:val="a6"/>
        <w:shd w:val="clear" w:color="auto" w:fill="FFFFFF"/>
        <w:spacing w:after="225"/>
        <w:jc w:val="both"/>
        <w:rPr>
          <w:rFonts w:ascii="Arial" w:hAnsi="Arial" w:cs="Arial"/>
          <w:b/>
          <w:color w:val="064779"/>
          <w:sz w:val="20"/>
          <w:szCs w:val="20"/>
          <w:lang w:eastAsia="ru-RU"/>
        </w:rPr>
      </w:pPr>
      <w:r w:rsidRPr="00FB18A2">
        <w:rPr>
          <w:rFonts w:ascii="Arial" w:hAnsi="Arial" w:cs="Arial"/>
          <w:b/>
          <w:color w:val="000000"/>
          <w:lang w:eastAsia="ru-RU"/>
        </w:rPr>
        <w:t xml:space="preserve">Преимущества </w:t>
      </w:r>
      <w:proofErr w:type="spellStart"/>
      <w:r w:rsidRPr="00FB18A2">
        <w:rPr>
          <w:rFonts w:ascii="Arial" w:hAnsi="Arial" w:cs="Arial"/>
          <w:b/>
          <w:color w:val="000000"/>
          <w:lang w:eastAsia="ru-RU"/>
        </w:rPr>
        <w:t>суперсервиса</w:t>
      </w:r>
      <w:proofErr w:type="spellEnd"/>
      <w:r w:rsidRPr="00FB18A2">
        <w:rPr>
          <w:rFonts w:ascii="Arial" w:hAnsi="Arial" w:cs="Arial"/>
          <w:b/>
          <w:color w:val="000000"/>
          <w:lang w:eastAsia="ru-RU"/>
        </w:rPr>
        <w:t>: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F73132">
        <w:rPr>
          <w:rFonts w:ascii="Arial" w:hAnsi="Arial" w:cs="Arial"/>
          <w:b/>
          <w:color w:val="414141"/>
          <w:sz w:val="20"/>
          <w:szCs w:val="20"/>
          <w:lang w:eastAsia="ru-RU"/>
        </w:rPr>
        <w:t xml:space="preserve">«Регистрация рождения в органах ЗАГС в электронном виде позволяет получить иные услуги в </w:t>
      </w:r>
      <w:proofErr w:type="spellStart"/>
      <w:r w:rsidRPr="00F73132">
        <w:rPr>
          <w:rFonts w:ascii="Arial" w:hAnsi="Arial" w:cs="Arial"/>
          <w:b/>
          <w:color w:val="414141"/>
          <w:sz w:val="20"/>
          <w:szCs w:val="20"/>
          <w:lang w:eastAsia="ru-RU"/>
        </w:rPr>
        <w:t>проактивном</w:t>
      </w:r>
      <w:proofErr w:type="spellEnd"/>
      <w:r w:rsidRPr="00F73132">
        <w:rPr>
          <w:rFonts w:ascii="Arial" w:hAnsi="Arial" w:cs="Arial"/>
          <w:b/>
          <w:color w:val="414141"/>
          <w:sz w:val="20"/>
          <w:szCs w:val="20"/>
          <w:lang w:eastAsia="ru-RU"/>
        </w:rPr>
        <w:t xml:space="preserve"> режиме, такие как получение СНИЛС и социальных пособий. В будущем перечень таких услуг будет расширяться»: </w:t>
      </w:r>
      <w:r w:rsidRPr="000B3AF6">
        <w:rPr>
          <w:rFonts w:ascii="Arial" w:hAnsi="Arial" w:cs="Arial"/>
          <w:b/>
          <w:color w:val="064779"/>
          <w:sz w:val="20"/>
          <w:szCs w:val="20"/>
          <w:u w:val="single"/>
          <w:lang w:eastAsia="ru-RU"/>
        </w:rPr>
        <w:t xml:space="preserve">С 1 июля 2022 </w:t>
      </w:r>
      <w:proofErr w:type="gramStart"/>
      <w:r w:rsidRPr="000B3AF6">
        <w:rPr>
          <w:rFonts w:ascii="Arial" w:hAnsi="Arial" w:cs="Arial"/>
          <w:b/>
          <w:color w:val="064779"/>
          <w:sz w:val="20"/>
          <w:szCs w:val="20"/>
          <w:u w:val="single"/>
          <w:lang w:eastAsia="ru-RU"/>
        </w:rPr>
        <w:t>года:</w:t>
      </w:r>
      <w:r w:rsidRPr="00F73132">
        <w:rPr>
          <w:rFonts w:ascii="Arial" w:hAnsi="Arial" w:cs="Arial"/>
          <w:b/>
          <w:color w:val="064779"/>
          <w:sz w:val="20"/>
          <w:szCs w:val="20"/>
          <w:u w:val="single"/>
          <w:lang w:eastAsia="ru-RU"/>
        </w:rPr>
        <w:t xml:space="preserve"> </w:t>
      </w:r>
      <w:r w:rsidRPr="00F73132">
        <w:rPr>
          <w:rFonts w:ascii="Arial" w:hAnsi="Arial" w:cs="Arial"/>
          <w:b/>
          <w:color w:val="414141"/>
          <w:sz w:val="20"/>
          <w:szCs w:val="20"/>
          <w:lang w:eastAsia="ru-RU"/>
        </w:rPr>
        <w:t xml:space="preserve"> </w:t>
      </w:r>
      <w:proofErr w:type="spellStart"/>
      <w:r w:rsidRPr="00F73132">
        <w:rPr>
          <w:rFonts w:ascii="Arial" w:hAnsi="Arial" w:cs="Arial"/>
          <w:b/>
          <w:color w:val="064779"/>
          <w:sz w:val="20"/>
          <w:szCs w:val="20"/>
          <w:lang w:eastAsia="ru-RU"/>
        </w:rPr>
        <w:t>проактивный</w:t>
      </w:r>
      <w:proofErr w:type="spellEnd"/>
      <w:proofErr w:type="gramEnd"/>
      <w:r w:rsidRPr="00F73132">
        <w:rPr>
          <w:rFonts w:ascii="Arial" w:hAnsi="Arial" w:cs="Arial"/>
          <w:b/>
          <w:color w:val="064779"/>
          <w:sz w:val="20"/>
          <w:szCs w:val="20"/>
          <w:lang w:eastAsia="ru-RU"/>
        </w:rPr>
        <w:t xml:space="preserve"> полис ОМС;</w:t>
      </w:r>
      <w:r w:rsidRPr="00F73132">
        <w:rPr>
          <w:rFonts w:ascii="Arial" w:hAnsi="Arial" w:cs="Arial"/>
          <w:b/>
          <w:color w:val="414141"/>
          <w:sz w:val="20"/>
          <w:szCs w:val="20"/>
          <w:lang w:eastAsia="ru-RU"/>
        </w:rPr>
        <w:t xml:space="preserve"> </w:t>
      </w:r>
      <w:r w:rsidRPr="000B3AF6">
        <w:rPr>
          <w:rFonts w:ascii="Arial" w:hAnsi="Arial" w:cs="Arial"/>
          <w:b/>
          <w:color w:val="064779"/>
          <w:sz w:val="20"/>
          <w:szCs w:val="20"/>
          <w:lang w:eastAsia="ru-RU"/>
        </w:rPr>
        <w:t>прикрепление к поликлинике;</w:t>
      </w:r>
      <w:r w:rsidRPr="00F73132">
        <w:rPr>
          <w:rFonts w:ascii="Arial" w:hAnsi="Arial" w:cs="Arial"/>
          <w:b/>
          <w:color w:val="064779"/>
          <w:sz w:val="20"/>
          <w:szCs w:val="20"/>
          <w:lang w:eastAsia="ru-RU"/>
        </w:rPr>
        <w:t xml:space="preserve"> </w:t>
      </w:r>
      <w:r w:rsidRPr="000B3AF6">
        <w:rPr>
          <w:rFonts w:ascii="Arial" w:hAnsi="Arial" w:cs="Arial"/>
          <w:b/>
          <w:color w:val="064779"/>
          <w:sz w:val="20"/>
          <w:szCs w:val="20"/>
          <w:lang w:eastAsia="ru-RU"/>
        </w:rPr>
        <w:t>регистрация по месту жительства;</w:t>
      </w:r>
      <w:r w:rsidRPr="00F73132">
        <w:rPr>
          <w:rFonts w:ascii="Arial" w:hAnsi="Arial" w:cs="Arial"/>
          <w:b/>
          <w:color w:val="064779"/>
          <w:sz w:val="20"/>
          <w:szCs w:val="20"/>
          <w:lang w:eastAsia="ru-RU"/>
        </w:rPr>
        <w:t xml:space="preserve"> </w:t>
      </w:r>
      <w:r w:rsidRPr="000B3AF6">
        <w:rPr>
          <w:rFonts w:ascii="Arial" w:hAnsi="Arial" w:cs="Arial"/>
          <w:b/>
          <w:color w:val="064779"/>
          <w:sz w:val="20"/>
          <w:szCs w:val="20"/>
          <w:lang w:eastAsia="ru-RU"/>
        </w:rPr>
        <w:t>запись в детский сад на основании записи акта о рождении;</w:t>
      </w:r>
      <w:r w:rsidRPr="00F73132">
        <w:rPr>
          <w:rFonts w:ascii="Arial" w:hAnsi="Arial" w:cs="Arial"/>
          <w:b/>
          <w:color w:val="064779"/>
          <w:sz w:val="20"/>
          <w:szCs w:val="20"/>
          <w:lang w:eastAsia="ru-RU"/>
        </w:rPr>
        <w:t xml:space="preserve"> </w:t>
      </w:r>
      <w:proofErr w:type="spellStart"/>
      <w:r w:rsidRPr="000B3AF6">
        <w:rPr>
          <w:rFonts w:ascii="Arial" w:hAnsi="Arial" w:cs="Arial"/>
          <w:b/>
          <w:color w:val="064779"/>
          <w:sz w:val="20"/>
          <w:szCs w:val="20"/>
          <w:lang w:eastAsia="ru-RU"/>
        </w:rPr>
        <w:t>проактивные</w:t>
      </w:r>
      <w:proofErr w:type="spellEnd"/>
      <w:r w:rsidRPr="000B3AF6">
        <w:rPr>
          <w:rFonts w:ascii="Arial" w:hAnsi="Arial" w:cs="Arial"/>
          <w:b/>
          <w:color w:val="064779"/>
          <w:sz w:val="20"/>
          <w:szCs w:val="20"/>
          <w:lang w:eastAsia="ru-RU"/>
        </w:rPr>
        <w:t xml:space="preserve"> назначения ФСС (пособие по временной нетрудоспособности, пособие по беременности и родам, единовременное пособие при рождении ребенка</w:t>
      </w:r>
      <w:r>
        <w:rPr>
          <w:rFonts w:ascii="Arial" w:hAnsi="Arial" w:cs="Arial"/>
          <w:b/>
          <w:color w:val="064779"/>
          <w:sz w:val="20"/>
          <w:szCs w:val="20"/>
          <w:lang w:eastAsia="ru-RU"/>
        </w:rPr>
        <w:t>, пособие по уходу за ребенком).</w:t>
      </w:r>
    </w:p>
    <w:p w:rsidR="00A809D8" w:rsidRDefault="00A809D8" w:rsidP="00F73132">
      <w:pPr>
        <w:pStyle w:val="a6"/>
        <w:shd w:val="clear" w:color="auto" w:fill="FFFFFF"/>
        <w:spacing w:after="225"/>
        <w:jc w:val="both"/>
        <w:rPr>
          <w:rFonts w:ascii="Arial" w:hAnsi="Arial" w:cs="Arial"/>
          <w:b/>
          <w:color w:val="064779"/>
          <w:sz w:val="20"/>
          <w:szCs w:val="20"/>
          <w:lang w:eastAsia="ru-RU"/>
        </w:rPr>
      </w:pPr>
    </w:p>
    <w:p w:rsidR="00A809D8" w:rsidRDefault="003C2FE1" w:rsidP="00A809D8">
      <w:pPr>
        <w:pStyle w:val="a6"/>
        <w:shd w:val="clear" w:color="auto" w:fill="FFFFFF"/>
        <w:spacing w:after="225" w:line="240" w:lineRule="auto"/>
        <w:jc w:val="center"/>
        <w:rPr>
          <w:rFonts w:ascii="Arial" w:hAnsi="Arial" w:cs="Arial"/>
          <w:b/>
          <w:color w:val="064779"/>
          <w:sz w:val="28"/>
          <w:szCs w:val="28"/>
          <w:lang w:eastAsia="ru-RU"/>
        </w:rPr>
      </w:pPr>
      <w:r w:rsidRPr="006D470F">
        <w:rPr>
          <w:rFonts w:ascii="Arial" w:hAnsi="Arial" w:cs="Arial"/>
          <w:b/>
          <w:color w:val="064779"/>
          <w:sz w:val="28"/>
          <w:szCs w:val="28"/>
          <w:lang w:eastAsia="ru-RU"/>
        </w:rPr>
        <w:t xml:space="preserve">По всем интересующим вопросам Вы можете обратиться за консультацией </w:t>
      </w:r>
    </w:p>
    <w:p w:rsidR="00A809D8" w:rsidRDefault="003C2FE1" w:rsidP="00A809D8">
      <w:pPr>
        <w:pStyle w:val="a6"/>
        <w:shd w:val="clear" w:color="auto" w:fill="FFFFFF"/>
        <w:spacing w:after="225" w:line="240" w:lineRule="auto"/>
        <w:jc w:val="center"/>
        <w:rPr>
          <w:rFonts w:ascii="Arial" w:hAnsi="Arial" w:cs="Arial"/>
          <w:b/>
          <w:color w:val="064779"/>
          <w:sz w:val="28"/>
          <w:szCs w:val="28"/>
          <w:lang w:eastAsia="ru-RU"/>
        </w:rPr>
      </w:pPr>
      <w:r w:rsidRPr="006D470F">
        <w:rPr>
          <w:rFonts w:ascii="Arial" w:hAnsi="Arial" w:cs="Arial"/>
          <w:b/>
          <w:color w:val="064779"/>
          <w:sz w:val="28"/>
          <w:szCs w:val="28"/>
          <w:lang w:eastAsia="ru-RU"/>
        </w:rPr>
        <w:t xml:space="preserve">в отдел ЗАГС администрации </w:t>
      </w:r>
      <w:proofErr w:type="gramStart"/>
      <w:r w:rsidR="00A809D8">
        <w:rPr>
          <w:rFonts w:ascii="Arial" w:hAnsi="Arial" w:cs="Arial"/>
          <w:b/>
          <w:color w:val="064779"/>
          <w:sz w:val="28"/>
          <w:szCs w:val="28"/>
          <w:lang w:eastAsia="ru-RU"/>
        </w:rPr>
        <w:t xml:space="preserve">города  </w:t>
      </w:r>
      <w:proofErr w:type="spellStart"/>
      <w:r w:rsidR="00A809D8">
        <w:rPr>
          <w:rFonts w:ascii="Arial" w:hAnsi="Arial" w:cs="Arial"/>
          <w:b/>
          <w:color w:val="064779"/>
          <w:sz w:val="28"/>
          <w:szCs w:val="28"/>
          <w:lang w:eastAsia="ru-RU"/>
        </w:rPr>
        <w:t>Пыть</w:t>
      </w:r>
      <w:proofErr w:type="gramEnd"/>
      <w:r w:rsidR="00A809D8">
        <w:rPr>
          <w:rFonts w:ascii="Arial" w:hAnsi="Arial" w:cs="Arial"/>
          <w:b/>
          <w:color w:val="064779"/>
          <w:sz w:val="28"/>
          <w:szCs w:val="28"/>
          <w:lang w:eastAsia="ru-RU"/>
        </w:rPr>
        <w:t>-Яха</w:t>
      </w:r>
      <w:proofErr w:type="spellEnd"/>
      <w:r w:rsidR="00A809D8">
        <w:rPr>
          <w:rFonts w:ascii="Arial" w:hAnsi="Arial" w:cs="Arial"/>
          <w:b/>
          <w:color w:val="064779"/>
          <w:sz w:val="28"/>
          <w:szCs w:val="28"/>
          <w:lang w:eastAsia="ru-RU"/>
        </w:rPr>
        <w:t xml:space="preserve"> </w:t>
      </w:r>
    </w:p>
    <w:p w:rsidR="003C2FE1" w:rsidRPr="006D470F" w:rsidRDefault="003C2FE1" w:rsidP="00A809D8">
      <w:pPr>
        <w:pStyle w:val="a6"/>
        <w:shd w:val="clear" w:color="auto" w:fill="FFFFFF"/>
        <w:spacing w:after="225" w:line="240" w:lineRule="auto"/>
        <w:jc w:val="center"/>
        <w:rPr>
          <w:rFonts w:ascii="Arial" w:hAnsi="Arial" w:cs="Arial"/>
          <w:b/>
          <w:color w:val="064779"/>
          <w:sz w:val="28"/>
          <w:szCs w:val="28"/>
          <w:lang w:eastAsia="ru-RU"/>
        </w:rPr>
      </w:pPr>
      <w:r w:rsidRPr="006D470F">
        <w:rPr>
          <w:rFonts w:ascii="Arial" w:hAnsi="Arial" w:cs="Arial"/>
          <w:b/>
          <w:color w:val="064779"/>
          <w:sz w:val="28"/>
          <w:szCs w:val="28"/>
          <w:lang w:eastAsia="ru-RU"/>
        </w:rPr>
        <w:t>по телефонам: 8(3463)</w:t>
      </w:r>
      <w:r w:rsidR="00A809D8">
        <w:rPr>
          <w:rFonts w:ascii="Arial" w:hAnsi="Arial" w:cs="Arial"/>
          <w:b/>
          <w:color w:val="064779"/>
          <w:sz w:val="28"/>
          <w:szCs w:val="28"/>
          <w:lang w:eastAsia="ru-RU"/>
        </w:rPr>
        <w:t>46 12 20</w:t>
      </w:r>
      <w:bookmarkStart w:id="0" w:name="_GoBack"/>
      <w:bookmarkEnd w:id="0"/>
      <w:r w:rsidR="00C62083">
        <w:rPr>
          <w:rFonts w:ascii="Arial" w:hAnsi="Arial" w:cs="Arial"/>
          <w:b/>
          <w:color w:val="064779"/>
          <w:sz w:val="28"/>
          <w:szCs w:val="28"/>
          <w:lang w:eastAsia="ru-RU"/>
        </w:rPr>
        <w:t>; 46-64-78</w:t>
      </w:r>
    </w:p>
    <w:p w:rsidR="003C2FE1" w:rsidRPr="000B3AF6" w:rsidRDefault="003C2FE1" w:rsidP="00F73132">
      <w:pPr>
        <w:pStyle w:val="a6"/>
        <w:shd w:val="clear" w:color="auto" w:fill="FFFFFF"/>
        <w:spacing w:after="225"/>
        <w:jc w:val="both"/>
        <w:rPr>
          <w:rFonts w:ascii="Arial" w:hAnsi="Arial" w:cs="Arial"/>
          <w:b/>
          <w:color w:val="414141"/>
          <w:sz w:val="20"/>
          <w:szCs w:val="20"/>
          <w:lang w:eastAsia="ru-RU"/>
        </w:rPr>
      </w:pPr>
    </w:p>
    <w:p w:rsidR="003C2FE1" w:rsidRPr="00F73132" w:rsidRDefault="003C2FE1" w:rsidP="00F73132">
      <w:pPr>
        <w:shd w:val="clear" w:color="auto" w:fill="FFFFFF"/>
        <w:spacing w:after="0" w:line="240" w:lineRule="auto"/>
        <w:rPr>
          <w:rFonts w:ascii="Arial" w:hAnsi="Arial" w:cs="Arial"/>
          <w:color w:val="064779"/>
          <w:sz w:val="20"/>
          <w:szCs w:val="20"/>
          <w:lang w:eastAsia="ru-RU"/>
        </w:rPr>
      </w:pPr>
    </w:p>
    <w:sectPr w:rsidR="003C2FE1" w:rsidRPr="00F73132" w:rsidSect="00F73132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D574A"/>
    <w:multiLevelType w:val="multilevel"/>
    <w:tmpl w:val="0BE222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66109"/>
    <w:multiLevelType w:val="multilevel"/>
    <w:tmpl w:val="BDF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DCD"/>
    <w:rsid w:val="000B3AF6"/>
    <w:rsid w:val="000F7EE7"/>
    <w:rsid w:val="002201C9"/>
    <w:rsid w:val="00287D55"/>
    <w:rsid w:val="00352253"/>
    <w:rsid w:val="0038572F"/>
    <w:rsid w:val="003C2FE1"/>
    <w:rsid w:val="003F3D1C"/>
    <w:rsid w:val="0044001D"/>
    <w:rsid w:val="00615983"/>
    <w:rsid w:val="006A6A35"/>
    <w:rsid w:val="006D470F"/>
    <w:rsid w:val="0075125D"/>
    <w:rsid w:val="008B1F9B"/>
    <w:rsid w:val="00931DCD"/>
    <w:rsid w:val="00A809D8"/>
    <w:rsid w:val="00AE3D28"/>
    <w:rsid w:val="00C62083"/>
    <w:rsid w:val="00D560BE"/>
    <w:rsid w:val="00EA4FCB"/>
    <w:rsid w:val="00F104E8"/>
    <w:rsid w:val="00F73132"/>
    <w:rsid w:val="00F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C2BC414-3BF8-45EF-B1B2-261EA18A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B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1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31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31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731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73132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3F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3D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001D"/>
    <w:pPr>
      <w:ind w:left="720"/>
      <w:contextualSpacing/>
    </w:pPr>
  </w:style>
  <w:style w:type="paragraph" w:styleId="a6">
    <w:name w:val="Normal (Web)"/>
    <w:basedOn w:val="a"/>
    <w:uiPriority w:val="99"/>
    <w:rsid w:val="000B3AF6"/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F731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F7313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No Spacing"/>
    <w:uiPriority w:val="99"/>
    <w:qFormat/>
    <w:rsid w:val="00F731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160">
          <w:marLeft w:val="0"/>
          <w:marRight w:val="0"/>
          <w:marTop w:val="0"/>
          <w:marBottom w:val="12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2" w:space="0" w:color="auto"/>
          </w:divBdr>
          <w:divsChild>
            <w:div w:id="179857215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Петелина Р А</dc:creator>
  <cp:keywords/>
  <dc:description/>
  <cp:lastModifiedBy>Елена Гринё</cp:lastModifiedBy>
  <cp:revision>4</cp:revision>
  <cp:lastPrinted>2022-06-16T12:06:00Z</cp:lastPrinted>
  <dcterms:created xsi:type="dcterms:W3CDTF">2022-06-16T12:07:00Z</dcterms:created>
  <dcterms:modified xsi:type="dcterms:W3CDTF">2022-09-07T13:38:00Z</dcterms:modified>
</cp:coreProperties>
</file>