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5A" w:rsidRDefault="003C055A" w:rsidP="001061FC">
      <w:pPr>
        <w:jc w:val="center"/>
        <w:rPr>
          <w:b/>
          <w:sz w:val="36"/>
          <w:szCs w:val="36"/>
        </w:rPr>
      </w:pPr>
      <w:r w:rsidRPr="00F17CF9">
        <w:rPr>
          <w:noProof/>
          <w:sz w:val="36"/>
          <w:szCs w:val="36"/>
        </w:rPr>
        <w:pict>
          <v:shape id="Рисунок 1" o:spid="_x0000_i1026" type="#_x0000_t75" alt="Описание: Герб города для бланка" style="width:45pt;height:65.25pt;visibility:visible">
            <v:imagedata r:id="rId7" o:title=""/>
          </v:shape>
        </w:pict>
      </w:r>
    </w:p>
    <w:p w:rsidR="003C055A" w:rsidRPr="003109B5" w:rsidRDefault="003C055A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3C055A" w:rsidRPr="003109B5" w:rsidRDefault="003C055A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3C055A" w:rsidRPr="003109B5" w:rsidRDefault="003C055A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3C055A" w:rsidRPr="001066A2" w:rsidRDefault="003C055A" w:rsidP="001061FC">
      <w:pPr>
        <w:pStyle w:val="Heading1"/>
        <w:rPr>
          <w:rFonts w:ascii="Times New Roman" w:hAnsi="Times New Roman"/>
          <w:sz w:val="36"/>
          <w:szCs w:val="36"/>
        </w:rPr>
      </w:pPr>
      <w:r w:rsidRPr="001066A2">
        <w:rPr>
          <w:rFonts w:ascii="Times New Roman" w:hAnsi="Times New Roman"/>
          <w:sz w:val="36"/>
          <w:szCs w:val="36"/>
        </w:rPr>
        <w:t>АДМИНИСТРАЦИЯ ГОРОДА</w:t>
      </w:r>
    </w:p>
    <w:p w:rsidR="003C055A" w:rsidRPr="003109B5" w:rsidRDefault="003C055A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3C055A" w:rsidRPr="003109B5" w:rsidRDefault="003C055A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C055A" w:rsidRPr="00593330" w:rsidRDefault="003C055A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55A" w:rsidRDefault="003C055A" w:rsidP="00650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55A" w:rsidRPr="00323203" w:rsidRDefault="003C055A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55A" w:rsidRPr="00201575" w:rsidRDefault="003C055A" w:rsidP="001433E9">
      <w:pPr>
        <w:spacing w:after="0" w:line="240" w:lineRule="auto"/>
        <w:ind w:right="5239"/>
        <w:rPr>
          <w:rFonts w:ascii="Times New Roman" w:hAnsi="Times New Roman"/>
          <w:bCs/>
          <w:sz w:val="28"/>
          <w:szCs w:val="28"/>
        </w:rPr>
      </w:pPr>
      <w:r w:rsidRPr="00201575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от 22.11.2018 № 382-па «Об утверждении муниципальной программы «</w:t>
      </w:r>
      <w:r w:rsidRPr="00201575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Пыть-Яхе»</w:t>
      </w:r>
      <w:r w:rsidRPr="0020157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3C055A" w:rsidRPr="00593330" w:rsidRDefault="003C055A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55A" w:rsidRPr="00593330" w:rsidRDefault="003C055A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55A" w:rsidRPr="00E34DF3" w:rsidRDefault="003C055A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3C055A" w:rsidRPr="001433E9" w:rsidRDefault="003C055A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33E9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rFonts w:ascii="Times New Roman" w:hAnsi="Times New Roman"/>
          <w:bCs/>
          <w:sz w:val="28"/>
          <w:szCs w:val="28"/>
        </w:rPr>
        <w:t>30.08.2018</w:t>
      </w:r>
      <w:r w:rsidRPr="001433E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259</w:t>
      </w:r>
      <w:r w:rsidRPr="001433E9">
        <w:rPr>
          <w:rFonts w:ascii="Times New Roman" w:hAnsi="Times New Roman"/>
          <w:bCs/>
          <w:sz w:val="28"/>
          <w:szCs w:val="28"/>
        </w:rPr>
        <w:t xml:space="preserve">-па «О </w:t>
      </w:r>
      <w:r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1433E9">
        <w:rPr>
          <w:rFonts w:ascii="Times New Roman" w:hAnsi="Times New Roman"/>
          <w:bCs/>
          <w:sz w:val="28"/>
          <w:szCs w:val="28"/>
        </w:rPr>
        <w:t>программ</w:t>
      </w:r>
      <w:r>
        <w:rPr>
          <w:rFonts w:ascii="Times New Roman" w:hAnsi="Times New Roman"/>
          <w:bCs/>
          <w:sz w:val="28"/>
          <w:szCs w:val="28"/>
        </w:rPr>
        <w:t>е</w:t>
      </w:r>
      <w:r w:rsidRPr="001433E9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/>
          <w:bCs/>
          <w:sz w:val="28"/>
          <w:szCs w:val="28"/>
        </w:rPr>
        <w:t>внести в постановление администрации города от 22.11.2018 № 382-па «Об утверждении муниципальной программы «Укрепление межнационального согласия, профилактика экстремизма в городе Пыть-Яхе» следующее 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3C055A" w:rsidRPr="00DB5944" w:rsidRDefault="003C055A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C055A" w:rsidRPr="00DB5944" w:rsidRDefault="003C055A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C055A" w:rsidRPr="00DB5944" w:rsidRDefault="003C055A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C055A" w:rsidRPr="00A21626" w:rsidRDefault="003C055A" w:rsidP="00A21626">
      <w:pPr>
        <w:numPr>
          <w:ilvl w:val="0"/>
          <w:numId w:val="35"/>
        </w:numPr>
        <w:tabs>
          <w:tab w:val="clear" w:pos="720"/>
          <w:tab w:val="num" w:pos="0"/>
        </w:tabs>
        <w:spacing w:after="0" w:line="360" w:lineRule="auto"/>
        <w:ind w:left="0" w:right="-40"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изложить в новой редакции согласно приложению . </w:t>
      </w:r>
    </w:p>
    <w:p w:rsidR="003C055A" w:rsidRPr="003109B5" w:rsidRDefault="003C055A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53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</w:t>
      </w:r>
      <w:r w:rsidRPr="003109B5">
        <w:rPr>
          <w:rFonts w:ascii="Times New Roman" w:hAnsi="Times New Roman"/>
          <w:sz w:val="28"/>
          <w:szCs w:val="28"/>
        </w:rPr>
        <w:t xml:space="preserve"> управления делами (О.В.Кулиш) опубликовать постановление в печатном средстве массовой информации «Официальный вестник».</w:t>
      </w:r>
    </w:p>
    <w:p w:rsidR="003C055A" w:rsidRPr="003109B5" w:rsidRDefault="003C055A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09B5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>
        <w:rPr>
          <w:rFonts w:ascii="Times New Roman" w:hAnsi="Times New Roman"/>
          <w:sz w:val="28"/>
          <w:szCs w:val="28"/>
        </w:rPr>
        <w:t>А.А. Мерзляков</w:t>
      </w:r>
      <w:r w:rsidRPr="003109B5">
        <w:rPr>
          <w:rFonts w:ascii="Times New Roman" w:hAnsi="Times New Roman"/>
          <w:sz w:val="28"/>
          <w:szCs w:val="28"/>
        </w:rPr>
        <w:t xml:space="preserve">)  разместить постановление на официальном сайте администрации города в сети Интернет. </w:t>
      </w:r>
    </w:p>
    <w:p w:rsidR="003C055A" w:rsidRDefault="003C055A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Признать утратившими силу постановления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>:</w:t>
      </w:r>
    </w:p>
    <w:p w:rsidR="003C055A" w:rsidRPr="00593330" w:rsidRDefault="003C055A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7F0E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10.08.2018</w:t>
      </w:r>
      <w:r w:rsidRPr="00C17F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239</w:t>
      </w:r>
      <w:r w:rsidRPr="00C17F0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42485">
        <w:rPr>
          <w:rFonts w:ascii="Times New Roman" w:hAnsi="Times New Roman"/>
          <w:sz w:val="28"/>
          <w:szCs w:val="28"/>
        </w:rPr>
        <w:t xml:space="preserve">О внесении изменений  в 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04.12.2017</w:t>
      </w:r>
      <w:r w:rsidRPr="004424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442485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».</w:t>
      </w:r>
    </w:p>
    <w:p w:rsidR="003C055A" w:rsidRPr="003109B5" w:rsidRDefault="003C055A" w:rsidP="001061FC">
      <w:pPr>
        <w:pStyle w:val="BodyText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09B5">
        <w:rPr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(направление деятельности административно-правовые вопросы).</w:t>
      </w:r>
    </w:p>
    <w:p w:rsidR="003C055A" w:rsidRPr="003109B5" w:rsidRDefault="003C055A" w:rsidP="001061FC">
      <w:pPr>
        <w:pStyle w:val="Title"/>
        <w:jc w:val="both"/>
        <w:rPr>
          <w:b w:val="0"/>
          <w:sz w:val="28"/>
          <w:szCs w:val="28"/>
        </w:rPr>
      </w:pPr>
    </w:p>
    <w:p w:rsidR="003C055A" w:rsidRDefault="003C055A" w:rsidP="001061FC">
      <w:pPr>
        <w:pStyle w:val="Title"/>
        <w:jc w:val="both"/>
        <w:rPr>
          <w:b w:val="0"/>
          <w:sz w:val="28"/>
          <w:szCs w:val="28"/>
        </w:rPr>
      </w:pPr>
    </w:p>
    <w:p w:rsidR="003C055A" w:rsidRPr="003109B5" w:rsidRDefault="003C055A" w:rsidP="001061FC">
      <w:pPr>
        <w:pStyle w:val="Title"/>
        <w:jc w:val="both"/>
        <w:rPr>
          <w:b w:val="0"/>
          <w:sz w:val="28"/>
          <w:szCs w:val="28"/>
        </w:rPr>
      </w:pPr>
    </w:p>
    <w:p w:rsidR="003C055A" w:rsidRDefault="003C055A" w:rsidP="003E2AFF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3C055A" w:rsidSect="00DB594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  <w:t>А.Н.Морозов</w:t>
      </w:r>
    </w:p>
    <w:p w:rsidR="003C055A" w:rsidRPr="00E87EE7" w:rsidRDefault="003C055A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t>Приложение</w:t>
      </w:r>
    </w:p>
    <w:p w:rsidR="003C055A" w:rsidRPr="00E87EE7" w:rsidRDefault="003C055A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C055A" w:rsidRPr="00E87EE7" w:rsidRDefault="003C055A" w:rsidP="00E87E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7EE7">
        <w:rPr>
          <w:rFonts w:ascii="Times New Roman" w:hAnsi="Times New Roman"/>
          <w:sz w:val="28"/>
          <w:szCs w:val="28"/>
        </w:rPr>
        <w:t>города Пыть-Яха</w:t>
      </w:r>
    </w:p>
    <w:p w:rsidR="003C055A" w:rsidRDefault="003C055A" w:rsidP="008B7473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C055A" w:rsidRPr="00F82C16" w:rsidRDefault="003C055A" w:rsidP="008B74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3C055A" w:rsidRPr="00731ABB" w:rsidRDefault="003C055A" w:rsidP="008B747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8"/>
        <w:gridCol w:w="5868"/>
      </w:tblGrid>
      <w:tr w:rsidR="003C055A" w:rsidRPr="00731ABB" w:rsidTr="00DB5944">
        <w:trPr>
          <w:trHeight w:val="1357"/>
        </w:trPr>
        <w:tc>
          <w:tcPr>
            <w:tcW w:w="3448" w:type="dxa"/>
          </w:tcPr>
          <w:p w:rsidR="003C055A" w:rsidRPr="00731ABB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3C055A" w:rsidRPr="00731ABB" w:rsidTr="00DB5944">
        <w:trPr>
          <w:trHeight w:val="1357"/>
        </w:trPr>
        <w:tc>
          <w:tcPr>
            <w:tcW w:w="3448" w:type="dxa"/>
          </w:tcPr>
          <w:p w:rsidR="003C055A" w:rsidRPr="00C05A6F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3C055A" w:rsidRPr="00C05A6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C05A6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3C055A" w:rsidRPr="00731ABB" w:rsidTr="00DB5944">
        <w:trPr>
          <w:trHeight w:val="1357"/>
        </w:trPr>
        <w:tc>
          <w:tcPr>
            <w:tcW w:w="3448" w:type="dxa"/>
          </w:tcPr>
          <w:p w:rsidR="003C055A" w:rsidRPr="00731ABB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</w:t>
            </w:r>
          </w:p>
        </w:tc>
      </w:tr>
      <w:tr w:rsidR="003C055A" w:rsidRPr="00731ABB" w:rsidTr="00DB5944">
        <w:trPr>
          <w:trHeight w:val="1601"/>
        </w:trPr>
        <w:tc>
          <w:tcPr>
            <w:tcW w:w="3448" w:type="dxa"/>
          </w:tcPr>
          <w:p w:rsidR="003C055A" w:rsidRPr="00731ABB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3C055A" w:rsidRPr="00731ABB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055A" w:rsidRPr="00731ABB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г.Пыть-Яха;</w:t>
            </w:r>
          </w:p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Отдел по организации деятельности территориальной комиссии по делам несовершеннолетних и защите их прав администрации г.Пыть-Яха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055A" w:rsidRPr="00731ABB" w:rsidRDefault="003C055A" w:rsidP="00DB5944">
            <w:pPr>
              <w:pStyle w:val="BodyTextIndent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Отдел по наградам, связям с общественными организациями и СМИ управления делами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C055A" w:rsidRPr="00731ABB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055A" w:rsidRPr="0086462F" w:rsidTr="00DB5944">
        <w:trPr>
          <w:trHeight w:val="552"/>
        </w:trPr>
        <w:tc>
          <w:tcPr>
            <w:tcW w:w="3448" w:type="dxa"/>
          </w:tcPr>
          <w:p w:rsidR="003C055A" w:rsidRPr="008F3C51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3C055A" w:rsidRPr="008F3C51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055A" w:rsidRPr="008F3C51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Default="003C055A" w:rsidP="009F7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муниципальном образовании городской округ город Пыть-Ях.</w:t>
            </w:r>
          </w:p>
          <w:p w:rsidR="003C055A" w:rsidRPr="008F3C51" w:rsidRDefault="003C055A" w:rsidP="001C1881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  <w:p w:rsidR="003C055A" w:rsidRPr="008F3C51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55A" w:rsidRPr="0086462F" w:rsidTr="00DB5944">
        <w:trPr>
          <w:trHeight w:val="77"/>
        </w:trPr>
        <w:tc>
          <w:tcPr>
            <w:tcW w:w="3448" w:type="dxa"/>
          </w:tcPr>
          <w:p w:rsidR="003C055A" w:rsidRPr="008F3C51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3C055A" w:rsidRPr="0086462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3C055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055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3C055A" w:rsidRPr="00731ABB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55A" w:rsidRPr="0086462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3C055A" w:rsidRPr="0086462F" w:rsidTr="00DB5944">
        <w:trPr>
          <w:trHeight w:val="268"/>
        </w:trPr>
        <w:tc>
          <w:tcPr>
            <w:tcW w:w="3448" w:type="dxa"/>
          </w:tcPr>
          <w:p w:rsidR="003C055A" w:rsidRPr="008F3C51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 и основные мероприятия муниципальной программы</w:t>
            </w:r>
          </w:p>
          <w:p w:rsidR="003C055A" w:rsidRPr="0086462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267FD6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055A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055A" w:rsidRPr="00F6284F" w:rsidRDefault="003C055A" w:rsidP="009E18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3C055A" w:rsidRPr="0086462F" w:rsidTr="00DB5944">
        <w:trPr>
          <w:trHeight w:val="268"/>
        </w:trPr>
        <w:tc>
          <w:tcPr>
            <w:tcW w:w="3448" w:type="dxa"/>
          </w:tcPr>
          <w:p w:rsidR="003C055A" w:rsidRPr="00821885" w:rsidRDefault="003C055A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85">
              <w:rPr>
                <w:rFonts w:ascii="Times New Roman" w:hAnsi="Times New Roman" w:cs="Times New Roman"/>
                <w:sz w:val="28"/>
                <w:szCs w:val="28"/>
              </w:rPr>
              <w:t>Наименование портфеля проектов, проекта, направленных в том числе на реализацию в Ханты-Мансийском автономном округе - Югре</w:t>
            </w:r>
          </w:p>
          <w:p w:rsidR="003C055A" w:rsidRPr="00821885" w:rsidRDefault="003C055A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85">
              <w:rPr>
                <w:rFonts w:ascii="Times New Roman" w:hAnsi="Times New Roman" w:cs="Times New Roman"/>
                <w:sz w:val="28"/>
                <w:szCs w:val="28"/>
              </w:rPr>
              <w:t>национальных проектов (программ) Российской Федерации.</w:t>
            </w:r>
          </w:p>
          <w:p w:rsidR="003C055A" w:rsidRPr="008F3C51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</w:p>
        </w:tc>
        <w:tc>
          <w:tcPr>
            <w:tcW w:w="5868" w:type="dxa"/>
          </w:tcPr>
          <w:p w:rsidR="003C055A" w:rsidRPr="00267FD6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55A" w:rsidRPr="0086462F" w:rsidTr="00DB5944">
        <w:trPr>
          <w:trHeight w:val="983"/>
        </w:trPr>
        <w:tc>
          <w:tcPr>
            <w:tcW w:w="3448" w:type="dxa"/>
          </w:tcPr>
          <w:p w:rsidR="003C055A" w:rsidRPr="009C2CDC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3C055A" w:rsidRPr="0086462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3C5D1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1. Доля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Югре);</w:t>
            </w:r>
          </w:p>
          <w:p w:rsidR="003C055A" w:rsidRPr="003C5D1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2. 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  <w:r>
              <w:t>.</w:t>
            </w:r>
            <w:r w:rsidRPr="003C5D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055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5D1A">
              <w:rPr>
                <w:rFonts w:ascii="Times New Roman" w:hAnsi="Times New Roman"/>
                <w:sz w:val="28"/>
                <w:szCs w:val="28"/>
              </w:rPr>
              <w:t>3. Численность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:rsidR="003C055A" w:rsidRPr="00430EAE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EAE">
              <w:rPr>
                <w:rFonts w:ascii="Times New Roman" w:hAnsi="Times New Roman"/>
                <w:sz w:val="28"/>
                <w:szCs w:val="28"/>
              </w:rPr>
              <w:t>4. Увеличение доли обеспеченности средствами антитеррористической защищенности объектов, находящихся в ведении муниципального образования, до ____ %</w:t>
            </w:r>
          </w:p>
          <w:p w:rsidR="003C055A" w:rsidRPr="004B5B7A" w:rsidRDefault="003C055A" w:rsidP="00DB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C055A" w:rsidRPr="0086462F" w:rsidTr="00DB5944">
        <w:trPr>
          <w:trHeight w:val="835"/>
        </w:trPr>
        <w:tc>
          <w:tcPr>
            <w:tcW w:w="3448" w:type="dxa"/>
          </w:tcPr>
          <w:p w:rsidR="003C055A" w:rsidRPr="009C2CDC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3C055A" w:rsidRPr="00AF01DF" w:rsidRDefault="003C055A" w:rsidP="00DB594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3C055A" w:rsidRPr="0086462F" w:rsidTr="00DB5944">
        <w:trPr>
          <w:trHeight w:val="417"/>
        </w:trPr>
        <w:tc>
          <w:tcPr>
            <w:tcW w:w="3448" w:type="dxa"/>
          </w:tcPr>
          <w:p w:rsidR="003C055A" w:rsidRPr="00B1025C" w:rsidRDefault="003C055A" w:rsidP="00DB5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Общий объём финансирования Программы составляет 2 026,8 тыс. рублей, в том числе: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В том числе по годам: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2019 год – 160,0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2020 год – 3903,6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2021 год – 160,0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2022 год – 160,0 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2023 год – 160,0 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2024 год – 160,0 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2025 год – 160,0  тыс. рублей;</w:t>
            </w:r>
          </w:p>
          <w:p w:rsidR="003C055A" w:rsidRPr="00B1025C" w:rsidRDefault="003C055A" w:rsidP="00DB5944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 w:rsidRPr="00B1025C">
              <w:rPr>
                <w:sz w:val="28"/>
                <w:szCs w:val="28"/>
              </w:rPr>
              <w:t>2026-2030 – 800,0  тыс. рублей.</w:t>
            </w:r>
          </w:p>
          <w:p w:rsidR="003C055A" w:rsidRPr="00B1025C" w:rsidRDefault="003C055A" w:rsidP="00DB59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055A" w:rsidRPr="0086462F" w:rsidTr="00DB5944">
        <w:trPr>
          <w:trHeight w:val="417"/>
        </w:trPr>
        <w:tc>
          <w:tcPr>
            <w:tcW w:w="3448" w:type="dxa"/>
          </w:tcPr>
          <w:p w:rsidR="003C055A" w:rsidRPr="00821885" w:rsidRDefault="003C055A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85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3C055A" w:rsidRPr="00821885" w:rsidRDefault="003C055A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85">
              <w:rPr>
                <w:rFonts w:ascii="Times New Roman" w:hAnsi="Times New Roman" w:cs="Times New Roman"/>
                <w:sz w:val="28"/>
                <w:szCs w:val="28"/>
              </w:rPr>
              <w:t>портфеля проектов, проекта, направленных в том числе на реализацию в автономном округе</w:t>
            </w:r>
          </w:p>
          <w:p w:rsidR="003C055A" w:rsidRPr="00821885" w:rsidRDefault="003C055A" w:rsidP="00DB59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85">
              <w:rPr>
                <w:rFonts w:ascii="Times New Roman" w:hAnsi="Times New Roman" w:cs="Times New Roman"/>
                <w:sz w:val="28"/>
                <w:szCs w:val="28"/>
              </w:rPr>
              <w:t>национальных проектов (программ) Российской Федерации, реализуемых в составе муниципальной программы</w:t>
            </w:r>
          </w:p>
          <w:p w:rsidR="003C055A" w:rsidRPr="0023433B" w:rsidRDefault="003C055A" w:rsidP="00DB5944">
            <w:pPr>
              <w:spacing w:after="0" w:line="240" w:lineRule="auto"/>
              <w:rPr>
                <w:rFonts w:ascii="Times New Roman" w:hAnsi="Times New Roman"/>
                <w:color w:val="808000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3C055A" w:rsidRPr="00F76423" w:rsidRDefault="003C055A" w:rsidP="00DB5944">
            <w:pPr>
              <w:pStyle w:val="BodyText"/>
              <w:spacing w:after="0"/>
              <w:jc w:val="both"/>
              <w:rPr>
                <w:color w:val="808000"/>
                <w:sz w:val="28"/>
                <w:szCs w:val="28"/>
              </w:rPr>
            </w:pPr>
          </w:p>
        </w:tc>
      </w:tr>
    </w:tbl>
    <w:p w:rsidR="003C055A" w:rsidRDefault="003C055A" w:rsidP="009359D6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3C055A" w:rsidRDefault="003C055A" w:rsidP="009359D6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3C055A" w:rsidRPr="00E30161" w:rsidRDefault="003C055A" w:rsidP="00FE1C3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 w:rsidRPr="00C75F6F">
        <w:rPr>
          <w:rFonts w:ascii="Times New Roman" w:hAnsi="Times New Roman"/>
          <w:sz w:val="28"/>
          <w:szCs w:val="28"/>
          <w:lang w:val="en-US"/>
        </w:rPr>
        <w:t>I</w:t>
      </w:r>
      <w:r w:rsidRPr="00C75F6F">
        <w:rPr>
          <w:rFonts w:ascii="Times New Roman" w:hAnsi="Times New Roman"/>
          <w:sz w:val="28"/>
          <w:szCs w:val="28"/>
        </w:rPr>
        <w:t>.</w:t>
      </w:r>
      <w:r w:rsidRPr="00E30161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E30161"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</w:t>
      </w:r>
      <w:r>
        <w:rPr>
          <w:rFonts w:ascii="Times New Roman" w:hAnsi="Times New Roman"/>
          <w:sz w:val="28"/>
          <w:szCs w:val="28"/>
        </w:rPr>
        <w:t>дарственного сектора экономики»</w:t>
      </w:r>
    </w:p>
    <w:p w:rsidR="003C055A" w:rsidRPr="00E30161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1.1. «Формирование благоприятной деловой среды».</w:t>
      </w:r>
    </w:p>
    <w:p w:rsidR="003C055A" w:rsidRPr="00E30161" w:rsidRDefault="003C055A" w:rsidP="00DB59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Муниципальной программой </w:t>
      </w:r>
      <w:r w:rsidRPr="00E30161">
        <w:rPr>
          <w:rFonts w:ascii="Times New Roman" w:hAnsi="Times New Roman"/>
          <w:sz w:val="28"/>
          <w:szCs w:val="28"/>
        </w:rPr>
        <w:t>предусмотрено</w:t>
      </w:r>
      <w:r>
        <w:rPr>
          <w:rFonts w:ascii="Times New Roman" w:hAnsi="Times New Roman"/>
          <w:sz w:val="28"/>
          <w:szCs w:val="28"/>
        </w:rPr>
        <w:t xml:space="preserve"> привлечение социально ориентированных некоммерческих организаций к участию в мероприятиях по реализации государственной национальной политики и профилактике экстремизма. </w:t>
      </w:r>
    </w:p>
    <w:p w:rsidR="003C055A" w:rsidRPr="00E30161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1.2. «Инвестиционные проекты».</w:t>
      </w:r>
    </w:p>
    <w:p w:rsidR="003C055A" w:rsidRPr="00E30161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Муниципальная </w:t>
      </w:r>
      <w:r w:rsidRPr="00E30161">
        <w:rPr>
          <w:rFonts w:ascii="Times New Roman" w:hAnsi="Times New Roman"/>
          <w:sz w:val="28"/>
          <w:szCs w:val="28"/>
        </w:rPr>
        <w:t>программа не содержит инвестиционных проектов, реализуемых, в том числе, на принципах проектного управления.</w:t>
      </w:r>
    </w:p>
    <w:p w:rsidR="003C055A" w:rsidRPr="00E30161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1.3. «Развитие конкуренции».</w:t>
      </w:r>
    </w:p>
    <w:p w:rsidR="003C055A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Муниципальная </w:t>
      </w:r>
      <w:r w:rsidRPr="00E30161">
        <w:rPr>
          <w:rFonts w:ascii="Times New Roman" w:hAnsi="Times New Roman"/>
          <w:sz w:val="28"/>
          <w:szCs w:val="28"/>
        </w:rPr>
        <w:t xml:space="preserve">программа не содержит мер по развитию конкуренции в установленной сфере деятельности и содействию импортозамещения в автономном округе, реализации стандарта развития конкуренции. </w:t>
      </w:r>
    </w:p>
    <w:p w:rsidR="003C055A" w:rsidRPr="00E30161" w:rsidRDefault="003C055A" w:rsidP="00DB59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055A" w:rsidRPr="00C75F6F" w:rsidRDefault="003C055A" w:rsidP="00AA264D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 w:rsidRPr="00C75F6F">
        <w:rPr>
          <w:rFonts w:ascii="Times New Roman" w:hAnsi="Times New Roman"/>
          <w:sz w:val="28"/>
          <w:szCs w:val="28"/>
          <w:lang w:val="en-US"/>
        </w:rPr>
        <w:t>II</w:t>
      </w:r>
      <w:r w:rsidRPr="00C75F6F">
        <w:rPr>
          <w:rFonts w:ascii="Times New Roman" w:hAnsi="Times New Roman"/>
          <w:sz w:val="28"/>
          <w:szCs w:val="28"/>
        </w:rPr>
        <w:t>. Механизм реализации муниципальной Программы</w:t>
      </w:r>
    </w:p>
    <w:p w:rsidR="003C055A" w:rsidRPr="00C75F6F" w:rsidRDefault="003C055A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2.1  Управление Программ</w:t>
      </w:r>
      <w:r>
        <w:rPr>
          <w:rFonts w:ascii="Times New Roman" w:hAnsi="Times New Roman"/>
          <w:sz w:val="28"/>
          <w:szCs w:val="28"/>
        </w:rPr>
        <w:t>ой и контроль за ее выполнением</w:t>
      </w:r>
    </w:p>
    <w:p w:rsidR="003C055A" w:rsidRPr="00C75F6F" w:rsidRDefault="003C055A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3C055A" w:rsidRPr="00C75F6F" w:rsidRDefault="003C055A" w:rsidP="00DB5944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3C055A" w:rsidRPr="00C75F6F" w:rsidRDefault="003C055A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2.1.1 Общее руководство мероприятий в рамках реализации Программы осуществляется отделом по работе с комиссиями и Советом по коррупции,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отдел по наградам, связям с общественными организациями и СМИ управления делами администрации г. Пыть-Яха.</w:t>
      </w:r>
    </w:p>
    <w:p w:rsidR="003C055A" w:rsidRPr="00C75F6F" w:rsidRDefault="003C055A" w:rsidP="00DB594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2.2. 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3C055A" w:rsidRPr="00C75F6F" w:rsidRDefault="003C055A" w:rsidP="00DB5944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75F6F">
        <w:rPr>
          <w:rFonts w:ascii="Times New Roman" w:hAnsi="Times New Roman"/>
          <w:bCs/>
          <w:sz w:val="28"/>
          <w:szCs w:val="28"/>
        </w:rPr>
        <w:t>2.3. Финансирование Программы.</w:t>
      </w:r>
    </w:p>
    <w:p w:rsidR="003C055A" w:rsidRDefault="003C055A" w:rsidP="00DB5944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C055A" w:rsidRDefault="003C055A" w:rsidP="00894742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  <w:sectPr w:rsidR="003C055A" w:rsidSect="006322EE"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3C055A" w:rsidRDefault="003C055A" w:rsidP="001648BE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 xml:space="preserve">Таблица 1 </w:t>
      </w:r>
    </w:p>
    <w:p w:rsidR="003C055A" w:rsidRPr="00AF2BD5" w:rsidRDefault="003C055A" w:rsidP="005E7A50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3C055A" w:rsidRPr="006A61A8" w:rsidTr="00AB277F">
        <w:tc>
          <w:tcPr>
            <w:tcW w:w="964" w:type="dxa"/>
            <w:vMerge w:val="restart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</w:t>
            </w:r>
            <w:bookmarkStart w:id="0" w:name="_GoBack"/>
            <w:bookmarkEnd w:id="0"/>
            <w:r w:rsidRPr="006A61A8">
              <w:rPr>
                <w:rFonts w:ascii="Times New Roman" w:hAnsi="Times New Roman"/>
                <w:sz w:val="26"/>
                <w:szCs w:val="26"/>
              </w:rPr>
              <w:t>ммы</w:t>
            </w:r>
          </w:p>
        </w:tc>
        <w:tc>
          <w:tcPr>
            <w:tcW w:w="5720" w:type="dxa"/>
            <w:gridSpan w:val="8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3C055A" w:rsidRPr="006A61A8" w:rsidTr="00AB277F">
        <w:trPr>
          <w:trHeight w:val="949"/>
        </w:trPr>
        <w:tc>
          <w:tcPr>
            <w:tcW w:w="964" w:type="dxa"/>
            <w:vMerge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055A" w:rsidRPr="006A61A8" w:rsidTr="00AB277F">
        <w:trPr>
          <w:trHeight w:val="1391"/>
        </w:trPr>
        <w:tc>
          <w:tcPr>
            <w:tcW w:w="964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1631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3C055A" w:rsidRPr="006A61A8" w:rsidRDefault="003C055A" w:rsidP="007B1E4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3C055A" w:rsidRPr="006A61A8" w:rsidTr="00AB277F">
        <w:trPr>
          <w:trHeight w:val="1061"/>
        </w:trPr>
        <w:tc>
          <w:tcPr>
            <w:tcW w:w="964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650" w:type="dxa"/>
            <w:gridSpan w:val="2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3C055A" w:rsidRPr="006A61A8" w:rsidRDefault="003C055A" w:rsidP="007B1E44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3C055A" w:rsidRPr="006A61A8" w:rsidTr="00AB277F">
        <w:tc>
          <w:tcPr>
            <w:tcW w:w="964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3C055A" w:rsidRPr="006A61A8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650" w:type="dxa"/>
            <w:gridSpan w:val="2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708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3C055A" w:rsidRPr="00CE754D" w:rsidRDefault="003C055A" w:rsidP="00EF7E8E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2551" w:type="dxa"/>
          </w:tcPr>
          <w:p w:rsidR="003C055A" w:rsidRPr="006A61A8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</w:tr>
      <w:tr w:rsidR="003C055A" w:rsidRPr="006A61A8" w:rsidTr="00AB277F">
        <w:tc>
          <w:tcPr>
            <w:tcW w:w="964" w:type="dxa"/>
          </w:tcPr>
          <w:p w:rsidR="003C055A" w:rsidRPr="002E1FE7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3C055A" w:rsidRPr="002E1FE7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3C055A" w:rsidRDefault="003C055A" w:rsidP="00413616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3C055A" w:rsidRDefault="003C055A" w:rsidP="00413616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3C055A" w:rsidRDefault="003C055A" w:rsidP="00C15B0E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3C055A" w:rsidRPr="009121C6" w:rsidRDefault="003C055A" w:rsidP="00C15B0E">
      <w:pPr>
        <w:widowControl w:val="0"/>
        <w:autoSpaceDE w:val="0"/>
        <w:autoSpaceDN w:val="0"/>
        <w:ind w:firstLine="709"/>
        <w:jc w:val="both"/>
      </w:pPr>
    </w:p>
    <w:p w:rsidR="003C055A" w:rsidRDefault="003C055A" w:rsidP="00C15B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C055A" w:rsidRDefault="003C055A" w:rsidP="00C15B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C055A" w:rsidRDefault="003C055A" w:rsidP="005609B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C2637">
        <w:rPr>
          <w:rFonts w:ascii="Times New Roman" w:hAnsi="Times New Roman"/>
          <w:sz w:val="28"/>
          <w:szCs w:val="28"/>
        </w:rPr>
        <w:t>Таблица 2</w:t>
      </w:r>
    </w:p>
    <w:p w:rsidR="003C055A" w:rsidRPr="00FC2637" w:rsidRDefault="003C055A" w:rsidP="001D0F39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2637">
        <w:rPr>
          <w:rFonts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tbl>
      <w:tblPr>
        <w:tblW w:w="15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"/>
        <w:gridCol w:w="2169"/>
        <w:gridCol w:w="9"/>
        <w:gridCol w:w="1740"/>
        <w:gridCol w:w="23"/>
        <w:gridCol w:w="7"/>
        <w:gridCol w:w="1830"/>
        <w:gridCol w:w="25"/>
        <w:gridCol w:w="12"/>
        <w:gridCol w:w="894"/>
        <w:gridCol w:w="7"/>
        <w:gridCol w:w="871"/>
        <w:gridCol w:w="7"/>
        <w:gridCol w:w="7"/>
        <w:gridCol w:w="51"/>
        <w:gridCol w:w="36"/>
        <w:gridCol w:w="884"/>
        <w:gridCol w:w="71"/>
        <w:gridCol w:w="49"/>
        <w:gridCol w:w="979"/>
        <w:gridCol w:w="106"/>
        <w:gridCol w:w="22"/>
        <w:gridCol w:w="26"/>
        <w:gridCol w:w="946"/>
        <w:gridCol w:w="12"/>
        <w:gridCol w:w="7"/>
        <w:gridCol w:w="25"/>
        <w:gridCol w:w="950"/>
        <w:gridCol w:w="24"/>
        <w:gridCol w:w="20"/>
        <w:gridCol w:w="701"/>
        <w:gridCol w:w="57"/>
        <w:gridCol w:w="102"/>
        <w:gridCol w:w="713"/>
        <w:gridCol w:w="24"/>
        <w:gridCol w:w="23"/>
        <w:gridCol w:w="17"/>
        <w:gridCol w:w="884"/>
        <w:gridCol w:w="30"/>
      </w:tblGrid>
      <w:tr w:rsidR="003C055A" w:rsidRPr="00C05A6F" w:rsidTr="00805926">
        <w:trPr>
          <w:trHeight w:val="98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82" w:type="dxa"/>
            <w:gridSpan w:val="3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2019 г.</w:t>
            </w:r>
          </w:p>
        </w:tc>
        <w:tc>
          <w:tcPr>
            <w:tcW w:w="100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2020 г.</w:t>
            </w:r>
          </w:p>
        </w:tc>
        <w:tc>
          <w:tcPr>
            <w:tcW w:w="1133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2021 г.</w:t>
            </w:r>
          </w:p>
        </w:tc>
        <w:tc>
          <w:tcPr>
            <w:tcW w:w="990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2022 г.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2023 г.</w:t>
            </w:r>
          </w:p>
        </w:tc>
        <w:tc>
          <w:tcPr>
            <w:tcW w:w="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2024 г.</w:t>
            </w:r>
          </w:p>
        </w:tc>
        <w:tc>
          <w:tcPr>
            <w:tcW w:w="7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2025 г.</w:t>
            </w:r>
          </w:p>
        </w:tc>
        <w:tc>
          <w:tcPr>
            <w:tcW w:w="931" w:type="dxa"/>
            <w:gridSpan w:val="3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2169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49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7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931" w:type="dxa"/>
            <w:gridSpan w:val="3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3C055A" w:rsidRPr="00C05A6F" w:rsidTr="00B643DE">
        <w:trPr>
          <w:trHeight w:val="315"/>
        </w:trPr>
        <w:tc>
          <w:tcPr>
            <w:tcW w:w="15023" w:type="dxa"/>
            <w:gridSpan w:val="39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0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6C0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>
              <w:rPr>
                <w:rFonts w:ascii="Times New Roman" w:hAnsi="Times New Roman"/>
              </w:rPr>
              <w:t>,</w:t>
            </w:r>
            <w:r w:rsidRPr="00C05A6F">
              <w:rPr>
                <w:rFonts w:ascii="Times New Roman" w:hAnsi="Times New Roman"/>
              </w:rPr>
              <w:br/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tcBorders>
              <w:top w:val="nil"/>
              <w:bottom w:val="nil"/>
            </w:tcBorders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1259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1.4.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253,3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33,3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3C055A" w:rsidRPr="00C05A6F" w:rsidTr="00805926">
        <w:trPr>
          <w:trHeight w:val="1203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1267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240,0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Проведение информационных кампании, 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наградам, связям с общественными организациями и СМИ управления делами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27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работе с комиссиями и Советом по коррупции 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3C055A" w:rsidRPr="00C05A6F" w:rsidTr="00805926">
        <w:trPr>
          <w:trHeight w:val="101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9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796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1448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65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66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1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3C055A" w:rsidRPr="00C05A6F" w:rsidTr="00805926">
        <w:trPr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00"/>
        </w:trPr>
        <w:tc>
          <w:tcPr>
            <w:tcW w:w="4581" w:type="dxa"/>
            <w:gridSpan w:val="4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 основного мероприятия</w:t>
            </w: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90"/>
        </w:trPr>
        <w:tc>
          <w:tcPr>
            <w:tcW w:w="4581" w:type="dxa"/>
            <w:gridSpan w:val="4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4581" w:type="dxa"/>
            <w:gridSpan w:val="4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375"/>
        </w:trPr>
        <w:tc>
          <w:tcPr>
            <w:tcW w:w="4581" w:type="dxa"/>
            <w:gridSpan w:val="4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510"/>
        </w:trPr>
        <w:tc>
          <w:tcPr>
            <w:tcW w:w="4581" w:type="dxa"/>
            <w:gridSpan w:val="4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B643DE">
        <w:trPr>
          <w:trHeight w:val="285"/>
        </w:trPr>
        <w:tc>
          <w:tcPr>
            <w:tcW w:w="15023" w:type="dxa"/>
            <w:gridSpan w:val="39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2 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3C055A" w:rsidRPr="00C05A6F" w:rsidTr="00805926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noWrap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 (1,2)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работе  с комиссиями и Советом по коррупции Департамент образования и молодежной политики </w:t>
            </w:r>
          </w:p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 с комиссиями и Советом по коррупции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работе с комиссиями и Советом по коррупции Департамент образования и молодежной политики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960,1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B64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 основного мероприятия</w:t>
            </w:r>
          </w:p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6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3C055A" w:rsidRPr="00C05A6F" w:rsidRDefault="003C055A" w:rsidP="0028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trHeight w:val="285"/>
        </w:trPr>
        <w:tc>
          <w:tcPr>
            <w:tcW w:w="15023" w:type="dxa"/>
            <w:gridSpan w:val="39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Создание условий для антитеррористической безопасности в муниципальном образовании»</w:t>
            </w:r>
          </w:p>
        </w:tc>
      </w:tr>
      <w:tr w:rsidR="003C055A" w:rsidRPr="00C05A6F" w:rsidTr="00805926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819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 основного мероприятия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 по программе</w:t>
            </w:r>
          </w:p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2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76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84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54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608"/>
        </w:trPr>
        <w:tc>
          <w:tcPr>
            <w:tcW w:w="46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532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Проекты, портфели проектов автономного округа (в том числе направленные на реализацию национальных и федеральных проектов Российской Федерации), муниципальные проекты, реализуемые на основе проектной инициативы 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526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82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5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68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601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 инвестиции в объекты государственной и муниципальной собственности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70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82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81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72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 (за исключением инвестиций в объекты государственной и муниципальной собственности по проектам, портфелям проектов автономного округа, муниципальным проектам, реализуемым на основе проектной инициативы)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Прочие расходы 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5"/>
        </w:trPr>
        <w:tc>
          <w:tcPr>
            <w:tcW w:w="150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исполнитель: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1920,1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55A" w:rsidRPr="00C05A6F" w:rsidRDefault="003C055A" w:rsidP="005B6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535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0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55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FF1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4:</w:t>
            </w:r>
          </w:p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983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3C055A" w:rsidRPr="00C05A6F" w:rsidTr="0080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30" w:type="dxa"/>
          <w:trHeight w:val="662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C05A6F" w:rsidRDefault="003C055A" w:rsidP="008059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55A" w:rsidRDefault="003C055A" w:rsidP="00962DD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3C055A" w:rsidRPr="00962DDA" w:rsidTr="0076200B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5A" w:rsidRPr="00962DDA" w:rsidRDefault="003C055A" w:rsidP="00510763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55A" w:rsidRPr="00DA01A4" w:rsidRDefault="003C055A" w:rsidP="00DA01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Таблица 3</w:t>
            </w:r>
          </w:p>
        </w:tc>
      </w:tr>
      <w:tr w:rsidR="003C055A" w:rsidRPr="00DA01A4" w:rsidTr="0076200B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055A" w:rsidRPr="00DA01A4" w:rsidRDefault="003C055A" w:rsidP="005107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C055A" w:rsidRPr="00DA01A4" w:rsidRDefault="003C055A" w:rsidP="0076200B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3C055A" w:rsidRPr="00D063B1" w:rsidTr="00023DDD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мероприятий,подпрограмм), обеспечивающих 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3C055A" w:rsidRPr="00D063B1" w:rsidTr="00023DDD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т.ч.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3C055A" w:rsidRPr="00D063B1" w:rsidTr="00023DDD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3C055A" w:rsidRPr="00D063B1" w:rsidTr="00023DD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3C055A" w:rsidRPr="00D063B1" w:rsidTr="00023DDD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 результатов</w:t>
            </w:r>
          </w:p>
        </w:tc>
      </w:tr>
      <w:tr w:rsidR="003C055A" w:rsidRPr="00D063B1" w:rsidTr="009410E5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055A" w:rsidRPr="00D063B1" w:rsidRDefault="003C055A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3C055A" w:rsidRPr="00D063B1" w:rsidRDefault="003C055A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3C055A" w:rsidRPr="00D063B1" w:rsidRDefault="003C055A" w:rsidP="00023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highlight w:val="yellow"/>
              </w:rPr>
              <w:t>2026,8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highlight w:val="yellow"/>
              </w:rPr>
              <w:t>1920,1</w:t>
            </w:r>
          </w:p>
          <w:p w:rsidR="003C055A" w:rsidRPr="00D063B1" w:rsidRDefault="003C055A" w:rsidP="00023DD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055A" w:rsidRPr="00D063B1" w:rsidRDefault="003C055A" w:rsidP="00023D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highlight w:val="yellow"/>
              </w:rPr>
              <w:t>106,7/0</w:t>
            </w:r>
          </w:p>
          <w:p w:rsidR="003C055A" w:rsidRPr="00D063B1" w:rsidRDefault="003C055A" w:rsidP="00023DD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C055A" w:rsidRPr="00D063B1" w:rsidTr="00200A1D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572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055A" w:rsidRPr="00CE754D" w:rsidRDefault="003C055A" w:rsidP="00B470D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055A" w:rsidRPr="00D063B1" w:rsidTr="00AB277F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5720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055A" w:rsidRPr="00D063B1" w:rsidTr="001216EC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5720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57209F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55A" w:rsidRPr="00D063B1" w:rsidRDefault="003C055A" w:rsidP="00EF7E8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D063B1" w:rsidRDefault="003C055A" w:rsidP="005720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3C055A" w:rsidRPr="0076200B" w:rsidRDefault="003C055A" w:rsidP="0076200B">
      <w:pPr>
        <w:rPr>
          <w:sz w:val="28"/>
          <w:szCs w:val="28"/>
        </w:rPr>
      </w:pPr>
    </w:p>
    <w:p w:rsidR="003C055A" w:rsidRDefault="003C055A" w:rsidP="0076200B">
      <w:pPr>
        <w:rPr>
          <w:sz w:val="28"/>
          <w:szCs w:val="28"/>
        </w:rPr>
      </w:pPr>
    </w:p>
    <w:p w:rsidR="003C055A" w:rsidRPr="0076200B" w:rsidRDefault="003C055A" w:rsidP="0076200B">
      <w:pPr>
        <w:rPr>
          <w:sz w:val="28"/>
          <w:szCs w:val="28"/>
        </w:rPr>
        <w:sectPr w:rsidR="003C055A" w:rsidRPr="0076200B" w:rsidSect="00751B64"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1247" w:right="1134" w:bottom="1559" w:left="1503" w:header="709" w:footer="709" w:gutter="0"/>
          <w:cols w:space="720"/>
          <w:titlePg/>
          <w:docGrid w:linePitch="272"/>
        </w:sectPr>
      </w:pPr>
    </w:p>
    <w:p w:rsidR="003C055A" w:rsidRPr="00D331B7" w:rsidRDefault="003C055A" w:rsidP="00C15B0E">
      <w:pPr>
        <w:widowControl w:val="0"/>
        <w:autoSpaceDE w:val="0"/>
        <w:autoSpaceDN w:val="0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D331B7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</w:p>
    <w:p w:rsidR="003C055A" w:rsidRDefault="003C055A" w:rsidP="00C15B0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331B7">
        <w:rPr>
          <w:rFonts w:ascii="Times New Roman" w:hAnsi="Times New Roman"/>
          <w:sz w:val="28"/>
          <w:szCs w:val="28"/>
        </w:rPr>
        <w:t xml:space="preserve">Характеристика основных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331B7">
        <w:rPr>
          <w:rFonts w:ascii="Times New Roman" w:hAnsi="Times New Roman"/>
          <w:sz w:val="28"/>
          <w:szCs w:val="28"/>
        </w:rPr>
        <w:t xml:space="preserve"> программы, их связь с целевыми показателями</w:t>
      </w:r>
    </w:p>
    <w:p w:rsidR="003C055A" w:rsidRPr="00736673" w:rsidRDefault="003C055A" w:rsidP="00D331B7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7"/>
        <w:gridCol w:w="118"/>
        <w:gridCol w:w="3295"/>
        <w:gridCol w:w="3889"/>
        <w:gridCol w:w="80"/>
        <w:gridCol w:w="4110"/>
        <w:gridCol w:w="3827"/>
      </w:tblGrid>
      <w:tr w:rsidR="003C055A" w:rsidRPr="00537BB6" w:rsidTr="00C15B0E">
        <w:trPr>
          <w:trHeight w:val="517"/>
        </w:trPr>
        <w:tc>
          <w:tcPr>
            <w:tcW w:w="557" w:type="dxa"/>
            <w:vMerge w:val="restart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492" w:type="dxa"/>
            <w:gridSpan w:val="5"/>
            <w:vMerge w:val="restart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3827" w:type="dxa"/>
            <w:vMerge w:val="restart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</w:tr>
      <w:tr w:rsidR="003C055A" w:rsidRPr="00537BB6" w:rsidTr="00C15B0E">
        <w:trPr>
          <w:trHeight w:val="517"/>
        </w:trPr>
        <w:tc>
          <w:tcPr>
            <w:tcW w:w="557" w:type="dxa"/>
            <w:vMerge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92" w:type="dxa"/>
            <w:gridSpan w:val="5"/>
            <w:vMerge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  <w:vMerge/>
          </w:tcPr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13" w:type="dxa"/>
            <w:gridSpan w:val="2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(направления расходов)</w:t>
            </w:r>
          </w:p>
        </w:tc>
        <w:tc>
          <w:tcPr>
            <w:tcW w:w="4110" w:type="dxa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827" w:type="dxa"/>
            <w:vMerge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C055A" w:rsidRPr="00982F91" w:rsidTr="00F53D90">
        <w:tc>
          <w:tcPr>
            <w:tcW w:w="15876" w:type="dxa"/>
            <w:gridSpan w:val="7"/>
          </w:tcPr>
          <w:p w:rsidR="003C055A" w:rsidRDefault="003C055A" w:rsidP="0098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  <w:lang w:eastAsia="en-US"/>
              </w:rPr>
              <w:t>Цели: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55A" w:rsidRPr="00982F91" w:rsidRDefault="003C055A" w:rsidP="009F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муниципальном образовании городской округ город Пыть-Ях.</w:t>
            </w:r>
          </w:p>
          <w:p w:rsidR="003C055A" w:rsidRPr="009F0F11" w:rsidRDefault="003C055A" w:rsidP="009F0F11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F0F11">
              <w:rPr>
                <w:rFonts w:ascii="Times New Roman" w:hAnsi="Times New Roman"/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  <w:p w:rsidR="003C055A" w:rsidRPr="00982F91" w:rsidRDefault="003C055A" w:rsidP="00982F9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982F91" w:rsidTr="00F53D90">
        <w:tc>
          <w:tcPr>
            <w:tcW w:w="15876" w:type="dxa"/>
            <w:gridSpan w:val="7"/>
          </w:tcPr>
          <w:p w:rsidR="003C055A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1.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982F9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>патриотизма и солидарности;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5. Успешная социальная и культурная адаптация мигрантов</w:t>
            </w:r>
            <w:r w:rsidRPr="00982F9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Pr="00982F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055A" w:rsidRPr="00982F91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3C055A" w:rsidRDefault="003C055A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3C055A" w:rsidRPr="009F0F11" w:rsidRDefault="003C055A" w:rsidP="009F0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F11">
              <w:rPr>
                <w:rFonts w:ascii="Times New Roman" w:hAnsi="Times New Roman"/>
                <w:sz w:val="24"/>
                <w:szCs w:val="24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</w:tc>
      </w:tr>
      <w:tr w:rsidR="003C055A" w:rsidRPr="00537BB6" w:rsidTr="00C15B0E">
        <w:tc>
          <w:tcPr>
            <w:tcW w:w="15876" w:type="dxa"/>
            <w:gridSpan w:val="7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295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межнациональных (межэтнических) отношений, профилактики экстремизма (1,2,3)</w:t>
            </w:r>
          </w:p>
        </w:tc>
        <w:tc>
          <w:tcPr>
            <w:tcW w:w="3889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мигрантов, профилактике межнациональных (межэтнических) конфликтов;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мигрантов, профилактики межнациональных (межэтнических) конфликтов на территории муниципального образования городской округ город Пыть-Ях, и в реализации мероприятий программы;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проведение мероприятий в целях повышения эффективности взаимодействия органов местного самоуправления с национально-культурными автономиями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муниципального образования (наименование муниципального образования)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265B3B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0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265B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мероприятий (проектов, программ), реализованных некоммерческими организациями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экстремизма;</w:t>
            </w:r>
          </w:p>
          <w:p w:rsidR="003C055A" w:rsidRPr="00537BB6" w:rsidRDefault="003C055A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1.2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конференции, ток-шоу, круглые столы, выставки, фестивали, конкурсы;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 и распространение наглядных материалов, посвященных роли религий в культуре народов России, теле- и радиопрограммы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1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укрепление общероссийского гражданского единства; 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на территории муниципального образования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оказывающих общественно полезные услуги;</w:t>
            </w:r>
          </w:p>
          <w:p w:rsidR="003C055A" w:rsidRPr="00537BB6" w:rsidRDefault="003C055A" w:rsidP="00D5211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семинары, круглые столы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2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1.4</w:t>
            </w:r>
          </w:p>
        </w:tc>
        <w:tc>
          <w:tcPr>
            <w:tcW w:w="3295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A77405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фестивали, конкурсы, форумы, акции, различного вида мероприятия.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B8271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3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B827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B8271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1.5</w:t>
            </w:r>
          </w:p>
        </w:tc>
        <w:tc>
          <w:tcPr>
            <w:tcW w:w="3295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(1,2,3)</w:t>
            </w:r>
          </w:p>
        </w:tc>
        <w:tc>
          <w:tcPr>
            <w:tcW w:w="3889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слеты, образовательные игры, олимпиады, конкурсы, акции, форумы, фестивали.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78194D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4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7819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3C055A" w:rsidRPr="00537BB6" w:rsidRDefault="003C055A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C055A" w:rsidRPr="00537BB6" w:rsidRDefault="003C055A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1.6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рубрики в печатных СМИ, программы на телевидении и радио, размещение на официальном сайте администрации муниципального образования информации в сфере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межнациональных (межэтнических) и межконфессиональных отношений, профилактики экстремизма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информационное сопровождение в СМИ мероприятий муниципальной программы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в сфере межнациональных (межэтнических) отношений, профилактики экстремизма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3C055A" w:rsidRPr="00537BB6" w:rsidRDefault="003C055A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5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1D530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3C055A" w:rsidRPr="00537BB6" w:rsidRDefault="003C055A" w:rsidP="00781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1.7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конкурса, направление материалов на конкурсы регионального и федерального уровней</w:t>
            </w:r>
            <w:r w:rsidRPr="00537BB6" w:rsidDel="0054633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A556D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6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3C055A" w:rsidRPr="00537BB6" w:rsidRDefault="003C055A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1.8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конкурса, направление материалов на конкурсы регионального и федерального уровней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A556D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7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3C055A" w:rsidRPr="00537BB6" w:rsidRDefault="003C055A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1.9</w:t>
            </w:r>
          </w:p>
        </w:tc>
        <w:tc>
          <w:tcPr>
            <w:tcW w:w="3295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Содействие этнокультурному многообразию народов России 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(1,2,3)</w:t>
            </w:r>
          </w:p>
        </w:tc>
        <w:tc>
          <w:tcPr>
            <w:tcW w:w="3889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этнокультурные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форум, фестиваль национальных культур, фестиваль этноспорта, спартакиада народов России, выставки, презентации, акции, мастер-классы;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 и распространение учебных пособий и наглядных материалов, посвященных роли религий в культуре народов России, проведение мероприятий, приуроченных к празднованию Дней славянской письменности и культуры.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3C055A" w:rsidRPr="00537BB6" w:rsidRDefault="003C055A" w:rsidP="00587B24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8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587B24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587B24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1.10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лекции, беседы, форумы, фестивали, акции, в том числе в рамках Дня русского языка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F5669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9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F5669E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F5669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1.11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(1,3)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лекции, беседы, фестивали, акции, в том числе в рамках Международного дня родного языка;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95011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0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95011E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1.12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Обучение мигрантов русскому языку, правовое просвещение, информирование о культурных традициях и нормах поведения;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информирование мигрантов о возможностях обучения русскому языку, повышению правой грамотности и т.п.;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внедрение и использование научно-методических и образовательно-просветительских программ;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анализ мер, реализуемых в муниципальном образовании, по социальной и культурной адаптации мигрантов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и распространение памяток,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изготовление баннеров,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F41E35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1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F41E3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1.13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регулярные экскурсии для мигрантов в музеи с целью формирования знаний об истории, традициях и духовных ценностях жителей автономного округа, в том числе и о самобытной культуре коренных малочисленных народов Севера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167B0A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2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167B0A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1.14</w:t>
            </w:r>
          </w:p>
        </w:tc>
        <w:tc>
          <w:tcPr>
            <w:tcW w:w="3295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создание роликов социальной рекламы, телепередач, статей в печатных СМИ, а также в информационно-телекоммуникационной сети «Интернет»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167B0A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3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3C055A" w:rsidRPr="00537BB6" w:rsidRDefault="003C055A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5A" w:rsidRPr="00537BB6" w:rsidTr="00A556D3">
        <w:tc>
          <w:tcPr>
            <w:tcW w:w="675" w:type="dxa"/>
            <w:gridSpan w:val="2"/>
          </w:tcPr>
          <w:p w:rsidR="003C055A" w:rsidRPr="00537BB6" w:rsidRDefault="003C055A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1.15</w:t>
            </w:r>
          </w:p>
        </w:tc>
        <w:tc>
          <w:tcPr>
            <w:tcW w:w="3295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Создание и поддержка деятельности центров национальных культур</w:t>
            </w:r>
          </w:p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3C055A" w:rsidRPr="00537BB6" w:rsidRDefault="003C055A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административные, финансовые и общественные формы поддержки</w:t>
            </w:r>
          </w:p>
        </w:tc>
        <w:tc>
          <w:tcPr>
            <w:tcW w:w="4190" w:type="dxa"/>
            <w:gridSpan w:val="2"/>
          </w:tcPr>
          <w:p w:rsidR="003C055A" w:rsidRPr="00537BB6" w:rsidRDefault="003C055A" w:rsidP="0047608D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4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4760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587B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587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15876" w:type="dxa"/>
            <w:gridSpan w:val="7"/>
          </w:tcPr>
          <w:p w:rsidR="003C055A" w:rsidRPr="00537BB6" w:rsidRDefault="003C055A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2. Участие в профилактике экстремизма, а также в минимизации и ликвидации последствий проявлений экстремизма</w:t>
            </w: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2.1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сбор и анализ данных состояния межнациональных, межконфессиональных отношений;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выявление и раннее предупреждение конфликтных и предконфликтных ситуаций;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изучение общественного мнения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C055A" w:rsidRPr="00537BB6" w:rsidRDefault="003C055A" w:rsidP="00510F69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5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51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510F6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51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2.2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Реализация мер по профилактике распространения экстремистской идеологии, создание экспертной панели</w:t>
            </w:r>
            <w:r w:rsidRPr="00537B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для возможности оперативно выявлять и своевременно реагировать на зарождающиеся конфликты в сфере межнациональных и этноконфессиональных отношений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изучение лучших практик органов местного самоуправления по профилактике распространения экстремистской идеологии;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C055A" w:rsidRPr="00537BB6" w:rsidRDefault="003C055A" w:rsidP="006F7E90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6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6F7E9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2.3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Мониторинг экстремистских настроений в молодежной среде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анкетирование, 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color w:val="253C47"/>
                <w:sz w:val="24"/>
                <w:szCs w:val="24"/>
              </w:rPr>
            </w:pP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взаимодействие с молодежными общественными объединениями в целях профилактики экстремистских проявлений</w:t>
            </w:r>
          </w:p>
        </w:tc>
        <w:tc>
          <w:tcPr>
            <w:tcW w:w="4110" w:type="dxa"/>
          </w:tcPr>
          <w:p w:rsidR="003C055A" w:rsidRPr="00537BB6" w:rsidRDefault="003C055A" w:rsidP="0088458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7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884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88458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884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2.4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беседы, лекции, круглые столы и другие мероприя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ия</w:t>
            </w:r>
          </w:p>
        </w:tc>
        <w:tc>
          <w:tcPr>
            <w:tcW w:w="4110" w:type="dxa"/>
          </w:tcPr>
          <w:p w:rsidR="003C055A" w:rsidRPr="00537BB6" w:rsidRDefault="003C055A" w:rsidP="00E55CDB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8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E55CD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3C055A" w:rsidRPr="00537BB6" w:rsidRDefault="003C055A" w:rsidP="00E55C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055A" w:rsidRPr="00537BB6" w:rsidRDefault="003C055A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2.5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беседы, лекции, круглые столы, издание информационных буклетов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изготовление баннеров</w:t>
            </w:r>
          </w:p>
        </w:tc>
        <w:tc>
          <w:tcPr>
            <w:tcW w:w="4110" w:type="dxa"/>
          </w:tcPr>
          <w:p w:rsidR="003C055A" w:rsidRPr="00537BB6" w:rsidRDefault="003C055A" w:rsidP="00F15568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9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F15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F32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  <w:p w:rsidR="003C055A" w:rsidRPr="00537BB6" w:rsidRDefault="003C055A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C15B0E">
        <w:tc>
          <w:tcPr>
            <w:tcW w:w="557" w:type="dxa"/>
          </w:tcPr>
          <w:p w:rsidR="003C055A" w:rsidRPr="00537BB6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2.6</w:t>
            </w:r>
          </w:p>
        </w:tc>
        <w:tc>
          <w:tcPr>
            <w:tcW w:w="3413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2"/>
          </w:tcPr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семинары, круглые столы</w:t>
            </w:r>
          </w:p>
        </w:tc>
        <w:tc>
          <w:tcPr>
            <w:tcW w:w="4110" w:type="dxa"/>
          </w:tcPr>
          <w:p w:rsidR="003C055A" w:rsidRPr="00537BB6" w:rsidRDefault="003C055A" w:rsidP="00DB5A9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30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3C055A" w:rsidRPr="00537BB6" w:rsidRDefault="003C055A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3C055A" w:rsidRPr="00537BB6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055A" w:rsidRPr="00537BB6" w:rsidRDefault="003C055A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3C055A" w:rsidRPr="00537BB6" w:rsidRDefault="003C055A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55A" w:rsidRPr="00537BB6" w:rsidRDefault="003C055A" w:rsidP="00DB5A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055A" w:rsidRPr="00537BB6" w:rsidTr="00B811ED">
        <w:tc>
          <w:tcPr>
            <w:tcW w:w="15876" w:type="dxa"/>
            <w:gridSpan w:val="7"/>
          </w:tcPr>
          <w:p w:rsidR="003C055A" w:rsidRPr="00537BB6" w:rsidRDefault="003C055A" w:rsidP="00622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6F">
              <w:rPr>
                <w:rFonts w:ascii="Times New Roman" w:hAnsi="Times New Roman"/>
              </w:rPr>
              <w:t>Подпрограмма 3 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Создание условий для антитеррористической безопасности в муниципальном образовании»</w:t>
            </w:r>
          </w:p>
        </w:tc>
      </w:tr>
      <w:tr w:rsidR="003C055A" w:rsidRPr="00537BB6" w:rsidTr="00C15B0E">
        <w:tc>
          <w:tcPr>
            <w:tcW w:w="557" w:type="dxa"/>
          </w:tcPr>
          <w:p w:rsidR="003C055A" w:rsidRPr="00932F9D" w:rsidRDefault="003C055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32F9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3.1</w:t>
            </w:r>
          </w:p>
        </w:tc>
        <w:tc>
          <w:tcPr>
            <w:tcW w:w="3413" w:type="dxa"/>
            <w:gridSpan w:val="2"/>
          </w:tcPr>
          <w:p w:rsidR="003C055A" w:rsidRPr="00932F9D" w:rsidRDefault="003C055A" w:rsidP="00932F9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32F9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Повышение уровня антитеррористической защищенности муниципальных объектов </w:t>
            </w:r>
          </w:p>
          <w:p w:rsidR="003C055A" w:rsidRPr="00932F9D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C055A" w:rsidRPr="00932F9D" w:rsidRDefault="003C055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32F9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Мероприятие предусматривает расходы на обеспечение антитеррористической защищенности муниципальных объектов</w:t>
            </w:r>
          </w:p>
        </w:tc>
        <w:tc>
          <w:tcPr>
            <w:tcW w:w="4110" w:type="dxa"/>
          </w:tcPr>
          <w:p w:rsidR="003C055A" w:rsidRPr="005869FA" w:rsidRDefault="003C055A" w:rsidP="005869FA">
            <w:pPr>
              <w:pStyle w:val="Heading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69FA">
              <w:rPr>
                <w:rFonts w:ascii="Times New Roman" w:hAnsi="Times New Roman"/>
                <w:b w:val="0"/>
                <w:sz w:val="24"/>
                <w:szCs w:val="24"/>
              </w:rPr>
              <w:t>Федеральный закон от 6 марта 2006 г. N 35-ФЗ "О противодействии терроризму". Портфели проектов отсутствуют</w:t>
            </w:r>
          </w:p>
        </w:tc>
        <w:tc>
          <w:tcPr>
            <w:tcW w:w="3827" w:type="dxa"/>
          </w:tcPr>
          <w:p w:rsidR="003C055A" w:rsidRPr="002D0DBE" w:rsidRDefault="003C055A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BE">
              <w:rPr>
                <w:rFonts w:ascii="Times New Roman" w:hAnsi="Times New Roman"/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</w:tr>
    </w:tbl>
    <w:p w:rsidR="003C055A" w:rsidRDefault="003C055A" w:rsidP="00982F91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3C055A" w:rsidRDefault="003C055A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  <w:sectPr w:rsidR="003C055A" w:rsidSect="00751B64">
          <w:headerReference w:type="even" r:id="rId31"/>
          <w:headerReference w:type="default" r:id="rId32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3C055A" w:rsidRPr="003C50F6" w:rsidRDefault="003C055A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Таблица 5 </w:t>
      </w:r>
    </w:p>
    <w:p w:rsidR="003C055A" w:rsidRPr="003C50F6" w:rsidRDefault="003C055A" w:rsidP="00751B64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3C055A" w:rsidRPr="003C50F6" w:rsidRDefault="003C055A" w:rsidP="00751B64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«Перечень возможных рисков при реализации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3C50F6">
        <w:rPr>
          <w:rFonts w:ascii="Times New Roman" w:hAnsi="Times New Roman"/>
          <w:sz w:val="26"/>
          <w:szCs w:val="26"/>
        </w:rPr>
        <w:t xml:space="preserve"> программы и мер по их преодолению»</w:t>
      </w:r>
    </w:p>
    <w:tbl>
      <w:tblPr>
        <w:tblW w:w="10774" w:type="dxa"/>
        <w:tblInd w:w="-885" w:type="dxa"/>
        <w:tblLook w:val="00A0"/>
      </w:tblPr>
      <w:tblGrid>
        <w:gridCol w:w="709"/>
        <w:gridCol w:w="4253"/>
        <w:gridCol w:w="5812"/>
      </w:tblGrid>
      <w:tr w:rsidR="003C055A" w:rsidRPr="003C50F6" w:rsidTr="00C15B0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Описание риска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Меры по преодолению рисков</w:t>
            </w:r>
          </w:p>
        </w:tc>
      </w:tr>
      <w:tr w:rsidR="003C055A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3C055A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F02D9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правовых рисков предполагается:</w:t>
            </w:r>
          </w:p>
          <w:p w:rsidR="003C055A" w:rsidRPr="00EE2305" w:rsidRDefault="003C055A" w:rsidP="00EE2305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проводить мониторинг планируемых изменений в законодательстве Российской Федерации и автономного округа </w:t>
            </w:r>
          </w:p>
        </w:tc>
      </w:tr>
      <w:tr w:rsidR="003C055A" w:rsidRPr="003C50F6" w:rsidTr="00C15B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Финансовые риски. Связаны с сокращением бюджетного финансирования, выделенного на выполнение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у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финансовых рисков предполагается:</w:t>
            </w:r>
          </w:p>
          <w:p w:rsidR="003C055A" w:rsidRPr="003C50F6" w:rsidRDefault="003C055A" w:rsidP="00C15B0E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ной программе (перераспределение финансовых ресурсов);</w:t>
            </w:r>
          </w:p>
          <w:p w:rsidR="003C055A" w:rsidRPr="003C50F6" w:rsidRDefault="003C055A" w:rsidP="00C15B0E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3C055A" w:rsidRPr="003C50F6" w:rsidTr="00C15B0E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55A" w:rsidRPr="003C50F6" w:rsidRDefault="003C055A" w:rsidP="00C15B0E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3C055A" w:rsidRPr="003C50F6" w:rsidRDefault="003C055A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публикация отчетов о ходе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3C055A" w:rsidRPr="003C50F6" w:rsidRDefault="003C055A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б) мониторинг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3C055A" w:rsidRPr="003C50F6" w:rsidRDefault="003C055A" w:rsidP="00C15B0E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в) своевременная корректировка программных мероприятий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программы.</w:t>
            </w:r>
          </w:p>
        </w:tc>
      </w:tr>
    </w:tbl>
    <w:p w:rsidR="003C055A" w:rsidRPr="003C50F6" w:rsidRDefault="003C055A" w:rsidP="00C15B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3C055A" w:rsidRPr="003C50F6" w:rsidSect="00751B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5A" w:rsidRDefault="003C055A" w:rsidP="0006563D">
      <w:pPr>
        <w:spacing w:after="0" w:line="240" w:lineRule="auto"/>
      </w:pPr>
      <w:r>
        <w:separator/>
      </w:r>
    </w:p>
  </w:endnote>
  <w:endnote w:type="continuationSeparator" w:id="0">
    <w:p w:rsidR="003C055A" w:rsidRDefault="003C055A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5A" w:rsidRDefault="003C055A" w:rsidP="0006563D">
      <w:pPr>
        <w:spacing w:after="0" w:line="240" w:lineRule="auto"/>
      </w:pPr>
      <w:r>
        <w:separator/>
      </w:r>
    </w:p>
  </w:footnote>
  <w:footnote w:type="continuationSeparator" w:id="0">
    <w:p w:rsidR="003C055A" w:rsidRDefault="003C055A" w:rsidP="0006563D">
      <w:pPr>
        <w:spacing w:after="0" w:line="240" w:lineRule="auto"/>
      </w:pPr>
      <w:r>
        <w:continuationSeparator/>
      </w:r>
    </w:p>
  </w:footnote>
  <w:footnote w:id="1">
    <w:p w:rsidR="003C055A" w:rsidRDefault="003C055A" w:rsidP="00E203FA">
      <w:pPr>
        <w:pStyle w:val="FootnoteText"/>
        <w:jc w:val="both"/>
      </w:pPr>
      <w:r w:rsidRPr="007C4590">
        <w:rPr>
          <w:rStyle w:val="FootnoteReference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3C055A" w:rsidRDefault="003C055A">
      <w:pPr>
        <w:pStyle w:val="FootnoteText"/>
      </w:pPr>
      <w:r w:rsidRPr="0067624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7624D">
        <w:rPr>
          <w:rFonts w:ascii="Times New Roman" w:hAnsi="Times New Roman"/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</w:footnote>
  <w:footnote w:id="3">
    <w:p w:rsidR="003C055A" w:rsidRPr="008A382B" w:rsidRDefault="003C055A" w:rsidP="008A382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 w:rsidRPr="008A382B">
        <w:rPr>
          <w:rStyle w:val="FootnoteReference"/>
          <w:sz w:val="18"/>
          <w:szCs w:val="18"/>
        </w:rPr>
        <w:footnoteRef/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3C055A" w:rsidRDefault="003C055A" w:rsidP="008A382B">
      <w:pPr>
        <w:widowControl w:val="0"/>
        <w:autoSpaceDE w:val="0"/>
        <w:autoSpaceDN w:val="0"/>
        <w:ind w:firstLine="709"/>
        <w:jc w:val="both"/>
      </w:pPr>
    </w:p>
  </w:footnote>
  <w:footnote w:id="4">
    <w:p w:rsidR="003C055A" w:rsidRDefault="003C055A" w:rsidP="00982F91">
      <w:pPr>
        <w:pStyle w:val="FootnoteText"/>
        <w:jc w:val="both"/>
      </w:pPr>
      <w:r w:rsidRPr="007C4590">
        <w:rPr>
          <w:rStyle w:val="FootnoteReference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5">
    <w:p w:rsidR="003C055A" w:rsidRDefault="003C055A" w:rsidP="00D521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качестве лиц, формирующих экспертное мнение, могут привлекаться муниципальные служащие, научные работники, представители органов внутренних дел, некоммерческих организаций, религиозных организаций, средств массовой информации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5A" w:rsidRDefault="003C055A" w:rsidP="00562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3C055A" w:rsidRDefault="003C055A" w:rsidP="0025528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5A" w:rsidRDefault="003C055A" w:rsidP="00562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3C055A" w:rsidRDefault="003C05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5A" w:rsidRDefault="003C055A" w:rsidP="00C531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055A" w:rsidRDefault="003C055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5A" w:rsidRDefault="003C055A" w:rsidP="00C531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50</w:t>
    </w:r>
    <w:r>
      <w:rPr>
        <w:rStyle w:val="PageNumber"/>
      </w:rPr>
      <w:fldChar w:fldCharType="end"/>
    </w:r>
  </w:p>
  <w:p w:rsidR="003C055A" w:rsidRDefault="003C05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abstractNum w:abstractNumId="0">
    <w:nsid w:val="FFFFFF7C"/>
    <w:multiLevelType w:val="singleLevel"/>
    <w:tmpl w:val="8D34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10E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D6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E22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4A9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A63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42D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FEC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A06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34B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>
    <w:nsid w:val="2177049D"/>
    <w:multiLevelType w:val="hybridMultilevel"/>
    <w:tmpl w:val="CD165724"/>
    <w:lvl w:ilvl="0" w:tplc="101C8776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22C66E6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41EEC27A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51B4E742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8BD274D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531CD6DC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5C56E864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F54ACEE4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9D704BA4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>
    <w:nsid w:val="2E9E1744"/>
    <w:multiLevelType w:val="hybridMultilevel"/>
    <w:tmpl w:val="619E41A2"/>
    <w:lvl w:ilvl="0" w:tplc="23C494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B4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5CB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E49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D08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14C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B0C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CE4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DA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23F6126"/>
    <w:multiLevelType w:val="hybridMultilevel"/>
    <w:tmpl w:val="6ABC4288"/>
    <w:lvl w:ilvl="0" w:tplc="6D82A7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C5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4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6D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2C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CE4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C0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1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7A5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BEA0AC0"/>
    <w:multiLevelType w:val="hybridMultilevel"/>
    <w:tmpl w:val="C7246846"/>
    <w:lvl w:ilvl="0" w:tplc="894C9DD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BCE889F6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898E056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04AF84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066D700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B6EC050A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D120424A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680607D8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BF6797A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7A7780"/>
    <w:multiLevelType w:val="hybridMultilevel"/>
    <w:tmpl w:val="EAC65000"/>
    <w:lvl w:ilvl="0" w:tplc="A9A244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306F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90EE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E626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4A43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401A7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0AED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42D8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F095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916D35"/>
    <w:multiLevelType w:val="hybridMultilevel"/>
    <w:tmpl w:val="696CDA76"/>
    <w:lvl w:ilvl="0" w:tplc="AED4A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E5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6F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2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4A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A3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A8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06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356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14F1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5C6"/>
    <w:rsid w:val="000A48E0"/>
    <w:rsid w:val="000A4B5B"/>
    <w:rsid w:val="000A544C"/>
    <w:rsid w:val="000A79F0"/>
    <w:rsid w:val="000B131F"/>
    <w:rsid w:val="000B60E1"/>
    <w:rsid w:val="000B7F23"/>
    <w:rsid w:val="000C071A"/>
    <w:rsid w:val="000C28EA"/>
    <w:rsid w:val="000C4ACC"/>
    <w:rsid w:val="000C50FE"/>
    <w:rsid w:val="000C6701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6A2"/>
    <w:rsid w:val="00106AEF"/>
    <w:rsid w:val="00113307"/>
    <w:rsid w:val="001142A6"/>
    <w:rsid w:val="00115092"/>
    <w:rsid w:val="00116BB2"/>
    <w:rsid w:val="00116EDB"/>
    <w:rsid w:val="0011723D"/>
    <w:rsid w:val="00117362"/>
    <w:rsid w:val="001216EC"/>
    <w:rsid w:val="00122A7E"/>
    <w:rsid w:val="00122F72"/>
    <w:rsid w:val="0012414E"/>
    <w:rsid w:val="00124230"/>
    <w:rsid w:val="0012453C"/>
    <w:rsid w:val="00125C7C"/>
    <w:rsid w:val="0012600D"/>
    <w:rsid w:val="00132033"/>
    <w:rsid w:val="001350C0"/>
    <w:rsid w:val="00135709"/>
    <w:rsid w:val="00137538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492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1881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1D3C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1575"/>
    <w:rsid w:val="00202D82"/>
    <w:rsid w:val="00204BB9"/>
    <w:rsid w:val="002076FF"/>
    <w:rsid w:val="00207FC7"/>
    <w:rsid w:val="002106B4"/>
    <w:rsid w:val="002124EE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3788"/>
    <w:rsid w:val="002441B9"/>
    <w:rsid w:val="0024421F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77D13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3FB8"/>
    <w:rsid w:val="002B5590"/>
    <w:rsid w:val="002B5C05"/>
    <w:rsid w:val="002B68F0"/>
    <w:rsid w:val="002B7C07"/>
    <w:rsid w:val="002C009C"/>
    <w:rsid w:val="002C00ED"/>
    <w:rsid w:val="002C1270"/>
    <w:rsid w:val="002C140F"/>
    <w:rsid w:val="002C231F"/>
    <w:rsid w:val="002C385E"/>
    <w:rsid w:val="002C48DB"/>
    <w:rsid w:val="002C503E"/>
    <w:rsid w:val="002C5094"/>
    <w:rsid w:val="002C6346"/>
    <w:rsid w:val="002C75B8"/>
    <w:rsid w:val="002C7F8B"/>
    <w:rsid w:val="002D0DBE"/>
    <w:rsid w:val="002D12F5"/>
    <w:rsid w:val="002D1EFF"/>
    <w:rsid w:val="002D2B81"/>
    <w:rsid w:val="002D4A61"/>
    <w:rsid w:val="002D6B97"/>
    <w:rsid w:val="002E10CB"/>
    <w:rsid w:val="002E1FE7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172E6"/>
    <w:rsid w:val="00320F9A"/>
    <w:rsid w:val="00321A92"/>
    <w:rsid w:val="00322F9E"/>
    <w:rsid w:val="00323203"/>
    <w:rsid w:val="00323F65"/>
    <w:rsid w:val="003263CB"/>
    <w:rsid w:val="00330677"/>
    <w:rsid w:val="003306E2"/>
    <w:rsid w:val="00333C30"/>
    <w:rsid w:val="00333EDA"/>
    <w:rsid w:val="003348E4"/>
    <w:rsid w:val="00334A3E"/>
    <w:rsid w:val="00334FAC"/>
    <w:rsid w:val="00337F7D"/>
    <w:rsid w:val="00337FD3"/>
    <w:rsid w:val="00341A0D"/>
    <w:rsid w:val="00341DB8"/>
    <w:rsid w:val="00342DCF"/>
    <w:rsid w:val="00342DF6"/>
    <w:rsid w:val="00344D48"/>
    <w:rsid w:val="003460F4"/>
    <w:rsid w:val="0034628A"/>
    <w:rsid w:val="0034750E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6B22"/>
    <w:rsid w:val="003A6ED5"/>
    <w:rsid w:val="003A7400"/>
    <w:rsid w:val="003B38A4"/>
    <w:rsid w:val="003B4489"/>
    <w:rsid w:val="003B69CB"/>
    <w:rsid w:val="003B776E"/>
    <w:rsid w:val="003C055A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52E3"/>
    <w:rsid w:val="00417AEC"/>
    <w:rsid w:val="00417D30"/>
    <w:rsid w:val="00421462"/>
    <w:rsid w:val="004260A4"/>
    <w:rsid w:val="00430110"/>
    <w:rsid w:val="004301BB"/>
    <w:rsid w:val="00430EAE"/>
    <w:rsid w:val="004319A0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0995"/>
    <w:rsid w:val="0050281A"/>
    <w:rsid w:val="005028F2"/>
    <w:rsid w:val="00502B56"/>
    <w:rsid w:val="0050364D"/>
    <w:rsid w:val="005045D7"/>
    <w:rsid w:val="00504ADD"/>
    <w:rsid w:val="00504CE4"/>
    <w:rsid w:val="00506E73"/>
    <w:rsid w:val="00507007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6337"/>
    <w:rsid w:val="00547710"/>
    <w:rsid w:val="00547A0F"/>
    <w:rsid w:val="00550835"/>
    <w:rsid w:val="00551487"/>
    <w:rsid w:val="00551798"/>
    <w:rsid w:val="00553014"/>
    <w:rsid w:val="00553A4F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9FA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6F4E"/>
    <w:rsid w:val="005A11E2"/>
    <w:rsid w:val="005A5E20"/>
    <w:rsid w:val="005A6CEA"/>
    <w:rsid w:val="005B282D"/>
    <w:rsid w:val="005B4F84"/>
    <w:rsid w:val="005B6333"/>
    <w:rsid w:val="005B6B0F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A50"/>
    <w:rsid w:val="005E7FC4"/>
    <w:rsid w:val="005F2C94"/>
    <w:rsid w:val="005F4796"/>
    <w:rsid w:val="005F7B42"/>
    <w:rsid w:val="00600324"/>
    <w:rsid w:val="00601F99"/>
    <w:rsid w:val="00603FF7"/>
    <w:rsid w:val="00610E47"/>
    <w:rsid w:val="00621CC3"/>
    <w:rsid w:val="00622054"/>
    <w:rsid w:val="006220E8"/>
    <w:rsid w:val="00623ACC"/>
    <w:rsid w:val="00624870"/>
    <w:rsid w:val="006248DD"/>
    <w:rsid w:val="00626000"/>
    <w:rsid w:val="006322EE"/>
    <w:rsid w:val="0063267A"/>
    <w:rsid w:val="006336D0"/>
    <w:rsid w:val="00635B68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72B8"/>
    <w:rsid w:val="0067041F"/>
    <w:rsid w:val="00671D3C"/>
    <w:rsid w:val="006731A7"/>
    <w:rsid w:val="00674AFE"/>
    <w:rsid w:val="0067552D"/>
    <w:rsid w:val="00676022"/>
    <w:rsid w:val="0067624D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BBD"/>
    <w:rsid w:val="006C0C05"/>
    <w:rsid w:val="006C0E9A"/>
    <w:rsid w:val="006C1C72"/>
    <w:rsid w:val="006C225D"/>
    <w:rsid w:val="006C25E1"/>
    <w:rsid w:val="006C3DFE"/>
    <w:rsid w:val="006C52DB"/>
    <w:rsid w:val="006C7858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3079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36673"/>
    <w:rsid w:val="00737747"/>
    <w:rsid w:val="00741414"/>
    <w:rsid w:val="00742911"/>
    <w:rsid w:val="00743BC4"/>
    <w:rsid w:val="00744389"/>
    <w:rsid w:val="00744402"/>
    <w:rsid w:val="0075174B"/>
    <w:rsid w:val="007519F4"/>
    <w:rsid w:val="00751B64"/>
    <w:rsid w:val="0075469B"/>
    <w:rsid w:val="00754A1C"/>
    <w:rsid w:val="00757A51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3A9F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49A5"/>
    <w:rsid w:val="007A7156"/>
    <w:rsid w:val="007A7CB7"/>
    <w:rsid w:val="007A7D20"/>
    <w:rsid w:val="007A7F87"/>
    <w:rsid w:val="007B1E44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D03C3"/>
    <w:rsid w:val="007D1324"/>
    <w:rsid w:val="007D18E3"/>
    <w:rsid w:val="007D1CFC"/>
    <w:rsid w:val="007D1DF6"/>
    <w:rsid w:val="007D3BF2"/>
    <w:rsid w:val="007D3C04"/>
    <w:rsid w:val="007D3C9E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05926"/>
    <w:rsid w:val="0081083D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1143"/>
    <w:rsid w:val="008317F2"/>
    <w:rsid w:val="008339D7"/>
    <w:rsid w:val="00833A32"/>
    <w:rsid w:val="00834582"/>
    <w:rsid w:val="008353C8"/>
    <w:rsid w:val="008368A2"/>
    <w:rsid w:val="00837EF5"/>
    <w:rsid w:val="00842DA6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76B12"/>
    <w:rsid w:val="00882D65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375"/>
    <w:rsid w:val="00897725"/>
    <w:rsid w:val="008A14F9"/>
    <w:rsid w:val="008A382B"/>
    <w:rsid w:val="008A473F"/>
    <w:rsid w:val="008A505E"/>
    <w:rsid w:val="008A5306"/>
    <w:rsid w:val="008A7069"/>
    <w:rsid w:val="008B115A"/>
    <w:rsid w:val="008B2D05"/>
    <w:rsid w:val="008B2DEC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1A4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69BD"/>
    <w:rsid w:val="0090750F"/>
    <w:rsid w:val="009078EC"/>
    <w:rsid w:val="009121C6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2F9D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F12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D46"/>
    <w:rsid w:val="009A10D1"/>
    <w:rsid w:val="009A1249"/>
    <w:rsid w:val="009A1C97"/>
    <w:rsid w:val="009A1E0D"/>
    <w:rsid w:val="009A2937"/>
    <w:rsid w:val="009A2ECB"/>
    <w:rsid w:val="009A33E0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0F11"/>
    <w:rsid w:val="009F20C8"/>
    <w:rsid w:val="009F241B"/>
    <w:rsid w:val="009F2B94"/>
    <w:rsid w:val="009F5934"/>
    <w:rsid w:val="009F70A0"/>
    <w:rsid w:val="009F7CB9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33E2"/>
    <w:rsid w:val="00A24B11"/>
    <w:rsid w:val="00A2524F"/>
    <w:rsid w:val="00A25F0C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3090"/>
    <w:rsid w:val="00A43E83"/>
    <w:rsid w:val="00A4542B"/>
    <w:rsid w:val="00A457DB"/>
    <w:rsid w:val="00A45B1B"/>
    <w:rsid w:val="00A509E4"/>
    <w:rsid w:val="00A5177A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0919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97715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124A"/>
    <w:rsid w:val="00AB277F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DF0"/>
    <w:rsid w:val="00AF3E32"/>
    <w:rsid w:val="00AF55F8"/>
    <w:rsid w:val="00AF7ABF"/>
    <w:rsid w:val="00AF7D86"/>
    <w:rsid w:val="00B037A2"/>
    <w:rsid w:val="00B0417D"/>
    <w:rsid w:val="00B05A20"/>
    <w:rsid w:val="00B06374"/>
    <w:rsid w:val="00B1025C"/>
    <w:rsid w:val="00B110A1"/>
    <w:rsid w:val="00B11197"/>
    <w:rsid w:val="00B11CAE"/>
    <w:rsid w:val="00B12E0F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470D9"/>
    <w:rsid w:val="00B5303C"/>
    <w:rsid w:val="00B53ECD"/>
    <w:rsid w:val="00B5490D"/>
    <w:rsid w:val="00B55302"/>
    <w:rsid w:val="00B57623"/>
    <w:rsid w:val="00B61B47"/>
    <w:rsid w:val="00B63A3D"/>
    <w:rsid w:val="00B643DE"/>
    <w:rsid w:val="00B64A30"/>
    <w:rsid w:val="00B64F57"/>
    <w:rsid w:val="00B65F9B"/>
    <w:rsid w:val="00B66F17"/>
    <w:rsid w:val="00B67196"/>
    <w:rsid w:val="00B67A16"/>
    <w:rsid w:val="00B67EC5"/>
    <w:rsid w:val="00B704FE"/>
    <w:rsid w:val="00B71761"/>
    <w:rsid w:val="00B722EC"/>
    <w:rsid w:val="00B74485"/>
    <w:rsid w:val="00B74F94"/>
    <w:rsid w:val="00B75AD7"/>
    <w:rsid w:val="00B811ED"/>
    <w:rsid w:val="00B81969"/>
    <w:rsid w:val="00B82713"/>
    <w:rsid w:val="00B85291"/>
    <w:rsid w:val="00B85BB1"/>
    <w:rsid w:val="00B9163E"/>
    <w:rsid w:val="00B92AF9"/>
    <w:rsid w:val="00B9449D"/>
    <w:rsid w:val="00B95579"/>
    <w:rsid w:val="00B9637B"/>
    <w:rsid w:val="00B9643D"/>
    <w:rsid w:val="00B9773B"/>
    <w:rsid w:val="00BA21BB"/>
    <w:rsid w:val="00BA3731"/>
    <w:rsid w:val="00BA49B2"/>
    <w:rsid w:val="00BA5822"/>
    <w:rsid w:val="00BA5E7E"/>
    <w:rsid w:val="00BA6A59"/>
    <w:rsid w:val="00BB1886"/>
    <w:rsid w:val="00BB52AD"/>
    <w:rsid w:val="00BB5381"/>
    <w:rsid w:val="00BB6DC7"/>
    <w:rsid w:val="00BB748A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BE8"/>
    <w:rsid w:val="00BF1167"/>
    <w:rsid w:val="00BF1F53"/>
    <w:rsid w:val="00BF2194"/>
    <w:rsid w:val="00BF283E"/>
    <w:rsid w:val="00BF2DE1"/>
    <w:rsid w:val="00BF5C73"/>
    <w:rsid w:val="00BF7824"/>
    <w:rsid w:val="00C00788"/>
    <w:rsid w:val="00C01441"/>
    <w:rsid w:val="00C01AB4"/>
    <w:rsid w:val="00C0214C"/>
    <w:rsid w:val="00C0325D"/>
    <w:rsid w:val="00C032F0"/>
    <w:rsid w:val="00C05A6F"/>
    <w:rsid w:val="00C06895"/>
    <w:rsid w:val="00C07ED4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2F09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0838"/>
    <w:rsid w:val="00CF1018"/>
    <w:rsid w:val="00CF102D"/>
    <w:rsid w:val="00CF16BE"/>
    <w:rsid w:val="00CF1CF9"/>
    <w:rsid w:val="00CF2D97"/>
    <w:rsid w:val="00CF3E2A"/>
    <w:rsid w:val="00CF43F2"/>
    <w:rsid w:val="00CF48A9"/>
    <w:rsid w:val="00CF5697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0FA6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BA5"/>
    <w:rsid w:val="00DA01A4"/>
    <w:rsid w:val="00DA0AB7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2649"/>
    <w:rsid w:val="00DC3940"/>
    <w:rsid w:val="00DC4683"/>
    <w:rsid w:val="00DC49D2"/>
    <w:rsid w:val="00DC769E"/>
    <w:rsid w:val="00DD0843"/>
    <w:rsid w:val="00DD2B54"/>
    <w:rsid w:val="00DD372C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F017A"/>
    <w:rsid w:val="00DF29BB"/>
    <w:rsid w:val="00DF2B1B"/>
    <w:rsid w:val="00DF40A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E6E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00F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49E"/>
    <w:rsid w:val="00E845F7"/>
    <w:rsid w:val="00E86F78"/>
    <w:rsid w:val="00E8793E"/>
    <w:rsid w:val="00E87EE7"/>
    <w:rsid w:val="00E904F1"/>
    <w:rsid w:val="00E9142F"/>
    <w:rsid w:val="00E92EE6"/>
    <w:rsid w:val="00E932FB"/>
    <w:rsid w:val="00E94D9F"/>
    <w:rsid w:val="00E95685"/>
    <w:rsid w:val="00E95A74"/>
    <w:rsid w:val="00E95F7C"/>
    <w:rsid w:val="00E96F2F"/>
    <w:rsid w:val="00E97409"/>
    <w:rsid w:val="00E976BF"/>
    <w:rsid w:val="00E979F7"/>
    <w:rsid w:val="00EA0E25"/>
    <w:rsid w:val="00EA16FA"/>
    <w:rsid w:val="00EA1925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515E"/>
    <w:rsid w:val="00EE6D6A"/>
    <w:rsid w:val="00EE75C5"/>
    <w:rsid w:val="00EF241F"/>
    <w:rsid w:val="00EF39D0"/>
    <w:rsid w:val="00EF43FC"/>
    <w:rsid w:val="00EF55BB"/>
    <w:rsid w:val="00EF7E8E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3972"/>
    <w:rsid w:val="00F14C34"/>
    <w:rsid w:val="00F15568"/>
    <w:rsid w:val="00F1798E"/>
    <w:rsid w:val="00F17CF9"/>
    <w:rsid w:val="00F236DC"/>
    <w:rsid w:val="00F25580"/>
    <w:rsid w:val="00F26644"/>
    <w:rsid w:val="00F27F4A"/>
    <w:rsid w:val="00F3083D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423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16BF"/>
    <w:rsid w:val="00FD2FA3"/>
    <w:rsid w:val="00FD306B"/>
    <w:rsid w:val="00FD39E3"/>
    <w:rsid w:val="00FD7C74"/>
    <w:rsid w:val="00FE0BFC"/>
    <w:rsid w:val="00FE1C3E"/>
    <w:rsid w:val="00FE289B"/>
    <w:rsid w:val="00FE2D15"/>
    <w:rsid w:val="00FE4C53"/>
    <w:rsid w:val="00FE59F9"/>
    <w:rsid w:val="00FE7047"/>
    <w:rsid w:val="00FF1F06"/>
    <w:rsid w:val="00FF224A"/>
    <w:rsid w:val="00FF250A"/>
    <w:rsid w:val="00FF30AE"/>
    <w:rsid w:val="00FF32B7"/>
    <w:rsid w:val="00FF34C9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A442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7C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7CF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7CF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17CF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17CF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17CF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17CF9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TableGrid">
    <w:name w:val="Table Grid"/>
    <w:basedOn w:val="TableNormal"/>
    <w:uiPriority w:val="99"/>
    <w:rsid w:val="00705EF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Normal"/>
    <w:next w:val="Normal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56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63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NoSpacing">
    <w:name w:val="No Spacing"/>
    <w:uiPriority w:val="99"/>
    <w:qFormat/>
    <w:rsid w:val="006F6BCD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">
    <w:name w:val="Заголовок №5_"/>
    <w:link w:val="50"/>
    <w:uiPriority w:val="99"/>
    <w:locked/>
    <w:rsid w:val="00A857CA"/>
    <w:rPr>
      <w:b/>
      <w:sz w:val="24"/>
      <w:shd w:val="clear" w:color="auto" w:fill="FFFFFF"/>
    </w:rPr>
  </w:style>
  <w:style w:type="paragraph" w:customStyle="1" w:styleId="50">
    <w:name w:val="Заголовок №5"/>
    <w:basedOn w:val="Normal"/>
    <w:link w:val="5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">
    <w:name w:val="Знак Знак Знак Знак Знак Знак Знак Знак Знак Знак Знак Знак Знак1"/>
    <w:basedOn w:val="Normal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E6148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7CF9"/>
    <w:rPr>
      <w:rFonts w:cs="Times New Roman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Normal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">
    <w:name w:val="Прижатый влево"/>
    <w:basedOn w:val="Normal"/>
    <w:next w:val="Normal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286685"/>
    <w:rPr>
      <w:rFonts w:cs="Times New Roman"/>
    </w:rPr>
  </w:style>
  <w:style w:type="paragraph" w:customStyle="1" w:styleId="Style1">
    <w:name w:val="Style1"/>
    <w:basedOn w:val="Normal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FollowedHyperlink">
    <w:name w:val="FollowedHyperlink"/>
    <w:basedOn w:val="DefaultParagraphFont"/>
    <w:uiPriority w:val="99"/>
    <w:semiHidden/>
    <w:rsid w:val="00286685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1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28335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17CF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2">
    <w:name w:val="Знак"/>
    <w:basedOn w:val="Normal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417D30"/>
    <w:rPr>
      <w:sz w:val="22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">
    <w:name w:val="Знак Знак6"/>
    <w:basedOn w:val="DefaultParagraphFont"/>
    <w:uiPriority w:val="99"/>
    <w:rsid w:val="00C531B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203FA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E203F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5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5B0E"/>
    <w:rPr>
      <w:b/>
    </w:rPr>
  </w:style>
  <w:style w:type="paragraph" w:styleId="Subtitle">
    <w:name w:val="Subtitle"/>
    <w:basedOn w:val="Normal"/>
    <w:next w:val="Normal"/>
    <w:link w:val="SubtitleChar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rsid w:val="006C1C7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8F0ED16184281189A80B84BCE83C08B7AC83C9238701D58272A1AC3A2A124M" TargetMode="External"/><Relationship Id="rId18" Type="http://schemas.openxmlformats.org/officeDocument/2006/relationships/hyperlink" Target="consultantplus://offline/ref=88F0ED16184281189A80B84BCE83C08B7AC83C9238701D58272A1AC3A2A124M" TargetMode="External"/><Relationship Id="rId26" Type="http://schemas.openxmlformats.org/officeDocument/2006/relationships/hyperlink" Target="consultantplus://offline/ref=88F0ED16184281189A80B84BCE83C08B7AC83C9238701D58272A1AC3A2A12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F0ED16184281189A80B84BCE83C08B7AC83C9238701D58272A1AC3A2A124M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consultantplus://offline/ref=88F0ED16184281189A80B84BCE83C08B7AC83C9238701D58272A1AC3A2A124M" TargetMode="External"/><Relationship Id="rId17" Type="http://schemas.openxmlformats.org/officeDocument/2006/relationships/hyperlink" Target="consultantplus://offline/ref=88F0ED16184281189A80B84BCE83C08B7AC83C9238701D58272A1AC3A2A124M" TargetMode="External"/><Relationship Id="rId25" Type="http://schemas.openxmlformats.org/officeDocument/2006/relationships/hyperlink" Target="consultantplus://offline/ref=88F0ED16184281189A80B84BCE83C08B7AC83C9238701D58272A1AC3A2A124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F0ED16184281189A80B84BCE83C08B7AC83C9238701D58272A1AC3A2A124M" TargetMode="External"/><Relationship Id="rId20" Type="http://schemas.openxmlformats.org/officeDocument/2006/relationships/hyperlink" Target="consultantplus://offline/ref=88F0ED16184281189A80B84BCE83C08B7AC83C9238701D58272A1AC3A2A124M" TargetMode="External"/><Relationship Id="rId29" Type="http://schemas.openxmlformats.org/officeDocument/2006/relationships/hyperlink" Target="consultantplus://offline/ref=88F0ED16184281189A80B84BCE83C08B7AC83C9238701D58272A1AC3A2A124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F0ED16184281189A80B84BCE83C08B7AC83C9238701D58272A1AC3A2A124M" TargetMode="External"/><Relationship Id="rId24" Type="http://schemas.openxmlformats.org/officeDocument/2006/relationships/hyperlink" Target="consultantplus://offline/ref=88F0ED16184281189A80B84BCE83C08B7AC83C9238701D58272A1AC3A2A124M" TargetMode="External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F0ED16184281189A80B84BCE83C08B7AC83C9238701D58272A1AC3A2A124M" TargetMode="External"/><Relationship Id="rId23" Type="http://schemas.openxmlformats.org/officeDocument/2006/relationships/hyperlink" Target="consultantplus://offline/ref=88F0ED16184281189A80B84BCE83C08B7AC83C9238701D58272A1AC3A2A124M" TargetMode="External"/><Relationship Id="rId28" Type="http://schemas.openxmlformats.org/officeDocument/2006/relationships/hyperlink" Target="consultantplus://offline/ref=88F0ED16184281189A80B84BCE83C08B7AC83C9238701D58272A1AC3A2A124M" TargetMode="External"/><Relationship Id="rId10" Type="http://schemas.openxmlformats.org/officeDocument/2006/relationships/hyperlink" Target="consultantplus://offline/ref=88F0ED16184281189A80B84BCE83C08B7AC83C9238701D58272A1AC3A2A124M" TargetMode="External"/><Relationship Id="rId19" Type="http://schemas.openxmlformats.org/officeDocument/2006/relationships/hyperlink" Target="consultantplus://offline/ref=88F0ED16184281189A80B84BCE83C08B7AC83C9238701D58272A1AC3A2A124M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8F0ED16184281189A80B84BCE83C08B7AC83C9238701D58272A1AC3A2A124M" TargetMode="External"/><Relationship Id="rId22" Type="http://schemas.openxmlformats.org/officeDocument/2006/relationships/hyperlink" Target="consultantplus://offline/ref=88F0ED16184281189A80B84BCE83C08B7AC83C9238701D58272A1AC3A2A124M" TargetMode="External"/><Relationship Id="rId27" Type="http://schemas.openxmlformats.org/officeDocument/2006/relationships/hyperlink" Target="consultantplus://offline/ref=88F0ED16184281189A80B84BCE83C08B7AC83C9238701D58272A1AC3A2A124M" TargetMode="External"/><Relationship Id="rId30" Type="http://schemas.openxmlformats.org/officeDocument/2006/relationships/hyperlink" Target="consultantplus://offline/ref=88F0ED16184281189A80B84BCE83C08B7AC83C9238701D58272A1AC3A2A124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1403</TotalTime>
  <Pages>50</Pages>
  <Words>10007</Words>
  <Characters>-32766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DidikIV</cp:lastModifiedBy>
  <cp:revision>5</cp:revision>
  <cp:lastPrinted>2019-11-07T11:52:00Z</cp:lastPrinted>
  <dcterms:created xsi:type="dcterms:W3CDTF">2019-10-31T13:48:00Z</dcterms:created>
  <dcterms:modified xsi:type="dcterms:W3CDTF">2019-11-07T11:53:00Z</dcterms:modified>
</cp:coreProperties>
</file>