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41" w:rsidRPr="00724B96" w:rsidRDefault="00704241" w:rsidP="00A30607">
      <w:pPr>
        <w:pStyle w:val="Heading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города для бланка" style="width:47.25pt;height:62.25pt;visibility:visible">
            <v:imagedata r:id="rId7" o:title=""/>
          </v:shape>
        </w:pict>
      </w:r>
    </w:p>
    <w:p w:rsidR="00704241" w:rsidRPr="00724B96" w:rsidRDefault="00704241" w:rsidP="00A30607"/>
    <w:p w:rsidR="00704241" w:rsidRPr="00724B96" w:rsidRDefault="00704241" w:rsidP="00A30607">
      <w:pPr>
        <w:pStyle w:val="Heading1"/>
        <w:rPr>
          <w:b/>
          <w:sz w:val="32"/>
        </w:rPr>
      </w:pPr>
      <w:r w:rsidRPr="00724B96">
        <w:rPr>
          <w:b/>
          <w:sz w:val="32"/>
        </w:rPr>
        <w:t>Ханты-Мансийский автономный округ-Югра</w:t>
      </w:r>
    </w:p>
    <w:p w:rsidR="00704241" w:rsidRPr="00724B96" w:rsidRDefault="00704241" w:rsidP="00A30607">
      <w:pPr>
        <w:jc w:val="center"/>
        <w:rPr>
          <w:b/>
          <w:sz w:val="36"/>
        </w:rPr>
      </w:pPr>
      <w:r w:rsidRPr="00724B96">
        <w:rPr>
          <w:b/>
          <w:sz w:val="36"/>
        </w:rPr>
        <w:t>муниципальное образование</w:t>
      </w:r>
    </w:p>
    <w:p w:rsidR="00704241" w:rsidRPr="00724B96" w:rsidRDefault="00704241" w:rsidP="00A30607">
      <w:pPr>
        <w:jc w:val="center"/>
        <w:rPr>
          <w:b/>
          <w:sz w:val="36"/>
          <w:szCs w:val="36"/>
        </w:rPr>
      </w:pPr>
      <w:r w:rsidRPr="00724B96">
        <w:rPr>
          <w:b/>
          <w:sz w:val="36"/>
          <w:szCs w:val="36"/>
        </w:rPr>
        <w:t>городской округ город Пыть-Ях</w:t>
      </w:r>
    </w:p>
    <w:p w:rsidR="00704241" w:rsidRPr="00724B96" w:rsidRDefault="00704241" w:rsidP="00A30607">
      <w:pPr>
        <w:jc w:val="center"/>
        <w:rPr>
          <w:b/>
          <w:sz w:val="40"/>
          <w:szCs w:val="40"/>
        </w:rPr>
      </w:pPr>
      <w:r w:rsidRPr="00724B96">
        <w:rPr>
          <w:b/>
          <w:sz w:val="40"/>
          <w:szCs w:val="40"/>
        </w:rPr>
        <w:t>АДМИНИСТРАЦИЯ ГОРОДА</w:t>
      </w:r>
    </w:p>
    <w:p w:rsidR="00704241" w:rsidRPr="00724B96" w:rsidRDefault="00704241" w:rsidP="00A30607">
      <w:pPr>
        <w:jc w:val="center"/>
        <w:rPr>
          <w:b/>
          <w:sz w:val="44"/>
        </w:rPr>
      </w:pPr>
    </w:p>
    <w:p w:rsidR="00704241" w:rsidRPr="00724B96" w:rsidRDefault="00704241" w:rsidP="00A30607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704241" w:rsidRPr="005E36C9" w:rsidRDefault="00704241" w:rsidP="00A30607">
      <w:pPr>
        <w:pStyle w:val="BodyText2"/>
        <w:rPr>
          <w:bCs/>
          <w:szCs w:val="28"/>
        </w:rPr>
      </w:pPr>
    </w:p>
    <w:p w:rsidR="00704241" w:rsidRDefault="00704241" w:rsidP="00A30607">
      <w:pPr>
        <w:pStyle w:val="BodyText2"/>
        <w:jc w:val="left"/>
        <w:rPr>
          <w:bCs/>
          <w:szCs w:val="28"/>
        </w:rPr>
      </w:pPr>
    </w:p>
    <w:p w:rsidR="00704241" w:rsidRPr="005E36C9" w:rsidRDefault="00704241" w:rsidP="00A30607">
      <w:pPr>
        <w:pStyle w:val="BodyText2"/>
        <w:jc w:val="left"/>
        <w:rPr>
          <w:bCs/>
          <w:szCs w:val="28"/>
        </w:rPr>
      </w:pPr>
    </w:p>
    <w:p w:rsidR="00704241" w:rsidRPr="0057202D" w:rsidRDefault="00704241" w:rsidP="00A30607">
      <w:pPr>
        <w:jc w:val="both"/>
        <w:rPr>
          <w:sz w:val="28"/>
          <w:szCs w:val="28"/>
        </w:rPr>
      </w:pPr>
      <w:r w:rsidRPr="0057202D">
        <w:rPr>
          <w:sz w:val="28"/>
          <w:szCs w:val="28"/>
        </w:rPr>
        <w:t xml:space="preserve">Об утверждении административного </w:t>
      </w:r>
    </w:p>
    <w:p w:rsidR="00704241" w:rsidRPr="0057202D" w:rsidRDefault="00704241" w:rsidP="00A30607">
      <w:pPr>
        <w:jc w:val="both"/>
        <w:rPr>
          <w:sz w:val="28"/>
          <w:szCs w:val="28"/>
        </w:rPr>
      </w:pPr>
      <w:r w:rsidRPr="0057202D">
        <w:rPr>
          <w:sz w:val="28"/>
          <w:szCs w:val="28"/>
        </w:rPr>
        <w:t xml:space="preserve">регламента предоставления </w:t>
      </w:r>
    </w:p>
    <w:p w:rsidR="00704241" w:rsidRPr="0057202D" w:rsidRDefault="00704241" w:rsidP="00A30607">
      <w:pPr>
        <w:jc w:val="both"/>
        <w:rPr>
          <w:sz w:val="28"/>
          <w:szCs w:val="28"/>
        </w:rPr>
      </w:pPr>
      <w:r w:rsidRPr="0057202D">
        <w:rPr>
          <w:sz w:val="28"/>
          <w:szCs w:val="28"/>
        </w:rPr>
        <w:t xml:space="preserve">муниципальной услуги </w:t>
      </w:r>
    </w:p>
    <w:p w:rsidR="00704241" w:rsidRPr="0057202D" w:rsidRDefault="00704241" w:rsidP="00A30607">
      <w:pPr>
        <w:rPr>
          <w:bCs/>
          <w:sz w:val="28"/>
          <w:szCs w:val="28"/>
        </w:rPr>
      </w:pPr>
      <w:r w:rsidRPr="0057202D">
        <w:rPr>
          <w:sz w:val="28"/>
          <w:szCs w:val="28"/>
        </w:rPr>
        <w:t>по п</w:t>
      </w:r>
      <w:r w:rsidRPr="0057202D">
        <w:rPr>
          <w:bCs/>
          <w:sz w:val="28"/>
          <w:szCs w:val="28"/>
        </w:rPr>
        <w:t xml:space="preserve">ризнанию помещения жилым </w:t>
      </w:r>
    </w:p>
    <w:p w:rsidR="00704241" w:rsidRPr="0057202D" w:rsidRDefault="00704241" w:rsidP="00A30607">
      <w:pPr>
        <w:rPr>
          <w:bCs/>
          <w:sz w:val="28"/>
          <w:szCs w:val="28"/>
        </w:rPr>
      </w:pPr>
      <w:r w:rsidRPr="0057202D">
        <w:rPr>
          <w:bCs/>
          <w:sz w:val="28"/>
          <w:szCs w:val="28"/>
        </w:rPr>
        <w:t>помещением, жилого помещения</w:t>
      </w:r>
    </w:p>
    <w:p w:rsidR="00704241" w:rsidRPr="002C37C0" w:rsidRDefault="00704241" w:rsidP="00A306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C37C0">
        <w:rPr>
          <w:rFonts w:ascii="Times New Roman" w:hAnsi="Times New Roman" w:cs="Times New Roman"/>
          <w:b w:val="0"/>
          <w:bCs w:val="0"/>
          <w:sz w:val="28"/>
          <w:szCs w:val="28"/>
        </w:rPr>
        <w:t>непригодным для проживания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2C37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4241" w:rsidRDefault="00704241" w:rsidP="00A306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многоквартирного дома </w:t>
      </w:r>
      <w:r w:rsidRPr="00653596">
        <w:rPr>
          <w:rFonts w:ascii="Times New Roman" w:hAnsi="Times New Roman" w:cs="Times New Roman"/>
          <w:b w:val="0"/>
          <w:sz w:val="28"/>
          <w:szCs w:val="28"/>
        </w:rPr>
        <w:t xml:space="preserve">аварийным </w:t>
      </w:r>
    </w:p>
    <w:p w:rsidR="00704241" w:rsidRPr="002E5C59" w:rsidRDefault="00704241" w:rsidP="007970D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E5C59">
        <w:rPr>
          <w:rFonts w:ascii="Times New Roman" w:hAnsi="Times New Roman" w:cs="Times New Roman"/>
          <w:b w:val="0"/>
          <w:sz w:val="28"/>
          <w:szCs w:val="28"/>
        </w:rPr>
        <w:t>и подлежащим сносу или реконструкции</w:t>
      </w:r>
    </w:p>
    <w:p w:rsidR="00704241" w:rsidRDefault="00704241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4241" w:rsidRPr="0057202D" w:rsidRDefault="00704241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4241" w:rsidRPr="0057202D" w:rsidRDefault="00704241" w:rsidP="00A30607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202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27.07.2010</w:t>
      </w:r>
      <w:r w:rsidRPr="0057202D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57202D">
        <w:rPr>
          <w:rFonts w:ascii="Times New Roman" w:hAnsi="Times New Roman"/>
          <w:sz w:val="28"/>
          <w:szCs w:val="28"/>
        </w:rPr>
        <w:t>28.01.2006 №47 «Об утверждении Положения о признании помещения жилым помещением, жилого помещения непригодным для проживания</w:t>
      </w:r>
      <w:r w:rsidRPr="002C37C0">
        <w:rPr>
          <w:rFonts w:ascii="Times New Roman" w:hAnsi="Times New Roman"/>
          <w:bCs/>
          <w:sz w:val="28"/>
          <w:szCs w:val="28"/>
        </w:rPr>
        <w:t xml:space="preserve">, многоквартирного дома аварийным и подлежащим сносу или реконструкции, </w:t>
      </w:r>
      <w:r w:rsidRPr="002C37C0">
        <w:rPr>
          <w:rFonts w:ascii="Times New Roman" w:hAnsi="Times New Roman"/>
          <w:sz w:val="28"/>
          <w:szCs w:val="28"/>
        </w:rPr>
        <w:t>садового дома жилым домом и жилого дома садовым домом»,</w:t>
      </w:r>
      <w:r w:rsidRPr="0057202D">
        <w:rPr>
          <w:rFonts w:ascii="Times New Roman" w:hAnsi="Times New Roman"/>
          <w:sz w:val="28"/>
          <w:szCs w:val="28"/>
        </w:rPr>
        <w:t xml:space="preserve"> постановлениями администрации города от 11.09.2012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02D">
        <w:rPr>
          <w:rFonts w:ascii="Times New Roman" w:hAnsi="Times New Roman"/>
          <w:sz w:val="28"/>
          <w:szCs w:val="28"/>
        </w:rPr>
        <w:t xml:space="preserve">212-па «Об утверждении порядка разработки и утверждения административных регламентов предоставления муниципальных услуг», от </w:t>
      </w:r>
      <w:r>
        <w:rPr>
          <w:rFonts w:ascii="Times New Roman" w:hAnsi="Times New Roman"/>
          <w:sz w:val="28"/>
          <w:szCs w:val="28"/>
        </w:rPr>
        <w:t>27.12.2018</w:t>
      </w:r>
      <w:r w:rsidRPr="0057202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482</w:t>
      </w:r>
      <w:r w:rsidRPr="0057202D">
        <w:rPr>
          <w:rFonts w:ascii="Times New Roman" w:hAnsi="Times New Roman"/>
          <w:sz w:val="28"/>
          <w:szCs w:val="28"/>
        </w:rPr>
        <w:t>-па «Об утверждении порядка</w:t>
      </w:r>
      <w:r>
        <w:rPr>
          <w:rFonts w:ascii="Times New Roman" w:hAnsi="Times New Roman"/>
          <w:sz w:val="28"/>
          <w:szCs w:val="28"/>
        </w:rPr>
        <w:t xml:space="preserve"> формирования и ведения реестра</w:t>
      </w:r>
      <w:r w:rsidRPr="0057202D">
        <w:rPr>
          <w:rFonts w:ascii="Times New Roman" w:hAnsi="Times New Roman"/>
          <w:sz w:val="28"/>
          <w:szCs w:val="28"/>
        </w:rPr>
        <w:t xml:space="preserve"> муниципальных услуг муниципального образования городской округ город Пыть-Ях», в целях повышения качества исполнения и </w:t>
      </w:r>
      <w:r>
        <w:rPr>
          <w:rFonts w:ascii="Times New Roman" w:hAnsi="Times New Roman"/>
          <w:sz w:val="28"/>
          <w:szCs w:val="28"/>
        </w:rPr>
        <w:t>доступности муниципальных услуг: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7C0">
        <w:tab/>
      </w:r>
      <w:r w:rsidRPr="005013F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Утвердить Административный регламент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2.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Отделу по внутренней политики, связям с общественными организациями и СМИ управления по внутренней политики (О.В. Кулиш) опубликовать постановление в печатном средстве массовой информации «Официальный вестник».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3.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4.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 xml:space="preserve">Настоящее постановление вступает в силу после его официального опубликования. 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5.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Считать утратившим силу постановление администрации горо</w:t>
      </w:r>
      <w:r>
        <w:rPr>
          <w:rFonts w:ascii="Times New Roman" w:hAnsi="Times New Roman" w:cs="Times New Roman"/>
          <w:b w:val="0"/>
          <w:sz w:val="28"/>
          <w:szCs w:val="28"/>
        </w:rPr>
        <w:t>да от 13.11.2019 № 446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>-па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5013FF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5013FF">
        <w:rPr>
          <w:rFonts w:ascii="Times New Roman" w:hAnsi="Times New Roman"/>
          <w:b w:val="0"/>
          <w:sz w:val="28"/>
          <w:szCs w:val="28"/>
        </w:rPr>
        <w:t>садового дома жилым домом и жилого дома садовым домом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6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- жилищно-коммунальные вопросы).</w:t>
      </w:r>
    </w:p>
    <w:p w:rsidR="00704241" w:rsidRDefault="00704241" w:rsidP="00A30607">
      <w:pPr>
        <w:rPr>
          <w:sz w:val="28"/>
          <w:szCs w:val="28"/>
        </w:rPr>
      </w:pPr>
    </w:p>
    <w:p w:rsidR="00704241" w:rsidRDefault="00704241" w:rsidP="00A30607">
      <w:pPr>
        <w:rPr>
          <w:sz w:val="28"/>
          <w:szCs w:val="28"/>
        </w:rPr>
      </w:pPr>
    </w:p>
    <w:p w:rsidR="00704241" w:rsidRDefault="00704241" w:rsidP="00A30607">
      <w:pPr>
        <w:rPr>
          <w:sz w:val="28"/>
          <w:szCs w:val="28"/>
        </w:rPr>
      </w:pPr>
    </w:p>
    <w:p w:rsidR="00704241" w:rsidRDefault="00704241" w:rsidP="00A306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24B96">
        <w:rPr>
          <w:sz w:val="28"/>
          <w:szCs w:val="28"/>
        </w:rPr>
        <w:t xml:space="preserve">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Морозов </w:t>
      </w:r>
    </w:p>
    <w:p w:rsidR="00704241" w:rsidRDefault="00704241" w:rsidP="00A30607">
      <w:pPr>
        <w:spacing w:line="360" w:lineRule="auto"/>
        <w:rPr>
          <w:sz w:val="28"/>
          <w:szCs w:val="28"/>
        </w:rPr>
      </w:pPr>
    </w:p>
    <w:p w:rsidR="00704241" w:rsidRDefault="00704241" w:rsidP="00A30607">
      <w:pPr>
        <w:spacing w:line="360" w:lineRule="auto"/>
        <w:rPr>
          <w:sz w:val="28"/>
          <w:szCs w:val="28"/>
        </w:rPr>
      </w:pPr>
    </w:p>
    <w:p w:rsidR="00704241" w:rsidRDefault="00704241" w:rsidP="00A30607">
      <w:pPr>
        <w:spacing w:line="360" w:lineRule="auto"/>
        <w:rPr>
          <w:sz w:val="28"/>
          <w:szCs w:val="28"/>
        </w:rPr>
      </w:pPr>
    </w:p>
    <w:p w:rsidR="00704241" w:rsidRDefault="00704241" w:rsidP="00A30607">
      <w:pPr>
        <w:spacing w:line="360" w:lineRule="auto"/>
        <w:rPr>
          <w:sz w:val="28"/>
          <w:szCs w:val="28"/>
        </w:rPr>
      </w:pPr>
    </w:p>
    <w:p w:rsidR="00704241" w:rsidRDefault="00704241" w:rsidP="00A30607">
      <w:pPr>
        <w:spacing w:line="360" w:lineRule="auto"/>
        <w:rPr>
          <w:sz w:val="28"/>
          <w:szCs w:val="28"/>
        </w:rPr>
      </w:pPr>
    </w:p>
    <w:p w:rsidR="00704241" w:rsidRDefault="00704241" w:rsidP="00A30607">
      <w:pPr>
        <w:pStyle w:val="Title"/>
        <w:ind w:firstLine="4576"/>
        <w:jc w:val="right"/>
        <w:rPr>
          <w:b w:val="0"/>
          <w:sz w:val="28"/>
          <w:szCs w:val="28"/>
        </w:rPr>
      </w:pPr>
    </w:p>
    <w:p w:rsidR="00704241" w:rsidRDefault="00704241" w:rsidP="00A30607">
      <w:pPr>
        <w:pStyle w:val="Title"/>
        <w:ind w:firstLine="4576"/>
        <w:jc w:val="right"/>
        <w:rPr>
          <w:b w:val="0"/>
          <w:sz w:val="28"/>
          <w:szCs w:val="28"/>
        </w:rPr>
      </w:pPr>
    </w:p>
    <w:p w:rsidR="00704241" w:rsidRDefault="00704241" w:rsidP="00A30607">
      <w:pPr>
        <w:pStyle w:val="Title"/>
        <w:ind w:firstLine="4576"/>
        <w:jc w:val="right"/>
        <w:rPr>
          <w:b w:val="0"/>
          <w:sz w:val="28"/>
          <w:szCs w:val="28"/>
        </w:rPr>
      </w:pPr>
    </w:p>
    <w:p w:rsidR="00704241" w:rsidRPr="00990A76" w:rsidRDefault="00704241" w:rsidP="00A30607">
      <w:pPr>
        <w:pStyle w:val="Title"/>
        <w:ind w:firstLine="4576"/>
        <w:jc w:val="right"/>
        <w:rPr>
          <w:b w:val="0"/>
          <w:sz w:val="28"/>
          <w:szCs w:val="28"/>
        </w:rPr>
      </w:pPr>
      <w:r w:rsidRPr="00990A76">
        <w:rPr>
          <w:b w:val="0"/>
          <w:sz w:val="28"/>
          <w:szCs w:val="28"/>
        </w:rPr>
        <w:t>Приложение</w:t>
      </w:r>
    </w:p>
    <w:p w:rsidR="00704241" w:rsidRPr="00990A76" w:rsidRDefault="00704241" w:rsidP="00A30607">
      <w:pPr>
        <w:pStyle w:val="Title"/>
        <w:ind w:firstLine="4576"/>
        <w:jc w:val="right"/>
        <w:rPr>
          <w:b w:val="0"/>
          <w:sz w:val="28"/>
          <w:szCs w:val="28"/>
        </w:rPr>
      </w:pPr>
      <w:r w:rsidRPr="00990A76">
        <w:rPr>
          <w:b w:val="0"/>
          <w:sz w:val="28"/>
          <w:szCs w:val="28"/>
        </w:rPr>
        <w:t>к постановлению администрации</w:t>
      </w:r>
    </w:p>
    <w:p w:rsidR="00704241" w:rsidRPr="00990A76" w:rsidRDefault="00704241" w:rsidP="00A30607">
      <w:pPr>
        <w:pStyle w:val="Title"/>
        <w:ind w:firstLine="4576"/>
        <w:jc w:val="right"/>
        <w:rPr>
          <w:b w:val="0"/>
          <w:sz w:val="28"/>
          <w:szCs w:val="28"/>
        </w:rPr>
      </w:pPr>
      <w:r w:rsidRPr="00990A76">
        <w:rPr>
          <w:b w:val="0"/>
          <w:sz w:val="28"/>
          <w:szCs w:val="28"/>
        </w:rPr>
        <w:t xml:space="preserve">города Пыть-Яха </w:t>
      </w:r>
    </w:p>
    <w:p w:rsidR="00704241" w:rsidRDefault="00704241" w:rsidP="00A30607">
      <w:pPr>
        <w:spacing w:line="360" w:lineRule="auto"/>
        <w:jc w:val="center"/>
        <w:rPr>
          <w:bCs/>
          <w:sz w:val="28"/>
          <w:szCs w:val="28"/>
        </w:rPr>
      </w:pPr>
    </w:p>
    <w:p w:rsidR="00704241" w:rsidRPr="00990A76" w:rsidRDefault="00704241" w:rsidP="006E665E">
      <w:pPr>
        <w:spacing w:line="360" w:lineRule="auto"/>
        <w:jc w:val="center"/>
        <w:rPr>
          <w:bCs/>
          <w:sz w:val="28"/>
          <w:szCs w:val="28"/>
        </w:rPr>
      </w:pPr>
    </w:p>
    <w:p w:rsidR="00704241" w:rsidRPr="00990A76" w:rsidRDefault="00704241" w:rsidP="006E665E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регламент </w:t>
      </w:r>
    </w:p>
    <w:p w:rsidR="00704241" w:rsidRPr="00990A76" w:rsidRDefault="00704241" w:rsidP="006E665E">
      <w:pPr>
        <w:spacing w:line="360" w:lineRule="auto"/>
        <w:jc w:val="center"/>
        <w:rPr>
          <w:bCs/>
          <w:sz w:val="28"/>
          <w:szCs w:val="28"/>
        </w:rPr>
      </w:pPr>
      <w:r w:rsidRPr="00990A76">
        <w:rPr>
          <w:bCs/>
          <w:sz w:val="28"/>
          <w:szCs w:val="28"/>
        </w:rPr>
        <w:t>предоставления муниципальной услуги</w:t>
      </w:r>
    </w:p>
    <w:p w:rsidR="00704241" w:rsidRPr="00990A76" w:rsidRDefault="00704241" w:rsidP="006E665E">
      <w:pPr>
        <w:spacing w:line="360" w:lineRule="auto"/>
        <w:jc w:val="center"/>
        <w:rPr>
          <w:bCs/>
          <w:sz w:val="28"/>
          <w:szCs w:val="28"/>
        </w:rPr>
      </w:pPr>
      <w:r w:rsidRPr="00990A76">
        <w:rPr>
          <w:sz w:val="28"/>
          <w:szCs w:val="28"/>
        </w:rPr>
        <w:t>по п</w:t>
      </w:r>
      <w:r w:rsidRPr="00990A76">
        <w:rPr>
          <w:bCs/>
          <w:sz w:val="28"/>
          <w:szCs w:val="28"/>
        </w:rPr>
        <w:t xml:space="preserve">ризнанию помещения жилым помещением, жилого помещения </w:t>
      </w:r>
    </w:p>
    <w:p w:rsidR="00704241" w:rsidRPr="00990A76" w:rsidRDefault="00704241" w:rsidP="006E665E">
      <w:pPr>
        <w:spacing w:line="360" w:lineRule="auto"/>
        <w:jc w:val="center"/>
        <w:rPr>
          <w:bCs/>
          <w:sz w:val="28"/>
          <w:szCs w:val="28"/>
        </w:rPr>
      </w:pPr>
      <w:r w:rsidRPr="00990A76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епригодным для проживания и</w:t>
      </w:r>
      <w:r w:rsidRPr="00990A76">
        <w:rPr>
          <w:bCs/>
          <w:sz w:val="28"/>
          <w:szCs w:val="28"/>
        </w:rPr>
        <w:t xml:space="preserve"> многоквартирного дома аварийным и подлежащим сносу или реконструкции</w:t>
      </w:r>
    </w:p>
    <w:p w:rsidR="00704241" w:rsidRPr="00990A76" w:rsidRDefault="00704241" w:rsidP="006E665E">
      <w:pPr>
        <w:spacing w:line="360" w:lineRule="auto"/>
        <w:jc w:val="both"/>
        <w:rPr>
          <w:sz w:val="28"/>
          <w:szCs w:val="28"/>
        </w:rPr>
      </w:pPr>
    </w:p>
    <w:p w:rsidR="00704241" w:rsidRPr="00976B64" w:rsidRDefault="00704241" w:rsidP="006E665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76B6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04241" w:rsidRPr="00976B64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976B64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76B64">
        <w:rPr>
          <w:b/>
          <w:sz w:val="28"/>
          <w:szCs w:val="28"/>
        </w:rPr>
        <w:t>Предмет регулирования административного регламента</w:t>
      </w:r>
    </w:p>
    <w:p w:rsidR="00704241" w:rsidRPr="00976B64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E66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6B64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</w:t>
      </w:r>
      <w:r w:rsidRPr="00F4325E">
        <w:rPr>
          <w:rFonts w:ascii="Times New Roman" w:hAnsi="Times New Roman"/>
          <w:sz w:val="28"/>
          <w:szCs w:val="28"/>
        </w:rPr>
        <w:t xml:space="preserve">действий администрации города Пыть-Яха (далее – уполномоченный орган), предоставляющего муниципальную услугу </w:t>
      </w:r>
      <w:r w:rsidRPr="00F4325E">
        <w:rPr>
          <w:rFonts w:ascii="Times New Roman" w:hAnsi="Times New Roman"/>
          <w:bCs/>
          <w:sz w:val="28"/>
          <w:szCs w:val="28"/>
        </w:rPr>
        <w:t>по признанию помещения жилым помещением, жилого помещения непригодным для проживания</w:t>
      </w:r>
      <w:r w:rsidRPr="00F4325E">
        <w:rPr>
          <w:rFonts w:ascii="Times New Roman" w:hAnsi="Times New Roman"/>
          <w:bCs/>
          <w:sz w:val="28"/>
          <w:szCs w:val="28"/>
        </w:rPr>
        <w:br/>
        <w:t>и многоквартирного дома аварийным и подлежащим сносу или реконструкции</w:t>
      </w:r>
      <w:r w:rsidRPr="00F4325E">
        <w:rPr>
          <w:rFonts w:ascii="Times New Roman" w:hAnsi="Times New Roman"/>
          <w:sz w:val="28"/>
          <w:szCs w:val="28"/>
        </w:rPr>
        <w:t xml:space="preserve"> (далее – муниципальная </w:t>
      </w:r>
      <w:r w:rsidRPr="00F4325E">
        <w:rPr>
          <w:rFonts w:ascii="Times New Roman" w:hAnsi="Times New Roman"/>
          <w:bCs/>
          <w:sz w:val="28"/>
          <w:szCs w:val="28"/>
        </w:rPr>
        <w:t>услуга), по запросу заявителя либо</w:t>
      </w:r>
      <w:r w:rsidRPr="00F4325E">
        <w:rPr>
          <w:rFonts w:ascii="Times New Roman" w:hAnsi="Times New Roman"/>
          <w:bCs/>
          <w:sz w:val="28"/>
          <w:szCs w:val="28"/>
        </w:rPr>
        <w:br/>
        <w:t>его уполномоченного представителя в пределах, установленных нормативными правовыми актами Российской Федерации полномочий</w:t>
      </w:r>
      <w:r w:rsidRPr="00F4325E">
        <w:rPr>
          <w:rFonts w:ascii="Times New Roman" w:hAnsi="Times New Roman"/>
          <w:bCs/>
          <w:sz w:val="28"/>
          <w:szCs w:val="28"/>
        </w:rPr>
        <w:br/>
        <w:t xml:space="preserve">в соответствии с требованиями Федерального закона от 27 июля 2010 года № 210-ФЗ «Об организации предоставления государственных </w:t>
      </w:r>
      <w:r w:rsidRPr="00F4325E">
        <w:rPr>
          <w:rFonts w:ascii="Times New Roman" w:hAnsi="Times New Roman"/>
          <w:bCs/>
          <w:sz w:val="28"/>
          <w:szCs w:val="28"/>
        </w:rPr>
        <w:br/>
        <w:t>и муниципальных услуг» (далее – Федеральный закон № 210-ФЗ), а также порядок взаимодействия уполномоченного органа с заявителем, иными органами государственной власти и организациями при предоставлении муниципальной услуги.</w:t>
      </w:r>
    </w:p>
    <w:p w:rsidR="00704241" w:rsidRPr="00F4325E" w:rsidRDefault="00704241" w:rsidP="006E6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Действие настоящего Административного регламента распространяется на жилые помещения жилищного фонда Российской Федерации, многоквартирных домов, находящихся в федеральной собственности, муниципального жилищного фонда муниципального образования города Пыть-Яха, а также частного жилищного фонда, находящегося на территории города Пыть-Яха, за исключением жилых помещений,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704241" w:rsidRPr="00F4325E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Круг заявителей</w:t>
      </w:r>
    </w:p>
    <w:p w:rsidR="00704241" w:rsidRPr="00F4325E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color w:val="FF0000"/>
          <w:sz w:val="28"/>
          <w:szCs w:val="28"/>
        </w:rPr>
      </w:pPr>
    </w:p>
    <w:p w:rsidR="00704241" w:rsidRPr="00F4325E" w:rsidRDefault="00704241" w:rsidP="006E66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Муниципальная услуга предоставляется физическим и юридическим лицам, являющимся собственниками помещений, правообладателями или нанимателями жилых помещений, расположенных на территории муниципального образования городской округ город Пыть-Ях</w:t>
      </w:r>
    </w:p>
    <w:p w:rsidR="00704241" w:rsidRPr="00F4325E" w:rsidRDefault="00704241" w:rsidP="006E6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От имени заявителей могут выступать их представители, действующие в силу закона или на основании доверенности</w:t>
      </w:r>
      <w:r w:rsidRPr="00F4325E">
        <w:rPr>
          <w:sz w:val="28"/>
          <w:szCs w:val="28"/>
        </w:rPr>
        <w:br/>
        <w:t>(далее – представители заявителей).</w:t>
      </w:r>
    </w:p>
    <w:p w:rsidR="00704241" w:rsidRPr="00F4325E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Требования к порядку информирования о правилах предоставления муниципальной услуги*</w:t>
      </w:r>
    </w:p>
    <w:p w:rsidR="00704241" w:rsidRPr="00F4325E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E66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посредством размещения информации:</w:t>
      </w:r>
    </w:p>
    <w:p w:rsidR="00704241" w:rsidRPr="00F4325E" w:rsidRDefault="00704241" w:rsidP="006E66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в информационно-телекоммуникационной сети «Интернет»</w:t>
      </w:r>
      <w:r w:rsidRPr="00F4325E">
        <w:rPr>
          <w:sz w:val="28"/>
          <w:szCs w:val="28"/>
        </w:rPr>
        <w:br/>
        <w:t xml:space="preserve">(далее – сеть «Интернет»), в том числе на официальном сайте уполномоченного органа </w:t>
      </w:r>
      <w:hyperlink r:id="rId8" w:history="1">
        <w:r w:rsidRPr="00F4325E">
          <w:rPr>
            <w:rStyle w:val="Hyperlink"/>
            <w:sz w:val="28"/>
            <w:szCs w:val="28"/>
          </w:rPr>
          <w:t>https://adm.gov86.org</w:t>
        </w:r>
      </w:hyperlink>
      <w:r w:rsidRPr="00F4325E">
        <w:rPr>
          <w:sz w:val="28"/>
          <w:szCs w:val="28"/>
        </w:rPr>
        <w:t xml:space="preserve"> далее официальный</w:t>
      </w:r>
      <w:r w:rsidRPr="00F4325E">
        <w:rPr>
          <w:spacing w:val="-2"/>
          <w:sz w:val="28"/>
          <w:szCs w:val="28"/>
        </w:rPr>
        <w:t xml:space="preserve"> </w:t>
      </w:r>
      <w:r w:rsidRPr="00F4325E">
        <w:rPr>
          <w:sz w:val="28"/>
          <w:szCs w:val="28"/>
        </w:rPr>
        <w:t>сайт администрации города Пыть-Яха);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 xml:space="preserve">на портале </w:t>
      </w:r>
      <w:r w:rsidRPr="00F4325E">
        <w:rPr>
          <w:bCs/>
          <w:sz w:val="28"/>
          <w:szCs w:val="28"/>
        </w:rPr>
        <w:t>многофункциональных центров предоставления государственных и муниципальных услуг Ханты-Мансийского автономного округа – Югры (далее также – автономный округ) (mfc.admhmao.ru);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F4325E">
          <w:rPr>
            <w:rStyle w:val="Hyperlink"/>
            <w:sz w:val="28"/>
            <w:szCs w:val="28"/>
          </w:rPr>
          <w:t>http://www.gosuslugi.ru</w:t>
        </w:r>
      </w:hyperlink>
      <w:r w:rsidRPr="00F4325E">
        <w:rPr>
          <w:sz w:val="28"/>
          <w:szCs w:val="28"/>
        </w:rPr>
        <w:t xml:space="preserve"> (далее – Единый портал);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 xml:space="preserve"> в региональной информационной системе </w:t>
      </w:r>
      <w:r w:rsidRPr="00F4325E">
        <w:rPr>
          <w:sz w:val="28"/>
          <w:szCs w:val="28"/>
        </w:rPr>
        <w:br/>
        <w:t>Ханты-Мансийского автономного округа – Югры «Портал государственных и муниципальных услуг (функций) Ханты-Мансийского автономного округа – Югры» http://86.gosuslugi.ru (далее – Региональный портал);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F4325E">
        <w:rPr>
          <w:sz w:val="28"/>
          <w:szCs w:val="28"/>
        </w:rPr>
        <w:t xml:space="preserve">на информационном стенде уполномоченного органа, </w:t>
      </w:r>
      <w:r w:rsidRPr="00F4325E">
        <w:rPr>
          <w:bCs/>
          <w:sz w:val="28"/>
          <w:szCs w:val="28"/>
        </w:rPr>
        <w:t xml:space="preserve">многофункционального центра предоставления государственных </w:t>
      </w:r>
      <w:r w:rsidRPr="00F4325E">
        <w:rPr>
          <w:bCs/>
          <w:sz w:val="28"/>
          <w:szCs w:val="28"/>
        </w:rPr>
        <w:br/>
        <w:t xml:space="preserve">и муниципальных услуг, расположенного на территории </w:t>
      </w:r>
      <w:r w:rsidRPr="00F4325E">
        <w:rPr>
          <w:bCs/>
          <w:sz w:val="28"/>
          <w:szCs w:val="28"/>
        </w:rPr>
        <w:br/>
        <w:t>Ханты-Мансийского автономного округа – Югры (далее – МФЦ),</w:t>
      </w:r>
      <w:r w:rsidRPr="00F4325E">
        <w:rPr>
          <w:sz w:val="28"/>
          <w:szCs w:val="28"/>
        </w:rPr>
        <w:t xml:space="preserve"> в форме информационных (текстовых) материалов.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Информация о ходе предоставления муниципальной услуги предоставляется заявителю в следующих формах (по выбору):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устной (при личном обращении заявителя и по телефону);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704241" w:rsidRPr="00F4325E" w:rsidRDefault="00704241" w:rsidP="006006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Информирование осуществляют специалисты отдела по жилищно-коммунальному комплексу управления по жилищно-коммунальному комплексу, транспорту и дорогам администрации города Пыть-Яха (далее – уполномоченный орган).</w:t>
      </w:r>
    </w:p>
    <w:p w:rsidR="00704241" w:rsidRPr="00F4325E" w:rsidRDefault="00704241" w:rsidP="00600639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5. 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 в уполномоченном органе.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Информация о ходе предоставления муниципальной услуги направляется заявителю в течение 5 рабочих дней с момента регистрации обращения в уполномоченном органе.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Время ожидания в очереди при личном обращении заявителя</w:t>
      </w:r>
      <w:r w:rsidRPr="00F4325E">
        <w:rPr>
          <w:sz w:val="28"/>
          <w:szCs w:val="28"/>
        </w:rPr>
        <w:br/>
        <w:t>за информацией о правилах предоставления муниципальной услуги</w:t>
      </w:r>
      <w:r w:rsidRPr="00F4325E">
        <w:rPr>
          <w:sz w:val="28"/>
          <w:szCs w:val="28"/>
        </w:rPr>
        <w:br/>
        <w:t>не должно превышать 15 минут.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6. Информирование заявителей о порядке предоставления муниципальной услуги, о ходе выполнения запроса, а также по иным вопросам, связанным с предоставлением муниципальной услуги, МФЦ осуществляется в соответствии с регламентом его работы.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7. Информация о порядке и сроках предоставления муниципальной услуги, основанная на сведениях о муниципальной услуге, содержащихся на Едином и региональном порталах, на официальном сайте уполномоченного органа, предоставляется заявителю бесплатно.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</w:t>
      </w:r>
      <w:r w:rsidRPr="00F4325E">
        <w:rPr>
          <w:bCs/>
          <w:sz w:val="28"/>
          <w:szCs w:val="28"/>
        </w:rPr>
        <w:br/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8.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«Интернет» на официальном сайте уполномоченного органа, Едином и региональном порталах.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9. Информацию о местах нахождения и графиках работы органов государственной власти и организаций, участвующих в предоставлении муниципальной услуги, МФЦ заявитель может получить на: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официальном сайте Управления Федеральной службы по надзору</w:t>
      </w:r>
      <w:r w:rsidRPr="00F4325E">
        <w:rPr>
          <w:sz w:val="28"/>
          <w:szCs w:val="28"/>
        </w:rPr>
        <w:br/>
        <w:t>в сфере защиты прав потребителей и благополучия человека</w:t>
      </w:r>
      <w:r w:rsidRPr="00F4325E">
        <w:rPr>
          <w:sz w:val="28"/>
          <w:szCs w:val="28"/>
        </w:rPr>
        <w:br/>
        <w:t>по Ханты-Мансийскому автономному округу – Югре:</w:t>
      </w:r>
      <w:r w:rsidRPr="00F4325E">
        <w:rPr>
          <w:sz w:val="28"/>
          <w:szCs w:val="28"/>
        </w:rPr>
        <w:br/>
      </w:r>
      <w:hyperlink r:id="rId10" w:history="1">
        <w:r w:rsidRPr="00F4325E">
          <w:rPr>
            <w:sz w:val="28"/>
            <w:szCs w:val="28"/>
          </w:rPr>
          <w:t>https://www.rospotrebnadzor.ru</w:t>
        </w:r>
      </w:hyperlink>
      <w:r w:rsidRPr="00F4325E">
        <w:rPr>
          <w:sz w:val="28"/>
          <w:szCs w:val="28"/>
        </w:rPr>
        <w:t>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официальном сайте Управления Федеральной службы государственной регистрации, кадастра и картографии</w:t>
      </w:r>
      <w:r w:rsidRPr="00F4325E">
        <w:rPr>
          <w:sz w:val="28"/>
          <w:szCs w:val="28"/>
        </w:rPr>
        <w:br/>
        <w:t>по Ханты-Мансийскому автономному округу – Югре: https://rosreestr.ru;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официальном сайте Главного управления МЧС России</w:t>
      </w:r>
      <w:r w:rsidRPr="00F4325E">
        <w:rPr>
          <w:sz w:val="28"/>
          <w:szCs w:val="28"/>
        </w:rPr>
        <w:br/>
        <w:t>по Ханты-Мансийскому автономному округу – Югре:</w:t>
      </w:r>
      <w:r w:rsidRPr="00F4325E">
        <w:rPr>
          <w:sz w:val="28"/>
          <w:szCs w:val="28"/>
        </w:rPr>
        <w:br/>
      </w:r>
      <w:hyperlink r:id="rId11" w:history="1">
        <w:r w:rsidRPr="00F4325E">
          <w:rPr>
            <w:sz w:val="28"/>
            <w:szCs w:val="28"/>
          </w:rPr>
          <w:t>https://www.86.mchs.gov.ru</w:t>
        </w:r>
      </w:hyperlink>
      <w:r w:rsidRPr="00F4325E">
        <w:rPr>
          <w:sz w:val="28"/>
          <w:szCs w:val="28"/>
        </w:rPr>
        <w:t>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официальном сайте Службы жилищного и строительного</w:t>
      </w:r>
      <w:r w:rsidRPr="00F4325E">
        <w:rPr>
          <w:sz w:val="28"/>
          <w:szCs w:val="28"/>
        </w:rPr>
        <w:br/>
        <w:t>надзора Ханты-Мансийского автономного округа – Югры:</w:t>
      </w:r>
      <w:r w:rsidRPr="00F4325E">
        <w:rPr>
          <w:sz w:val="28"/>
          <w:szCs w:val="28"/>
        </w:rPr>
        <w:br/>
      </w:r>
      <w:hyperlink r:id="rId12" w:history="1">
        <w:r w:rsidRPr="00F4325E">
          <w:rPr>
            <w:sz w:val="28"/>
            <w:szCs w:val="28"/>
          </w:rPr>
          <w:t>https://www</w:t>
        </w:r>
      </w:hyperlink>
      <w:r w:rsidRPr="00F4325E">
        <w:rPr>
          <w:sz w:val="28"/>
          <w:szCs w:val="28"/>
        </w:rPr>
        <w:t>.jsn.admhmao.ru;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официальном сайте Департамента социального развития населения Ханты-Мансийского автономного округа – Югры: </w:t>
      </w:r>
      <w:hyperlink r:id="rId13" w:history="1">
        <w:r w:rsidRPr="00F4325E">
          <w:rPr>
            <w:sz w:val="28"/>
            <w:szCs w:val="28"/>
          </w:rPr>
          <w:t>https: //www</w:t>
        </w:r>
      </w:hyperlink>
      <w:r w:rsidRPr="00F4325E">
        <w:rPr>
          <w:sz w:val="28"/>
          <w:szCs w:val="28"/>
        </w:rPr>
        <w:t>.depsr.admhmao.ru;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официальном сайте АО Ростехинвентаризация – Федеральное БТИ:</w:t>
      </w:r>
      <w:r w:rsidRPr="00F4325E">
        <w:rPr>
          <w:sz w:val="28"/>
          <w:szCs w:val="28"/>
        </w:rPr>
        <w:br/>
      </w:r>
      <w:hyperlink r:id="rId14" w:history="1">
        <w:r w:rsidRPr="00F4325E">
          <w:rPr>
            <w:sz w:val="28"/>
            <w:szCs w:val="28"/>
          </w:rPr>
          <w:t>www.rosinv.ru</w:t>
        </w:r>
      </w:hyperlink>
      <w:r w:rsidRPr="00F4325E">
        <w:rPr>
          <w:sz w:val="28"/>
          <w:szCs w:val="28"/>
        </w:rPr>
        <w:t>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портале МФЦ:http://mfc.admhmao.ru.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10. На информационных стендах в местах предоставления муниципальной услуги, на официальном сайте уполномоченного органа, портале МФЦ в сети «Интернет» размещается следующая информация: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услуги, а также МФЦ);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досудебный (внесудебный) порядок обжалования решений</w:t>
      </w:r>
      <w:r w:rsidRPr="00F4325E">
        <w:rPr>
          <w:bCs/>
          <w:sz w:val="28"/>
          <w:szCs w:val="28"/>
        </w:rPr>
        <w:br/>
        <w:t>и действий (бездействия) уполномоченного органа, МФЦ, а также их должностных лиц, муниципальных служащих, работников;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бланки заявлений о предоставлении муниципальной услуги</w:t>
      </w:r>
      <w:r w:rsidRPr="00F4325E">
        <w:rPr>
          <w:bCs/>
          <w:sz w:val="28"/>
          <w:szCs w:val="28"/>
        </w:rPr>
        <w:br/>
        <w:t>и образцы их заполнения.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11. В случае внесения изменений в порядок предоставления муниципальной услуги, уполномоченные должностные лица в срок,</w:t>
      </w:r>
      <w:r w:rsidRPr="00F4325E">
        <w:rPr>
          <w:bCs/>
          <w:sz w:val="28"/>
          <w:szCs w:val="28"/>
        </w:rPr>
        <w:br/>
        <w:t>не превышающий 5 рабочих дней со дня вступления</w:t>
      </w:r>
      <w:r w:rsidRPr="00F4325E">
        <w:rPr>
          <w:bCs/>
          <w:sz w:val="28"/>
          <w:szCs w:val="28"/>
        </w:rPr>
        <w:br/>
        <w:t>в силу таких изменений, обеспечивают размещение информации в сети «Интернет»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704241" w:rsidRPr="00F4325E" w:rsidRDefault="00704241" w:rsidP="00600639">
      <w:pPr>
        <w:spacing w:line="360" w:lineRule="auto"/>
        <w:jc w:val="center"/>
        <w:rPr>
          <w:rStyle w:val="HTMLCite"/>
          <w:b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325E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Наименование муниципальной услуги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bCs/>
          <w:sz w:val="28"/>
          <w:szCs w:val="28"/>
        </w:rPr>
        <w:t xml:space="preserve">12. </w:t>
      </w:r>
      <w:bookmarkStart w:id="0" w:name="_GoBack"/>
      <w:r w:rsidRPr="00F4325E">
        <w:rPr>
          <w:bCs/>
          <w:sz w:val="28"/>
          <w:szCs w:val="28"/>
        </w:rPr>
        <w:t>Признание помещения жилым помещением, жилого помещения</w:t>
      </w:r>
      <w:r w:rsidRPr="00F4325E">
        <w:rPr>
          <w:sz w:val="28"/>
          <w:szCs w:val="28"/>
        </w:rPr>
        <w:t xml:space="preserve"> непригодным для проживания и многоквартирного дома аварийным и подлежащим сносу или реконструкции</w:t>
      </w:r>
      <w:bookmarkEnd w:id="0"/>
      <w:r w:rsidRPr="00F4325E">
        <w:rPr>
          <w:sz w:val="28"/>
          <w:szCs w:val="28"/>
        </w:rPr>
        <w:t>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Наименование органа, предоставляющего муниципальную услугу*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325E">
        <w:rPr>
          <w:rFonts w:ascii="Times New Roman" w:hAnsi="Times New Roman"/>
          <w:bCs/>
          <w:sz w:val="28"/>
          <w:szCs w:val="28"/>
        </w:rPr>
        <w:t xml:space="preserve"> Муниципальную услугу предоставляет администрация города Пыть-Яха</w:t>
      </w:r>
    </w:p>
    <w:p w:rsidR="00704241" w:rsidRPr="00F4325E" w:rsidRDefault="00704241" w:rsidP="0060063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325E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обеспечивают специалисты </w:t>
      </w:r>
      <w:r w:rsidRPr="00F4325E">
        <w:rPr>
          <w:rFonts w:ascii="Times New Roman" w:hAnsi="Times New Roman"/>
          <w:sz w:val="28"/>
          <w:szCs w:val="28"/>
        </w:rPr>
        <w:t>отдела жилищно-коммунального комплекса управления по жилищно-коммунальному комплексу, транспорту и дорогам администрации города Пыть-Яха.</w:t>
      </w:r>
    </w:p>
    <w:p w:rsidR="00704241" w:rsidRPr="00F4325E" w:rsidRDefault="00704241" w:rsidP="0060063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Оценка и обследование помещения в целях признания</w:t>
      </w:r>
      <w:r w:rsidRPr="00F4325E">
        <w:rPr>
          <w:rFonts w:ascii="Times New Roman" w:hAnsi="Times New Roman"/>
          <w:sz w:val="28"/>
          <w:szCs w:val="28"/>
        </w:rPr>
        <w:br/>
        <w:t>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– Комиссия) в порядке, предусмотренном Положением о признании помещения жилым помещением, жилого помещения непригодным</w:t>
      </w:r>
      <w:r w:rsidRPr="00F4325E">
        <w:rPr>
          <w:rFonts w:ascii="Times New Roman" w:hAnsi="Times New Roman"/>
          <w:sz w:val="28"/>
          <w:szCs w:val="28"/>
        </w:rPr>
        <w:br/>
        <w:t>для проживания, многоквартирного дома аварийным и подлежащим</w:t>
      </w:r>
      <w:r w:rsidRPr="00F4325E">
        <w:rPr>
          <w:rFonts w:ascii="Times New Roman" w:hAnsi="Times New Roman"/>
          <w:sz w:val="28"/>
          <w:szCs w:val="28"/>
        </w:rPr>
        <w:br/>
        <w:t>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 47 (далее соответственно – Положение, установленные требования).</w:t>
      </w:r>
      <w:r w:rsidRPr="00F4325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Заявитель вправе обратиться за получением муниципальной услуги в МФЦ.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 xml:space="preserve">14. При предоставлении муниципальной услуги уполномоченный орган осуществляет межведомственное информационное </w:t>
      </w:r>
      <w:r w:rsidRPr="00F4325E">
        <w:rPr>
          <w:bCs/>
          <w:sz w:val="28"/>
          <w:szCs w:val="28"/>
        </w:rPr>
        <w:br/>
        <w:t>взаимодействие с:</w:t>
      </w:r>
    </w:p>
    <w:p w:rsidR="00704241" w:rsidRPr="00F4325E" w:rsidRDefault="00704241" w:rsidP="0060063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Управлением Федеральной службы по надзору</w:t>
      </w:r>
      <w:r w:rsidRPr="00F4325E">
        <w:rPr>
          <w:rFonts w:ascii="Times New Roman" w:hAnsi="Times New Roman"/>
          <w:sz w:val="28"/>
          <w:szCs w:val="28"/>
        </w:rPr>
        <w:br/>
        <w:t>в сфере защиты прав потребителей и благополучия человека</w:t>
      </w:r>
      <w:r w:rsidRPr="00F4325E">
        <w:rPr>
          <w:rFonts w:ascii="Times New Roman" w:hAnsi="Times New Roman"/>
          <w:sz w:val="28"/>
          <w:szCs w:val="28"/>
        </w:rPr>
        <w:br/>
        <w:t>по Ханты-Мансийскому автономному округу – Югре (его территориальными органами);</w:t>
      </w:r>
    </w:p>
    <w:p w:rsidR="00704241" w:rsidRPr="00F4325E" w:rsidRDefault="00704241" w:rsidP="0060063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Ханты-Мансийскому автономному</w:t>
      </w:r>
      <w:r w:rsidRPr="00F4325E">
        <w:rPr>
          <w:rFonts w:ascii="Times New Roman" w:hAnsi="Times New Roman"/>
          <w:sz w:val="28"/>
          <w:szCs w:val="28"/>
        </w:rPr>
        <w:br/>
        <w:t>округу – Югре (его территориальными органами);</w:t>
      </w:r>
    </w:p>
    <w:p w:rsidR="00704241" w:rsidRPr="00F4325E" w:rsidRDefault="00704241" w:rsidP="0060063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филиалом АО Ростехинвентаризация – Федеральное БТИ;</w:t>
      </w:r>
    </w:p>
    <w:p w:rsidR="00704241" w:rsidRPr="00F4325E" w:rsidRDefault="00704241" w:rsidP="0060063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Главным управлением МЧС России по Ханты-Мансийскому автономному округу – Югре (его территориальными органами);</w:t>
      </w:r>
    </w:p>
    <w:p w:rsidR="00704241" w:rsidRPr="00F4325E" w:rsidRDefault="00704241" w:rsidP="0060063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Службой жилищного и строительного надзора Ханты-Мансийского автономного округу – Югры;</w:t>
      </w:r>
    </w:p>
    <w:p w:rsidR="00704241" w:rsidRPr="00F4325E" w:rsidRDefault="00704241" w:rsidP="0060063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Департаментом социального развития Ханты-Мансийского автономного округу – Югры.</w:t>
      </w:r>
    </w:p>
    <w:p w:rsidR="00704241" w:rsidRPr="00F4325E" w:rsidRDefault="00704241" w:rsidP="0060063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25E">
        <w:rPr>
          <w:rFonts w:ascii="Times New Roman" w:hAnsi="Times New Roman"/>
          <w:sz w:val="28"/>
          <w:szCs w:val="28"/>
        </w:rPr>
        <w:t>15. В соответствии с требованиями пункта 3 части 1 статьи 7 Федерального закона № 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</w:t>
      </w:r>
      <w:r w:rsidRPr="00F4325E">
        <w:rPr>
          <w:rFonts w:ascii="Times New Roman" w:hAnsi="Times New Roman"/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F4325E">
        <w:rPr>
          <w:rFonts w:ascii="Times New Roman" w:hAnsi="Times New Roman"/>
          <w:sz w:val="28"/>
          <w:szCs w:val="28"/>
          <w:lang w:eastAsia="ar-SA"/>
        </w:rPr>
        <w:t xml:space="preserve">решением </w:t>
      </w:r>
      <w:r w:rsidRPr="00F4325E">
        <w:rPr>
          <w:rFonts w:ascii="Times New Roman" w:hAnsi="Times New Roman"/>
          <w:sz w:val="28"/>
          <w:szCs w:val="28"/>
        </w:rPr>
        <w:t>Думы города Пыть-Яха от 22.12.2011 № 108.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Результат предоставления муниципальной услуги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left="710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16. Результатом предоставления муниципальной услуги является:</w:t>
      </w:r>
    </w:p>
    <w:p w:rsidR="00704241" w:rsidRPr="00F4325E" w:rsidRDefault="00704241" w:rsidP="00600639">
      <w:pPr>
        <w:pStyle w:val="ListParagraph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выдача (направление) заявителю решения (в виде постановления) уполномоченного органа и решения Комиссии</w:t>
      </w:r>
      <w:r w:rsidRPr="00F4325E">
        <w:rPr>
          <w:rFonts w:ascii="Times New Roman" w:hAnsi="Times New Roman"/>
          <w:sz w:val="28"/>
          <w:szCs w:val="28"/>
        </w:rPr>
        <w:br/>
        <w:t>(в виде заключения) об оценке соответствия помещений и многоквартирных домов установленным требованиям: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704241" w:rsidRPr="00F4325E" w:rsidRDefault="00704241" w:rsidP="00600639">
      <w:pPr>
        <w:pStyle w:val="ListParagraph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выдача решения Комиссии и проведение дополнительного обследования оцениваемого помещения;</w:t>
      </w:r>
    </w:p>
    <w:p w:rsidR="00704241" w:rsidRPr="00F4325E" w:rsidRDefault="00704241" w:rsidP="00600639">
      <w:pPr>
        <w:pStyle w:val="ListParagraph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выдача (направление) заявителю мотивированного отказа в предоставлении муниципальной услуги в форме уведомления.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Срок предоставления муниципальной услуги</w:t>
      </w:r>
    </w:p>
    <w:p w:rsidR="00704241" w:rsidRPr="00F4325E" w:rsidRDefault="00704241" w:rsidP="00600639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17. Общий срок предоставления муниципальной услуги  составляет не более 65 календарных дней.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5 календарных дней </w:t>
      </w:r>
      <w:r w:rsidRPr="00F4325E">
        <w:rPr>
          <w:sz w:val="28"/>
          <w:szCs w:val="28"/>
        </w:rPr>
        <w:br/>
        <w:t>со дня принятия уполномоченным органом соответсвующего решения.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 Перечень правовых актов, регулирующих предоставление муниципальной услуги, размещается на </w:t>
      </w:r>
      <w:r w:rsidRPr="00F4325E">
        <w:rPr>
          <w:rFonts w:ascii="Times New Roman" w:hAnsi="Times New Roman"/>
          <w:bCs/>
          <w:sz w:val="28"/>
          <w:szCs w:val="28"/>
        </w:rPr>
        <w:t>Едином и региональном порталах</w:t>
      </w:r>
      <w:r w:rsidRPr="00F4325E">
        <w:rPr>
          <w:rFonts w:ascii="Times New Roman" w:hAnsi="Times New Roman"/>
          <w:sz w:val="28"/>
          <w:szCs w:val="28"/>
        </w:rPr>
        <w:t>, а также на официальном сайте уполномоченного органа.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 xml:space="preserve">Исчерпывающий перечень документов, необходимых для предоставления муниципальной услуги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</w:t>
      </w:r>
      <w:r w:rsidRPr="00F4325E">
        <w:rPr>
          <w:rFonts w:ascii="Times New Roman" w:hAnsi="Times New Roman"/>
          <w:sz w:val="28"/>
          <w:szCs w:val="28"/>
        </w:rPr>
        <w:br/>
        <w:t>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  <w:r w:rsidRPr="00F4325E">
        <w:rPr>
          <w:rFonts w:ascii="Times New Roman" w:hAnsi="Times New Roman"/>
          <w:i/>
          <w:sz w:val="28"/>
          <w:szCs w:val="28"/>
        </w:rPr>
        <w:t xml:space="preserve"> </w:t>
      </w:r>
    </w:p>
    <w:p w:rsidR="00704241" w:rsidRPr="00F4325E" w:rsidRDefault="00704241" w:rsidP="0060063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заявление о признании помещения жилым помещением</w:t>
      </w:r>
      <w:r w:rsidRPr="00F4325E">
        <w:rPr>
          <w:rFonts w:ascii="Times New Roman" w:hAnsi="Times New Roman"/>
          <w:sz w:val="28"/>
          <w:szCs w:val="28"/>
        </w:rPr>
        <w:br/>
        <w:t>или жилого помещения непригодным для проживания и (или) многоквартирного дома аварийным и подлежащим сносу или реконструкции (приложение к настоящему Административному регламенту);</w:t>
      </w:r>
    </w:p>
    <w:p w:rsidR="00704241" w:rsidRPr="00F4325E" w:rsidRDefault="00704241" w:rsidP="0060063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704241" w:rsidRPr="00F4325E" w:rsidRDefault="00704241" w:rsidP="0060063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проект реконструкции нежилого помещения для признания его в дальнейшем жилым помещением (в отношении нежилого помещения для признания его в дальнейшем жилым помещением);</w:t>
      </w:r>
    </w:p>
    <w:p w:rsidR="00704241" w:rsidRPr="00F4325E" w:rsidRDefault="00704241" w:rsidP="0060063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организация), проводившей обследование многоквартирного дома, – в случае постановки вопроса</w:t>
      </w:r>
      <w:r w:rsidRPr="00F4325E">
        <w:rPr>
          <w:rFonts w:ascii="Times New Roman" w:hAnsi="Times New Roman"/>
          <w:sz w:val="28"/>
          <w:szCs w:val="28"/>
        </w:rPr>
        <w:br/>
        <w:t>о признании многоквартирного дома аварийным и подлежащим сносу</w:t>
      </w:r>
      <w:r w:rsidRPr="00F4325E">
        <w:rPr>
          <w:rFonts w:ascii="Times New Roman" w:hAnsi="Times New Roman"/>
          <w:sz w:val="28"/>
          <w:szCs w:val="28"/>
        </w:rPr>
        <w:br/>
        <w:t>или реконструкции;</w:t>
      </w:r>
    </w:p>
    <w:p w:rsidR="00704241" w:rsidRPr="00F4325E" w:rsidRDefault="00704241" w:rsidP="0060063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помещения, – в случае, если в соответствии с </w:t>
      </w:r>
      <w:hyperlink r:id="rId15" w:history="1">
        <w:r w:rsidRPr="00F4325E">
          <w:rPr>
            <w:rFonts w:ascii="Times New Roman" w:hAnsi="Times New Roman"/>
            <w:sz w:val="28"/>
            <w:szCs w:val="28"/>
          </w:rPr>
          <w:t>абзацем третьим пункта 44</w:t>
        </w:r>
      </w:hyperlink>
      <w:r w:rsidRPr="00F4325E">
        <w:rPr>
          <w:rFonts w:ascii="Times New Roman" w:hAnsi="Times New Roman"/>
          <w:sz w:val="28"/>
          <w:szCs w:val="28"/>
        </w:rPr>
        <w:t xml:space="preserve"> Положения, предоставление такого заключения является необходимым</w:t>
      </w:r>
      <w:r w:rsidRPr="00F4325E">
        <w:rPr>
          <w:rFonts w:ascii="Times New Roman" w:hAnsi="Times New Roman"/>
          <w:sz w:val="28"/>
          <w:szCs w:val="28"/>
        </w:rPr>
        <w:br/>
        <w:t>для принятия решения о признании жилого помещения соответствующим (не соответствующим) установленным требованиям;</w:t>
      </w:r>
    </w:p>
    <w:p w:rsidR="00704241" w:rsidRPr="00F4325E" w:rsidRDefault="00704241" w:rsidP="0060063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заявления, письма, жалобы граждан на неудовлетворительные условия проживания – по усмотрению заявителя;</w:t>
      </w:r>
    </w:p>
    <w:p w:rsidR="00704241" w:rsidRPr="00F4325E" w:rsidRDefault="00704241" w:rsidP="0060063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паспорт или иной документ, удостоверяющий личность (при обращении заявителя (представителя заявителя) в МФЦ или лично в уполномоченный орган). Представитель заявителя представляет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подведомственным органам или органам местного самоуправления организаций:</w:t>
      </w:r>
      <w:r w:rsidRPr="00F4325E">
        <w:rPr>
          <w:rFonts w:ascii="Times New Roman" w:hAnsi="Times New Roman"/>
          <w:i/>
          <w:sz w:val="28"/>
          <w:szCs w:val="28"/>
        </w:rPr>
        <w:t xml:space="preserve"> </w:t>
      </w:r>
    </w:p>
    <w:p w:rsidR="00704241" w:rsidRPr="00F4325E" w:rsidRDefault="00704241" w:rsidP="0060063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сведения из Единого государственного реестра</w:t>
      </w:r>
      <w:r w:rsidRPr="00F4325E">
        <w:rPr>
          <w:rFonts w:ascii="Times New Roman" w:hAnsi="Times New Roman"/>
          <w:sz w:val="28"/>
          <w:szCs w:val="28"/>
        </w:rPr>
        <w:br/>
        <w:t>недвижимости о правах на жилое помещение (Управление Федеральной службы государственной регистрации, кадастра и картографии</w:t>
      </w:r>
      <w:r w:rsidRPr="00F4325E">
        <w:rPr>
          <w:rFonts w:ascii="Times New Roman" w:hAnsi="Times New Roman"/>
          <w:sz w:val="28"/>
          <w:szCs w:val="28"/>
        </w:rPr>
        <w:br/>
        <w:t>по Ханты-Мансийскому автономному округу – Югре);</w:t>
      </w:r>
    </w:p>
    <w:p w:rsidR="00704241" w:rsidRPr="00F4325E" w:rsidRDefault="00704241" w:rsidP="0060063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технический паспорт жилого помещения, а для нежилых помещений – технический план (филиал АО Ростехинвентаризация – Федеральное БТИ);</w:t>
      </w:r>
    </w:p>
    <w:p w:rsidR="00704241" w:rsidRPr="00F4325E" w:rsidRDefault="00704241" w:rsidP="0060063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заключения (акты) соответствующих органов государственного надзора в случае, если представление указанных документов в соответствии с </w:t>
      </w:r>
      <w:hyperlink r:id="rId16" w:history="1">
        <w:r w:rsidRPr="00F4325E">
          <w:rPr>
            <w:rFonts w:ascii="Times New Roman" w:hAnsi="Times New Roman"/>
            <w:sz w:val="28"/>
            <w:szCs w:val="28"/>
          </w:rPr>
          <w:t>абзацем третьим пункта 44</w:t>
        </w:r>
      </w:hyperlink>
      <w:r w:rsidRPr="00F4325E">
        <w:rPr>
          <w:rFonts w:ascii="Times New Roman" w:hAnsi="Times New Roman"/>
          <w:sz w:val="28"/>
          <w:szCs w:val="28"/>
        </w:rPr>
        <w:t xml:space="preserve"> Положения признано необходимым для принятия решения о признании жилого помещения соответствующим (не соответствующим) установленным требованиям (Служба жилищного и строительного надзора Ханты-Мансийского автономного округа – Югры, Управление Федеральной службы по надзору в сфере защиты прав потребителей и благополучия человека по Ханты-Мансийскому автономному округу – Югре,</w:t>
      </w:r>
      <w:r w:rsidRPr="00F4325E">
        <w:rPr>
          <w:rFonts w:ascii="Times New Roman" w:hAnsi="Times New Roman"/>
          <w:sz w:val="28"/>
          <w:szCs w:val="28"/>
        </w:rPr>
        <w:br/>
        <w:t>Главное управление МЧС России по Ханты-Мансийскому автономному округу – Югре);</w:t>
      </w:r>
    </w:p>
    <w:p w:rsidR="00704241" w:rsidRPr="00F4325E" w:rsidRDefault="00704241" w:rsidP="0060063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инвалидов,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 649 «О мерах по приспособлению жилых помещений и общего имущества в многоквартирном доме с учетом потребностей инвалидов» (для признания непригодными для проживания жилых помещений инвалидов (комната, квартира) (Департамент социального развития Ханты-Мансийского автономного округа – Югры).</w:t>
      </w: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Документы и сведения, указанные в пункте 20 настоящего Административного регламента, могут быть предоставлены заявителем</w:t>
      </w:r>
      <w:r w:rsidRPr="00F4325E">
        <w:rPr>
          <w:rFonts w:ascii="Times New Roman" w:hAnsi="Times New Roman"/>
          <w:sz w:val="28"/>
          <w:szCs w:val="28"/>
        </w:rPr>
        <w:br/>
        <w:t xml:space="preserve">по собственной инициативе.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Непредставление заявителем документов и информации, которые</w:t>
      </w:r>
      <w:r w:rsidRPr="00F4325E">
        <w:rPr>
          <w:sz w:val="28"/>
          <w:szCs w:val="28"/>
        </w:rPr>
        <w:br/>
        <w:t>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Способы получения заявителем документов, необходимых для предоставления муниципальной услуги: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у специалиста структурного подразделения уполномоченного органа или работника МФЦ;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на официальном сайте уполномоченного органа;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на </w:t>
      </w:r>
      <w:r w:rsidRPr="00F4325E">
        <w:rPr>
          <w:bCs/>
          <w:sz w:val="28"/>
          <w:szCs w:val="28"/>
        </w:rPr>
        <w:t>Едином и региональном порталах</w:t>
      </w:r>
      <w:r w:rsidRPr="00F4325E">
        <w:rPr>
          <w:sz w:val="28"/>
          <w:szCs w:val="28"/>
        </w:rPr>
        <w:t>.</w:t>
      </w: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Способы подачи документов заявителем:</w:t>
      </w:r>
      <w:r w:rsidRPr="00F4325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при личном обращении в уполномоченный орган либо МФЦ;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посредством почтового отправления в уполномоченный орган.</w:t>
      </w: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704241" w:rsidRPr="00F4325E" w:rsidRDefault="00704241" w:rsidP="00600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представления документов и информации, которые находятся </w:t>
      </w:r>
      <w:r w:rsidRPr="00F4325E">
        <w:rPr>
          <w:sz w:val="28"/>
          <w:szCs w:val="28"/>
        </w:rPr>
        <w:br/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F4325E">
          <w:rPr>
            <w:sz w:val="28"/>
            <w:szCs w:val="28"/>
          </w:rPr>
          <w:t>частью 1 статьи 1</w:t>
        </w:r>
      </w:hyperlink>
      <w:r w:rsidRPr="00F4325E">
        <w:rPr>
          <w:sz w:val="28"/>
          <w:szCs w:val="28"/>
        </w:rPr>
        <w:t xml:space="preserve"> Федерального закона № 210-ФЗ государственных </w:t>
      </w:r>
      <w:r w:rsidRPr="00F4325E">
        <w:rPr>
          <w:sz w:val="28"/>
          <w:szCs w:val="28"/>
        </w:rPr>
        <w:br/>
        <w:t xml:space="preserve">и муниципальных услуг, в соответствии с нормативными правовыми актами Российской Федерации, нормативными правовыми актами </w:t>
      </w:r>
      <w:r w:rsidRPr="00F4325E">
        <w:rPr>
          <w:sz w:val="28"/>
          <w:szCs w:val="28"/>
        </w:rPr>
        <w:br/>
        <w:t xml:space="preserve">Ханты-Мансийского автономного округа – Югры, муниципальными правовыми актами, за исключением документов, включенных </w:t>
      </w:r>
      <w:r w:rsidRPr="00F4325E">
        <w:rPr>
          <w:sz w:val="28"/>
          <w:szCs w:val="28"/>
        </w:rPr>
        <w:br/>
        <w:t xml:space="preserve">в определенный </w:t>
      </w:r>
      <w:hyperlink r:id="rId18" w:history="1">
        <w:r w:rsidRPr="00F4325E">
          <w:rPr>
            <w:sz w:val="28"/>
            <w:szCs w:val="28"/>
          </w:rPr>
          <w:t>частью 6</w:t>
        </w:r>
      </w:hyperlink>
      <w:r w:rsidRPr="00F4325E">
        <w:rPr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по собственной инициативе;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04241" w:rsidRPr="00F4325E" w:rsidRDefault="00704241" w:rsidP="0060063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</w:t>
      </w:r>
      <w:r w:rsidRPr="00F4325E">
        <w:rPr>
          <w:rFonts w:ascii="Times New Roman" w:hAnsi="Times New Roman"/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 210-ФЗ.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</w:pP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</w:t>
      </w:r>
      <w:r w:rsidRPr="00F4325E">
        <w:rPr>
          <w:rFonts w:ascii="Times New Roman" w:hAnsi="Times New Roman"/>
          <w:sz w:val="28"/>
          <w:szCs w:val="28"/>
        </w:rPr>
        <w:br/>
        <w:t>для предоставления муниципальной услуги, законодательством Российской Федерации и законодательством Ханты-Мансийского автономного округа – Югры не предусмотрено.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</w:pP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04241" w:rsidRPr="00F4325E" w:rsidRDefault="00704241" w:rsidP="00600639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и законодательством Ханты-Мансийского автономного округа – Югры не предусмотрено.</w:t>
      </w:r>
    </w:p>
    <w:p w:rsidR="00704241" w:rsidRPr="00F4325E" w:rsidRDefault="00704241" w:rsidP="0060063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 В случае непредставления заявителем документов, предусмотренных пунктом 19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заявление и соответствующие документы возвращаются заявителю.</w:t>
      </w:r>
      <w:r w:rsidRPr="00F4325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</w:pP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</w:pPr>
      <w:r w:rsidRPr="00F4325E">
        <w:rPr>
          <w:b/>
          <w:sz w:val="28"/>
          <w:szCs w:val="28"/>
        </w:rPr>
        <w:t>Размер платы, взимаемой с заявителя при предоставлении</w:t>
      </w:r>
      <w:r w:rsidRPr="00F4325E">
        <w:rPr>
          <w:b/>
          <w:sz w:val="28"/>
          <w:szCs w:val="28"/>
        </w:rPr>
        <w:br/>
        <w:t>муниципальной услуги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Взимание государственной пошлины или иной платы, взимаемой за предоставление муниципальной услуги, законодательством Российской Федерации не предусмотрено.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 xml:space="preserve">Максимальный срок ожидания в очереди при подаче запроса </w:t>
      </w:r>
      <w:r w:rsidRPr="00F4325E">
        <w:rPr>
          <w:b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704241" w:rsidRPr="00F4325E" w:rsidRDefault="00704241" w:rsidP="0060063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 w:rsidRPr="00F4325E">
        <w:rPr>
          <w:rFonts w:ascii="Times New Roman" w:hAnsi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Срок регистрации запроса заявителя о предоставлении муниципальной услуги*</w:t>
      </w:r>
    </w:p>
    <w:p w:rsidR="00704241" w:rsidRPr="00F4325E" w:rsidRDefault="00704241" w:rsidP="0060063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Запрос заявителя о предоставлении муниципальной услуги, поступивший посредством почтовой связи регистрируется в течение 1 рабочего дня с момента поступления в уполномоченный орган.</w:t>
      </w:r>
    </w:p>
    <w:p w:rsidR="00704241" w:rsidRPr="00F4325E" w:rsidRDefault="00704241" w:rsidP="006006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Запрос заявителя о предоставлении муниципальной услуги, принятый при личном обращении в уполномоченный орган, подлежит регистрации непосредственно в момент обращения.</w:t>
      </w:r>
    </w:p>
    <w:p w:rsidR="00704241" w:rsidRPr="00F4325E" w:rsidRDefault="00704241" w:rsidP="006006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</w:t>
      </w:r>
      <w:r w:rsidRPr="00F4325E">
        <w:rPr>
          <w:b/>
          <w:sz w:val="28"/>
          <w:szCs w:val="28"/>
        </w:rPr>
        <w:br/>
        <w:t>и оформлению визуальной, текстовой и мультимедийной информации</w:t>
      </w:r>
      <w:r w:rsidRPr="00F4325E">
        <w:rPr>
          <w:b/>
          <w:sz w:val="28"/>
          <w:szCs w:val="28"/>
        </w:rPr>
        <w:br/>
        <w:t>о порядке предоставления муниципальной услуги*</w:t>
      </w:r>
    </w:p>
    <w:p w:rsidR="00704241" w:rsidRPr="00F4325E" w:rsidRDefault="00704241" w:rsidP="0060063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Здание, в котором предоставляется муниципальная услуга, расположено с учетом пешеходной доступности для заявителей </w:t>
      </w:r>
      <w:r w:rsidRPr="00F4325E">
        <w:rPr>
          <w:rFonts w:ascii="Times New Roman" w:hAnsi="Times New Roman"/>
          <w:sz w:val="28"/>
          <w:szCs w:val="28"/>
        </w:rPr>
        <w:br/>
        <w:t>от остановок общественного транспорта, оборудовано отдельным входом для свободного доступа заявителей.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тактильными полосами;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контрастной маркировкой крайних ступеней;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поручнями с двух сторон, с тактильными полосами, нанесенными </w:t>
      </w:r>
      <w:r w:rsidRPr="00F4325E">
        <w:rPr>
          <w:sz w:val="28"/>
          <w:szCs w:val="28"/>
        </w:rPr>
        <w:br/>
        <w:t xml:space="preserve">на поручни, с тактильно-выпуклым шрифтом и шрифтом Брайля </w:t>
      </w:r>
      <w:r w:rsidRPr="00F4325E">
        <w:rPr>
          <w:sz w:val="28"/>
          <w:szCs w:val="28"/>
        </w:rPr>
        <w:br/>
        <w:t>с указанием этажа;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</w:t>
      </w:r>
      <w:r w:rsidRPr="00F4325E">
        <w:rPr>
          <w:sz w:val="28"/>
          <w:szCs w:val="28"/>
        </w:rPr>
        <w:br/>
        <w:t xml:space="preserve">в помещении, к санитарно-бытовым помещениям для инвалидов, к путям движения в помещении и залах обслуживания, к лестницам и пандусам </w:t>
      </w:r>
      <w:r w:rsidRPr="00F4325E">
        <w:rPr>
          <w:sz w:val="28"/>
          <w:szCs w:val="28"/>
        </w:rPr>
        <w:br/>
        <w:t xml:space="preserve">в помещении, к лифтам, подъемным платформам для инвалидов, </w:t>
      </w:r>
      <w:r w:rsidRPr="00F4325E">
        <w:rPr>
          <w:sz w:val="28"/>
          <w:szCs w:val="28"/>
        </w:rPr>
        <w:br/>
        <w:t>к аудиовизуальным и информационным системам, доступным для инвалидов.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Оборудование помещений, в которых предоставляется муниципальная услуга, осуществляется с учетом технических возможностей муниципального образования.</w:t>
      </w: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Места ожидания оборудуются столами, стульями </w:t>
      </w:r>
      <w:r w:rsidRPr="00F4325E">
        <w:rPr>
          <w:rFonts w:ascii="Times New Roman" w:hAnsi="Times New Roman"/>
          <w:sz w:val="28"/>
          <w:szCs w:val="28"/>
        </w:rPr>
        <w:br/>
        <w:t xml:space="preserve">или скамьями (банкетками), информационными стендами, информационными терминалами, обеспечиваются писчей бумагой </w:t>
      </w:r>
      <w:r w:rsidRPr="00F4325E">
        <w:rPr>
          <w:rFonts w:ascii="Times New Roman" w:hAnsi="Times New Roman"/>
          <w:sz w:val="28"/>
          <w:szCs w:val="28"/>
        </w:rPr>
        <w:br/>
        <w:t>и канцелярскими принадлежностями в количестве, достаточном для оформления документов заявителями.</w:t>
      </w: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</w:t>
      </w:r>
      <w:r w:rsidRPr="00F4325E">
        <w:rPr>
          <w:rFonts w:ascii="Times New Roman" w:hAnsi="Times New Roman"/>
          <w:sz w:val="28"/>
          <w:szCs w:val="28"/>
        </w:rPr>
        <w:br/>
        <w:t>на белом фоне.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704241" w:rsidRPr="00F4325E" w:rsidRDefault="00704241" w:rsidP="0060063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устное или письменное информирование заявителя, в том числе посредством официального сайта уполномоченного органа, </w:t>
      </w:r>
      <w:r w:rsidRPr="00F4325E">
        <w:rPr>
          <w:bCs/>
          <w:sz w:val="28"/>
          <w:szCs w:val="28"/>
        </w:rPr>
        <w:t>Единого и регионального порталов</w:t>
      </w:r>
      <w:r w:rsidRPr="00F4325E">
        <w:rPr>
          <w:sz w:val="28"/>
          <w:szCs w:val="28"/>
        </w:rPr>
        <w:t xml:space="preserve"> по вопросам предоставления муниципальной услуги;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размещение формы заявления о предоставлении муниципальной услуги в сети «Интернет» на официальном сайте, </w:t>
      </w:r>
      <w:r w:rsidRPr="00F4325E">
        <w:rPr>
          <w:bCs/>
          <w:sz w:val="28"/>
          <w:szCs w:val="28"/>
        </w:rPr>
        <w:t>Едином и региональном порталах</w:t>
      </w:r>
      <w:r w:rsidRPr="00F4325E">
        <w:rPr>
          <w:sz w:val="28"/>
          <w:szCs w:val="28"/>
        </w:rPr>
        <w:t>, в том числе с возможностью его копирования и заполнения;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возможность получения заявителем муниципальной услуги в МФЦ*.</w:t>
      </w: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соблюдение сроков ожидания в очереди при подаче заявления </w:t>
      </w:r>
      <w:r w:rsidRPr="00F4325E">
        <w:rPr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325E">
        <w:rPr>
          <w:i/>
          <w:sz w:val="28"/>
          <w:szCs w:val="28"/>
        </w:rPr>
        <w:tab/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Особенности предоставления муниципальной услуги</w:t>
      </w:r>
      <w:r w:rsidRPr="00F4325E">
        <w:rPr>
          <w:b/>
          <w:sz w:val="28"/>
          <w:szCs w:val="28"/>
        </w:rPr>
        <w:br/>
        <w:t>в электронной форме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  <w:r w:rsidRPr="00F4325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704241" w:rsidRPr="00F4325E" w:rsidRDefault="00704241" w:rsidP="00600639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услуги;</w:t>
      </w:r>
    </w:p>
    <w:p w:rsidR="00704241" w:rsidRPr="00F4325E" w:rsidRDefault="00704241" w:rsidP="00600639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МФЦ, их должностных лиц, муниципального служащего, работника МФЦ.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Особенности предоставления муниципальной услуги</w:t>
      </w:r>
      <w:r w:rsidRPr="00F4325E">
        <w:rPr>
          <w:b/>
          <w:sz w:val="28"/>
          <w:szCs w:val="28"/>
        </w:rPr>
        <w:br/>
        <w:t>в многофункциональных центрах предоставления государственных</w:t>
      </w:r>
      <w:r w:rsidRPr="00F4325E">
        <w:rPr>
          <w:b/>
          <w:sz w:val="28"/>
          <w:szCs w:val="28"/>
        </w:rPr>
        <w:br/>
        <w:t>и муниципальных услуг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</w:t>
      </w:r>
      <w:r w:rsidRPr="00F4325E">
        <w:rPr>
          <w:rFonts w:ascii="Times New Roman" w:hAnsi="Times New Roman"/>
          <w:sz w:val="28"/>
          <w:szCs w:val="28"/>
        </w:rPr>
        <w:br/>
        <w:t xml:space="preserve">с законодательством Российской Федерации, в порядке и сроки, установленные соглашением, заключенным между МФЦ </w:t>
      </w:r>
      <w:r w:rsidRPr="00F4325E">
        <w:rPr>
          <w:rFonts w:ascii="Times New Roman" w:hAnsi="Times New Roman"/>
          <w:sz w:val="28"/>
          <w:szCs w:val="28"/>
        </w:rPr>
        <w:br/>
        <w:t>и уполномоченным органом.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704241" w:rsidRPr="00F4325E" w:rsidRDefault="00704241" w:rsidP="00600639">
      <w:pPr>
        <w:pStyle w:val="BodyText"/>
        <w:spacing w:line="360" w:lineRule="auto"/>
        <w:ind w:right="173" w:firstLine="707"/>
        <w:jc w:val="both"/>
        <w:rPr>
          <w:b w:val="0"/>
          <w:sz w:val="28"/>
          <w:szCs w:val="28"/>
        </w:rPr>
      </w:pPr>
      <w:r w:rsidRPr="00F4325E">
        <w:rPr>
          <w:b w:val="0"/>
          <w:sz w:val="28"/>
          <w:szCs w:val="28"/>
        </w:rPr>
        <w:t>прием и регистрация заявления для предоставления муниципальной услуги;</w:t>
      </w:r>
    </w:p>
    <w:p w:rsidR="00704241" w:rsidRPr="00F4325E" w:rsidRDefault="00704241" w:rsidP="00600639">
      <w:pPr>
        <w:pStyle w:val="BodyText"/>
        <w:spacing w:line="360" w:lineRule="auto"/>
        <w:ind w:right="176" w:firstLine="707"/>
        <w:jc w:val="both"/>
        <w:rPr>
          <w:b w:val="0"/>
          <w:sz w:val="28"/>
          <w:szCs w:val="28"/>
        </w:rPr>
      </w:pPr>
      <w:r w:rsidRPr="00F4325E">
        <w:rPr>
          <w:b w:val="0"/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 (при необходимости) и получение на них ответов;</w:t>
      </w:r>
    </w:p>
    <w:p w:rsidR="00704241" w:rsidRPr="00F4325E" w:rsidRDefault="00704241" w:rsidP="00600639">
      <w:pPr>
        <w:pStyle w:val="BodyText"/>
        <w:spacing w:line="360" w:lineRule="auto"/>
        <w:ind w:right="176" w:firstLine="707"/>
        <w:jc w:val="both"/>
        <w:rPr>
          <w:b w:val="0"/>
          <w:sz w:val="28"/>
          <w:szCs w:val="28"/>
        </w:rPr>
      </w:pPr>
      <w:r w:rsidRPr="00F4325E">
        <w:rPr>
          <w:b w:val="0"/>
          <w:sz w:val="28"/>
          <w:szCs w:val="28"/>
        </w:rPr>
        <w:t>передача документов в уполномоченный орган;</w:t>
      </w:r>
    </w:p>
    <w:p w:rsidR="00704241" w:rsidRPr="00F4325E" w:rsidRDefault="00704241" w:rsidP="00600639">
      <w:pPr>
        <w:pStyle w:val="BodyText"/>
        <w:spacing w:line="360" w:lineRule="auto"/>
        <w:ind w:right="174" w:firstLine="707"/>
        <w:jc w:val="both"/>
        <w:rPr>
          <w:b w:val="0"/>
          <w:sz w:val="28"/>
          <w:szCs w:val="28"/>
        </w:rPr>
      </w:pPr>
      <w:r w:rsidRPr="00F4325E">
        <w:rPr>
          <w:b w:val="0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325E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ar134"/>
      <w:bookmarkEnd w:id="1"/>
      <w:r w:rsidRPr="00F4325E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направление межведомственных запросов в органы (организации), участвующие в предоставлении муниципальной услуги </w:t>
      </w:r>
      <w:r w:rsidRPr="00F4325E">
        <w:rPr>
          <w:sz w:val="28"/>
          <w:szCs w:val="28"/>
        </w:rPr>
        <w:br/>
        <w:t>(при необходимости), и получение на них ответов;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рассмотрение Комиссией обосновывающих документов и принятие уполномоченным органом решения по итогам работы Комиссии;</w:t>
      </w:r>
    </w:p>
    <w:p w:rsidR="00704241" w:rsidRPr="00F4325E" w:rsidRDefault="00704241" w:rsidP="00600639">
      <w:pPr>
        <w:shd w:val="clear" w:color="auto" w:fill="FFFFFF"/>
        <w:tabs>
          <w:tab w:val="left" w:pos="1411"/>
        </w:tabs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704241" w:rsidRPr="00F4325E" w:rsidRDefault="00704241" w:rsidP="00600639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Прием и регистрация заявления о предоставлении</w:t>
      </w:r>
      <w:r w:rsidRPr="00F4325E">
        <w:rPr>
          <w:b/>
          <w:sz w:val="28"/>
          <w:szCs w:val="28"/>
        </w:rPr>
        <w:br/>
        <w:t>муниципальной услуги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Основание для начала административной процедуры: поступление заявления о предоставлении муниципальной услуги (далее также – заявление) в уполномоченный орган либо в МФЦ.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делопроизводство или специалист структурного подразделения уполномоченного органа, ответственный за предоставление муниципальной услуги, сотрудник МФЦ: главный специалист отдела жилищно-коммунального комплекса, управления по жилищно-коммунальному комплексу, транспорту и дорогам администрации города – секретарь комиссии.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Содержание административного действия, входящего в состав административной процедуры: в случае подачи заявления и документов </w:t>
      </w:r>
      <w:r w:rsidRPr="00F4325E">
        <w:rPr>
          <w:sz w:val="28"/>
          <w:szCs w:val="28"/>
        </w:rPr>
        <w:br/>
        <w:t xml:space="preserve">в МФЦ, последний обеспечивает регистрацию заявления и передачу его </w:t>
      </w:r>
      <w:r w:rsidRPr="00F4325E">
        <w:rPr>
          <w:sz w:val="28"/>
          <w:szCs w:val="28"/>
        </w:rPr>
        <w:br/>
        <w:t xml:space="preserve">в уполномоченный орган, в порядке и сроки, которые установлены соглашением о взаимодействии между МФЦ и уполномоченным органом, </w:t>
      </w:r>
      <w:r w:rsidRPr="00F4325E">
        <w:rPr>
          <w:sz w:val="28"/>
          <w:szCs w:val="28"/>
        </w:rPr>
        <w:br/>
        <w:t xml:space="preserve">но не позднее следующего рабочего дня с даты регистрации заявления </w:t>
      </w:r>
      <w:r w:rsidRPr="00F4325E">
        <w:rPr>
          <w:sz w:val="28"/>
          <w:szCs w:val="28"/>
        </w:rPr>
        <w:br/>
        <w:t xml:space="preserve">в МФЦ. При этом датой подачи заявителем заявления и документов является дата поступления заявления в уполномоченный орган.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Критерий принятия решения: представление заявителем заявления </w:t>
      </w:r>
      <w:r w:rsidRPr="00F4325E">
        <w:rPr>
          <w:sz w:val="28"/>
          <w:szCs w:val="28"/>
        </w:rPr>
        <w:br/>
        <w:t>о предоставлении муниципальной услуги.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Результат административной процедуры: регистрация заявления.</w:t>
      </w:r>
    </w:p>
    <w:p w:rsidR="00704241" w:rsidRPr="00F4325E" w:rsidRDefault="00704241" w:rsidP="00600639">
      <w:pPr>
        <w:spacing w:line="360" w:lineRule="auto"/>
        <w:ind w:left="140" w:right="169" w:firstLine="580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Способ фиксации результата выполнения административной процедуры: факт регистрации фиксируется в электронном документообороте либо в журнале регистрации заявлений с проставлением в заявлении отметки о регистрации: факт регистрации фиксируется в электронном документообороте.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Максимальный срок выполнения административной процедуры: регистрация заявления осуществляется в сроки, предусмотренные пунктом 30 настоящего Административного регламента.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FF0000"/>
          <w:sz w:val="28"/>
          <w:szCs w:val="28"/>
        </w:rPr>
      </w:pP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</w:t>
      </w:r>
      <w:r w:rsidRPr="00F4325E">
        <w:rPr>
          <w:b/>
          <w:sz w:val="28"/>
          <w:szCs w:val="28"/>
        </w:rPr>
        <w:br/>
        <w:t>(при необходимости), и получение на них ответов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color w:val="FF0000"/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Основание для начала административной процедуры: непредставление заявителем документов (сведений), которые он вправе предоставить по собственной инициативе.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главный специалист отдела жилищно-коммунального комплекса, управления по жилищно-коммунальному комплексу, транспорту и дорогам администрации города – секретарь комиссии.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выполнения: 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формирование и направление ответственным специалистом в течение 5 рабочих дней</w:t>
      </w:r>
      <w:r w:rsidRPr="00F4325E">
        <w:rPr>
          <w:i/>
          <w:sz w:val="28"/>
          <w:szCs w:val="28"/>
        </w:rPr>
        <w:t xml:space="preserve"> </w:t>
      </w:r>
      <w:r w:rsidRPr="00F4325E">
        <w:rPr>
          <w:sz w:val="28"/>
          <w:szCs w:val="28"/>
        </w:rPr>
        <w:t xml:space="preserve">с момента приема и регистрации заявления межведомственного запроса;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получение ответов на межведомственные запросы в течение 5 рабочих дней.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Результат административной процедуры: получение ответа </w:t>
      </w:r>
      <w:r w:rsidRPr="00F4325E">
        <w:rPr>
          <w:sz w:val="28"/>
          <w:szCs w:val="28"/>
        </w:rPr>
        <w:br/>
        <w:t>на межведомственный запрос.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Способ фиксации результата выполнения административной процедуры: ответ на межведомственный запрос регистрируется в системе электронного документооборота.</w:t>
      </w:r>
    </w:p>
    <w:p w:rsidR="00704241" w:rsidRPr="00F4325E" w:rsidRDefault="00704241" w:rsidP="00600639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bCs/>
          <w:sz w:val="28"/>
          <w:szCs w:val="28"/>
        </w:rPr>
        <w:t xml:space="preserve">Полученные и зарегистрированные в результате межведомственного информационного взаимодействия документы и информация </w:t>
      </w:r>
      <w:r w:rsidRPr="00F4325E">
        <w:rPr>
          <w:sz w:val="28"/>
          <w:szCs w:val="28"/>
        </w:rPr>
        <w:t>передаются главному специалисту отдела жилищно-коммунального комплекса, управления по жилищно-коммунальному комплексу, транспорту и дорогам администрации города – секретарю комиссии, ответственному за предоставление муниципальной услуги, в день их поступления для приобщения к заявлению и прилагаемым к нему документам.</w:t>
      </w:r>
    </w:p>
    <w:p w:rsidR="00704241" w:rsidRPr="00F4325E" w:rsidRDefault="00704241" w:rsidP="00600639">
      <w:pPr>
        <w:spacing w:line="360" w:lineRule="auto"/>
        <w:rPr>
          <w:sz w:val="28"/>
          <w:szCs w:val="28"/>
        </w:rPr>
      </w:pPr>
    </w:p>
    <w:p w:rsidR="00704241" w:rsidRPr="00F4325E" w:rsidRDefault="00704241" w:rsidP="00600639">
      <w:pPr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Рассмотрение Комиссией обосновывающих документов и принятие уполномоченным органом решения по итогам работы Комиссии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Основание для начала административной процедуры: поступление зарегистрированного заявления с соответствующими документами и ответов на межведомственные запросы (в случае их направления) в Комиссию.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главный специалист отдела жилищно-коммунального комплекса, управления по жилищно-коммунальному комплексу, транспорту и дорогам администрации города – секретарь комиссии.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Содержание административных действий, входящих в состав административной процедуры, продолжительность и (или) максимальный срок его выполнения: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рассмотрение заявления и прилагаемых к нему документов;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возврат без рассмотрения заявления и прилагаемых документов в соответствии с пунктом 27 настоящего Административного регламента в течение 15 календарных дней со дня истечения срока, предусмотренного абзацем первым пункта 46 Положения;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</w:t>
      </w:r>
      <w:r w:rsidRPr="00F4325E">
        <w:rPr>
          <w:color w:val="000000"/>
          <w:sz w:val="28"/>
          <w:szCs w:val="28"/>
        </w:rPr>
        <w:t xml:space="preserve">специализированной организации, </w:t>
      </w:r>
      <w:r w:rsidRPr="00F4325E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  <w:r w:rsidRPr="00F4325E">
        <w:rPr>
          <w:i/>
          <w:sz w:val="28"/>
          <w:szCs w:val="28"/>
        </w:rPr>
        <w:t xml:space="preserve"> 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</w:t>
      </w:r>
      <w:r w:rsidRPr="00F4325E">
        <w:rPr>
          <w:sz w:val="28"/>
          <w:szCs w:val="28"/>
        </w:rPr>
        <w:br/>
        <w:t>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работа Комиссии в соответствии с Положением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администрации города от 09.10.2019 № 412-па.;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4325E">
        <w:rPr>
          <w:sz w:val="28"/>
          <w:szCs w:val="28"/>
        </w:rPr>
        <w:t>составление Комиссией заключения в порядке, предусмотренном пунктом 47 Положения, по форме согласно приложению 1 к Положению;</w:t>
      </w:r>
      <w:r w:rsidRPr="00F4325E">
        <w:rPr>
          <w:i/>
          <w:sz w:val="28"/>
          <w:szCs w:val="28"/>
        </w:rPr>
        <w:t xml:space="preserve"> 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 (решение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обследование);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принятие уполномоченным органом решения по итогам работы Комиссии.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Критерий принятия решения: отсутствие (наличие) оснований для отказа в предоставлении муниципальной услуги, предусмотренных пунктом 27 настоящего Административного регламента.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Результат административной процедуры: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возврат без рассмотрения заявления и прилагаемых документов в случае, предусмотренном пунктом 27 настоящего Административного регламента;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принятие уполномоченным органом решения по итогам работы Комиссии, предусмотренное абзацем седьмым пункта 7 Положения </w:t>
      </w:r>
      <w:r w:rsidRPr="00F4325E">
        <w:rPr>
          <w:sz w:val="28"/>
          <w:szCs w:val="28"/>
        </w:rPr>
        <w:br/>
        <w:t xml:space="preserve">и издание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Способ фиксации результата выполнения административной процедуры: распоряжение регистрируются в электронном документообороте.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Максимальный срок выполнения административной процедуры: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принятие Комиссией решения оформленного в виде заключения – в течение 30 календарных дней с даты регистрации заявления;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возврат Комиссией без рассмотрения заявления и прилагаемых документов (при наличии оснований) – в течение 15 календарных дней </w:t>
      </w:r>
      <w:r w:rsidRPr="00F4325E">
        <w:rPr>
          <w:sz w:val="28"/>
          <w:szCs w:val="28"/>
        </w:rPr>
        <w:br/>
        <w:t>со дня истечения срока принятия Комиссией решения (заключения);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принятие уполномоченным органом решения и издание постановления – в течение 30 календарных дней со дня получения заключения Комиссии.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Основание для начала административной процедуры:</w:t>
      </w:r>
      <w:r w:rsidRPr="00F4325E">
        <w:rPr>
          <w:rFonts w:ascii="Times New Roman" w:hAnsi="Times New Roman"/>
          <w:sz w:val="28"/>
          <w:szCs w:val="28"/>
        </w:rPr>
        <w:br/>
        <w:t>принятие уполномоченным органом решения и издание распоряжения.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главный специалист отдела жилищно-коммунального комплекса, управления по жилищно-коммунальному комплексу, транспорту и дорогам администрации города – секретарь комиссии.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Содержание административного действия, входящего в состав административной процедуры: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передача по одному экземпляру постановления и заключения Комиссии заявителю и собственнику жилого помещения (третий экземпляр остается в деле, сформированном Комиссией);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направление в Службу жилищного и строительного надзора</w:t>
      </w:r>
      <w:r w:rsidRPr="00F4325E">
        <w:rPr>
          <w:sz w:val="28"/>
          <w:szCs w:val="28"/>
        </w:rPr>
        <w:br/>
        <w:t>Ханты-Мансийского автономного округа – Югры (его структурное подразделение) в случае признания жилого помещения непригодным</w:t>
      </w:r>
      <w:r w:rsidRPr="00F4325E">
        <w:rPr>
          <w:sz w:val="28"/>
          <w:szCs w:val="28"/>
        </w:rPr>
        <w:br/>
        <w:t xml:space="preserve">для проживания и многоквартирного дома аварийным и подлежащим сносу или реконструкции. 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</w:t>
      </w:r>
      <w:r w:rsidRPr="00F4325E">
        <w:rPr>
          <w:sz w:val="28"/>
          <w:szCs w:val="28"/>
        </w:rPr>
        <w:br/>
        <w:t>и здоровья человека, либо представляющих угрозу разрушения здания</w:t>
      </w:r>
      <w:r w:rsidRPr="00F4325E">
        <w:rPr>
          <w:sz w:val="28"/>
          <w:szCs w:val="28"/>
        </w:rPr>
        <w:br/>
        <w:t>по причине его аварийного состояния или расположения в опасных для проживания зонах, в зонах вероятных разрушений при техногенных авариях решение о выявлении оснований для признания помещения непригодным для проживания направляется заявителю и собственнику жилья не позднее рабочего дня следующего за днем оформления решения.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Критерий принятия решения: наличие решения уполномоченного органа.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Способ фиксации результата выполнения административной процедуры: документы регистрируются в системе электронного документооборота.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4325E">
        <w:rPr>
          <w:sz w:val="28"/>
          <w:szCs w:val="28"/>
        </w:rPr>
        <w:t>Максимальный срок выполнения административной процедуры:</w:t>
      </w:r>
      <w:r w:rsidRPr="00F4325E">
        <w:rPr>
          <w:sz w:val="28"/>
          <w:szCs w:val="28"/>
        </w:rPr>
        <w:br/>
        <w:t>5 календарных дней со дня принятия решения, предусмотренного</w:t>
      </w:r>
      <w:r w:rsidRPr="00F4325E">
        <w:rPr>
          <w:sz w:val="28"/>
          <w:szCs w:val="28"/>
        </w:rPr>
        <w:br/>
        <w:t>пунктом 34 настоящего Административного регламента.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25E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Порядок осуществления текущего контроля за соблюдением</w:t>
      </w:r>
      <w:r w:rsidRPr="00F4325E">
        <w:rPr>
          <w:b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both"/>
        <w:rPr>
          <w:i/>
          <w:spacing w:val="-3"/>
          <w:sz w:val="28"/>
          <w:szCs w:val="28"/>
        </w:rPr>
      </w:pPr>
      <w:r w:rsidRPr="00F4325E">
        <w:rPr>
          <w:sz w:val="28"/>
          <w:szCs w:val="28"/>
        </w:rPr>
        <w:tab/>
        <w:t>43.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города (направление деятельности - жилищно-коммунальные вопросы), директором МБУ «Многофункциональный центр предоставления государственных и муниципальных услуг города Пыть-Яха».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Порядок и периодичность осуществления плановых</w:t>
      </w:r>
      <w:r w:rsidRPr="00F4325E">
        <w:rPr>
          <w:b/>
          <w:sz w:val="28"/>
          <w:szCs w:val="28"/>
        </w:rPr>
        <w:br/>
        <w:t>и внеплановых проверок полноты и качества предоставления</w:t>
      </w:r>
      <w:r w:rsidRPr="00F4325E">
        <w:rPr>
          <w:b/>
          <w:sz w:val="28"/>
          <w:szCs w:val="28"/>
        </w:rPr>
        <w:br/>
        <w:t>муниципальной услуги, в том числе порядок и формы контроля полноты и качества предоставления муниципальной услуги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spacing w:line="360" w:lineRule="auto"/>
        <w:ind w:firstLine="709"/>
        <w:contextualSpacing/>
        <w:jc w:val="both"/>
        <w:rPr>
          <w:i/>
          <w:spacing w:val="-3"/>
          <w:sz w:val="28"/>
          <w:szCs w:val="28"/>
        </w:rPr>
      </w:pPr>
      <w:r w:rsidRPr="00F4325E">
        <w:rPr>
          <w:sz w:val="28"/>
          <w:szCs w:val="28"/>
        </w:rPr>
        <w:t>44. Плановые проверки полноты и качества предоставления муниципальной услуги проводятся заместителем главы города (направление деятельности - жилищно-коммунальные вопросы), директором МБУ «Многофункциональный центр предоставления государственных и муниципальных услуг города Пыть-Яха»,</w:t>
      </w:r>
      <w:r w:rsidRPr="00F4325E">
        <w:rPr>
          <w:i/>
          <w:spacing w:val="-3"/>
          <w:sz w:val="28"/>
          <w:szCs w:val="28"/>
        </w:rPr>
        <w:t xml:space="preserve"> </w:t>
      </w:r>
      <w:r w:rsidRPr="00F4325E">
        <w:rPr>
          <w:sz w:val="28"/>
          <w:szCs w:val="28"/>
        </w:rPr>
        <w:t>либо лицом, его</w:t>
      </w:r>
      <w:r w:rsidRPr="00F4325E">
        <w:rPr>
          <w:sz w:val="28"/>
          <w:szCs w:val="28"/>
          <w:shd w:val="clear" w:color="auto" w:fill="FFFFFF"/>
        </w:rPr>
        <w:t xml:space="preserve"> замещающим</w:t>
      </w:r>
      <w:r w:rsidRPr="00F4325E">
        <w:rPr>
          <w:sz w:val="28"/>
          <w:szCs w:val="28"/>
        </w:rPr>
        <w:t>.</w:t>
      </w:r>
    </w:p>
    <w:p w:rsidR="00704241" w:rsidRPr="00F4325E" w:rsidRDefault="00704241" w:rsidP="00600639">
      <w:pPr>
        <w:spacing w:line="360" w:lineRule="auto"/>
        <w:ind w:firstLine="709"/>
        <w:contextualSpacing/>
        <w:jc w:val="both"/>
        <w:rPr>
          <w:i/>
          <w:spacing w:val="-3"/>
          <w:sz w:val="28"/>
          <w:szCs w:val="28"/>
        </w:rPr>
      </w:pPr>
      <w:r w:rsidRPr="00F4325E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F4325E">
        <w:rPr>
          <w:sz w:val="28"/>
          <w:szCs w:val="28"/>
        </w:rPr>
        <w:br/>
        <w:t>с решением заместителя главы города (направление деятельности - жилищно-коммунальные вопросы), директором МБУ «Многофункциональный центр предоставления государственных и муниципальных услуг города Пыть-Яха»,</w:t>
      </w:r>
    </w:p>
    <w:p w:rsidR="00704241" w:rsidRPr="00F4325E" w:rsidRDefault="00704241" w:rsidP="00600639">
      <w:pPr>
        <w:spacing w:line="360" w:lineRule="auto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либо лица, его</w:t>
      </w:r>
      <w:r w:rsidRPr="00F4325E">
        <w:rPr>
          <w:sz w:val="28"/>
          <w:szCs w:val="28"/>
          <w:shd w:val="clear" w:color="auto" w:fill="FFFFFF"/>
        </w:rPr>
        <w:t xml:space="preserve"> замещающего</w:t>
      </w:r>
      <w:r w:rsidRPr="00F4325E">
        <w:rPr>
          <w:sz w:val="28"/>
          <w:szCs w:val="28"/>
        </w:rPr>
        <w:t>.</w:t>
      </w:r>
    </w:p>
    <w:p w:rsidR="00704241" w:rsidRPr="00F4325E" w:rsidRDefault="00704241" w:rsidP="00600639">
      <w:pPr>
        <w:spacing w:line="360" w:lineRule="auto"/>
        <w:ind w:firstLine="709"/>
        <w:contextualSpacing/>
        <w:jc w:val="both"/>
        <w:rPr>
          <w:i/>
          <w:spacing w:val="-3"/>
          <w:sz w:val="28"/>
          <w:szCs w:val="28"/>
        </w:rPr>
      </w:pPr>
      <w:r w:rsidRPr="00F4325E">
        <w:rPr>
          <w:sz w:val="28"/>
          <w:szCs w:val="28"/>
        </w:rPr>
        <w:t>Внеплановые проверки полноты и качества предоставления муниципальной услуги проводятся заместителем главы города (направление деятельности - жилищно-коммунальные вопросы), директором МБУ «Многофункциональный центр предоставления государственных и муниципальных услуг города Пыть-Яха»,</w:t>
      </w:r>
    </w:p>
    <w:p w:rsidR="00704241" w:rsidRPr="00F4325E" w:rsidRDefault="00704241" w:rsidP="00600639">
      <w:pPr>
        <w:spacing w:line="360" w:lineRule="auto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либо лицом, его</w:t>
      </w:r>
      <w:r w:rsidRPr="00F4325E">
        <w:rPr>
          <w:sz w:val="28"/>
          <w:szCs w:val="28"/>
          <w:shd w:val="clear" w:color="auto" w:fill="FFFFFF"/>
        </w:rPr>
        <w:t xml:space="preserve"> замещающим</w:t>
      </w:r>
      <w:r w:rsidRPr="00F4325E">
        <w:rPr>
          <w:sz w:val="28"/>
          <w:szCs w:val="28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Рассмотрение жалобы заявителя осуществляется в соответствии</w:t>
      </w:r>
      <w:r w:rsidRPr="00F4325E">
        <w:rPr>
          <w:sz w:val="28"/>
          <w:szCs w:val="28"/>
        </w:rPr>
        <w:br/>
        <w:t xml:space="preserve">с </w:t>
      </w:r>
      <w:hyperlink r:id="rId19" w:history="1">
        <w:r w:rsidRPr="00F4325E">
          <w:rPr>
            <w:sz w:val="28"/>
            <w:szCs w:val="28"/>
          </w:rPr>
          <w:t>разделом V</w:t>
        </w:r>
      </w:hyperlink>
      <w:r w:rsidRPr="00F4325E">
        <w:rPr>
          <w:sz w:val="28"/>
          <w:szCs w:val="28"/>
        </w:rPr>
        <w:t xml:space="preserve"> настоящего Административного регламента.</w:t>
      </w:r>
    </w:p>
    <w:p w:rsidR="00704241" w:rsidRPr="00F4325E" w:rsidRDefault="00704241" w:rsidP="0060063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704241" w:rsidRPr="00F4325E" w:rsidRDefault="00704241" w:rsidP="0060063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04241" w:rsidRPr="00F4325E" w:rsidRDefault="00704241" w:rsidP="0060063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</w:t>
      </w:r>
      <w:r w:rsidRPr="00F4325E">
        <w:rPr>
          <w:rFonts w:ascii="Times New Roman" w:hAnsi="Times New Roman"/>
          <w:sz w:val="28"/>
          <w:szCs w:val="28"/>
        </w:rPr>
        <w:br/>
        <w:t>в адрес уполномоченного органа.</w:t>
      </w:r>
    </w:p>
    <w:p w:rsidR="00704241" w:rsidRPr="00F4325E" w:rsidRDefault="00704241" w:rsidP="00600639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</w:t>
      </w:r>
      <w:r w:rsidRPr="00F4325E">
        <w:rPr>
          <w:b/>
          <w:sz w:val="28"/>
          <w:szCs w:val="28"/>
        </w:rPr>
        <w:br/>
        <w:t>за необоснованные межведомственные запросы</w:t>
      </w:r>
    </w:p>
    <w:p w:rsidR="00704241" w:rsidRPr="00F4325E" w:rsidRDefault="00704241" w:rsidP="00600639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704241" w:rsidRPr="00F4325E" w:rsidRDefault="00704241" w:rsidP="0060063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Персональная ответственность специалистов закрепляется</w:t>
      </w:r>
      <w:r w:rsidRPr="00F4325E">
        <w:rPr>
          <w:rFonts w:ascii="Times New Roman" w:hAnsi="Times New Roman"/>
          <w:sz w:val="28"/>
          <w:szCs w:val="28"/>
        </w:rPr>
        <w:br/>
        <w:t>в их должностных инструкциях в соответствии с требованиями законодательства.</w:t>
      </w:r>
    </w:p>
    <w:p w:rsidR="00704241" w:rsidRPr="00F4325E" w:rsidRDefault="00704241" w:rsidP="0060063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В соответствии со статьей 9.6 Закона Ханты-Мансийского автономного округа – Югры от 11 июня 2010 года № 102-оз</w:t>
      </w:r>
      <w:r w:rsidRPr="00F4325E">
        <w:rPr>
          <w:rFonts w:ascii="Times New Roman" w:hAnsi="Times New Roman"/>
          <w:sz w:val="28"/>
          <w:szCs w:val="28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услуге,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04241" w:rsidRPr="00F4325E" w:rsidRDefault="00704241" w:rsidP="00600639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704241" w:rsidRPr="00F4325E" w:rsidRDefault="00704241" w:rsidP="00514B5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325E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</w:t>
      </w:r>
      <w:r w:rsidRPr="00F4325E">
        <w:rPr>
          <w:rFonts w:ascii="Times New Roman" w:hAnsi="Times New Roman"/>
          <w:b/>
          <w:sz w:val="28"/>
          <w:szCs w:val="28"/>
        </w:rPr>
        <w:br/>
        <w:t>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  <w:r w:rsidRPr="00F4325E">
        <w:rPr>
          <w:rStyle w:val="FootnoteReference"/>
          <w:rFonts w:ascii="Times New Roman" w:hAnsi="Times New Roman"/>
          <w:b/>
          <w:sz w:val="28"/>
          <w:szCs w:val="28"/>
        </w:rPr>
        <w:t>*</w:t>
      </w:r>
    </w:p>
    <w:p w:rsidR="00704241" w:rsidRPr="00F4325E" w:rsidRDefault="00704241" w:rsidP="00514B5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514B55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49.</w:t>
      </w:r>
      <w:r w:rsidRPr="00F4325E">
        <w:rPr>
          <w:rFonts w:ascii="Times New Roman" w:hAnsi="Times New Roman"/>
          <w:sz w:val="28"/>
          <w:szCs w:val="28"/>
        </w:rPr>
        <w:tab/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жалоба).</w:t>
      </w:r>
    </w:p>
    <w:p w:rsidR="00704241" w:rsidRPr="00F4325E" w:rsidRDefault="00704241" w:rsidP="00514B55">
      <w:pPr>
        <w:spacing w:line="360" w:lineRule="auto"/>
        <w:ind w:firstLine="708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50. Жалоба на решения, действия (бездействие) уполномоченного органа, его должностных лиц либо муниципальных служащих, предоставляющих муниципальную услугу, подается для рассмотрения</w:t>
      </w:r>
      <w:r w:rsidRPr="00F4325E">
        <w:rPr>
          <w:sz w:val="28"/>
          <w:szCs w:val="28"/>
        </w:rPr>
        <w:br/>
        <w:t xml:space="preserve">в уполномоченный орган 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(https://do.gosuslugi.ru/). </w:t>
      </w:r>
    </w:p>
    <w:p w:rsidR="00704241" w:rsidRPr="00F4325E" w:rsidRDefault="00704241" w:rsidP="00514B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51. 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</w:t>
      </w:r>
      <w:r w:rsidRPr="00F4325E">
        <w:rPr>
          <w:sz w:val="28"/>
          <w:szCs w:val="28"/>
        </w:rPr>
        <w:br/>
        <w:t>и муниципальных услуг Югры» (далее – МФЦ Югры) жалоба подается</w:t>
      </w:r>
      <w:r w:rsidRPr="00F4325E">
        <w:rPr>
          <w:sz w:val="28"/>
          <w:szCs w:val="28"/>
        </w:rPr>
        <w:br/>
        <w:t>для рассмотрения в Департамент экономического развития</w:t>
      </w:r>
      <w:r w:rsidRPr="00F4325E">
        <w:rPr>
          <w:sz w:val="28"/>
          <w:szCs w:val="28"/>
        </w:rPr>
        <w:br/>
        <w:t>Ханты-Мансийского автономного округа – Югры, жалоба на решения, действия (бездействие) работников МФЦ Югры подается</w:t>
      </w:r>
      <w:r w:rsidRPr="00F4325E">
        <w:rPr>
          <w:sz w:val="28"/>
          <w:szCs w:val="28"/>
        </w:rPr>
        <w:br/>
        <w:t>для рассмотрения руководителю МФЦ Югры.</w:t>
      </w:r>
    </w:p>
    <w:p w:rsidR="00704241" w:rsidRPr="00F4325E" w:rsidRDefault="00704241" w:rsidP="00514B5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Жалоба на решение, действие (бездействие) иного МФЦ, расположенного на территории Ханты-Мансийского автономного</w:t>
      </w:r>
      <w:r w:rsidRPr="00F4325E">
        <w:rPr>
          <w:sz w:val="28"/>
          <w:szCs w:val="28"/>
        </w:rPr>
        <w:br/>
        <w:t xml:space="preserve">округа – Югры, </w:t>
      </w:r>
      <w:r w:rsidRPr="00F4325E">
        <w:rPr>
          <w:bCs/>
          <w:sz w:val="28"/>
          <w:szCs w:val="28"/>
        </w:rPr>
        <w:t>а также его работников, подается для рассмотрения</w:t>
      </w:r>
      <w:r w:rsidRPr="00F4325E">
        <w:rPr>
          <w:bCs/>
          <w:sz w:val="28"/>
          <w:szCs w:val="28"/>
        </w:rPr>
        <w:br/>
        <w:t>в орган местного самоуправления, являющийся учредителем МФЦ,</w:t>
      </w:r>
      <w:r w:rsidRPr="00F4325E">
        <w:rPr>
          <w:bCs/>
          <w:sz w:val="28"/>
          <w:szCs w:val="28"/>
        </w:rPr>
        <w:br/>
        <w:t>либо руководителю МФЦ.</w:t>
      </w:r>
    </w:p>
    <w:p w:rsidR="00704241" w:rsidRPr="00F4325E" w:rsidRDefault="00704241" w:rsidP="00514B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 Информирование заявителей о порядке подачи и рассмотрения жалоб осуществляется в следующих формах (по выбору заявителя):</w:t>
      </w:r>
    </w:p>
    <w:p w:rsidR="00704241" w:rsidRPr="00F4325E" w:rsidRDefault="00704241" w:rsidP="00514B55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устной (при личном обращении заявителя и/или по телефону);</w:t>
      </w:r>
    </w:p>
    <w:p w:rsidR="00704241" w:rsidRPr="00F4325E" w:rsidRDefault="00704241" w:rsidP="00514B55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704241" w:rsidRPr="00F4325E" w:rsidRDefault="00704241" w:rsidP="00514B55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</w:t>
      </w:r>
      <w:r w:rsidRPr="00F4325E">
        <w:rPr>
          <w:bCs/>
          <w:sz w:val="28"/>
          <w:szCs w:val="28"/>
        </w:rPr>
        <w:t>Едином и региональном порталах</w:t>
      </w:r>
      <w:r w:rsidRPr="00F4325E">
        <w:rPr>
          <w:sz w:val="28"/>
          <w:szCs w:val="28"/>
        </w:rPr>
        <w:t>.</w:t>
      </w:r>
    </w:p>
    <w:p w:rsidR="00704241" w:rsidRPr="00F4325E" w:rsidRDefault="00704241" w:rsidP="00514B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704241" w:rsidRPr="00F4325E" w:rsidRDefault="00704241" w:rsidP="00514B55">
      <w:pPr>
        <w:spacing w:line="360" w:lineRule="auto"/>
        <w:ind w:firstLine="708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704241" w:rsidRPr="00F4325E" w:rsidRDefault="00704241" w:rsidP="00514B55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  <w:lang w:eastAsia="en-US"/>
        </w:rPr>
        <w:t>-постановление администрации города Пыть-Яха от 09.04.2018 № 55-па «Об утверждении порядка подачи и рассмотрения жалоб при предоставлении муниципальных услуг.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  <w:sectPr w:rsidR="00704241" w:rsidRPr="00F4325E" w:rsidSect="00976B64">
          <w:headerReference w:type="default" r:id="rId20"/>
          <w:pgSz w:w="11906" w:h="16838"/>
          <w:pgMar w:top="1134" w:right="567" w:bottom="1134" w:left="1701" w:header="709" w:footer="686" w:gutter="0"/>
          <w:cols w:space="720"/>
          <w:noEndnote/>
          <w:titlePg/>
          <w:docGrid w:linePitch="381"/>
        </w:sectPr>
      </w:pPr>
    </w:p>
    <w:p w:rsidR="00704241" w:rsidRPr="00F4325E" w:rsidRDefault="00704241" w:rsidP="00600639">
      <w:pPr>
        <w:autoSpaceDE w:val="0"/>
        <w:autoSpaceDN w:val="0"/>
        <w:adjustRightInd w:val="0"/>
        <w:ind w:left="3969"/>
        <w:jc w:val="right"/>
        <w:outlineLvl w:val="0"/>
        <w:rPr>
          <w:bCs/>
          <w:iCs/>
        </w:rPr>
      </w:pPr>
      <w:r w:rsidRPr="00F4325E">
        <w:rPr>
          <w:bCs/>
          <w:iCs/>
        </w:rPr>
        <w:t xml:space="preserve">Приложение </w:t>
      </w:r>
      <w:r w:rsidRPr="00F4325E">
        <w:rPr>
          <w:bCs/>
          <w:iCs/>
        </w:rPr>
        <w:br/>
        <w:t>к Административному регламенту предоставления муниципальной услуги</w:t>
      </w:r>
      <w:r w:rsidRPr="00F4325E">
        <w:rPr>
          <w:bCs/>
          <w:iCs/>
        </w:rPr>
        <w:br/>
        <w:t>по признанию помещения жилым помещением, жилого помещения непригодным</w:t>
      </w:r>
      <w:r w:rsidRPr="00F4325E">
        <w:rPr>
          <w:bCs/>
          <w:iCs/>
        </w:rPr>
        <w:br/>
        <w:t>для проживания и многоквартирного дома аварийным и подлежащим сносу</w:t>
      </w:r>
      <w:r w:rsidRPr="00F4325E">
        <w:rPr>
          <w:bCs/>
          <w:iCs/>
        </w:rPr>
        <w:br/>
        <w:t>или реконструкции</w:t>
      </w:r>
    </w:p>
    <w:p w:rsidR="00704241" w:rsidRPr="00F4325E" w:rsidRDefault="00704241" w:rsidP="00600639">
      <w:pPr>
        <w:autoSpaceDE w:val="0"/>
        <w:autoSpaceDN w:val="0"/>
        <w:adjustRightInd w:val="0"/>
        <w:ind w:left="3969"/>
        <w:jc w:val="right"/>
        <w:rPr>
          <w:bCs/>
          <w:iCs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ind w:left="3969"/>
        <w:jc w:val="right"/>
        <w:rPr>
          <w:bCs/>
          <w:iCs/>
          <w:szCs w:val="28"/>
        </w:rPr>
      </w:pPr>
    </w:p>
    <w:p w:rsidR="00704241" w:rsidRPr="00F4325E" w:rsidRDefault="00704241" w:rsidP="00600639">
      <w:pPr>
        <w:ind w:left="3402"/>
        <w:jc w:val="right"/>
      </w:pPr>
      <w:r w:rsidRPr="00F4325E">
        <w:t>В уполномоченный орган _____________________________________</w:t>
      </w:r>
      <w:r w:rsidRPr="00F4325E">
        <w:br/>
        <w:t>_____________________________________</w:t>
      </w:r>
    </w:p>
    <w:p w:rsidR="00704241" w:rsidRPr="00F4325E" w:rsidRDefault="00704241" w:rsidP="00600639">
      <w:pPr>
        <w:ind w:left="3402"/>
        <w:jc w:val="right"/>
      </w:pPr>
      <w:r w:rsidRPr="00F4325E">
        <w:t>(фамилия, имя, отчество полностью (при наличии)</w:t>
      </w:r>
    </w:p>
    <w:p w:rsidR="00704241" w:rsidRPr="00F4325E" w:rsidRDefault="00704241" w:rsidP="00600639">
      <w:pPr>
        <w:ind w:left="3402"/>
        <w:jc w:val="right"/>
      </w:pPr>
    </w:p>
    <w:p w:rsidR="00704241" w:rsidRPr="00F4325E" w:rsidRDefault="00704241" w:rsidP="00600639">
      <w:pPr>
        <w:ind w:left="3402"/>
        <w:jc w:val="right"/>
      </w:pPr>
      <w:r w:rsidRPr="00F4325E">
        <w:t>проживающего(ей) по адресу: _____________________________________</w:t>
      </w:r>
    </w:p>
    <w:p w:rsidR="00704241" w:rsidRPr="00F4325E" w:rsidRDefault="00704241" w:rsidP="00600639">
      <w:pPr>
        <w:ind w:left="3402"/>
        <w:jc w:val="right"/>
      </w:pPr>
      <w:r w:rsidRPr="00F4325E">
        <w:t>_____________________________________</w:t>
      </w:r>
    </w:p>
    <w:p w:rsidR="00704241" w:rsidRPr="00F4325E" w:rsidRDefault="00704241" w:rsidP="00600639">
      <w:pPr>
        <w:ind w:left="3402"/>
        <w:jc w:val="right"/>
      </w:pPr>
      <w:r w:rsidRPr="00F4325E">
        <w:t>тел. _________________________________</w:t>
      </w:r>
    </w:p>
    <w:p w:rsidR="00704241" w:rsidRPr="00F4325E" w:rsidRDefault="00704241" w:rsidP="00600639">
      <w:pPr>
        <w:ind w:left="3402"/>
        <w:jc w:val="right"/>
      </w:pPr>
    </w:p>
    <w:p w:rsidR="00704241" w:rsidRPr="00F4325E" w:rsidRDefault="00704241" w:rsidP="00600639">
      <w:pPr>
        <w:ind w:left="3402"/>
        <w:jc w:val="right"/>
      </w:pPr>
      <w:r w:rsidRPr="00F4325E">
        <w:t>адрес электронной почты: ____________________________________</w:t>
      </w:r>
    </w:p>
    <w:p w:rsidR="00704241" w:rsidRPr="00F4325E" w:rsidRDefault="00704241" w:rsidP="00600639">
      <w:pPr>
        <w:ind w:left="3402"/>
        <w:jc w:val="right"/>
      </w:pPr>
    </w:p>
    <w:p w:rsidR="00704241" w:rsidRPr="00F4325E" w:rsidRDefault="00704241" w:rsidP="00600639">
      <w:pPr>
        <w:jc w:val="center"/>
        <w:rPr>
          <w:b/>
          <w:szCs w:val="28"/>
        </w:rPr>
      </w:pPr>
      <w:r w:rsidRPr="00F4325E">
        <w:rPr>
          <w:b/>
          <w:szCs w:val="28"/>
        </w:rPr>
        <w:t>Заявление*</w:t>
      </w:r>
    </w:p>
    <w:p w:rsidR="00704241" w:rsidRPr="00F4325E" w:rsidRDefault="00704241" w:rsidP="00600639">
      <w:pPr>
        <w:jc w:val="center"/>
        <w:rPr>
          <w:i/>
        </w:rPr>
      </w:pPr>
      <w:r w:rsidRPr="00F4325E">
        <w:rPr>
          <w:i/>
        </w:rPr>
        <w:t>(форма заявления является примерной)</w:t>
      </w:r>
    </w:p>
    <w:p w:rsidR="00704241" w:rsidRPr="00F4325E" w:rsidRDefault="00704241" w:rsidP="00600639">
      <w:pPr>
        <w:jc w:val="center"/>
        <w:rPr>
          <w:szCs w:val="28"/>
        </w:rPr>
      </w:pPr>
    </w:p>
    <w:p w:rsidR="00704241" w:rsidRPr="00F4325E" w:rsidRDefault="00704241" w:rsidP="00600639">
      <w:pPr>
        <w:ind w:firstLine="709"/>
        <w:jc w:val="both"/>
      </w:pPr>
      <w:r w:rsidRPr="00F4325E">
        <w:t>Прошу провести оценку (помещения, жилого помещения, многоквартирного жилого дома) по адресу: ___________________________________________________</w:t>
      </w:r>
    </w:p>
    <w:p w:rsidR="00704241" w:rsidRPr="00F4325E" w:rsidRDefault="00704241" w:rsidP="00600639">
      <w:pPr>
        <w:jc w:val="both"/>
      </w:pPr>
      <w:r w:rsidRPr="00F4325E">
        <w:t>___________________________________________________________________________</w:t>
      </w:r>
    </w:p>
    <w:p w:rsidR="00704241" w:rsidRPr="00F4325E" w:rsidRDefault="00704241" w:rsidP="00600639">
      <w:pPr>
        <w:jc w:val="both"/>
      </w:pPr>
      <w:r w:rsidRPr="00F4325E">
        <w:t xml:space="preserve">на соответствие требованиям, установленным </w:t>
      </w:r>
      <w:hyperlink r:id="rId21" w:history="1">
        <w:r w:rsidRPr="00F4325E">
          <w:t>Положением</w:t>
        </w:r>
      </w:hyperlink>
      <w:r w:rsidRPr="00F4325E"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47, и признать:</w:t>
      </w:r>
    </w:p>
    <w:p w:rsidR="00704241" w:rsidRPr="00F4325E" w:rsidRDefault="00704241" w:rsidP="00600639">
      <w:pPr>
        <w:ind w:firstLine="709"/>
        <w:jc w:val="both"/>
      </w:pPr>
      <w:r w:rsidRPr="00F4325E">
        <w:t>помещение жилым помещением;</w:t>
      </w:r>
    </w:p>
    <w:p w:rsidR="00704241" w:rsidRPr="00F4325E" w:rsidRDefault="00704241" w:rsidP="00600639">
      <w:pPr>
        <w:ind w:firstLine="709"/>
        <w:jc w:val="both"/>
      </w:pPr>
      <w:r w:rsidRPr="00F4325E">
        <w:t>жилое помещение непригодным для проживания и многоквартирный дом аварийным и подлежащим сносу или реконструкции;</w:t>
      </w:r>
    </w:p>
    <w:p w:rsidR="00704241" w:rsidRPr="00F4325E" w:rsidRDefault="00704241" w:rsidP="00600639">
      <w:pPr>
        <w:ind w:firstLine="709"/>
        <w:jc w:val="both"/>
      </w:pPr>
      <w:r w:rsidRPr="00F4325E">
        <w:t>многоквартирный дом аварийным и подлежащим сносу или реконструкции.</w:t>
      </w:r>
    </w:p>
    <w:p w:rsidR="00704241" w:rsidRPr="00F4325E" w:rsidRDefault="00704241" w:rsidP="00600639">
      <w:pPr>
        <w:ind w:firstLine="709"/>
        <w:jc w:val="both"/>
      </w:pPr>
      <w:r w:rsidRPr="00F4325E">
        <w:t>Оцениваемое (помещение, жилое помещение, жилое помещение – квартира</w:t>
      </w:r>
      <w:r w:rsidRPr="00F4325E">
        <w:br/>
        <w:t>№ ___________, расположенное в многоквартирном жилом доме, подлежащем оценке) находится у меня в пользовании (собственности) на основании: ______________________________________________________________________________________________________________________________________________________________________________________________________________________________</w:t>
      </w:r>
    </w:p>
    <w:p w:rsidR="00704241" w:rsidRPr="00F4325E" w:rsidRDefault="00704241" w:rsidP="00600639">
      <w:pPr>
        <w:ind w:firstLine="709"/>
        <w:jc w:val="both"/>
      </w:pPr>
      <w:r w:rsidRPr="00F4325E">
        <w:t>Я (мы) даю(ем) согласие на проверку указанных в заявлении сведений</w:t>
      </w:r>
      <w:r w:rsidRPr="00F4325E">
        <w:br/>
        <w:t>и на запрос документов, необходимых для рассмотрения заявления.</w:t>
      </w:r>
    </w:p>
    <w:p w:rsidR="00704241" w:rsidRPr="00F4325E" w:rsidRDefault="00704241" w:rsidP="00600639">
      <w:pPr>
        <w:ind w:firstLine="709"/>
        <w:jc w:val="both"/>
      </w:pPr>
      <w:r w:rsidRPr="00F4325E">
        <w:t>Я (мы) предупрежден(ы) о том, что в случае выявления сведений,</w:t>
      </w:r>
      <w:r w:rsidRPr="00F4325E">
        <w:br/>
        <w:t>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704241" w:rsidRPr="00F4325E" w:rsidRDefault="00704241" w:rsidP="00600639">
      <w:pPr>
        <w:ind w:firstLine="709"/>
        <w:jc w:val="both"/>
      </w:pPr>
      <w:r w:rsidRPr="00F4325E">
        <w:t>Место получения результата предоставления муниципальной услуги либо отказа в ее предоставлении (нужное подчеркнуть):</w:t>
      </w: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  <w:r w:rsidRPr="00F4325E">
        <w:t>лично в многофункциональном центре;</w:t>
      </w: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  <w:r w:rsidRPr="00F4325E">
        <w:t>лично в органе, предоставляющем муниципальную услугу;</w:t>
      </w: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  <w:r w:rsidRPr="00F4325E">
        <w:t>посредством почтовой связи на адрес ___________________________________</w:t>
      </w:r>
    </w:p>
    <w:p w:rsidR="00704241" w:rsidRPr="00F4325E" w:rsidRDefault="00704241" w:rsidP="00600639">
      <w:pPr>
        <w:autoSpaceDE w:val="0"/>
        <w:autoSpaceDN w:val="0"/>
        <w:adjustRightInd w:val="0"/>
        <w:jc w:val="both"/>
      </w:pPr>
      <w:r w:rsidRPr="00F4325E">
        <w:t>__________________________________________________________________________;</w:t>
      </w: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  <w:r w:rsidRPr="00F4325E">
        <w:t>на адрес электронной почты, посредством федеральной государственной информационной системы</w:t>
      </w: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  <w:r w:rsidRPr="00F4325E">
        <w:t>К заявлению прилагаются:</w:t>
      </w:r>
    </w:p>
    <w:p w:rsidR="00704241" w:rsidRPr="00F4325E" w:rsidRDefault="00704241" w:rsidP="00600639">
      <w:pPr>
        <w:autoSpaceDE w:val="0"/>
        <w:autoSpaceDN w:val="0"/>
        <w:adjustRightInd w:val="0"/>
        <w:jc w:val="both"/>
      </w:pPr>
      <w:r w:rsidRPr="00F4325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241" w:rsidRPr="00F4325E" w:rsidRDefault="00704241" w:rsidP="00600639">
      <w:pPr>
        <w:autoSpaceDE w:val="0"/>
        <w:autoSpaceDN w:val="0"/>
        <w:adjustRightInd w:val="0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jc w:val="both"/>
      </w:pPr>
      <w:r w:rsidRPr="00F4325E">
        <w:t>Подпись заявителя:</w:t>
      </w:r>
    </w:p>
    <w:p w:rsidR="00704241" w:rsidRPr="00F4325E" w:rsidRDefault="00704241" w:rsidP="00600639">
      <w:pPr>
        <w:autoSpaceDE w:val="0"/>
        <w:autoSpaceDN w:val="0"/>
        <w:adjustRightInd w:val="0"/>
        <w:jc w:val="both"/>
      </w:pPr>
      <w:r w:rsidRPr="00F4325E">
        <w:t>_____________________________________ «___» _____________ 20__ года</w:t>
      </w:r>
    </w:p>
    <w:p w:rsidR="00704241" w:rsidRPr="00F4325E" w:rsidRDefault="00704241" w:rsidP="00600639">
      <w:pPr>
        <w:autoSpaceDE w:val="0"/>
        <w:autoSpaceDN w:val="0"/>
        <w:adjustRightInd w:val="0"/>
        <w:ind w:left="708"/>
        <w:jc w:val="both"/>
      </w:pPr>
      <w:r w:rsidRPr="00F4325E">
        <w:t>(Ф.И.О.)</w:t>
      </w:r>
      <w:r w:rsidRPr="00F4325E">
        <w:tab/>
        <w:t>(подпись)</w:t>
      </w:r>
    </w:p>
    <w:p w:rsidR="00704241" w:rsidRPr="00F4325E" w:rsidRDefault="00704241" w:rsidP="00600639">
      <w:pPr>
        <w:autoSpaceDE w:val="0"/>
        <w:autoSpaceDN w:val="0"/>
        <w:adjustRightInd w:val="0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jc w:val="both"/>
      </w:pPr>
      <w:r w:rsidRPr="00F4325E">
        <w:t>Заявление принято _______________________________ время (часы, минуты)</w:t>
      </w:r>
    </w:p>
    <w:p w:rsidR="00704241" w:rsidRPr="00F4325E" w:rsidRDefault="00704241" w:rsidP="00600639">
      <w:pPr>
        <w:jc w:val="both"/>
      </w:pPr>
      <w:r w:rsidRPr="00F4325E">
        <w:t>Подпись должностного лица _____________________(расшифровка подписи)</w:t>
      </w:r>
    </w:p>
    <w:p w:rsidR="00704241" w:rsidRPr="00F4325E" w:rsidRDefault="00704241" w:rsidP="00600639">
      <w:pPr>
        <w:jc w:val="both"/>
      </w:pPr>
    </w:p>
    <w:p w:rsidR="00704241" w:rsidRPr="00F4325E" w:rsidRDefault="00704241" w:rsidP="00600639">
      <w:pPr>
        <w:jc w:val="both"/>
      </w:pPr>
    </w:p>
    <w:p w:rsidR="00704241" w:rsidRPr="001E3AE8" w:rsidRDefault="00704241" w:rsidP="00600639">
      <w:pPr>
        <w:jc w:val="both"/>
      </w:pPr>
      <w:r w:rsidRPr="00F4325E">
        <w:rPr>
          <w:i/>
        </w:rPr>
        <w:t>*Юридические лица оформляют заявления на официальном бланке.</w:t>
      </w:r>
    </w:p>
    <w:p w:rsidR="00704241" w:rsidRPr="00E8651C" w:rsidRDefault="00704241" w:rsidP="00600639">
      <w:pPr>
        <w:shd w:val="clear" w:color="auto" w:fill="FFFFFF"/>
        <w:spacing w:line="360" w:lineRule="auto"/>
        <w:jc w:val="center"/>
      </w:pPr>
    </w:p>
    <w:sectPr w:rsidR="00704241" w:rsidRPr="00E8651C" w:rsidSect="007970DD">
      <w:headerReference w:type="even" r:id="rId22"/>
      <w:headerReference w:type="default" r:id="rId23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41" w:rsidRDefault="00704241">
      <w:r>
        <w:separator/>
      </w:r>
    </w:p>
  </w:endnote>
  <w:endnote w:type="continuationSeparator" w:id="0">
    <w:p w:rsidR="00704241" w:rsidRDefault="0070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41" w:rsidRDefault="00704241">
      <w:r>
        <w:separator/>
      </w:r>
    </w:p>
  </w:footnote>
  <w:footnote w:type="continuationSeparator" w:id="0">
    <w:p w:rsidR="00704241" w:rsidRDefault="00704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41" w:rsidRDefault="00704241">
    <w:pPr>
      <w:pStyle w:val="Header"/>
      <w:jc w:val="center"/>
    </w:pPr>
    <w:fldSimple w:instr="PAGE   \* MERGEFORMAT">
      <w:r>
        <w:rPr>
          <w:noProof/>
        </w:rPr>
        <w:t>20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41" w:rsidRDefault="00704241" w:rsidP="00D02E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4241" w:rsidRDefault="00704241" w:rsidP="00CA279C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41" w:rsidRDefault="00704241" w:rsidP="00D02E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704241" w:rsidRDefault="00704241" w:rsidP="00CA279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7627198"/>
    <w:multiLevelType w:val="hybridMultilevel"/>
    <w:tmpl w:val="13C25DD0"/>
    <w:lvl w:ilvl="0" w:tplc="648250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FEA3801"/>
    <w:multiLevelType w:val="hybridMultilevel"/>
    <w:tmpl w:val="FFFFFFFF"/>
    <w:lvl w:ilvl="0" w:tplc="9CD065B2">
      <w:numFmt w:val="bullet"/>
      <w:lvlText w:val="*"/>
      <w:lvlJc w:val="left"/>
      <w:pPr>
        <w:ind w:left="140" w:hanging="192"/>
      </w:pPr>
      <w:rPr>
        <w:rFonts w:ascii="Times New Roman" w:eastAsia="Times New Roman" w:hAnsi="Times New Roman" w:hint="default"/>
        <w:i/>
        <w:w w:val="100"/>
        <w:sz w:val="24"/>
      </w:rPr>
    </w:lvl>
    <w:lvl w:ilvl="1" w:tplc="E2C8A470">
      <w:numFmt w:val="bullet"/>
      <w:lvlText w:val="•"/>
      <w:lvlJc w:val="left"/>
      <w:pPr>
        <w:ind w:left="1064" w:hanging="192"/>
      </w:pPr>
      <w:rPr>
        <w:rFonts w:hint="default"/>
      </w:rPr>
    </w:lvl>
    <w:lvl w:ilvl="2" w:tplc="D2C0A552">
      <w:numFmt w:val="bullet"/>
      <w:lvlText w:val="•"/>
      <w:lvlJc w:val="left"/>
      <w:pPr>
        <w:ind w:left="1989" w:hanging="192"/>
      </w:pPr>
      <w:rPr>
        <w:rFonts w:hint="default"/>
      </w:rPr>
    </w:lvl>
    <w:lvl w:ilvl="3" w:tplc="D02225FE">
      <w:numFmt w:val="bullet"/>
      <w:lvlText w:val="•"/>
      <w:lvlJc w:val="left"/>
      <w:pPr>
        <w:ind w:left="2913" w:hanging="192"/>
      </w:pPr>
      <w:rPr>
        <w:rFonts w:hint="default"/>
      </w:rPr>
    </w:lvl>
    <w:lvl w:ilvl="4" w:tplc="E8D26494">
      <w:numFmt w:val="bullet"/>
      <w:lvlText w:val="•"/>
      <w:lvlJc w:val="left"/>
      <w:pPr>
        <w:ind w:left="3838" w:hanging="192"/>
      </w:pPr>
      <w:rPr>
        <w:rFonts w:hint="default"/>
      </w:rPr>
    </w:lvl>
    <w:lvl w:ilvl="5" w:tplc="1C58BB82">
      <w:numFmt w:val="bullet"/>
      <w:lvlText w:val="•"/>
      <w:lvlJc w:val="left"/>
      <w:pPr>
        <w:ind w:left="4763" w:hanging="192"/>
      </w:pPr>
      <w:rPr>
        <w:rFonts w:hint="default"/>
      </w:rPr>
    </w:lvl>
    <w:lvl w:ilvl="6" w:tplc="F8ECFD96">
      <w:numFmt w:val="bullet"/>
      <w:lvlText w:val="•"/>
      <w:lvlJc w:val="left"/>
      <w:pPr>
        <w:ind w:left="5687" w:hanging="192"/>
      </w:pPr>
      <w:rPr>
        <w:rFonts w:hint="default"/>
      </w:rPr>
    </w:lvl>
    <w:lvl w:ilvl="7" w:tplc="F87A0C70">
      <w:numFmt w:val="bullet"/>
      <w:lvlText w:val="•"/>
      <w:lvlJc w:val="left"/>
      <w:pPr>
        <w:ind w:left="6612" w:hanging="192"/>
      </w:pPr>
      <w:rPr>
        <w:rFonts w:hint="default"/>
      </w:rPr>
    </w:lvl>
    <w:lvl w:ilvl="8" w:tplc="93F47600">
      <w:numFmt w:val="bullet"/>
      <w:lvlText w:val="•"/>
      <w:lvlJc w:val="left"/>
      <w:pPr>
        <w:ind w:left="7537" w:hanging="192"/>
      </w:pPr>
      <w:rPr>
        <w:rFonts w:hint="default"/>
      </w:rPr>
    </w:lvl>
  </w:abstractNum>
  <w:abstractNum w:abstractNumId="4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AA35DE"/>
    <w:multiLevelType w:val="hybridMultilevel"/>
    <w:tmpl w:val="39C00D70"/>
    <w:lvl w:ilvl="0" w:tplc="CF522EE4">
      <w:start w:val="13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A8F1122"/>
    <w:multiLevelType w:val="hybridMultilevel"/>
    <w:tmpl w:val="FFFFFFFF"/>
    <w:lvl w:ilvl="0" w:tplc="01E876C0">
      <w:numFmt w:val="bullet"/>
      <w:lvlText w:val="о"/>
      <w:lvlJc w:val="left"/>
      <w:pPr>
        <w:ind w:left="140" w:hanging="259"/>
      </w:pPr>
      <w:rPr>
        <w:rFonts w:ascii="Times New Roman" w:eastAsia="Times New Roman" w:hAnsi="Times New Roman" w:hint="default"/>
        <w:w w:val="100"/>
        <w:sz w:val="28"/>
      </w:rPr>
    </w:lvl>
    <w:lvl w:ilvl="1" w:tplc="05108198">
      <w:numFmt w:val="bullet"/>
      <w:lvlText w:val="•"/>
      <w:lvlJc w:val="left"/>
      <w:pPr>
        <w:ind w:left="1064" w:hanging="259"/>
      </w:pPr>
      <w:rPr>
        <w:rFonts w:hint="default"/>
      </w:rPr>
    </w:lvl>
    <w:lvl w:ilvl="2" w:tplc="1A8E1C6E">
      <w:numFmt w:val="bullet"/>
      <w:lvlText w:val="•"/>
      <w:lvlJc w:val="left"/>
      <w:pPr>
        <w:ind w:left="1989" w:hanging="259"/>
      </w:pPr>
      <w:rPr>
        <w:rFonts w:hint="default"/>
      </w:rPr>
    </w:lvl>
    <w:lvl w:ilvl="3" w:tplc="1C683FA0">
      <w:numFmt w:val="bullet"/>
      <w:lvlText w:val="•"/>
      <w:lvlJc w:val="left"/>
      <w:pPr>
        <w:ind w:left="2913" w:hanging="259"/>
      </w:pPr>
      <w:rPr>
        <w:rFonts w:hint="default"/>
      </w:rPr>
    </w:lvl>
    <w:lvl w:ilvl="4" w:tplc="477E25C6">
      <w:numFmt w:val="bullet"/>
      <w:lvlText w:val="•"/>
      <w:lvlJc w:val="left"/>
      <w:pPr>
        <w:ind w:left="3838" w:hanging="259"/>
      </w:pPr>
      <w:rPr>
        <w:rFonts w:hint="default"/>
      </w:rPr>
    </w:lvl>
    <w:lvl w:ilvl="5" w:tplc="A5704132">
      <w:numFmt w:val="bullet"/>
      <w:lvlText w:val="•"/>
      <w:lvlJc w:val="left"/>
      <w:pPr>
        <w:ind w:left="4763" w:hanging="259"/>
      </w:pPr>
      <w:rPr>
        <w:rFonts w:hint="default"/>
      </w:rPr>
    </w:lvl>
    <w:lvl w:ilvl="6" w:tplc="7FE63F52">
      <w:numFmt w:val="bullet"/>
      <w:lvlText w:val="•"/>
      <w:lvlJc w:val="left"/>
      <w:pPr>
        <w:ind w:left="5687" w:hanging="259"/>
      </w:pPr>
      <w:rPr>
        <w:rFonts w:hint="default"/>
      </w:rPr>
    </w:lvl>
    <w:lvl w:ilvl="7" w:tplc="B2145AB4">
      <w:numFmt w:val="bullet"/>
      <w:lvlText w:val="•"/>
      <w:lvlJc w:val="left"/>
      <w:pPr>
        <w:ind w:left="6612" w:hanging="259"/>
      </w:pPr>
      <w:rPr>
        <w:rFonts w:hint="default"/>
      </w:rPr>
    </w:lvl>
    <w:lvl w:ilvl="8" w:tplc="434AC0BC">
      <w:numFmt w:val="bullet"/>
      <w:lvlText w:val="•"/>
      <w:lvlJc w:val="left"/>
      <w:pPr>
        <w:ind w:left="7537" w:hanging="259"/>
      </w:pPr>
      <w:rPr>
        <w:rFonts w:hint="default"/>
      </w:rPr>
    </w:lvl>
  </w:abstractNum>
  <w:abstractNum w:abstractNumId="7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62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26F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D6B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3CC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02B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B2E5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4CF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9">
    <w:nsid w:val="2C3107F1"/>
    <w:multiLevelType w:val="hybridMultilevel"/>
    <w:tmpl w:val="4A2CEDB4"/>
    <w:lvl w:ilvl="0" w:tplc="E714752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11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2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3">
    <w:nsid w:val="311A613D"/>
    <w:multiLevelType w:val="hybridMultilevel"/>
    <w:tmpl w:val="FFFFFFFF"/>
    <w:lvl w:ilvl="0" w:tplc="5052EC56">
      <w:start w:val="1"/>
      <w:numFmt w:val="decimal"/>
      <w:lvlText w:val="%1."/>
      <w:lvlJc w:val="left"/>
      <w:pPr>
        <w:ind w:left="14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A70D0B8">
      <w:start w:val="9"/>
      <w:numFmt w:val="decimal"/>
      <w:lvlText w:val="%2."/>
      <w:lvlJc w:val="left"/>
      <w:pPr>
        <w:ind w:left="140" w:hanging="360"/>
      </w:pPr>
      <w:rPr>
        <w:rFonts w:cs="Times New Roman" w:hint="default"/>
        <w:spacing w:val="0"/>
        <w:w w:val="100"/>
      </w:rPr>
    </w:lvl>
    <w:lvl w:ilvl="2" w:tplc="A2E478CC"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C3F880FA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80D60ED6">
      <w:numFmt w:val="bullet"/>
      <w:lvlText w:val="•"/>
      <w:lvlJc w:val="left"/>
      <w:pPr>
        <w:ind w:left="3838" w:hanging="360"/>
      </w:pPr>
      <w:rPr>
        <w:rFonts w:hint="default"/>
      </w:rPr>
    </w:lvl>
    <w:lvl w:ilvl="5" w:tplc="6F1C2338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22A908">
      <w:numFmt w:val="bullet"/>
      <w:lvlText w:val="•"/>
      <w:lvlJc w:val="left"/>
      <w:pPr>
        <w:ind w:left="5687" w:hanging="360"/>
      </w:pPr>
      <w:rPr>
        <w:rFonts w:hint="default"/>
      </w:rPr>
    </w:lvl>
    <w:lvl w:ilvl="7" w:tplc="3A02DD52"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24C86BD0"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14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5">
    <w:nsid w:val="39913F5B"/>
    <w:multiLevelType w:val="hybridMultilevel"/>
    <w:tmpl w:val="FFFFFFFF"/>
    <w:lvl w:ilvl="0" w:tplc="8A58F3E2">
      <w:start w:val="1"/>
      <w:numFmt w:val="decimal"/>
      <w:lvlText w:val="%1.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53EA956">
      <w:numFmt w:val="bullet"/>
      <w:lvlText w:val="•"/>
      <w:lvlJc w:val="left"/>
      <w:pPr>
        <w:ind w:left="1064" w:hanging="711"/>
      </w:pPr>
      <w:rPr>
        <w:rFonts w:hint="default"/>
      </w:rPr>
    </w:lvl>
    <w:lvl w:ilvl="2" w:tplc="E2C8D032">
      <w:numFmt w:val="bullet"/>
      <w:lvlText w:val="•"/>
      <w:lvlJc w:val="left"/>
      <w:pPr>
        <w:ind w:left="1989" w:hanging="711"/>
      </w:pPr>
      <w:rPr>
        <w:rFonts w:hint="default"/>
      </w:rPr>
    </w:lvl>
    <w:lvl w:ilvl="3" w:tplc="CDFCDED4">
      <w:numFmt w:val="bullet"/>
      <w:lvlText w:val="•"/>
      <w:lvlJc w:val="left"/>
      <w:pPr>
        <w:ind w:left="2913" w:hanging="711"/>
      </w:pPr>
      <w:rPr>
        <w:rFonts w:hint="default"/>
      </w:rPr>
    </w:lvl>
    <w:lvl w:ilvl="4" w:tplc="1A9E9A58">
      <w:numFmt w:val="bullet"/>
      <w:lvlText w:val="•"/>
      <w:lvlJc w:val="left"/>
      <w:pPr>
        <w:ind w:left="3838" w:hanging="711"/>
      </w:pPr>
      <w:rPr>
        <w:rFonts w:hint="default"/>
      </w:rPr>
    </w:lvl>
    <w:lvl w:ilvl="5" w:tplc="C256F35A">
      <w:numFmt w:val="bullet"/>
      <w:lvlText w:val="•"/>
      <w:lvlJc w:val="left"/>
      <w:pPr>
        <w:ind w:left="4763" w:hanging="711"/>
      </w:pPr>
      <w:rPr>
        <w:rFonts w:hint="default"/>
      </w:rPr>
    </w:lvl>
    <w:lvl w:ilvl="6" w:tplc="73C02B6A">
      <w:numFmt w:val="bullet"/>
      <w:lvlText w:val="•"/>
      <w:lvlJc w:val="left"/>
      <w:pPr>
        <w:ind w:left="5687" w:hanging="711"/>
      </w:pPr>
      <w:rPr>
        <w:rFonts w:hint="default"/>
      </w:rPr>
    </w:lvl>
    <w:lvl w:ilvl="7" w:tplc="D25CAC76">
      <w:numFmt w:val="bullet"/>
      <w:lvlText w:val="•"/>
      <w:lvlJc w:val="left"/>
      <w:pPr>
        <w:ind w:left="6612" w:hanging="711"/>
      </w:pPr>
      <w:rPr>
        <w:rFonts w:hint="default"/>
      </w:rPr>
    </w:lvl>
    <w:lvl w:ilvl="8" w:tplc="BD587146">
      <w:numFmt w:val="bullet"/>
      <w:lvlText w:val="•"/>
      <w:lvlJc w:val="left"/>
      <w:pPr>
        <w:ind w:left="7537" w:hanging="711"/>
      </w:pPr>
      <w:rPr>
        <w:rFonts w:hint="default"/>
      </w:rPr>
    </w:lvl>
  </w:abstractNum>
  <w:abstractNum w:abstractNumId="16">
    <w:nsid w:val="3D924081"/>
    <w:multiLevelType w:val="hybridMultilevel"/>
    <w:tmpl w:val="97D440B2"/>
    <w:lvl w:ilvl="0" w:tplc="75FA8160">
      <w:start w:val="18"/>
      <w:numFmt w:val="decimal"/>
      <w:lvlText w:val="%1."/>
      <w:lvlJc w:val="left"/>
      <w:pPr>
        <w:ind w:left="1085" w:hanging="375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19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2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1">
    <w:nsid w:val="4E3E56DB"/>
    <w:multiLevelType w:val="hybridMultilevel"/>
    <w:tmpl w:val="0D108400"/>
    <w:lvl w:ilvl="0" w:tplc="98F22894">
      <w:start w:val="1"/>
      <w:numFmt w:val="decimal"/>
      <w:lvlText w:val="%1)"/>
      <w:lvlJc w:val="left"/>
      <w:pPr>
        <w:ind w:left="14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4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abstractNum w:abstractNumId="25">
    <w:nsid w:val="622F7232"/>
    <w:multiLevelType w:val="hybridMultilevel"/>
    <w:tmpl w:val="FFFFFFFF"/>
    <w:lvl w:ilvl="0" w:tplc="95987180">
      <w:start w:val="1"/>
      <w:numFmt w:val="decimal"/>
      <w:lvlText w:val="%1)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E8C93C4">
      <w:numFmt w:val="bullet"/>
      <w:lvlText w:val="•"/>
      <w:lvlJc w:val="left"/>
      <w:pPr>
        <w:ind w:left="1064" w:hanging="711"/>
      </w:pPr>
      <w:rPr>
        <w:rFonts w:hint="default"/>
      </w:rPr>
    </w:lvl>
    <w:lvl w:ilvl="2" w:tplc="3B629590">
      <w:numFmt w:val="bullet"/>
      <w:lvlText w:val="•"/>
      <w:lvlJc w:val="left"/>
      <w:pPr>
        <w:ind w:left="1989" w:hanging="711"/>
      </w:pPr>
      <w:rPr>
        <w:rFonts w:hint="default"/>
      </w:rPr>
    </w:lvl>
    <w:lvl w:ilvl="3" w:tplc="2C0E6D5E">
      <w:numFmt w:val="bullet"/>
      <w:lvlText w:val="•"/>
      <w:lvlJc w:val="left"/>
      <w:pPr>
        <w:ind w:left="2913" w:hanging="711"/>
      </w:pPr>
      <w:rPr>
        <w:rFonts w:hint="default"/>
      </w:rPr>
    </w:lvl>
    <w:lvl w:ilvl="4" w:tplc="38627840">
      <w:numFmt w:val="bullet"/>
      <w:lvlText w:val="•"/>
      <w:lvlJc w:val="left"/>
      <w:pPr>
        <w:ind w:left="3838" w:hanging="711"/>
      </w:pPr>
      <w:rPr>
        <w:rFonts w:hint="default"/>
      </w:rPr>
    </w:lvl>
    <w:lvl w:ilvl="5" w:tplc="A6E8BDB2">
      <w:numFmt w:val="bullet"/>
      <w:lvlText w:val="•"/>
      <w:lvlJc w:val="left"/>
      <w:pPr>
        <w:ind w:left="4763" w:hanging="711"/>
      </w:pPr>
      <w:rPr>
        <w:rFonts w:hint="default"/>
      </w:rPr>
    </w:lvl>
    <w:lvl w:ilvl="6" w:tplc="C6FEA648">
      <w:numFmt w:val="bullet"/>
      <w:lvlText w:val="•"/>
      <w:lvlJc w:val="left"/>
      <w:pPr>
        <w:ind w:left="5687" w:hanging="711"/>
      </w:pPr>
      <w:rPr>
        <w:rFonts w:hint="default"/>
      </w:rPr>
    </w:lvl>
    <w:lvl w:ilvl="7" w:tplc="80802F16">
      <w:numFmt w:val="bullet"/>
      <w:lvlText w:val="•"/>
      <w:lvlJc w:val="left"/>
      <w:pPr>
        <w:ind w:left="6612" w:hanging="711"/>
      </w:pPr>
      <w:rPr>
        <w:rFonts w:hint="default"/>
      </w:rPr>
    </w:lvl>
    <w:lvl w:ilvl="8" w:tplc="A364AE9C">
      <w:numFmt w:val="bullet"/>
      <w:lvlText w:val="•"/>
      <w:lvlJc w:val="left"/>
      <w:pPr>
        <w:ind w:left="7537" w:hanging="711"/>
      </w:pPr>
      <w:rPr>
        <w:rFonts w:hint="default"/>
      </w:rPr>
    </w:lvl>
  </w:abstractNum>
  <w:abstractNum w:abstractNumId="26">
    <w:nsid w:val="6AC02858"/>
    <w:multiLevelType w:val="hybridMultilevel"/>
    <w:tmpl w:val="42784AD6"/>
    <w:lvl w:ilvl="0" w:tplc="702847AE">
      <w:start w:val="5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F0F546A"/>
    <w:multiLevelType w:val="hybridMultilevel"/>
    <w:tmpl w:val="1FEE54A8"/>
    <w:lvl w:ilvl="0" w:tplc="9BCEC424">
      <w:start w:val="45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00C4CE4"/>
    <w:multiLevelType w:val="hybridMultilevel"/>
    <w:tmpl w:val="650E59F2"/>
    <w:lvl w:ilvl="0" w:tplc="08B67F6E">
      <w:start w:val="2"/>
      <w:numFmt w:val="upperRoman"/>
      <w:lvlText w:val="%1."/>
      <w:lvlJc w:val="left"/>
      <w:pPr>
        <w:ind w:left="1880" w:hanging="708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1" w:tplc="208A978C">
      <w:numFmt w:val="bullet"/>
      <w:lvlText w:val="•"/>
      <w:lvlJc w:val="left"/>
      <w:pPr>
        <w:ind w:left="2630" w:hanging="708"/>
      </w:pPr>
      <w:rPr>
        <w:rFonts w:hint="default"/>
      </w:rPr>
    </w:lvl>
    <w:lvl w:ilvl="2" w:tplc="3E12A45A">
      <w:numFmt w:val="bullet"/>
      <w:lvlText w:val="•"/>
      <w:lvlJc w:val="left"/>
      <w:pPr>
        <w:ind w:left="3381" w:hanging="708"/>
      </w:pPr>
      <w:rPr>
        <w:rFonts w:hint="default"/>
      </w:rPr>
    </w:lvl>
    <w:lvl w:ilvl="3" w:tplc="89949D4C">
      <w:numFmt w:val="bullet"/>
      <w:lvlText w:val="•"/>
      <w:lvlJc w:val="left"/>
      <w:pPr>
        <w:ind w:left="4131" w:hanging="708"/>
      </w:pPr>
      <w:rPr>
        <w:rFonts w:hint="default"/>
      </w:rPr>
    </w:lvl>
    <w:lvl w:ilvl="4" w:tplc="EA7C5C38">
      <w:numFmt w:val="bullet"/>
      <w:lvlText w:val="•"/>
      <w:lvlJc w:val="left"/>
      <w:pPr>
        <w:ind w:left="4882" w:hanging="708"/>
      </w:pPr>
      <w:rPr>
        <w:rFonts w:hint="default"/>
      </w:rPr>
    </w:lvl>
    <w:lvl w:ilvl="5" w:tplc="609EEE48">
      <w:numFmt w:val="bullet"/>
      <w:lvlText w:val="•"/>
      <w:lvlJc w:val="left"/>
      <w:pPr>
        <w:ind w:left="5633" w:hanging="708"/>
      </w:pPr>
      <w:rPr>
        <w:rFonts w:hint="default"/>
      </w:rPr>
    </w:lvl>
    <w:lvl w:ilvl="6" w:tplc="D344882E">
      <w:numFmt w:val="bullet"/>
      <w:lvlText w:val="•"/>
      <w:lvlJc w:val="left"/>
      <w:pPr>
        <w:ind w:left="6383" w:hanging="708"/>
      </w:pPr>
      <w:rPr>
        <w:rFonts w:hint="default"/>
      </w:rPr>
    </w:lvl>
    <w:lvl w:ilvl="7" w:tplc="B39A8C78">
      <w:numFmt w:val="bullet"/>
      <w:lvlText w:val="•"/>
      <w:lvlJc w:val="left"/>
      <w:pPr>
        <w:ind w:left="7134" w:hanging="708"/>
      </w:pPr>
      <w:rPr>
        <w:rFonts w:hint="default"/>
      </w:rPr>
    </w:lvl>
    <w:lvl w:ilvl="8" w:tplc="72362584">
      <w:numFmt w:val="bullet"/>
      <w:lvlText w:val="•"/>
      <w:lvlJc w:val="left"/>
      <w:pPr>
        <w:ind w:left="7885" w:hanging="708"/>
      </w:pPr>
      <w:rPr>
        <w:rFonts w:hint="default"/>
      </w:rPr>
    </w:lvl>
  </w:abstractNum>
  <w:abstractNum w:abstractNumId="29">
    <w:nsid w:val="77AA01A2"/>
    <w:multiLevelType w:val="hybridMultilevel"/>
    <w:tmpl w:val="619C0078"/>
    <w:lvl w:ilvl="0" w:tplc="B9F6B6E8">
      <w:start w:val="1"/>
      <w:numFmt w:val="decimal"/>
      <w:lvlText w:val="%1.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2A24586">
      <w:start w:val="1"/>
      <w:numFmt w:val="upperRoman"/>
      <w:lvlText w:val="%2."/>
      <w:lvlJc w:val="left"/>
      <w:pPr>
        <w:ind w:left="3856" w:hanging="708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2" w:tplc="F93033AA">
      <w:numFmt w:val="bullet"/>
      <w:lvlText w:val="•"/>
      <w:lvlJc w:val="left"/>
      <w:pPr>
        <w:ind w:left="4474" w:hanging="708"/>
      </w:pPr>
      <w:rPr>
        <w:rFonts w:hint="default"/>
      </w:rPr>
    </w:lvl>
    <w:lvl w:ilvl="3" w:tplc="70EA5790">
      <w:numFmt w:val="bullet"/>
      <w:lvlText w:val="•"/>
      <w:lvlJc w:val="left"/>
      <w:pPr>
        <w:ind w:left="5088" w:hanging="708"/>
      </w:pPr>
      <w:rPr>
        <w:rFonts w:hint="default"/>
      </w:rPr>
    </w:lvl>
    <w:lvl w:ilvl="4" w:tplc="CAD03C00">
      <w:numFmt w:val="bullet"/>
      <w:lvlText w:val="•"/>
      <w:lvlJc w:val="left"/>
      <w:pPr>
        <w:ind w:left="5702" w:hanging="708"/>
      </w:pPr>
      <w:rPr>
        <w:rFonts w:hint="default"/>
      </w:rPr>
    </w:lvl>
    <w:lvl w:ilvl="5" w:tplc="38C43A32">
      <w:numFmt w:val="bullet"/>
      <w:lvlText w:val="•"/>
      <w:lvlJc w:val="left"/>
      <w:pPr>
        <w:ind w:left="6316" w:hanging="708"/>
      </w:pPr>
      <w:rPr>
        <w:rFonts w:hint="default"/>
      </w:rPr>
    </w:lvl>
    <w:lvl w:ilvl="6" w:tplc="E0A4A826">
      <w:numFmt w:val="bullet"/>
      <w:lvlText w:val="•"/>
      <w:lvlJc w:val="left"/>
      <w:pPr>
        <w:ind w:left="6930" w:hanging="708"/>
      </w:pPr>
      <w:rPr>
        <w:rFonts w:hint="default"/>
      </w:rPr>
    </w:lvl>
    <w:lvl w:ilvl="7" w:tplc="2DDEF4EA">
      <w:numFmt w:val="bullet"/>
      <w:lvlText w:val="•"/>
      <w:lvlJc w:val="left"/>
      <w:pPr>
        <w:ind w:left="7544" w:hanging="708"/>
      </w:pPr>
      <w:rPr>
        <w:rFonts w:hint="default"/>
      </w:rPr>
    </w:lvl>
    <w:lvl w:ilvl="8" w:tplc="5E045980">
      <w:numFmt w:val="bullet"/>
      <w:lvlText w:val="•"/>
      <w:lvlJc w:val="left"/>
      <w:pPr>
        <w:ind w:left="8158" w:hanging="708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23"/>
  </w:num>
  <w:num w:numId="5">
    <w:abstractNumId w:val="10"/>
  </w:num>
  <w:num w:numId="6">
    <w:abstractNumId w:val="11"/>
  </w:num>
  <w:num w:numId="7">
    <w:abstractNumId w:val="14"/>
  </w:num>
  <w:num w:numId="8">
    <w:abstractNumId w:val="8"/>
  </w:num>
  <w:num w:numId="9">
    <w:abstractNumId w:val="19"/>
  </w:num>
  <w:num w:numId="10">
    <w:abstractNumId w:val="4"/>
  </w:num>
  <w:num w:numId="11">
    <w:abstractNumId w:val="18"/>
  </w:num>
  <w:num w:numId="12">
    <w:abstractNumId w:val="24"/>
  </w:num>
  <w:num w:numId="13">
    <w:abstractNumId w:val="7"/>
  </w:num>
  <w:num w:numId="14">
    <w:abstractNumId w:val="3"/>
  </w:num>
  <w:num w:numId="15">
    <w:abstractNumId w:val="28"/>
  </w:num>
  <w:num w:numId="16">
    <w:abstractNumId w:val="25"/>
  </w:num>
  <w:num w:numId="17">
    <w:abstractNumId w:val="6"/>
  </w:num>
  <w:num w:numId="18">
    <w:abstractNumId w:val="13"/>
  </w:num>
  <w:num w:numId="19">
    <w:abstractNumId w:val="15"/>
  </w:num>
  <w:num w:numId="20">
    <w:abstractNumId w:val="29"/>
  </w:num>
  <w:num w:numId="21">
    <w:abstractNumId w:val="9"/>
  </w:num>
  <w:num w:numId="22">
    <w:abstractNumId w:val="1"/>
  </w:num>
  <w:num w:numId="23">
    <w:abstractNumId w:val="12"/>
  </w:num>
  <w:num w:numId="24">
    <w:abstractNumId w:val="2"/>
  </w:num>
  <w:num w:numId="25">
    <w:abstractNumId w:val="17"/>
  </w:num>
  <w:num w:numId="26">
    <w:abstractNumId w:val="21"/>
  </w:num>
  <w:num w:numId="27">
    <w:abstractNumId w:val="5"/>
  </w:num>
  <w:num w:numId="28">
    <w:abstractNumId w:val="16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07"/>
    <w:rsid w:val="000233EC"/>
    <w:rsid w:val="00036082"/>
    <w:rsid w:val="00093D2A"/>
    <w:rsid w:val="00096F05"/>
    <w:rsid w:val="000A5D33"/>
    <w:rsid w:val="000B7179"/>
    <w:rsid w:val="000D5E39"/>
    <w:rsid w:val="00116222"/>
    <w:rsid w:val="00132650"/>
    <w:rsid w:val="001468A4"/>
    <w:rsid w:val="00151689"/>
    <w:rsid w:val="001551BA"/>
    <w:rsid w:val="001658CB"/>
    <w:rsid w:val="00191717"/>
    <w:rsid w:val="001A0F13"/>
    <w:rsid w:val="001B0782"/>
    <w:rsid w:val="001B478A"/>
    <w:rsid w:val="001E2BB9"/>
    <w:rsid w:val="001E3AE8"/>
    <w:rsid w:val="00203AF5"/>
    <w:rsid w:val="0020576E"/>
    <w:rsid w:val="0025106C"/>
    <w:rsid w:val="00265AC6"/>
    <w:rsid w:val="002758A3"/>
    <w:rsid w:val="0028141B"/>
    <w:rsid w:val="00282F12"/>
    <w:rsid w:val="002947C9"/>
    <w:rsid w:val="002964F8"/>
    <w:rsid w:val="002A4935"/>
    <w:rsid w:val="002A4EE2"/>
    <w:rsid w:val="002A7329"/>
    <w:rsid w:val="002B03B7"/>
    <w:rsid w:val="002B7571"/>
    <w:rsid w:val="002C37C0"/>
    <w:rsid w:val="002E5BEE"/>
    <w:rsid w:val="002E5C59"/>
    <w:rsid w:val="002E6AB4"/>
    <w:rsid w:val="002E7894"/>
    <w:rsid w:val="002F105E"/>
    <w:rsid w:val="002F24B2"/>
    <w:rsid w:val="00302B26"/>
    <w:rsid w:val="00306CFE"/>
    <w:rsid w:val="0035681D"/>
    <w:rsid w:val="00377484"/>
    <w:rsid w:val="003B1C98"/>
    <w:rsid w:val="003B7B66"/>
    <w:rsid w:val="003E195D"/>
    <w:rsid w:val="003F35B4"/>
    <w:rsid w:val="00406DFC"/>
    <w:rsid w:val="00421A55"/>
    <w:rsid w:val="00442A6F"/>
    <w:rsid w:val="00486248"/>
    <w:rsid w:val="00496C03"/>
    <w:rsid w:val="004A1613"/>
    <w:rsid w:val="004C6157"/>
    <w:rsid w:val="005013FF"/>
    <w:rsid w:val="00511A27"/>
    <w:rsid w:val="00514B55"/>
    <w:rsid w:val="00561333"/>
    <w:rsid w:val="005673FC"/>
    <w:rsid w:val="0057140B"/>
    <w:rsid w:val="0057202D"/>
    <w:rsid w:val="00587856"/>
    <w:rsid w:val="005C6D36"/>
    <w:rsid w:val="005D5961"/>
    <w:rsid w:val="005E2D68"/>
    <w:rsid w:val="005E36C9"/>
    <w:rsid w:val="005E4869"/>
    <w:rsid w:val="00600639"/>
    <w:rsid w:val="00616C9D"/>
    <w:rsid w:val="00626956"/>
    <w:rsid w:val="00633C6D"/>
    <w:rsid w:val="00644887"/>
    <w:rsid w:val="00653596"/>
    <w:rsid w:val="0069264B"/>
    <w:rsid w:val="006E665E"/>
    <w:rsid w:val="00704241"/>
    <w:rsid w:val="00724B96"/>
    <w:rsid w:val="00727DDB"/>
    <w:rsid w:val="007956F3"/>
    <w:rsid w:val="007970DD"/>
    <w:rsid w:val="007C2B4B"/>
    <w:rsid w:val="007C32C1"/>
    <w:rsid w:val="00815810"/>
    <w:rsid w:val="00817D27"/>
    <w:rsid w:val="00832FC7"/>
    <w:rsid w:val="00836C4E"/>
    <w:rsid w:val="0085594C"/>
    <w:rsid w:val="008866BC"/>
    <w:rsid w:val="008A30FE"/>
    <w:rsid w:val="008A6308"/>
    <w:rsid w:val="008B20E2"/>
    <w:rsid w:val="008D3F3F"/>
    <w:rsid w:val="008E1D58"/>
    <w:rsid w:val="008E6702"/>
    <w:rsid w:val="008F2E75"/>
    <w:rsid w:val="009045E1"/>
    <w:rsid w:val="00925C22"/>
    <w:rsid w:val="00972624"/>
    <w:rsid w:val="00976B64"/>
    <w:rsid w:val="009878DB"/>
    <w:rsid w:val="00990A76"/>
    <w:rsid w:val="009E3353"/>
    <w:rsid w:val="009F1971"/>
    <w:rsid w:val="00A02A60"/>
    <w:rsid w:val="00A30607"/>
    <w:rsid w:val="00A4628D"/>
    <w:rsid w:val="00AA60AD"/>
    <w:rsid w:val="00AE3E99"/>
    <w:rsid w:val="00B1046C"/>
    <w:rsid w:val="00B34B31"/>
    <w:rsid w:val="00BB6B37"/>
    <w:rsid w:val="00BC41E5"/>
    <w:rsid w:val="00BD1925"/>
    <w:rsid w:val="00BF3E48"/>
    <w:rsid w:val="00BF6CB7"/>
    <w:rsid w:val="00C027F8"/>
    <w:rsid w:val="00C04ECE"/>
    <w:rsid w:val="00C16A02"/>
    <w:rsid w:val="00C506BE"/>
    <w:rsid w:val="00C515F5"/>
    <w:rsid w:val="00C82397"/>
    <w:rsid w:val="00C877B4"/>
    <w:rsid w:val="00CA279C"/>
    <w:rsid w:val="00CB0550"/>
    <w:rsid w:val="00CE4FB4"/>
    <w:rsid w:val="00D02E47"/>
    <w:rsid w:val="00D26A77"/>
    <w:rsid w:val="00D360F4"/>
    <w:rsid w:val="00D63BA1"/>
    <w:rsid w:val="00D90BBB"/>
    <w:rsid w:val="00DA48EC"/>
    <w:rsid w:val="00DB28C2"/>
    <w:rsid w:val="00DE507C"/>
    <w:rsid w:val="00E46ABA"/>
    <w:rsid w:val="00E82F51"/>
    <w:rsid w:val="00E8651C"/>
    <w:rsid w:val="00EA3A6C"/>
    <w:rsid w:val="00EB16E7"/>
    <w:rsid w:val="00EF2B6D"/>
    <w:rsid w:val="00F0110D"/>
    <w:rsid w:val="00F4325E"/>
    <w:rsid w:val="00F56221"/>
    <w:rsid w:val="00F67191"/>
    <w:rsid w:val="00F8574D"/>
    <w:rsid w:val="00F872CB"/>
    <w:rsid w:val="00FA469B"/>
    <w:rsid w:val="00FD2308"/>
    <w:rsid w:val="00FF1364"/>
    <w:rsid w:val="00FF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3060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0607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0607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0607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607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06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06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30607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3060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A30607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0607"/>
    <w:rPr>
      <w:rFonts w:ascii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30607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60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3060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30607"/>
    <w:pPr>
      <w:ind w:firstLine="708"/>
      <w:jc w:val="both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30607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A30607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A3060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99"/>
    <w:rsid w:val="00A3060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06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6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060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60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3060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A306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3060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607"/>
    <w:rPr>
      <w:rFonts w:ascii="Tahoma" w:hAnsi="Tahoma" w:cs="Times New Roman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Address">
    <w:name w:val="HTML Address"/>
    <w:basedOn w:val="Normal"/>
    <w:link w:val="HTMLAddressChar"/>
    <w:uiPriority w:val="99"/>
    <w:rsid w:val="00A3060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A3060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30607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PageNumber">
    <w:name w:val="page number"/>
    <w:basedOn w:val="DefaultParagraphFont"/>
    <w:uiPriority w:val="99"/>
    <w:rsid w:val="00A3060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3060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A306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1">
    <w:name w:val="consplusnormal"/>
    <w:basedOn w:val="Normal"/>
    <w:uiPriority w:val="99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Normal"/>
    <w:uiPriority w:val="99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0">
    <w:name w:val="Знак Знак Знак Знак Знак Знак Знак"/>
    <w:basedOn w:val="Normal"/>
    <w:uiPriority w:val="99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Normal"/>
    <w:uiPriority w:val="99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Strong">
    <w:name w:val="Strong"/>
    <w:basedOn w:val="DefaultParagraphFont"/>
    <w:uiPriority w:val="99"/>
    <w:qFormat/>
    <w:rsid w:val="00A30607"/>
    <w:rPr>
      <w:rFonts w:cs="Times New Roman"/>
      <w:b/>
    </w:rPr>
  </w:style>
  <w:style w:type="character" w:customStyle="1" w:styleId="a1">
    <w:name w:val="Цветовое выделение"/>
    <w:uiPriority w:val="99"/>
    <w:rsid w:val="00A30607"/>
    <w:rPr>
      <w:b/>
      <w:color w:val="000080"/>
    </w:rPr>
  </w:style>
  <w:style w:type="paragraph" w:customStyle="1" w:styleId="a2">
    <w:name w:val="Таблицы (моноширинный)"/>
    <w:basedOn w:val="Normal"/>
    <w:next w:val="Normal"/>
    <w:uiPriority w:val="99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A30607"/>
    <w:rPr>
      <w:rFonts w:cs="Times New Roman"/>
      <w:i/>
    </w:rPr>
  </w:style>
  <w:style w:type="character" w:customStyle="1" w:styleId="titlerazdel">
    <w:name w:val="title_razdel"/>
    <w:basedOn w:val="DefaultParagraphFont"/>
    <w:uiPriority w:val="99"/>
    <w:rsid w:val="00A30607"/>
    <w:rPr>
      <w:rFonts w:cs="Times New Roman"/>
    </w:rPr>
  </w:style>
  <w:style w:type="character" w:customStyle="1" w:styleId="TextNPA">
    <w:name w:val="Text NPA"/>
    <w:uiPriority w:val="99"/>
    <w:rsid w:val="00A30607"/>
    <w:rPr>
      <w:rFonts w:ascii="Courier New" w:hAnsi="Courier New"/>
    </w:rPr>
  </w:style>
  <w:style w:type="paragraph" w:customStyle="1" w:styleId="1">
    <w:name w:val="Абзац списка1"/>
    <w:basedOn w:val="Normal"/>
    <w:uiPriority w:val="99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A30607"/>
    <w:rPr>
      <w:rFonts w:ascii="Arial" w:hAnsi="Arial"/>
      <w:sz w:val="22"/>
      <w:lang w:eastAsia="ru-RU"/>
    </w:rPr>
  </w:style>
  <w:style w:type="paragraph" w:customStyle="1" w:styleId="4">
    <w:name w:val="Основной текст4"/>
    <w:basedOn w:val="Normal"/>
    <w:link w:val="a3"/>
    <w:uiPriority w:val="99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0"/>
    </w:rPr>
  </w:style>
  <w:style w:type="character" w:customStyle="1" w:styleId="a3">
    <w:name w:val="Основной текст_"/>
    <w:link w:val="4"/>
    <w:uiPriority w:val="99"/>
    <w:locked/>
    <w:rsid w:val="00A30607"/>
    <w:rPr>
      <w:rFonts w:ascii="Calibri" w:hAnsi="Calibri"/>
      <w:sz w:val="25"/>
      <w:shd w:val="clear" w:color="auto" w:fill="FFFFFF"/>
      <w:lang w:eastAsia="ru-RU"/>
    </w:rPr>
  </w:style>
  <w:style w:type="paragraph" w:styleId="ListParagraph">
    <w:name w:val="List Paragraph"/>
    <w:basedOn w:val="Normal"/>
    <w:uiPriority w:val="99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locked/>
    <w:rsid w:val="006006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00639"/>
    <w:rPr>
      <w:rFonts w:eastAsia="Times New Roman"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locked/>
    <w:rsid w:val="00600639"/>
    <w:rPr>
      <w:rFonts w:cs="Times New Roman"/>
      <w:vertAlign w:val="superscript"/>
    </w:rPr>
  </w:style>
  <w:style w:type="character" w:styleId="HTMLCite">
    <w:name w:val="HTML Cite"/>
    <w:basedOn w:val="DefaultParagraphFont"/>
    <w:uiPriority w:val="99"/>
    <w:semiHidden/>
    <w:locked/>
    <w:rsid w:val="00600639"/>
    <w:rPr>
      <w:rFonts w:cs="Times New Roman"/>
      <w:color w:val="006D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" TargetMode="External"/><Relationship Id="rId13" Type="http://schemas.openxmlformats.org/officeDocument/2006/relationships/hyperlink" Target="https://www" TargetMode="External"/><Relationship Id="rId18" Type="http://schemas.openxmlformats.org/officeDocument/2006/relationships/hyperlink" Target="consultantplus://offline/ref=8AC0BD87BAE8065E73106C10403CF92EA3E0BC20A3E9BE8576ACC955C7F87873269AA064n6L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81C76AD6B195BF967C35BD059726D52D5D817BCE71BF260B9498C69713B85C8598356045CAB1DBO3r8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" TargetMode="External"/><Relationship Id="rId17" Type="http://schemas.openxmlformats.org/officeDocument/2006/relationships/hyperlink" Target="consultantplus://offline/ref=8AC0BD87BAE8065E73106C10403CF92EA3E0BC20A3E9BE8576ACC955C7F87873269AA061642E2683nELB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2075795604EAE03CAD8E3452D3E27B965550D75490A133B4F61EAF06D38AB09CB15Ep6F3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86.mchs.gov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2075795604EAE03CAD8E3452D3E27B965550D75490A133B4F61EAF06D38AB09CB15Ep6F3H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rospotrebnadzor.ru" TargetMode="External"/><Relationship Id="rId19" Type="http://schemas.openxmlformats.org/officeDocument/2006/relationships/hyperlink" Target="consultantplus://offline/ref=C11AAE074405599B8A9AB9B354C1EB24F6A23C70BECFD0BB421F7E51F94DED910315BB28BA2A51628634C244W9J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rosinv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1520</TotalTime>
  <Pages>34</Pages>
  <Words>7881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 Асеева</dc:creator>
  <cp:keywords/>
  <dc:description/>
  <cp:lastModifiedBy>KiyanEM</cp:lastModifiedBy>
  <cp:revision>14</cp:revision>
  <cp:lastPrinted>2020-09-17T04:07:00Z</cp:lastPrinted>
  <dcterms:created xsi:type="dcterms:W3CDTF">2020-09-23T07:04:00Z</dcterms:created>
  <dcterms:modified xsi:type="dcterms:W3CDTF">2020-10-13T08:45:00Z</dcterms:modified>
</cp:coreProperties>
</file>