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34" w:rsidRPr="00590CB4" w:rsidRDefault="00C66534" w:rsidP="00590CB4">
      <w:pPr>
        <w:pStyle w:val="BodyText"/>
        <w:spacing w:after="0"/>
        <w:ind w:firstLine="454"/>
        <w:jc w:val="center"/>
        <w:rPr>
          <w:b/>
          <w:bCs/>
          <w:sz w:val="22"/>
          <w:szCs w:val="22"/>
        </w:rPr>
      </w:pPr>
      <w:r w:rsidRPr="00590CB4">
        <w:rPr>
          <w:b/>
          <w:bCs/>
          <w:sz w:val="22"/>
          <w:szCs w:val="22"/>
        </w:rPr>
        <w:t xml:space="preserve">Информация  </w:t>
      </w:r>
      <w:r>
        <w:rPr>
          <w:b/>
          <w:bCs/>
          <w:sz w:val="22"/>
          <w:szCs w:val="22"/>
        </w:rPr>
        <w:t xml:space="preserve">по </w:t>
      </w:r>
      <w:r w:rsidRPr="00590CB4">
        <w:rPr>
          <w:b/>
          <w:bCs/>
          <w:sz w:val="22"/>
          <w:szCs w:val="22"/>
        </w:rPr>
        <w:t>расчет</w:t>
      </w:r>
      <w:r>
        <w:rPr>
          <w:b/>
          <w:bCs/>
          <w:sz w:val="22"/>
          <w:szCs w:val="22"/>
        </w:rPr>
        <w:t>у</w:t>
      </w:r>
      <w:r w:rsidRPr="00590CB4">
        <w:rPr>
          <w:b/>
          <w:bCs/>
          <w:sz w:val="22"/>
          <w:szCs w:val="22"/>
        </w:rPr>
        <w:t xml:space="preserve"> и начислени</w:t>
      </w:r>
      <w:r>
        <w:rPr>
          <w:b/>
          <w:bCs/>
          <w:sz w:val="22"/>
          <w:szCs w:val="22"/>
        </w:rPr>
        <w:t>ю</w:t>
      </w:r>
      <w:r w:rsidRPr="00590CB4">
        <w:rPr>
          <w:b/>
          <w:bCs/>
          <w:sz w:val="22"/>
          <w:szCs w:val="22"/>
        </w:rPr>
        <w:t xml:space="preserve"> за потр</w:t>
      </w:r>
      <w:r>
        <w:rPr>
          <w:b/>
          <w:bCs/>
          <w:sz w:val="22"/>
          <w:szCs w:val="22"/>
        </w:rPr>
        <w:t>ебленную электрическую энергию в</w:t>
      </w:r>
      <w:r w:rsidRPr="00590CB4">
        <w:rPr>
          <w:b/>
          <w:bCs/>
          <w:sz w:val="22"/>
          <w:szCs w:val="22"/>
        </w:rPr>
        <w:t xml:space="preserve"> микрорайонах 2а «Лесников»</w:t>
      </w:r>
      <w:r>
        <w:rPr>
          <w:b/>
          <w:bCs/>
          <w:sz w:val="22"/>
          <w:szCs w:val="22"/>
        </w:rPr>
        <w:t xml:space="preserve"> и </w:t>
      </w:r>
      <w:r w:rsidRPr="00590CB4">
        <w:rPr>
          <w:b/>
          <w:bCs/>
          <w:sz w:val="22"/>
          <w:szCs w:val="22"/>
        </w:rPr>
        <w:t>9 «Черемушки»</w:t>
      </w:r>
      <w:r>
        <w:rPr>
          <w:b/>
          <w:bCs/>
          <w:sz w:val="22"/>
          <w:szCs w:val="22"/>
        </w:rPr>
        <w:t>.</w:t>
      </w:r>
    </w:p>
    <w:p w:rsidR="00C66534" w:rsidRDefault="00C66534" w:rsidP="00590CB4">
      <w:pPr>
        <w:pStyle w:val="BodyText"/>
        <w:spacing w:after="0"/>
        <w:ind w:firstLine="454"/>
        <w:jc w:val="both"/>
        <w:rPr>
          <w:sz w:val="22"/>
          <w:szCs w:val="22"/>
        </w:rPr>
      </w:pPr>
    </w:p>
    <w:p w:rsidR="00C66534" w:rsidRPr="004D7F53" w:rsidRDefault="00C66534" w:rsidP="00590CB4">
      <w:pPr>
        <w:pStyle w:val="BodyText"/>
        <w:spacing w:after="0"/>
        <w:ind w:firstLine="454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Начисление за потребленную эле</w:t>
      </w:r>
      <w:r>
        <w:rPr>
          <w:sz w:val="22"/>
          <w:szCs w:val="22"/>
        </w:rPr>
        <w:t xml:space="preserve">ктрическую энергию в микрорайонах  </w:t>
      </w:r>
      <w:r w:rsidRPr="00590CB4">
        <w:rPr>
          <w:sz w:val="22"/>
          <w:szCs w:val="22"/>
        </w:rPr>
        <w:t>2а «Лесников»</w:t>
      </w:r>
      <w:r>
        <w:rPr>
          <w:sz w:val="22"/>
          <w:szCs w:val="22"/>
        </w:rPr>
        <w:t xml:space="preserve"> и </w:t>
      </w:r>
      <w:r w:rsidRPr="00590CB4">
        <w:rPr>
          <w:sz w:val="22"/>
          <w:szCs w:val="22"/>
        </w:rPr>
        <w:t>9 «Черемушки»</w:t>
      </w:r>
      <w:r>
        <w:rPr>
          <w:sz w:val="22"/>
          <w:szCs w:val="22"/>
        </w:rPr>
        <w:t xml:space="preserve">  </w:t>
      </w:r>
      <w:bookmarkStart w:id="0" w:name="_GoBack"/>
      <w:bookmarkEnd w:id="0"/>
      <w:r>
        <w:rPr>
          <w:sz w:val="22"/>
          <w:szCs w:val="22"/>
        </w:rPr>
        <w:t>п</w:t>
      </w:r>
      <w:r w:rsidRPr="00590CB4">
        <w:rPr>
          <w:sz w:val="22"/>
          <w:szCs w:val="22"/>
        </w:rPr>
        <w:t>роизводится по показаниям индивидуальных приборов учета.</w:t>
      </w:r>
      <w:r w:rsidRPr="004D7F53">
        <w:rPr>
          <w:sz w:val="22"/>
          <w:szCs w:val="22"/>
        </w:rPr>
        <w:t xml:space="preserve">  </w:t>
      </w:r>
    </w:p>
    <w:p w:rsidR="00C66534" w:rsidRPr="004D7F53" w:rsidRDefault="00C66534" w:rsidP="00590CB4">
      <w:pPr>
        <w:pStyle w:val="BodyText"/>
        <w:spacing w:after="0"/>
        <w:ind w:firstLine="454"/>
        <w:jc w:val="both"/>
        <w:rPr>
          <w:sz w:val="22"/>
          <w:szCs w:val="22"/>
        </w:rPr>
      </w:pPr>
      <w:r w:rsidRPr="004D7F53">
        <w:rPr>
          <w:sz w:val="22"/>
          <w:szCs w:val="22"/>
        </w:rPr>
        <w:t xml:space="preserve">В соответствии с абз. 3 п. 5 Основных положений функционирования розничных рынков электрической энергии, утв. Постановлением Правительства РФ от 04 мая 2012г. №442 поставка электрической энергии (мощности) населению и приравненных к нему категориям потребителей осуществляется по регулируемым ценам (тарифам), установленным органом исполнительной власти субъекта Российской Федерации в области государственного регулирования тарифов.  </w:t>
      </w:r>
    </w:p>
    <w:p w:rsidR="00C66534" w:rsidRPr="004D7F53" w:rsidRDefault="00C66534" w:rsidP="00590CB4">
      <w:pPr>
        <w:ind w:firstLine="454"/>
        <w:jc w:val="both"/>
        <w:rPr>
          <w:sz w:val="22"/>
          <w:szCs w:val="22"/>
        </w:rPr>
      </w:pPr>
      <w:r w:rsidRPr="004D7F53">
        <w:rPr>
          <w:sz w:val="22"/>
          <w:szCs w:val="22"/>
        </w:rPr>
        <w:t xml:space="preserve">Согласно абз. 1 п.71 основ ценообразования в области регулируемых цен (тарифов) в электроэнергетике, утв. Постоновлением Правительства РФ от 29.12.2011г. №1178, при утверждении цен (тарифов) на электрическую энергию (мощность), поставляемую населению, проживающему в городских населенных пунктах в домах, оборудованных в установленном порядке стационарными электроплитами для пищеприготовления и (или) электроотопительными установками, а также для населения, проживающих в сельских населенных пунктах, в зависимости от региональных особенностей, социальных и экономических факторов, сложившихся в субъекте Российской Федерации,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понижающий коэффициент 0,7.  </w:t>
      </w:r>
    </w:p>
    <w:p w:rsidR="00C66534" w:rsidRPr="004D7F53" w:rsidRDefault="00C66534" w:rsidP="00590CB4">
      <w:pPr>
        <w:jc w:val="both"/>
        <w:rPr>
          <w:sz w:val="22"/>
          <w:szCs w:val="22"/>
        </w:rPr>
      </w:pPr>
      <w:r w:rsidRPr="004D7F53">
        <w:rPr>
          <w:sz w:val="22"/>
          <w:szCs w:val="22"/>
        </w:rPr>
        <w:tab/>
        <w:t xml:space="preserve">Распоряжением  Региональной энергетической комиссии  Тюменской области, Ханты-мансийского автономного округа, Ямало-Ненецкого автономного округа от 22  декабря  2016 года  №45 «Об установлении  цен (тарифов)  на электрическую энергию для населения и приравненным к нему категориям потребителей по Тюменской области, Ханты-Мансийскому автономному округу - Югре и Ямало-Ненецкому автономному округу» с 01.01.2017г. предусмотрены следующие тарифы для населения, проживающего в городских населенных пунктах в домах, оборудованных </w:t>
      </w:r>
      <w:r w:rsidRPr="004D7F53">
        <w:rPr>
          <w:b/>
          <w:bCs/>
          <w:sz w:val="22"/>
          <w:szCs w:val="22"/>
        </w:rPr>
        <w:t>в установленном порядке стационарными электроплитами</w:t>
      </w:r>
      <w:r w:rsidRPr="004D7F53">
        <w:rPr>
          <w:sz w:val="22"/>
          <w:szCs w:val="22"/>
        </w:rPr>
        <w:t xml:space="preserve"> и (или) электроотопительными установками в 2 полугодии 2017г.: </w:t>
      </w:r>
    </w:p>
    <w:p w:rsidR="00C66534" w:rsidRPr="004D7F53" w:rsidRDefault="00C66534" w:rsidP="00590CB4">
      <w:pPr>
        <w:jc w:val="both"/>
        <w:rPr>
          <w:color w:val="000000"/>
          <w:sz w:val="22"/>
          <w:szCs w:val="22"/>
        </w:rPr>
      </w:pPr>
      <w:r w:rsidRPr="004D7F53">
        <w:rPr>
          <w:color w:val="000000"/>
          <w:sz w:val="22"/>
          <w:szCs w:val="22"/>
        </w:rPr>
        <w:t xml:space="preserve">- одноставочный тариф - </w:t>
      </w:r>
      <w:r w:rsidRPr="004D7F53">
        <w:rPr>
          <w:sz w:val="22"/>
          <w:szCs w:val="22"/>
        </w:rPr>
        <w:t xml:space="preserve">1,88 </w:t>
      </w:r>
      <w:r w:rsidRPr="004D7F53">
        <w:rPr>
          <w:color w:val="000000"/>
          <w:sz w:val="22"/>
          <w:szCs w:val="22"/>
        </w:rPr>
        <w:t>руб./кВт.ч;</w:t>
      </w:r>
    </w:p>
    <w:p w:rsidR="00C66534" w:rsidRPr="004D7F53" w:rsidRDefault="00C66534" w:rsidP="00590CB4">
      <w:pPr>
        <w:jc w:val="both"/>
        <w:rPr>
          <w:color w:val="000000"/>
          <w:sz w:val="22"/>
          <w:szCs w:val="22"/>
        </w:rPr>
      </w:pPr>
      <w:r w:rsidRPr="004D7F53">
        <w:rPr>
          <w:b/>
          <w:bCs/>
          <w:color w:val="000000"/>
          <w:sz w:val="22"/>
          <w:szCs w:val="22"/>
        </w:rPr>
        <w:t xml:space="preserve">- </w:t>
      </w:r>
      <w:r w:rsidRPr="004D7F53">
        <w:rPr>
          <w:color w:val="000000"/>
          <w:sz w:val="22"/>
          <w:szCs w:val="22"/>
        </w:rPr>
        <w:t>одноставочный тариф,</w:t>
      </w:r>
      <w:r w:rsidRPr="004D7F53">
        <w:rPr>
          <w:b/>
          <w:bCs/>
          <w:color w:val="000000"/>
          <w:sz w:val="22"/>
          <w:szCs w:val="22"/>
        </w:rPr>
        <w:t xml:space="preserve"> </w:t>
      </w:r>
      <w:r w:rsidRPr="004D7F53">
        <w:rPr>
          <w:color w:val="000000"/>
          <w:sz w:val="22"/>
          <w:szCs w:val="22"/>
        </w:rPr>
        <w:t>дифференцированный по двум зонам суток: дневная зона (пиковая и полупиковая) 1,91</w:t>
      </w:r>
      <w:r w:rsidRPr="004D7F53">
        <w:rPr>
          <w:b/>
          <w:bCs/>
          <w:color w:val="000000"/>
          <w:sz w:val="22"/>
          <w:szCs w:val="22"/>
        </w:rPr>
        <w:t xml:space="preserve"> </w:t>
      </w:r>
      <w:r w:rsidRPr="004D7F53">
        <w:rPr>
          <w:color w:val="000000"/>
          <w:sz w:val="22"/>
          <w:szCs w:val="22"/>
        </w:rPr>
        <w:t xml:space="preserve">руб./кВт.ч, ночная зона </w:t>
      </w:r>
      <w:r w:rsidRPr="004D7F53">
        <w:rPr>
          <w:sz w:val="22"/>
          <w:szCs w:val="22"/>
        </w:rPr>
        <w:t xml:space="preserve">0,95 </w:t>
      </w:r>
      <w:r w:rsidRPr="004D7F53">
        <w:rPr>
          <w:color w:val="000000"/>
          <w:sz w:val="22"/>
          <w:szCs w:val="22"/>
        </w:rPr>
        <w:t>руб./кВт.ч,</w:t>
      </w:r>
    </w:p>
    <w:p w:rsidR="00C66534" w:rsidRPr="004D7F53" w:rsidRDefault="00C66534" w:rsidP="00590CB4">
      <w:pPr>
        <w:jc w:val="both"/>
        <w:rPr>
          <w:color w:val="000000"/>
          <w:sz w:val="22"/>
          <w:szCs w:val="22"/>
        </w:rPr>
      </w:pPr>
      <w:r w:rsidRPr="004D7F53">
        <w:rPr>
          <w:color w:val="000000"/>
          <w:sz w:val="22"/>
          <w:szCs w:val="22"/>
        </w:rPr>
        <w:t>- одноставочный тариф,</w:t>
      </w:r>
      <w:r w:rsidRPr="004D7F53">
        <w:rPr>
          <w:b/>
          <w:bCs/>
          <w:color w:val="000000"/>
          <w:sz w:val="22"/>
          <w:szCs w:val="22"/>
        </w:rPr>
        <w:t xml:space="preserve"> </w:t>
      </w:r>
      <w:r w:rsidRPr="004D7F53">
        <w:rPr>
          <w:color w:val="000000"/>
          <w:sz w:val="22"/>
          <w:szCs w:val="22"/>
        </w:rPr>
        <w:t>дифференцированный по трем зонам суток: пиковая зона 1,93</w:t>
      </w:r>
      <w:r w:rsidRPr="004D7F53">
        <w:rPr>
          <w:b/>
          <w:bCs/>
          <w:color w:val="000000"/>
          <w:sz w:val="22"/>
          <w:szCs w:val="22"/>
        </w:rPr>
        <w:t xml:space="preserve"> </w:t>
      </w:r>
      <w:r w:rsidRPr="004D7F53">
        <w:rPr>
          <w:color w:val="000000"/>
          <w:sz w:val="22"/>
          <w:szCs w:val="22"/>
        </w:rPr>
        <w:t xml:space="preserve">руб./кВт.ч, полупиковая зона </w:t>
      </w:r>
      <w:r w:rsidRPr="004D7F53">
        <w:rPr>
          <w:sz w:val="22"/>
          <w:szCs w:val="22"/>
        </w:rPr>
        <w:t xml:space="preserve">1,88 </w:t>
      </w:r>
      <w:r w:rsidRPr="004D7F53">
        <w:rPr>
          <w:color w:val="000000"/>
          <w:sz w:val="22"/>
          <w:szCs w:val="22"/>
        </w:rPr>
        <w:t>руб./кВт.ч, ночная зона 0,95</w:t>
      </w:r>
      <w:r w:rsidRPr="004D7F53">
        <w:rPr>
          <w:b/>
          <w:bCs/>
          <w:color w:val="000000"/>
          <w:sz w:val="22"/>
          <w:szCs w:val="22"/>
        </w:rPr>
        <w:t xml:space="preserve"> </w:t>
      </w:r>
      <w:r w:rsidRPr="004D7F53">
        <w:rPr>
          <w:color w:val="000000"/>
          <w:sz w:val="22"/>
          <w:szCs w:val="22"/>
        </w:rPr>
        <w:t>руб./кВт.ч.</w:t>
      </w:r>
    </w:p>
    <w:p w:rsidR="00C66534" w:rsidRPr="004D7F53" w:rsidRDefault="00C66534" w:rsidP="00590CB4">
      <w:pPr>
        <w:ind w:firstLine="708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Под понятием «в установленном порядке» понимается установка электрических плит для приготовления пищи в соответствии с утвержденным проектом, разрешением проектом, разрешением и выдачей технических условий энергоснабжающей организацией, при наличии технической возможности. Дом считается оборудованным стационарными электрическими плитами в установленном порядке, если указанное оборудование установлено при строительстве дома в соответствии с проектом или если проведена реконструкция электрических сетей дома.</w:t>
      </w:r>
    </w:p>
    <w:p w:rsidR="00C66534" w:rsidRPr="004D7F53" w:rsidRDefault="00C6653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В соответствии с законодательством к заявлению об изменении тарифа на электроэнергию в связи с установкой электрической плиты должны быть приложены копии следующих документов:</w:t>
      </w:r>
    </w:p>
    <w:p w:rsidR="00C66534" w:rsidRPr="004D7F53" w:rsidRDefault="00C6653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- Справка об отсутствии (отключении) в жилом помещении газа;</w:t>
      </w:r>
    </w:p>
    <w:p w:rsidR="00C66534" w:rsidRPr="004D7F53" w:rsidRDefault="00C6653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- Технические условия подключения электроплиты;</w:t>
      </w:r>
    </w:p>
    <w:p w:rsidR="00C66534" w:rsidRPr="004D7F53" w:rsidRDefault="00C6653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- Проектная документация;</w:t>
      </w:r>
    </w:p>
    <w:p w:rsidR="00C66534" w:rsidRPr="004D7F53" w:rsidRDefault="00C6653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- Справка о выполнении технических условий;</w:t>
      </w:r>
    </w:p>
    <w:p w:rsidR="00C66534" w:rsidRPr="004D7F53" w:rsidRDefault="00C6653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- Технический паспорт на жилой дом, в который необходимо внести изменения в случае оборудования дома стационарными электроплитами.</w:t>
      </w:r>
    </w:p>
    <w:p w:rsidR="00C66534" w:rsidRPr="004D7F53" w:rsidRDefault="00C6653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Порядок выдачи разрешений на установку бытовых стационарных электроплит определен в разделе 4 Инструкции о порядке согласования применения электрокотлов и других электронагревательных приборов, утвержденной Минтопэнерго РФ 24.11.1992 года</w:t>
      </w:r>
      <w:r>
        <w:rPr>
          <w:sz w:val="22"/>
          <w:szCs w:val="22"/>
        </w:rPr>
        <w:t>.</w:t>
      </w:r>
      <w:r w:rsidRPr="004D7F53">
        <w:rPr>
          <w:sz w:val="22"/>
          <w:szCs w:val="22"/>
        </w:rPr>
        <w:t>(далее – Инструкция).</w:t>
      </w:r>
    </w:p>
    <w:p w:rsidR="00C66534" w:rsidRPr="004D7F53" w:rsidRDefault="00C66534" w:rsidP="00590CB4">
      <w:pPr>
        <w:pStyle w:val="s1"/>
        <w:rPr>
          <w:rFonts w:ascii="Times New Roman" w:hAnsi="Times New Roman" w:cs="Times New Roman"/>
          <w:sz w:val="22"/>
          <w:szCs w:val="22"/>
        </w:rPr>
      </w:pPr>
      <w:r w:rsidRPr="004D7F53">
        <w:rPr>
          <w:rFonts w:ascii="Times New Roman" w:hAnsi="Times New Roman" w:cs="Times New Roman"/>
          <w:sz w:val="22"/>
          <w:szCs w:val="22"/>
        </w:rPr>
        <w:t>Согласно п.4.2.1 Инструкции разрешение на установку стационарных электроплит не требуется при установке электроплит в кухнях жилых домов высотой 11 этажей и более, в общежитиях, домах для престарелых и семей с инвалидами, в жилых зданиях с высотой одной из частей 11 этажей и более.</w:t>
      </w:r>
    </w:p>
    <w:p w:rsidR="00C66534" w:rsidRPr="004D7F53" w:rsidRDefault="00C66534" w:rsidP="00590CB4">
      <w:pPr>
        <w:ind w:firstLine="708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Для осуществления технологического присоединения потребителю  необходимо обратиться в адрес сетевой организации в соответствии с  п.14 Правил технологического присоединения энергопринимающих устройств, утв. Постановлением Правительства РФ 27.12.2004г. №861.</w:t>
      </w:r>
    </w:p>
    <w:p w:rsidR="00C66534" w:rsidRPr="004D7F53" w:rsidRDefault="00C66534" w:rsidP="00590CB4">
      <w:pPr>
        <w:ind w:firstLine="708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Отсутствие газоснабжения жилого помещения, а также самостоятельная установка бытовых электроплит без получения соответствующего разрешения, выданного в установленном порядке, не дает основания для применения понижающего коэффициента 0,7 при оплате электроэнергии.</w:t>
      </w:r>
    </w:p>
    <w:p w:rsidR="00C66534" w:rsidRPr="004D7F53" w:rsidRDefault="00C66534" w:rsidP="00590CB4">
      <w:pPr>
        <w:ind w:firstLine="708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Таким образом, для применения тарифа на электрическую энергию для населения, проживающего в городских населенных пунктах в домах, оборудованных в установленном порядке стационарными электроплитами, необходимо обратиться в АО «ТЭК» с заявлением об изменении тарифа и предоставить вышеуказанные документы.</w:t>
      </w:r>
    </w:p>
    <w:p w:rsidR="00C66534" w:rsidRDefault="00C66534"/>
    <w:sectPr w:rsidR="00C66534" w:rsidSect="0005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CB4"/>
    <w:rsid w:val="000555CB"/>
    <w:rsid w:val="00085F06"/>
    <w:rsid w:val="000A4D35"/>
    <w:rsid w:val="00157EC9"/>
    <w:rsid w:val="00191A42"/>
    <w:rsid w:val="0032745C"/>
    <w:rsid w:val="00410EB1"/>
    <w:rsid w:val="004D078F"/>
    <w:rsid w:val="004D7F53"/>
    <w:rsid w:val="00590CB4"/>
    <w:rsid w:val="00753944"/>
    <w:rsid w:val="00B968ED"/>
    <w:rsid w:val="00C6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590CB4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90C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90CB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727</Words>
  <Characters>4148</Characters>
  <Application>Microsoft Office Outlook</Application>
  <DocSecurity>0</DocSecurity>
  <Lines>0</Lines>
  <Paragraphs>0</Paragraphs>
  <ScaleCrop>false</ScaleCrop>
  <Company>INKO Systems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2017-10-26T04:53:00Z</dcterms:created>
  <dcterms:modified xsi:type="dcterms:W3CDTF">2017-10-26T04:54:00Z</dcterms:modified>
</cp:coreProperties>
</file>