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8AE" w:rsidRPr="00CA68AE" w:rsidRDefault="00A8641D" w:rsidP="00A8641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A68AE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:rsidR="00A8641D" w:rsidRPr="00CA68AE" w:rsidRDefault="00A8641D" w:rsidP="00A8641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A68AE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A8641D" w:rsidRPr="00CA68AE" w:rsidRDefault="00A8641D" w:rsidP="00A8641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A68AE">
        <w:rPr>
          <w:rFonts w:ascii="Times New Roman" w:hAnsi="Times New Roman" w:cs="Times New Roman"/>
          <w:sz w:val="24"/>
          <w:szCs w:val="24"/>
        </w:rPr>
        <w:t>«Современная транспортная система города Пыть-Яха»</w:t>
      </w:r>
    </w:p>
    <w:p w:rsidR="00CA68AE" w:rsidRPr="00CA68AE" w:rsidRDefault="00CA68AE" w:rsidP="00CA68AE">
      <w:pPr>
        <w:jc w:val="center"/>
        <w:rPr>
          <w:bCs/>
          <w:sz w:val="24"/>
          <w:szCs w:val="24"/>
        </w:rPr>
      </w:pPr>
      <w:r w:rsidRPr="00CA68AE">
        <w:rPr>
          <w:bCs/>
          <w:sz w:val="24"/>
          <w:szCs w:val="24"/>
        </w:rPr>
        <w:t>(далее - муниципальная программа)</w:t>
      </w:r>
    </w:p>
    <w:p w:rsidR="00CA68AE" w:rsidRPr="00CA68AE" w:rsidRDefault="00CA68AE" w:rsidP="00A8641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8641D" w:rsidRPr="00ED34A6" w:rsidRDefault="00A8641D" w:rsidP="00A8641D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377"/>
      </w:tblGrid>
      <w:tr w:rsidR="00A8641D" w:rsidRPr="00ED34A6" w:rsidTr="00CA68AE">
        <w:trPr>
          <w:cantSplit/>
          <w:trHeight w:val="20"/>
        </w:trPr>
        <w:tc>
          <w:tcPr>
            <w:tcW w:w="1874" w:type="pct"/>
          </w:tcPr>
          <w:p w:rsidR="00A8641D" w:rsidRPr="00ED34A6" w:rsidRDefault="00A8641D" w:rsidP="006C08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3126" w:type="pct"/>
          </w:tcPr>
          <w:p w:rsidR="00A8641D" w:rsidRPr="00ED34A6" w:rsidRDefault="00A8641D" w:rsidP="006C08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«Современная транспортная система города Пыть-Яха» (далее – также Программа)</w:t>
            </w:r>
          </w:p>
        </w:tc>
      </w:tr>
      <w:tr w:rsidR="00A8641D" w:rsidRPr="00ED34A6" w:rsidTr="00CA68AE">
        <w:trPr>
          <w:cantSplit/>
          <w:trHeight w:val="20"/>
        </w:trPr>
        <w:tc>
          <w:tcPr>
            <w:tcW w:w="1874" w:type="pct"/>
          </w:tcPr>
          <w:p w:rsidR="00A8641D" w:rsidRPr="00ED34A6" w:rsidRDefault="00A8641D" w:rsidP="006C08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акта)</w:t>
            </w:r>
          </w:p>
        </w:tc>
        <w:tc>
          <w:tcPr>
            <w:tcW w:w="3126" w:type="pct"/>
          </w:tcPr>
          <w:p w:rsidR="00A8641D" w:rsidRPr="00ED34A6" w:rsidRDefault="00CF3984" w:rsidP="00CF39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от 11.12.2018 года № 439-па «Об утверждении муниципальной программы «Современная транспортная система города Пыть-Яха».</w:t>
            </w:r>
          </w:p>
        </w:tc>
      </w:tr>
      <w:tr w:rsidR="00A8641D" w:rsidRPr="00ED34A6" w:rsidTr="00CA68AE">
        <w:trPr>
          <w:cantSplit/>
          <w:trHeight w:val="20"/>
        </w:trPr>
        <w:tc>
          <w:tcPr>
            <w:tcW w:w="1874" w:type="pct"/>
          </w:tcPr>
          <w:p w:rsidR="00A8641D" w:rsidRPr="00ED34A6" w:rsidRDefault="00A8641D" w:rsidP="006C08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126" w:type="pct"/>
          </w:tcPr>
          <w:p w:rsidR="00A8641D" w:rsidRPr="00ED34A6" w:rsidRDefault="00A8641D" w:rsidP="006C08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Управление по жилищно-коммунальному комплексу, транспорту и дорогам администрации города Пыть - Яха</w:t>
            </w:r>
          </w:p>
        </w:tc>
      </w:tr>
      <w:tr w:rsidR="00A8641D" w:rsidRPr="00ED34A6" w:rsidTr="00CA68AE">
        <w:trPr>
          <w:cantSplit/>
          <w:trHeight w:val="20"/>
        </w:trPr>
        <w:tc>
          <w:tcPr>
            <w:tcW w:w="1874" w:type="pct"/>
          </w:tcPr>
          <w:p w:rsidR="00A8641D" w:rsidRPr="00ED34A6" w:rsidRDefault="00A8641D" w:rsidP="006C08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126" w:type="pct"/>
          </w:tcPr>
          <w:p w:rsidR="00A8641D" w:rsidRPr="00ED34A6" w:rsidRDefault="00A8641D" w:rsidP="006C087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- МКУ «Управление капитального строительства г. Пыть-Ях»</w:t>
            </w:r>
          </w:p>
          <w:p w:rsidR="00A8641D" w:rsidRPr="00ED34A6" w:rsidRDefault="00A8641D" w:rsidP="006C087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- Отдел территориального развития администрации города Пыть-Ях</w:t>
            </w:r>
          </w:p>
        </w:tc>
      </w:tr>
      <w:tr w:rsidR="00A8641D" w:rsidRPr="00ED34A6" w:rsidTr="00CA68AE">
        <w:trPr>
          <w:cantSplit/>
          <w:trHeight w:val="20"/>
        </w:trPr>
        <w:tc>
          <w:tcPr>
            <w:tcW w:w="1874" w:type="pct"/>
          </w:tcPr>
          <w:p w:rsidR="00A8641D" w:rsidRPr="00ED34A6" w:rsidRDefault="00A8641D" w:rsidP="006C08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3126" w:type="pct"/>
          </w:tcPr>
          <w:p w:rsidR="00A8641D" w:rsidRPr="00ED34A6" w:rsidRDefault="00A8641D" w:rsidP="006C087E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1. 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Пыть-Яха.</w:t>
            </w:r>
          </w:p>
          <w:p w:rsidR="00A8641D" w:rsidRPr="00ED34A6" w:rsidRDefault="00A8641D" w:rsidP="006C087E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2. Повышение уровня безопасности и качества автомобильных дорог общего пользования местного значения</w:t>
            </w:r>
          </w:p>
        </w:tc>
      </w:tr>
      <w:tr w:rsidR="00A8641D" w:rsidRPr="00ED34A6" w:rsidTr="00CA68AE">
        <w:trPr>
          <w:cantSplit/>
          <w:trHeight w:val="20"/>
        </w:trPr>
        <w:tc>
          <w:tcPr>
            <w:tcW w:w="1874" w:type="pct"/>
          </w:tcPr>
          <w:p w:rsidR="00A8641D" w:rsidRPr="00ED34A6" w:rsidRDefault="00A8641D" w:rsidP="006C08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126" w:type="pct"/>
          </w:tcPr>
          <w:p w:rsidR="00A8641D" w:rsidRPr="00ED34A6" w:rsidRDefault="00A8641D" w:rsidP="006C087E">
            <w:pPr>
              <w:pStyle w:val="a4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1. Обеспечение потребности в перевозках пассажиров автомобильным транспортом.</w:t>
            </w:r>
          </w:p>
          <w:p w:rsidR="00A8641D" w:rsidRPr="00ED34A6" w:rsidRDefault="00A8641D" w:rsidP="006C087E">
            <w:pPr>
              <w:pStyle w:val="a4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2. Развитие и сохранность сети автомобильных дорог местного значения.</w:t>
            </w:r>
          </w:p>
          <w:p w:rsidR="00A8641D" w:rsidRPr="00ED34A6" w:rsidRDefault="00A8641D" w:rsidP="006C087E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обеспечения безопасности дорожного движения.</w:t>
            </w:r>
          </w:p>
          <w:p w:rsidR="00A8641D" w:rsidRPr="00ED34A6" w:rsidRDefault="00A8641D" w:rsidP="006C087E">
            <w:pPr>
              <w:pStyle w:val="a4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4. Расширение использования газомоторного топлива</w:t>
            </w:r>
          </w:p>
        </w:tc>
      </w:tr>
      <w:tr w:rsidR="00A8641D" w:rsidRPr="00ED34A6" w:rsidTr="00CA68AE">
        <w:trPr>
          <w:cantSplit/>
          <w:trHeight w:val="20"/>
        </w:trPr>
        <w:tc>
          <w:tcPr>
            <w:tcW w:w="1874" w:type="pct"/>
          </w:tcPr>
          <w:p w:rsidR="00A8641D" w:rsidRPr="00ED34A6" w:rsidRDefault="00A8641D" w:rsidP="006C08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Подпрограммы и (или) основные мероприятия</w:t>
            </w:r>
          </w:p>
        </w:tc>
        <w:tc>
          <w:tcPr>
            <w:tcW w:w="3126" w:type="pct"/>
          </w:tcPr>
          <w:p w:rsidR="00A8641D" w:rsidRPr="00ED34A6" w:rsidRDefault="00A8641D" w:rsidP="006C087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1. «Автомобильный транспорт»</w:t>
            </w:r>
          </w:p>
          <w:p w:rsidR="00A8641D" w:rsidRPr="00ED34A6" w:rsidRDefault="00A8641D" w:rsidP="006C087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2. «Дорожное хозяйство»</w:t>
            </w:r>
          </w:p>
          <w:p w:rsidR="00A8641D" w:rsidRPr="00ED34A6" w:rsidRDefault="00A8641D" w:rsidP="006C087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3. «Перевод автотранспорта на использование газомоторного топлива»</w:t>
            </w:r>
          </w:p>
        </w:tc>
      </w:tr>
      <w:tr w:rsidR="00A8641D" w:rsidRPr="00ED34A6" w:rsidTr="00CA68AE">
        <w:trPr>
          <w:cantSplit/>
          <w:trHeight w:val="20"/>
        </w:trPr>
        <w:tc>
          <w:tcPr>
            <w:tcW w:w="1874" w:type="pct"/>
          </w:tcPr>
          <w:p w:rsidR="00A8641D" w:rsidRPr="00ED34A6" w:rsidRDefault="00A8641D" w:rsidP="00A864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Портфели проектов, проекты Ханты-Мансийского автономного округа – Югры, входящие в состав муниципальной программы в том числе направленные на реализацию   национальных проектов (программ) Российской Федерации, параметры их финансового обеспечения.</w:t>
            </w:r>
          </w:p>
          <w:p w:rsidR="00A8641D" w:rsidRPr="00ED34A6" w:rsidRDefault="00A8641D" w:rsidP="00A8641D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D34A6">
              <w:rPr>
                <w:sz w:val="24"/>
                <w:szCs w:val="24"/>
              </w:rPr>
              <w:t>Наименование муниципального проекта, реализуемого на основе проектной инициативы на территории муниципального образования городской округ город Пыть-Ях, параметры финансового обеспечения.</w:t>
            </w:r>
          </w:p>
        </w:tc>
        <w:tc>
          <w:tcPr>
            <w:tcW w:w="3126" w:type="pct"/>
          </w:tcPr>
          <w:p w:rsidR="00A8641D" w:rsidRPr="00ED34A6" w:rsidRDefault="00A8641D" w:rsidP="00A8641D">
            <w:pPr>
              <w:jc w:val="both"/>
              <w:rPr>
                <w:sz w:val="24"/>
                <w:szCs w:val="24"/>
              </w:rPr>
            </w:pPr>
            <w:r w:rsidRPr="00ED34A6">
              <w:rPr>
                <w:sz w:val="24"/>
                <w:szCs w:val="24"/>
              </w:rPr>
              <w:t xml:space="preserve">Проект реализуемый на основе проектной инициативы «Капитальный ремонт автомобильной дороги общего пользования местного значения ул. Р. Кузоваткина» - 66 066,6 </w:t>
            </w:r>
            <w:proofErr w:type="spellStart"/>
            <w:r w:rsidRPr="00ED34A6">
              <w:rPr>
                <w:sz w:val="24"/>
                <w:szCs w:val="24"/>
              </w:rPr>
              <w:t>тыс.руб</w:t>
            </w:r>
            <w:proofErr w:type="spellEnd"/>
            <w:r w:rsidRPr="00ED34A6">
              <w:rPr>
                <w:sz w:val="24"/>
                <w:szCs w:val="24"/>
              </w:rPr>
              <w:t>.</w:t>
            </w:r>
          </w:p>
        </w:tc>
      </w:tr>
      <w:tr w:rsidR="00A8641D" w:rsidRPr="00ED34A6" w:rsidTr="00CA68AE">
        <w:trPr>
          <w:cantSplit/>
          <w:trHeight w:val="20"/>
        </w:trPr>
        <w:tc>
          <w:tcPr>
            <w:tcW w:w="1874" w:type="pct"/>
          </w:tcPr>
          <w:p w:rsidR="00A8641D" w:rsidRPr="00ED34A6" w:rsidRDefault="00A8641D" w:rsidP="00A8641D">
            <w:pPr>
              <w:jc w:val="both"/>
              <w:rPr>
                <w:sz w:val="24"/>
                <w:szCs w:val="24"/>
              </w:rPr>
            </w:pPr>
            <w:r w:rsidRPr="00ED34A6">
              <w:rPr>
                <w:sz w:val="24"/>
                <w:szCs w:val="24"/>
              </w:rPr>
              <w:lastRenderedPageBreak/>
              <w:t xml:space="preserve">Целевые показатели муниципальной программы </w:t>
            </w:r>
          </w:p>
          <w:p w:rsidR="00A8641D" w:rsidRPr="00ED34A6" w:rsidRDefault="00A8641D" w:rsidP="00A864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6" w:type="pct"/>
          </w:tcPr>
          <w:p w:rsidR="00A8641D" w:rsidRPr="00ED34A6" w:rsidRDefault="00A8641D" w:rsidP="00A8641D">
            <w:pPr>
              <w:pStyle w:val="a4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eastAsia="Calibri" w:hAnsi="Times New Roman" w:cs="Times New Roman"/>
                <w:sz w:val="24"/>
                <w:szCs w:val="24"/>
              </w:rPr>
              <w:t>1. Увеличение годового объема пассажирских перевозок авто</w:t>
            </w:r>
            <w:bookmarkStart w:id="0" w:name="_GoBack"/>
            <w:bookmarkEnd w:id="0"/>
            <w:r w:rsidRPr="00ED34A6">
              <w:rPr>
                <w:rFonts w:ascii="Times New Roman" w:eastAsia="Calibri" w:hAnsi="Times New Roman" w:cs="Times New Roman"/>
                <w:sz w:val="24"/>
                <w:szCs w:val="24"/>
              </w:rPr>
              <w:t>мобильным транспортом в внутригородском сообщении с 1382,0 до 2 097,0 тыс. чел.</w:t>
            </w:r>
          </w:p>
          <w:p w:rsidR="00A8641D" w:rsidRPr="00ED34A6" w:rsidRDefault="00A8641D" w:rsidP="00A8641D">
            <w:pPr>
              <w:pStyle w:val="a4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Увеличение протяженности сети автомобильных дорог общего пользования местного значения до </w:t>
            </w:r>
            <w:smartTag w:uri="urn:schemas-microsoft-com:office:smarttags" w:element="metricconverter">
              <w:smartTagPr>
                <w:attr w:name="ProductID" w:val="76,8 км"/>
              </w:smartTagPr>
              <w:r w:rsidRPr="00ED34A6">
                <w:rPr>
                  <w:rFonts w:ascii="Times New Roman" w:eastAsia="Calibri" w:hAnsi="Times New Roman" w:cs="Times New Roman"/>
                  <w:sz w:val="24"/>
                  <w:szCs w:val="24"/>
                </w:rPr>
                <w:t>76,8 км</w:t>
              </w:r>
            </w:smartTag>
            <w:r w:rsidRPr="00ED34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8641D" w:rsidRPr="00ED34A6" w:rsidRDefault="00A8641D" w:rsidP="00A8641D">
            <w:pPr>
              <w:pStyle w:val="a4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  <w:r w:rsidRPr="00ED3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2030 году до 1,452 км.</w:t>
            </w:r>
          </w:p>
          <w:p w:rsidR="00A8641D" w:rsidRPr="00ED34A6" w:rsidRDefault="00A8641D" w:rsidP="00A8641D">
            <w:pPr>
              <w:pStyle w:val="a4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общей протяженности автомобильных дорог общего пользования местного значения, не соответствующих нормативным требованиям к транспортно-эксплуатационным показателям на </w:t>
            </w:r>
            <w:r w:rsidRPr="00ED34A6">
              <w:rPr>
                <w:rFonts w:ascii="Times New Roman" w:eastAsia="Calibri" w:hAnsi="Times New Roman" w:cs="Times New Roman"/>
                <w:sz w:val="24"/>
                <w:szCs w:val="24"/>
              </w:rPr>
              <w:t>31 декабря отчетного года до 30,9 км.</w:t>
            </w:r>
          </w:p>
          <w:p w:rsidR="00A8641D" w:rsidRPr="00ED34A6" w:rsidRDefault="00A8641D" w:rsidP="00A8641D">
            <w:pPr>
              <w:pStyle w:val="a4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Увеличение доли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 к 2030 году до 59,7%.</w:t>
            </w:r>
          </w:p>
          <w:p w:rsidR="00A8641D" w:rsidRPr="00ED34A6" w:rsidRDefault="00A8641D" w:rsidP="00A8641D">
            <w:pPr>
              <w:pStyle w:val="a4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6. Снижение количества мест концентрации дорожно-транспортных происшествий (аварийно-опасных участков на дорожной сети) до нуля</w:t>
            </w:r>
          </w:p>
          <w:p w:rsidR="00A8641D" w:rsidRPr="00ED34A6" w:rsidRDefault="00A8641D" w:rsidP="00A8641D">
            <w:pPr>
              <w:pStyle w:val="a4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7. Снижение количества погибших в дорожно-транспортных происшествиях (чел./100тыс. чел) до нуля</w:t>
            </w:r>
          </w:p>
        </w:tc>
      </w:tr>
      <w:tr w:rsidR="00A8641D" w:rsidRPr="00ED34A6" w:rsidTr="00CA68AE">
        <w:trPr>
          <w:cantSplit/>
          <w:trHeight w:val="20"/>
        </w:trPr>
        <w:tc>
          <w:tcPr>
            <w:tcW w:w="1874" w:type="pct"/>
          </w:tcPr>
          <w:p w:rsidR="00A8641D" w:rsidRPr="00ED34A6" w:rsidRDefault="00A8641D" w:rsidP="006C08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3126" w:type="pct"/>
          </w:tcPr>
          <w:p w:rsidR="00A8641D" w:rsidRPr="00ED34A6" w:rsidRDefault="00A8641D" w:rsidP="006C08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2019 -2025 годы и на период до 2030 года</w:t>
            </w:r>
          </w:p>
        </w:tc>
      </w:tr>
      <w:tr w:rsidR="00A8641D" w:rsidRPr="00ED34A6" w:rsidTr="00CA68AE">
        <w:trPr>
          <w:cantSplit/>
          <w:trHeight w:val="20"/>
        </w:trPr>
        <w:tc>
          <w:tcPr>
            <w:tcW w:w="1874" w:type="pct"/>
          </w:tcPr>
          <w:p w:rsidR="00A8641D" w:rsidRPr="00ED34A6" w:rsidRDefault="00A8641D" w:rsidP="006C08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3126" w:type="pct"/>
          </w:tcPr>
          <w:p w:rsidR="00A8641D" w:rsidRPr="00ED34A6" w:rsidRDefault="00A8641D" w:rsidP="00A8641D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составляет</w:t>
            </w:r>
            <w:r w:rsidRPr="00ED3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 36</w:t>
            </w:r>
            <w:r w:rsidR="009F7066" w:rsidRPr="00ED3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3 907,9</w:t>
            </w:r>
            <w:r w:rsidRPr="00ED3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A8641D" w:rsidRPr="00ED34A6" w:rsidRDefault="00A8641D" w:rsidP="00A8641D">
            <w:pPr>
              <w:jc w:val="both"/>
              <w:rPr>
                <w:sz w:val="24"/>
                <w:szCs w:val="24"/>
              </w:rPr>
            </w:pPr>
            <w:r w:rsidRPr="00ED34A6">
              <w:rPr>
                <w:sz w:val="24"/>
                <w:szCs w:val="24"/>
              </w:rPr>
              <w:t>2019 г. – 187</w:t>
            </w:r>
            <w:r w:rsidR="00240BFB" w:rsidRPr="00ED34A6">
              <w:rPr>
                <w:sz w:val="24"/>
                <w:szCs w:val="24"/>
              </w:rPr>
              <w:t xml:space="preserve"> </w:t>
            </w:r>
            <w:r w:rsidRPr="00ED34A6">
              <w:rPr>
                <w:sz w:val="24"/>
                <w:szCs w:val="24"/>
              </w:rPr>
              <w:t>168,7 тыс. руб.</w:t>
            </w:r>
          </w:p>
          <w:p w:rsidR="00A8641D" w:rsidRPr="00ED34A6" w:rsidRDefault="00A8641D" w:rsidP="00A8641D">
            <w:pPr>
              <w:jc w:val="both"/>
              <w:rPr>
                <w:sz w:val="24"/>
                <w:szCs w:val="24"/>
              </w:rPr>
            </w:pPr>
            <w:r w:rsidRPr="00ED34A6">
              <w:rPr>
                <w:sz w:val="24"/>
                <w:szCs w:val="24"/>
              </w:rPr>
              <w:t>2020 г. – 115 736,8 тыс. руб.</w:t>
            </w:r>
          </w:p>
          <w:p w:rsidR="00A8641D" w:rsidRPr="00ED34A6" w:rsidRDefault="00A8641D" w:rsidP="00A8641D">
            <w:pPr>
              <w:jc w:val="both"/>
              <w:rPr>
                <w:sz w:val="24"/>
                <w:szCs w:val="24"/>
              </w:rPr>
            </w:pPr>
            <w:r w:rsidRPr="00ED34A6">
              <w:rPr>
                <w:sz w:val="24"/>
                <w:szCs w:val="24"/>
              </w:rPr>
              <w:t>2021 г. – 115 736,8 тыс. руб.</w:t>
            </w:r>
          </w:p>
          <w:p w:rsidR="00A8641D" w:rsidRPr="00ED34A6" w:rsidRDefault="00A8641D" w:rsidP="00A8641D">
            <w:pPr>
              <w:jc w:val="both"/>
              <w:rPr>
                <w:sz w:val="24"/>
                <w:szCs w:val="24"/>
              </w:rPr>
            </w:pPr>
            <w:r w:rsidRPr="00ED34A6">
              <w:rPr>
                <w:sz w:val="24"/>
                <w:szCs w:val="24"/>
              </w:rPr>
              <w:t>2022 г. - 115 736,8 тыс. руб.</w:t>
            </w:r>
          </w:p>
          <w:p w:rsidR="00A8641D" w:rsidRPr="00ED34A6" w:rsidRDefault="00A8641D" w:rsidP="00A8641D">
            <w:pPr>
              <w:jc w:val="both"/>
              <w:rPr>
                <w:sz w:val="24"/>
                <w:szCs w:val="24"/>
              </w:rPr>
            </w:pPr>
            <w:r w:rsidRPr="00ED34A6">
              <w:rPr>
                <w:sz w:val="24"/>
                <w:szCs w:val="24"/>
              </w:rPr>
              <w:t>2023 г. - 103 691,1 тыс. руб..</w:t>
            </w:r>
          </w:p>
          <w:p w:rsidR="00A8641D" w:rsidRPr="00ED34A6" w:rsidRDefault="00A8641D" w:rsidP="00ED34A6">
            <w:pPr>
              <w:pStyle w:val="a5"/>
              <w:numPr>
                <w:ilvl w:val="0"/>
                <w:numId w:val="3"/>
              </w:numPr>
              <w:ind w:left="535"/>
              <w:jc w:val="both"/>
              <w:rPr>
                <w:sz w:val="24"/>
                <w:szCs w:val="24"/>
              </w:rPr>
            </w:pPr>
            <w:r w:rsidRPr="00ED34A6">
              <w:rPr>
                <w:sz w:val="24"/>
                <w:szCs w:val="24"/>
              </w:rPr>
              <w:t>- 103 691,1 тыс. руб.</w:t>
            </w:r>
          </w:p>
          <w:p w:rsidR="00A8641D" w:rsidRPr="00ED34A6" w:rsidRDefault="00A8641D" w:rsidP="00A8641D">
            <w:pPr>
              <w:jc w:val="both"/>
              <w:rPr>
                <w:sz w:val="24"/>
                <w:szCs w:val="24"/>
              </w:rPr>
            </w:pPr>
            <w:r w:rsidRPr="00ED34A6">
              <w:rPr>
                <w:sz w:val="24"/>
                <w:szCs w:val="24"/>
              </w:rPr>
              <w:t>2025- 103 691,1 тыс. руб..</w:t>
            </w:r>
          </w:p>
          <w:p w:rsidR="00A8641D" w:rsidRPr="00ED34A6" w:rsidRDefault="00A8641D" w:rsidP="00CA68A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2026- 2030 годы – 518 455,5 тыс. руб.</w:t>
            </w:r>
          </w:p>
        </w:tc>
      </w:tr>
      <w:tr w:rsidR="00A8641D" w:rsidRPr="00ED34A6" w:rsidTr="00CA68AE">
        <w:trPr>
          <w:cantSplit/>
          <w:trHeight w:val="20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D" w:rsidRPr="00ED34A6" w:rsidRDefault="00A8641D" w:rsidP="006C08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4A6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Федерации, реализуемых в составе муниципальной программы</w:t>
            </w:r>
          </w:p>
        </w:tc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1D" w:rsidRPr="00ED34A6" w:rsidRDefault="00A8641D" w:rsidP="006C08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7FF2" w:rsidRPr="00ED34A6" w:rsidRDefault="00E97FF2">
      <w:pPr>
        <w:rPr>
          <w:sz w:val="24"/>
          <w:szCs w:val="24"/>
        </w:rPr>
      </w:pPr>
    </w:p>
    <w:sectPr w:rsidR="00E97FF2" w:rsidRPr="00ED34A6" w:rsidSect="00CA68AE">
      <w:headerReference w:type="default" r:id="rId7"/>
      <w:pgSz w:w="11906" w:h="16838"/>
      <w:pgMar w:top="851" w:right="851" w:bottom="851" w:left="851" w:header="708" w:footer="708" w:gutter="0"/>
      <w:pgNumType w:start="50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8AE" w:rsidRDefault="00CA68AE" w:rsidP="00CA68AE">
      <w:r>
        <w:separator/>
      </w:r>
    </w:p>
  </w:endnote>
  <w:endnote w:type="continuationSeparator" w:id="0">
    <w:p w:rsidR="00CA68AE" w:rsidRDefault="00CA68AE" w:rsidP="00CA6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8AE" w:rsidRDefault="00CA68AE" w:rsidP="00CA68AE">
      <w:r>
        <w:separator/>
      </w:r>
    </w:p>
  </w:footnote>
  <w:footnote w:type="continuationSeparator" w:id="0">
    <w:p w:rsidR="00CA68AE" w:rsidRDefault="00CA68AE" w:rsidP="00CA6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515106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CA68AE" w:rsidRPr="00CA68AE" w:rsidRDefault="00CA68AE">
        <w:pPr>
          <w:pStyle w:val="a6"/>
          <w:jc w:val="right"/>
          <w:rPr>
            <w:sz w:val="24"/>
          </w:rPr>
        </w:pPr>
        <w:r w:rsidRPr="00CA68AE">
          <w:rPr>
            <w:sz w:val="24"/>
          </w:rPr>
          <w:fldChar w:fldCharType="begin"/>
        </w:r>
        <w:r w:rsidRPr="00CA68AE">
          <w:rPr>
            <w:sz w:val="24"/>
          </w:rPr>
          <w:instrText>PAGE   \* MERGEFORMAT</w:instrText>
        </w:r>
        <w:r w:rsidRPr="00CA68AE">
          <w:rPr>
            <w:sz w:val="24"/>
          </w:rPr>
          <w:fldChar w:fldCharType="separate"/>
        </w:r>
        <w:r>
          <w:rPr>
            <w:noProof/>
            <w:sz w:val="24"/>
          </w:rPr>
          <w:t>503</w:t>
        </w:r>
        <w:r w:rsidRPr="00CA68AE">
          <w:rPr>
            <w:sz w:val="24"/>
          </w:rPr>
          <w:fldChar w:fldCharType="end"/>
        </w:r>
      </w:p>
    </w:sdtContent>
  </w:sdt>
  <w:p w:rsidR="00CA68AE" w:rsidRDefault="00CA68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766F3"/>
    <w:multiLevelType w:val="hybridMultilevel"/>
    <w:tmpl w:val="73945412"/>
    <w:lvl w:ilvl="0" w:tplc="B8949938">
      <w:start w:val="202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15BC7"/>
    <w:multiLevelType w:val="hybridMultilevel"/>
    <w:tmpl w:val="0032CF14"/>
    <w:lvl w:ilvl="0" w:tplc="4ACCE9AC">
      <w:start w:val="2026"/>
      <w:numFmt w:val="decimal"/>
      <w:lvlText w:val="%1"/>
      <w:lvlJc w:val="left"/>
      <w:pPr>
        <w:ind w:left="840" w:hanging="48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F71EC"/>
    <w:multiLevelType w:val="hybridMultilevel"/>
    <w:tmpl w:val="9A923B62"/>
    <w:lvl w:ilvl="0" w:tplc="3C9EC44E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0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41D"/>
    <w:rsid w:val="00240BFB"/>
    <w:rsid w:val="009F7066"/>
    <w:rsid w:val="00A8641D"/>
    <w:rsid w:val="00CA68AE"/>
    <w:rsid w:val="00CF3984"/>
    <w:rsid w:val="00E97FF2"/>
    <w:rsid w:val="00ED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B6CDF-A8A7-4E6E-BE78-0B3ABD973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41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86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8641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Без интервала Знак"/>
    <w:link w:val="a4"/>
    <w:locked/>
    <w:rsid w:val="00A8641D"/>
    <w:rPr>
      <w:rFonts w:ascii="Calibri" w:hAnsi="Calibri" w:cs="Calibri"/>
    </w:rPr>
  </w:style>
  <w:style w:type="paragraph" w:styleId="a4">
    <w:name w:val="No Spacing"/>
    <w:link w:val="a3"/>
    <w:qFormat/>
    <w:rsid w:val="00A8641D"/>
    <w:pPr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A864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8641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A68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68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CA68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68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A68A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68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Спехова</dc:creator>
  <cp:keywords/>
  <dc:description/>
  <cp:lastModifiedBy>Сергей Медведев</cp:lastModifiedBy>
  <cp:revision>6</cp:revision>
  <cp:lastPrinted>2019-11-12T12:21:00Z</cp:lastPrinted>
  <dcterms:created xsi:type="dcterms:W3CDTF">2019-11-07T12:06:00Z</dcterms:created>
  <dcterms:modified xsi:type="dcterms:W3CDTF">2019-11-12T12:21:00Z</dcterms:modified>
</cp:coreProperties>
</file>