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55A" w:rsidRPr="006B355A" w:rsidRDefault="006B355A" w:rsidP="006B355A">
      <w:pPr>
        <w:jc w:val="right"/>
        <w:rPr>
          <w:sz w:val="24"/>
          <w:szCs w:val="24"/>
        </w:rPr>
      </w:pPr>
      <w:r w:rsidRPr="006B3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 к пояснительной записке</w:t>
      </w:r>
    </w:p>
    <w:p w:rsidR="006B355A" w:rsidRPr="006B355A" w:rsidRDefault="006B355A" w:rsidP="006B355A">
      <w:pPr>
        <w:jc w:val="center"/>
        <w:rPr>
          <w:sz w:val="24"/>
          <w:szCs w:val="24"/>
        </w:rPr>
      </w:pPr>
      <w:r w:rsidRPr="006B35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параметры бюджета муниципального образования городского округа города Пыть-Яха на 20</w:t>
      </w:r>
      <w:r w:rsidR="003C0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Pr="006B35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 и на плановый период 20</w:t>
      </w:r>
      <w:r w:rsidR="001019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3C0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6B35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3C0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6B35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6B355A" w:rsidRPr="006B355A" w:rsidRDefault="006B355A" w:rsidP="006B355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35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6676"/>
        <w:gridCol w:w="1343"/>
        <w:gridCol w:w="1320"/>
        <w:gridCol w:w="1233"/>
        <w:gridCol w:w="666"/>
        <w:gridCol w:w="1233"/>
        <w:gridCol w:w="750"/>
        <w:gridCol w:w="1233"/>
        <w:gridCol w:w="750"/>
      </w:tblGrid>
      <w:tr w:rsidR="003C043C" w:rsidRPr="003C043C" w:rsidTr="008847A6">
        <w:trPr>
          <w:cantSplit/>
          <w:trHeight w:val="20"/>
          <w:tblHeader/>
        </w:trPr>
        <w:tc>
          <w:tcPr>
            <w:tcW w:w="223" w:type="pct"/>
            <w:vMerge w:val="restar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109" w:type="pct"/>
            <w:vMerge w:val="restar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90" w:type="pct"/>
            <w:gridSpan w:val="2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617" w:type="pct"/>
            <w:gridSpan w:val="2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617" w:type="pct"/>
            <w:gridSpan w:val="2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</w:tr>
      <w:tr w:rsidR="003C043C" w:rsidRPr="003C043C" w:rsidTr="008847A6">
        <w:trPr>
          <w:cantSplit/>
          <w:trHeight w:val="20"/>
          <w:tblHeader/>
        </w:trPr>
        <w:tc>
          <w:tcPr>
            <w:tcW w:w="223" w:type="pct"/>
            <w:vMerge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9" w:type="pct"/>
            <w:vMerge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 решением Думы города от 14.06.2019 № 257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к 2019 году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к 2020 году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к 2021 году</w:t>
            </w:r>
          </w:p>
        </w:tc>
      </w:tr>
      <w:tr w:rsidR="003C043C" w:rsidRPr="003C043C" w:rsidTr="008847A6">
        <w:trPr>
          <w:cantSplit/>
          <w:trHeight w:val="20"/>
          <w:tblHeader/>
        </w:trPr>
        <w:tc>
          <w:tcPr>
            <w:tcW w:w="22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2109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842 954,0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967 416,2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1 016 718,7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1 008 222,8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1 021 983,9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604 126,2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724 306,6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756 861,9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761 070,3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789 057,0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604 126,2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724 306,6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756 861,9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761 070,3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789 057,0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10 713,2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11 210,1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11 535,6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12 664,4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13 874,1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10 713,2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11 210,1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11 535,6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12 664,4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13 874,1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155 810,4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156 127,6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154 122,0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141 015,4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125 563,2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121 185,0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124 309,7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122 657,0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124 771,4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122 432,2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31 623,2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27 900,2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28 335,0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13 750,0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10503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387,4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10504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2 614,8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3 531,6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2 707,0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2 707,0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130,8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66 730,8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69 071,9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88 195,2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87 743,7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87 760,6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13 391,2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16 846,0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16 862,0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16 879,0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18 100,0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18 100,0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18 100,0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организаций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6 600,0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6 600,0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6 600,0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 с физических лиц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11 500,0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53 339,6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53 071,9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53 249,2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52 781,7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52 781,6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46 530,8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47 490,9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47 658,1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47 239,6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47 239,6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6 808,8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5 581,0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5 591,1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5 542,1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5 542,0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5 573,4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6 004,0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5 729,0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5 729,0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10803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5 573,4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6 004,0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5 729,0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5 729,0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442 333,7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238 015,3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220 499,3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214 839,5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218 556,3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324 787,5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176 225,1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172 026,5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167 453,0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166 630,0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517,5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323 424,2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175 425,1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170 134,0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166 442,0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165 619,0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11107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1 892,5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1 011,0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1 011,0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716,6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1 512,3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1 512,3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1 512,3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716,6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1 512,3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1 512,3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1 512,3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1 941,9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1 862,5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1 017,5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508,7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11302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1 941,9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1 862,5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1 017,5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508,7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69 889,2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56 910,6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45 656,0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45 073,5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50 117,0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111,2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квартир 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41 078,0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35 772,3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32 968,0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26 543,5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18 888,0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71,2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11402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13 944,2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16 138,3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4 688,0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10 530,0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св.200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23 229,0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св.200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11406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14 867,0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46 369,3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1 940,1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-1 370,8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-1 580,1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11705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209,3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4 057 129,7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2 365 178,9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2 364 336,3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2 267 125,0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1 919 717,4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84,7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pct"/>
            <w:shd w:val="clear" w:color="auto" w:fill="auto"/>
            <w:noWrap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5 342 417,4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3 570 610,4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3 601 554,3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3 490 187,3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3 160 257,6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90,5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pct"/>
            <w:shd w:val="clear" w:color="auto" w:fill="auto"/>
            <w:noWrap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451 297,1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472 564,8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465 833,0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494 544,1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536 115,9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4 208,1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4 859,0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5 264,6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5 264,6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5 264,6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22 926,9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26 081,8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131 296,8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133 644,3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149 551,3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149 551,3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149 551,3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528,6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35 499,1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34 785,3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37 565,9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37 565,9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37 565,9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257 359,6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272 688,9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255 887,8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284 596,3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326 126,1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114,6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5 684,6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5 230,9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5 260,3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5 305,2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5 473,1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5 684,6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5 230,9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5 260,3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5 305,2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5 473,1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40 347,8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37 114,3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32 833,1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32 519,9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33 664,7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6 523,2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5 517,6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5 350,9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5 440,7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5 577,5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102,5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820AD0" w:rsidP="00820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28 252,9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30 024,0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23 310,9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23 310,9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23 310,9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820AD0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2 199,0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2 199,0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0314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5 571,8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1 572,7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1 972,3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1 569,3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2 577,3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164,2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216 477,1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318 433,5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238 144,6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229 737,3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228 046,0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3 256,7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3 037,0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2 634,4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2 726,7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2 787,2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102,2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16 599,2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35 594,8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29 890,9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23 381,3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21 729,5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83 651,0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77 873,2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52 873,2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50 873,2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50 873,2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34 740,8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109 340,6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64 863,6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64 863,6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64 863,6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9 732,0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10 962,4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9 807,2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9 807,2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9 807,2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68 497,4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81 625,4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78 075,3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78 085,3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77 985,3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1 263 435,7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1 737 640,1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627 737,8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597 136,2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224 123,2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959 391,3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1 470 275,7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80 704,1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66 351,8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74 003,1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111,5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220 097,3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127 218,0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421 239,2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409 280,4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27 689,2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59 067,9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97 056,7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80 589,2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76 098,7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76 925,6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101,1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24 879,2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43 089,7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45 205,3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45 405,3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45 505,3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1 812,2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1 696,4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1 230,6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1 820,6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1 700,6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218,4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1 812,2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829,4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833,6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1 423,6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833,6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58,6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1 557 089,1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1 706 788,4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1 878 871,9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1 853 727,7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1 853 785,9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558 544,7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596 657,9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620 504,4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614 447,3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614 799,4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758 636,8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839 621,9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978 793,4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970 610,5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970 227,4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110 792,6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129 307,8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131 887,0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126 866,4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126 902,1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102 490,0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117 216,4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122 080,2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116 250,0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116 303,5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26 624,9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23 984,4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25 606,9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25 553,5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25 553,5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145 873,7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157 928,2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170 747,7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155 077,2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155 766,2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140 191,5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152 208,1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164 589,1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148 899,9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149 570,2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5 682,1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5 720,1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6 158,6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6 177,3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6 196,0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3 002,5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3 002,5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3 223,1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121 819,8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388 267,1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82 835,7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83 082,7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85 458,3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102,9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5 839,3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6 045,0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54 659,6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300 401,7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4 745,1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4 745,1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4 745,1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48 195,0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66 754,8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58 722,1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58 906,8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61 313,5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104,1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13 125,9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15 065,6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13 323,5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13 385,8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13 354,7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124 343,4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522 928,3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127 041,0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117 521,7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117 654,5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92 477,8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92 368,3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86 142,9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86 265,4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33 640,0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425 336,1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28 846,9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25 553,0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25 563,9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</w:t>
            </w:r>
            <w:bookmarkStart w:id="0" w:name="_GoBack"/>
            <w:bookmarkEnd w:id="0"/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жений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86 398,6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309,3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4 140,2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5 114,3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5 515,9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5 515,9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5 515,9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26 985,9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27 157,6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30 501,7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26 948,2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26 965,6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18 746,3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18 300,3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20 914,4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17 837,7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17 847,3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8 239,6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8 857,3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9 587,3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9 110,5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9 118,3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5 462,0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4 373,9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1 482,3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5 462,0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4 373,9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1 482,3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3 963 630,9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5 383 346,6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3 665 742,8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3 600 643,9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3 271 977,1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90,9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ДЕФИЦИТ / ПРОФИЦИТ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1 378 786,5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-1 812 736,2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-64 188,5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-110 456,6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172,1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-111 719,5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101,1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-1 378 786,5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1 812 736,2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64 188,5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110 456,6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172,1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111 719,5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101,1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109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-17 000,0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202 710,4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126 459,3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110 456,6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111 719,5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101,1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10300</w:t>
            </w:r>
          </w:p>
        </w:tc>
        <w:tc>
          <w:tcPr>
            <w:tcW w:w="2109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97 700,0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-97 700,0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-62 270,8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10500</w:t>
            </w:r>
          </w:p>
        </w:tc>
        <w:tc>
          <w:tcPr>
            <w:tcW w:w="2109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-1 476 244,5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1 707 725,8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остатки средств бюджетов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-1 476 244,5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1 707 725,8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-5 521 875,4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-3 797 320,8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-3 747 013,6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-3 629 735,8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-3 301 069,0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4 045 630,9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5 505 046,6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3 747 013,6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3 629 735,8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3 301 069,0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10600</w:t>
            </w:r>
          </w:p>
        </w:tc>
        <w:tc>
          <w:tcPr>
            <w:tcW w:w="2109" w:type="pct"/>
            <w:shd w:val="clear" w:color="auto" w:fill="auto"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16 758,0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C043C" w:rsidRPr="003C043C" w:rsidTr="008847A6">
        <w:trPr>
          <w:cantSplit/>
          <w:trHeight w:val="20"/>
        </w:trPr>
        <w:tc>
          <w:tcPr>
            <w:tcW w:w="22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10601</w:t>
            </w:r>
          </w:p>
        </w:tc>
        <w:tc>
          <w:tcPr>
            <w:tcW w:w="2109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16 758,0</w:t>
            </w:r>
          </w:p>
        </w:tc>
        <w:tc>
          <w:tcPr>
            <w:tcW w:w="410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7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shd w:val="clear" w:color="auto" w:fill="auto"/>
            <w:vAlign w:val="bottom"/>
            <w:hideMark/>
          </w:tcPr>
          <w:p w:rsidR="003C043C" w:rsidRPr="003C043C" w:rsidRDefault="003C043C" w:rsidP="003C0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201C0C" w:rsidRDefault="00201C0C"/>
    <w:sectPr w:rsidR="00201C0C" w:rsidSect="008847A6">
      <w:headerReference w:type="default" r:id="rId6"/>
      <w:pgSz w:w="16838" w:h="11906" w:orient="landscape" w:code="9"/>
      <w:pgMar w:top="851" w:right="567" w:bottom="851" w:left="567" w:header="709" w:footer="709" w:gutter="0"/>
      <w:pgNumType w:start="4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950" w:rsidRDefault="00F26950" w:rsidP="00D06ABB">
      <w:pPr>
        <w:spacing w:after="0" w:line="240" w:lineRule="auto"/>
      </w:pPr>
      <w:r>
        <w:separator/>
      </w:r>
    </w:p>
  </w:endnote>
  <w:endnote w:type="continuationSeparator" w:id="0">
    <w:p w:rsidR="00F26950" w:rsidRDefault="00F26950" w:rsidP="00D06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950" w:rsidRDefault="00F26950" w:rsidP="00D06ABB">
      <w:pPr>
        <w:spacing w:after="0" w:line="240" w:lineRule="auto"/>
      </w:pPr>
      <w:r>
        <w:separator/>
      </w:r>
    </w:p>
  </w:footnote>
  <w:footnote w:type="continuationSeparator" w:id="0">
    <w:p w:rsidR="00F26950" w:rsidRDefault="00F26950" w:rsidP="00D06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5495147"/>
      <w:docPartObj>
        <w:docPartGallery w:val="Page Numbers (Top of Page)"/>
        <w:docPartUnique/>
      </w:docPartObj>
    </w:sdtPr>
    <w:sdtEndPr/>
    <w:sdtContent>
      <w:p w:rsidR="00F26950" w:rsidRDefault="00F2695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7A6">
          <w:rPr>
            <w:noProof/>
          </w:rPr>
          <w:t>406</w:t>
        </w:r>
        <w:r>
          <w:fldChar w:fldCharType="end"/>
        </w:r>
      </w:p>
    </w:sdtContent>
  </w:sdt>
  <w:p w:rsidR="00F26950" w:rsidRDefault="00F2695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91"/>
    <w:rsid w:val="000647DD"/>
    <w:rsid w:val="0007789C"/>
    <w:rsid w:val="000C0302"/>
    <w:rsid w:val="000C7C71"/>
    <w:rsid w:val="00101935"/>
    <w:rsid w:val="0014171B"/>
    <w:rsid w:val="001609BF"/>
    <w:rsid w:val="00163DD9"/>
    <w:rsid w:val="00201C0C"/>
    <w:rsid w:val="00245AF6"/>
    <w:rsid w:val="002547FF"/>
    <w:rsid w:val="002C6C01"/>
    <w:rsid w:val="002D239B"/>
    <w:rsid w:val="002E350C"/>
    <w:rsid w:val="00350C3A"/>
    <w:rsid w:val="003C043C"/>
    <w:rsid w:val="00507249"/>
    <w:rsid w:val="00575A46"/>
    <w:rsid w:val="005A64B4"/>
    <w:rsid w:val="005C1CFE"/>
    <w:rsid w:val="005D203F"/>
    <w:rsid w:val="00606AA8"/>
    <w:rsid w:val="00615DE4"/>
    <w:rsid w:val="00616C68"/>
    <w:rsid w:val="00667319"/>
    <w:rsid w:val="00682784"/>
    <w:rsid w:val="00684ED0"/>
    <w:rsid w:val="006B355A"/>
    <w:rsid w:val="006E12D4"/>
    <w:rsid w:val="006F584C"/>
    <w:rsid w:val="00746547"/>
    <w:rsid w:val="007B1229"/>
    <w:rsid w:val="007E59ED"/>
    <w:rsid w:val="00820AD0"/>
    <w:rsid w:val="00837309"/>
    <w:rsid w:val="008737F8"/>
    <w:rsid w:val="008847A6"/>
    <w:rsid w:val="008A57E7"/>
    <w:rsid w:val="008C145F"/>
    <w:rsid w:val="008E7C04"/>
    <w:rsid w:val="008F5B5A"/>
    <w:rsid w:val="00905D7F"/>
    <w:rsid w:val="00935439"/>
    <w:rsid w:val="00941422"/>
    <w:rsid w:val="00A47752"/>
    <w:rsid w:val="00A9656F"/>
    <w:rsid w:val="00B36747"/>
    <w:rsid w:val="00B37EEC"/>
    <w:rsid w:val="00B771BC"/>
    <w:rsid w:val="00B97B1A"/>
    <w:rsid w:val="00BE2375"/>
    <w:rsid w:val="00C07A0A"/>
    <w:rsid w:val="00C85C91"/>
    <w:rsid w:val="00D06ABB"/>
    <w:rsid w:val="00D70D36"/>
    <w:rsid w:val="00D76FEC"/>
    <w:rsid w:val="00E52404"/>
    <w:rsid w:val="00EA025E"/>
    <w:rsid w:val="00ED6702"/>
    <w:rsid w:val="00F26950"/>
    <w:rsid w:val="00F3434D"/>
    <w:rsid w:val="00F91531"/>
    <w:rsid w:val="00F9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489EC-55DD-4775-B01A-BFD38A2F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5C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85C91"/>
    <w:rPr>
      <w:color w:val="800080"/>
      <w:u w:val="single"/>
    </w:rPr>
  </w:style>
  <w:style w:type="paragraph" w:customStyle="1" w:styleId="xl65">
    <w:name w:val="xl65"/>
    <w:basedOn w:val="a"/>
    <w:rsid w:val="00C85C9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C85C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C85C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C85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85C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C85C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C85C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C85C9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85C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85C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85C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C85C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85C9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5C9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06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6ABB"/>
  </w:style>
  <w:style w:type="paragraph" w:styleId="a7">
    <w:name w:val="footer"/>
    <w:basedOn w:val="a"/>
    <w:link w:val="a8"/>
    <w:uiPriority w:val="99"/>
    <w:unhideWhenUsed/>
    <w:rsid w:val="00D06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6ABB"/>
  </w:style>
  <w:style w:type="paragraph" w:styleId="a9">
    <w:name w:val="Balloon Text"/>
    <w:basedOn w:val="a"/>
    <w:link w:val="aa"/>
    <w:uiPriority w:val="99"/>
    <w:semiHidden/>
    <w:unhideWhenUsed/>
    <w:rsid w:val="00BE2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E2375"/>
    <w:rPr>
      <w:rFonts w:ascii="Segoe UI" w:hAnsi="Segoe UI" w:cs="Segoe UI"/>
      <w:sz w:val="18"/>
      <w:szCs w:val="18"/>
    </w:rPr>
  </w:style>
  <w:style w:type="paragraph" w:customStyle="1" w:styleId="xl100">
    <w:name w:val="xl100"/>
    <w:basedOn w:val="a"/>
    <w:rsid w:val="003C04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C04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3C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3C04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3C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3C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3C043C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C04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3C04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3C0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5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Твердохлеб</dc:creator>
  <cp:keywords/>
  <dc:description/>
  <cp:lastModifiedBy>Сергей Медведев</cp:lastModifiedBy>
  <cp:revision>48</cp:revision>
  <cp:lastPrinted>2019-11-11T12:57:00Z</cp:lastPrinted>
  <dcterms:created xsi:type="dcterms:W3CDTF">2017-11-15T06:59:00Z</dcterms:created>
  <dcterms:modified xsi:type="dcterms:W3CDTF">2019-11-12T09:15:00Z</dcterms:modified>
</cp:coreProperties>
</file>