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97" w:rsidRPr="00F6361D" w:rsidRDefault="00550E94" w:rsidP="00772006">
      <w:pPr>
        <w:spacing w:line="23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</w:t>
      </w:r>
      <w:r w:rsidR="00D05197" w:rsidRPr="00F6361D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ы</w:t>
      </w:r>
      <w:r w:rsidR="00D05197" w:rsidRPr="00F6361D">
        <w:rPr>
          <w:rFonts w:ascii="Times New Roman" w:hAnsi="Times New Roman"/>
          <w:sz w:val="28"/>
          <w:szCs w:val="28"/>
        </w:rPr>
        <w:t xml:space="preserve"> муниципальных гарантий муниципального образования городского округа Пыть-Яха на 20</w:t>
      </w:r>
      <w:r w:rsidR="007261F3">
        <w:rPr>
          <w:rFonts w:ascii="Times New Roman" w:hAnsi="Times New Roman"/>
          <w:sz w:val="28"/>
          <w:szCs w:val="28"/>
        </w:rPr>
        <w:t>20</w:t>
      </w:r>
      <w:r w:rsidR="00D05197" w:rsidRPr="00F6361D">
        <w:rPr>
          <w:rFonts w:ascii="Times New Roman" w:hAnsi="Times New Roman"/>
          <w:sz w:val="28"/>
          <w:szCs w:val="28"/>
        </w:rPr>
        <w:t xml:space="preserve"> год </w:t>
      </w:r>
    </w:p>
    <w:p w:rsidR="00D05197" w:rsidRPr="00F6361D" w:rsidRDefault="00D05197" w:rsidP="00772006">
      <w:pPr>
        <w:spacing w:line="232" w:lineRule="auto"/>
        <w:jc w:val="center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и на плановый период 20</w:t>
      </w:r>
      <w:r w:rsidR="00491113">
        <w:rPr>
          <w:rFonts w:ascii="Times New Roman" w:hAnsi="Times New Roman"/>
          <w:sz w:val="28"/>
          <w:szCs w:val="28"/>
        </w:rPr>
        <w:t>2</w:t>
      </w:r>
      <w:r w:rsidR="007261F3">
        <w:rPr>
          <w:rFonts w:ascii="Times New Roman" w:hAnsi="Times New Roman"/>
          <w:sz w:val="28"/>
          <w:szCs w:val="28"/>
        </w:rPr>
        <w:t>1</w:t>
      </w:r>
      <w:r w:rsidRPr="00F6361D">
        <w:rPr>
          <w:rFonts w:ascii="Times New Roman" w:hAnsi="Times New Roman"/>
          <w:sz w:val="28"/>
          <w:szCs w:val="28"/>
        </w:rPr>
        <w:t xml:space="preserve"> и 202</w:t>
      </w:r>
      <w:r w:rsidR="007261F3">
        <w:rPr>
          <w:rFonts w:ascii="Times New Roman" w:hAnsi="Times New Roman"/>
          <w:sz w:val="28"/>
          <w:szCs w:val="28"/>
        </w:rPr>
        <w:t>2</w:t>
      </w:r>
      <w:r w:rsidRPr="00F6361D">
        <w:rPr>
          <w:rFonts w:ascii="Times New Roman" w:hAnsi="Times New Roman"/>
          <w:sz w:val="28"/>
          <w:szCs w:val="28"/>
        </w:rPr>
        <w:t xml:space="preserve"> годов</w:t>
      </w:r>
      <w:bookmarkStart w:id="0" w:name="_GoBack"/>
      <w:bookmarkEnd w:id="0"/>
    </w:p>
    <w:p w:rsidR="00D05197" w:rsidRPr="00772006" w:rsidRDefault="00D05197" w:rsidP="00772006">
      <w:pPr>
        <w:tabs>
          <w:tab w:val="left" w:pos="5760"/>
        </w:tabs>
        <w:spacing w:line="232" w:lineRule="auto"/>
        <w:jc w:val="center"/>
        <w:rPr>
          <w:rFonts w:ascii="Times New Roman" w:hAnsi="Times New Roman"/>
          <w:sz w:val="24"/>
          <w:szCs w:val="24"/>
        </w:rPr>
      </w:pPr>
    </w:p>
    <w:p w:rsidR="00D05197" w:rsidRPr="00772006" w:rsidRDefault="00D05197" w:rsidP="00772006">
      <w:pPr>
        <w:spacing w:line="232" w:lineRule="auto"/>
        <w:jc w:val="center"/>
        <w:rPr>
          <w:rFonts w:ascii="Times New Roman" w:hAnsi="Times New Roman"/>
          <w:sz w:val="24"/>
          <w:szCs w:val="24"/>
        </w:rPr>
      </w:pPr>
      <w:r w:rsidRPr="00772006">
        <w:rPr>
          <w:rFonts w:ascii="Times New Roman" w:hAnsi="Times New Roman"/>
          <w:sz w:val="24"/>
          <w:szCs w:val="24"/>
        </w:rPr>
        <w:t>I. Действующие муниципальные гарантии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8"/>
        <w:gridCol w:w="2132"/>
        <w:gridCol w:w="1795"/>
        <w:gridCol w:w="1839"/>
        <w:gridCol w:w="1411"/>
        <w:gridCol w:w="1408"/>
        <w:gridCol w:w="1411"/>
        <w:gridCol w:w="1773"/>
      </w:tblGrid>
      <w:tr w:rsidR="00D05197" w:rsidRPr="00503250" w:rsidTr="00503250">
        <w:trPr>
          <w:cantSplit/>
          <w:trHeight w:val="20"/>
        </w:trPr>
        <w:tc>
          <w:tcPr>
            <w:tcW w:w="1089" w:type="pct"/>
            <w:vMerge w:val="restart"/>
            <w:noWrap/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Цель гарантирования</w:t>
            </w:r>
          </w:p>
        </w:tc>
        <w:tc>
          <w:tcPr>
            <w:tcW w:w="708" w:type="pct"/>
            <w:vMerge w:val="restart"/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принципала</w:t>
            </w:r>
          </w:p>
        </w:tc>
        <w:tc>
          <w:tcPr>
            <w:tcW w:w="596" w:type="pct"/>
            <w:vMerge w:val="restart"/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Год </w:t>
            </w:r>
          </w:p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возникновения обязательства</w:t>
            </w:r>
          </w:p>
        </w:tc>
        <w:tc>
          <w:tcPr>
            <w:tcW w:w="611" w:type="pct"/>
            <w:vMerge w:val="restart"/>
            <w:vAlign w:val="center"/>
          </w:tcPr>
          <w:p w:rsidR="00D05197" w:rsidRPr="00503250" w:rsidRDefault="00D05197" w:rsidP="00550E9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Сумма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 xml:space="preserve">гарантии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 xml:space="preserve">на дату возникновения обязательства                </w:t>
            </w:r>
            <w:proofErr w:type="gramStart"/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тыс. рублей)</w:t>
            </w:r>
          </w:p>
        </w:tc>
        <w:tc>
          <w:tcPr>
            <w:tcW w:w="1406" w:type="pct"/>
            <w:gridSpan w:val="3"/>
            <w:vAlign w:val="center"/>
          </w:tcPr>
          <w:p w:rsidR="00D05197" w:rsidRPr="00503250" w:rsidRDefault="00D05197" w:rsidP="00550E94">
            <w:pPr>
              <w:spacing w:after="0" w:line="240" w:lineRule="auto"/>
              <w:ind w:left="-156" w:right="-17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Сумма гарантии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(тыс. рублей)</w:t>
            </w:r>
          </w:p>
        </w:tc>
        <w:tc>
          <w:tcPr>
            <w:tcW w:w="589" w:type="pct"/>
            <w:vMerge w:val="restart"/>
            <w:vAlign w:val="center"/>
          </w:tcPr>
          <w:p w:rsidR="00D05197" w:rsidRPr="00503250" w:rsidRDefault="00D05197" w:rsidP="00550E94">
            <w:pPr>
              <w:spacing w:after="0" w:line="240" w:lineRule="auto"/>
              <w:ind w:left="-156" w:right="-17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Наличие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права регрессного требования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  <w:vMerge/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pct"/>
            <w:vMerge/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  <w:vMerge/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  <w:vMerge/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 </w:t>
            </w:r>
          </w:p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 января 20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468" w:type="pct"/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 </w:t>
            </w:r>
          </w:p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 января 20</w:t>
            </w:r>
            <w:r w:rsidR="0049111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469" w:type="pct"/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 </w:t>
            </w:r>
          </w:p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 января 202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589" w:type="pct"/>
            <w:vMerge/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pct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  <w:noWrap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08" w:type="pct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1089" w:type="pct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8" w:type="pct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96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1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9" w:type="pct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D05197" w:rsidRPr="00772006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</w:rPr>
      </w:pPr>
      <w:r w:rsidRPr="00772006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772006">
        <w:rPr>
          <w:rFonts w:ascii="Times New Roman" w:hAnsi="Times New Roman"/>
          <w:bCs/>
          <w:sz w:val="24"/>
          <w:szCs w:val="24"/>
        </w:rPr>
        <w:t>. Предоставляемые муниципальные гарантия</w:t>
      </w:r>
    </w:p>
    <w:tbl>
      <w:tblPr>
        <w:tblpPr w:leftFromText="180" w:rightFromText="180" w:bottomFromText="200" w:vertAnchor="text" w:tblpX="6" w:tblpY="1"/>
        <w:tblOverlap w:val="never"/>
        <w:tblW w:w="4974" w:type="pct"/>
        <w:tblLayout w:type="fixed"/>
        <w:tblLook w:val="00A0" w:firstRow="1" w:lastRow="0" w:firstColumn="1" w:lastColumn="0" w:noHBand="0" w:noVBand="0"/>
      </w:tblPr>
      <w:tblGrid>
        <w:gridCol w:w="1994"/>
        <w:gridCol w:w="3193"/>
        <w:gridCol w:w="1448"/>
        <w:gridCol w:w="1595"/>
        <w:gridCol w:w="1451"/>
        <w:gridCol w:w="1475"/>
        <w:gridCol w:w="3891"/>
      </w:tblGrid>
      <w:tr w:rsidR="00D05197" w:rsidRPr="00503250" w:rsidTr="00503250">
        <w:trPr>
          <w:cantSplit/>
          <w:trHeight w:val="20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Цель гарантирования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Категория принципала</w:t>
            </w: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Общий объем предоставления гарантий (тыс. рублей)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Наличие 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права регрессного требования</w:t>
            </w:r>
          </w:p>
        </w:tc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Иные условия предоставления и исполнения гарантий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49111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pStyle w:val="ConsPlusNormal"/>
              <w:rPr>
                <w:spacing w:val="-4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550E94">
            <w:pPr>
              <w:pStyle w:val="ConsPlusNormal"/>
              <w:rPr>
                <w:spacing w:val="-4"/>
                <w:sz w:val="20"/>
                <w:szCs w:val="20"/>
              </w:rPr>
            </w:pPr>
          </w:p>
        </w:tc>
      </w:tr>
      <w:tr w:rsidR="00D05197" w:rsidRPr="00503250" w:rsidTr="00503250">
        <w:trPr>
          <w:cantSplit/>
          <w:trHeight w:val="2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D05197" w:rsidRPr="00772006" w:rsidRDefault="00D05197" w:rsidP="00F93113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72006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772006">
        <w:rPr>
          <w:rFonts w:ascii="Times New Roman" w:hAnsi="Times New Roman"/>
          <w:bCs/>
          <w:sz w:val="24"/>
          <w:szCs w:val="24"/>
        </w:rPr>
        <w:t>. Объем бюджетных ассигнований, предусмотренных на исполнение муниципальных гарантий</w:t>
      </w:r>
    </w:p>
    <w:tbl>
      <w:tblPr>
        <w:tblW w:w="4977" w:type="pct"/>
        <w:tblLook w:val="00A0" w:firstRow="1" w:lastRow="0" w:firstColumn="1" w:lastColumn="0" w:noHBand="0" w:noVBand="0"/>
      </w:tblPr>
      <w:tblGrid>
        <w:gridCol w:w="9277"/>
        <w:gridCol w:w="2099"/>
        <w:gridCol w:w="1849"/>
        <w:gridCol w:w="1831"/>
      </w:tblGrid>
      <w:tr w:rsidR="00D05197" w:rsidRPr="00503250" w:rsidTr="00503250">
        <w:trPr>
          <w:cantSplit/>
          <w:trHeight w:val="20"/>
        </w:trPr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Объем бюджетных ассигнований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Общий объем бюджетных ассигнований </w:t>
            </w:r>
          </w:p>
          <w:p w:rsidR="00D05197" w:rsidRPr="005032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(тыс. рублей)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3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503250" w:rsidRDefault="00D05197" w:rsidP="00503250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sz w:val="20"/>
                <w:szCs w:val="20"/>
              </w:rPr>
            </w:pPr>
            <w:r w:rsidRPr="00503250">
              <w:rPr>
                <w:rFonts w:ascii="Times New Roman" w:hAnsi="Times New Roman"/>
                <w:sz w:val="20"/>
                <w:szCs w:val="20"/>
              </w:rPr>
              <w:t>Объем бюджетных ассигнований, предусмотренных на исполнение муниципальных гарантий по возможным гарантийным случаям предусмотренных в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составе расходов бюджета города Пыть-Яха</w:t>
            </w:r>
            <w:r w:rsidRPr="005032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726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503250" w:rsidRDefault="00D05197" w:rsidP="00726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  <w:r w:rsidR="0049111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503250" w:rsidRDefault="00D05197" w:rsidP="00726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202</w:t>
            </w:r>
            <w:r w:rsidR="007261F3"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D05197" w:rsidRPr="00503250" w:rsidTr="00503250">
        <w:trPr>
          <w:cantSplit/>
          <w:trHeight w:val="20"/>
        </w:trPr>
        <w:tc>
          <w:tcPr>
            <w:tcW w:w="3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503250" w:rsidRDefault="00D05197" w:rsidP="00F93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197" w:rsidRPr="00503250" w:rsidRDefault="00503250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197" w:rsidRPr="00503250" w:rsidRDefault="00D05197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197" w:rsidRPr="00503250" w:rsidRDefault="00D05197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3250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</w:tr>
    </w:tbl>
    <w:p w:rsidR="00D05197" w:rsidRDefault="00D05197" w:rsidP="00772006">
      <w:pPr>
        <w:rPr>
          <w:rFonts w:ascii="Times New Roman" w:hAnsi="Times New Roman"/>
          <w:sz w:val="24"/>
          <w:szCs w:val="24"/>
        </w:rPr>
      </w:pPr>
    </w:p>
    <w:sectPr w:rsidR="00D05197" w:rsidSect="00550E94">
      <w:headerReference w:type="even" r:id="rId6"/>
      <w:headerReference w:type="default" r:id="rId7"/>
      <w:pgSz w:w="16838" w:h="11906" w:orient="landscape"/>
      <w:pgMar w:top="709" w:right="851" w:bottom="567" w:left="851" w:header="850" w:footer="850" w:gutter="0"/>
      <w:pgNumType w:start="4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197" w:rsidRDefault="00D05197" w:rsidP="00E619A7">
      <w:pPr>
        <w:spacing w:after="0" w:line="240" w:lineRule="auto"/>
      </w:pPr>
      <w:r>
        <w:separator/>
      </w:r>
    </w:p>
  </w:endnote>
  <w:endnote w:type="continuationSeparator" w:id="0">
    <w:p w:rsidR="00D05197" w:rsidRDefault="00D0519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197" w:rsidRDefault="00D05197" w:rsidP="00E619A7">
      <w:pPr>
        <w:spacing w:after="0" w:line="240" w:lineRule="auto"/>
      </w:pPr>
      <w:r>
        <w:separator/>
      </w:r>
    </w:p>
  </w:footnote>
  <w:footnote w:type="continuationSeparator" w:id="0">
    <w:p w:rsidR="00D05197" w:rsidRDefault="00D0519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97" w:rsidRDefault="00D05197" w:rsidP="00B9257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5197" w:rsidRDefault="00D05197" w:rsidP="00F6361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778422"/>
      <w:docPartObj>
        <w:docPartGallery w:val="Page Numbers (Top of Page)"/>
        <w:docPartUnique/>
      </w:docPartObj>
    </w:sdtPr>
    <w:sdtContent>
      <w:p w:rsidR="00D05197" w:rsidRPr="00550E94" w:rsidRDefault="00550E94" w:rsidP="00550E94">
        <w:pPr>
          <w:pStyle w:val="a5"/>
          <w:spacing w:after="2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B3F43"/>
    <w:rsid w:val="000C09CD"/>
    <w:rsid w:val="000D34A8"/>
    <w:rsid w:val="000F3514"/>
    <w:rsid w:val="000F5406"/>
    <w:rsid w:val="00105650"/>
    <w:rsid w:val="00134299"/>
    <w:rsid w:val="00143CEE"/>
    <w:rsid w:val="001544BD"/>
    <w:rsid w:val="00184BF2"/>
    <w:rsid w:val="00242800"/>
    <w:rsid w:val="00255EA7"/>
    <w:rsid w:val="002B68CB"/>
    <w:rsid w:val="00302784"/>
    <w:rsid w:val="00366FC7"/>
    <w:rsid w:val="003E0B3A"/>
    <w:rsid w:val="00401683"/>
    <w:rsid w:val="0041082D"/>
    <w:rsid w:val="00491113"/>
    <w:rsid w:val="005006FE"/>
    <w:rsid w:val="00503250"/>
    <w:rsid w:val="00541EE2"/>
    <w:rsid w:val="00550E94"/>
    <w:rsid w:val="005953BC"/>
    <w:rsid w:val="005C1251"/>
    <w:rsid w:val="005D77EB"/>
    <w:rsid w:val="00615C20"/>
    <w:rsid w:val="006949C7"/>
    <w:rsid w:val="00694DD8"/>
    <w:rsid w:val="006951F8"/>
    <w:rsid w:val="006C47E0"/>
    <w:rsid w:val="007261F3"/>
    <w:rsid w:val="00772006"/>
    <w:rsid w:val="007D0E39"/>
    <w:rsid w:val="00807D55"/>
    <w:rsid w:val="008177D1"/>
    <w:rsid w:val="008E02FC"/>
    <w:rsid w:val="00942390"/>
    <w:rsid w:val="0095795E"/>
    <w:rsid w:val="00AE02B4"/>
    <w:rsid w:val="00B2529E"/>
    <w:rsid w:val="00B92579"/>
    <w:rsid w:val="00D05197"/>
    <w:rsid w:val="00D2008B"/>
    <w:rsid w:val="00D40128"/>
    <w:rsid w:val="00D97DCD"/>
    <w:rsid w:val="00DB3664"/>
    <w:rsid w:val="00DE5518"/>
    <w:rsid w:val="00E04FC4"/>
    <w:rsid w:val="00E345CF"/>
    <w:rsid w:val="00E619A7"/>
    <w:rsid w:val="00ED4CEF"/>
    <w:rsid w:val="00F6361D"/>
    <w:rsid w:val="00F93113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9B59C1B-62E7-425D-A2A8-932281EB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2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paragraph" w:customStyle="1" w:styleId="ConsPlusNormal">
    <w:name w:val="ConsPlusNormal"/>
    <w:uiPriority w:val="99"/>
    <w:rsid w:val="00772006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styleId="a9">
    <w:name w:val="page number"/>
    <w:basedOn w:val="a0"/>
    <w:uiPriority w:val="99"/>
    <w:rsid w:val="00F6361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636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97DCD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94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10</cp:revision>
  <cp:lastPrinted>2019-11-12T10:45:00Z</cp:lastPrinted>
  <dcterms:created xsi:type="dcterms:W3CDTF">2018-10-30T11:03:00Z</dcterms:created>
  <dcterms:modified xsi:type="dcterms:W3CDTF">2019-11-12T10:45:00Z</dcterms:modified>
</cp:coreProperties>
</file>