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CA61FB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CA61FB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CA61FB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CA61FB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CA61FB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CA61FB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CA61FB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CA61FB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CA61FB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CA61FB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CA61FB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CA61FB">
        <w:rPr>
          <w:rFonts w:ascii="Times New Roman" w:hAnsi="Times New Roman"/>
          <w:sz w:val="20"/>
          <w:szCs w:val="20"/>
          <w:lang w:val="en-US"/>
        </w:rPr>
        <w:t>:</w:t>
      </w:r>
      <w:r w:rsidRPr="00CA61F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CA61F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CA61F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CA61F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CA61FB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2D1704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18.04.2018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№ 112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FA3E5F" w:rsidRDefault="00B0742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ПДН </w:t>
      </w:r>
    </w:p>
    <w:p w:rsidR="00B07425" w:rsidRDefault="00FA3E5F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ОУУП и ПДН </w:t>
      </w:r>
      <w:r w:rsidR="00B07425">
        <w:rPr>
          <w:rFonts w:ascii="Times New Roman" w:hAnsi="Times New Roman"/>
          <w:sz w:val="26"/>
          <w:szCs w:val="26"/>
        </w:rPr>
        <w:t>ОМВД России по городу Пыть-Яху</w:t>
      </w:r>
    </w:p>
    <w:p w:rsidR="00873CF9" w:rsidRPr="00FA3E5F" w:rsidRDefault="003E07B6" w:rsidP="002D170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</w:t>
      </w:r>
      <w:r w:rsidR="002D1704">
        <w:rPr>
          <w:rFonts w:ascii="Times New Roman" w:hAnsi="Times New Roman"/>
          <w:sz w:val="26"/>
          <w:szCs w:val="26"/>
        </w:rPr>
        <w:t>1 квартал 2018 года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Пыть-Яха,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Заслушав и обсудив аналитическую справку о состоянии оперативной обстановки и результатах оперативно-служебной деятельности ПДН ОУУП и ПДН ОМВ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Д России по городу Пыть-Яху за </w:t>
      </w:r>
      <w:r w:rsidR="006A69C1">
        <w:rPr>
          <w:rFonts w:ascii="Times New Roman" w:eastAsia="Times New Roman" w:hAnsi="Times New Roman"/>
          <w:sz w:val="26"/>
          <w:szCs w:val="26"/>
          <w:lang w:eastAsia="ru-RU"/>
        </w:rPr>
        <w:t>1 квартал 2018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A69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по делам несовершеннолетних и защите их прав установлено:</w:t>
      </w:r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34A2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Состояние преступности среди несовершеннолетних, а также в отношении несовершеннолетних.</w:t>
      </w:r>
    </w:p>
    <w:p w:rsidR="00734A2B" w:rsidRP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170F6" w:rsidRDefault="00B0742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профилактическом учете в ПДН ОМВД России по городу Пыть-Ях 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>по состоянию на 01.04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.2018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состоит 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 xml:space="preserve">38 несовершеннолетних (АППГ – 60 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несовершеннолетних), из них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и поставлено на профилактический 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учет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 xml:space="preserve"> в 1 квартале 2018 года 19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</w:t>
      </w:r>
      <w:r w:rsidR="00CA61FB">
        <w:rPr>
          <w:rFonts w:ascii="Times New Roman" w:eastAsia="Times New Roman" w:hAnsi="Times New Roman"/>
          <w:sz w:val="26"/>
          <w:szCs w:val="26"/>
          <w:lang w:eastAsia="ru-RU"/>
        </w:rPr>
        <w:t>шеннолетних (АППГ – 9 несовершеннолетних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Из 38 несовершеннолетних:</w:t>
      </w:r>
    </w:p>
    <w:p w:rsidR="00745318" w:rsidRDefault="00745318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- 8 – состоят за совершение преступлений;</w:t>
      </w: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- 11 – за совершение общественно опасных деяний;</w:t>
      </w: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- 13 – за совершение административных правонарушений;</w:t>
      </w: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- 2 – в связи с употреблением алкогольной продукции;</w:t>
      </w: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- 2 – за совершение антиобщественных действий;</w:t>
      </w: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- 1 – условно осужденный.</w:t>
      </w: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5E7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 квартале 2018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территории обслуживания ОМВД России по городу Пыть-Ях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несовершеннолетними совершено 4 преступления (АППГ – 5 преступлений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 20% сократилось количество несовершеннолетних, участников преступлений.</w:t>
      </w: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61FB" w:rsidRDefault="00CA61FB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Однако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возросли показатели групповой преступности с 0 в 1 квартале 2017 года до 1 в 1 квартале 2018 года</w:t>
      </w:r>
      <w:r w:rsidR="00C762B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0478A" w:rsidRDefault="0080478A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0352" w:rsidRDefault="00C762B2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Из 4 преступлений – 3</w:t>
      </w:r>
      <w:r w:rsidR="0080478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преступления</w:t>
      </w:r>
      <w:r w:rsidR="00CF398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совершены в 2017 году и 1 преступление совершено в 2018 году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3E27" w:rsidRDefault="00C762B2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1 квартале 2018 года отмечается снижение количества преступлений совершенных в отношении несовершеннолетних с 21 до 5.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7251" w:rsidRDefault="00881FE6" w:rsidP="00C762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762B2">
        <w:rPr>
          <w:rFonts w:ascii="Times New Roman" w:eastAsia="Times New Roman" w:hAnsi="Times New Roman"/>
          <w:sz w:val="26"/>
          <w:szCs w:val="26"/>
          <w:lang w:eastAsia="ru-RU"/>
        </w:rPr>
        <w:t>В отношении несовершеннолетних в указанном периоде составлено 2 административных протокола:</w:t>
      </w:r>
    </w:p>
    <w:p w:rsidR="00C762B2" w:rsidRDefault="00C762B2" w:rsidP="00C762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по ч. 1 ст. 20.20 КоАП РФ – 1 протокол;</w:t>
      </w:r>
    </w:p>
    <w:p w:rsidR="00C762B2" w:rsidRPr="00D87251" w:rsidRDefault="00C762B2" w:rsidP="00C762B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по ст. 7.27 КоАП РФ – 1 протокол.</w:t>
      </w:r>
    </w:p>
    <w:p w:rsidR="00842DEF" w:rsidRDefault="00842DEF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42DEF" w:rsidRDefault="00152791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C762B2">
        <w:rPr>
          <w:rFonts w:ascii="Times New Roman" w:eastAsiaTheme="minorHAnsi" w:hAnsi="Times New Roman"/>
          <w:sz w:val="26"/>
          <w:szCs w:val="26"/>
        </w:rPr>
        <w:t>В 1 квартале 2018 года несовершеннолетними совершено 6 самовольных уходов:</w:t>
      </w:r>
    </w:p>
    <w:p w:rsidR="00745318" w:rsidRDefault="00745318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762B2" w:rsidRDefault="00C762B2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- 4 – из семьи;</w:t>
      </w:r>
    </w:p>
    <w:p w:rsidR="00C762B2" w:rsidRDefault="00C762B2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- 2 – из учреждений социального обслуживания населения.</w:t>
      </w:r>
    </w:p>
    <w:p w:rsidR="00C762B2" w:rsidRDefault="00C762B2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3 случаях причиной самовольных уходов послужила склонность к бродяжничеству, в одном – конфликтные отношения с родителями.</w:t>
      </w:r>
    </w:p>
    <w:p w:rsidR="00AC177C" w:rsidRDefault="00C762B2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Один несовершеннолетний  помещено в реабилитационный центр «Гармония» сроком до 08.10.2018 года</w:t>
      </w:r>
      <w:r w:rsidR="00AC5237">
        <w:rPr>
          <w:rFonts w:ascii="Times New Roman" w:eastAsiaTheme="minorHAnsi" w:hAnsi="Times New Roman"/>
          <w:sz w:val="26"/>
          <w:szCs w:val="26"/>
        </w:rPr>
        <w:t>.</w:t>
      </w:r>
    </w:p>
    <w:p w:rsidR="00AC5237" w:rsidRP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E729A8" w:rsidRDefault="00AC177C" w:rsidP="00AC17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  <w:t xml:space="preserve">В </w:t>
      </w:r>
      <w:r w:rsidR="00AC5237">
        <w:rPr>
          <w:rFonts w:ascii="Times New Roman" w:eastAsia="Times New Roman" w:hAnsi="Times New Roman"/>
          <w:sz w:val="26"/>
          <w:szCs w:val="26"/>
        </w:rPr>
        <w:t>1 квартале 2018 года</w:t>
      </w:r>
      <w:r>
        <w:rPr>
          <w:rFonts w:ascii="Times New Roman" w:eastAsia="Times New Roman" w:hAnsi="Times New Roman"/>
          <w:sz w:val="26"/>
          <w:szCs w:val="26"/>
        </w:rPr>
        <w:t xml:space="preserve"> не допущено совершение несовершеннолетними повторных общественно опасных деяний.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E77914" w:rsidRDefault="00B03E2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AC5237">
        <w:rPr>
          <w:rFonts w:ascii="Times New Roman" w:eastAsiaTheme="minorHAnsi" w:hAnsi="Times New Roman"/>
          <w:sz w:val="26"/>
          <w:szCs w:val="26"/>
        </w:rPr>
        <w:t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</w:t>
      </w: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1 квартале 2018 года проведено 7 совместных рейдовых мероприятий, в ходе которых проверены несовершеннолетние и законные представители, находящиеся в социально опасном положении, и, состоящие в этой связи на профилактическом учете. В рамках работы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учительско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>-родительских патрулей проведено 9 рейдовых мероприятий.</w:t>
      </w: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21.03.2018 года в рамках проводимого инспекторами ПДН ОМВД России по городу Пыть-Яху профилактического мероприятия в кафе-магазине «Быстрица», расположенном на железнодорожном вокзале станции Пыть-Ях, выявлен факт реализации несовершеннолетнему «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насвая</w:t>
      </w:r>
      <w:proofErr w:type="spellEnd"/>
      <w:r>
        <w:rPr>
          <w:rFonts w:ascii="Times New Roman" w:eastAsiaTheme="minorHAnsi" w:hAnsi="Times New Roman"/>
          <w:sz w:val="26"/>
          <w:szCs w:val="26"/>
        </w:rPr>
        <w:t>». В ходе осмотра магазина было изъято порядка 10 кг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.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«</w:t>
      </w:r>
      <w:proofErr w:type="spellStart"/>
      <w:proofErr w:type="gramStart"/>
      <w:r>
        <w:rPr>
          <w:rFonts w:ascii="Times New Roman" w:eastAsiaTheme="minorHAnsi" w:hAnsi="Times New Roman"/>
          <w:sz w:val="26"/>
          <w:szCs w:val="26"/>
        </w:rPr>
        <w:t>н</w:t>
      </w:r>
      <w:proofErr w:type="gramEnd"/>
      <w:r>
        <w:rPr>
          <w:rFonts w:ascii="Times New Roman" w:eastAsiaTheme="minorHAnsi" w:hAnsi="Times New Roman"/>
          <w:sz w:val="26"/>
          <w:szCs w:val="26"/>
        </w:rPr>
        <w:t>асвая</w:t>
      </w:r>
      <w:proofErr w:type="spellEnd"/>
      <w:r>
        <w:rPr>
          <w:rFonts w:ascii="Times New Roman" w:eastAsiaTheme="minorHAnsi" w:hAnsi="Times New Roman"/>
          <w:sz w:val="26"/>
          <w:szCs w:val="26"/>
        </w:rPr>
        <w:t>». Материал проверки направлен по подведомственности.</w:t>
      </w: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На предмет употребления алкогольной продукции у врача – нарколога обследовано  2 несовершеннолетних (факт употребления алкоголя в одном случае не подтвердился).</w:t>
      </w: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течение 1 квартала 2018 года во всех образовательных организациях муниципального образования проведено профилактическое мероприятие «Единый день профилактики». До учащихся образовательных организаций доведена следующая информация:</w:t>
      </w:r>
    </w:p>
    <w:p w:rsidR="00745318" w:rsidRDefault="00745318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 правилах поведения в образовательной организации;</w:t>
      </w:r>
    </w:p>
    <w:p w:rsidR="00AC5237" w:rsidRDefault="00AC5237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993F51">
        <w:rPr>
          <w:rFonts w:ascii="Times New Roman" w:eastAsiaTheme="minorHAnsi" w:hAnsi="Times New Roman"/>
          <w:sz w:val="26"/>
          <w:szCs w:val="26"/>
        </w:rPr>
        <w:t>лекция «проступок, правонарушение, преступление»;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лекция «Уголовная и административная ответственность».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При посещении по месту жительства несовершеннолетних, состоящих на профилактическом учете, инспекторами ПДН ОМВД России по городу Пыть-Яху проводятся индивидуальные беседы с каждым подростком, изучаются связи и интересы подростка, законным представителям несовершеннолетних разъясняется ответственность за ненадлежащее исполнение обязанностей по воспитанию, содержанию, обучению, защите прав и законных интересов несовершеннолетних.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На постоянной основе в образовательных организациях инспекторами ПДН ОМВД России по городу Пыть-Ях проводятся разъяснительные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меропритяия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об ответственности несовершеннолетних.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С учащимися  в 1 квартале 2018 года проведено 59 индивидуальных бесед.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При участии преподавательского состава в отчетном периоде проведена 41 лекция на темы:</w:t>
      </w:r>
    </w:p>
    <w:p w:rsidR="00745318" w:rsidRDefault="00745318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«О вреде употребления наркотических средств и ответственность за изготовление, приобретение и сбыт наркотических средств»;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«Уголовная и административная ответственность несовершеннолетних»;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«Профилактика совершения краж велосипедов, самокатов и сотовых телефонов»;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«Профилактика курения и токсикомании»;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«Меры по сохранности личного имущества»;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«Ответственность подростков за совершение правонарушений»;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«Твоя личная безопасность»;</w:t>
      </w:r>
    </w:p>
    <w:p w:rsidR="00993F51" w:rsidRDefault="00993F51" w:rsidP="00AC523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«Действия в экстремальных условиях»;</w:t>
      </w:r>
    </w:p>
    <w:p w:rsidR="004150F2" w:rsidRDefault="00993F51" w:rsidP="00993F5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«Чтобы не попасть в беду».</w:t>
      </w:r>
    </w:p>
    <w:p w:rsidR="00745318" w:rsidRPr="00993F51" w:rsidRDefault="00745318" w:rsidP="00993F51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42DEF" w:rsidRP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</w:t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>сии по городу Пыть-Ях состоит 38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родителей, отрицательно влияющи</w:t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>х на воспитание детей (АППГ – 27 родителей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5364" w:rsidRPr="00ED5364" w:rsidRDefault="007D0669" w:rsidP="0026687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>В ходе проведения рейдовых мероприятий, а также работы на административных участках, выявлено 24 административных правонарушения, предусмотренных ч. 1 ст. 5.35 Кодекса Российской Федерации об административных правонарушениях (АППГ – 19 административных правонарушения).</w:t>
      </w:r>
    </w:p>
    <w:p w:rsidR="00CB1950" w:rsidRDefault="00CB1950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B1950" w:rsidRDefault="00CB1950" w:rsidP="00CB1950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</w:t>
      </w:r>
      <w:r w:rsidR="0091067E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профилактический учет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>в отчетном периоде поставлено 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родителей,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ненадлежаще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исполняющих обязанности по воспитанию и содержа</w:t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>нию несовершеннолетних (АППГ – 0 родителей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отношении </w:t>
      </w:r>
      <w:r w:rsidR="000A5645">
        <w:rPr>
          <w:rFonts w:ascii="Times New Roman" w:eastAsiaTheme="minorHAnsi" w:hAnsi="Times New Roman"/>
          <w:sz w:val="26"/>
          <w:szCs w:val="26"/>
        </w:rPr>
        <w:t>третьих лиц сотрудниками ПДН ОМ</w:t>
      </w:r>
      <w:r w:rsidR="00ED5364">
        <w:rPr>
          <w:rFonts w:ascii="Times New Roman" w:eastAsiaTheme="minorHAnsi" w:hAnsi="Times New Roman"/>
          <w:sz w:val="26"/>
          <w:szCs w:val="26"/>
        </w:rPr>
        <w:t>ВД России по г</w:t>
      </w:r>
      <w:r w:rsidR="00A97799">
        <w:rPr>
          <w:rFonts w:ascii="Times New Roman" w:eastAsiaTheme="minorHAnsi" w:hAnsi="Times New Roman"/>
          <w:sz w:val="26"/>
          <w:szCs w:val="26"/>
        </w:rPr>
        <w:t xml:space="preserve">ороду Пыть-Ях </w:t>
      </w:r>
      <w:r w:rsidR="00266872">
        <w:rPr>
          <w:rFonts w:ascii="Times New Roman" w:eastAsiaTheme="minorHAnsi" w:hAnsi="Times New Roman"/>
          <w:sz w:val="26"/>
          <w:szCs w:val="26"/>
        </w:rPr>
        <w:t>в 1 квартале 2018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год</w:t>
      </w:r>
      <w:r w:rsidR="00A97799">
        <w:rPr>
          <w:rFonts w:ascii="Times New Roman" w:eastAsiaTheme="minorHAnsi" w:hAnsi="Times New Roman"/>
          <w:sz w:val="26"/>
          <w:szCs w:val="26"/>
        </w:rPr>
        <w:t>а составлен</w:t>
      </w:r>
      <w:r w:rsidR="00266872">
        <w:rPr>
          <w:rFonts w:ascii="Times New Roman" w:eastAsiaTheme="minorHAnsi" w:hAnsi="Times New Roman"/>
          <w:sz w:val="26"/>
          <w:szCs w:val="26"/>
        </w:rPr>
        <w:t>о 9</w:t>
      </w:r>
      <w:r w:rsidR="00A97799">
        <w:rPr>
          <w:rFonts w:ascii="Times New Roman" w:eastAsiaTheme="minorHAnsi" w:hAnsi="Times New Roman"/>
          <w:sz w:val="26"/>
          <w:szCs w:val="26"/>
        </w:rPr>
        <w:t xml:space="preserve"> протокол</w:t>
      </w:r>
      <w:r w:rsidR="00266872">
        <w:rPr>
          <w:rFonts w:ascii="Times New Roman" w:eastAsiaTheme="minorHAnsi" w:hAnsi="Times New Roman"/>
          <w:sz w:val="26"/>
          <w:szCs w:val="26"/>
        </w:rPr>
        <w:t>ов</w:t>
      </w:r>
      <w:r>
        <w:rPr>
          <w:rFonts w:ascii="Times New Roman" w:eastAsiaTheme="minorHAnsi" w:hAnsi="Times New Roman"/>
          <w:sz w:val="26"/>
          <w:szCs w:val="26"/>
        </w:rPr>
        <w:t xml:space="preserve"> об администрат</w:t>
      </w:r>
      <w:r w:rsidR="00266872">
        <w:rPr>
          <w:rFonts w:ascii="Times New Roman" w:eastAsiaTheme="minorHAnsi" w:hAnsi="Times New Roman"/>
          <w:sz w:val="26"/>
          <w:szCs w:val="26"/>
        </w:rPr>
        <w:t>ивных правонарушениях (АППГ – 2 административных протокола</w:t>
      </w:r>
      <w:r>
        <w:rPr>
          <w:rFonts w:ascii="Times New Roman" w:eastAsiaTheme="minorHAnsi" w:hAnsi="Times New Roman"/>
          <w:sz w:val="26"/>
          <w:szCs w:val="26"/>
        </w:rPr>
        <w:t>), из них:</w:t>
      </w:r>
    </w:p>
    <w:p w:rsidR="00542461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</w:t>
      </w:r>
      <w:r w:rsidR="00266872">
        <w:rPr>
          <w:rFonts w:ascii="Times New Roman" w:eastAsiaTheme="minorHAnsi" w:hAnsi="Times New Roman"/>
          <w:sz w:val="26"/>
          <w:szCs w:val="26"/>
        </w:rPr>
        <w:t xml:space="preserve">ч. 2.1 </w:t>
      </w:r>
      <w:r>
        <w:rPr>
          <w:rFonts w:ascii="Times New Roman" w:eastAsiaTheme="minorHAnsi" w:hAnsi="Times New Roman"/>
          <w:sz w:val="26"/>
          <w:szCs w:val="26"/>
        </w:rPr>
        <w:t>ст. 14.16 КоАП РФ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(нарушение правил продажи этилового спирта, алкогольной и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спиртосодержащей проду</w:t>
      </w:r>
      <w:r w:rsidR="00266872">
        <w:rPr>
          <w:rFonts w:ascii="Times New Roman" w:eastAsiaTheme="minorHAnsi" w:hAnsi="Times New Roman"/>
          <w:sz w:val="26"/>
          <w:szCs w:val="26"/>
        </w:rPr>
        <w:t>кции) – 4 протокола;</w:t>
      </w:r>
    </w:p>
    <w:p w:rsidR="00266872" w:rsidRPr="00266872" w:rsidRDefault="00266872" w:rsidP="002668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ч. 3 ст. 14.53 КоАП РФ (</w:t>
      </w:r>
      <w:r w:rsidRPr="00266872">
        <w:rPr>
          <w:rFonts w:ascii="Times New Roman" w:eastAsiaTheme="minorHAnsi" w:hAnsi="Times New Roman"/>
          <w:bCs/>
          <w:sz w:val="26"/>
          <w:szCs w:val="26"/>
        </w:rPr>
        <w:t xml:space="preserve">несоблюдение </w:t>
      </w:r>
      <w:hyperlink r:id="rId9" w:history="1">
        <w:r w:rsidRPr="00266872">
          <w:rPr>
            <w:rFonts w:ascii="Times New Roman" w:eastAsiaTheme="minorHAnsi" w:hAnsi="Times New Roman"/>
            <w:bCs/>
            <w:sz w:val="26"/>
            <w:szCs w:val="26"/>
          </w:rPr>
          <w:t>ограничений</w:t>
        </w:r>
      </w:hyperlink>
      <w:r w:rsidRPr="00266872">
        <w:rPr>
          <w:rFonts w:ascii="Times New Roman" w:eastAsiaTheme="minorHAnsi" w:hAnsi="Times New Roman"/>
          <w:bCs/>
          <w:sz w:val="26"/>
          <w:szCs w:val="26"/>
        </w:rPr>
        <w:t xml:space="preserve"> и нарушение запретов в сфере торговли табачной продукцией и табачными изделиями)</w:t>
      </w:r>
      <w:r>
        <w:rPr>
          <w:rFonts w:ascii="Times New Roman" w:eastAsiaTheme="minorHAnsi" w:hAnsi="Times New Roman"/>
          <w:bCs/>
          <w:sz w:val="26"/>
          <w:szCs w:val="26"/>
        </w:rPr>
        <w:t xml:space="preserve"> – 5 протоколов.</w:t>
      </w: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Анализируя представленную ОМВД России по городу Пыть-Ях информацию необходимо сделать следующие выводы:</w:t>
      </w:r>
    </w:p>
    <w:p w:rsidR="00745318" w:rsidRDefault="00745318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3C20" w:rsidRDefault="00266872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1 квартале 2018 года  произошло</w:t>
      </w:r>
      <w:r w:rsidR="000A564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снижение количества</w:t>
      </w:r>
      <w:r w:rsidR="000A5645"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преступлений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, сов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>ершенны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 несовершеннолетними с 5 до 4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45318" w:rsidRDefault="00745318" w:rsidP="00745318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666D" w:rsidRDefault="000A5645" w:rsidP="00266872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не допущено совершение несовершеннолетними повторных общественно опасных деяний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45318" w:rsidRPr="00745318" w:rsidRDefault="00745318" w:rsidP="0074531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666D" w:rsidRDefault="00D87251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преступлений в о</w:t>
      </w:r>
      <w:r w:rsidR="009A6923">
        <w:rPr>
          <w:rFonts w:ascii="Times New Roman" w:eastAsia="Times New Roman" w:hAnsi="Times New Roman"/>
          <w:sz w:val="26"/>
          <w:szCs w:val="26"/>
          <w:lang w:eastAsia="ru-RU"/>
        </w:rPr>
        <w:t>тношении</w:t>
      </w:r>
      <w:r w:rsidR="00266872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 с 21 до 5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45318" w:rsidRPr="00745318" w:rsidRDefault="00745318" w:rsidP="0074531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666D" w:rsidRDefault="00266872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</w:t>
      </w:r>
      <w:r w:rsidR="009A6923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самовольных уходо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 xml:space="preserve">в из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семьи с 1 до 4;</w:t>
      </w:r>
    </w:p>
    <w:p w:rsidR="00745318" w:rsidRDefault="00745318" w:rsidP="00745318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73CF9" w:rsidRPr="009D5C28" w:rsidRDefault="00266872" w:rsidP="00542461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</w:t>
      </w:r>
      <w:r w:rsidR="009D1A51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составленных административных протоколов в отношении 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законных представителей несовершеннолетних, по фактам ненадлежащего исполне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ния </w:t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>родите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льских обязанностей с </w:t>
      </w:r>
      <w:r w:rsidR="009D5C28">
        <w:rPr>
          <w:rFonts w:ascii="Times New Roman" w:eastAsia="Times New Roman" w:hAnsi="Times New Roman"/>
          <w:sz w:val="26"/>
          <w:szCs w:val="26"/>
          <w:lang w:eastAsia="ru-RU"/>
        </w:rPr>
        <w:t>19 до 24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A6996" w:rsidRPr="00542461" w:rsidRDefault="00AA699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CC234C" w:rsidRDefault="00CC234C" w:rsidP="00CC23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Ежеквартально на заседании территориальной комиссии рассматривается вопрос об исполнении органами и учреждениями системы профилактики безнадзорности и правонарушений несовершеннолетних ст. 9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2E57BD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234C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Систематически на заседаниях территориальной комиссии по делам несовершеннолетних и защите их прав рассматриваются вопросы об исполнении раннее принятых постановлений, мониторинг исполнения органами и учреждениями системы профилактики безнадзорности и правонарушений несовершеннолетних индивидуальных программ реабилитации в отношении н</w:t>
      </w:r>
      <w:r w:rsidR="001B4664">
        <w:rPr>
          <w:rFonts w:ascii="Times New Roman" w:eastAsia="Times New Roman" w:hAnsi="Times New Roman"/>
          <w:sz w:val="26"/>
          <w:szCs w:val="26"/>
          <w:lang w:eastAsia="ru-RU"/>
        </w:rPr>
        <w:t>есовершеннолетних и их семей, исполнение мероприятий, предусмотренных комплексными планами.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Также, на заседаниях территориальной комиссии регулярно рассматривается информация, поступающая из БУ ХМАО-Югры «Пыть-Яхская окружная клиническая больница» о чрезвычайных происшествиях, произошедших с несовершеннолетними.</w:t>
      </w: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Обеспечено ежеквартальное рассмотрение на заседании территориальной комиссии информации ОМВД России по городу Пыть-Яху о состоянии оперативной обстановки и результатах оперативно-служебной деятельности ПДН ОМВД России по городу Пыть-Яху.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873CF9" w:rsidRDefault="00571182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состоянии оперативной обстановки и результатах оперативно-служебной деятельности ПДН ОУУП и ПДН ОМВ</w:t>
      </w:r>
      <w:r w:rsidR="00107DCB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9D5C28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по городу Пыть-Яху за 1 квартал 2018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D5C2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 сведению.</w:t>
      </w:r>
    </w:p>
    <w:p w:rsidR="00873CF9" w:rsidRPr="00873CF9" w:rsidRDefault="00873CF9" w:rsidP="00873CF9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9D5C28" w:rsidRPr="00745318" w:rsidRDefault="00873CF9" w:rsidP="009D5C28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Рекомендовать начальнику ОМВД России по городу Пыть-Яху (Д.В. Данченко)</w:t>
      </w:r>
      <w:r w:rsidR="009D5C28">
        <w:rPr>
          <w:rFonts w:ascii="Times New Roman" w:eastAsia="Times New Roman" w:hAnsi="Times New Roman"/>
          <w:sz w:val="26"/>
          <w:szCs w:val="26"/>
          <w:lang w:eastAsia="ru-RU"/>
        </w:rPr>
        <w:t>, директору департамента образования и молодежной политики (П.А. Наговицына)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745318" w:rsidRPr="00745318" w:rsidRDefault="00745318" w:rsidP="007453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5318" w:rsidRDefault="009D5C28" w:rsidP="00745318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</w:t>
      </w:r>
      <w:r w:rsidR="00745318">
        <w:rPr>
          <w:rFonts w:ascii="Times New Roman" w:hAnsi="Times New Roman"/>
          <w:sz w:val="26"/>
          <w:szCs w:val="26"/>
        </w:rPr>
        <w:t>Провести рабочую встречу по вопросу организации среди обучающихся образовательных организаций муниципального образования мероприятия «Знатоки права» с целью определения сроков проведения мероприятия и категории участников мероприятия.</w:t>
      </w:r>
    </w:p>
    <w:p w:rsidR="00745318" w:rsidRPr="009D5C28" w:rsidRDefault="00745318" w:rsidP="0074531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15.05.2018 г.</w:t>
      </w:r>
    </w:p>
    <w:p w:rsidR="005F5DFE" w:rsidRDefault="005F5DFE" w:rsidP="005328F8">
      <w:pPr>
        <w:pStyle w:val="a4"/>
        <w:spacing w:after="0" w:line="240" w:lineRule="auto"/>
        <w:ind w:left="426"/>
        <w:jc w:val="center"/>
        <w:rPr>
          <w:rFonts w:ascii="Times New Roman" w:hAnsi="Times New Roman"/>
          <w:sz w:val="26"/>
          <w:szCs w:val="26"/>
        </w:rPr>
      </w:pPr>
    </w:p>
    <w:p w:rsidR="005F5DFE" w:rsidRDefault="005F5DFE" w:rsidP="00745318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Руководителям органов и учреждений системы профилактики безнадзорности и правонарушений несовершеннолетних:</w:t>
      </w:r>
    </w:p>
    <w:p w:rsidR="00745318" w:rsidRPr="00745318" w:rsidRDefault="00745318" w:rsidP="00745318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9D5C28" w:rsidRDefault="005F5DFE" w:rsidP="00745318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Исключить формальный подход при организации и проведении индивидуальной профилактической работы с несовершеннолетними и семьями, находящимися в социально опасном положении, и, состоящими в этой связи на профилактическом учете.</w:t>
      </w:r>
    </w:p>
    <w:p w:rsidR="00745318" w:rsidRPr="00745318" w:rsidRDefault="00745318" w:rsidP="00745318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9D5C28" w:rsidRDefault="009D5C28" w:rsidP="005F5DFE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Провести проверку и анализ индивидуальных программ реабилитации и адаптации несовершеннолетних и семей, находящихся в социально опасном положении, на предмет эффективности проводимой с ними индивидуальной профилактической работы.</w:t>
      </w:r>
    </w:p>
    <w:p w:rsidR="009D5C28" w:rsidRPr="009D5C28" w:rsidRDefault="009D5C28" w:rsidP="009D5C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15.06.2018 г.</w:t>
      </w:r>
    </w:p>
    <w:p w:rsidR="000B7917" w:rsidRDefault="000B7917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45318" w:rsidRDefault="00745318" w:rsidP="00745318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745318" w:rsidRDefault="00745318" w:rsidP="00745318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:rsidR="00736621" w:rsidRDefault="00736621" w:rsidP="00745318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размещение в средствах массовой информации информационной статьи по профилактики совершения несовершеннолетними противоправных действий.</w:t>
      </w:r>
    </w:p>
    <w:p w:rsidR="00736621" w:rsidRDefault="00736621" w:rsidP="00736621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</w:p>
    <w:p w:rsidR="00745318" w:rsidRDefault="00745318" w:rsidP="00745318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размещение постановления территориальной комиссии на официальном сайте администрации города Пыть-Яха.</w:t>
      </w:r>
    </w:p>
    <w:p w:rsidR="00745318" w:rsidRPr="00745318" w:rsidRDefault="00745318" w:rsidP="00745318">
      <w:pPr>
        <w:spacing w:after="0" w:line="240" w:lineRule="auto"/>
        <w:ind w:left="426" w:hanging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30.04.2018 г.</w:t>
      </w:r>
    </w:p>
    <w:p w:rsidR="00025FBF" w:rsidRPr="00025FBF" w:rsidRDefault="000B7917" w:rsidP="00745318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45318" w:rsidRDefault="00745318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45318" w:rsidRPr="005F5DFE" w:rsidRDefault="00745318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  <w:r w:rsidR="00745318">
        <w:rPr>
          <w:rFonts w:ascii="Times New Roman" w:hAnsi="Times New Roman"/>
          <w:sz w:val="26"/>
          <w:szCs w:val="26"/>
        </w:rPr>
        <w:t>:</w:t>
      </w:r>
    </w:p>
    <w:p w:rsidR="00853723" w:rsidRPr="00853723" w:rsidRDefault="0074531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А.А. Устинов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93F9D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0352"/>
    <w:rsid w:val="00244170"/>
    <w:rsid w:val="00245A87"/>
    <w:rsid w:val="00254023"/>
    <w:rsid w:val="00255DF4"/>
    <w:rsid w:val="002577E3"/>
    <w:rsid w:val="00266872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1704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27A6C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9C1"/>
    <w:rsid w:val="006A6A93"/>
    <w:rsid w:val="006B0EAF"/>
    <w:rsid w:val="006B65D2"/>
    <w:rsid w:val="006D2A65"/>
    <w:rsid w:val="006D43B6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36621"/>
    <w:rsid w:val="00745318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478A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3CF9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3F51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5C28"/>
    <w:rsid w:val="009D6C4D"/>
    <w:rsid w:val="009D7CCC"/>
    <w:rsid w:val="009E1A52"/>
    <w:rsid w:val="009E2086"/>
    <w:rsid w:val="009F1F13"/>
    <w:rsid w:val="009F5626"/>
    <w:rsid w:val="00A03103"/>
    <w:rsid w:val="00A07783"/>
    <w:rsid w:val="00A15403"/>
    <w:rsid w:val="00A264A3"/>
    <w:rsid w:val="00A27D40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C5237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762B2"/>
    <w:rsid w:val="00C808BC"/>
    <w:rsid w:val="00C80DDD"/>
    <w:rsid w:val="00C84B5C"/>
    <w:rsid w:val="00C87297"/>
    <w:rsid w:val="00C87A38"/>
    <w:rsid w:val="00C90AC8"/>
    <w:rsid w:val="00C961B0"/>
    <w:rsid w:val="00C971BA"/>
    <w:rsid w:val="00CA61FB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7914"/>
    <w:rsid w:val="00E80048"/>
    <w:rsid w:val="00E82BC2"/>
    <w:rsid w:val="00E84457"/>
    <w:rsid w:val="00E861C9"/>
    <w:rsid w:val="00E86C73"/>
    <w:rsid w:val="00EA1104"/>
    <w:rsid w:val="00EA4638"/>
    <w:rsid w:val="00EA7114"/>
    <w:rsid w:val="00EB2685"/>
    <w:rsid w:val="00EB4DFA"/>
    <w:rsid w:val="00EC4ED5"/>
    <w:rsid w:val="00EC7AC7"/>
    <w:rsid w:val="00ED24A6"/>
    <w:rsid w:val="00ED5364"/>
    <w:rsid w:val="00EE046E"/>
    <w:rsid w:val="00EE0616"/>
    <w:rsid w:val="00EF1407"/>
    <w:rsid w:val="00EF53F4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FEE2B71FA0613CE6A6C75C92580908451BFD4540AF2817C58C577D2A0BEDBBDEDACD2E05572339AB6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E6659-5797-49D7-969F-948CF0D2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3397</TotalTime>
  <Pages>6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Чернышова</cp:lastModifiedBy>
  <cp:revision>160</cp:revision>
  <cp:lastPrinted>2018-02-08T05:10:00Z</cp:lastPrinted>
  <dcterms:created xsi:type="dcterms:W3CDTF">2013-06-06T04:46:00Z</dcterms:created>
  <dcterms:modified xsi:type="dcterms:W3CDTF">2018-04-20T06:15:00Z</dcterms:modified>
</cp:coreProperties>
</file>