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77" w:rsidRDefault="00571D7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71D77" w:rsidRDefault="00571D77">
      <w:pPr>
        <w:pStyle w:val="ConsPlusNormal"/>
        <w:jc w:val="both"/>
        <w:outlineLvl w:val="0"/>
      </w:pPr>
    </w:p>
    <w:p w:rsidR="00571D77" w:rsidRDefault="00571D7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71D77" w:rsidRDefault="00571D77">
      <w:pPr>
        <w:pStyle w:val="ConsPlusTitle"/>
        <w:jc w:val="center"/>
      </w:pPr>
    </w:p>
    <w:p w:rsidR="00571D77" w:rsidRDefault="00571D77">
      <w:pPr>
        <w:pStyle w:val="ConsPlusTitle"/>
        <w:jc w:val="center"/>
      </w:pPr>
      <w:r>
        <w:t>ПОСТАНОВЛЕНИЕ</w:t>
      </w:r>
    </w:p>
    <w:p w:rsidR="00571D77" w:rsidRDefault="00571D77">
      <w:pPr>
        <w:pStyle w:val="ConsPlusTitle"/>
        <w:jc w:val="center"/>
      </w:pPr>
      <w:r>
        <w:t>от 29 июля 2019 г. N 974</w:t>
      </w:r>
    </w:p>
    <w:p w:rsidR="00571D77" w:rsidRDefault="00571D77">
      <w:pPr>
        <w:pStyle w:val="ConsPlusTitle"/>
        <w:jc w:val="center"/>
      </w:pPr>
    </w:p>
    <w:p w:rsidR="00571D77" w:rsidRDefault="00571D77">
      <w:pPr>
        <w:pStyle w:val="ConsPlusTitle"/>
        <w:jc w:val="center"/>
      </w:pPr>
      <w:r>
        <w:t>ОБ УТВЕРЖДЕНИИ ПЕРЕЧНЯ ПОТЕНЦИАЛЬНО ОПАСНЫХ СОБАК</w:t>
      </w:r>
    </w:p>
    <w:p w:rsidR="00571D77" w:rsidRDefault="00571D77">
      <w:pPr>
        <w:pStyle w:val="ConsPlusNormal"/>
        <w:jc w:val="center"/>
      </w:pPr>
    </w:p>
    <w:p w:rsidR="00571D77" w:rsidRDefault="00571D7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10 статьи 3</w:t>
        </w:r>
      </w:hyperlink>
      <w:r>
        <w:t xml:space="preserve">, </w:t>
      </w:r>
      <w:hyperlink r:id="rId6" w:history="1">
        <w:r>
          <w:rPr>
            <w:color w:val="0000FF"/>
          </w:rPr>
          <w:t>пунктом 4 части 1 статьи 5</w:t>
        </w:r>
      </w:hyperlink>
      <w:r>
        <w:t xml:space="preserve"> и </w:t>
      </w:r>
      <w:hyperlink r:id="rId7" w:history="1">
        <w:r>
          <w:rPr>
            <w:color w:val="0000FF"/>
          </w:rPr>
          <w:t>частью 7 статьи 13</w:t>
        </w:r>
      </w:hyperlink>
      <w:r>
        <w:t xml:space="preserve"> Федерального закона "Об ответственном обращении с животными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571D77" w:rsidRDefault="00571D77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4" w:history="1">
        <w:r>
          <w:rPr>
            <w:color w:val="0000FF"/>
          </w:rPr>
          <w:t>перечень</w:t>
        </w:r>
      </w:hyperlink>
      <w:r>
        <w:t xml:space="preserve"> потенциально опасных собак.</w:t>
      </w:r>
    </w:p>
    <w:p w:rsidR="00571D77" w:rsidRDefault="00571D77">
      <w:pPr>
        <w:pStyle w:val="ConsPlusNormal"/>
        <w:ind w:firstLine="540"/>
        <w:jc w:val="both"/>
      </w:pPr>
    </w:p>
    <w:p w:rsidR="00571D77" w:rsidRDefault="00571D77">
      <w:pPr>
        <w:pStyle w:val="ConsPlusNormal"/>
        <w:jc w:val="right"/>
      </w:pPr>
      <w:r>
        <w:t>Председатель Правительства</w:t>
      </w:r>
    </w:p>
    <w:p w:rsidR="00571D77" w:rsidRDefault="00571D77">
      <w:pPr>
        <w:pStyle w:val="ConsPlusNormal"/>
        <w:jc w:val="right"/>
      </w:pPr>
      <w:r>
        <w:t>Российской Федерации</w:t>
      </w:r>
    </w:p>
    <w:p w:rsidR="00571D77" w:rsidRDefault="00571D77">
      <w:pPr>
        <w:pStyle w:val="ConsPlusNormal"/>
        <w:jc w:val="right"/>
      </w:pPr>
      <w:r>
        <w:t>Д.МЕДВЕДЕВ</w:t>
      </w:r>
    </w:p>
    <w:p w:rsidR="00571D77" w:rsidRDefault="00571D77">
      <w:pPr>
        <w:pStyle w:val="ConsPlusNormal"/>
        <w:ind w:firstLine="540"/>
        <w:jc w:val="both"/>
      </w:pPr>
    </w:p>
    <w:p w:rsidR="00571D77" w:rsidRDefault="00571D77">
      <w:pPr>
        <w:pStyle w:val="ConsPlusNormal"/>
        <w:ind w:firstLine="540"/>
        <w:jc w:val="both"/>
      </w:pPr>
    </w:p>
    <w:p w:rsidR="00571D77" w:rsidRDefault="00571D77">
      <w:pPr>
        <w:pStyle w:val="ConsPlusNormal"/>
        <w:ind w:firstLine="540"/>
        <w:jc w:val="both"/>
      </w:pPr>
    </w:p>
    <w:p w:rsidR="00571D77" w:rsidRDefault="00571D77">
      <w:pPr>
        <w:pStyle w:val="ConsPlusNormal"/>
        <w:ind w:firstLine="540"/>
        <w:jc w:val="both"/>
      </w:pPr>
    </w:p>
    <w:p w:rsidR="00571D77" w:rsidRDefault="00571D77">
      <w:pPr>
        <w:pStyle w:val="ConsPlusNormal"/>
        <w:ind w:firstLine="540"/>
        <w:jc w:val="both"/>
      </w:pPr>
    </w:p>
    <w:p w:rsidR="00571D77" w:rsidRDefault="00571D77">
      <w:pPr>
        <w:pStyle w:val="ConsPlusNormal"/>
        <w:jc w:val="right"/>
        <w:outlineLvl w:val="0"/>
      </w:pPr>
      <w:r>
        <w:t>Утвержден</w:t>
      </w:r>
    </w:p>
    <w:p w:rsidR="00571D77" w:rsidRDefault="00571D77">
      <w:pPr>
        <w:pStyle w:val="ConsPlusNormal"/>
        <w:jc w:val="right"/>
      </w:pPr>
      <w:r>
        <w:t>постановлением Правительства</w:t>
      </w:r>
    </w:p>
    <w:p w:rsidR="00571D77" w:rsidRDefault="00571D77">
      <w:pPr>
        <w:pStyle w:val="ConsPlusNormal"/>
        <w:jc w:val="right"/>
      </w:pPr>
      <w:r>
        <w:t>Российской Федерации</w:t>
      </w:r>
    </w:p>
    <w:p w:rsidR="00571D77" w:rsidRDefault="00571D77">
      <w:pPr>
        <w:pStyle w:val="ConsPlusNormal"/>
        <w:jc w:val="right"/>
      </w:pPr>
      <w:r>
        <w:t>от 29 июля 2019 г. N 974</w:t>
      </w:r>
    </w:p>
    <w:p w:rsidR="00571D77" w:rsidRDefault="00571D77">
      <w:pPr>
        <w:pStyle w:val="ConsPlusNormal"/>
        <w:ind w:firstLine="540"/>
        <w:jc w:val="both"/>
      </w:pPr>
    </w:p>
    <w:p w:rsidR="00571D77" w:rsidRDefault="00571D77">
      <w:pPr>
        <w:pStyle w:val="ConsPlusTitle"/>
        <w:jc w:val="center"/>
      </w:pPr>
      <w:bookmarkStart w:id="0" w:name="P24"/>
      <w:bookmarkEnd w:id="0"/>
      <w:r>
        <w:t>ПЕРЕЧЕНЬ ПОТЕНЦИАЛЬНО ОПАСНЫХ СОБАК</w:t>
      </w:r>
    </w:p>
    <w:p w:rsidR="00571D77" w:rsidRDefault="00571D77">
      <w:pPr>
        <w:pStyle w:val="ConsPlusNormal"/>
        <w:jc w:val="center"/>
      </w:pPr>
    </w:p>
    <w:p w:rsidR="00571D77" w:rsidRDefault="00571D77">
      <w:pPr>
        <w:pStyle w:val="ConsPlusNormal"/>
        <w:ind w:firstLine="540"/>
        <w:jc w:val="both"/>
      </w:pPr>
      <w:bookmarkStart w:id="1" w:name="P26"/>
      <w:bookmarkEnd w:id="1"/>
      <w:r>
        <w:t>1. Акбаш</w:t>
      </w:r>
    </w:p>
    <w:p w:rsidR="00571D77" w:rsidRDefault="00571D77">
      <w:pPr>
        <w:pStyle w:val="ConsPlusNormal"/>
        <w:spacing w:before="220"/>
        <w:ind w:firstLine="540"/>
        <w:jc w:val="both"/>
      </w:pPr>
      <w:r>
        <w:t xml:space="preserve">2. Американский </w:t>
      </w:r>
      <w:proofErr w:type="spellStart"/>
      <w:r>
        <w:t>бандог</w:t>
      </w:r>
      <w:proofErr w:type="spellEnd"/>
    </w:p>
    <w:p w:rsidR="00571D77" w:rsidRDefault="00571D77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Амбульдог</w:t>
      </w:r>
      <w:proofErr w:type="spellEnd"/>
    </w:p>
    <w:p w:rsidR="00571D77" w:rsidRDefault="00571D77">
      <w:pPr>
        <w:pStyle w:val="ConsPlusNormal"/>
        <w:spacing w:before="220"/>
        <w:ind w:firstLine="540"/>
        <w:jc w:val="both"/>
      </w:pPr>
      <w:r>
        <w:t>4. Бразильский бульдог</w:t>
      </w:r>
    </w:p>
    <w:p w:rsidR="00571D77" w:rsidRDefault="00571D77">
      <w:pPr>
        <w:pStyle w:val="ConsPlusNormal"/>
        <w:spacing w:before="220"/>
        <w:ind w:firstLine="540"/>
        <w:jc w:val="both"/>
      </w:pPr>
      <w:r>
        <w:t xml:space="preserve">5. </w:t>
      </w:r>
      <w:proofErr w:type="spellStart"/>
      <w:r>
        <w:t>Булли</w:t>
      </w:r>
      <w:proofErr w:type="spellEnd"/>
      <w:r>
        <w:t xml:space="preserve"> Кутта</w:t>
      </w:r>
    </w:p>
    <w:p w:rsidR="00571D77" w:rsidRDefault="00571D77">
      <w:pPr>
        <w:pStyle w:val="ConsPlusNormal"/>
        <w:spacing w:before="220"/>
        <w:ind w:firstLine="540"/>
        <w:jc w:val="both"/>
      </w:pPr>
      <w:r>
        <w:t xml:space="preserve">6. Бульдог </w:t>
      </w:r>
      <w:proofErr w:type="spellStart"/>
      <w:r>
        <w:t>алапахский</w:t>
      </w:r>
      <w:proofErr w:type="spellEnd"/>
      <w:r>
        <w:t xml:space="preserve"> чистокровный (</w:t>
      </w:r>
      <w:proofErr w:type="spellStart"/>
      <w:r>
        <w:t>отто</w:t>
      </w:r>
      <w:proofErr w:type="spellEnd"/>
      <w:r>
        <w:t>)</w:t>
      </w:r>
    </w:p>
    <w:p w:rsidR="00571D77" w:rsidRDefault="00571D77">
      <w:pPr>
        <w:pStyle w:val="ConsPlusNormal"/>
        <w:spacing w:before="220"/>
        <w:ind w:firstLine="540"/>
        <w:jc w:val="both"/>
      </w:pPr>
      <w:r>
        <w:t xml:space="preserve">7. </w:t>
      </w:r>
      <w:proofErr w:type="spellStart"/>
      <w:r>
        <w:t>Бэндог</w:t>
      </w:r>
      <w:proofErr w:type="spellEnd"/>
    </w:p>
    <w:p w:rsidR="00571D77" w:rsidRDefault="00571D77">
      <w:pPr>
        <w:pStyle w:val="ConsPlusNormal"/>
        <w:spacing w:before="220"/>
        <w:ind w:firstLine="540"/>
        <w:jc w:val="both"/>
      </w:pPr>
      <w:r>
        <w:t xml:space="preserve">8. </w:t>
      </w:r>
      <w:proofErr w:type="spellStart"/>
      <w:r>
        <w:t>Волко</w:t>
      </w:r>
      <w:proofErr w:type="spellEnd"/>
      <w:r>
        <w:t>-собачьи гибриды</w:t>
      </w:r>
    </w:p>
    <w:p w:rsidR="00571D77" w:rsidRDefault="00571D77">
      <w:pPr>
        <w:pStyle w:val="ConsPlusNormal"/>
        <w:spacing w:before="220"/>
        <w:ind w:firstLine="540"/>
        <w:jc w:val="both"/>
      </w:pPr>
      <w:r>
        <w:t xml:space="preserve">9. </w:t>
      </w:r>
      <w:proofErr w:type="spellStart"/>
      <w:r>
        <w:t>Волкособ</w:t>
      </w:r>
      <w:proofErr w:type="spellEnd"/>
      <w:r>
        <w:t>, гибрид волка</w:t>
      </w:r>
    </w:p>
    <w:p w:rsidR="00571D77" w:rsidRDefault="00571D77">
      <w:pPr>
        <w:pStyle w:val="ConsPlusNormal"/>
        <w:spacing w:before="220"/>
        <w:ind w:firstLine="540"/>
        <w:jc w:val="both"/>
      </w:pPr>
      <w:r>
        <w:t>10. Гуль дог</w:t>
      </w:r>
    </w:p>
    <w:p w:rsidR="00571D77" w:rsidRDefault="00571D77">
      <w:pPr>
        <w:pStyle w:val="ConsPlusNormal"/>
        <w:spacing w:before="220"/>
        <w:ind w:firstLine="540"/>
        <w:jc w:val="both"/>
      </w:pPr>
      <w:r>
        <w:t xml:space="preserve">11. </w:t>
      </w:r>
      <w:proofErr w:type="spellStart"/>
      <w:r>
        <w:t>Питбульмастиф</w:t>
      </w:r>
      <w:proofErr w:type="spellEnd"/>
    </w:p>
    <w:p w:rsidR="00571D77" w:rsidRDefault="00571D77">
      <w:pPr>
        <w:pStyle w:val="ConsPlusNormal"/>
        <w:spacing w:before="220"/>
        <w:ind w:firstLine="540"/>
        <w:jc w:val="both"/>
      </w:pPr>
      <w:bookmarkStart w:id="2" w:name="P37"/>
      <w:bookmarkEnd w:id="2"/>
      <w:r>
        <w:t>12. Северокавказская собака</w:t>
      </w:r>
    </w:p>
    <w:p w:rsidR="00571D77" w:rsidRDefault="00571D77">
      <w:pPr>
        <w:pStyle w:val="ConsPlusNormal"/>
        <w:spacing w:before="220"/>
        <w:ind w:firstLine="540"/>
        <w:jc w:val="both"/>
      </w:pPr>
      <w:r>
        <w:lastRenderedPageBreak/>
        <w:t xml:space="preserve">13. Метисы собак, указанных в </w:t>
      </w:r>
      <w:hyperlink w:anchor="P26" w:history="1">
        <w:r>
          <w:rPr>
            <w:color w:val="0000FF"/>
          </w:rPr>
          <w:t>пунктах 1</w:t>
        </w:r>
      </w:hyperlink>
      <w:r>
        <w:t xml:space="preserve"> - </w:t>
      </w:r>
      <w:hyperlink w:anchor="P37" w:history="1">
        <w:r>
          <w:rPr>
            <w:color w:val="0000FF"/>
          </w:rPr>
          <w:t>12</w:t>
        </w:r>
      </w:hyperlink>
      <w:r>
        <w:t xml:space="preserve"> настоящего перечня.</w:t>
      </w:r>
    </w:p>
    <w:p w:rsidR="00571D77" w:rsidRDefault="00571D77">
      <w:pPr>
        <w:pStyle w:val="ConsPlusNormal"/>
        <w:jc w:val="both"/>
      </w:pPr>
    </w:p>
    <w:p w:rsidR="00571D77" w:rsidRDefault="00571D77">
      <w:pPr>
        <w:pStyle w:val="ConsPlusNormal"/>
        <w:jc w:val="both"/>
      </w:pPr>
    </w:p>
    <w:p w:rsidR="00571D77" w:rsidRDefault="00571D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6A6B" w:rsidRDefault="00856A6B">
      <w:bookmarkStart w:id="3" w:name="_GoBack"/>
      <w:bookmarkEnd w:id="3"/>
    </w:p>
    <w:sectPr w:rsidR="00856A6B" w:rsidSect="0001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77"/>
    <w:rsid w:val="00040637"/>
    <w:rsid w:val="002E7911"/>
    <w:rsid w:val="00363218"/>
    <w:rsid w:val="00365FDC"/>
    <w:rsid w:val="00571D77"/>
    <w:rsid w:val="00666682"/>
    <w:rsid w:val="00856A6B"/>
    <w:rsid w:val="009A2DDE"/>
    <w:rsid w:val="00A37F7A"/>
    <w:rsid w:val="00A97F21"/>
    <w:rsid w:val="00B5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E43DC-B4A8-473F-A335-1C2B4BAF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1D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08969D729673E9374BE46C3CD66A98798864CA36423C2A1FBFA2E1DA22C0FD8FE67DEEACFD43C20D53CF88A655F098AE0BA9310E536404E66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08969D729673E9374BE46C3CD66A98798864CA36423C2A1FBFA2E1DA22C0FD8FE67DEEACFD42C60B53CF88A655F098AE0BA9310E536404E664E" TargetMode="External"/><Relationship Id="rId5" Type="http://schemas.openxmlformats.org/officeDocument/2006/relationships/hyperlink" Target="consultantplus://offline/ref=3708969D729673E9374BE46C3CD66A98798864CA36423C2A1FBFA2E1DA22C0FD8FE67DEEACFD42C00E53CF88A655F098AE0BA9310E536404E664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Кулиш</dc:creator>
  <cp:keywords/>
  <dc:description/>
  <cp:lastModifiedBy>Ольга Кулиш</cp:lastModifiedBy>
  <cp:revision>1</cp:revision>
  <dcterms:created xsi:type="dcterms:W3CDTF">2020-02-05T04:58:00Z</dcterms:created>
  <dcterms:modified xsi:type="dcterms:W3CDTF">2020-02-05T04:58:00Z</dcterms:modified>
</cp:coreProperties>
</file>