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8C" w:rsidRPr="00BA2935" w:rsidRDefault="00A3668C" w:rsidP="00A3668C">
      <w:pPr>
        <w:suppressAutoHyphens/>
        <w:ind w:firstLine="709"/>
        <w:jc w:val="right"/>
        <w:outlineLvl w:val="1"/>
        <w:rPr>
          <w:sz w:val="28"/>
          <w:szCs w:val="28"/>
        </w:rPr>
      </w:pPr>
      <w:r w:rsidRPr="00BA2935">
        <w:rPr>
          <w:sz w:val="28"/>
          <w:szCs w:val="28"/>
        </w:rPr>
        <w:t xml:space="preserve">Приложение 6 </w:t>
      </w:r>
    </w:p>
    <w:p w:rsidR="00A3668C" w:rsidRPr="00291AD3" w:rsidRDefault="00A3668C" w:rsidP="00A3668C">
      <w:pPr>
        <w:suppressAutoHyphens/>
        <w:ind w:firstLine="709"/>
        <w:jc w:val="right"/>
        <w:outlineLvl w:val="1"/>
        <w:rPr>
          <w:b/>
          <w:sz w:val="28"/>
          <w:szCs w:val="28"/>
        </w:rPr>
      </w:pPr>
    </w:p>
    <w:p w:rsidR="00A3668C" w:rsidRPr="00291AD3" w:rsidRDefault="00A3668C" w:rsidP="00A3668C">
      <w:pPr>
        <w:suppressAutoHyphens/>
        <w:ind w:firstLine="709"/>
        <w:jc w:val="center"/>
        <w:outlineLvl w:val="1"/>
        <w:rPr>
          <w:b/>
          <w:sz w:val="28"/>
          <w:szCs w:val="28"/>
        </w:rPr>
      </w:pPr>
      <w:r w:rsidRPr="00291AD3">
        <w:rPr>
          <w:b/>
          <w:sz w:val="28"/>
          <w:szCs w:val="28"/>
        </w:rPr>
        <w:t>Об осуществлении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предпринимательской и инвестиционной деятельности за 1 полугодие 2021 года.</w:t>
      </w:r>
    </w:p>
    <w:p w:rsidR="00A3668C" w:rsidRPr="00291AD3" w:rsidRDefault="00A3668C" w:rsidP="00A3668C">
      <w:pPr>
        <w:jc w:val="both"/>
        <w:rPr>
          <w:sz w:val="28"/>
          <w:szCs w:val="28"/>
        </w:rPr>
      </w:pP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Оценка регулирующего воздействия проектов нормативных правовых актов (ОРВ), экспертиза и оценка фактического воздействия (ОФВ) нормативных правовых актов проводится в целях выявления положений, вводящих избыточные обязанности, запреты и ограничения для МСП и инвесторов.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В г. Пыть-Яхе ОРВ, экспертиза и ОФВ осуществляется в соответствии с постановлением администрации города от 31.12.2019 № 547-па «Об 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В соответствии с распоряжением администрации города от 25.01.2021г. №138-ра «Об утверждении планов проведения экспертизы и оценки фактического воздействия муниципальных нормативных правовых актов муниципального образования городской округ Пыть-Ях на 2021 год» в первом полугодии 2021 года подготовлено 5 заключений об оценке регулирующего воздействия проектов нормативных правовых актов.</w:t>
      </w:r>
    </w:p>
    <w:p w:rsidR="00A3668C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В целях обеспечения эффективности и открытости проведения процедуры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города Пыть-Яха заключены Соглашения с Союзом «Торгово-промышленная палата Ханты-Мансийского автономного округа - Югры» и Уполномоченным по защите прав предпринимателей в Ханты-Мансийском автономном округе – Югре.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В целях развития и совершенствования оценки регулирующего воздействия, экспертизы и оценки фактического воздействия на 2021 год разработаны и утверждены:</w:t>
      </w:r>
    </w:p>
    <w:p w:rsidR="00A3668C" w:rsidRPr="00291AD3" w:rsidRDefault="00A3668C" w:rsidP="00A3668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- План мероприятий по развитию оценки регулирующего воздействия, экспертизы и оценки фактического воздействия (распоряжение от 11.12.2020 №2420-ра).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- План     проведения     экспертизы     муниципальных   нормативных правовых актов муниципального образования городской округ город Пыть-Ях (распоряжение от 25.01.2021 №138-ра).</w:t>
      </w:r>
    </w:p>
    <w:p w:rsidR="00A3668C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- План      проведения         оценки       фактического          воздействия муниципальных нормативных правовых актов муниципального образования городской округ город Пыть-Ях (распоряжение от 25.01.2021 №138-ра).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lastRenderedPageBreak/>
        <w:t>В первом полугодии 2021 года подготовлены и размещены на сайте администрации города 19 публикаций</w:t>
      </w:r>
      <w:r w:rsidRPr="00291AD3">
        <w:rPr>
          <w:rFonts w:eastAsia="Calibri"/>
          <w:sz w:val="28"/>
          <w:szCs w:val="28"/>
        </w:rPr>
        <w:t xml:space="preserve"> </w:t>
      </w:r>
      <w:r w:rsidRPr="00291AD3">
        <w:rPr>
          <w:sz w:val="28"/>
          <w:szCs w:val="28"/>
        </w:rPr>
        <w:t>по вопросам оценки регулирующего воздействия, экспертизы и оценки фактического воздействия</w:t>
      </w:r>
      <w:r w:rsidRPr="00291AD3">
        <w:rPr>
          <w:rFonts w:eastAsia="Calibri"/>
          <w:sz w:val="28"/>
          <w:szCs w:val="28"/>
          <w:lang w:eastAsia="en-US"/>
        </w:rPr>
        <w:t xml:space="preserve"> в городе Пыть-</w:t>
      </w:r>
      <w:r w:rsidRPr="00291AD3">
        <w:rPr>
          <w:sz w:val="28"/>
          <w:szCs w:val="28"/>
        </w:rPr>
        <w:t>Яхе, в том числе  информационная  справка  о результатах ОРВ, экспертизы и ОФВ за 2020 год, аналитическая записка о рейтинге качества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муниципальных образованиях Ханты-Мансийского автономного округа – Югры за 2020 год по городу Пыть-Яху.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 xml:space="preserve">При проведении ОРВ, экспертизы и оценки фактического воздействия НПА, в целях вовлечения бизнеса в процесс публичных консультаций на официальном сайте администрации города размещены все необходимые документы для общественного просмотра, участия в общественном обсуждении (раздел </w:t>
      </w:r>
      <w:hyperlink r:id="rId4" w:history="1">
        <w:r w:rsidRPr="00291AD3">
          <w:rPr>
            <w:sz w:val="28"/>
            <w:szCs w:val="28"/>
          </w:rPr>
          <w:t>Главная</w:t>
        </w:r>
      </w:hyperlink>
      <w:r w:rsidRPr="00291AD3">
        <w:rPr>
          <w:sz w:val="28"/>
          <w:szCs w:val="28"/>
        </w:rPr>
        <w:t> / </w:t>
      </w:r>
      <w:hyperlink r:id="rId5" w:history="1">
        <w:r w:rsidRPr="00291AD3">
          <w:rPr>
            <w:sz w:val="28"/>
            <w:szCs w:val="28"/>
          </w:rPr>
          <w:t>Документы</w:t>
        </w:r>
      </w:hyperlink>
      <w:r w:rsidRPr="00291AD3">
        <w:rPr>
          <w:sz w:val="28"/>
          <w:szCs w:val="28"/>
        </w:rPr>
        <w:t xml:space="preserve"> / Оценка регулирующего воздействия, экспертиза и оценка фактического воздействия муниципальных нормативно-правовых актов). </w:t>
      </w:r>
    </w:p>
    <w:p w:rsidR="00A3668C" w:rsidRPr="00291AD3" w:rsidRDefault="00A3668C" w:rsidP="00A36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Кроме этого, информация в обязательном порядке размещена в открытом доступе на портале проектов нормативных правовых актов Ханты-Мансийского автономного округа – Югры (</w:t>
      </w:r>
      <w:hyperlink r:id="rId6" w:history="1">
        <w:r w:rsidRPr="00291AD3">
          <w:rPr>
            <w:sz w:val="28"/>
            <w:szCs w:val="28"/>
          </w:rPr>
          <w:t>http://regulation.admhmao.ru</w:t>
        </w:r>
      </w:hyperlink>
      <w:r w:rsidRPr="00291AD3">
        <w:rPr>
          <w:sz w:val="28"/>
          <w:szCs w:val="28"/>
        </w:rPr>
        <w:t xml:space="preserve">). 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 xml:space="preserve">При проведении публичных консультаций информация размещается в социальных сетях: Одноклассники </w:t>
      </w:r>
      <w:hyperlink r:id="rId7" w:history="1">
        <w:r w:rsidRPr="00291AD3">
          <w:rPr>
            <w:sz w:val="28"/>
            <w:szCs w:val="28"/>
          </w:rPr>
          <w:t>http://ok.ru</w:t>
        </w:r>
      </w:hyperlink>
      <w:r w:rsidRPr="00291AD3">
        <w:rPr>
          <w:sz w:val="28"/>
          <w:szCs w:val="28"/>
        </w:rPr>
        <w:t>, ВКонтакте vk.com.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На муниципальном уровне необходимо обеспечить на каждый проект муниципального нормативного правового акта, относящегося к сфере ОРВ, не менее 20% отзывов участников публичных консультаций в электронном виде с использованием Портала проектов нормативных правовых актов.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Принять участие в обсуждении НПА возможно на Портале проектов нормативных правовых актов Ханты-Мансийского автономного округа – Югры (</w:t>
      </w:r>
      <w:hyperlink r:id="rId8" w:history="1">
        <w:r w:rsidRPr="00291AD3">
          <w:rPr>
            <w:sz w:val="28"/>
            <w:szCs w:val="28"/>
          </w:rPr>
          <w:t>http://regulation.admhmao.ru</w:t>
        </w:r>
      </w:hyperlink>
      <w:r w:rsidRPr="00291AD3">
        <w:rPr>
          <w:sz w:val="28"/>
          <w:szCs w:val="28"/>
        </w:rPr>
        <w:t>), предварительно пройдя регистрацию, неавторизованные пользователи не могут участвовать в обсуждении.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Убедительная просьба, членам Координационного совета по вопросам развития малого и среднего предпринимательства, кто еще не зарегистрировался, пройти регистрацию на Портале и принимать участие в публичных консультациях проектов и действующих муниципальных нормативных правовых актов города Пыть-Яха (по направлению деятельности).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Инструкция для работы на портале для пользователей размещена на Портале в разделе «Пользователям» (</w:t>
      </w:r>
      <w:hyperlink r:id="rId9" w:history="1">
        <w:r w:rsidRPr="00291AD3">
          <w:rPr>
            <w:sz w:val="28"/>
            <w:szCs w:val="28"/>
          </w:rPr>
          <w:t>https://regulation.admhmao.ru/Regulation/UsersSupport</w:t>
        </w:r>
      </w:hyperlink>
      <w:r w:rsidRPr="00291AD3">
        <w:rPr>
          <w:sz w:val="28"/>
          <w:szCs w:val="28"/>
        </w:rPr>
        <w:t>).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Являясь пользователем, Вы можете оставлять комментарии, замечания к опубликованным проектам НПА и действующим НПА.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На Портале предусмотрена возможность оформления подписки на рассылку уведомлений о размещении материалов, на адрес электронной почты, указанный при регистрации, будут приходить оповещения о создании проекта муниципального нормативного правового акта.</w:t>
      </w:r>
    </w:p>
    <w:p w:rsidR="00A3668C" w:rsidRPr="00291AD3" w:rsidRDefault="00A3668C" w:rsidP="00A3668C">
      <w:pPr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lastRenderedPageBreak/>
        <w:t>В настоящее время идут публичные обсуждения нормативных правовых актов:</w:t>
      </w:r>
    </w:p>
    <w:p w:rsidR="00A3668C" w:rsidRPr="00291AD3" w:rsidRDefault="00A3668C" w:rsidP="00A3668C">
      <w:pPr>
        <w:shd w:val="clear" w:color="auto" w:fill="FFFFFF"/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- постановление администрации города Пыть-Яха «О внесении изменения в постановление администрации города от 25.05.2016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муниципального образования городской округ город Пыть-Ях» (ID проекта 01/16/08-21/00034789) - окончание публичного обсуждения 2 сентября 2021 года, процедура ОРВ;</w:t>
      </w:r>
    </w:p>
    <w:p w:rsidR="00A3668C" w:rsidRDefault="00A3668C" w:rsidP="00A3668C">
      <w:pPr>
        <w:shd w:val="clear" w:color="auto" w:fill="FFFFFF"/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 xml:space="preserve"> - постановление администрации г. Пыть-Яха от 21.01.2020 г. № 11-па (с изм. от 16.09.2020 № 373-па)  «Об утверждении порядка предоставления субсидии некоммерческим организациям, не являющимся государственными (муниципальными) учреждениями, на возмещение затрат на предоставление услуг по подготовке лиц, желающих принять на воспитание в свою семью ребенка, оставшегося без попечения родителей, на территории Российской Федерации» (ID проекта 03/20/08-21/00034784) - окончание публичного обсуждения 23 сентября </w:t>
      </w:r>
      <w:r>
        <w:rPr>
          <w:sz w:val="28"/>
          <w:szCs w:val="28"/>
        </w:rPr>
        <w:t>2021 года, процедура Экспертиза.</w:t>
      </w:r>
    </w:p>
    <w:p w:rsidR="00A3668C" w:rsidRPr="00291AD3" w:rsidRDefault="00A3668C" w:rsidP="00A3668C">
      <w:pPr>
        <w:shd w:val="clear" w:color="auto" w:fill="FFFFFF"/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Управление по экономике администрации города предлагает принять участие в обсуждении вышеуказанных проектов.</w:t>
      </w:r>
    </w:p>
    <w:p w:rsidR="00A3668C" w:rsidRPr="00291AD3" w:rsidRDefault="00A3668C" w:rsidP="00A3668C">
      <w:pPr>
        <w:tabs>
          <w:tab w:val="left" w:pos="1429"/>
        </w:tabs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 xml:space="preserve">В целях информирования предпринимательского сообщества об особенностях проведения процедур ОРВ, экспертизы и ОФВ на официальном сайте администрации города в разделе </w:t>
      </w:r>
      <w:hyperlink r:id="rId10" w:history="1">
        <w:r w:rsidRPr="00291AD3">
          <w:rPr>
            <w:sz w:val="28"/>
            <w:szCs w:val="28"/>
          </w:rPr>
          <w:t>Главная</w:t>
        </w:r>
      </w:hyperlink>
      <w:r w:rsidRPr="00291AD3">
        <w:rPr>
          <w:sz w:val="28"/>
          <w:szCs w:val="28"/>
        </w:rPr>
        <w:t> / </w:t>
      </w:r>
      <w:hyperlink r:id="rId11" w:history="1">
        <w:r w:rsidRPr="00291AD3">
          <w:rPr>
            <w:sz w:val="28"/>
            <w:szCs w:val="28"/>
          </w:rPr>
          <w:t>Документы</w:t>
        </w:r>
      </w:hyperlink>
      <w:r w:rsidRPr="00291AD3">
        <w:rPr>
          <w:sz w:val="28"/>
          <w:szCs w:val="28"/>
        </w:rPr>
        <w:t> / </w:t>
      </w:r>
      <w:hyperlink r:id="rId12" w:history="1">
        <w:r w:rsidRPr="00291AD3">
          <w:rPr>
            <w:sz w:val="28"/>
            <w:szCs w:val="28"/>
          </w:rPr>
          <w:t>Оценка регулирующего воздействия, экспертиза и оценка фактического воздействия муниципальных нормативно-правовых актов</w:t>
        </w:r>
      </w:hyperlink>
      <w:r w:rsidRPr="00291AD3">
        <w:rPr>
          <w:sz w:val="28"/>
          <w:szCs w:val="28"/>
        </w:rPr>
        <w:t> /  создана вкладка «</w:t>
      </w:r>
      <w:hyperlink r:id="rId13" w:history="1">
        <w:r w:rsidRPr="00291AD3">
          <w:rPr>
            <w:sz w:val="28"/>
            <w:szCs w:val="28"/>
          </w:rPr>
          <w:t>Мероприятия по ОРВ</w:t>
        </w:r>
      </w:hyperlink>
      <w:r w:rsidRPr="00291AD3">
        <w:rPr>
          <w:sz w:val="28"/>
          <w:szCs w:val="28"/>
        </w:rPr>
        <w:t xml:space="preserve"> ХМАО-Югры / 2021 год».</w:t>
      </w:r>
    </w:p>
    <w:p w:rsidR="00A3668C" w:rsidRPr="00291AD3" w:rsidRDefault="00A3668C" w:rsidP="00A3668C">
      <w:pPr>
        <w:tabs>
          <w:tab w:val="left" w:pos="1429"/>
        </w:tabs>
        <w:ind w:firstLine="709"/>
        <w:jc w:val="both"/>
        <w:rPr>
          <w:sz w:val="28"/>
          <w:szCs w:val="28"/>
        </w:rPr>
      </w:pPr>
      <w:r w:rsidRPr="00291AD3">
        <w:rPr>
          <w:sz w:val="28"/>
          <w:szCs w:val="28"/>
        </w:rPr>
        <w:t>В данном разделе размещены слайды:</w:t>
      </w:r>
    </w:p>
    <w:p w:rsidR="00A3668C" w:rsidRPr="00291AD3" w:rsidRDefault="00A3668C" w:rsidP="00A3668C">
      <w:pPr>
        <w:keepNext/>
        <w:widowControl w:val="0"/>
        <w:ind w:firstLine="709"/>
        <w:jc w:val="both"/>
        <w:outlineLvl w:val="1"/>
        <w:rPr>
          <w:sz w:val="28"/>
          <w:szCs w:val="28"/>
        </w:rPr>
      </w:pPr>
      <w:r w:rsidRPr="00291AD3">
        <w:rPr>
          <w:sz w:val="28"/>
          <w:szCs w:val="28"/>
        </w:rPr>
        <w:t xml:space="preserve">- </w:t>
      </w:r>
      <w:hyperlink r:id="rId14" w:tgtFrame="_blank" w:history="1">
        <w:r w:rsidRPr="00291AD3">
          <w:rPr>
            <w:sz w:val="28"/>
            <w:szCs w:val="28"/>
          </w:rPr>
          <w:t>Занятие школы-семинара начинающих государственных гражданских служащих 27.01.2021</w:t>
        </w:r>
      </w:hyperlink>
      <w:r w:rsidRPr="00291AD3">
        <w:rPr>
          <w:sz w:val="28"/>
          <w:szCs w:val="28"/>
        </w:rPr>
        <w:t>г. Тема: Оценка регулирующего воздействия проектов нормативных правовых актов, подготавливаемых исполнительными органами государственной власти Ханты-Мансийского автономного округа – Югры.</w:t>
      </w:r>
    </w:p>
    <w:p w:rsidR="00A3668C" w:rsidRPr="00291AD3" w:rsidRDefault="00A3668C" w:rsidP="00A3668C">
      <w:pPr>
        <w:keepNext/>
        <w:widowControl w:val="0"/>
        <w:ind w:firstLine="709"/>
        <w:jc w:val="both"/>
        <w:outlineLvl w:val="1"/>
        <w:rPr>
          <w:sz w:val="28"/>
          <w:szCs w:val="28"/>
        </w:rPr>
      </w:pPr>
      <w:hyperlink r:id="rId15" w:history="1">
        <w:r w:rsidRPr="00291AD3">
          <w:rPr>
            <w:color w:val="0000FF"/>
            <w:sz w:val="28"/>
            <w:szCs w:val="28"/>
            <w:u w:val="single"/>
          </w:rPr>
          <w:t>https://depeconom.admhmao.ru/upload/iblock/92c/Prezentatsiya-po-teme-Otsenka-reguliruyushchego-vozdeystv</w:t>
        </w:r>
        <w:r w:rsidRPr="00291AD3">
          <w:rPr>
            <w:color w:val="0000FF"/>
            <w:sz w:val="28"/>
            <w:szCs w:val="28"/>
            <w:u w:val="single"/>
          </w:rPr>
          <w:t>i</w:t>
        </w:r>
        <w:r w:rsidRPr="00291AD3">
          <w:rPr>
            <w:color w:val="0000FF"/>
            <w:sz w:val="28"/>
            <w:szCs w:val="28"/>
            <w:u w:val="single"/>
          </w:rPr>
          <w:t>ya.pdf</w:t>
        </w:r>
      </w:hyperlink>
      <w:r w:rsidRPr="00291AD3">
        <w:rPr>
          <w:sz w:val="28"/>
          <w:szCs w:val="28"/>
        </w:rPr>
        <w:t>;</w:t>
      </w:r>
    </w:p>
    <w:p w:rsidR="00A3668C" w:rsidRPr="00291AD3" w:rsidRDefault="00A3668C" w:rsidP="00A3668C">
      <w:pPr>
        <w:keepNext/>
        <w:widowControl w:val="0"/>
        <w:ind w:firstLine="709"/>
        <w:jc w:val="both"/>
        <w:outlineLvl w:val="1"/>
        <w:rPr>
          <w:sz w:val="28"/>
          <w:szCs w:val="28"/>
        </w:rPr>
      </w:pPr>
      <w:r w:rsidRPr="00291AD3">
        <w:rPr>
          <w:sz w:val="28"/>
          <w:szCs w:val="28"/>
        </w:rPr>
        <w:t xml:space="preserve">- </w:t>
      </w:r>
      <w:hyperlink r:id="rId16" w:tgtFrame="_blank" w:history="1">
        <w:r w:rsidRPr="00291AD3">
          <w:rPr>
            <w:sz w:val="28"/>
            <w:szCs w:val="28"/>
          </w:rPr>
          <w:t>Семинар по экспертизе 31.03.2021</w:t>
        </w:r>
      </w:hyperlink>
      <w:r w:rsidRPr="00291AD3">
        <w:rPr>
          <w:sz w:val="28"/>
          <w:szCs w:val="28"/>
        </w:rPr>
        <w:t xml:space="preserve">г. Тема: Порядок проведения экспертизы нормативных правовых актов Ханты-Мансийского автономного округа-Югры. </w:t>
      </w:r>
      <w:hyperlink r:id="rId17" w:history="1">
        <w:r w:rsidRPr="00291AD3">
          <w:rPr>
            <w:color w:val="0000FF"/>
            <w:sz w:val="28"/>
            <w:szCs w:val="28"/>
            <w:u w:val="single"/>
          </w:rPr>
          <w:t>https://depeconom.admhmao.ru/upload/iblock/748/Prezentatsiya-Poryadok-zapolneniya-dokumentov-po-ekspertize.pdf</w:t>
        </w:r>
      </w:hyperlink>
    </w:p>
    <w:p w:rsidR="009D4223" w:rsidRDefault="00A3668C" w:rsidP="00A3668C">
      <w:pPr>
        <w:keepNext/>
        <w:widowControl w:val="0"/>
        <w:ind w:firstLine="709"/>
        <w:jc w:val="both"/>
        <w:outlineLvl w:val="1"/>
      </w:pPr>
      <w:r w:rsidRPr="00291AD3">
        <w:rPr>
          <w:sz w:val="28"/>
          <w:szCs w:val="28"/>
        </w:rPr>
        <w:t xml:space="preserve">На территории города Пыть-Яха процедуры ОРВ, экспертизы и ОФВ осуществляются аналогично. Управление по экономике администрации города предлагает ознакомится с материалами, рассмотренных на обучающих семинарах. </w:t>
      </w:r>
      <w:bookmarkStart w:id="0" w:name="_GoBack"/>
      <w:bookmarkEnd w:id="0"/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5B"/>
    <w:rsid w:val="00097441"/>
    <w:rsid w:val="0043248F"/>
    <w:rsid w:val="00454E5B"/>
    <w:rsid w:val="004F1813"/>
    <w:rsid w:val="00690B36"/>
    <w:rsid w:val="006D4BEF"/>
    <w:rsid w:val="00794159"/>
    <w:rsid w:val="007F59A8"/>
    <w:rsid w:val="00831635"/>
    <w:rsid w:val="00942C40"/>
    <w:rsid w:val="00965A51"/>
    <w:rsid w:val="009D4223"/>
    <w:rsid w:val="00A3668C"/>
    <w:rsid w:val="00B51F11"/>
    <w:rsid w:val="00CA0694"/>
    <w:rsid w:val="00CB0C1A"/>
    <w:rsid w:val="00CB4F7A"/>
    <w:rsid w:val="00EB2189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F142-6D18-482A-B776-F729ADE8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hyperlink" Target="https://adm.gov86.org/dokumenty/680/271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k.ru" TargetMode="External"/><Relationship Id="rId12" Type="http://schemas.openxmlformats.org/officeDocument/2006/relationships/hyperlink" Target="https://adm.gov86.org/dokumenty/680/" TargetMode="External"/><Relationship Id="rId17" Type="http://schemas.openxmlformats.org/officeDocument/2006/relationships/hyperlink" Target="https://depeconom.admhmao.ru/upload/iblock/748/Prezentatsiya-Poryadok-zapolneniya-dokumentov-po-ekspertiz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peconom.admhmao.ru/upload/iblock/748/Prezentatsiya-Poryadok-zapolneniya-dokumentov-po-ekspertiz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regulation.admhmao.ru" TargetMode="External"/><Relationship Id="rId11" Type="http://schemas.openxmlformats.org/officeDocument/2006/relationships/hyperlink" Target="https://adm.gov86.org/dokumenty/" TargetMode="External"/><Relationship Id="rId5" Type="http://schemas.openxmlformats.org/officeDocument/2006/relationships/hyperlink" Target="http://adm.gov86.org/dokumenty/" TargetMode="External"/><Relationship Id="rId15" Type="http://schemas.openxmlformats.org/officeDocument/2006/relationships/hyperlink" Target="https://depeconom.admhmao.ru/upload/iblock/92c/Prezentatsiya-po-teme-Otsenka-reguliruyushchego-vozdeystviya.pdf" TargetMode="External"/><Relationship Id="rId10" Type="http://schemas.openxmlformats.org/officeDocument/2006/relationships/hyperlink" Target="https://adm.gov86.org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m.gov86.org/" TargetMode="External"/><Relationship Id="rId9" Type="http://schemas.openxmlformats.org/officeDocument/2006/relationships/hyperlink" Target="https://regulation.admhmao.ru/Regulation/UsersSupport" TargetMode="External"/><Relationship Id="rId14" Type="http://schemas.openxmlformats.org/officeDocument/2006/relationships/hyperlink" Target="https://depeconom.admhmao.ru/upload/iblock/92c/Prezentatsiya-po-teme-Otsenka-reguliruyushchego-vozdeystv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Людмила Бунак</cp:lastModifiedBy>
  <cp:revision>2</cp:revision>
  <dcterms:created xsi:type="dcterms:W3CDTF">2021-09-09T11:33:00Z</dcterms:created>
  <dcterms:modified xsi:type="dcterms:W3CDTF">2021-09-09T11:33:00Z</dcterms:modified>
</cp:coreProperties>
</file>