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DC2DBD" w:rsidP="00DC2DBD">
      <w:pPr>
        <w:jc w:val="both"/>
        <w:rPr>
          <w:noProof/>
          <w:szCs w:val="28"/>
        </w:rPr>
      </w:pPr>
      <w:r>
        <w:rPr>
          <w:noProof/>
          <w:szCs w:val="28"/>
        </w:rPr>
        <w:t xml:space="preserve">                                                                                       </w:t>
      </w:r>
    </w:p>
    <w:p w:rsidR="00395B60" w:rsidRPr="00FE7A41" w:rsidRDefault="00984D2A" w:rsidP="00B97AFB">
      <w:pPr>
        <w:jc w:val="center"/>
        <w:rPr>
          <w:b/>
          <w:sz w:val="36"/>
          <w:szCs w:val="36"/>
        </w:rPr>
      </w:pPr>
      <w:r>
        <w:rPr>
          <w:noProof/>
        </w:rPr>
        <w:drawing>
          <wp:inline distT="0" distB="0" distL="0" distR="0" wp14:anchorId="297E2304" wp14:editId="671216F5">
            <wp:extent cx="471284" cy="694944"/>
            <wp:effectExtent l="0" t="0" r="5080" b="0"/>
            <wp:docPr id="2" name="Рисунок 2"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196" cy="713984"/>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1"/>
        <w:jc w:val="center"/>
        <w:rPr>
          <w:sz w:val="36"/>
          <w:szCs w:val="36"/>
        </w:rPr>
      </w:pPr>
      <w:r>
        <w:rPr>
          <w:sz w:val="36"/>
          <w:szCs w:val="36"/>
        </w:rPr>
        <w:t>АДМИНИСТРАЦИЯ</w:t>
      </w:r>
      <w:r w:rsidRPr="00FE7A41">
        <w:rPr>
          <w:sz w:val="36"/>
          <w:szCs w:val="36"/>
        </w:rPr>
        <w:t xml:space="preserve"> ГОРОДА</w:t>
      </w:r>
    </w:p>
    <w:p w:rsidR="00B97AFB" w:rsidRPr="00FE7A41" w:rsidRDefault="00FD2152" w:rsidP="00FD2152">
      <w:pPr>
        <w:tabs>
          <w:tab w:val="left" w:pos="8808"/>
        </w:tabs>
        <w:rPr>
          <w:sz w:val="36"/>
          <w:szCs w:val="36"/>
        </w:rPr>
      </w:pPr>
      <w:r>
        <w:rPr>
          <w:sz w:val="36"/>
          <w:szCs w:val="36"/>
        </w:rPr>
        <w:tab/>
      </w: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97AFB" w:rsidRDefault="00B97AFB" w:rsidP="00B97AFB">
      <w:pPr>
        <w:jc w:val="both"/>
        <w:rPr>
          <w:szCs w:val="28"/>
        </w:rPr>
      </w:pPr>
    </w:p>
    <w:p w:rsidR="00BA3BB8" w:rsidRPr="009C1C1B" w:rsidRDefault="00BA3BB8" w:rsidP="00B97AFB">
      <w:pPr>
        <w:jc w:val="both"/>
        <w:rPr>
          <w:szCs w:val="28"/>
        </w:rPr>
      </w:pPr>
    </w:p>
    <w:p w:rsidR="00B97AFB" w:rsidRPr="00D27198" w:rsidRDefault="00B97AFB" w:rsidP="00B97AFB">
      <w:pPr>
        <w:jc w:val="both"/>
        <w:rPr>
          <w:szCs w:val="28"/>
        </w:rPr>
      </w:pPr>
      <w:r w:rsidRPr="00D27198">
        <w:rPr>
          <w:szCs w:val="28"/>
        </w:rPr>
        <w:t>Об утверждении проекта</w:t>
      </w:r>
    </w:p>
    <w:p w:rsidR="00B97AFB" w:rsidRPr="00D27198" w:rsidRDefault="00B97AFB" w:rsidP="00B97AFB">
      <w:pPr>
        <w:jc w:val="both"/>
        <w:rPr>
          <w:szCs w:val="28"/>
        </w:rPr>
      </w:pPr>
      <w:r w:rsidRPr="00D27198">
        <w:rPr>
          <w:szCs w:val="28"/>
        </w:rPr>
        <w:t>планировки и межевания</w:t>
      </w:r>
    </w:p>
    <w:p w:rsidR="004A7238" w:rsidRDefault="002C00FA" w:rsidP="004A7238">
      <w:pPr>
        <w:jc w:val="both"/>
        <w:rPr>
          <w:rFonts w:eastAsia="Calibri"/>
          <w:szCs w:val="28"/>
          <w:lang w:eastAsia="en-US"/>
        </w:rPr>
      </w:pPr>
      <w:r w:rsidRPr="002C00FA">
        <w:rPr>
          <w:szCs w:val="28"/>
        </w:rPr>
        <w:t xml:space="preserve">территории </w:t>
      </w:r>
      <w:r w:rsidR="004A7238" w:rsidRPr="00824D90">
        <w:rPr>
          <w:rFonts w:eastAsia="Calibri"/>
          <w:szCs w:val="28"/>
          <w:lang w:eastAsia="en-US"/>
        </w:rPr>
        <w:t xml:space="preserve">для строительства </w:t>
      </w:r>
    </w:p>
    <w:p w:rsidR="004A7238" w:rsidRDefault="004A7238" w:rsidP="004A7238">
      <w:pPr>
        <w:jc w:val="both"/>
        <w:rPr>
          <w:rFonts w:eastAsia="Calibri"/>
          <w:szCs w:val="28"/>
          <w:lang w:eastAsia="en-US"/>
        </w:rPr>
      </w:pPr>
      <w:r w:rsidRPr="00824D90">
        <w:rPr>
          <w:rFonts w:eastAsia="Calibri"/>
          <w:szCs w:val="28"/>
          <w:lang w:eastAsia="en-US"/>
        </w:rPr>
        <w:t xml:space="preserve">объекта «Средняя </w:t>
      </w:r>
    </w:p>
    <w:p w:rsidR="004A7238" w:rsidRDefault="004A7238" w:rsidP="004A7238">
      <w:pPr>
        <w:jc w:val="both"/>
        <w:rPr>
          <w:rFonts w:eastAsia="Calibri"/>
          <w:szCs w:val="28"/>
          <w:lang w:eastAsia="en-US"/>
        </w:rPr>
      </w:pPr>
      <w:r w:rsidRPr="00824D90">
        <w:rPr>
          <w:rFonts w:eastAsia="Calibri"/>
          <w:szCs w:val="28"/>
          <w:lang w:eastAsia="en-US"/>
        </w:rPr>
        <w:t xml:space="preserve">общеобразовательная школа </w:t>
      </w:r>
    </w:p>
    <w:p w:rsidR="004A7238" w:rsidRDefault="004A7238" w:rsidP="004A7238">
      <w:pPr>
        <w:jc w:val="both"/>
        <w:rPr>
          <w:rFonts w:eastAsia="Calibri"/>
          <w:szCs w:val="28"/>
          <w:lang w:eastAsia="en-US"/>
        </w:rPr>
      </w:pPr>
      <w:r w:rsidRPr="00824D90">
        <w:rPr>
          <w:rFonts w:eastAsia="Calibri"/>
          <w:szCs w:val="28"/>
          <w:lang w:eastAsia="en-US"/>
        </w:rPr>
        <w:t xml:space="preserve">в г. Пыть-Яхе (Общеобразовательная </w:t>
      </w:r>
    </w:p>
    <w:p w:rsidR="004A7238" w:rsidRDefault="004A7238" w:rsidP="004A7238">
      <w:pPr>
        <w:jc w:val="both"/>
        <w:rPr>
          <w:rFonts w:eastAsia="Calibri"/>
          <w:szCs w:val="28"/>
          <w:lang w:eastAsia="en-US"/>
        </w:rPr>
      </w:pPr>
      <w:r w:rsidRPr="00824D90">
        <w:rPr>
          <w:rFonts w:eastAsia="Calibri"/>
          <w:szCs w:val="28"/>
          <w:lang w:eastAsia="en-US"/>
        </w:rPr>
        <w:t xml:space="preserve">организация с универсальной </w:t>
      </w:r>
    </w:p>
    <w:p w:rsidR="004A7238" w:rsidRDefault="004A7238" w:rsidP="004A7238">
      <w:pPr>
        <w:jc w:val="both"/>
        <w:rPr>
          <w:rFonts w:eastAsia="Calibri"/>
          <w:szCs w:val="28"/>
          <w:lang w:eastAsia="en-US"/>
        </w:rPr>
      </w:pPr>
      <w:r w:rsidRPr="00824D90">
        <w:rPr>
          <w:rFonts w:eastAsia="Calibri"/>
          <w:szCs w:val="28"/>
          <w:lang w:eastAsia="en-US"/>
        </w:rPr>
        <w:t xml:space="preserve">безбарьерной средой) на 1000 мест» </w:t>
      </w:r>
    </w:p>
    <w:p w:rsidR="001974D5" w:rsidRDefault="004A7238" w:rsidP="004A7238">
      <w:pPr>
        <w:jc w:val="both"/>
        <w:rPr>
          <w:szCs w:val="28"/>
        </w:rPr>
      </w:pPr>
      <w:r w:rsidRPr="00824D90">
        <w:rPr>
          <w:rFonts w:eastAsia="Calibri"/>
          <w:szCs w:val="28"/>
          <w:lang w:eastAsia="en-US"/>
        </w:rPr>
        <w:t>в мкр. № 6 «Пионерный»</w:t>
      </w:r>
    </w:p>
    <w:p w:rsidR="00BA3BB8" w:rsidRDefault="00BA3BB8" w:rsidP="00B97AFB">
      <w:pPr>
        <w:jc w:val="both"/>
        <w:rPr>
          <w:szCs w:val="28"/>
        </w:rPr>
      </w:pPr>
    </w:p>
    <w:p w:rsidR="004A7238" w:rsidRDefault="004A7238" w:rsidP="00B97AFB">
      <w:pPr>
        <w:jc w:val="both"/>
        <w:rPr>
          <w:szCs w:val="28"/>
        </w:rPr>
      </w:pPr>
    </w:p>
    <w:p w:rsidR="00BA3BB8" w:rsidRPr="009C1C1B" w:rsidRDefault="00BA3BB8" w:rsidP="00B97AFB">
      <w:pPr>
        <w:jc w:val="both"/>
        <w:rPr>
          <w:szCs w:val="28"/>
        </w:rPr>
      </w:pPr>
    </w:p>
    <w:p w:rsidR="00B97AFB" w:rsidRDefault="00B97AFB" w:rsidP="00B97AFB">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w:t>
      </w:r>
      <w:r w:rsidR="00982B0F" w:rsidRPr="001974D5">
        <w:rPr>
          <w:szCs w:val="28"/>
        </w:rPr>
        <w:t>я</w:t>
      </w:r>
      <w:r>
        <w:rPr>
          <w:szCs w:val="28"/>
        </w:rPr>
        <w:t xml:space="preserve">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p>
    <w:p w:rsidR="00B97AFB" w:rsidRPr="007809F5" w:rsidRDefault="00B97AFB" w:rsidP="00B97AFB">
      <w:pPr>
        <w:ind w:firstLine="708"/>
        <w:jc w:val="both"/>
        <w:rPr>
          <w:szCs w:val="28"/>
        </w:rPr>
      </w:pPr>
    </w:p>
    <w:p w:rsidR="00B97AFB" w:rsidRDefault="00B97AFB" w:rsidP="00B97AFB">
      <w:pPr>
        <w:ind w:firstLine="708"/>
        <w:jc w:val="both"/>
        <w:rPr>
          <w:szCs w:val="28"/>
        </w:rPr>
      </w:pPr>
    </w:p>
    <w:p w:rsidR="00395B60" w:rsidRPr="007809F5" w:rsidRDefault="00395B60" w:rsidP="00B97AFB">
      <w:pPr>
        <w:ind w:firstLine="708"/>
        <w:jc w:val="both"/>
        <w:rPr>
          <w:szCs w:val="28"/>
        </w:rPr>
      </w:pPr>
    </w:p>
    <w:p w:rsidR="00B97AFB" w:rsidRPr="001974D5" w:rsidRDefault="00B97AFB" w:rsidP="00BC280C">
      <w:pPr>
        <w:numPr>
          <w:ilvl w:val="0"/>
          <w:numId w:val="1"/>
        </w:numPr>
        <w:autoSpaceDE w:val="0"/>
        <w:autoSpaceDN w:val="0"/>
        <w:adjustRightInd w:val="0"/>
        <w:spacing w:line="360" w:lineRule="auto"/>
        <w:ind w:left="0" w:firstLine="567"/>
        <w:jc w:val="both"/>
        <w:rPr>
          <w:szCs w:val="28"/>
        </w:rPr>
      </w:pPr>
      <w:r w:rsidRPr="001974D5">
        <w:rPr>
          <w:szCs w:val="28"/>
        </w:rPr>
        <w:t xml:space="preserve">Утвердить проект планировки и межевания </w:t>
      </w:r>
      <w:r w:rsidR="002C00FA" w:rsidRPr="001B4F63">
        <w:t xml:space="preserve">территории </w:t>
      </w:r>
      <w:r w:rsidR="005D09A1" w:rsidRPr="00824D90">
        <w:rPr>
          <w:rFonts w:eastAsia="Calibri"/>
          <w:szCs w:val="28"/>
          <w:lang w:eastAsia="en-US"/>
        </w:rPr>
        <w:t xml:space="preserve">для строительства объекта «Средняя общеобразовательная школа в г. Пыть-Яхе </w:t>
      </w:r>
      <w:r w:rsidR="005D09A1" w:rsidRPr="00824D90">
        <w:rPr>
          <w:rFonts w:eastAsia="Calibri"/>
          <w:szCs w:val="28"/>
          <w:lang w:eastAsia="en-US"/>
        </w:rPr>
        <w:lastRenderedPageBreak/>
        <w:t>(Общеобразовательная организация с универсальной безбарьерной средой) на 1000 мест» в мкр. № 6 «Пионерный»</w:t>
      </w:r>
      <w:r w:rsidR="007A4B36" w:rsidRPr="001974D5">
        <w:rPr>
          <w:szCs w:val="28"/>
        </w:rPr>
        <w:t>,</w:t>
      </w:r>
      <w:r w:rsidR="00395B60" w:rsidRPr="001974D5">
        <w:rPr>
          <w:szCs w:val="28"/>
        </w:rPr>
        <w:t xml:space="preserve"> согласно приложению</w:t>
      </w:r>
      <w:r w:rsidRPr="001974D5">
        <w:rPr>
          <w:szCs w:val="28"/>
        </w:rPr>
        <w:t>.</w:t>
      </w:r>
    </w:p>
    <w:p w:rsidR="00FB7F85" w:rsidRDefault="00395B60" w:rsidP="00034E60">
      <w:pPr>
        <w:spacing w:line="360" w:lineRule="auto"/>
        <w:ind w:firstLine="567"/>
        <w:jc w:val="both"/>
      </w:pPr>
      <w:r>
        <w:t>2.</w:t>
      </w:r>
      <w:r>
        <w:tab/>
      </w:r>
      <w:r w:rsidRPr="00395B60">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FB7F85" w:rsidRDefault="00FB7F85" w:rsidP="00034E60">
      <w:pPr>
        <w:spacing w:line="360" w:lineRule="auto"/>
        <w:ind w:firstLine="567"/>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C42F8D" w:rsidRPr="00C42F8D" w:rsidRDefault="00C42F8D" w:rsidP="00C42F8D">
      <w:pPr>
        <w:spacing w:line="360" w:lineRule="auto"/>
        <w:ind w:firstLine="567"/>
        <w:jc w:val="both"/>
      </w:pPr>
      <w:r w:rsidRPr="00C42F8D">
        <w:t xml:space="preserve">4. </w:t>
      </w:r>
      <w:r w:rsidR="002C00FA" w:rsidRPr="00D074EE">
        <w:rPr>
          <w:szCs w:val="28"/>
        </w:rPr>
        <w:t>Настоящее постановление вступает в силу после его официального опубликования.</w:t>
      </w:r>
    </w:p>
    <w:p w:rsidR="00B97AFB" w:rsidRPr="005D09A1" w:rsidRDefault="00C42F8D" w:rsidP="00034E60">
      <w:pPr>
        <w:pStyle w:val="af3"/>
        <w:tabs>
          <w:tab w:val="left" w:pos="0"/>
        </w:tabs>
        <w:spacing w:line="360" w:lineRule="auto"/>
        <w:ind w:firstLine="567"/>
        <w:rPr>
          <w:sz w:val="28"/>
          <w:szCs w:val="28"/>
        </w:rPr>
      </w:pPr>
      <w:r w:rsidRPr="005D09A1">
        <w:rPr>
          <w:sz w:val="28"/>
          <w:szCs w:val="28"/>
        </w:rPr>
        <w:t>5</w:t>
      </w:r>
      <w:r w:rsidR="00B97AFB" w:rsidRPr="005D09A1">
        <w:rPr>
          <w:sz w:val="28"/>
          <w:szCs w:val="28"/>
        </w:rPr>
        <w:t xml:space="preserve">. </w:t>
      </w:r>
      <w:r w:rsidR="002C00FA" w:rsidRPr="005D09A1">
        <w:rPr>
          <w:sz w:val="28"/>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5D09A1" w:rsidRDefault="005D09A1" w:rsidP="00B97AFB">
      <w:pPr>
        <w:autoSpaceDE w:val="0"/>
        <w:autoSpaceDN w:val="0"/>
        <w:adjustRightInd w:val="0"/>
        <w:ind w:firstLine="708"/>
        <w:jc w:val="both"/>
        <w:rPr>
          <w:szCs w:val="28"/>
        </w:rPr>
      </w:pPr>
    </w:p>
    <w:p w:rsidR="00B97AFB" w:rsidRDefault="00A21E3A" w:rsidP="00B97AFB">
      <w:pPr>
        <w:pStyle w:val="af6"/>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9"/>
        <w:spacing w:line="240" w:lineRule="auto"/>
        <w:ind w:left="7789"/>
        <w:rPr>
          <w:sz w:val="28"/>
          <w:szCs w:val="28"/>
          <w:lang w:val="ru-RU"/>
        </w:rPr>
      </w:pPr>
    </w:p>
    <w:p w:rsidR="008B76A3" w:rsidRDefault="008B76A3" w:rsidP="00332A4D">
      <w:pPr>
        <w:pStyle w:val="af9"/>
        <w:spacing w:line="240" w:lineRule="auto"/>
        <w:ind w:left="7789"/>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332A4D" w:rsidRPr="00CB541D" w:rsidRDefault="00332A4D" w:rsidP="0009789B">
      <w:pPr>
        <w:pStyle w:val="af9"/>
        <w:spacing w:line="240" w:lineRule="auto"/>
        <w:ind w:left="7200" w:firstLine="880"/>
        <w:rPr>
          <w:sz w:val="28"/>
          <w:szCs w:val="28"/>
          <w:lang w:val="ru-RU"/>
        </w:rPr>
      </w:pPr>
      <w:r w:rsidRPr="00CB541D">
        <w:rPr>
          <w:sz w:val="28"/>
          <w:szCs w:val="28"/>
          <w:lang w:val="ru-RU"/>
        </w:rPr>
        <w:lastRenderedPageBreak/>
        <w:t>Приложение</w:t>
      </w:r>
    </w:p>
    <w:p w:rsidR="00332A4D" w:rsidRPr="00CB541D" w:rsidRDefault="00332A4D" w:rsidP="0009789B">
      <w:pPr>
        <w:pStyle w:val="af9"/>
        <w:spacing w:line="240" w:lineRule="auto"/>
        <w:ind w:left="4957"/>
        <w:rPr>
          <w:sz w:val="28"/>
          <w:szCs w:val="28"/>
          <w:lang w:val="ru-RU"/>
        </w:rPr>
      </w:pPr>
      <w:r w:rsidRPr="00CB541D">
        <w:rPr>
          <w:sz w:val="28"/>
          <w:szCs w:val="28"/>
          <w:lang w:val="ru-RU"/>
        </w:rPr>
        <w:t xml:space="preserve"> к постановлению администрации</w:t>
      </w:r>
    </w:p>
    <w:p w:rsidR="00332A4D" w:rsidRPr="00CB541D" w:rsidRDefault="00332A4D" w:rsidP="0009789B">
      <w:pPr>
        <w:pStyle w:val="af9"/>
        <w:spacing w:line="240" w:lineRule="auto"/>
        <w:ind w:left="4957"/>
        <w:rPr>
          <w:sz w:val="28"/>
          <w:szCs w:val="28"/>
          <w:lang w:val="ru-RU"/>
        </w:rPr>
      </w:pPr>
      <w:r w:rsidRPr="00CB541D">
        <w:rPr>
          <w:sz w:val="28"/>
          <w:szCs w:val="28"/>
          <w:lang w:val="ru-RU"/>
        </w:rPr>
        <w:t>города Пыть-Яха</w:t>
      </w:r>
    </w:p>
    <w:p w:rsidR="00B97AFB" w:rsidRDefault="00B97AFB" w:rsidP="00332A4D">
      <w:pPr>
        <w:spacing w:line="360" w:lineRule="auto"/>
        <w:jc w:val="center"/>
        <w:rPr>
          <w:szCs w:val="28"/>
        </w:rPr>
      </w:pPr>
    </w:p>
    <w:p w:rsidR="008B76A3" w:rsidRDefault="008B76A3" w:rsidP="00332A4D">
      <w:pPr>
        <w:spacing w:line="360" w:lineRule="auto"/>
        <w:jc w:val="center"/>
        <w:rPr>
          <w:szCs w:val="28"/>
        </w:rPr>
      </w:pPr>
    </w:p>
    <w:p w:rsidR="005D09A1" w:rsidRDefault="00332A4D" w:rsidP="005D09A1">
      <w:pPr>
        <w:spacing w:line="360" w:lineRule="auto"/>
        <w:jc w:val="center"/>
        <w:rPr>
          <w:rFonts w:eastAsia="Calibri"/>
          <w:szCs w:val="28"/>
          <w:lang w:eastAsia="en-US"/>
        </w:rPr>
      </w:pPr>
      <w:r w:rsidRPr="00CB541D">
        <w:rPr>
          <w:szCs w:val="28"/>
        </w:rPr>
        <w:t>Проект планировки и межевания</w:t>
      </w:r>
      <w:r w:rsidR="008B76A3">
        <w:rPr>
          <w:szCs w:val="28"/>
        </w:rPr>
        <w:t xml:space="preserve"> </w:t>
      </w:r>
      <w:r w:rsidR="00603A81" w:rsidRPr="001B4F63">
        <w:t xml:space="preserve">территории </w:t>
      </w:r>
      <w:bookmarkStart w:id="0" w:name="_Toc401749706"/>
      <w:r w:rsidR="005D09A1" w:rsidRPr="00824D90">
        <w:rPr>
          <w:rFonts w:eastAsia="Calibri"/>
          <w:szCs w:val="28"/>
          <w:lang w:eastAsia="en-US"/>
        </w:rPr>
        <w:t xml:space="preserve">для строительства объекта «Средняя общеобразовательная школа в г. Пыть-Яхе (Общеобразовательная организация с универсальной безбарьерной средой) на 1000 мест» </w:t>
      </w:r>
    </w:p>
    <w:p w:rsidR="001974D5" w:rsidRDefault="005D09A1" w:rsidP="005D09A1">
      <w:pPr>
        <w:spacing w:line="360" w:lineRule="auto"/>
        <w:jc w:val="center"/>
        <w:rPr>
          <w:szCs w:val="28"/>
        </w:rPr>
      </w:pPr>
      <w:r w:rsidRPr="00824D90">
        <w:rPr>
          <w:rFonts w:eastAsia="Calibri"/>
          <w:szCs w:val="28"/>
          <w:lang w:eastAsia="en-US"/>
        </w:rPr>
        <w:t>в мкр. № 6 «Пионерный»</w:t>
      </w:r>
    </w:p>
    <w:p w:rsidR="00332A4D" w:rsidRPr="00CB541D" w:rsidRDefault="00332A4D" w:rsidP="001974D5">
      <w:pPr>
        <w:spacing w:line="360" w:lineRule="auto"/>
        <w:jc w:val="center"/>
        <w:rPr>
          <w:szCs w:val="28"/>
        </w:rPr>
      </w:pPr>
      <w:r w:rsidRPr="00CB541D">
        <w:rPr>
          <w:szCs w:val="28"/>
        </w:rPr>
        <w:t>Введение</w:t>
      </w:r>
      <w:bookmarkEnd w:id="0"/>
    </w:p>
    <w:p w:rsidR="007A4B36" w:rsidRDefault="007A4B36" w:rsidP="001974D5">
      <w:pPr>
        <w:spacing w:line="360" w:lineRule="auto"/>
        <w:ind w:firstLine="540"/>
        <w:jc w:val="both"/>
        <w:rPr>
          <w:szCs w:val="28"/>
        </w:rPr>
      </w:pPr>
      <w:bookmarkStart w:id="1" w:name="_Toc401749707"/>
      <w:r w:rsidRPr="007A4B36">
        <w:rPr>
          <w:szCs w:val="28"/>
        </w:rPr>
        <w:t>Документация по планировк</w:t>
      </w:r>
      <w:r w:rsidR="00603A81">
        <w:rPr>
          <w:szCs w:val="28"/>
        </w:rPr>
        <w:t>е</w:t>
      </w:r>
      <w:r w:rsidRPr="007A4B36">
        <w:rPr>
          <w:szCs w:val="28"/>
        </w:rPr>
        <w:t xml:space="preserve"> </w:t>
      </w:r>
      <w:r w:rsidR="00603A81" w:rsidRPr="001B4F63">
        <w:t xml:space="preserve">территории </w:t>
      </w:r>
      <w:r w:rsidR="001974D5" w:rsidRPr="001974D5">
        <w:rPr>
          <w:szCs w:val="28"/>
        </w:rPr>
        <w:t>города Пыть-Ях, микрорайон № 6 «</w:t>
      </w:r>
      <w:r w:rsidR="005D09A1">
        <w:rPr>
          <w:szCs w:val="28"/>
        </w:rPr>
        <w:t>Пионерный</w:t>
      </w:r>
      <w:r w:rsidR="001974D5" w:rsidRPr="001974D5">
        <w:rPr>
          <w:szCs w:val="28"/>
        </w:rPr>
        <w:t>»</w:t>
      </w:r>
      <w:r w:rsidR="001974D5">
        <w:rPr>
          <w:szCs w:val="28"/>
        </w:rPr>
        <w:t xml:space="preserve"> </w:t>
      </w:r>
      <w:r w:rsidR="00603A81">
        <w:rPr>
          <w:szCs w:val="28"/>
        </w:rPr>
        <w:t>подготовлена</w:t>
      </w:r>
      <w:r w:rsidRPr="007A4B36">
        <w:rPr>
          <w:szCs w:val="28"/>
        </w:rPr>
        <w:t xml:space="preserve"> на основании следующих нормативно-правовых актов:</w:t>
      </w:r>
    </w:p>
    <w:p w:rsidR="007A4B36" w:rsidRPr="00CB541D" w:rsidRDefault="007A4B36" w:rsidP="007A4B36">
      <w:pPr>
        <w:spacing w:line="360" w:lineRule="auto"/>
        <w:ind w:firstLine="540"/>
        <w:jc w:val="both"/>
        <w:rPr>
          <w:szCs w:val="28"/>
        </w:rPr>
      </w:pPr>
      <w:r w:rsidRPr="00CB541D">
        <w:rPr>
          <w:szCs w:val="28"/>
        </w:rPr>
        <w:t>1. Градостроительный кодекс Российской Федерации.</w:t>
      </w:r>
    </w:p>
    <w:p w:rsidR="007A4B36" w:rsidRPr="00CB541D" w:rsidRDefault="007A4B36" w:rsidP="007A4B36">
      <w:pPr>
        <w:spacing w:line="360" w:lineRule="auto"/>
        <w:ind w:firstLine="540"/>
        <w:jc w:val="both"/>
        <w:rPr>
          <w:szCs w:val="28"/>
        </w:rPr>
      </w:pPr>
      <w:r w:rsidRPr="00CB541D">
        <w:rPr>
          <w:szCs w:val="28"/>
        </w:rPr>
        <w:t>2. Земельный кодекс Российской Федерации.</w:t>
      </w:r>
    </w:p>
    <w:p w:rsidR="007A4B36" w:rsidRDefault="007A4B36" w:rsidP="007A4B36">
      <w:pPr>
        <w:spacing w:line="360" w:lineRule="auto"/>
        <w:ind w:firstLine="540"/>
        <w:jc w:val="both"/>
        <w:rPr>
          <w:szCs w:val="28"/>
        </w:rPr>
      </w:pPr>
      <w:r w:rsidRPr="00CB541D">
        <w:rPr>
          <w:szCs w:val="28"/>
        </w:rPr>
        <w:t xml:space="preserve">3. </w:t>
      </w:r>
      <w:r w:rsidRPr="00A749C1">
        <w:rPr>
          <w:szCs w:val="28"/>
        </w:rPr>
        <w:t>Федеральный закон от 06.10.2003 г. № 131-ФЗ «Об общих принципах организации местного самоуправления в Российской Федерации»</w:t>
      </w:r>
      <w:r>
        <w:rPr>
          <w:szCs w:val="28"/>
        </w:rPr>
        <w:t>.</w:t>
      </w:r>
    </w:p>
    <w:p w:rsidR="007A4B36" w:rsidRPr="007A4B36" w:rsidRDefault="007A4B36" w:rsidP="007A4B36">
      <w:pPr>
        <w:spacing w:line="360" w:lineRule="auto"/>
        <w:ind w:firstLine="540"/>
        <w:jc w:val="both"/>
        <w:rPr>
          <w:szCs w:val="28"/>
        </w:rPr>
      </w:pPr>
      <w:r>
        <w:rPr>
          <w:szCs w:val="28"/>
        </w:rPr>
        <w:t xml:space="preserve">4. </w:t>
      </w:r>
      <w:r w:rsidRPr="007A4B36">
        <w:rPr>
          <w:szCs w:val="28"/>
        </w:rPr>
        <w:t>СП 42.13330.2011 «Градостроительство. Планировка и застройка городских и сельских поселений».</w:t>
      </w:r>
    </w:p>
    <w:p w:rsidR="007A4B36" w:rsidRPr="007A4B36" w:rsidRDefault="00107D42" w:rsidP="007A4B36">
      <w:pPr>
        <w:spacing w:line="360" w:lineRule="auto"/>
        <w:ind w:firstLine="540"/>
        <w:jc w:val="both"/>
        <w:rPr>
          <w:szCs w:val="28"/>
        </w:rPr>
      </w:pPr>
      <w:r>
        <w:rPr>
          <w:szCs w:val="28"/>
        </w:rPr>
        <w:t>5</w:t>
      </w:r>
      <w:r w:rsidR="007A4B36" w:rsidRPr="007A4B36">
        <w:rPr>
          <w:szCs w:val="28"/>
        </w:rPr>
        <w:t>. СанПиН 2.2.1/2.1.1.1200 – 03 «Санитарно-защитные зоны и санитарная классификация предприятий, сооружений и иных объектов».</w:t>
      </w:r>
    </w:p>
    <w:p w:rsidR="007A4B36" w:rsidRDefault="00107D42" w:rsidP="007A4B36">
      <w:pPr>
        <w:spacing w:line="360" w:lineRule="auto"/>
        <w:ind w:firstLine="540"/>
        <w:jc w:val="both"/>
        <w:rPr>
          <w:szCs w:val="28"/>
        </w:rPr>
      </w:pPr>
      <w:r>
        <w:rPr>
          <w:szCs w:val="28"/>
        </w:rPr>
        <w:t>6</w:t>
      </w:r>
      <w:r w:rsidR="007A4B36" w:rsidRPr="007A4B36">
        <w:rPr>
          <w:szCs w:val="28"/>
        </w:rPr>
        <w:t>. СП 118.13330.2012 «СНиП 31-06-2009. Общественные здания и сооружения».</w:t>
      </w:r>
    </w:p>
    <w:p w:rsidR="001F3BCE" w:rsidRPr="00943C17" w:rsidRDefault="00107D42" w:rsidP="001F3BCE">
      <w:pPr>
        <w:spacing w:line="360" w:lineRule="auto"/>
        <w:ind w:firstLine="540"/>
        <w:jc w:val="both"/>
        <w:rPr>
          <w:szCs w:val="28"/>
        </w:rPr>
      </w:pPr>
      <w:r w:rsidRPr="00943C17">
        <w:rPr>
          <w:szCs w:val="28"/>
        </w:rPr>
        <w:t>7</w:t>
      </w:r>
      <w:r w:rsidR="007A4B36" w:rsidRPr="00943C17">
        <w:rPr>
          <w:szCs w:val="28"/>
        </w:rPr>
        <w:t xml:space="preserve">. </w:t>
      </w:r>
      <w:r w:rsidR="001F3BCE" w:rsidRPr="00943C17">
        <w:rPr>
          <w:szCs w:val="28"/>
        </w:rPr>
        <w:t>СП 31.13330.201</w:t>
      </w:r>
      <w:r w:rsidR="00943C17" w:rsidRPr="00943C17">
        <w:rPr>
          <w:szCs w:val="28"/>
        </w:rPr>
        <w:t>2</w:t>
      </w:r>
      <w:r w:rsidR="001F3BCE" w:rsidRPr="00943C17">
        <w:rPr>
          <w:szCs w:val="28"/>
        </w:rPr>
        <w:t xml:space="preserve"> «Водоснабжение. Наружные сети и сооружения</w:t>
      </w:r>
      <w:r w:rsidR="00943C17">
        <w:rPr>
          <w:szCs w:val="28"/>
        </w:rPr>
        <w:t>.</w:t>
      </w:r>
      <w:r w:rsidR="00943C17" w:rsidRPr="00943C17">
        <w:rPr>
          <w:szCs w:val="28"/>
        </w:rPr>
        <w:t xml:space="preserve"> Актуализированная редакция СНиП 2.04.02-84</w:t>
      </w:r>
      <w:r w:rsidR="001F3BCE" w:rsidRPr="00943C17">
        <w:rPr>
          <w:szCs w:val="28"/>
        </w:rPr>
        <w:t>».</w:t>
      </w:r>
    </w:p>
    <w:p w:rsidR="001F3BCE" w:rsidRPr="001F3BCE" w:rsidRDefault="00107D42" w:rsidP="001F3BCE">
      <w:pPr>
        <w:spacing w:line="360" w:lineRule="auto"/>
        <w:ind w:firstLine="540"/>
        <w:jc w:val="both"/>
        <w:rPr>
          <w:szCs w:val="28"/>
        </w:rPr>
      </w:pPr>
      <w:r w:rsidRPr="00943C17">
        <w:rPr>
          <w:szCs w:val="28"/>
        </w:rPr>
        <w:t>8</w:t>
      </w:r>
      <w:r w:rsidR="001F3BCE" w:rsidRPr="00943C17">
        <w:rPr>
          <w:szCs w:val="28"/>
        </w:rPr>
        <w:t>.</w:t>
      </w:r>
      <w:r w:rsidR="001F3BCE" w:rsidRPr="001F3BCE">
        <w:rPr>
          <w:szCs w:val="28"/>
        </w:rPr>
        <w:t xml:space="preserve"> СП 32.13330.201</w:t>
      </w:r>
      <w:r w:rsidR="00943C17">
        <w:rPr>
          <w:szCs w:val="28"/>
        </w:rPr>
        <w:t>2</w:t>
      </w:r>
      <w:r w:rsidR="001F3BCE" w:rsidRPr="001F3BCE">
        <w:rPr>
          <w:szCs w:val="28"/>
        </w:rPr>
        <w:t xml:space="preserve"> «Канализация. Наружные сети и сооружения</w:t>
      </w:r>
      <w:r w:rsidR="00943C17">
        <w:rPr>
          <w:szCs w:val="28"/>
        </w:rPr>
        <w:t>.</w:t>
      </w:r>
      <w:r w:rsidR="00943C17" w:rsidRPr="00943C17">
        <w:t xml:space="preserve"> </w:t>
      </w:r>
      <w:r w:rsidR="00943C17" w:rsidRPr="00943C17">
        <w:rPr>
          <w:szCs w:val="28"/>
        </w:rPr>
        <w:t>Актуализированная редакция СНиП 2.04.03-85</w:t>
      </w:r>
      <w:r w:rsidR="001F3BCE" w:rsidRPr="001F3BCE">
        <w:rPr>
          <w:szCs w:val="28"/>
        </w:rPr>
        <w:t>».</w:t>
      </w:r>
    </w:p>
    <w:p w:rsidR="001F3BCE" w:rsidRPr="001F3BCE" w:rsidRDefault="00107D42" w:rsidP="001F3BCE">
      <w:pPr>
        <w:spacing w:line="360" w:lineRule="auto"/>
        <w:ind w:firstLine="540"/>
        <w:jc w:val="both"/>
        <w:rPr>
          <w:szCs w:val="28"/>
        </w:rPr>
      </w:pPr>
      <w:r>
        <w:rPr>
          <w:szCs w:val="28"/>
        </w:rPr>
        <w:t>9</w:t>
      </w:r>
      <w:r w:rsidR="001F3BCE" w:rsidRPr="001F3BCE">
        <w:rPr>
          <w:szCs w:val="28"/>
        </w:rPr>
        <w:t xml:space="preserve">. </w:t>
      </w:r>
      <w:r w:rsidR="00A144FD" w:rsidRPr="00A144FD">
        <w:rPr>
          <w:szCs w:val="28"/>
        </w:rPr>
        <w:t xml:space="preserve">СП 124.13330.2012 </w:t>
      </w:r>
      <w:r w:rsidR="00A144FD">
        <w:rPr>
          <w:szCs w:val="28"/>
        </w:rPr>
        <w:t>«</w:t>
      </w:r>
      <w:r w:rsidR="00A144FD" w:rsidRPr="00A144FD">
        <w:rPr>
          <w:szCs w:val="28"/>
        </w:rPr>
        <w:t>Тепловые сети. Актуализированная редакция СНиП 41-02-2003</w:t>
      </w:r>
      <w:r w:rsidR="00A144FD">
        <w:rPr>
          <w:szCs w:val="28"/>
        </w:rPr>
        <w:t>».</w:t>
      </w:r>
    </w:p>
    <w:p w:rsidR="00603A81" w:rsidRDefault="001F3BCE" w:rsidP="001F3BCE">
      <w:pPr>
        <w:spacing w:line="360" w:lineRule="auto"/>
        <w:ind w:firstLine="540"/>
        <w:jc w:val="both"/>
        <w:rPr>
          <w:szCs w:val="28"/>
        </w:rPr>
      </w:pPr>
      <w:r w:rsidRPr="001F3BCE">
        <w:rPr>
          <w:szCs w:val="28"/>
        </w:rPr>
        <w:t>1</w:t>
      </w:r>
      <w:r w:rsidR="00107D42">
        <w:rPr>
          <w:szCs w:val="28"/>
        </w:rPr>
        <w:t>0</w:t>
      </w:r>
      <w:r w:rsidRPr="001F3BCE">
        <w:rPr>
          <w:szCs w:val="28"/>
        </w:rPr>
        <w:t>. РДС 30-201-98 Инструкция о порядке проектирования и установления красных линий в городах и других поселениях РФ.</w:t>
      </w:r>
    </w:p>
    <w:p w:rsidR="007A4B36" w:rsidRDefault="001F3BCE" w:rsidP="007A4B36">
      <w:pPr>
        <w:spacing w:line="360" w:lineRule="auto"/>
        <w:ind w:firstLine="540"/>
        <w:jc w:val="both"/>
        <w:rPr>
          <w:szCs w:val="28"/>
        </w:rPr>
      </w:pPr>
      <w:r>
        <w:rPr>
          <w:szCs w:val="28"/>
        </w:rPr>
        <w:lastRenderedPageBreak/>
        <w:t>1</w:t>
      </w:r>
      <w:r w:rsidR="00107D42">
        <w:rPr>
          <w:szCs w:val="28"/>
        </w:rPr>
        <w:t>1</w:t>
      </w:r>
      <w:r>
        <w:rPr>
          <w:szCs w:val="28"/>
        </w:rPr>
        <w:t xml:space="preserve">. </w:t>
      </w:r>
      <w:r w:rsidR="007A4B36" w:rsidRPr="00A749C1">
        <w:rPr>
          <w:szCs w:val="28"/>
        </w:rPr>
        <w:t>Постановление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r w:rsidR="007A4B36">
        <w:rPr>
          <w:szCs w:val="28"/>
        </w:rPr>
        <w:t>.</w:t>
      </w:r>
      <w:r w:rsidR="007A4B36" w:rsidRPr="007A4B36">
        <w:rPr>
          <w:szCs w:val="28"/>
        </w:rPr>
        <w:t xml:space="preserve"> </w:t>
      </w:r>
    </w:p>
    <w:p w:rsidR="007A4B36" w:rsidRPr="00CB541D" w:rsidRDefault="001F3BCE" w:rsidP="007A4B36">
      <w:pPr>
        <w:spacing w:line="360" w:lineRule="auto"/>
        <w:ind w:firstLine="540"/>
        <w:jc w:val="both"/>
        <w:rPr>
          <w:szCs w:val="28"/>
        </w:rPr>
      </w:pPr>
      <w:r>
        <w:rPr>
          <w:szCs w:val="28"/>
        </w:rPr>
        <w:t>1</w:t>
      </w:r>
      <w:r w:rsidR="00107D42">
        <w:rPr>
          <w:szCs w:val="28"/>
        </w:rPr>
        <w:t>2</w:t>
      </w:r>
      <w:r w:rsidR="007A4B36" w:rsidRPr="00CB541D">
        <w:rPr>
          <w:szCs w:val="28"/>
        </w:rPr>
        <w:t>. Решение Думы города Пыть-Яха от 26.04.2006 № 16 «Об утверждении ген</w:t>
      </w:r>
      <w:r w:rsidR="00A144FD">
        <w:rPr>
          <w:szCs w:val="28"/>
        </w:rPr>
        <w:t>ерального плана города Пыть-Яха</w:t>
      </w:r>
      <w:r w:rsidR="007A4B36" w:rsidRPr="00CB541D">
        <w:rPr>
          <w:szCs w:val="28"/>
        </w:rPr>
        <w:t>»</w:t>
      </w:r>
      <w:r w:rsidR="007A4B36">
        <w:rPr>
          <w:szCs w:val="28"/>
        </w:rPr>
        <w:t xml:space="preserve"> (с изменениями)</w:t>
      </w:r>
      <w:r w:rsidR="007A4B36" w:rsidRPr="00CB541D">
        <w:rPr>
          <w:szCs w:val="28"/>
        </w:rPr>
        <w:t>.</w:t>
      </w:r>
    </w:p>
    <w:p w:rsidR="007A4B36" w:rsidRPr="00CB541D" w:rsidRDefault="007A4B36" w:rsidP="007A4B36">
      <w:pPr>
        <w:spacing w:line="360" w:lineRule="auto"/>
        <w:ind w:firstLine="540"/>
        <w:jc w:val="both"/>
        <w:rPr>
          <w:szCs w:val="28"/>
        </w:rPr>
      </w:pPr>
      <w:r>
        <w:rPr>
          <w:szCs w:val="28"/>
        </w:rPr>
        <w:t>1</w:t>
      </w:r>
      <w:r w:rsidR="00107D42">
        <w:rPr>
          <w:szCs w:val="28"/>
        </w:rPr>
        <w:t>3</w:t>
      </w:r>
      <w:r w:rsidRPr="00CB541D">
        <w:rPr>
          <w:szCs w:val="28"/>
        </w:rPr>
        <w:t>. Решение Думы города Пыть-Яха от 15.02.2013 № 195 «Об утверждении правил землепользования и застройки муниципального образования городской округ город Пыть-Ях»</w:t>
      </w:r>
      <w:r>
        <w:rPr>
          <w:szCs w:val="28"/>
        </w:rPr>
        <w:t xml:space="preserve"> (с изменениями)</w:t>
      </w:r>
      <w:r w:rsidRPr="00CB541D">
        <w:rPr>
          <w:szCs w:val="28"/>
        </w:rPr>
        <w:t>.</w:t>
      </w:r>
    </w:p>
    <w:p w:rsidR="007A4B36" w:rsidRDefault="007A4B36" w:rsidP="007A4B36">
      <w:pPr>
        <w:spacing w:line="360" w:lineRule="auto"/>
        <w:ind w:firstLine="540"/>
        <w:jc w:val="both"/>
        <w:rPr>
          <w:szCs w:val="28"/>
        </w:rPr>
      </w:pPr>
      <w:r>
        <w:rPr>
          <w:szCs w:val="28"/>
        </w:rPr>
        <w:t>1</w:t>
      </w:r>
      <w:r w:rsidR="00107D42">
        <w:rPr>
          <w:szCs w:val="28"/>
        </w:rPr>
        <w:t>4</w:t>
      </w:r>
      <w:r>
        <w:rPr>
          <w:szCs w:val="28"/>
        </w:rPr>
        <w:t xml:space="preserve">. </w:t>
      </w:r>
      <w:r w:rsidRPr="00B44A78">
        <w:rPr>
          <w:szCs w:val="28"/>
        </w:rPr>
        <w:t>Решение Думы города Пыть-Яха от 15.12.2015 № 370 «Об утверждении местных нормативов градостроительного проектирования на территории муниципального образования городской округ город Пыть-Ях» (с изменениями)</w:t>
      </w:r>
      <w:r>
        <w:rPr>
          <w:szCs w:val="28"/>
        </w:rPr>
        <w:t>.</w:t>
      </w:r>
    </w:p>
    <w:p w:rsidR="00A749C1" w:rsidRPr="00A749C1" w:rsidRDefault="00A749C1" w:rsidP="00A749C1">
      <w:pPr>
        <w:spacing w:line="360" w:lineRule="auto"/>
        <w:ind w:firstLine="540"/>
        <w:jc w:val="both"/>
        <w:rPr>
          <w:szCs w:val="28"/>
        </w:rPr>
      </w:pPr>
      <w:r>
        <w:rPr>
          <w:szCs w:val="28"/>
        </w:rPr>
        <w:t>Р</w:t>
      </w:r>
      <w:r w:rsidRPr="00A749C1">
        <w:rPr>
          <w:szCs w:val="28"/>
        </w:rPr>
        <w:t>азработк</w:t>
      </w:r>
      <w:r>
        <w:rPr>
          <w:szCs w:val="28"/>
        </w:rPr>
        <w:t>а</w:t>
      </w:r>
      <w:r w:rsidRPr="00A749C1">
        <w:rPr>
          <w:szCs w:val="28"/>
        </w:rPr>
        <w:t xml:space="preserve"> </w:t>
      </w:r>
      <w:r w:rsidR="00D44AF1">
        <w:rPr>
          <w:szCs w:val="28"/>
        </w:rPr>
        <w:t xml:space="preserve">данной </w:t>
      </w:r>
      <w:r w:rsidRPr="00A749C1">
        <w:rPr>
          <w:szCs w:val="28"/>
        </w:rPr>
        <w:t xml:space="preserve">документации </w:t>
      </w:r>
      <w:r w:rsidR="00D44AF1">
        <w:rPr>
          <w:szCs w:val="28"/>
        </w:rPr>
        <w:t>по планировке</w:t>
      </w:r>
      <w:r>
        <w:rPr>
          <w:szCs w:val="28"/>
        </w:rPr>
        <w:t xml:space="preserve"> территории </w:t>
      </w:r>
      <w:r w:rsidR="00D44AF1">
        <w:rPr>
          <w:szCs w:val="28"/>
        </w:rPr>
        <w:t>осуществлялась</w:t>
      </w:r>
      <w:r w:rsidRPr="00A749C1">
        <w:rPr>
          <w:szCs w:val="28"/>
        </w:rPr>
        <w:t xml:space="preserve"> в целях:</w:t>
      </w:r>
    </w:p>
    <w:p w:rsidR="00A749C1" w:rsidRPr="00A749C1" w:rsidRDefault="00A749C1" w:rsidP="00A749C1">
      <w:pPr>
        <w:spacing w:line="360" w:lineRule="auto"/>
        <w:ind w:firstLine="540"/>
        <w:jc w:val="both"/>
        <w:rPr>
          <w:szCs w:val="28"/>
        </w:rPr>
      </w:pPr>
      <w:r>
        <w:rPr>
          <w:szCs w:val="28"/>
        </w:rPr>
        <w:t>- обеспечения</w:t>
      </w:r>
      <w:r w:rsidRPr="00A749C1">
        <w:rPr>
          <w:szCs w:val="28"/>
        </w:rPr>
        <w:t xml:space="preserve"> более детального планирования развития территории, детализации градостроительных решений;</w:t>
      </w:r>
    </w:p>
    <w:p w:rsidR="00A749C1" w:rsidRPr="00A749C1" w:rsidRDefault="00A749C1" w:rsidP="00A749C1">
      <w:pPr>
        <w:spacing w:line="360" w:lineRule="auto"/>
        <w:ind w:firstLine="540"/>
        <w:jc w:val="both"/>
        <w:rPr>
          <w:szCs w:val="28"/>
        </w:rPr>
      </w:pPr>
      <w:r>
        <w:rPr>
          <w:szCs w:val="28"/>
        </w:rPr>
        <w:t>- у</w:t>
      </w:r>
      <w:r w:rsidRPr="00A749C1">
        <w:rPr>
          <w:szCs w:val="28"/>
        </w:rPr>
        <w:t>становления параметров планируемого развития элементов планировочной структуры;</w:t>
      </w:r>
    </w:p>
    <w:p w:rsidR="00A749C1" w:rsidRDefault="00A749C1" w:rsidP="00A749C1">
      <w:pPr>
        <w:spacing w:line="360" w:lineRule="auto"/>
        <w:ind w:firstLine="540"/>
        <w:jc w:val="both"/>
        <w:rPr>
          <w:szCs w:val="28"/>
        </w:rPr>
      </w:pPr>
      <w:r w:rsidRPr="00A749C1">
        <w:rPr>
          <w:szCs w:val="28"/>
        </w:rPr>
        <w:t xml:space="preserve">- </w:t>
      </w:r>
      <w:r>
        <w:rPr>
          <w:szCs w:val="28"/>
        </w:rPr>
        <w:t>у</w:t>
      </w:r>
      <w:r w:rsidRPr="00A749C1">
        <w:rPr>
          <w:szCs w:val="28"/>
        </w:rPr>
        <w:t>становления границ земельных участков, на которых расположены объекты капитального строительства.</w:t>
      </w:r>
    </w:p>
    <w:p w:rsidR="00577CBE" w:rsidRDefault="00A749C1" w:rsidP="00577CBE">
      <w:pPr>
        <w:spacing w:line="360" w:lineRule="auto"/>
        <w:jc w:val="center"/>
        <w:rPr>
          <w:szCs w:val="28"/>
        </w:rPr>
      </w:pPr>
      <w:r w:rsidRPr="00CB541D">
        <w:rPr>
          <w:szCs w:val="28"/>
        </w:rPr>
        <w:t xml:space="preserve">Часть 1. </w:t>
      </w:r>
      <w:r w:rsidR="00577CBE">
        <w:rPr>
          <w:szCs w:val="28"/>
        </w:rPr>
        <w:t xml:space="preserve">Проект планировки территории </w:t>
      </w:r>
    </w:p>
    <w:bookmarkEnd w:id="1"/>
    <w:p w:rsidR="00FA14BE" w:rsidRPr="00CB541D" w:rsidRDefault="000F5563" w:rsidP="00332A4D">
      <w:pPr>
        <w:spacing w:line="360" w:lineRule="auto"/>
        <w:ind w:firstLine="708"/>
        <w:jc w:val="both"/>
        <w:rPr>
          <w:szCs w:val="28"/>
        </w:rPr>
      </w:pPr>
      <w:r>
        <w:rPr>
          <w:szCs w:val="28"/>
        </w:rPr>
        <w:t xml:space="preserve">1. </w:t>
      </w:r>
      <w:r w:rsidRPr="000F5563">
        <w:rPr>
          <w:szCs w:val="28"/>
        </w:rPr>
        <w:t xml:space="preserve">Положение о характеристиках планируемого развития территории, в том числе </w:t>
      </w:r>
      <w:r w:rsidR="005539C1">
        <w:rPr>
          <w:szCs w:val="28"/>
        </w:rPr>
        <w:t xml:space="preserve">о </w:t>
      </w:r>
      <w:r w:rsidRPr="000F5563">
        <w:rPr>
          <w:szCs w:val="28"/>
        </w:rPr>
        <w:t>плотности и параметрах застройки территории</w:t>
      </w:r>
      <w:r w:rsidR="005539C1">
        <w:rPr>
          <w:szCs w:val="28"/>
        </w:rPr>
        <w:t>,</w:t>
      </w:r>
      <w:r w:rsidRPr="000F5563">
        <w:rPr>
          <w:szCs w:val="28"/>
        </w:rPr>
        <w:t xml:space="preserve"> о характеристиках </w:t>
      </w:r>
      <w:r w:rsidR="005539C1">
        <w:rPr>
          <w:szCs w:val="28"/>
        </w:rPr>
        <w:t xml:space="preserve">объектов капитального строительства жилого, производственного, общественно-делового и иного назначения и </w:t>
      </w:r>
      <w:r w:rsidR="005F21AC">
        <w:rPr>
          <w:szCs w:val="28"/>
        </w:rPr>
        <w:t>необходимых для функционирования таких объектов,</w:t>
      </w:r>
      <w:r w:rsidR="005539C1">
        <w:rPr>
          <w:szCs w:val="28"/>
        </w:rPr>
        <w:t xml:space="preserve"> и обеспечения </w:t>
      </w:r>
      <w:r w:rsidR="00072F28">
        <w:rPr>
          <w:szCs w:val="28"/>
        </w:rPr>
        <w:t xml:space="preserve">жизнедеятельности граждан объектов коммунальной, </w:t>
      </w:r>
      <w:r w:rsidR="00072F28" w:rsidRPr="000F5563">
        <w:rPr>
          <w:szCs w:val="28"/>
        </w:rPr>
        <w:t>транспортно</w:t>
      </w:r>
      <w:r w:rsidR="00072F28">
        <w:rPr>
          <w:szCs w:val="28"/>
        </w:rPr>
        <w:t>й,</w:t>
      </w:r>
      <w:r w:rsidRPr="000F5563">
        <w:rPr>
          <w:szCs w:val="28"/>
        </w:rPr>
        <w:t xml:space="preserve"> социально</w:t>
      </w:r>
      <w:r w:rsidR="00072F28">
        <w:rPr>
          <w:szCs w:val="28"/>
        </w:rPr>
        <w:t>й инфраструктур</w:t>
      </w:r>
      <w:r w:rsidRPr="000F5563">
        <w:rPr>
          <w:szCs w:val="28"/>
        </w:rPr>
        <w:t xml:space="preserve"> </w:t>
      </w:r>
    </w:p>
    <w:p w:rsidR="000F5563" w:rsidRPr="000F5563" w:rsidRDefault="000F5563" w:rsidP="000F5563">
      <w:pPr>
        <w:spacing w:line="360" w:lineRule="auto"/>
        <w:ind w:firstLine="708"/>
        <w:jc w:val="both"/>
        <w:rPr>
          <w:szCs w:val="28"/>
        </w:rPr>
      </w:pPr>
      <w:r w:rsidRPr="000F5563">
        <w:rPr>
          <w:szCs w:val="28"/>
        </w:rPr>
        <w:t>1.1</w:t>
      </w:r>
      <w:r>
        <w:rPr>
          <w:szCs w:val="28"/>
        </w:rPr>
        <w:t>.</w:t>
      </w:r>
      <w:r w:rsidRPr="000F5563">
        <w:rPr>
          <w:szCs w:val="28"/>
        </w:rPr>
        <w:t xml:space="preserve"> </w:t>
      </w:r>
      <w:r w:rsidR="00D44AF1">
        <w:rPr>
          <w:szCs w:val="28"/>
        </w:rPr>
        <w:t>Общая характеристика</w:t>
      </w:r>
      <w:r w:rsidRPr="000F5563">
        <w:rPr>
          <w:szCs w:val="28"/>
        </w:rPr>
        <w:t xml:space="preserve"> территории</w:t>
      </w:r>
    </w:p>
    <w:p w:rsidR="005D09A1" w:rsidRPr="005D09A1" w:rsidRDefault="005D09A1" w:rsidP="005D09A1">
      <w:pPr>
        <w:spacing w:line="360" w:lineRule="auto"/>
        <w:ind w:firstLine="567"/>
        <w:jc w:val="both"/>
        <w:rPr>
          <w:szCs w:val="28"/>
        </w:rPr>
      </w:pPr>
      <w:r w:rsidRPr="005D09A1">
        <w:rPr>
          <w:szCs w:val="28"/>
        </w:rPr>
        <w:t>Проект планировки и проект межевания территории расположен в мкр. № 6 «Пионерный», муниципальное образование городской округ город Пыть-Ях.</w:t>
      </w:r>
    </w:p>
    <w:p w:rsidR="005D09A1" w:rsidRDefault="005D09A1" w:rsidP="005D09A1">
      <w:pPr>
        <w:spacing w:line="360" w:lineRule="auto"/>
        <w:ind w:firstLine="567"/>
        <w:jc w:val="both"/>
        <w:rPr>
          <w:szCs w:val="28"/>
        </w:rPr>
      </w:pPr>
      <w:r w:rsidRPr="005D09A1">
        <w:rPr>
          <w:szCs w:val="28"/>
        </w:rPr>
        <w:lastRenderedPageBreak/>
        <w:t xml:space="preserve">Площадь территории в указанных границах составляет 4,0 га. </w:t>
      </w:r>
    </w:p>
    <w:p w:rsidR="00EA6368" w:rsidRPr="00EA6368" w:rsidRDefault="00EA6368" w:rsidP="005D09A1">
      <w:pPr>
        <w:spacing w:line="360" w:lineRule="auto"/>
        <w:ind w:firstLine="567"/>
        <w:jc w:val="both"/>
        <w:rPr>
          <w:szCs w:val="28"/>
        </w:rPr>
      </w:pPr>
      <w:r w:rsidRPr="00EA6368">
        <w:rPr>
          <w:szCs w:val="28"/>
        </w:rPr>
        <w:t>В границах проектируемой территории объекты культурного наследия</w:t>
      </w:r>
      <w:r>
        <w:rPr>
          <w:szCs w:val="28"/>
        </w:rPr>
        <w:t>,</w:t>
      </w:r>
      <w:r w:rsidRPr="00EA6368">
        <w:rPr>
          <w:szCs w:val="28"/>
        </w:rPr>
        <w:t xml:space="preserve"> особо охраняемые природные территории федерального, регионального и местного значения, а также участков, зарезервированных для их создания, действующие скотомогильники, биотермические ямы отсутствуют.</w:t>
      </w:r>
      <w:r>
        <w:rPr>
          <w:szCs w:val="28"/>
        </w:rPr>
        <w:t xml:space="preserve"> </w:t>
      </w:r>
    </w:p>
    <w:p w:rsidR="005D09A1" w:rsidRPr="005D09A1" w:rsidRDefault="005D09A1" w:rsidP="005D09A1">
      <w:pPr>
        <w:spacing w:line="360" w:lineRule="auto"/>
        <w:ind w:firstLine="567"/>
        <w:jc w:val="both"/>
        <w:rPr>
          <w:szCs w:val="28"/>
        </w:rPr>
      </w:pPr>
      <w:r w:rsidRPr="005D09A1">
        <w:rPr>
          <w:szCs w:val="28"/>
        </w:rPr>
        <w:t>На проектируемой территории нет объектов федерального или регионального значения. Планируемые к размещению объекты капитального строительства местного значения:</w:t>
      </w:r>
    </w:p>
    <w:p w:rsidR="005D09A1" w:rsidRPr="005D09A1" w:rsidRDefault="005D09A1" w:rsidP="005D09A1">
      <w:pPr>
        <w:spacing w:line="360" w:lineRule="auto"/>
        <w:ind w:firstLine="567"/>
        <w:jc w:val="both"/>
        <w:rPr>
          <w:szCs w:val="28"/>
        </w:rPr>
      </w:pPr>
      <w:r w:rsidRPr="005D09A1">
        <w:rPr>
          <w:szCs w:val="28"/>
        </w:rPr>
        <w:t>- средняя общеобразовательная школа (Общеобразовательная организация с универсальной безбарьерной средой) на 1000 мест;</w:t>
      </w:r>
    </w:p>
    <w:p w:rsidR="005D09A1" w:rsidRPr="005D09A1" w:rsidRDefault="005D09A1" w:rsidP="005D09A1">
      <w:pPr>
        <w:spacing w:line="360" w:lineRule="auto"/>
        <w:ind w:firstLine="567"/>
        <w:jc w:val="both"/>
        <w:rPr>
          <w:szCs w:val="28"/>
        </w:rPr>
      </w:pPr>
      <w:r w:rsidRPr="005D09A1">
        <w:rPr>
          <w:szCs w:val="28"/>
        </w:rPr>
        <w:t>- тепловые сети;</w:t>
      </w:r>
    </w:p>
    <w:p w:rsidR="005D09A1" w:rsidRPr="005D09A1" w:rsidRDefault="005D09A1" w:rsidP="005D09A1">
      <w:pPr>
        <w:spacing w:line="360" w:lineRule="auto"/>
        <w:ind w:firstLine="567"/>
        <w:jc w:val="both"/>
        <w:rPr>
          <w:szCs w:val="28"/>
        </w:rPr>
      </w:pPr>
      <w:r w:rsidRPr="005D09A1">
        <w:rPr>
          <w:szCs w:val="28"/>
        </w:rPr>
        <w:t>- кабельная ЛЭП 6 кВ;</w:t>
      </w:r>
    </w:p>
    <w:p w:rsidR="005D09A1" w:rsidRPr="005D09A1" w:rsidRDefault="005D09A1" w:rsidP="005D09A1">
      <w:pPr>
        <w:spacing w:line="360" w:lineRule="auto"/>
        <w:ind w:firstLine="567"/>
        <w:jc w:val="both"/>
        <w:rPr>
          <w:szCs w:val="28"/>
        </w:rPr>
      </w:pPr>
      <w:r w:rsidRPr="005D09A1">
        <w:rPr>
          <w:szCs w:val="28"/>
        </w:rPr>
        <w:t>- ТП 6/0,4 кВ.</w:t>
      </w:r>
    </w:p>
    <w:p w:rsidR="005D09A1" w:rsidRPr="005D09A1" w:rsidRDefault="005D09A1" w:rsidP="005D09A1">
      <w:pPr>
        <w:spacing w:line="360" w:lineRule="auto"/>
        <w:ind w:firstLine="567"/>
        <w:jc w:val="both"/>
        <w:rPr>
          <w:szCs w:val="28"/>
        </w:rPr>
      </w:pPr>
      <w:r w:rsidRPr="005D09A1">
        <w:rPr>
          <w:szCs w:val="28"/>
        </w:rPr>
        <w:t>Зоны размещения объектов капитального строительства определены в соответствии с функциональными зонами, установленными в Генеральном плане города Пыть-Яха, и показаны на чертеже «Чертеж планировки территории», 36/19-ПП-УЧ.</w:t>
      </w:r>
    </w:p>
    <w:p w:rsidR="005D09A1" w:rsidRPr="005D09A1" w:rsidRDefault="005D09A1" w:rsidP="005D09A1">
      <w:pPr>
        <w:spacing w:line="360" w:lineRule="auto"/>
        <w:ind w:firstLine="567"/>
        <w:jc w:val="both"/>
        <w:rPr>
          <w:szCs w:val="28"/>
        </w:rPr>
      </w:pPr>
      <w:r w:rsidRPr="005D09A1">
        <w:rPr>
          <w:szCs w:val="28"/>
        </w:rPr>
        <w:t>Для планируемого размещения объектов капитального строительства установлены следующие зоны:</w:t>
      </w:r>
    </w:p>
    <w:p w:rsidR="005D09A1" w:rsidRPr="005D09A1" w:rsidRDefault="005D09A1" w:rsidP="005D09A1">
      <w:pPr>
        <w:spacing w:line="360" w:lineRule="auto"/>
        <w:ind w:firstLine="567"/>
        <w:jc w:val="both"/>
        <w:rPr>
          <w:szCs w:val="28"/>
        </w:rPr>
      </w:pPr>
      <w:r w:rsidRPr="005D09A1">
        <w:rPr>
          <w:szCs w:val="28"/>
        </w:rPr>
        <w:t>- зона учебно-образовательного назначения – 3,3 га;</w:t>
      </w:r>
    </w:p>
    <w:p w:rsidR="005D09A1" w:rsidRPr="005D09A1" w:rsidRDefault="005D09A1" w:rsidP="005D09A1">
      <w:pPr>
        <w:spacing w:line="360" w:lineRule="auto"/>
        <w:ind w:firstLine="567"/>
        <w:jc w:val="both"/>
        <w:rPr>
          <w:szCs w:val="28"/>
        </w:rPr>
      </w:pPr>
      <w:r w:rsidRPr="005D09A1">
        <w:rPr>
          <w:szCs w:val="28"/>
        </w:rPr>
        <w:t>- зона инженерной инфраструктуры – 0,7 га.</w:t>
      </w:r>
    </w:p>
    <w:p w:rsidR="001236E4" w:rsidRPr="001236E4" w:rsidRDefault="001236E4" w:rsidP="001236E4">
      <w:pPr>
        <w:spacing w:line="360" w:lineRule="auto"/>
        <w:ind w:firstLine="567"/>
        <w:jc w:val="both"/>
        <w:rPr>
          <w:szCs w:val="28"/>
        </w:rPr>
      </w:pPr>
      <w:r w:rsidRPr="001236E4">
        <w:rPr>
          <w:szCs w:val="28"/>
        </w:rPr>
        <w:t>Проектом предлагается установление новых красных линий в увязке с существующими и проектируемыми улицами, проездами, действующими землепользованиями, инженерными сетями.</w:t>
      </w:r>
    </w:p>
    <w:p w:rsidR="001236E4" w:rsidRPr="001236E4" w:rsidRDefault="001236E4" w:rsidP="001236E4">
      <w:pPr>
        <w:spacing w:line="360" w:lineRule="auto"/>
        <w:ind w:firstLine="567"/>
        <w:jc w:val="both"/>
        <w:rPr>
          <w:szCs w:val="28"/>
        </w:rPr>
      </w:pPr>
      <w:r w:rsidRPr="001236E4">
        <w:rPr>
          <w:szCs w:val="28"/>
        </w:rPr>
        <w:t>На территории проектирования элементы планировочной структуры (кварталы) отделены красными линиями от всех территорий общего пользования. Разбивка проектируемых красных линий представлена на чертеже «Разбивочный чертеж красных линий», 36/19-ПП-ОЧ.</w:t>
      </w:r>
    </w:p>
    <w:p w:rsidR="001236E4" w:rsidRPr="001236E4" w:rsidRDefault="001236E4" w:rsidP="001236E4">
      <w:pPr>
        <w:spacing w:line="360" w:lineRule="auto"/>
        <w:ind w:firstLine="567"/>
        <w:jc w:val="both"/>
        <w:rPr>
          <w:szCs w:val="28"/>
        </w:rPr>
      </w:pPr>
      <w:r w:rsidRPr="001236E4">
        <w:rPr>
          <w:szCs w:val="28"/>
        </w:rPr>
        <w:t xml:space="preserve">Расстояние между красными линиями определены категорией каждой из существующих и планируемых улиц. Красные линии дополняются линиями </w:t>
      </w:r>
      <w:r w:rsidRPr="001236E4">
        <w:rPr>
          <w:szCs w:val="28"/>
        </w:rPr>
        <w:lastRenderedPageBreak/>
        <w:t>регулирования застройки, назначенными с учётом градостроительных регламентов Правил землепользования и застройки муниципального образования городской округ город Пыть-Ях.</w:t>
      </w:r>
    </w:p>
    <w:p w:rsidR="00BA4C53" w:rsidRDefault="00BA4C53" w:rsidP="00BA4C53">
      <w:pPr>
        <w:spacing w:line="360" w:lineRule="auto"/>
        <w:ind w:firstLine="567"/>
        <w:jc w:val="both"/>
        <w:rPr>
          <w:szCs w:val="28"/>
        </w:rPr>
      </w:pPr>
      <w:r w:rsidRPr="00BA4C53">
        <w:rPr>
          <w:szCs w:val="28"/>
        </w:rPr>
        <w:t>Ведомость координат поворотных точек красных линий</w:t>
      </w:r>
      <w:r>
        <w:rPr>
          <w:szCs w:val="28"/>
        </w:rPr>
        <w:t xml:space="preserve"> представлена в таблице № 1.</w:t>
      </w:r>
    </w:p>
    <w:p w:rsidR="00BA4C53" w:rsidRDefault="00BA4C53" w:rsidP="00BA4C53">
      <w:pPr>
        <w:spacing w:line="360" w:lineRule="auto"/>
        <w:ind w:firstLine="567"/>
        <w:jc w:val="right"/>
        <w:rPr>
          <w:szCs w:val="28"/>
        </w:rPr>
      </w:pPr>
      <w:r>
        <w:rPr>
          <w:szCs w:val="28"/>
        </w:rPr>
        <w:t>Таблица №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0"/>
        <w:gridCol w:w="1941"/>
        <w:gridCol w:w="1926"/>
        <w:gridCol w:w="1953"/>
        <w:gridCol w:w="2305"/>
      </w:tblGrid>
      <w:tr w:rsidR="001236E4" w:rsidRPr="001236E4" w:rsidTr="005027D8">
        <w:trPr>
          <w:jc w:val="center"/>
        </w:trPr>
        <w:tc>
          <w:tcPr>
            <w:tcW w:w="1220"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Номер точки</w:t>
            </w:r>
          </w:p>
        </w:tc>
        <w:tc>
          <w:tcPr>
            <w:tcW w:w="1941"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Координата, Х</w:t>
            </w:r>
          </w:p>
        </w:tc>
        <w:tc>
          <w:tcPr>
            <w:tcW w:w="1926"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Координата, У</w:t>
            </w:r>
          </w:p>
        </w:tc>
        <w:tc>
          <w:tcPr>
            <w:tcW w:w="1953"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Мера линий</w:t>
            </w:r>
          </w:p>
          <w:p w:rsidR="001236E4" w:rsidRPr="001236E4" w:rsidRDefault="001236E4" w:rsidP="005027D8">
            <w:pPr>
              <w:spacing w:line="276" w:lineRule="auto"/>
              <w:jc w:val="center"/>
              <w:rPr>
                <w:b/>
                <w:sz w:val="24"/>
                <w:szCs w:val="24"/>
                <w:lang w:eastAsia="en-US"/>
              </w:rPr>
            </w:pPr>
            <w:r w:rsidRPr="001236E4">
              <w:rPr>
                <w:b/>
                <w:sz w:val="24"/>
                <w:szCs w:val="24"/>
                <w:lang w:eastAsia="en-US"/>
              </w:rPr>
              <w:t>м</w:t>
            </w:r>
          </w:p>
        </w:tc>
        <w:tc>
          <w:tcPr>
            <w:tcW w:w="2305"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Дирекционный</w:t>
            </w:r>
          </w:p>
          <w:p w:rsidR="001236E4" w:rsidRPr="001236E4" w:rsidRDefault="001236E4" w:rsidP="005027D8">
            <w:pPr>
              <w:spacing w:line="276" w:lineRule="auto"/>
              <w:jc w:val="center"/>
              <w:rPr>
                <w:b/>
                <w:sz w:val="24"/>
                <w:szCs w:val="24"/>
                <w:lang w:eastAsia="en-US"/>
              </w:rPr>
            </w:pPr>
            <w:r w:rsidRPr="001236E4">
              <w:rPr>
                <w:b/>
                <w:sz w:val="24"/>
                <w:szCs w:val="24"/>
                <w:lang w:eastAsia="en-US"/>
              </w:rPr>
              <w:t>угол</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1</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27134.43</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40626.03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33,61</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23° 8' 40''</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2</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27165.33</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40639.25</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195,63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42° 20' 46''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3</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27309.92</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40771.03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109,53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114° 35' 16''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4</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27264.34</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40870.63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263,49</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158° 33' 36''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5</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27019.09</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40966.94</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35,62</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204° 21' 17''</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6</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26986.64</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40952.24</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358,13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294° 22' 24''</w:t>
            </w:r>
          </w:p>
        </w:tc>
      </w:tr>
    </w:tbl>
    <w:p w:rsidR="00BA4C53" w:rsidRPr="00A144FD" w:rsidRDefault="00BA4C53" w:rsidP="00BA4C53">
      <w:pPr>
        <w:spacing w:line="360" w:lineRule="auto"/>
        <w:ind w:firstLine="567"/>
        <w:jc w:val="right"/>
        <w:rPr>
          <w:szCs w:val="28"/>
        </w:rPr>
      </w:pPr>
    </w:p>
    <w:p w:rsidR="00D44AF1" w:rsidRDefault="000F5563" w:rsidP="00A144FD">
      <w:pPr>
        <w:spacing w:line="360" w:lineRule="auto"/>
        <w:ind w:firstLine="567"/>
        <w:jc w:val="both"/>
        <w:rPr>
          <w:szCs w:val="28"/>
        </w:rPr>
      </w:pPr>
      <w:r w:rsidRPr="000F5563">
        <w:rPr>
          <w:szCs w:val="28"/>
        </w:rPr>
        <w:t xml:space="preserve">1.2. </w:t>
      </w:r>
      <w:r w:rsidR="00D44AF1" w:rsidRPr="00D44AF1">
        <w:rPr>
          <w:szCs w:val="28"/>
        </w:rPr>
        <w:t>Территориальное зонирование</w:t>
      </w:r>
    </w:p>
    <w:p w:rsidR="001F008E" w:rsidRPr="001F008E" w:rsidRDefault="001F008E" w:rsidP="001F008E">
      <w:pPr>
        <w:spacing w:line="360" w:lineRule="auto"/>
        <w:ind w:firstLine="567"/>
        <w:jc w:val="both"/>
        <w:rPr>
          <w:szCs w:val="28"/>
        </w:rPr>
      </w:pPr>
      <w:r w:rsidRPr="001F008E">
        <w:rPr>
          <w:szCs w:val="28"/>
        </w:rPr>
        <w:t>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F008E" w:rsidRPr="001F008E" w:rsidRDefault="001F008E" w:rsidP="001F008E">
      <w:pPr>
        <w:spacing w:line="360" w:lineRule="auto"/>
        <w:ind w:firstLine="567"/>
        <w:jc w:val="both"/>
        <w:rPr>
          <w:szCs w:val="28"/>
        </w:rPr>
      </w:pPr>
      <w:r w:rsidRPr="001F008E">
        <w:rPr>
          <w:szCs w:val="28"/>
        </w:rPr>
        <w:t>В соответствии с Правилами землепользования и застройки на территории, проектируемая территория находится в зонах:</w:t>
      </w:r>
    </w:p>
    <w:p w:rsidR="001F008E" w:rsidRPr="001F008E" w:rsidRDefault="001F008E" w:rsidP="001F008E">
      <w:pPr>
        <w:spacing w:line="360" w:lineRule="auto"/>
        <w:ind w:firstLine="567"/>
        <w:jc w:val="both"/>
        <w:rPr>
          <w:szCs w:val="28"/>
        </w:rPr>
      </w:pPr>
      <w:r w:rsidRPr="001F008E">
        <w:rPr>
          <w:szCs w:val="28"/>
        </w:rPr>
        <w:t>- зона делового, общественного и коммерческого назначения (ОД-1).</w:t>
      </w:r>
    </w:p>
    <w:p w:rsidR="00D44AF1" w:rsidRPr="00D44AF1" w:rsidRDefault="00D44AF1" w:rsidP="00D44AF1">
      <w:pPr>
        <w:spacing w:line="360" w:lineRule="auto"/>
        <w:ind w:firstLine="567"/>
        <w:jc w:val="both"/>
        <w:rPr>
          <w:szCs w:val="28"/>
        </w:rPr>
      </w:pPr>
      <w:r w:rsidRPr="00D44AF1">
        <w:rPr>
          <w:szCs w:val="28"/>
        </w:rPr>
        <w:t>1.3. Параметры планируемого развития территории</w:t>
      </w:r>
    </w:p>
    <w:p w:rsidR="00D44AF1" w:rsidRPr="00D44AF1" w:rsidRDefault="00D44AF1" w:rsidP="00D44AF1">
      <w:pPr>
        <w:spacing w:line="360" w:lineRule="auto"/>
        <w:ind w:firstLine="567"/>
        <w:jc w:val="both"/>
        <w:rPr>
          <w:szCs w:val="28"/>
        </w:rPr>
      </w:pPr>
      <w:r w:rsidRPr="00D44AF1">
        <w:rPr>
          <w:szCs w:val="28"/>
        </w:rPr>
        <w:t>1.3.1. Жилищный</w:t>
      </w:r>
      <w:r w:rsidR="0009789B">
        <w:rPr>
          <w:szCs w:val="28"/>
        </w:rPr>
        <w:t xml:space="preserve"> фонд и учреждения обслуживания</w:t>
      </w:r>
    </w:p>
    <w:p w:rsidR="001F008E" w:rsidRPr="001F008E" w:rsidRDefault="001F008E" w:rsidP="001F008E">
      <w:pPr>
        <w:spacing w:line="360" w:lineRule="auto"/>
        <w:ind w:firstLine="567"/>
        <w:jc w:val="both"/>
        <w:rPr>
          <w:szCs w:val="28"/>
        </w:rPr>
      </w:pPr>
      <w:r w:rsidRPr="00D975F0">
        <w:rPr>
          <w:szCs w:val="28"/>
        </w:rPr>
        <w:t>Преде</w:t>
      </w:r>
      <w:r w:rsidRPr="001F008E">
        <w:rPr>
          <w:szCs w:val="28"/>
        </w:rPr>
        <w:t xml:space="preserve">льные размеры земельных участков и предельные параметры разрешенного строительства, реконструкции объектов капитального строительства: </w:t>
      </w:r>
    </w:p>
    <w:p w:rsidR="001F008E" w:rsidRPr="001F008E" w:rsidRDefault="001F008E" w:rsidP="001F008E">
      <w:pPr>
        <w:spacing w:line="360" w:lineRule="auto"/>
        <w:ind w:firstLine="567"/>
        <w:jc w:val="both"/>
        <w:rPr>
          <w:szCs w:val="28"/>
        </w:rPr>
      </w:pPr>
      <w:r w:rsidRPr="001F008E">
        <w:rPr>
          <w:szCs w:val="28"/>
        </w:rPr>
        <w:t xml:space="preserve">1) минимальная площадь земельного участка: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объектов коммунального обслуживания, связи - 4 кв. м;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территорий общего пользования - не подлежит установлению;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иных видов разрешенного использования - 800 кв. м. </w:t>
      </w:r>
    </w:p>
    <w:p w:rsidR="001F008E" w:rsidRPr="001F008E" w:rsidRDefault="001F008E" w:rsidP="001F008E">
      <w:pPr>
        <w:spacing w:line="360" w:lineRule="auto"/>
        <w:ind w:firstLine="567"/>
        <w:jc w:val="both"/>
        <w:rPr>
          <w:szCs w:val="28"/>
        </w:rPr>
      </w:pPr>
      <w:r w:rsidRPr="001F008E">
        <w:rPr>
          <w:szCs w:val="28"/>
        </w:rPr>
        <w:t xml:space="preserve">2) минимальный размер земельного участка: </w:t>
      </w:r>
    </w:p>
    <w:p w:rsidR="001F008E" w:rsidRPr="001F008E" w:rsidRDefault="00D975F0" w:rsidP="001F008E">
      <w:pPr>
        <w:spacing w:line="360" w:lineRule="auto"/>
        <w:ind w:firstLine="567"/>
        <w:jc w:val="both"/>
        <w:rPr>
          <w:szCs w:val="28"/>
        </w:rPr>
      </w:pPr>
      <w:r>
        <w:rPr>
          <w:szCs w:val="28"/>
        </w:rPr>
        <w:lastRenderedPageBreak/>
        <w:t>-</w:t>
      </w:r>
      <w:r w:rsidR="001F008E" w:rsidRPr="001F008E">
        <w:rPr>
          <w:szCs w:val="28"/>
        </w:rPr>
        <w:t xml:space="preserve"> для объектов коммунального обслуживания, связи - 1 м;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территорий общего пользования - не подлежит установлению;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иных видов разрешенного использования - 14 м. </w:t>
      </w:r>
    </w:p>
    <w:p w:rsidR="001F008E" w:rsidRPr="001F008E" w:rsidRDefault="001F008E" w:rsidP="001F008E">
      <w:pPr>
        <w:spacing w:line="360" w:lineRule="auto"/>
        <w:ind w:firstLine="567"/>
        <w:jc w:val="both"/>
        <w:rPr>
          <w:szCs w:val="28"/>
        </w:rPr>
      </w:pPr>
      <w:r w:rsidRPr="001F008E">
        <w:rPr>
          <w:szCs w:val="28"/>
        </w:rPr>
        <w:t xml:space="preserve">3) предельное количество надземных этажей: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иных зданий, строений, сооружений: - минимальное - 1; - максимальное - 16. </w:t>
      </w:r>
    </w:p>
    <w:p w:rsidR="001F008E" w:rsidRPr="001F008E" w:rsidRDefault="001F008E" w:rsidP="001F008E">
      <w:pPr>
        <w:spacing w:line="360" w:lineRule="auto"/>
        <w:ind w:firstLine="567"/>
        <w:jc w:val="both"/>
        <w:rPr>
          <w:szCs w:val="28"/>
        </w:rPr>
      </w:pPr>
      <w:r w:rsidRPr="001F008E">
        <w:rPr>
          <w:szCs w:val="28"/>
        </w:rPr>
        <w:t xml:space="preserve">4) максимальный процент застройки в границах земельного участка - 70; </w:t>
      </w:r>
    </w:p>
    <w:p w:rsidR="001F008E" w:rsidRPr="001F008E" w:rsidRDefault="001F008E" w:rsidP="001F008E">
      <w:pPr>
        <w:spacing w:line="360" w:lineRule="auto"/>
        <w:ind w:firstLine="567"/>
        <w:jc w:val="both"/>
        <w:rPr>
          <w:szCs w:val="28"/>
        </w:rPr>
      </w:pPr>
      <w:r w:rsidRPr="001F008E">
        <w:rPr>
          <w:szCs w:val="28"/>
        </w:rPr>
        <w:t xml:space="preserve">5) минимальный процент озеленения земельного участка - 15; </w:t>
      </w:r>
    </w:p>
    <w:p w:rsidR="001F008E" w:rsidRPr="001F008E" w:rsidRDefault="001F008E" w:rsidP="001F008E">
      <w:pPr>
        <w:spacing w:line="360" w:lineRule="auto"/>
        <w:ind w:firstLine="567"/>
        <w:jc w:val="both"/>
        <w:rPr>
          <w:szCs w:val="28"/>
        </w:rPr>
      </w:pPr>
      <w:r w:rsidRPr="001F008E">
        <w:rPr>
          <w:szCs w:val="28"/>
        </w:rPr>
        <w:t xml:space="preserve">6) требуемое расчетное количество машино-мест для хранения автотранспортных средств принимать в соответствии с </w:t>
      </w:r>
      <w:r w:rsidR="00D975F0">
        <w:rPr>
          <w:szCs w:val="28"/>
        </w:rPr>
        <w:t>м</w:t>
      </w:r>
      <w:r w:rsidRPr="001F008E">
        <w:rPr>
          <w:szCs w:val="28"/>
        </w:rPr>
        <w:t xml:space="preserve">естными нормативами </w:t>
      </w:r>
      <w:r w:rsidR="00D975F0">
        <w:rPr>
          <w:szCs w:val="28"/>
        </w:rPr>
        <w:t xml:space="preserve">градостроительного </w:t>
      </w:r>
      <w:r w:rsidRPr="001F008E">
        <w:rPr>
          <w:szCs w:val="28"/>
        </w:rPr>
        <w:t>проектирования на территории муниципального образования г</w:t>
      </w:r>
      <w:r w:rsidR="00D975F0">
        <w:rPr>
          <w:szCs w:val="28"/>
        </w:rPr>
        <w:t>ородского округа города Пыть-Ях</w:t>
      </w:r>
      <w:r w:rsidRPr="001F008E">
        <w:rPr>
          <w:szCs w:val="28"/>
        </w:rPr>
        <w:t xml:space="preserve">; </w:t>
      </w:r>
    </w:p>
    <w:p w:rsidR="001F008E" w:rsidRPr="001F008E" w:rsidRDefault="001F008E" w:rsidP="001F008E">
      <w:pPr>
        <w:spacing w:line="360" w:lineRule="auto"/>
        <w:ind w:firstLine="567"/>
        <w:jc w:val="both"/>
        <w:rPr>
          <w:szCs w:val="28"/>
        </w:rPr>
      </w:pPr>
      <w:r w:rsidRPr="001F008E">
        <w:rPr>
          <w:szCs w:val="28"/>
        </w:rPr>
        <w:t xml:space="preserve">7)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границ земельного участка, отделяющих земельный участок о</w:t>
      </w:r>
      <w:r>
        <w:rPr>
          <w:szCs w:val="28"/>
        </w:rPr>
        <w:t>т территории общего пользования</w:t>
      </w:r>
      <w:r w:rsidR="001F008E" w:rsidRPr="001F008E">
        <w:rPr>
          <w:szCs w:val="28"/>
        </w:rPr>
        <w:t xml:space="preserve"> - 3 м;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общих границ с земельным участком (шириной не менее 6 м), который не может быть предоставлен для строительства и размещения объектов, поскольку его размеры и площадь меньше минимально допустимых размеров, - не подлежит установлению;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границ земельного участка в случае, если расстояние от границ земельного участка до существующего объекта недвижимости менее 3 м, - устанавливается с учетом фактического расположения объекта недвижимости; </w:t>
      </w:r>
    </w:p>
    <w:p w:rsidR="00AE33AF" w:rsidRDefault="00AE33AF" w:rsidP="001F008E">
      <w:pPr>
        <w:spacing w:line="360" w:lineRule="auto"/>
        <w:ind w:firstLine="567"/>
        <w:jc w:val="both"/>
        <w:rPr>
          <w:szCs w:val="28"/>
        </w:rPr>
      </w:pPr>
      <w:r>
        <w:rPr>
          <w:szCs w:val="28"/>
        </w:rPr>
        <w:t>-</w:t>
      </w:r>
      <w:r w:rsidR="001F008E" w:rsidRPr="001F008E">
        <w:rPr>
          <w:szCs w:val="28"/>
        </w:rPr>
        <w:t xml:space="preserve"> во всех иных случаях от границ земельных участков - 3</w:t>
      </w:r>
      <w:r>
        <w:rPr>
          <w:szCs w:val="28"/>
        </w:rPr>
        <w:t xml:space="preserve"> м.</w:t>
      </w:r>
      <w:r w:rsidR="001F008E" w:rsidRPr="001F008E">
        <w:rPr>
          <w:szCs w:val="28"/>
        </w:rPr>
        <w:t xml:space="preserve"> </w:t>
      </w:r>
    </w:p>
    <w:p w:rsidR="001F008E" w:rsidRPr="001F008E" w:rsidRDefault="001F008E" w:rsidP="001F008E">
      <w:pPr>
        <w:spacing w:line="360" w:lineRule="auto"/>
        <w:ind w:firstLine="567"/>
        <w:jc w:val="both"/>
        <w:rPr>
          <w:szCs w:val="28"/>
        </w:rPr>
      </w:pPr>
      <w:r w:rsidRPr="001F008E">
        <w:rPr>
          <w:szCs w:val="28"/>
        </w:rPr>
        <w:t xml:space="preserve">Ограничение использования земельных участков и объектов капитального строительства: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объекты инженерного обеспечения не должны выходить на линию застройки улиц и магистралей; подъезды к группам технических сооружений должны предусматриваться с внутриквартальных проездов; </w:t>
      </w:r>
    </w:p>
    <w:p w:rsidR="001F008E" w:rsidRDefault="00AE33AF" w:rsidP="001F008E">
      <w:pPr>
        <w:spacing w:line="360" w:lineRule="auto"/>
        <w:ind w:firstLine="567"/>
        <w:jc w:val="both"/>
        <w:rPr>
          <w:szCs w:val="28"/>
        </w:rPr>
      </w:pPr>
      <w:r>
        <w:rPr>
          <w:szCs w:val="28"/>
        </w:rPr>
        <w:lastRenderedPageBreak/>
        <w:t>-</w:t>
      </w:r>
      <w:r w:rsidR="001F008E" w:rsidRPr="001F008E">
        <w:rPr>
          <w:szCs w:val="28"/>
        </w:rPr>
        <w:t xml:space="preserve">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AF1" w:rsidRPr="00D44AF1" w:rsidRDefault="00D44AF1" w:rsidP="00096AA0">
      <w:pPr>
        <w:spacing w:line="360" w:lineRule="auto"/>
        <w:ind w:firstLine="567"/>
        <w:jc w:val="both"/>
        <w:rPr>
          <w:szCs w:val="28"/>
        </w:rPr>
      </w:pPr>
      <w:r w:rsidRPr="00D44AF1">
        <w:rPr>
          <w:szCs w:val="28"/>
        </w:rPr>
        <w:t>1.3.2. Транспортная инфраструктура</w:t>
      </w:r>
    </w:p>
    <w:p w:rsidR="00A65D59" w:rsidRPr="00A65D59" w:rsidRDefault="00A65D59" w:rsidP="00A65D59">
      <w:pPr>
        <w:spacing w:line="360" w:lineRule="auto"/>
        <w:ind w:firstLine="567"/>
        <w:jc w:val="both"/>
        <w:rPr>
          <w:szCs w:val="28"/>
        </w:rPr>
      </w:pPr>
      <w:r w:rsidRPr="00A65D59">
        <w:rPr>
          <w:szCs w:val="28"/>
        </w:rPr>
        <w:t>При проектировании улично-дорожной сети учитывалась сложившаяся система улиц и направление перспективного развитие города. Улицы в жилой застройке запроектированы исходя из требований организации удобных транспортных связей жилой территории с центрами культурно-бытового обслуживания и с учетом пешеходной доступности автобусных остановок.</w:t>
      </w:r>
    </w:p>
    <w:p w:rsidR="00A65D59" w:rsidRPr="00A65D59" w:rsidRDefault="00A65D59" w:rsidP="00A65D59">
      <w:pPr>
        <w:spacing w:line="360" w:lineRule="auto"/>
        <w:ind w:firstLine="567"/>
        <w:jc w:val="both"/>
        <w:rPr>
          <w:szCs w:val="28"/>
        </w:rPr>
      </w:pPr>
      <w:r w:rsidRPr="00A65D59">
        <w:rPr>
          <w:szCs w:val="28"/>
        </w:rPr>
        <w:t>Движение общественного транспорта предлагается осуществлять по существующим магистральным улицам общегородского и районного значения: ул. Магистральная, ул. Солнечная, ул.Фармана Салманова.</w:t>
      </w:r>
    </w:p>
    <w:p w:rsidR="00A65D59" w:rsidRPr="00A65D59" w:rsidRDefault="00A65D59" w:rsidP="00A65D59">
      <w:pPr>
        <w:spacing w:line="360" w:lineRule="auto"/>
        <w:ind w:firstLine="567"/>
        <w:jc w:val="both"/>
        <w:rPr>
          <w:szCs w:val="28"/>
        </w:rPr>
      </w:pPr>
      <w:r w:rsidRPr="00A65D59">
        <w:rPr>
          <w:szCs w:val="28"/>
        </w:rPr>
        <w:t>Безопасный переход пешеходами проезжей части прилегающих улиц осуществляется по существующим пешеходным переходам.</w:t>
      </w:r>
    </w:p>
    <w:p w:rsidR="00BC280C" w:rsidRPr="00BC280C" w:rsidRDefault="00BC280C" w:rsidP="00BC280C">
      <w:pPr>
        <w:spacing w:line="360" w:lineRule="auto"/>
        <w:ind w:firstLine="567"/>
        <w:jc w:val="both"/>
        <w:rPr>
          <w:bCs/>
          <w:szCs w:val="28"/>
        </w:rPr>
      </w:pPr>
      <w:r w:rsidRPr="00BC280C">
        <w:rPr>
          <w:bCs/>
          <w:szCs w:val="28"/>
        </w:rPr>
        <w:t>Основные параметры существующих и проектируемых улиц</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1531"/>
        <w:gridCol w:w="1843"/>
        <w:gridCol w:w="1445"/>
        <w:gridCol w:w="1326"/>
      </w:tblGrid>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Ширина в красных линиях, м</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Ширина проезжей части,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ind w:firstLine="56"/>
              <w:jc w:val="center"/>
              <w:rPr>
                <w:color w:val="000000"/>
                <w:sz w:val="24"/>
                <w:szCs w:val="24"/>
                <w:lang w:eastAsia="ar-SA"/>
              </w:rPr>
            </w:pPr>
            <w:r w:rsidRPr="00A65D59">
              <w:rPr>
                <w:color w:val="000000"/>
                <w:sz w:val="24"/>
                <w:szCs w:val="24"/>
                <w:lang w:eastAsia="ar-SA"/>
              </w:rPr>
              <w:t>Количество полос движения</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Ширина раздели-тельной полосы, м</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Ширина пешеходной части тротуара</w:t>
            </w:r>
          </w:p>
        </w:tc>
      </w:tr>
      <w:tr w:rsidR="00A65D59" w:rsidRPr="00A65D59" w:rsidTr="005027D8">
        <w:trPr>
          <w:jc w:val="center"/>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Магистральные улицы общегородского значения</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ул. Магистральная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100-40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56"/>
              <w:jc w:val="center"/>
              <w:rPr>
                <w:color w:val="000000"/>
                <w:sz w:val="24"/>
                <w:szCs w:val="24"/>
                <w:lang w:eastAsia="ar-SA"/>
              </w:rPr>
            </w:pPr>
            <w:r w:rsidRPr="00A65D59">
              <w:rPr>
                <w:color w:val="000000"/>
                <w:sz w:val="24"/>
                <w:szCs w:val="24"/>
                <w:lang w:eastAsia="ar-SA"/>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3,0</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ул. Солнечная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56"/>
              <w:jc w:val="center"/>
              <w:rPr>
                <w:color w:val="000000"/>
                <w:sz w:val="24"/>
                <w:szCs w:val="24"/>
                <w:lang w:eastAsia="ar-SA"/>
              </w:rPr>
            </w:pPr>
            <w:r w:rsidRPr="00A65D59">
              <w:rPr>
                <w:color w:val="000000"/>
                <w:sz w:val="24"/>
                <w:szCs w:val="24"/>
                <w:lang w:eastAsia="ar-SA"/>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3,0</w:t>
            </w:r>
          </w:p>
        </w:tc>
      </w:tr>
      <w:tr w:rsidR="00A65D59" w:rsidRPr="00A65D59" w:rsidTr="005027D8">
        <w:trPr>
          <w:jc w:val="center"/>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Магистральные улицы районного значения</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rPr>
                <w:color w:val="000000"/>
                <w:sz w:val="24"/>
                <w:szCs w:val="24"/>
                <w:lang w:eastAsia="ar-SA"/>
              </w:rPr>
            </w:pPr>
            <w:r w:rsidRPr="00A65D59">
              <w:rPr>
                <w:color w:val="000000"/>
                <w:sz w:val="24"/>
                <w:szCs w:val="24"/>
                <w:lang w:eastAsia="ar-SA"/>
              </w:rPr>
              <w:t>ул. Фармана Салманова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56"/>
              <w:jc w:val="center"/>
              <w:rPr>
                <w:color w:val="000000"/>
                <w:sz w:val="24"/>
                <w:szCs w:val="24"/>
                <w:lang w:eastAsia="ar-SA"/>
              </w:rPr>
            </w:pPr>
            <w:r w:rsidRPr="00A65D59">
              <w:rPr>
                <w:color w:val="000000"/>
                <w:sz w:val="24"/>
                <w:szCs w:val="24"/>
                <w:lang w:eastAsia="ar-SA"/>
              </w:rPr>
              <w:t>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2,25</w:t>
            </w:r>
          </w:p>
        </w:tc>
      </w:tr>
    </w:tbl>
    <w:p w:rsidR="00BC280C" w:rsidRDefault="00BC280C" w:rsidP="005469A8">
      <w:pPr>
        <w:spacing w:line="360" w:lineRule="auto"/>
        <w:ind w:firstLine="567"/>
        <w:jc w:val="both"/>
        <w:rPr>
          <w:szCs w:val="28"/>
        </w:rPr>
      </w:pPr>
    </w:p>
    <w:p w:rsidR="00230CDA" w:rsidRDefault="00230CDA" w:rsidP="005469A8">
      <w:pPr>
        <w:spacing w:line="360" w:lineRule="auto"/>
        <w:ind w:firstLine="567"/>
        <w:jc w:val="both"/>
        <w:rPr>
          <w:szCs w:val="28"/>
        </w:rPr>
      </w:pPr>
      <w:r>
        <w:rPr>
          <w:szCs w:val="28"/>
        </w:rPr>
        <w:t xml:space="preserve">1.3.3. </w:t>
      </w:r>
      <w:r w:rsidR="00BC280C" w:rsidRPr="00BC280C">
        <w:rPr>
          <w:szCs w:val="28"/>
        </w:rPr>
        <w:t>Параметры развития системы инженерного обеспечения</w:t>
      </w:r>
      <w:r>
        <w:rPr>
          <w:szCs w:val="28"/>
        </w:rPr>
        <w:t>.</w:t>
      </w:r>
    </w:p>
    <w:p w:rsidR="00BC280C" w:rsidRPr="00BC280C" w:rsidRDefault="00BC280C" w:rsidP="00BC280C">
      <w:pPr>
        <w:spacing w:line="360" w:lineRule="auto"/>
        <w:ind w:firstLine="567"/>
        <w:jc w:val="both"/>
        <w:rPr>
          <w:szCs w:val="28"/>
        </w:rPr>
      </w:pPr>
      <w:r>
        <w:rPr>
          <w:szCs w:val="28"/>
        </w:rPr>
        <w:t xml:space="preserve">1.3.3.1. </w:t>
      </w:r>
      <w:r w:rsidRPr="00BC280C">
        <w:rPr>
          <w:szCs w:val="28"/>
        </w:rPr>
        <w:t>Водоснабжение</w:t>
      </w:r>
    </w:p>
    <w:p w:rsidR="00184139" w:rsidRPr="00184139" w:rsidRDefault="00184139" w:rsidP="00184139">
      <w:pPr>
        <w:spacing w:line="360" w:lineRule="auto"/>
        <w:ind w:firstLine="567"/>
        <w:jc w:val="both"/>
        <w:rPr>
          <w:szCs w:val="28"/>
        </w:rPr>
      </w:pPr>
      <w:r w:rsidRPr="00184139">
        <w:rPr>
          <w:szCs w:val="28"/>
        </w:rPr>
        <w:t>Территория застройки в границах проекта планировки обеспечена централизованной системой водоснабжения.</w:t>
      </w:r>
      <w:r>
        <w:rPr>
          <w:szCs w:val="28"/>
        </w:rPr>
        <w:t xml:space="preserve"> </w:t>
      </w:r>
      <w:r w:rsidRPr="00184139">
        <w:rPr>
          <w:szCs w:val="28"/>
        </w:rPr>
        <w:t>Водоснабжение сохраняемых, планируемых и строящихся объектов капитального строительства предусмотрено от централизованной системы водоснабжения города Пыть-Ях.</w:t>
      </w:r>
    </w:p>
    <w:p w:rsidR="00184139" w:rsidRDefault="00184139" w:rsidP="00184139">
      <w:pPr>
        <w:spacing w:line="360" w:lineRule="auto"/>
        <w:ind w:firstLine="567"/>
        <w:jc w:val="both"/>
        <w:rPr>
          <w:szCs w:val="28"/>
        </w:rPr>
      </w:pPr>
      <w:r w:rsidRPr="00184139">
        <w:rPr>
          <w:szCs w:val="28"/>
        </w:rPr>
        <w:t xml:space="preserve">Точка подключения в соответствии с Техническими условиями на инженерное обеспечение № 2713 от 27.06.2018 - существующий надземный на </w:t>
      </w:r>
      <w:r w:rsidRPr="00184139">
        <w:rPr>
          <w:szCs w:val="28"/>
        </w:rPr>
        <w:lastRenderedPageBreak/>
        <w:t>опорах водовод Ду 300 проходящий с юго-западной стороны проектируемого участка.</w:t>
      </w:r>
      <w:r>
        <w:rPr>
          <w:szCs w:val="28"/>
        </w:rPr>
        <w:t xml:space="preserve"> </w:t>
      </w:r>
      <w:r w:rsidRPr="00184139">
        <w:rPr>
          <w:szCs w:val="28"/>
        </w:rPr>
        <w:t>Водопотребление проектируемого участка</w:t>
      </w:r>
      <w:r>
        <w:rPr>
          <w:szCs w:val="28"/>
        </w:rPr>
        <w:t xml:space="preserve"> представлена в таблице № 2.</w:t>
      </w:r>
    </w:p>
    <w:p w:rsidR="00184139" w:rsidRDefault="00184139" w:rsidP="00184139">
      <w:pPr>
        <w:spacing w:line="360" w:lineRule="auto"/>
        <w:ind w:firstLine="567"/>
        <w:jc w:val="right"/>
        <w:rPr>
          <w:szCs w:val="28"/>
        </w:rPr>
      </w:pPr>
      <w:r>
        <w:rPr>
          <w:szCs w:val="28"/>
        </w:rPr>
        <w:t>Таблица № 2</w:t>
      </w:r>
    </w:p>
    <w:tbl>
      <w:tblPr>
        <w:tblpPr w:leftFromText="180" w:rightFromText="180" w:vertAnchor="text" w:horzAnchor="margin" w:tblpY="26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134"/>
        <w:gridCol w:w="1134"/>
        <w:gridCol w:w="850"/>
        <w:gridCol w:w="993"/>
        <w:gridCol w:w="850"/>
        <w:gridCol w:w="1134"/>
        <w:gridCol w:w="851"/>
        <w:gridCol w:w="992"/>
      </w:tblGrid>
      <w:tr w:rsidR="00184139" w:rsidRPr="00184139" w:rsidTr="005027D8">
        <w:trPr>
          <w:trHeight w:val="380"/>
        </w:trPr>
        <w:tc>
          <w:tcPr>
            <w:tcW w:w="392" w:type="dxa"/>
            <w:vMerge w:val="restart"/>
            <w:shd w:val="clear" w:color="auto" w:fill="FFFFFF"/>
          </w:tcPr>
          <w:p w:rsidR="00184139" w:rsidRPr="00184139" w:rsidRDefault="00184139" w:rsidP="005027D8">
            <w:pPr>
              <w:suppressAutoHyphens/>
              <w:rPr>
                <w:rFonts w:eastAsia="Calibri"/>
                <w:sz w:val="24"/>
                <w:szCs w:val="24"/>
                <w:lang w:eastAsia="en-US"/>
              </w:rPr>
            </w:pPr>
            <w:r w:rsidRPr="00184139">
              <w:rPr>
                <w:rFonts w:eastAsia="Calibri"/>
                <w:sz w:val="24"/>
                <w:szCs w:val="24"/>
                <w:lang w:eastAsia="en-US"/>
              </w:rPr>
              <w:t>№</w:t>
            </w:r>
          </w:p>
        </w:tc>
        <w:tc>
          <w:tcPr>
            <w:tcW w:w="1701" w:type="dxa"/>
            <w:vMerge w:val="restart"/>
            <w:shd w:val="clear" w:color="auto" w:fill="auto"/>
          </w:tcPr>
          <w:p w:rsidR="00184139" w:rsidRPr="00184139" w:rsidRDefault="00184139" w:rsidP="005027D8">
            <w:pPr>
              <w:suppressAutoHyphens/>
              <w:jc w:val="center"/>
              <w:rPr>
                <w:rFonts w:eastAsia="Calibri"/>
                <w:sz w:val="24"/>
                <w:szCs w:val="24"/>
                <w:shd w:val="clear" w:color="auto" w:fill="FFFFFF"/>
                <w:lang w:eastAsia="en-US"/>
              </w:rPr>
            </w:pPr>
            <w:r w:rsidRPr="00184139">
              <w:rPr>
                <w:rFonts w:eastAsia="Calibri"/>
                <w:sz w:val="24"/>
                <w:szCs w:val="24"/>
                <w:shd w:val="clear" w:color="auto" w:fill="FFFFFF"/>
                <w:lang w:eastAsia="en-US"/>
              </w:rPr>
              <w:t>Наименование водопотребителя</w:t>
            </w:r>
          </w:p>
        </w:tc>
        <w:tc>
          <w:tcPr>
            <w:tcW w:w="1134" w:type="dxa"/>
            <w:vMerge w:val="restart"/>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Единицы изм.</w:t>
            </w:r>
          </w:p>
        </w:tc>
        <w:tc>
          <w:tcPr>
            <w:tcW w:w="1134" w:type="dxa"/>
            <w:vMerge w:val="restart"/>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Кол. водопотребителей</w:t>
            </w:r>
          </w:p>
        </w:tc>
        <w:tc>
          <w:tcPr>
            <w:tcW w:w="1843"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Норма водопотребления, л/сут.</w:t>
            </w:r>
          </w:p>
        </w:tc>
        <w:tc>
          <w:tcPr>
            <w:tcW w:w="1984"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Расход воды, </w:t>
            </w:r>
            <m:oMath>
              <m:sSup>
                <m:sSupPr>
                  <m:ctrlPr>
                    <w:rPr>
                      <w:rFonts w:ascii="Cambria Math" w:eastAsia="Calibri" w:hAnsi="Cambria Math"/>
                      <w:sz w:val="24"/>
                      <w:szCs w:val="24"/>
                      <w:lang w:eastAsia="en-US"/>
                    </w:rPr>
                  </m:ctrlPr>
                </m:sSupPr>
                <m:e>
                  <m:r>
                    <w:rPr>
                      <w:rFonts w:ascii="Cambria Math" w:eastAsia="Calibri" w:hAnsi="Cambria Math"/>
                      <w:sz w:val="24"/>
                      <w:szCs w:val="24"/>
                      <w:lang w:eastAsia="en-US"/>
                    </w:rPr>
                    <m:t>м</m:t>
                  </m:r>
                </m:e>
                <m:sup>
                  <m:r>
                    <w:rPr>
                      <w:rFonts w:ascii="Cambria Math" w:eastAsia="Calibri" w:hAnsi="Cambria Math"/>
                      <w:sz w:val="24"/>
                      <w:szCs w:val="24"/>
                      <w:lang w:eastAsia="en-US"/>
                    </w:rPr>
                    <m:t>3</m:t>
                  </m:r>
                </m:sup>
              </m:sSup>
            </m:oMath>
            <w:r w:rsidRPr="00184139">
              <w:rPr>
                <w:rFonts w:eastAsia="Calibri"/>
                <w:sz w:val="24"/>
                <w:szCs w:val="24"/>
                <w:lang w:eastAsia="en-US"/>
              </w:rPr>
              <w:t>/сут.</w:t>
            </w:r>
          </w:p>
        </w:tc>
        <w:tc>
          <w:tcPr>
            <w:tcW w:w="1843"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Расход воды, </w:t>
            </w:r>
            <m:oMath>
              <m:sSup>
                <m:sSupPr>
                  <m:ctrlPr>
                    <w:rPr>
                      <w:rFonts w:ascii="Cambria Math" w:eastAsia="Calibri" w:hAnsi="Cambria Math"/>
                      <w:sz w:val="24"/>
                      <w:szCs w:val="24"/>
                      <w:lang w:eastAsia="en-US"/>
                    </w:rPr>
                  </m:ctrlPr>
                </m:sSupPr>
                <m:e>
                  <m:r>
                    <w:rPr>
                      <w:rFonts w:ascii="Cambria Math" w:eastAsia="Calibri" w:hAnsi="Cambria Math"/>
                      <w:sz w:val="24"/>
                      <w:szCs w:val="24"/>
                      <w:lang w:eastAsia="en-US"/>
                    </w:rPr>
                    <m:t>м</m:t>
                  </m:r>
                </m:e>
                <m:sup>
                  <m:r>
                    <w:rPr>
                      <w:rFonts w:ascii="Cambria Math" w:eastAsia="Calibri" w:hAnsi="Cambria Math"/>
                      <w:sz w:val="24"/>
                      <w:szCs w:val="24"/>
                      <w:lang w:eastAsia="en-US"/>
                    </w:rPr>
                    <m:t>3</m:t>
                  </m:r>
                </m:sup>
              </m:sSup>
            </m:oMath>
            <w:r w:rsidRPr="00184139">
              <w:rPr>
                <w:rFonts w:eastAsia="Calibri"/>
                <w:sz w:val="24"/>
                <w:szCs w:val="24"/>
                <w:lang w:eastAsia="en-US"/>
              </w:rPr>
              <w:t>/год</w:t>
            </w:r>
          </w:p>
        </w:tc>
      </w:tr>
      <w:tr w:rsidR="00184139" w:rsidRPr="00184139" w:rsidTr="005027D8">
        <w:trPr>
          <w:trHeight w:val="311"/>
        </w:trPr>
        <w:tc>
          <w:tcPr>
            <w:tcW w:w="392" w:type="dxa"/>
            <w:vMerge/>
            <w:shd w:val="clear" w:color="auto" w:fill="FFFFFF"/>
          </w:tcPr>
          <w:p w:rsidR="00184139" w:rsidRPr="00184139" w:rsidRDefault="00184139" w:rsidP="005027D8">
            <w:pPr>
              <w:suppressAutoHyphens/>
              <w:rPr>
                <w:rFonts w:eastAsia="Calibri"/>
                <w:sz w:val="24"/>
                <w:szCs w:val="24"/>
                <w:lang w:eastAsia="en-US"/>
              </w:rPr>
            </w:pPr>
          </w:p>
        </w:tc>
        <w:tc>
          <w:tcPr>
            <w:tcW w:w="1701" w:type="dxa"/>
            <w:vMerge/>
            <w:shd w:val="clear" w:color="auto" w:fill="auto"/>
          </w:tcPr>
          <w:p w:rsidR="00184139" w:rsidRPr="00184139" w:rsidRDefault="00184139" w:rsidP="005027D8">
            <w:pPr>
              <w:suppressAutoHyphens/>
              <w:jc w:val="center"/>
              <w:rPr>
                <w:rFonts w:eastAsia="Calibri"/>
                <w:sz w:val="24"/>
                <w:szCs w:val="24"/>
                <w:shd w:val="clear" w:color="auto" w:fill="FFFFFF"/>
                <w:lang w:eastAsia="en-US"/>
              </w:rPr>
            </w:pPr>
          </w:p>
        </w:tc>
        <w:tc>
          <w:tcPr>
            <w:tcW w:w="1134" w:type="dxa"/>
            <w:vMerge/>
            <w:shd w:val="clear" w:color="auto" w:fill="auto"/>
          </w:tcPr>
          <w:p w:rsidR="00184139" w:rsidRPr="00184139" w:rsidRDefault="00184139" w:rsidP="005027D8">
            <w:pPr>
              <w:suppressAutoHyphens/>
              <w:jc w:val="center"/>
              <w:rPr>
                <w:rFonts w:eastAsia="Calibri"/>
                <w:sz w:val="24"/>
                <w:szCs w:val="24"/>
                <w:lang w:eastAsia="en-US"/>
              </w:rPr>
            </w:pPr>
          </w:p>
        </w:tc>
        <w:tc>
          <w:tcPr>
            <w:tcW w:w="1134" w:type="dxa"/>
            <w:vMerge/>
            <w:shd w:val="clear" w:color="auto" w:fill="auto"/>
          </w:tcPr>
          <w:p w:rsidR="00184139" w:rsidRPr="00184139" w:rsidRDefault="00184139" w:rsidP="005027D8">
            <w:pPr>
              <w:suppressAutoHyphens/>
              <w:jc w:val="center"/>
              <w:rPr>
                <w:rFonts w:eastAsia="Calibri"/>
                <w:sz w:val="24"/>
                <w:szCs w:val="24"/>
                <w:lang w:eastAsia="en-US"/>
              </w:rPr>
            </w:pP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993"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В т.ч. горячей</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В т.ч. горячей</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В т.ч. горячей</w:t>
            </w:r>
          </w:p>
        </w:tc>
      </w:tr>
      <w:tr w:rsidR="00184139" w:rsidRPr="00184139" w:rsidTr="005027D8">
        <w:tc>
          <w:tcPr>
            <w:tcW w:w="3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w:t>
            </w:r>
          </w:p>
        </w:tc>
        <w:tc>
          <w:tcPr>
            <w:tcW w:w="1701" w:type="dxa"/>
            <w:shd w:val="clear" w:color="auto" w:fill="auto"/>
          </w:tcPr>
          <w:p w:rsidR="00184139" w:rsidRPr="00184139" w:rsidRDefault="00184139" w:rsidP="005027D8">
            <w:pPr>
              <w:suppressAutoHyphens/>
              <w:rPr>
                <w:rFonts w:eastAsia="Calibri"/>
                <w:sz w:val="24"/>
                <w:szCs w:val="24"/>
                <w:lang w:eastAsia="en-US"/>
              </w:rPr>
            </w:pPr>
            <w:r w:rsidRPr="00184139">
              <w:rPr>
                <w:rFonts w:eastAsia="Calibri"/>
                <w:sz w:val="24"/>
                <w:szCs w:val="24"/>
                <w:lang w:eastAsia="en-US"/>
              </w:rPr>
              <w:t>Учебное заведение с душевыми при гимнастических залах и столовых, работающими на полуфабрикатах</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 учащийся и 1 преподаватель</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1230</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20</w:t>
            </w:r>
          </w:p>
        </w:tc>
        <w:tc>
          <w:tcPr>
            <w:tcW w:w="993"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6,8</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24,6</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8,364</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7380</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2509,2</w:t>
            </w:r>
          </w:p>
        </w:tc>
      </w:tr>
      <w:tr w:rsidR="00184139" w:rsidRPr="00184139" w:rsidTr="005027D8">
        <w:tc>
          <w:tcPr>
            <w:tcW w:w="392" w:type="dxa"/>
            <w:shd w:val="clear" w:color="auto" w:fill="auto"/>
          </w:tcPr>
          <w:p w:rsidR="00184139" w:rsidRPr="00184139" w:rsidRDefault="00184139" w:rsidP="005027D8">
            <w:pPr>
              <w:suppressAutoHyphens/>
              <w:jc w:val="center"/>
              <w:rPr>
                <w:rFonts w:eastAsia="Calibri"/>
                <w:sz w:val="24"/>
                <w:szCs w:val="24"/>
                <w:lang w:eastAsia="en-US"/>
              </w:rPr>
            </w:pPr>
          </w:p>
        </w:tc>
        <w:tc>
          <w:tcPr>
            <w:tcW w:w="1701" w:type="dxa"/>
            <w:shd w:val="clear" w:color="auto" w:fill="auto"/>
            <w:vAlign w:val="center"/>
          </w:tcPr>
          <w:p w:rsidR="00184139" w:rsidRPr="00184139" w:rsidRDefault="00184139" w:rsidP="005027D8">
            <w:pPr>
              <w:spacing w:line="273" w:lineRule="atLeast"/>
              <w:rPr>
                <w:color w:val="000000"/>
                <w:sz w:val="24"/>
                <w:szCs w:val="24"/>
              </w:rPr>
            </w:pPr>
          </w:p>
        </w:tc>
        <w:tc>
          <w:tcPr>
            <w:tcW w:w="1134"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1134"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850"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993"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24,6</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8,364</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7380</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2509,2</w:t>
            </w:r>
          </w:p>
        </w:tc>
      </w:tr>
    </w:tbl>
    <w:p w:rsidR="00184139" w:rsidRPr="00184139" w:rsidRDefault="00184139" w:rsidP="00184139">
      <w:pPr>
        <w:spacing w:line="360" w:lineRule="auto"/>
        <w:ind w:firstLine="567"/>
        <w:jc w:val="both"/>
        <w:rPr>
          <w:szCs w:val="28"/>
        </w:rPr>
      </w:pPr>
    </w:p>
    <w:p w:rsidR="00184139" w:rsidRDefault="00184139" w:rsidP="00184139">
      <w:pPr>
        <w:spacing w:line="360" w:lineRule="auto"/>
        <w:ind w:firstLine="567"/>
        <w:jc w:val="both"/>
        <w:rPr>
          <w:szCs w:val="28"/>
        </w:rPr>
      </w:pPr>
      <w:r w:rsidRPr="00184139">
        <w:rPr>
          <w:szCs w:val="28"/>
        </w:rPr>
        <w:t xml:space="preserve">На вводе в здание </w:t>
      </w:r>
      <w:r>
        <w:rPr>
          <w:szCs w:val="28"/>
        </w:rPr>
        <w:t>школы</w:t>
      </w:r>
      <w:r w:rsidRPr="00184139">
        <w:rPr>
          <w:szCs w:val="28"/>
        </w:rPr>
        <w:t xml:space="preserve"> необходимо выполнить установку водомерных узлов, а также счетчиков учета воды в самом здании.</w:t>
      </w:r>
    </w:p>
    <w:p w:rsidR="00D91D4A" w:rsidRPr="00D91D4A" w:rsidRDefault="00D91D4A" w:rsidP="00D91D4A">
      <w:pPr>
        <w:spacing w:line="360" w:lineRule="auto"/>
        <w:ind w:firstLine="567"/>
        <w:jc w:val="both"/>
        <w:rPr>
          <w:szCs w:val="28"/>
        </w:rPr>
      </w:pPr>
      <w:r>
        <w:rPr>
          <w:szCs w:val="28"/>
        </w:rPr>
        <w:t xml:space="preserve">1.3.3.1.1. </w:t>
      </w:r>
      <w:r w:rsidRPr="00D91D4A">
        <w:rPr>
          <w:szCs w:val="28"/>
        </w:rPr>
        <w:t>Пожаротушение</w:t>
      </w:r>
    </w:p>
    <w:p w:rsidR="00D91D4A" w:rsidRPr="00D91D4A" w:rsidRDefault="00D91D4A" w:rsidP="00D91D4A">
      <w:pPr>
        <w:spacing w:line="360" w:lineRule="auto"/>
        <w:ind w:firstLine="567"/>
        <w:jc w:val="both"/>
        <w:rPr>
          <w:szCs w:val="28"/>
        </w:rPr>
      </w:pPr>
      <w:r w:rsidRPr="00D91D4A">
        <w:rPr>
          <w:szCs w:val="28"/>
        </w:rPr>
        <w:t xml:space="preserve">Расход на наружное пожаротушение принимается 20 л/сек, согласно СП 8.13130.2009 </w:t>
      </w:r>
      <w:r>
        <w:rPr>
          <w:szCs w:val="28"/>
        </w:rPr>
        <w:t>к</w:t>
      </w:r>
      <w:r w:rsidRPr="00D91D4A">
        <w:rPr>
          <w:szCs w:val="28"/>
        </w:rPr>
        <w:t>оличество одновременных пожаров – один; время тушения – 3 часа; время восстановления противопожарного запаса воды - 24 часа. Расход воды на наружное пожаротушение составит: 20×3×3600:1000=216 м3.</w:t>
      </w:r>
    </w:p>
    <w:p w:rsidR="00D91D4A" w:rsidRPr="00D91D4A" w:rsidRDefault="00D91D4A" w:rsidP="00D91D4A">
      <w:pPr>
        <w:spacing w:line="360" w:lineRule="auto"/>
        <w:ind w:firstLine="567"/>
        <w:jc w:val="both"/>
        <w:rPr>
          <w:szCs w:val="28"/>
        </w:rPr>
      </w:pPr>
      <w:r w:rsidRPr="00D91D4A">
        <w:rPr>
          <w:szCs w:val="28"/>
        </w:rPr>
        <w:t>На водопроводной сети в водопроводных колодцах устанавливаются пожарные гидранты со световыми указателями к ним. Пожарные гидранты устанавливаются на расстоянии друг от друга не более 150 метров; тушение пожара производится минимум из двух точек.</w:t>
      </w:r>
    </w:p>
    <w:p w:rsidR="00D91D4A" w:rsidRPr="00D91D4A" w:rsidRDefault="00D91D4A" w:rsidP="00D91D4A">
      <w:pPr>
        <w:spacing w:line="360" w:lineRule="auto"/>
        <w:ind w:firstLine="567"/>
        <w:jc w:val="both"/>
        <w:rPr>
          <w:szCs w:val="28"/>
        </w:rPr>
      </w:pPr>
      <w:r w:rsidRPr="00D91D4A">
        <w:rPr>
          <w:szCs w:val="28"/>
        </w:rPr>
        <w:t>Пожарные гидранты располагаются (СНиП 2.04.02-84*) вдоль внутриплощадочных проездов на расстоянии не более 2,5 м от края проезжей части и не ближе 5 м от стен зданий.</w:t>
      </w:r>
    </w:p>
    <w:p w:rsidR="00D91D4A" w:rsidRPr="00184139" w:rsidRDefault="00D91D4A" w:rsidP="00184139">
      <w:pPr>
        <w:spacing w:line="360" w:lineRule="auto"/>
        <w:ind w:firstLine="567"/>
        <w:jc w:val="both"/>
        <w:rPr>
          <w:szCs w:val="28"/>
        </w:rPr>
      </w:pPr>
    </w:p>
    <w:p w:rsidR="00BC280C" w:rsidRPr="00BC280C" w:rsidRDefault="00BC280C" w:rsidP="00BC280C">
      <w:pPr>
        <w:spacing w:line="360" w:lineRule="auto"/>
        <w:ind w:firstLine="567"/>
        <w:jc w:val="both"/>
        <w:rPr>
          <w:szCs w:val="28"/>
        </w:rPr>
      </w:pPr>
      <w:r>
        <w:rPr>
          <w:szCs w:val="28"/>
        </w:rPr>
        <w:lastRenderedPageBreak/>
        <w:t xml:space="preserve">1.3.3.2. </w:t>
      </w:r>
      <w:r w:rsidRPr="00BC280C">
        <w:rPr>
          <w:szCs w:val="28"/>
        </w:rPr>
        <w:t>Водоотведение</w:t>
      </w:r>
    </w:p>
    <w:p w:rsidR="00A92FF7" w:rsidRPr="00A92FF7" w:rsidRDefault="00A92FF7" w:rsidP="00A92FF7">
      <w:pPr>
        <w:spacing w:line="360" w:lineRule="auto"/>
        <w:ind w:firstLine="567"/>
        <w:jc w:val="both"/>
        <w:rPr>
          <w:szCs w:val="28"/>
        </w:rPr>
      </w:pPr>
      <w:r w:rsidRPr="00A92FF7">
        <w:rPr>
          <w:szCs w:val="28"/>
        </w:rPr>
        <w:t>Территория застройки в границах проекта планировки обеспечена централизованной системой водоотведения.</w:t>
      </w:r>
      <w:r>
        <w:rPr>
          <w:szCs w:val="28"/>
        </w:rPr>
        <w:t xml:space="preserve"> </w:t>
      </w:r>
      <w:r w:rsidRPr="00A92FF7">
        <w:rPr>
          <w:szCs w:val="28"/>
        </w:rPr>
        <w:t>Водоотведение сохраняемых, планируемых и строящихся объектов капитального строительства предусмотрено от централизованной системы водоотведения города Пыть-Ях.</w:t>
      </w:r>
      <w:r>
        <w:rPr>
          <w:szCs w:val="28"/>
        </w:rPr>
        <w:t xml:space="preserve"> </w:t>
      </w:r>
      <w:r w:rsidRPr="00A92FF7">
        <w:rPr>
          <w:szCs w:val="28"/>
        </w:rPr>
        <w:t>Водоотведение принимается на уровне водопотребления без учета расхода воды на пожаротушение.</w:t>
      </w:r>
      <w:r>
        <w:rPr>
          <w:szCs w:val="28"/>
        </w:rPr>
        <w:t xml:space="preserve"> </w:t>
      </w:r>
      <w:r w:rsidRPr="00A92FF7">
        <w:rPr>
          <w:szCs w:val="28"/>
        </w:rPr>
        <w:t>Точка подключения в соответствии с Техническими условиями на инженерной обеспечение 2713 от 27.06.2018 года.</w:t>
      </w:r>
    </w:p>
    <w:p w:rsidR="00A92FF7" w:rsidRPr="00A92FF7" w:rsidRDefault="00A92FF7" w:rsidP="00A92FF7">
      <w:pPr>
        <w:spacing w:line="360" w:lineRule="auto"/>
        <w:ind w:firstLine="567"/>
        <w:jc w:val="both"/>
        <w:rPr>
          <w:szCs w:val="28"/>
        </w:rPr>
      </w:pPr>
      <w:r w:rsidRPr="00A92FF7">
        <w:rPr>
          <w:szCs w:val="28"/>
        </w:rPr>
        <w:t>Размещение сооружений, трассировка сетей, конкретный диаметр труб уточняется при разработке проектной и рабочей документации.</w:t>
      </w:r>
    </w:p>
    <w:p w:rsidR="00BC280C" w:rsidRPr="00BC280C" w:rsidRDefault="00BC280C" w:rsidP="00BC280C">
      <w:pPr>
        <w:spacing w:line="360" w:lineRule="auto"/>
        <w:ind w:firstLine="567"/>
        <w:jc w:val="both"/>
        <w:rPr>
          <w:szCs w:val="28"/>
        </w:rPr>
      </w:pPr>
      <w:r>
        <w:rPr>
          <w:szCs w:val="28"/>
        </w:rPr>
        <w:t xml:space="preserve">1.3.3.3. </w:t>
      </w:r>
      <w:r w:rsidRPr="00BC280C">
        <w:rPr>
          <w:szCs w:val="28"/>
        </w:rPr>
        <w:t>Теплоснабжение</w:t>
      </w:r>
    </w:p>
    <w:p w:rsidR="00C639F2" w:rsidRDefault="00C639F2" w:rsidP="00C639F2">
      <w:pPr>
        <w:spacing w:line="360" w:lineRule="auto"/>
        <w:ind w:firstLine="567"/>
        <w:jc w:val="both"/>
        <w:rPr>
          <w:szCs w:val="28"/>
        </w:rPr>
      </w:pPr>
      <w:r w:rsidRPr="00C639F2">
        <w:rPr>
          <w:szCs w:val="28"/>
        </w:rPr>
        <w:t>Теплоснабжение проектируемой территории централизованное. Точка подключения сеть теплоснабжения Ду 500. Способ прокладки подземный, бесканальный.</w:t>
      </w:r>
    </w:p>
    <w:p w:rsidR="00C639F2" w:rsidRDefault="00C639F2" w:rsidP="00C639F2">
      <w:pPr>
        <w:spacing w:line="360" w:lineRule="auto"/>
        <w:ind w:firstLine="567"/>
        <w:jc w:val="both"/>
        <w:rPr>
          <w:szCs w:val="28"/>
        </w:rPr>
      </w:pPr>
      <w:r w:rsidRPr="00C639F2">
        <w:rPr>
          <w:szCs w:val="28"/>
        </w:rPr>
        <w:t xml:space="preserve">Теплоснабжение проектируемого участка </w:t>
      </w:r>
      <w:r>
        <w:rPr>
          <w:szCs w:val="28"/>
        </w:rPr>
        <w:t>представлен</w:t>
      </w:r>
      <w:r w:rsidR="007C4AEA">
        <w:rPr>
          <w:szCs w:val="28"/>
        </w:rPr>
        <w:t>о</w:t>
      </w:r>
      <w:r>
        <w:rPr>
          <w:szCs w:val="28"/>
        </w:rPr>
        <w:t xml:space="preserve"> в таблице № 3.</w:t>
      </w:r>
    </w:p>
    <w:p w:rsidR="00C639F2" w:rsidRDefault="00C639F2" w:rsidP="00C639F2">
      <w:pPr>
        <w:spacing w:line="360" w:lineRule="auto"/>
        <w:ind w:firstLine="567"/>
        <w:jc w:val="right"/>
        <w:rPr>
          <w:szCs w:val="28"/>
        </w:rPr>
      </w:pPr>
      <w:r>
        <w:rPr>
          <w:szCs w:val="28"/>
        </w:rPr>
        <w:t>Таблица №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3693"/>
        <w:gridCol w:w="1559"/>
      </w:tblGrid>
      <w:tr w:rsidR="00C639F2" w:rsidRPr="00C639F2" w:rsidTr="007C4AEA">
        <w:trPr>
          <w:trHeight w:val="286"/>
        </w:trPr>
        <w:tc>
          <w:tcPr>
            <w:tcW w:w="4104" w:type="dxa"/>
            <w:vMerge w:val="restart"/>
            <w:shd w:val="clear" w:color="auto" w:fill="auto"/>
          </w:tcPr>
          <w:p w:rsidR="00C639F2" w:rsidRPr="00C639F2" w:rsidRDefault="00C639F2" w:rsidP="005027D8">
            <w:pPr>
              <w:tabs>
                <w:tab w:val="num" w:pos="851"/>
              </w:tabs>
              <w:suppressAutoHyphens/>
              <w:ind w:firstLine="567"/>
              <w:jc w:val="center"/>
              <w:rPr>
                <w:sz w:val="24"/>
                <w:szCs w:val="24"/>
                <w:lang w:eastAsia="ar-SA"/>
              </w:rPr>
            </w:pPr>
          </w:p>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Наименование потребителя</w:t>
            </w:r>
          </w:p>
        </w:tc>
        <w:tc>
          <w:tcPr>
            <w:tcW w:w="3693" w:type="dxa"/>
            <w:shd w:val="clear" w:color="auto" w:fill="auto"/>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Максимальные тепловые нагрузки, МВт (Гкал/час)</w:t>
            </w:r>
          </w:p>
        </w:tc>
        <w:tc>
          <w:tcPr>
            <w:tcW w:w="1559" w:type="dxa"/>
            <w:vMerge w:val="restart"/>
            <w:shd w:val="clear" w:color="auto" w:fill="auto"/>
          </w:tcPr>
          <w:p w:rsidR="00C639F2" w:rsidRPr="00C639F2" w:rsidRDefault="00C639F2" w:rsidP="005027D8">
            <w:pPr>
              <w:tabs>
                <w:tab w:val="num" w:pos="851"/>
              </w:tabs>
              <w:suppressAutoHyphens/>
              <w:ind w:firstLine="567"/>
              <w:jc w:val="center"/>
              <w:rPr>
                <w:sz w:val="24"/>
                <w:szCs w:val="24"/>
                <w:lang w:eastAsia="ar-SA"/>
              </w:rPr>
            </w:pPr>
          </w:p>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Всего</w:t>
            </w:r>
          </w:p>
        </w:tc>
      </w:tr>
      <w:tr w:rsidR="00C639F2" w:rsidRPr="00C639F2" w:rsidTr="007C4AEA">
        <w:trPr>
          <w:trHeight w:val="150"/>
        </w:trPr>
        <w:tc>
          <w:tcPr>
            <w:tcW w:w="4104" w:type="dxa"/>
            <w:vMerge/>
            <w:shd w:val="clear" w:color="auto" w:fill="auto"/>
          </w:tcPr>
          <w:p w:rsidR="00C639F2" w:rsidRPr="00C639F2" w:rsidRDefault="00C639F2" w:rsidP="005027D8">
            <w:pPr>
              <w:tabs>
                <w:tab w:val="num" w:pos="851"/>
              </w:tabs>
              <w:suppressAutoHyphens/>
              <w:ind w:firstLine="567"/>
              <w:rPr>
                <w:sz w:val="24"/>
                <w:szCs w:val="24"/>
                <w:lang w:eastAsia="ar-SA"/>
              </w:rPr>
            </w:pPr>
          </w:p>
        </w:tc>
        <w:tc>
          <w:tcPr>
            <w:tcW w:w="3693" w:type="dxa"/>
            <w:shd w:val="clear" w:color="auto" w:fill="auto"/>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Отопление, вентиляция</w:t>
            </w:r>
          </w:p>
        </w:tc>
        <w:tc>
          <w:tcPr>
            <w:tcW w:w="1559" w:type="dxa"/>
            <w:vMerge/>
            <w:shd w:val="clear" w:color="auto" w:fill="auto"/>
          </w:tcPr>
          <w:p w:rsidR="00C639F2" w:rsidRPr="00C639F2" w:rsidRDefault="00C639F2" w:rsidP="005027D8">
            <w:pPr>
              <w:tabs>
                <w:tab w:val="num" w:pos="851"/>
              </w:tabs>
              <w:suppressAutoHyphens/>
              <w:ind w:firstLine="567"/>
              <w:rPr>
                <w:sz w:val="24"/>
                <w:szCs w:val="24"/>
                <w:lang w:eastAsia="ar-SA"/>
              </w:rPr>
            </w:pPr>
          </w:p>
        </w:tc>
      </w:tr>
      <w:tr w:rsidR="00C639F2" w:rsidRPr="00C639F2" w:rsidTr="007C4AEA">
        <w:trPr>
          <w:trHeight w:val="267"/>
        </w:trPr>
        <w:tc>
          <w:tcPr>
            <w:tcW w:w="4104" w:type="dxa"/>
            <w:shd w:val="clear" w:color="auto" w:fill="auto"/>
            <w:vAlign w:val="center"/>
          </w:tcPr>
          <w:p w:rsidR="00C639F2" w:rsidRPr="00C639F2" w:rsidRDefault="00C639F2" w:rsidP="005027D8">
            <w:pPr>
              <w:tabs>
                <w:tab w:val="num" w:pos="851"/>
              </w:tabs>
              <w:suppressAutoHyphens/>
              <w:rPr>
                <w:sz w:val="24"/>
                <w:szCs w:val="24"/>
                <w:lang w:eastAsia="ar-SA"/>
              </w:rPr>
            </w:pPr>
            <w:r w:rsidRPr="00C639F2">
              <w:rPr>
                <w:sz w:val="24"/>
                <w:szCs w:val="24"/>
                <w:lang w:eastAsia="ar-SA"/>
              </w:rPr>
              <w:t>Школа на 1000 мест</w:t>
            </w:r>
          </w:p>
        </w:tc>
        <w:tc>
          <w:tcPr>
            <w:tcW w:w="3693" w:type="dxa"/>
            <w:shd w:val="clear" w:color="auto" w:fill="auto"/>
            <w:vAlign w:val="center"/>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4,00</w:t>
            </w:r>
          </w:p>
        </w:tc>
        <w:tc>
          <w:tcPr>
            <w:tcW w:w="1559" w:type="dxa"/>
            <w:shd w:val="clear" w:color="auto" w:fill="auto"/>
            <w:vAlign w:val="center"/>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4,00</w:t>
            </w:r>
          </w:p>
        </w:tc>
      </w:tr>
    </w:tbl>
    <w:p w:rsidR="00C639F2" w:rsidRPr="00C639F2" w:rsidRDefault="007C4AEA" w:rsidP="00C639F2">
      <w:pPr>
        <w:spacing w:line="360" w:lineRule="auto"/>
        <w:ind w:firstLine="567"/>
        <w:jc w:val="both"/>
        <w:rPr>
          <w:szCs w:val="28"/>
        </w:rPr>
      </w:pPr>
      <w:r w:rsidRPr="007C4AEA">
        <w:rPr>
          <w:szCs w:val="28"/>
        </w:rPr>
        <w:t>Размещение сооружений, трассировка сетей, конкретный диаметр труб уточняется при разработке проектной и рабочей документации.</w:t>
      </w:r>
    </w:p>
    <w:p w:rsidR="00BC280C" w:rsidRDefault="00BC280C" w:rsidP="007C4AEA">
      <w:pPr>
        <w:spacing w:line="360" w:lineRule="auto"/>
        <w:ind w:firstLine="567"/>
        <w:jc w:val="both"/>
        <w:rPr>
          <w:szCs w:val="28"/>
        </w:rPr>
      </w:pPr>
      <w:r>
        <w:rPr>
          <w:szCs w:val="28"/>
        </w:rPr>
        <w:t xml:space="preserve">1.3.3.4. </w:t>
      </w:r>
      <w:r w:rsidR="007C4AEA" w:rsidRPr="00BC280C">
        <w:rPr>
          <w:szCs w:val="28"/>
        </w:rPr>
        <w:t>Электроснабжение</w:t>
      </w:r>
    </w:p>
    <w:p w:rsidR="007C4AEA" w:rsidRPr="007C4AEA" w:rsidRDefault="007C4AEA" w:rsidP="007C4AEA">
      <w:pPr>
        <w:spacing w:line="360" w:lineRule="auto"/>
        <w:ind w:firstLine="567"/>
        <w:jc w:val="both"/>
        <w:rPr>
          <w:szCs w:val="28"/>
        </w:rPr>
      </w:pPr>
      <w:r w:rsidRPr="007C4AEA">
        <w:rPr>
          <w:szCs w:val="28"/>
        </w:rPr>
        <w:t xml:space="preserve">Электроснабжения проектируемой территории предусматривается от проектируемой ТП-10/0,4кВ. Трассировка сетей, параметры электротехнического оборудования и схема электроснабжения уточняются при разработке проектной и рабочей документации. </w:t>
      </w:r>
    </w:p>
    <w:p w:rsidR="007C4AEA" w:rsidRDefault="007C4AEA" w:rsidP="007C4AEA">
      <w:pPr>
        <w:spacing w:line="360" w:lineRule="auto"/>
        <w:ind w:firstLine="567"/>
        <w:jc w:val="both"/>
        <w:rPr>
          <w:szCs w:val="28"/>
        </w:rPr>
      </w:pPr>
      <w:r w:rsidRPr="007C4AEA">
        <w:rPr>
          <w:szCs w:val="28"/>
        </w:rPr>
        <w:t xml:space="preserve">Расчет электрических нагрузок </w:t>
      </w:r>
      <w:r>
        <w:rPr>
          <w:szCs w:val="28"/>
        </w:rPr>
        <w:t>представлен в таблице № 4.</w:t>
      </w:r>
    </w:p>
    <w:p w:rsidR="007C4AEA" w:rsidRDefault="007C4AEA" w:rsidP="007C4AEA">
      <w:pPr>
        <w:spacing w:line="360" w:lineRule="auto"/>
        <w:ind w:firstLine="567"/>
        <w:jc w:val="right"/>
        <w:rPr>
          <w:szCs w:val="28"/>
        </w:rPr>
      </w:pPr>
      <w:r>
        <w:rPr>
          <w:szCs w:val="28"/>
        </w:rPr>
        <w:t>Таблица № 4</w:t>
      </w:r>
    </w:p>
    <w:p w:rsidR="007C4AEA" w:rsidRDefault="007C4AEA" w:rsidP="007C4AEA">
      <w:pPr>
        <w:spacing w:line="360" w:lineRule="auto"/>
        <w:ind w:firstLine="567"/>
        <w:jc w:val="both"/>
        <w:rPr>
          <w:szCs w:val="28"/>
        </w:rPr>
      </w:pPr>
    </w:p>
    <w:p w:rsidR="00D62860" w:rsidRPr="007C4AEA" w:rsidRDefault="00D62860" w:rsidP="007C4AEA">
      <w:pPr>
        <w:spacing w:line="360" w:lineRule="auto"/>
        <w:ind w:firstLine="567"/>
        <w:jc w:val="both"/>
        <w:rPr>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275"/>
        <w:gridCol w:w="2127"/>
        <w:gridCol w:w="2693"/>
      </w:tblGrid>
      <w:tr w:rsidR="007C4AEA" w:rsidRPr="007C4AEA" w:rsidTr="005027D8">
        <w:trPr>
          <w:trHeight w:val="264"/>
        </w:trPr>
        <w:tc>
          <w:tcPr>
            <w:tcW w:w="3715" w:type="dxa"/>
            <w:vMerge w:val="restart"/>
          </w:tcPr>
          <w:p w:rsidR="007C4AEA" w:rsidRPr="007C4AEA" w:rsidRDefault="007C4AEA" w:rsidP="007C4AEA">
            <w:pPr>
              <w:jc w:val="both"/>
              <w:rPr>
                <w:b/>
                <w:bCs/>
                <w:sz w:val="24"/>
                <w:szCs w:val="24"/>
              </w:rPr>
            </w:pPr>
            <w:r w:rsidRPr="007C4AEA">
              <w:rPr>
                <w:b/>
                <w:bCs/>
                <w:sz w:val="24"/>
                <w:szCs w:val="24"/>
              </w:rPr>
              <w:lastRenderedPageBreak/>
              <w:t>Наименование потребителей</w:t>
            </w:r>
          </w:p>
        </w:tc>
        <w:tc>
          <w:tcPr>
            <w:tcW w:w="1275" w:type="dxa"/>
            <w:vMerge w:val="restart"/>
          </w:tcPr>
          <w:p w:rsidR="007C4AEA" w:rsidRPr="007C4AEA" w:rsidRDefault="007C4AEA" w:rsidP="007C4AEA">
            <w:pPr>
              <w:jc w:val="both"/>
              <w:rPr>
                <w:b/>
                <w:bCs/>
                <w:sz w:val="24"/>
                <w:szCs w:val="24"/>
              </w:rPr>
            </w:pPr>
            <w:r w:rsidRPr="007C4AEA">
              <w:rPr>
                <w:b/>
                <w:bCs/>
                <w:sz w:val="24"/>
                <w:szCs w:val="24"/>
              </w:rPr>
              <w:t>Кол-во человек</w:t>
            </w:r>
          </w:p>
        </w:tc>
        <w:tc>
          <w:tcPr>
            <w:tcW w:w="2127" w:type="dxa"/>
            <w:vMerge w:val="restart"/>
          </w:tcPr>
          <w:p w:rsidR="007C4AEA" w:rsidRPr="007C4AEA" w:rsidRDefault="007C4AEA" w:rsidP="007C4AEA">
            <w:pPr>
              <w:jc w:val="both"/>
              <w:rPr>
                <w:b/>
                <w:bCs/>
                <w:sz w:val="24"/>
                <w:szCs w:val="24"/>
              </w:rPr>
            </w:pPr>
            <w:r w:rsidRPr="007C4AEA">
              <w:rPr>
                <w:b/>
                <w:bCs/>
                <w:sz w:val="24"/>
                <w:szCs w:val="24"/>
              </w:rPr>
              <w:t>Удельная нагрузка, кВт/учащийся</w:t>
            </w:r>
          </w:p>
        </w:tc>
        <w:tc>
          <w:tcPr>
            <w:tcW w:w="2693" w:type="dxa"/>
            <w:tcBorders>
              <w:bottom w:val="nil"/>
            </w:tcBorders>
          </w:tcPr>
          <w:p w:rsidR="007C4AEA" w:rsidRPr="007C4AEA" w:rsidRDefault="007C4AEA" w:rsidP="007C4AEA">
            <w:pPr>
              <w:jc w:val="both"/>
              <w:rPr>
                <w:b/>
                <w:bCs/>
                <w:sz w:val="24"/>
                <w:szCs w:val="24"/>
              </w:rPr>
            </w:pPr>
            <w:r w:rsidRPr="007C4AEA">
              <w:rPr>
                <w:b/>
                <w:bCs/>
                <w:sz w:val="24"/>
                <w:szCs w:val="24"/>
              </w:rPr>
              <w:t>Общая установленная мощность (кВт)</w:t>
            </w:r>
          </w:p>
        </w:tc>
      </w:tr>
      <w:tr w:rsidR="007C4AEA" w:rsidRPr="007C4AEA" w:rsidTr="005027D8">
        <w:trPr>
          <w:trHeight w:val="149"/>
        </w:trPr>
        <w:tc>
          <w:tcPr>
            <w:tcW w:w="3715" w:type="dxa"/>
            <w:vMerge/>
          </w:tcPr>
          <w:p w:rsidR="007C4AEA" w:rsidRPr="007C4AEA" w:rsidRDefault="007C4AEA" w:rsidP="007C4AEA">
            <w:pPr>
              <w:ind w:firstLine="567"/>
              <w:jc w:val="both"/>
              <w:rPr>
                <w:b/>
                <w:bCs/>
                <w:sz w:val="24"/>
                <w:szCs w:val="24"/>
              </w:rPr>
            </w:pPr>
          </w:p>
        </w:tc>
        <w:tc>
          <w:tcPr>
            <w:tcW w:w="1275" w:type="dxa"/>
            <w:vMerge/>
          </w:tcPr>
          <w:p w:rsidR="007C4AEA" w:rsidRPr="007C4AEA" w:rsidRDefault="007C4AEA" w:rsidP="007C4AEA">
            <w:pPr>
              <w:ind w:firstLine="567"/>
              <w:jc w:val="both"/>
              <w:rPr>
                <w:b/>
                <w:bCs/>
                <w:sz w:val="24"/>
                <w:szCs w:val="24"/>
              </w:rPr>
            </w:pPr>
          </w:p>
        </w:tc>
        <w:tc>
          <w:tcPr>
            <w:tcW w:w="2127" w:type="dxa"/>
            <w:vMerge/>
          </w:tcPr>
          <w:p w:rsidR="007C4AEA" w:rsidRPr="007C4AEA" w:rsidRDefault="007C4AEA" w:rsidP="007C4AEA">
            <w:pPr>
              <w:ind w:firstLine="567"/>
              <w:jc w:val="both"/>
              <w:rPr>
                <w:b/>
                <w:bCs/>
                <w:sz w:val="24"/>
                <w:szCs w:val="24"/>
              </w:rPr>
            </w:pPr>
          </w:p>
        </w:tc>
        <w:tc>
          <w:tcPr>
            <w:tcW w:w="2693" w:type="dxa"/>
            <w:tcBorders>
              <w:top w:val="nil"/>
            </w:tcBorders>
          </w:tcPr>
          <w:p w:rsidR="007C4AEA" w:rsidRPr="007C4AEA" w:rsidRDefault="007C4AEA" w:rsidP="007C4AEA">
            <w:pPr>
              <w:ind w:firstLine="567"/>
              <w:jc w:val="both"/>
              <w:rPr>
                <w:b/>
                <w:bCs/>
                <w:sz w:val="24"/>
                <w:szCs w:val="24"/>
              </w:rPr>
            </w:pPr>
          </w:p>
        </w:tc>
      </w:tr>
      <w:tr w:rsidR="007C4AEA" w:rsidRPr="007C4AEA" w:rsidTr="005027D8">
        <w:trPr>
          <w:trHeight w:val="573"/>
        </w:trPr>
        <w:tc>
          <w:tcPr>
            <w:tcW w:w="3715" w:type="dxa"/>
          </w:tcPr>
          <w:p w:rsidR="007C4AEA" w:rsidRPr="007C4AEA" w:rsidRDefault="007C4AEA" w:rsidP="007C4AEA">
            <w:pPr>
              <w:jc w:val="both"/>
              <w:rPr>
                <w:bCs/>
                <w:sz w:val="24"/>
                <w:szCs w:val="24"/>
              </w:rPr>
            </w:pPr>
            <w:r w:rsidRPr="007C4AEA">
              <w:rPr>
                <w:bCs/>
                <w:sz w:val="24"/>
                <w:szCs w:val="24"/>
              </w:rPr>
              <w:t>Средняя общеобразовательная школа</w:t>
            </w:r>
          </w:p>
        </w:tc>
        <w:tc>
          <w:tcPr>
            <w:tcW w:w="1275" w:type="dxa"/>
          </w:tcPr>
          <w:p w:rsidR="007C4AEA" w:rsidRPr="007C4AEA" w:rsidRDefault="007C4AEA" w:rsidP="007C4AEA">
            <w:pPr>
              <w:jc w:val="both"/>
              <w:rPr>
                <w:bCs/>
                <w:sz w:val="24"/>
                <w:szCs w:val="24"/>
              </w:rPr>
            </w:pPr>
            <w:r w:rsidRPr="007C4AEA">
              <w:rPr>
                <w:bCs/>
                <w:sz w:val="24"/>
                <w:szCs w:val="24"/>
              </w:rPr>
              <w:t>1000 мест</w:t>
            </w:r>
          </w:p>
        </w:tc>
        <w:tc>
          <w:tcPr>
            <w:tcW w:w="2127" w:type="dxa"/>
          </w:tcPr>
          <w:p w:rsidR="007C4AEA" w:rsidRPr="007C4AEA" w:rsidRDefault="007C4AEA" w:rsidP="007C4AEA">
            <w:pPr>
              <w:ind w:firstLine="567"/>
              <w:jc w:val="both"/>
              <w:rPr>
                <w:bCs/>
                <w:sz w:val="24"/>
                <w:szCs w:val="24"/>
              </w:rPr>
            </w:pPr>
            <w:r w:rsidRPr="007C4AEA">
              <w:rPr>
                <w:sz w:val="24"/>
                <w:szCs w:val="24"/>
              </w:rPr>
              <w:t>0,25</w:t>
            </w:r>
          </w:p>
        </w:tc>
        <w:tc>
          <w:tcPr>
            <w:tcW w:w="2693" w:type="dxa"/>
          </w:tcPr>
          <w:p w:rsidR="007C4AEA" w:rsidRPr="007C4AEA" w:rsidRDefault="007C4AEA" w:rsidP="007C4AEA">
            <w:pPr>
              <w:ind w:firstLine="567"/>
              <w:jc w:val="both"/>
              <w:rPr>
                <w:bCs/>
                <w:sz w:val="24"/>
                <w:szCs w:val="24"/>
              </w:rPr>
            </w:pPr>
            <w:r w:rsidRPr="007C4AEA">
              <w:rPr>
                <w:bCs/>
                <w:sz w:val="24"/>
                <w:szCs w:val="24"/>
              </w:rPr>
              <w:t>250</w:t>
            </w:r>
          </w:p>
        </w:tc>
      </w:tr>
    </w:tbl>
    <w:p w:rsidR="007C4AEA" w:rsidRPr="00BC280C" w:rsidRDefault="007C4AEA" w:rsidP="007C4AEA">
      <w:pPr>
        <w:spacing w:line="360" w:lineRule="auto"/>
        <w:ind w:firstLine="567"/>
        <w:jc w:val="both"/>
        <w:rPr>
          <w:szCs w:val="28"/>
        </w:rPr>
      </w:pPr>
    </w:p>
    <w:p w:rsidR="00BC280C" w:rsidRDefault="00BC280C" w:rsidP="00BC280C">
      <w:pPr>
        <w:spacing w:line="360" w:lineRule="auto"/>
        <w:ind w:firstLine="567"/>
        <w:jc w:val="both"/>
        <w:rPr>
          <w:szCs w:val="28"/>
        </w:rPr>
      </w:pPr>
      <w:r>
        <w:rPr>
          <w:szCs w:val="28"/>
        </w:rPr>
        <w:t xml:space="preserve">1.3.3.5. </w:t>
      </w:r>
      <w:r w:rsidR="00D62860" w:rsidRPr="00BC280C">
        <w:rPr>
          <w:szCs w:val="28"/>
        </w:rPr>
        <w:t>Связь и информатизация</w:t>
      </w:r>
    </w:p>
    <w:p w:rsidR="00D62860" w:rsidRPr="00D62860" w:rsidRDefault="00D62860" w:rsidP="00D62860">
      <w:pPr>
        <w:spacing w:line="360" w:lineRule="auto"/>
        <w:ind w:firstLine="567"/>
        <w:jc w:val="both"/>
        <w:rPr>
          <w:szCs w:val="28"/>
        </w:rPr>
      </w:pPr>
      <w:r w:rsidRPr="00D62860">
        <w:rPr>
          <w:szCs w:val="28"/>
        </w:rPr>
        <w:t xml:space="preserve">Телефонизацию </w:t>
      </w:r>
      <w:r>
        <w:rPr>
          <w:szCs w:val="28"/>
        </w:rPr>
        <w:t>школы</w:t>
      </w:r>
      <w:r w:rsidRPr="00D62860">
        <w:rPr>
          <w:szCs w:val="28"/>
        </w:rPr>
        <w:t xml:space="preserve"> при рабочем проектировании предусмотреть от сетей АТС.</w:t>
      </w:r>
    </w:p>
    <w:p w:rsidR="00BC280C" w:rsidRPr="00BC280C" w:rsidRDefault="00BC280C" w:rsidP="00BC280C">
      <w:pPr>
        <w:spacing w:line="360" w:lineRule="auto"/>
        <w:ind w:firstLine="567"/>
        <w:jc w:val="both"/>
        <w:rPr>
          <w:szCs w:val="28"/>
        </w:rPr>
      </w:pPr>
      <w:r>
        <w:rPr>
          <w:szCs w:val="28"/>
        </w:rPr>
        <w:t xml:space="preserve">1.4. </w:t>
      </w:r>
      <w:r w:rsidRPr="00BC280C">
        <w:rPr>
          <w:szCs w:val="28"/>
        </w:rPr>
        <w:t>Озеленение и благоустройство</w:t>
      </w:r>
    </w:p>
    <w:p w:rsidR="00D62860" w:rsidRPr="00D62860" w:rsidRDefault="00D62860" w:rsidP="00D62860">
      <w:pPr>
        <w:spacing w:line="360" w:lineRule="auto"/>
        <w:ind w:firstLine="567"/>
        <w:jc w:val="both"/>
        <w:rPr>
          <w:szCs w:val="28"/>
        </w:rPr>
      </w:pPr>
      <w:r w:rsidRPr="00D62860">
        <w:rPr>
          <w:szCs w:val="28"/>
        </w:rPr>
        <w:t>Зеленые насаждения играют большую роль в нормализации микроклимата и санитарно-гигиенического режима населенного пункта. Озеленение проектируется с учетом максимального сохранения и использования существующей зелени. Для озеленения рекомендуется подбирать деревья и кустарники наиболее устойчивые в условиях</w:t>
      </w:r>
      <w:r>
        <w:rPr>
          <w:szCs w:val="28"/>
        </w:rPr>
        <w:t xml:space="preserve"> Ханты-Мансийского автономного округа</w:t>
      </w:r>
      <w:r w:rsidRPr="00D62860">
        <w:rPr>
          <w:szCs w:val="28"/>
        </w:rPr>
        <w:t xml:space="preserve"> (береза, осина, жесткая акация, сибирская яблоня, клен, тополь, сирень, рябина красная, боярышник, лиственница, сосна, ель). Исходя из противопожарных и санитарных требований, деревья должны высаживаться не ближе 5 м от зданий.</w:t>
      </w:r>
    </w:p>
    <w:p w:rsidR="00D62860" w:rsidRPr="00D62860" w:rsidRDefault="00D62860" w:rsidP="00D62860">
      <w:pPr>
        <w:spacing w:line="360" w:lineRule="auto"/>
        <w:ind w:firstLine="567"/>
        <w:jc w:val="both"/>
        <w:rPr>
          <w:szCs w:val="28"/>
        </w:rPr>
      </w:pPr>
      <w:r w:rsidRPr="00D62860">
        <w:rPr>
          <w:szCs w:val="28"/>
        </w:rPr>
        <w:t>Проектом предусматриваются следующие виды озеленения:</w:t>
      </w:r>
    </w:p>
    <w:p w:rsidR="00D62860" w:rsidRPr="00D62860" w:rsidRDefault="00D62860" w:rsidP="00D62860">
      <w:pPr>
        <w:spacing w:line="360" w:lineRule="auto"/>
        <w:ind w:firstLine="567"/>
        <w:jc w:val="both"/>
        <w:rPr>
          <w:szCs w:val="28"/>
        </w:rPr>
      </w:pPr>
      <w:r>
        <w:rPr>
          <w:szCs w:val="28"/>
        </w:rPr>
        <w:t>-</w:t>
      </w:r>
      <w:r w:rsidRPr="00D62860">
        <w:rPr>
          <w:szCs w:val="28"/>
        </w:rPr>
        <w:tab/>
        <w:t>насаждения общего пользования (однорядная посадка деревьев и кустарников вдоль улиц);</w:t>
      </w:r>
    </w:p>
    <w:p w:rsidR="00D62860" w:rsidRPr="00D62860" w:rsidRDefault="00D62860" w:rsidP="00D62860">
      <w:pPr>
        <w:spacing w:line="360" w:lineRule="auto"/>
        <w:ind w:firstLine="567"/>
        <w:jc w:val="both"/>
        <w:rPr>
          <w:szCs w:val="28"/>
        </w:rPr>
      </w:pPr>
      <w:r>
        <w:rPr>
          <w:szCs w:val="28"/>
        </w:rPr>
        <w:t>-</w:t>
      </w:r>
      <w:r w:rsidRPr="00D62860">
        <w:rPr>
          <w:szCs w:val="28"/>
        </w:rPr>
        <w:tab/>
        <w:t xml:space="preserve">насаждения ограниченного пользования на участке здания </w:t>
      </w:r>
      <w:r>
        <w:rPr>
          <w:szCs w:val="28"/>
        </w:rPr>
        <w:t>школы</w:t>
      </w:r>
      <w:r w:rsidRPr="00D62860">
        <w:rPr>
          <w:szCs w:val="28"/>
        </w:rPr>
        <w:t>.</w:t>
      </w:r>
    </w:p>
    <w:p w:rsidR="00D62860" w:rsidRPr="00D62860" w:rsidRDefault="00D62860" w:rsidP="00D62860">
      <w:pPr>
        <w:spacing w:line="360" w:lineRule="auto"/>
        <w:ind w:firstLine="567"/>
        <w:jc w:val="both"/>
        <w:rPr>
          <w:szCs w:val="28"/>
        </w:rPr>
      </w:pPr>
      <w:r w:rsidRPr="00D62860">
        <w:rPr>
          <w:szCs w:val="28"/>
        </w:rPr>
        <w:t>Значение благоустройства очень велико. По уровню благоустройства можно судить не только о качестве инженерного обеспечения города, жилого района или квартала, их комфортности и удобстве для жителей, но и об архитектурно-эстетическом облике застройки в целом.</w:t>
      </w:r>
      <w:r>
        <w:rPr>
          <w:szCs w:val="28"/>
        </w:rPr>
        <w:t xml:space="preserve"> </w:t>
      </w:r>
      <w:r w:rsidRPr="00D62860">
        <w:rPr>
          <w:szCs w:val="28"/>
        </w:rPr>
        <w:t xml:space="preserve">Благоустройство и озеленение необходимо выполнить после завершения строительства </w:t>
      </w:r>
      <w:r>
        <w:rPr>
          <w:szCs w:val="28"/>
        </w:rPr>
        <w:t>школы</w:t>
      </w:r>
      <w:r w:rsidRPr="00D62860">
        <w:rPr>
          <w:szCs w:val="28"/>
        </w:rPr>
        <w:t xml:space="preserve"> и инженерной подготовки территории. </w:t>
      </w:r>
    </w:p>
    <w:p w:rsidR="00D62860" w:rsidRPr="00D62860" w:rsidRDefault="00D62860" w:rsidP="00D62860">
      <w:pPr>
        <w:spacing w:line="360" w:lineRule="auto"/>
        <w:ind w:firstLine="567"/>
        <w:jc w:val="both"/>
        <w:rPr>
          <w:szCs w:val="28"/>
        </w:rPr>
      </w:pPr>
      <w:r w:rsidRPr="00D62860">
        <w:rPr>
          <w:szCs w:val="28"/>
        </w:rPr>
        <w:t>Необходимо предусмотреть озеленение санитарно-защитных зон на проектируемой территории и посадку деревьев вдоль пешеходных аллей и автомобильных дорог.</w:t>
      </w:r>
    </w:p>
    <w:p w:rsidR="00D44AF1" w:rsidRPr="00D44AF1" w:rsidRDefault="00D44AF1" w:rsidP="00BC280C">
      <w:pPr>
        <w:spacing w:line="360" w:lineRule="auto"/>
        <w:ind w:firstLine="567"/>
        <w:jc w:val="both"/>
        <w:rPr>
          <w:szCs w:val="28"/>
        </w:rPr>
      </w:pPr>
      <w:r w:rsidRPr="00D44AF1">
        <w:rPr>
          <w:szCs w:val="28"/>
        </w:rPr>
        <w:lastRenderedPageBreak/>
        <w:t>2.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p>
    <w:p w:rsidR="00570A9C" w:rsidRDefault="00570A9C" w:rsidP="00570A9C">
      <w:pPr>
        <w:spacing w:line="360" w:lineRule="auto"/>
        <w:ind w:firstLine="567"/>
        <w:jc w:val="both"/>
        <w:rPr>
          <w:szCs w:val="28"/>
        </w:rPr>
      </w:pPr>
      <w:r w:rsidRPr="00570A9C">
        <w:rPr>
          <w:szCs w:val="28"/>
        </w:rPr>
        <w:t xml:space="preserve">Характеристики объектов капитального строительства, объектов капитального строительства необходимых для функционирования таких объектов и обеспечения жизнедеятельности граждан, в том числе развития территории в границах проектируемой территории </w:t>
      </w:r>
      <w:r>
        <w:rPr>
          <w:szCs w:val="28"/>
        </w:rPr>
        <w:t>представлена в таблице № 5.</w:t>
      </w:r>
    </w:p>
    <w:p w:rsidR="00570A9C" w:rsidRDefault="00570A9C" w:rsidP="00570A9C">
      <w:pPr>
        <w:spacing w:line="360" w:lineRule="auto"/>
        <w:ind w:firstLine="567"/>
        <w:jc w:val="right"/>
        <w:rPr>
          <w:szCs w:val="28"/>
        </w:rPr>
      </w:pPr>
      <w:r>
        <w:rPr>
          <w:szCs w:val="28"/>
        </w:rPr>
        <w:t>Таблица № 5</w:t>
      </w:r>
    </w:p>
    <w:tbl>
      <w:tblPr>
        <w:tblW w:w="9619" w:type="dxa"/>
        <w:shd w:val="clear" w:color="auto" w:fill="FFFFFF"/>
        <w:tblCellMar>
          <w:left w:w="0" w:type="dxa"/>
          <w:right w:w="0" w:type="dxa"/>
        </w:tblCellMar>
        <w:tblLook w:val="04A0" w:firstRow="1" w:lastRow="0" w:firstColumn="1" w:lastColumn="0" w:noHBand="0" w:noVBand="1"/>
      </w:tblPr>
      <w:tblGrid>
        <w:gridCol w:w="2638"/>
        <w:gridCol w:w="6981"/>
      </w:tblGrid>
      <w:tr w:rsidR="00570A9C" w:rsidRPr="00570A9C" w:rsidTr="00570A9C">
        <w:tc>
          <w:tcPr>
            <w:tcW w:w="26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color w:val="000000"/>
                <w:sz w:val="24"/>
                <w:szCs w:val="24"/>
              </w:rPr>
            </w:pPr>
            <w:r w:rsidRPr="00570A9C">
              <w:rPr>
                <w:color w:val="000000"/>
                <w:sz w:val="24"/>
                <w:szCs w:val="24"/>
              </w:rPr>
              <w:t>Назначение объекта</w:t>
            </w:r>
          </w:p>
        </w:tc>
        <w:tc>
          <w:tcPr>
            <w:tcW w:w="69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color w:val="000000"/>
                <w:sz w:val="24"/>
                <w:szCs w:val="24"/>
              </w:rPr>
            </w:pPr>
            <w:r w:rsidRPr="00570A9C">
              <w:rPr>
                <w:color w:val="000000"/>
                <w:sz w:val="24"/>
                <w:szCs w:val="24"/>
              </w:rPr>
              <w:t>Характеристики</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производственного назначения</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производственного назначения отсутствуют.</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жилого назначения</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 xml:space="preserve">Объекты жилого назначения отсутствуют. </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Социальная инфраструктура</w:t>
            </w:r>
          </w:p>
          <w:p w:rsidR="00570A9C" w:rsidRPr="00570A9C" w:rsidRDefault="00570A9C" w:rsidP="005027D8">
            <w:pPr>
              <w:spacing w:before="100" w:beforeAutospacing="1" w:after="100" w:afterAutospacing="1"/>
              <w:rPr>
                <w:color w:val="000000"/>
                <w:sz w:val="24"/>
                <w:szCs w:val="24"/>
              </w:rPr>
            </w:pPr>
            <w:r w:rsidRPr="00570A9C">
              <w:rPr>
                <w:color w:val="000000"/>
                <w:sz w:val="24"/>
                <w:szCs w:val="24"/>
              </w:rPr>
              <w:t> </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rPr>
                <w:color w:val="000000"/>
                <w:sz w:val="24"/>
                <w:szCs w:val="24"/>
              </w:rPr>
            </w:pPr>
            <w:r w:rsidRPr="00570A9C">
              <w:rPr>
                <w:color w:val="000000"/>
                <w:sz w:val="24"/>
                <w:szCs w:val="24"/>
              </w:rPr>
              <w:t>Планируется размещение объектов социальной инфраструктуры:</w:t>
            </w:r>
          </w:p>
          <w:p w:rsidR="00570A9C" w:rsidRPr="00570A9C" w:rsidRDefault="00570A9C" w:rsidP="005027D8">
            <w:pPr>
              <w:rPr>
                <w:color w:val="000000"/>
                <w:sz w:val="24"/>
                <w:szCs w:val="24"/>
              </w:rPr>
            </w:pPr>
            <w:r w:rsidRPr="00570A9C">
              <w:rPr>
                <w:color w:val="000000"/>
                <w:sz w:val="24"/>
                <w:szCs w:val="24"/>
              </w:rPr>
              <w:t xml:space="preserve">– </w:t>
            </w:r>
            <w:r w:rsidRPr="00570A9C">
              <w:rPr>
                <w:color w:val="000000" w:themeColor="text1"/>
                <w:sz w:val="24"/>
                <w:szCs w:val="24"/>
              </w:rPr>
              <w:t>Средняя общеобразовательная школа (Общеобразовательная организация с универсальной безбарьерной средой) на 1000 мест.</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Транспортная инфраструктура</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транспортной инфраструктуры запланированы в соответствии с транспортной схемой Генерального плана.</w:t>
            </w:r>
          </w:p>
        </w:tc>
      </w:tr>
      <w:tr w:rsidR="00570A9C" w:rsidRPr="00570A9C" w:rsidTr="00570A9C">
        <w:trPr>
          <w:trHeight w:val="885"/>
        </w:trPr>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Коммунальная инфраструктура</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rPr>
                <w:color w:val="000000"/>
                <w:sz w:val="24"/>
                <w:szCs w:val="24"/>
              </w:rPr>
            </w:pPr>
            <w:r w:rsidRPr="00570A9C">
              <w:rPr>
                <w:color w:val="000000"/>
                <w:sz w:val="24"/>
                <w:szCs w:val="24"/>
              </w:rPr>
              <w:t>Строительство объектов инженерной инфраструктуры запланировано в соответствии со сроками реализации Генерального плана и очередностью освоения территории по проекту планировки</w:t>
            </w:r>
          </w:p>
        </w:tc>
      </w:tr>
    </w:tbl>
    <w:p w:rsidR="00570A9C" w:rsidRPr="0058003A" w:rsidRDefault="00570A9C" w:rsidP="00570A9C">
      <w:pPr>
        <w:spacing w:line="360" w:lineRule="auto"/>
        <w:ind w:firstLine="567"/>
        <w:jc w:val="both"/>
        <w:rPr>
          <w:szCs w:val="28"/>
        </w:rPr>
      </w:pPr>
      <w:r w:rsidRPr="0058003A">
        <w:rPr>
          <w:szCs w:val="28"/>
        </w:rPr>
        <w:t xml:space="preserve">Очередность планируемого развития территории планируется произвести в </w:t>
      </w:r>
      <w:r w:rsidR="005F749D" w:rsidRPr="0058003A">
        <w:rPr>
          <w:szCs w:val="28"/>
        </w:rPr>
        <w:t>III</w:t>
      </w:r>
      <w:r w:rsidRPr="0058003A">
        <w:rPr>
          <w:szCs w:val="28"/>
        </w:rPr>
        <w:t xml:space="preserve"> этапа:</w:t>
      </w:r>
    </w:p>
    <w:p w:rsidR="00570A9C" w:rsidRPr="0058003A" w:rsidRDefault="00570A9C" w:rsidP="00570A9C">
      <w:pPr>
        <w:spacing w:line="360" w:lineRule="auto"/>
        <w:ind w:firstLine="567"/>
        <w:jc w:val="both"/>
        <w:rPr>
          <w:szCs w:val="28"/>
        </w:rPr>
      </w:pPr>
      <w:r w:rsidRPr="0058003A">
        <w:rPr>
          <w:szCs w:val="28"/>
        </w:rPr>
        <w:t xml:space="preserve">I этап. Утверждение градостроительной документации, устанавливающей расположение земельных участков и объектов капитального строительства. </w:t>
      </w:r>
    </w:p>
    <w:p w:rsidR="005F749D" w:rsidRDefault="00570A9C" w:rsidP="00570A9C">
      <w:pPr>
        <w:spacing w:line="360" w:lineRule="auto"/>
        <w:ind w:firstLine="567"/>
        <w:jc w:val="both"/>
        <w:rPr>
          <w:szCs w:val="28"/>
        </w:rPr>
      </w:pPr>
      <w:r w:rsidRPr="0058003A">
        <w:rPr>
          <w:szCs w:val="28"/>
        </w:rPr>
        <w:t xml:space="preserve">II этап. </w:t>
      </w:r>
      <w:r w:rsidR="005F749D" w:rsidRPr="0058003A">
        <w:rPr>
          <w:szCs w:val="28"/>
        </w:rPr>
        <w:t>Оформление межевых планов на земельные участки, постановка на государственный кадастровый учет земельных участков (внесение сведений в Единый государственный реестр недвижимости).</w:t>
      </w:r>
    </w:p>
    <w:p w:rsidR="005F749D" w:rsidRDefault="00570A9C" w:rsidP="005F749D">
      <w:pPr>
        <w:spacing w:line="360" w:lineRule="auto"/>
        <w:ind w:firstLine="567"/>
        <w:jc w:val="both"/>
        <w:rPr>
          <w:szCs w:val="28"/>
        </w:rPr>
      </w:pPr>
      <w:r w:rsidRPr="0058003A">
        <w:rPr>
          <w:szCs w:val="28"/>
        </w:rPr>
        <w:t xml:space="preserve">III этап. </w:t>
      </w:r>
      <w:r w:rsidR="005F749D" w:rsidRPr="0058003A">
        <w:rPr>
          <w:szCs w:val="28"/>
        </w:rPr>
        <w:t>Создание элементов благоустройства и озеленения территории.</w:t>
      </w:r>
    </w:p>
    <w:p w:rsidR="00570A9C" w:rsidRPr="0058003A" w:rsidRDefault="00570A9C" w:rsidP="00570A9C">
      <w:pPr>
        <w:spacing w:line="360" w:lineRule="auto"/>
        <w:ind w:firstLine="567"/>
        <w:jc w:val="both"/>
        <w:rPr>
          <w:szCs w:val="28"/>
        </w:rPr>
      </w:pPr>
    </w:p>
    <w:p w:rsidR="00570A9C" w:rsidRDefault="00570A9C" w:rsidP="00570A9C">
      <w:pPr>
        <w:shd w:val="clear" w:color="auto" w:fill="FFFFFF"/>
        <w:spacing w:before="100" w:beforeAutospacing="1"/>
        <w:jc w:val="center"/>
        <w:rPr>
          <w:szCs w:val="24"/>
        </w:rPr>
      </w:pPr>
      <w:r w:rsidRPr="00771236">
        <w:rPr>
          <w:szCs w:val="24"/>
        </w:rPr>
        <w:lastRenderedPageBreak/>
        <w:t xml:space="preserve">Освоение территории предусмотрено ориентировочно в </w:t>
      </w:r>
      <w:r>
        <w:rPr>
          <w:szCs w:val="24"/>
        </w:rPr>
        <w:t>одну</w:t>
      </w:r>
      <w:r w:rsidRPr="00771236">
        <w:rPr>
          <w:szCs w:val="24"/>
        </w:rPr>
        <w:t xml:space="preserve"> очеред</w:t>
      </w:r>
      <w:r>
        <w:rPr>
          <w:szCs w:val="24"/>
        </w:rPr>
        <w:t>ь</w:t>
      </w:r>
      <w:r w:rsidRPr="00771236">
        <w:rPr>
          <w:szCs w:val="24"/>
        </w:rPr>
        <w:t>:</w:t>
      </w:r>
    </w:p>
    <w:tbl>
      <w:tblPr>
        <w:tblW w:w="9913" w:type="dxa"/>
        <w:shd w:val="clear" w:color="auto" w:fill="FFFFFF"/>
        <w:tblCellMar>
          <w:left w:w="0" w:type="dxa"/>
          <w:right w:w="0" w:type="dxa"/>
        </w:tblCellMar>
        <w:tblLook w:val="04A0" w:firstRow="1" w:lastRow="0" w:firstColumn="1" w:lastColumn="0" w:noHBand="0" w:noVBand="1"/>
      </w:tblPr>
      <w:tblGrid>
        <w:gridCol w:w="1513"/>
        <w:gridCol w:w="1670"/>
        <w:gridCol w:w="6730"/>
      </w:tblGrid>
      <w:tr w:rsidR="00570A9C" w:rsidRPr="00570A9C" w:rsidTr="005027D8">
        <w:tc>
          <w:tcPr>
            <w:tcW w:w="151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sz w:val="24"/>
                <w:szCs w:val="24"/>
              </w:rPr>
            </w:pPr>
            <w:r w:rsidRPr="00570A9C">
              <w:rPr>
                <w:sz w:val="24"/>
                <w:szCs w:val="24"/>
              </w:rPr>
              <w:t>Очередь</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Срок</w:t>
            </w:r>
          </w:p>
        </w:tc>
        <w:tc>
          <w:tcPr>
            <w:tcW w:w="673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Планируемый объект</w:t>
            </w:r>
          </w:p>
        </w:tc>
      </w:tr>
      <w:tr w:rsidR="00570A9C" w:rsidRPr="00570A9C" w:rsidTr="005027D8">
        <w:tc>
          <w:tcPr>
            <w:tcW w:w="1513"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rsidR="00570A9C" w:rsidRPr="00570A9C" w:rsidRDefault="00570A9C" w:rsidP="005027D8">
            <w:pPr>
              <w:spacing w:before="100" w:beforeAutospacing="1" w:after="100" w:afterAutospacing="1"/>
              <w:rPr>
                <w:sz w:val="24"/>
                <w:szCs w:val="24"/>
              </w:rPr>
            </w:pPr>
            <w:r w:rsidRPr="00570A9C">
              <w:rPr>
                <w:sz w:val="24"/>
                <w:szCs w:val="24"/>
              </w:rPr>
              <w:t>1 очередь</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до 2025</w:t>
            </w:r>
          </w:p>
        </w:tc>
        <w:tc>
          <w:tcPr>
            <w:tcW w:w="673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Средняя общеобразовательная школа</w:t>
            </w:r>
          </w:p>
        </w:tc>
      </w:tr>
    </w:tbl>
    <w:p w:rsidR="00570A9C" w:rsidRDefault="00570A9C" w:rsidP="00AA0D42">
      <w:pPr>
        <w:pStyle w:val="a3"/>
        <w:numPr>
          <w:ilvl w:val="0"/>
          <w:numId w:val="0"/>
        </w:numPr>
        <w:ind w:firstLine="567"/>
        <w:rPr>
          <w:sz w:val="28"/>
          <w:szCs w:val="28"/>
        </w:rPr>
      </w:pPr>
    </w:p>
    <w:p w:rsidR="00AA0D42" w:rsidRPr="00AA0D42" w:rsidRDefault="00AA0D42" w:rsidP="00AA0D42">
      <w:pPr>
        <w:pStyle w:val="a3"/>
        <w:numPr>
          <w:ilvl w:val="0"/>
          <w:numId w:val="0"/>
        </w:numPr>
        <w:ind w:firstLine="567"/>
        <w:rPr>
          <w:sz w:val="28"/>
          <w:szCs w:val="28"/>
        </w:rPr>
      </w:pPr>
      <w:r w:rsidRPr="00AA0D42">
        <w:rPr>
          <w:sz w:val="28"/>
          <w:szCs w:val="28"/>
        </w:rPr>
        <w:t xml:space="preserve">3. </w:t>
      </w:r>
      <w:r w:rsidR="005F749D" w:rsidRPr="005F749D">
        <w:rPr>
          <w:sz w:val="28"/>
          <w:szCs w:val="28"/>
        </w:rPr>
        <w:t xml:space="preserve">Технико-экономические показатели </w:t>
      </w:r>
      <w:r w:rsidRPr="00AA0D42">
        <w:rPr>
          <w:sz w:val="28"/>
          <w:szCs w:val="28"/>
        </w:rPr>
        <w:t>представлен</w:t>
      </w:r>
      <w:r w:rsidR="005F749D">
        <w:rPr>
          <w:sz w:val="28"/>
          <w:szCs w:val="28"/>
        </w:rPr>
        <w:t>ы</w:t>
      </w:r>
      <w:r w:rsidRPr="00AA0D42">
        <w:rPr>
          <w:sz w:val="28"/>
          <w:szCs w:val="28"/>
        </w:rPr>
        <w:t xml:space="preserve"> в таблице № </w:t>
      </w:r>
      <w:r w:rsidR="005F749D">
        <w:rPr>
          <w:sz w:val="28"/>
          <w:szCs w:val="28"/>
        </w:rPr>
        <w:t>6</w:t>
      </w:r>
      <w:r w:rsidRPr="00AA0D42">
        <w:rPr>
          <w:sz w:val="28"/>
          <w:szCs w:val="28"/>
        </w:rPr>
        <w:t>.</w:t>
      </w:r>
    </w:p>
    <w:p w:rsidR="00AA0D42" w:rsidRDefault="00AA0D42" w:rsidP="00AA0D42">
      <w:pPr>
        <w:pStyle w:val="a3"/>
        <w:numPr>
          <w:ilvl w:val="0"/>
          <w:numId w:val="0"/>
        </w:numPr>
        <w:ind w:firstLine="567"/>
        <w:jc w:val="right"/>
        <w:rPr>
          <w:sz w:val="28"/>
          <w:szCs w:val="28"/>
        </w:rPr>
      </w:pPr>
      <w:r w:rsidRPr="00AA0D42">
        <w:rPr>
          <w:sz w:val="28"/>
          <w:szCs w:val="28"/>
        </w:rPr>
        <w:t>Таблиц</w:t>
      </w:r>
      <w:r>
        <w:rPr>
          <w:sz w:val="28"/>
          <w:szCs w:val="28"/>
        </w:rPr>
        <w:t xml:space="preserve">а </w:t>
      </w:r>
      <w:r w:rsidRPr="00AA0D42">
        <w:rPr>
          <w:sz w:val="28"/>
          <w:szCs w:val="28"/>
        </w:rPr>
        <w:t xml:space="preserve">№ </w:t>
      </w:r>
      <w:r w:rsidR="005F749D">
        <w:rPr>
          <w:sz w:val="28"/>
          <w:szCs w:val="28"/>
        </w:rPr>
        <w:t>6</w:t>
      </w:r>
      <w:r w:rsidRPr="00AA0D42">
        <w:rPr>
          <w:sz w:val="28"/>
          <w:szCs w:val="28"/>
        </w:rPr>
        <w:t>.</w:t>
      </w:r>
    </w:p>
    <w:tbl>
      <w:tblPr>
        <w:tblStyle w:val="aff2"/>
        <w:tblW w:w="0" w:type="auto"/>
        <w:tblLook w:val="04A0" w:firstRow="1" w:lastRow="0" w:firstColumn="1" w:lastColumn="0" w:noHBand="0" w:noVBand="1"/>
      </w:tblPr>
      <w:tblGrid>
        <w:gridCol w:w="881"/>
        <w:gridCol w:w="5557"/>
        <w:gridCol w:w="1732"/>
        <w:gridCol w:w="1459"/>
      </w:tblGrid>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 п/п</w:t>
            </w: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Наименование показателя</w:t>
            </w:r>
          </w:p>
        </w:tc>
        <w:tc>
          <w:tcPr>
            <w:tcW w:w="1758"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Единица измерения</w:t>
            </w:r>
          </w:p>
        </w:tc>
        <w:tc>
          <w:tcPr>
            <w:tcW w:w="146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Количество</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rPr>
                <w:sz w:val="24"/>
                <w:szCs w:val="24"/>
              </w:rPr>
            </w:pPr>
            <w:r w:rsidRPr="005F749D">
              <w:rPr>
                <w:sz w:val="24"/>
                <w:szCs w:val="24"/>
              </w:rPr>
              <w:t>Территория</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r w:rsidRPr="005F749D">
              <w:rPr>
                <w:sz w:val="24"/>
                <w:szCs w:val="24"/>
              </w:rPr>
              <w:t>1</w:t>
            </w: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rPr>
                <w:sz w:val="24"/>
                <w:szCs w:val="24"/>
              </w:rPr>
            </w:pPr>
            <w:r w:rsidRPr="005F749D">
              <w:rPr>
                <w:sz w:val="24"/>
                <w:szCs w:val="24"/>
              </w:rPr>
              <w:t>Площадь проектируемой территории</w:t>
            </w:r>
          </w:p>
        </w:tc>
        <w:tc>
          <w:tcPr>
            <w:tcW w:w="1758"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4,0</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1.1</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Площадь зон планируемого размещения объектов капитального строительства в границах проектируемой территории:</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4,0</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 зона учебно-образовательного назначения</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rFonts w:eastAsia="Calibri"/>
                <w:sz w:val="24"/>
                <w:szCs w:val="24"/>
                <w:lang w:eastAsia="en-US"/>
              </w:rPr>
              <w:t>3,3</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tcPr>
          <w:p w:rsidR="005F749D" w:rsidRPr="005F749D" w:rsidRDefault="005F749D" w:rsidP="005027D8">
            <w:pPr>
              <w:rPr>
                <w:sz w:val="24"/>
                <w:szCs w:val="24"/>
              </w:rPr>
            </w:pPr>
            <w:r w:rsidRPr="005F749D">
              <w:rPr>
                <w:sz w:val="24"/>
                <w:szCs w:val="24"/>
              </w:rPr>
              <w:t>- зона инженерной инфраструктуры</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0,7</w:t>
            </w:r>
          </w:p>
        </w:tc>
      </w:tr>
      <w:tr w:rsidR="005F749D" w:rsidRPr="005F749D" w:rsidTr="005027D8">
        <w:trPr>
          <w:trHeight w:val="150"/>
        </w:trPr>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2</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Объекты социальной инфраструктуры</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r>
      <w:tr w:rsidR="005F749D" w:rsidRPr="005F749D" w:rsidTr="005027D8">
        <w:trPr>
          <w:trHeight w:val="138"/>
        </w:trPr>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2.1</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Общеобразовательные организации</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учащихся</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1000</w:t>
            </w:r>
          </w:p>
        </w:tc>
      </w:tr>
    </w:tbl>
    <w:p w:rsidR="00AA0D42" w:rsidRPr="00AA0D42" w:rsidRDefault="00AA0D42" w:rsidP="00AA0D42">
      <w:pPr>
        <w:tabs>
          <w:tab w:val="left" w:pos="564"/>
          <w:tab w:val="left" w:pos="7290"/>
          <w:tab w:val="left" w:pos="8550"/>
        </w:tabs>
        <w:outlineLvl w:val="2"/>
        <w:rPr>
          <w:sz w:val="24"/>
          <w:szCs w:val="24"/>
          <w:lang w:val="x-none" w:eastAsia="x-none"/>
        </w:rPr>
      </w:pPr>
    </w:p>
    <w:p w:rsidR="005F749D" w:rsidRDefault="005F749D" w:rsidP="008A786C">
      <w:pPr>
        <w:spacing w:line="360" w:lineRule="auto"/>
        <w:ind w:firstLine="567"/>
        <w:jc w:val="center"/>
        <w:rPr>
          <w:bCs/>
          <w:szCs w:val="28"/>
        </w:rPr>
      </w:pPr>
    </w:p>
    <w:p w:rsidR="003474AC" w:rsidRPr="00AC25D2" w:rsidRDefault="003474AC" w:rsidP="008A786C">
      <w:pPr>
        <w:spacing w:line="360" w:lineRule="auto"/>
        <w:ind w:firstLine="567"/>
        <w:jc w:val="center"/>
        <w:rPr>
          <w:bCs/>
          <w:szCs w:val="28"/>
        </w:rPr>
      </w:pPr>
      <w:r w:rsidRPr="00AC25D2">
        <w:rPr>
          <w:bCs/>
          <w:szCs w:val="28"/>
        </w:rPr>
        <w:t>Чертеж планировки территорий</w:t>
      </w:r>
    </w:p>
    <w:p w:rsidR="003474AC" w:rsidRDefault="002A4FC5" w:rsidP="003474AC">
      <w:pPr>
        <w:pStyle w:val="afff5"/>
      </w:pPr>
      <w:r w:rsidRPr="002A4FC5">
        <w:rPr>
          <w:noProof/>
        </w:rPr>
        <w:drawing>
          <wp:inline distT="0" distB="0" distL="0" distR="0">
            <wp:extent cx="6042660" cy="439273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026" cy="4398816"/>
                    </a:xfrm>
                    <a:prstGeom prst="rect">
                      <a:avLst/>
                    </a:prstGeom>
                    <a:noFill/>
                    <a:ln>
                      <a:noFill/>
                    </a:ln>
                  </pic:spPr>
                </pic:pic>
              </a:graphicData>
            </a:graphic>
          </wp:inline>
        </w:drawing>
      </w:r>
    </w:p>
    <w:p w:rsidR="00D84C48" w:rsidRPr="00954B01" w:rsidRDefault="00D84C48" w:rsidP="00954B01">
      <w:pPr>
        <w:pStyle w:val="affa"/>
      </w:pPr>
    </w:p>
    <w:p w:rsidR="00E210E0" w:rsidRDefault="00AC25D2" w:rsidP="00E210E0">
      <w:pPr>
        <w:pStyle w:val="afff5"/>
        <w:rPr>
          <w:b w:val="0"/>
          <w:bCs/>
        </w:rPr>
      </w:pPr>
      <w:r w:rsidRPr="00AC25D2">
        <w:rPr>
          <w:b w:val="0"/>
          <w:bCs/>
        </w:rPr>
        <w:lastRenderedPageBreak/>
        <w:t>Схем</w:t>
      </w:r>
      <w:r>
        <w:rPr>
          <w:b w:val="0"/>
          <w:bCs/>
        </w:rPr>
        <w:t xml:space="preserve">а </w:t>
      </w:r>
      <w:r w:rsidRPr="00AC25D2">
        <w:rPr>
          <w:b w:val="0"/>
          <w:bCs/>
        </w:rPr>
        <w:t>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7C240A" w:rsidRDefault="005027D8" w:rsidP="007C240A">
      <w:pPr>
        <w:pStyle w:val="af6"/>
        <w:rPr>
          <w:b w:val="0"/>
          <w:bCs w:val="0"/>
          <w:sz w:val="28"/>
          <w:szCs w:val="28"/>
        </w:rPr>
      </w:pPr>
      <w:r w:rsidRPr="005027D8">
        <w:rPr>
          <w:b w:val="0"/>
          <w:bCs w:val="0"/>
          <w:noProof/>
          <w:sz w:val="28"/>
          <w:szCs w:val="28"/>
        </w:rPr>
        <w:drawing>
          <wp:inline distT="0" distB="0" distL="0" distR="0">
            <wp:extent cx="5965092" cy="4328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400" cy="4330560"/>
                    </a:xfrm>
                    <a:prstGeom prst="rect">
                      <a:avLst/>
                    </a:prstGeom>
                    <a:noFill/>
                    <a:ln>
                      <a:noFill/>
                    </a:ln>
                  </pic:spPr>
                </pic:pic>
              </a:graphicData>
            </a:graphic>
          </wp:inline>
        </w:drawing>
      </w:r>
    </w:p>
    <w:p w:rsidR="005027D8" w:rsidRDefault="005027D8" w:rsidP="007C240A">
      <w:pPr>
        <w:pStyle w:val="af6"/>
        <w:rPr>
          <w:b w:val="0"/>
          <w:bCs w:val="0"/>
          <w:sz w:val="28"/>
          <w:szCs w:val="28"/>
        </w:rPr>
      </w:pPr>
    </w:p>
    <w:p w:rsidR="00186A39" w:rsidRDefault="00186A39" w:rsidP="00186A39">
      <w:pPr>
        <w:spacing w:line="360" w:lineRule="auto"/>
        <w:ind w:firstLine="540"/>
        <w:jc w:val="center"/>
        <w:rPr>
          <w:szCs w:val="28"/>
        </w:rPr>
      </w:pPr>
      <w:r>
        <w:rPr>
          <w:szCs w:val="28"/>
        </w:rPr>
        <w:t>Часть 2</w:t>
      </w:r>
      <w:bookmarkStart w:id="2" w:name="_Toc372210893"/>
      <w:r>
        <w:rPr>
          <w:szCs w:val="28"/>
        </w:rPr>
        <w:t>.</w:t>
      </w:r>
      <w:r w:rsidRPr="00CB541D">
        <w:rPr>
          <w:szCs w:val="28"/>
        </w:rPr>
        <w:t xml:space="preserve"> Проект межевания территории</w:t>
      </w:r>
      <w:bookmarkEnd w:id="2"/>
    </w:p>
    <w:p w:rsidR="002D2D39" w:rsidRPr="002D2D39" w:rsidRDefault="00FA4A21" w:rsidP="002D2D39">
      <w:pPr>
        <w:tabs>
          <w:tab w:val="left" w:pos="0"/>
          <w:tab w:val="left" w:pos="709"/>
        </w:tabs>
        <w:spacing w:line="360" w:lineRule="auto"/>
        <w:jc w:val="both"/>
        <w:rPr>
          <w:szCs w:val="28"/>
        </w:rPr>
      </w:pPr>
      <w:r>
        <w:rPr>
          <w:szCs w:val="28"/>
        </w:rPr>
        <w:tab/>
      </w:r>
      <w:r w:rsidR="002D2D39" w:rsidRPr="002D2D39">
        <w:rPr>
          <w:iCs/>
          <w:szCs w:val="28"/>
        </w:rPr>
        <w:t>Участок проектирования расположен в мкр. № 6 «Пионерный», муниципальное образование городской округ город Пыть-Ях.</w:t>
      </w:r>
      <w:r w:rsidR="002D2D39">
        <w:rPr>
          <w:iCs/>
          <w:szCs w:val="28"/>
        </w:rPr>
        <w:t xml:space="preserve"> </w:t>
      </w:r>
      <w:r w:rsidR="002D2D39" w:rsidRPr="002D2D39">
        <w:rPr>
          <w:szCs w:val="28"/>
        </w:rPr>
        <w:t>Площадь территории проекта межевания составляет 4,0 га.</w:t>
      </w:r>
      <w:r w:rsidR="002D2D39">
        <w:rPr>
          <w:szCs w:val="28"/>
        </w:rPr>
        <w:t xml:space="preserve"> </w:t>
      </w:r>
      <w:r w:rsidR="002D2D39" w:rsidRPr="002D2D39">
        <w:rPr>
          <w:szCs w:val="28"/>
        </w:rPr>
        <w:t xml:space="preserve">В настоящее время проектируемая территория не застроена. В целом территория имеет спокойный рельеф. </w:t>
      </w:r>
      <w:r w:rsidR="002D2D39" w:rsidRPr="002D2D39">
        <w:rPr>
          <w:bCs/>
          <w:szCs w:val="28"/>
        </w:rPr>
        <w:t>В границах проектирования проходят существующие объекты инженерной инфраструктуры - теплотрасса с попутным водоводом.</w:t>
      </w:r>
      <w:r w:rsidR="002D2D39">
        <w:rPr>
          <w:bCs/>
          <w:szCs w:val="28"/>
        </w:rPr>
        <w:t xml:space="preserve"> </w:t>
      </w:r>
      <w:r w:rsidR="002D2D39" w:rsidRPr="002D2D39">
        <w:rPr>
          <w:bCs/>
          <w:szCs w:val="28"/>
        </w:rPr>
        <w:t xml:space="preserve">Предложения проекта межевания основаны на решениях Генерального плана и </w:t>
      </w:r>
      <w:r w:rsidR="002D2D39">
        <w:rPr>
          <w:bCs/>
          <w:szCs w:val="28"/>
        </w:rPr>
        <w:t>п</w:t>
      </w:r>
      <w:r w:rsidR="002D2D39" w:rsidRPr="002D2D39">
        <w:rPr>
          <w:bCs/>
          <w:szCs w:val="28"/>
        </w:rPr>
        <w:t xml:space="preserve">равил землепользования и застройки </w:t>
      </w:r>
      <w:r w:rsidR="002D2D39" w:rsidRPr="002D2D39">
        <w:rPr>
          <w:szCs w:val="28"/>
        </w:rPr>
        <w:t>территории города Пыть-Яха</w:t>
      </w:r>
      <w:r w:rsidR="002D2D39" w:rsidRPr="002D2D39">
        <w:rPr>
          <w:bCs/>
          <w:szCs w:val="28"/>
        </w:rPr>
        <w:t xml:space="preserve">, с учетом градостроительных особенностей территории, инженерно-геологических и экологических ограничений. </w:t>
      </w:r>
      <w:r w:rsidR="002D2D39" w:rsidRPr="002D2D39">
        <w:rPr>
          <w:szCs w:val="28"/>
        </w:rPr>
        <w:t xml:space="preserve">Рассматриваемая территория в соответствии с </w:t>
      </w:r>
      <w:r w:rsidR="002D2D39">
        <w:rPr>
          <w:szCs w:val="28"/>
        </w:rPr>
        <w:lastRenderedPageBreak/>
        <w:t>п</w:t>
      </w:r>
      <w:r w:rsidR="002D2D39" w:rsidRPr="002D2D39">
        <w:rPr>
          <w:szCs w:val="28"/>
        </w:rPr>
        <w:t>равилами землепользования и застройки на территории города Пыть-Яха находится в зоне делового, общественного и коммерческого назначения (ОД-1).</w:t>
      </w:r>
    </w:p>
    <w:p w:rsidR="002D2D39" w:rsidRPr="002D2D39" w:rsidRDefault="002D2D39" w:rsidP="002D2D39">
      <w:pPr>
        <w:tabs>
          <w:tab w:val="left" w:pos="0"/>
          <w:tab w:val="left" w:pos="709"/>
        </w:tabs>
        <w:spacing w:line="360" w:lineRule="auto"/>
        <w:jc w:val="both"/>
        <w:rPr>
          <w:szCs w:val="28"/>
        </w:rPr>
      </w:pPr>
    </w:p>
    <w:p w:rsidR="00FA4A21" w:rsidRDefault="00FA4A21" w:rsidP="002D2D39">
      <w:pPr>
        <w:tabs>
          <w:tab w:val="left" w:pos="0"/>
          <w:tab w:val="left" w:pos="567"/>
        </w:tabs>
        <w:spacing w:line="360" w:lineRule="auto"/>
        <w:jc w:val="both"/>
        <w:rPr>
          <w:szCs w:val="28"/>
        </w:rPr>
      </w:pPr>
      <w:r>
        <w:rPr>
          <w:szCs w:val="28"/>
        </w:rPr>
        <w:tab/>
      </w:r>
      <w:r w:rsidRPr="00FA4A21">
        <w:rPr>
          <w:szCs w:val="28"/>
        </w:rPr>
        <w:t>Сведения о существующих земельных участках</w:t>
      </w:r>
      <w:r w:rsidR="002D2D39">
        <w:rPr>
          <w:szCs w:val="28"/>
        </w:rPr>
        <w:t xml:space="preserve"> представлены в таблице №7</w:t>
      </w:r>
    </w:p>
    <w:p w:rsidR="00FA4A21" w:rsidRDefault="00FA4A21" w:rsidP="00FA4A21">
      <w:pPr>
        <w:tabs>
          <w:tab w:val="left" w:pos="0"/>
          <w:tab w:val="left" w:pos="709"/>
        </w:tabs>
        <w:spacing w:line="360" w:lineRule="auto"/>
        <w:jc w:val="right"/>
        <w:rPr>
          <w:szCs w:val="28"/>
        </w:rPr>
      </w:pPr>
      <w:r w:rsidRPr="00FA4A21">
        <w:rPr>
          <w:szCs w:val="28"/>
        </w:rPr>
        <w:t>Таблиц</w:t>
      </w:r>
      <w:r>
        <w:rPr>
          <w:szCs w:val="28"/>
        </w:rPr>
        <w:t>а</w:t>
      </w:r>
      <w:r w:rsidRPr="00FA4A21">
        <w:rPr>
          <w:szCs w:val="28"/>
        </w:rPr>
        <w:t xml:space="preserve"> № </w:t>
      </w:r>
      <w:r w:rsidR="002D2D39">
        <w:rPr>
          <w:szCs w:val="28"/>
        </w:rPr>
        <w:t>7</w:t>
      </w:r>
    </w:p>
    <w:tbl>
      <w:tblPr>
        <w:tblStyle w:val="aff2"/>
        <w:tblW w:w="10349" w:type="dxa"/>
        <w:tblInd w:w="-176" w:type="dxa"/>
        <w:tblLook w:val="04A0" w:firstRow="1" w:lastRow="0" w:firstColumn="1" w:lastColumn="0" w:noHBand="0" w:noVBand="1"/>
      </w:tblPr>
      <w:tblGrid>
        <w:gridCol w:w="2127"/>
        <w:gridCol w:w="2150"/>
        <w:gridCol w:w="1274"/>
        <w:gridCol w:w="3050"/>
        <w:gridCol w:w="1748"/>
      </w:tblGrid>
      <w:tr w:rsidR="002D2D39" w:rsidRPr="002D2D39" w:rsidTr="00984D2A">
        <w:tc>
          <w:tcPr>
            <w:tcW w:w="2127" w:type="dxa"/>
            <w:vAlign w:val="center"/>
          </w:tcPr>
          <w:p w:rsidR="002D2D39" w:rsidRPr="002D2D39" w:rsidRDefault="002D2D39" w:rsidP="00984D2A">
            <w:pPr>
              <w:jc w:val="center"/>
              <w:rPr>
                <w:sz w:val="24"/>
                <w:szCs w:val="24"/>
              </w:rPr>
            </w:pPr>
            <w:r w:rsidRPr="002D2D39">
              <w:rPr>
                <w:sz w:val="24"/>
                <w:szCs w:val="24"/>
              </w:rPr>
              <w:t>Кадастровый номер ЗУ</w:t>
            </w:r>
          </w:p>
        </w:tc>
        <w:tc>
          <w:tcPr>
            <w:tcW w:w="2155" w:type="dxa"/>
            <w:vAlign w:val="center"/>
          </w:tcPr>
          <w:p w:rsidR="002D2D39" w:rsidRPr="002D2D39" w:rsidRDefault="002D2D39" w:rsidP="00984D2A">
            <w:pPr>
              <w:jc w:val="center"/>
              <w:rPr>
                <w:sz w:val="24"/>
                <w:szCs w:val="24"/>
              </w:rPr>
            </w:pPr>
            <w:r w:rsidRPr="002D2D39">
              <w:rPr>
                <w:sz w:val="24"/>
                <w:szCs w:val="24"/>
              </w:rPr>
              <w:t>Местоположение (адрес)</w:t>
            </w:r>
          </w:p>
        </w:tc>
        <w:tc>
          <w:tcPr>
            <w:tcW w:w="1276" w:type="dxa"/>
            <w:vAlign w:val="center"/>
          </w:tcPr>
          <w:p w:rsidR="002D2D39" w:rsidRPr="002D2D39" w:rsidRDefault="002D2D39" w:rsidP="00984D2A">
            <w:pPr>
              <w:jc w:val="center"/>
              <w:rPr>
                <w:sz w:val="24"/>
                <w:szCs w:val="24"/>
              </w:rPr>
            </w:pPr>
            <w:r w:rsidRPr="002D2D39">
              <w:rPr>
                <w:sz w:val="24"/>
                <w:szCs w:val="24"/>
              </w:rPr>
              <w:t>Площадь, м</w:t>
            </w:r>
            <w:r w:rsidRPr="002D2D39">
              <w:rPr>
                <w:sz w:val="24"/>
                <w:szCs w:val="24"/>
                <w:vertAlign w:val="superscript"/>
              </w:rPr>
              <w:t>2</w:t>
            </w:r>
          </w:p>
        </w:tc>
        <w:tc>
          <w:tcPr>
            <w:tcW w:w="3090" w:type="dxa"/>
            <w:vAlign w:val="center"/>
          </w:tcPr>
          <w:p w:rsidR="002D2D39" w:rsidRPr="002D2D39" w:rsidRDefault="002D2D39" w:rsidP="00984D2A">
            <w:pPr>
              <w:jc w:val="center"/>
              <w:rPr>
                <w:sz w:val="24"/>
                <w:szCs w:val="24"/>
              </w:rPr>
            </w:pPr>
            <w:r w:rsidRPr="002D2D39">
              <w:rPr>
                <w:sz w:val="24"/>
                <w:szCs w:val="24"/>
              </w:rPr>
              <w:t>Вид разрешенного использования</w:t>
            </w:r>
          </w:p>
        </w:tc>
        <w:tc>
          <w:tcPr>
            <w:tcW w:w="1701" w:type="dxa"/>
            <w:vAlign w:val="center"/>
          </w:tcPr>
          <w:p w:rsidR="002D2D39" w:rsidRPr="002D2D39" w:rsidRDefault="002D2D39" w:rsidP="00984D2A">
            <w:pPr>
              <w:jc w:val="center"/>
              <w:rPr>
                <w:sz w:val="24"/>
                <w:szCs w:val="24"/>
              </w:rPr>
            </w:pPr>
            <w:r w:rsidRPr="002D2D39">
              <w:rPr>
                <w:sz w:val="24"/>
                <w:szCs w:val="24"/>
              </w:rPr>
              <w:t>Форма собственности</w:t>
            </w:r>
          </w:p>
        </w:tc>
      </w:tr>
      <w:tr w:rsidR="002D2D39" w:rsidRPr="002D2D39" w:rsidTr="00984D2A">
        <w:tc>
          <w:tcPr>
            <w:tcW w:w="2127" w:type="dxa"/>
            <w:vAlign w:val="center"/>
          </w:tcPr>
          <w:p w:rsidR="002D2D39" w:rsidRPr="002D2D39" w:rsidRDefault="002D2D39" w:rsidP="00984D2A">
            <w:pPr>
              <w:jc w:val="center"/>
              <w:rPr>
                <w:sz w:val="24"/>
                <w:szCs w:val="24"/>
              </w:rPr>
            </w:pPr>
            <w:r w:rsidRPr="002D2D39">
              <w:rPr>
                <w:sz w:val="24"/>
                <w:szCs w:val="24"/>
              </w:rPr>
              <w:t>86:15:0101007:18</w:t>
            </w:r>
          </w:p>
        </w:tc>
        <w:tc>
          <w:tcPr>
            <w:tcW w:w="2155" w:type="dxa"/>
            <w:vAlign w:val="center"/>
          </w:tcPr>
          <w:p w:rsidR="002D2D39" w:rsidRPr="002D2D39" w:rsidRDefault="002D2D39" w:rsidP="00984D2A">
            <w:pPr>
              <w:jc w:val="center"/>
              <w:rPr>
                <w:sz w:val="24"/>
                <w:szCs w:val="24"/>
              </w:rPr>
            </w:pPr>
            <w:r w:rsidRPr="002D2D39">
              <w:rPr>
                <w:sz w:val="24"/>
                <w:szCs w:val="24"/>
              </w:rPr>
              <w:t>Ханты-Мансийский автономный округ - Югра, г Пыть-Ях, мкр 5а</w:t>
            </w:r>
          </w:p>
        </w:tc>
        <w:tc>
          <w:tcPr>
            <w:tcW w:w="1276" w:type="dxa"/>
            <w:vAlign w:val="center"/>
          </w:tcPr>
          <w:p w:rsidR="002D2D39" w:rsidRPr="002D2D39" w:rsidRDefault="002D2D39" w:rsidP="00984D2A">
            <w:pPr>
              <w:jc w:val="center"/>
              <w:rPr>
                <w:sz w:val="24"/>
                <w:szCs w:val="24"/>
              </w:rPr>
            </w:pPr>
            <w:r w:rsidRPr="002D2D39">
              <w:rPr>
                <w:sz w:val="24"/>
                <w:szCs w:val="24"/>
              </w:rPr>
              <w:t>5000</w:t>
            </w:r>
          </w:p>
        </w:tc>
        <w:tc>
          <w:tcPr>
            <w:tcW w:w="3090" w:type="dxa"/>
            <w:vAlign w:val="center"/>
          </w:tcPr>
          <w:p w:rsidR="002D2D39" w:rsidRPr="002D2D39" w:rsidRDefault="002D2D39" w:rsidP="00984D2A">
            <w:pPr>
              <w:jc w:val="center"/>
              <w:rPr>
                <w:sz w:val="24"/>
                <w:szCs w:val="24"/>
              </w:rPr>
            </w:pPr>
            <w:r w:rsidRPr="002D2D39">
              <w:rPr>
                <w:sz w:val="24"/>
                <w:szCs w:val="24"/>
              </w:rPr>
              <w:t>Под иными объектами специального назначения</w:t>
            </w:r>
          </w:p>
        </w:tc>
        <w:tc>
          <w:tcPr>
            <w:tcW w:w="1701" w:type="dxa"/>
            <w:vAlign w:val="center"/>
          </w:tcPr>
          <w:p w:rsidR="002D2D39" w:rsidRPr="002D2D39" w:rsidRDefault="002D2D39" w:rsidP="00984D2A">
            <w:pPr>
              <w:jc w:val="center"/>
              <w:rPr>
                <w:sz w:val="24"/>
                <w:szCs w:val="24"/>
              </w:rPr>
            </w:pPr>
            <w:r w:rsidRPr="002D2D39">
              <w:rPr>
                <w:sz w:val="24"/>
                <w:szCs w:val="24"/>
              </w:rPr>
              <w:t>Собственность публично-правовых образований</w:t>
            </w:r>
          </w:p>
        </w:tc>
      </w:tr>
      <w:tr w:rsidR="002D2D39" w:rsidRPr="002D2D39" w:rsidTr="00984D2A">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86:15:0101007:182</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24949</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r w:rsidR="002D2D39" w:rsidRPr="002D2D39" w:rsidTr="00984D2A">
        <w:trPr>
          <w:trHeight w:val="126"/>
        </w:trPr>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86:15:0101007:183</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313</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r w:rsidR="002D2D39" w:rsidRPr="002D2D39" w:rsidTr="00984D2A">
        <w:trPr>
          <w:trHeight w:val="104"/>
        </w:trPr>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86:15:0101023:87</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4184</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bl>
    <w:p w:rsidR="00FA4A21" w:rsidRDefault="00FA4A21" w:rsidP="00FA4A21">
      <w:pPr>
        <w:tabs>
          <w:tab w:val="left" w:pos="0"/>
          <w:tab w:val="left" w:pos="709"/>
        </w:tabs>
        <w:spacing w:line="360" w:lineRule="auto"/>
        <w:jc w:val="right"/>
        <w:rPr>
          <w:szCs w:val="28"/>
        </w:rPr>
      </w:pPr>
    </w:p>
    <w:p w:rsidR="003155E1" w:rsidRDefault="00FA4A21" w:rsidP="00FA4A21">
      <w:pPr>
        <w:tabs>
          <w:tab w:val="left" w:pos="0"/>
          <w:tab w:val="left" w:pos="709"/>
        </w:tabs>
        <w:spacing w:line="360" w:lineRule="auto"/>
        <w:jc w:val="both"/>
        <w:rPr>
          <w:color w:val="000000"/>
          <w:szCs w:val="28"/>
          <w:shd w:val="clear" w:color="auto" w:fill="FFFFFF"/>
        </w:rPr>
      </w:pPr>
      <w:r>
        <w:rPr>
          <w:szCs w:val="28"/>
        </w:rPr>
        <w:tab/>
        <w:t xml:space="preserve">2.1. </w:t>
      </w:r>
      <w:r w:rsidR="00186A39" w:rsidRPr="003155E1">
        <w:rPr>
          <w:color w:val="000000"/>
          <w:szCs w:val="28"/>
          <w:shd w:val="clear" w:color="auto" w:fill="FFFFFF"/>
        </w:rPr>
        <w:t xml:space="preserve">Перечень и сведения о площади образуемых земельных участков, в том числе возможные способы их образования. </w:t>
      </w:r>
      <w:bookmarkStart w:id="3" w:name="_Toc341083653"/>
      <w:bookmarkStart w:id="4" w:name="_Toc372210895"/>
    </w:p>
    <w:p w:rsidR="002D2D39" w:rsidRPr="002D2D39" w:rsidRDefault="003155E1" w:rsidP="002D2D39">
      <w:pPr>
        <w:tabs>
          <w:tab w:val="left" w:pos="0"/>
        </w:tabs>
        <w:spacing w:line="360" w:lineRule="auto"/>
        <w:jc w:val="both"/>
        <w:rPr>
          <w:color w:val="000000"/>
          <w:szCs w:val="28"/>
          <w:shd w:val="clear" w:color="auto" w:fill="FFFFFF"/>
        </w:rPr>
      </w:pPr>
      <w:r>
        <w:rPr>
          <w:color w:val="000000"/>
          <w:szCs w:val="28"/>
          <w:shd w:val="clear" w:color="auto" w:fill="FFFFFF"/>
        </w:rPr>
        <w:tab/>
      </w:r>
      <w:r w:rsidR="002D2D39" w:rsidRPr="002D2D39">
        <w:rPr>
          <w:color w:val="000000"/>
          <w:szCs w:val="28"/>
          <w:shd w:val="clear" w:color="auto" w:fill="FFFFFF"/>
        </w:rPr>
        <w:t xml:space="preserve">Проект межевания территории выполнен на основании проекта планировки </w:t>
      </w:r>
      <w:r w:rsidR="002D2D39">
        <w:rPr>
          <w:color w:val="000000"/>
          <w:szCs w:val="28"/>
          <w:shd w:val="clear" w:color="auto" w:fill="FFFFFF"/>
        </w:rPr>
        <w:t xml:space="preserve">с учетом </w:t>
      </w:r>
      <w:r w:rsidR="002D2D39" w:rsidRPr="002D2D39">
        <w:rPr>
          <w:color w:val="000000"/>
          <w:szCs w:val="28"/>
          <w:shd w:val="clear" w:color="auto" w:fill="FFFFFF"/>
        </w:rPr>
        <w:t>установленных красных линии улиц, границ зон планируемого размещения объектов капитального строительства.</w:t>
      </w:r>
      <w:r w:rsidR="002D2D39">
        <w:rPr>
          <w:color w:val="000000"/>
          <w:szCs w:val="28"/>
          <w:shd w:val="clear" w:color="auto" w:fill="FFFFFF"/>
        </w:rPr>
        <w:t xml:space="preserve"> </w:t>
      </w:r>
      <w:r w:rsidR="002D2D39" w:rsidRPr="002D2D39">
        <w:rPr>
          <w:color w:val="000000"/>
          <w:szCs w:val="28"/>
          <w:shd w:val="clear" w:color="auto" w:fill="FFFFFF"/>
        </w:rPr>
        <w:t>В проекте межевания территории определено местоположение образуемых и (или) изменяемых земельных участков, а также установлены: границы образуемых земельных участков.</w:t>
      </w:r>
    </w:p>
    <w:p w:rsidR="003155E1" w:rsidRPr="003155E1" w:rsidRDefault="002D2D39" w:rsidP="002D2D39">
      <w:pPr>
        <w:tabs>
          <w:tab w:val="left" w:pos="0"/>
        </w:tabs>
        <w:spacing w:line="360" w:lineRule="auto"/>
        <w:jc w:val="both"/>
        <w:rPr>
          <w:color w:val="000000"/>
          <w:szCs w:val="28"/>
          <w:shd w:val="clear" w:color="auto" w:fill="FFFFFF"/>
        </w:rPr>
      </w:pPr>
      <w:r>
        <w:rPr>
          <w:color w:val="000000"/>
          <w:szCs w:val="28"/>
          <w:shd w:val="clear" w:color="auto" w:fill="FFFFFF"/>
        </w:rPr>
        <w:tab/>
      </w:r>
      <w:r w:rsidRPr="002D2D39">
        <w:rPr>
          <w:color w:val="000000"/>
          <w:szCs w:val="28"/>
          <w:shd w:val="clear" w:color="auto" w:fill="FFFFFF"/>
        </w:rPr>
        <w:t>Общие сведения об образуемых и (или) изменяемых земельных участках, об образуемых земельных участках, которые будут отнесены к территориям общего пользования или к имуществу общего пользования, в том числе в отношении которых предполагаются резервирование и (или) изъятие для государственных или муниципальных нужд, о способах их образования, вид разрешенного использования образуемых и (или) изменяемых земельных участков приведены</w:t>
      </w:r>
      <w:r>
        <w:rPr>
          <w:color w:val="000000"/>
          <w:szCs w:val="28"/>
          <w:shd w:val="clear" w:color="auto" w:fill="FFFFFF"/>
        </w:rPr>
        <w:t xml:space="preserve"> </w:t>
      </w:r>
      <w:r w:rsidR="00FA4A21">
        <w:rPr>
          <w:color w:val="000000"/>
          <w:szCs w:val="28"/>
          <w:shd w:val="clear" w:color="auto" w:fill="FFFFFF"/>
        </w:rPr>
        <w:t xml:space="preserve">в </w:t>
      </w:r>
      <w:r w:rsidR="00D15F9A">
        <w:rPr>
          <w:color w:val="000000"/>
          <w:szCs w:val="28"/>
          <w:shd w:val="clear" w:color="auto" w:fill="FFFFFF"/>
        </w:rPr>
        <w:t xml:space="preserve">таблице № </w:t>
      </w:r>
      <w:r>
        <w:rPr>
          <w:color w:val="000000"/>
          <w:szCs w:val="28"/>
          <w:shd w:val="clear" w:color="auto" w:fill="FFFFFF"/>
        </w:rPr>
        <w:t>8</w:t>
      </w:r>
      <w:r w:rsidR="00C94184">
        <w:rPr>
          <w:color w:val="000000"/>
          <w:szCs w:val="28"/>
          <w:shd w:val="clear" w:color="auto" w:fill="FFFFFF"/>
        </w:rPr>
        <w:t>.</w:t>
      </w:r>
    </w:p>
    <w:p w:rsidR="00555261" w:rsidRDefault="00555261" w:rsidP="00555261">
      <w:pPr>
        <w:tabs>
          <w:tab w:val="left" w:pos="0"/>
          <w:tab w:val="left" w:pos="1418"/>
        </w:tabs>
        <w:spacing w:line="360" w:lineRule="auto"/>
        <w:ind w:firstLine="567"/>
        <w:jc w:val="right"/>
        <w:rPr>
          <w:color w:val="000000"/>
          <w:szCs w:val="28"/>
          <w:shd w:val="clear" w:color="auto" w:fill="FFFFFF"/>
        </w:rPr>
      </w:pPr>
      <w:r>
        <w:rPr>
          <w:color w:val="000000"/>
          <w:szCs w:val="28"/>
          <w:shd w:val="clear" w:color="auto" w:fill="FFFFFF"/>
        </w:rPr>
        <w:t xml:space="preserve">Таблица № </w:t>
      </w:r>
      <w:r w:rsidR="002D2D39">
        <w:rPr>
          <w:color w:val="000000"/>
          <w:szCs w:val="28"/>
          <w:shd w:val="clear" w:color="auto" w:fill="FFFFFF"/>
        </w:rPr>
        <w:t>8</w:t>
      </w:r>
    </w:p>
    <w:p w:rsidR="002D2D39" w:rsidRDefault="002D2D39" w:rsidP="00555261">
      <w:pPr>
        <w:tabs>
          <w:tab w:val="left" w:pos="0"/>
          <w:tab w:val="left" w:pos="1418"/>
        </w:tabs>
        <w:spacing w:line="360" w:lineRule="auto"/>
        <w:ind w:firstLine="567"/>
        <w:jc w:val="right"/>
        <w:rPr>
          <w:color w:val="000000"/>
          <w:szCs w:val="28"/>
          <w:shd w:val="clear" w:color="auto" w:fill="FFFFFF"/>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890"/>
        <w:gridCol w:w="1275"/>
        <w:gridCol w:w="3564"/>
      </w:tblGrid>
      <w:tr w:rsidR="002D2D39" w:rsidRPr="002D2D39" w:rsidTr="00984D2A">
        <w:trPr>
          <w:jc w:val="center"/>
        </w:trPr>
        <w:tc>
          <w:tcPr>
            <w:tcW w:w="2009" w:type="dxa"/>
            <w:vAlign w:val="center"/>
            <w:hideMark/>
          </w:tcPr>
          <w:p w:rsidR="002D2D39" w:rsidRPr="002D2D39" w:rsidRDefault="002D2D39" w:rsidP="00984D2A">
            <w:pPr>
              <w:spacing w:line="259" w:lineRule="auto"/>
              <w:jc w:val="center"/>
              <w:rPr>
                <w:rFonts w:eastAsia="Calibri"/>
                <w:b/>
                <w:sz w:val="24"/>
                <w:szCs w:val="24"/>
                <w:lang w:eastAsia="en-US"/>
              </w:rPr>
            </w:pPr>
            <w:r w:rsidRPr="002D2D39">
              <w:rPr>
                <w:rFonts w:eastAsia="Calibri"/>
                <w:b/>
                <w:bCs/>
                <w:color w:val="000000"/>
                <w:sz w:val="24"/>
                <w:szCs w:val="24"/>
              </w:rPr>
              <w:lastRenderedPageBreak/>
              <w:t>Условный номер образуемого земельного участка</w:t>
            </w:r>
          </w:p>
        </w:tc>
        <w:tc>
          <w:tcPr>
            <w:tcW w:w="2890"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sz w:val="24"/>
                <w:szCs w:val="24"/>
                <w:lang w:eastAsia="en-US"/>
              </w:rPr>
              <w:t>Назначение и вид разрешенного использования</w:t>
            </w:r>
          </w:p>
        </w:tc>
        <w:tc>
          <w:tcPr>
            <w:tcW w:w="1275"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sz w:val="24"/>
                <w:szCs w:val="24"/>
                <w:lang w:eastAsia="en-US"/>
              </w:rPr>
              <w:t>Площадь м.кв.</w:t>
            </w:r>
          </w:p>
        </w:tc>
        <w:tc>
          <w:tcPr>
            <w:tcW w:w="3564"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bCs/>
                <w:color w:val="000000"/>
                <w:sz w:val="24"/>
                <w:szCs w:val="24"/>
              </w:rPr>
              <w:t>Способ образования</w:t>
            </w:r>
          </w:p>
        </w:tc>
      </w:tr>
      <w:tr w:rsidR="002D2D39" w:rsidRPr="002D2D39" w:rsidTr="00984D2A">
        <w:trPr>
          <w:jc w:val="center"/>
        </w:trPr>
        <w:tc>
          <w:tcPr>
            <w:tcW w:w="9738" w:type="dxa"/>
            <w:gridSpan w:val="4"/>
            <w:vAlign w:val="center"/>
          </w:tcPr>
          <w:p w:rsidR="002D2D39" w:rsidRPr="002D2D39" w:rsidRDefault="002D2D39" w:rsidP="00984D2A">
            <w:pPr>
              <w:spacing w:line="259" w:lineRule="auto"/>
              <w:rPr>
                <w:rFonts w:eastAsia="Calibri"/>
                <w:bCs/>
                <w:color w:val="000000"/>
                <w:sz w:val="24"/>
                <w:szCs w:val="24"/>
              </w:rPr>
            </w:pPr>
            <w:r w:rsidRPr="002D2D39">
              <w:rPr>
                <w:rFonts w:eastAsia="Calibri"/>
                <w:bCs/>
                <w:color w:val="000000"/>
                <w:sz w:val="24"/>
                <w:szCs w:val="24"/>
              </w:rPr>
              <w:t>Границы образуемых земельных участков</w:t>
            </w:r>
          </w:p>
        </w:tc>
      </w:tr>
      <w:tr w:rsidR="002D2D39" w:rsidRPr="002D2D39" w:rsidTr="00984D2A">
        <w:trPr>
          <w:jc w:val="center"/>
        </w:trPr>
        <w:tc>
          <w:tcPr>
            <w:tcW w:w="2009" w:type="dxa"/>
            <w:vAlign w:val="center"/>
          </w:tcPr>
          <w:p w:rsidR="002D2D39" w:rsidRPr="002D2D39" w:rsidRDefault="002D2D39" w:rsidP="00984D2A">
            <w:pPr>
              <w:ind w:left="-23" w:firstLine="23"/>
              <w:jc w:val="center"/>
              <w:rPr>
                <w:rFonts w:eastAsia="Calibri"/>
                <w:sz w:val="24"/>
                <w:szCs w:val="24"/>
                <w:lang w:eastAsia="en-US"/>
              </w:rPr>
            </w:pPr>
            <w:r w:rsidRPr="002D2D39">
              <w:rPr>
                <w:rFonts w:eastAsia="Calibri"/>
                <w:sz w:val="24"/>
                <w:szCs w:val="24"/>
                <w:lang w:eastAsia="en-US"/>
              </w:rPr>
              <w:t>:ЗУ1</w:t>
            </w:r>
          </w:p>
        </w:tc>
        <w:tc>
          <w:tcPr>
            <w:tcW w:w="2890" w:type="dxa"/>
            <w:vAlign w:val="center"/>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Дошкольное, начальное и среднее общее образование</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33035</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земельных участков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86:15:0101007:182, 86:15:0101007:18 и земель, находящихся в муниципальной или государственной собственности</w:t>
            </w:r>
          </w:p>
        </w:tc>
      </w:tr>
      <w:tr w:rsidR="002D2D39" w:rsidRPr="002D2D39" w:rsidTr="00984D2A">
        <w:trPr>
          <w:trHeight w:val="252"/>
          <w:jc w:val="center"/>
        </w:trPr>
        <w:tc>
          <w:tcPr>
            <w:tcW w:w="2009"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:ЗУ2</w:t>
            </w:r>
          </w:p>
        </w:tc>
        <w:tc>
          <w:tcPr>
            <w:tcW w:w="2890"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Коммунальное обслуживание</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5785</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земельных участков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86:15:0101023:87, 86:15:0101007:183 и земель, находящихся в муниципальной или государственной собственности</w:t>
            </w:r>
          </w:p>
        </w:tc>
      </w:tr>
      <w:tr w:rsidR="002D2D39" w:rsidRPr="002D2D39" w:rsidTr="00984D2A">
        <w:trPr>
          <w:trHeight w:val="252"/>
          <w:jc w:val="center"/>
        </w:trPr>
        <w:tc>
          <w:tcPr>
            <w:tcW w:w="2009"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:ЗУ3</w:t>
            </w:r>
          </w:p>
        </w:tc>
        <w:tc>
          <w:tcPr>
            <w:tcW w:w="2890"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Коммунальное обслуживание</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42</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земельного участка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86:15:0101007:182</w:t>
            </w:r>
          </w:p>
        </w:tc>
      </w:tr>
    </w:tbl>
    <w:p w:rsidR="002D2D39" w:rsidRPr="002D2D39" w:rsidRDefault="002D2D39" w:rsidP="002D2D39">
      <w:pPr>
        <w:spacing w:line="360" w:lineRule="auto"/>
        <w:ind w:right="142" w:firstLine="567"/>
        <w:jc w:val="both"/>
        <w:rPr>
          <w:color w:val="000000"/>
          <w:szCs w:val="28"/>
          <w:shd w:val="clear" w:color="auto" w:fill="FFFFFF"/>
        </w:rPr>
      </w:pPr>
      <w:r w:rsidRPr="002D2D39">
        <w:rPr>
          <w:color w:val="000000"/>
          <w:szCs w:val="28"/>
          <w:shd w:val="clear" w:color="auto" w:fill="FFFFFF"/>
        </w:rPr>
        <w:t>* Площади земельных участков буд</w:t>
      </w:r>
      <w:r>
        <w:rPr>
          <w:color w:val="000000"/>
          <w:szCs w:val="28"/>
          <w:shd w:val="clear" w:color="auto" w:fill="FFFFFF"/>
        </w:rPr>
        <w:t>у</w:t>
      </w:r>
      <w:r w:rsidRPr="002D2D39">
        <w:rPr>
          <w:color w:val="000000"/>
          <w:szCs w:val="28"/>
          <w:shd w:val="clear" w:color="auto" w:fill="FFFFFF"/>
        </w:rPr>
        <w:t>т уточнен</w:t>
      </w:r>
      <w:r>
        <w:rPr>
          <w:color w:val="000000"/>
          <w:szCs w:val="28"/>
          <w:shd w:val="clear" w:color="auto" w:fill="FFFFFF"/>
        </w:rPr>
        <w:t>ы</w:t>
      </w:r>
      <w:r w:rsidRPr="002D2D39">
        <w:rPr>
          <w:color w:val="000000"/>
          <w:szCs w:val="28"/>
          <w:shd w:val="clear" w:color="auto" w:fill="FFFFFF"/>
        </w:rPr>
        <w:t xml:space="preserve"> в результате проведения кадастровых работ.</w:t>
      </w:r>
    </w:p>
    <w:p w:rsidR="002D2D39" w:rsidRDefault="002D2D39" w:rsidP="002D2D39">
      <w:pPr>
        <w:spacing w:line="360" w:lineRule="auto"/>
        <w:ind w:right="142" w:firstLine="567"/>
        <w:jc w:val="both"/>
        <w:rPr>
          <w:color w:val="000000"/>
          <w:szCs w:val="28"/>
          <w:shd w:val="clear" w:color="auto" w:fill="FFFFFF"/>
        </w:rPr>
      </w:pPr>
      <w:r w:rsidRPr="002D2D39">
        <w:rPr>
          <w:color w:val="000000"/>
          <w:szCs w:val="28"/>
          <w:shd w:val="clear" w:color="auto" w:fill="FFFFFF"/>
        </w:rPr>
        <w:t xml:space="preserve">В границах проектируемого участка публичные сервитуты не установлены. Установление публичных сервитутов проектом не предусматривается. </w:t>
      </w:r>
    </w:p>
    <w:p w:rsidR="00555261" w:rsidRDefault="00241B61" w:rsidP="002D2D39">
      <w:pPr>
        <w:spacing w:line="360" w:lineRule="auto"/>
        <w:ind w:right="142" w:firstLine="567"/>
        <w:jc w:val="both"/>
        <w:rPr>
          <w:color w:val="000000"/>
          <w:szCs w:val="28"/>
          <w:shd w:val="clear" w:color="auto" w:fill="FFFFFF"/>
        </w:rPr>
      </w:pPr>
      <w:r>
        <w:rPr>
          <w:color w:val="000000"/>
          <w:szCs w:val="28"/>
          <w:shd w:val="clear" w:color="auto" w:fill="FFFFFF"/>
        </w:rPr>
        <w:t xml:space="preserve">2.2. </w:t>
      </w:r>
      <w:r w:rsidR="00555261" w:rsidRPr="00440C36">
        <w:rPr>
          <w:color w:val="000000"/>
          <w:szCs w:val="28"/>
          <w:shd w:val="clear" w:color="auto" w:fill="FFFFFF"/>
        </w:rPr>
        <w:t>Перечень и сведения о площади образуемых земельных участков в отношении которых предполагается резервирование и (или) изъятие для государственных или</w:t>
      </w:r>
      <w:r w:rsidR="007F7FF7">
        <w:rPr>
          <w:color w:val="000000"/>
          <w:szCs w:val="28"/>
          <w:shd w:val="clear" w:color="auto" w:fill="FFFFFF"/>
        </w:rPr>
        <w:t xml:space="preserve"> муниципальных нужд.</w:t>
      </w:r>
    </w:p>
    <w:p w:rsidR="007F7FF7" w:rsidRDefault="00E04539" w:rsidP="00C20E29">
      <w:pPr>
        <w:spacing w:line="360" w:lineRule="auto"/>
        <w:ind w:left="-142" w:right="142" w:firstLine="709"/>
        <w:jc w:val="both"/>
        <w:rPr>
          <w:color w:val="000000"/>
          <w:szCs w:val="28"/>
          <w:shd w:val="clear" w:color="auto" w:fill="FFFFFF"/>
        </w:rPr>
      </w:pPr>
      <w:r>
        <w:rPr>
          <w:color w:val="000000"/>
          <w:szCs w:val="28"/>
          <w:shd w:val="clear" w:color="auto" w:fill="FFFFFF"/>
        </w:rPr>
        <w:t xml:space="preserve">Сведения </w:t>
      </w:r>
      <w:r w:rsidR="006027FD">
        <w:rPr>
          <w:color w:val="000000"/>
          <w:szCs w:val="28"/>
          <w:shd w:val="clear" w:color="auto" w:fill="FFFFFF"/>
        </w:rPr>
        <w:t xml:space="preserve">о резервировании </w:t>
      </w:r>
      <w:r w:rsidR="006027FD" w:rsidRPr="00440C36">
        <w:rPr>
          <w:color w:val="000000"/>
          <w:szCs w:val="28"/>
          <w:shd w:val="clear" w:color="auto" w:fill="FFFFFF"/>
        </w:rPr>
        <w:t xml:space="preserve">и (или) </w:t>
      </w:r>
      <w:r w:rsidR="006027FD">
        <w:rPr>
          <w:color w:val="000000"/>
          <w:szCs w:val="28"/>
          <w:shd w:val="clear" w:color="auto" w:fill="FFFFFF"/>
        </w:rPr>
        <w:t xml:space="preserve">об </w:t>
      </w:r>
      <w:r>
        <w:rPr>
          <w:color w:val="000000"/>
          <w:szCs w:val="28"/>
          <w:shd w:val="clear" w:color="auto" w:fill="FFFFFF"/>
        </w:rPr>
        <w:t>и</w:t>
      </w:r>
      <w:r w:rsidR="007F7FF7" w:rsidRPr="007F7FF7">
        <w:rPr>
          <w:color w:val="000000"/>
          <w:szCs w:val="28"/>
          <w:shd w:val="clear" w:color="auto" w:fill="FFFFFF"/>
        </w:rPr>
        <w:t>зъяти</w:t>
      </w:r>
      <w:r>
        <w:rPr>
          <w:color w:val="000000"/>
          <w:szCs w:val="28"/>
          <w:shd w:val="clear" w:color="auto" w:fill="FFFFFF"/>
        </w:rPr>
        <w:t>и</w:t>
      </w:r>
      <w:r w:rsidR="007F7FF7" w:rsidRPr="007F7FF7">
        <w:rPr>
          <w:color w:val="000000"/>
          <w:szCs w:val="28"/>
          <w:shd w:val="clear" w:color="auto" w:fill="FFFFFF"/>
        </w:rPr>
        <w:t xml:space="preserve"> земельных участков для государственных или муниципальных нужд </w:t>
      </w:r>
      <w:r w:rsidRPr="00E04539">
        <w:rPr>
          <w:color w:val="000000"/>
          <w:szCs w:val="28"/>
          <w:shd w:val="clear" w:color="auto" w:fill="FFFFFF"/>
        </w:rPr>
        <w:t xml:space="preserve">приведены в таблице № </w:t>
      </w:r>
      <w:r w:rsidR="002D2D39">
        <w:rPr>
          <w:color w:val="000000"/>
          <w:szCs w:val="28"/>
          <w:shd w:val="clear" w:color="auto" w:fill="FFFFFF"/>
        </w:rPr>
        <w:t>8</w:t>
      </w:r>
      <w:r w:rsidR="007F7FF7" w:rsidRPr="007F7FF7">
        <w:rPr>
          <w:color w:val="000000"/>
          <w:szCs w:val="28"/>
          <w:shd w:val="clear" w:color="auto" w:fill="FFFFFF"/>
        </w:rPr>
        <w:t>.</w:t>
      </w:r>
    </w:p>
    <w:p w:rsidR="00555261" w:rsidRDefault="001900F5" w:rsidP="005A2193">
      <w:pPr>
        <w:pStyle w:val="headertext"/>
        <w:spacing w:after="0" w:afterAutospacing="0" w:line="360" w:lineRule="auto"/>
        <w:ind w:firstLine="567"/>
        <w:jc w:val="both"/>
        <w:rPr>
          <w:rFonts w:eastAsia="Calibri"/>
          <w:sz w:val="28"/>
          <w:szCs w:val="28"/>
          <w:lang w:eastAsia="en-US"/>
        </w:rPr>
      </w:pPr>
      <w:r>
        <w:rPr>
          <w:rFonts w:eastAsia="Calibri"/>
          <w:sz w:val="28"/>
          <w:szCs w:val="28"/>
          <w:lang w:eastAsia="en-US"/>
        </w:rPr>
        <w:t>3.</w:t>
      </w:r>
      <w:r w:rsidR="00555261">
        <w:rPr>
          <w:rFonts w:eastAsia="Calibri"/>
          <w:sz w:val="28"/>
          <w:szCs w:val="28"/>
          <w:lang w:eastAsia="en-US"/>
        </w:rPr>
        <w:t xml:space="preserve"> </w:t>
      </w:r>
      <w:r w:rsidR="00555261" w:rsidRPr="004553F3">
        <w:rPr>
          <w:rFonts w:eastAsia="Calibr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ГрК</w:t>
      </w:r>
      <w:bookmarkStart w:id="5" w:name="P09AF"/>
      <w:bookmarkEnd w:id="5"/>
      <w:r w:rsidR="00D15F9A">
        <w:rPr>
          <w:rFonts w:eastAsia="Calibri"/>
          <w:sz w:val="28"/>
          <w:szCs w:val="28"/>
          <w:lang w:eastAsia="en-US"/>
        </w:rPr>
        <w:t xml:space="preserve"> РФ</w:t>
      </w:r>
      <w:r w:rsidR="00555261">
        <w:rPr>
          <w:rFonts w:eastAsia="Calibri"/>
          <w:sz w:val="28"/>
          <w:szCs w:val="28"/>
          <w:lang w:eastAsia="en-US"/>
        </w:rPr>
        <w:t>.</w:t>
      </w:r>
    </w:p>
    <w:p w:rsidR="00555261" w:rsidRDefault="00555261" w:rsidP="005A2193">
      <w:pPr>
        <w:pStyle w:val="headertext"/>
        <w:spacing w:after="0" w:afterAutospacing="0" w:line="360" w:lineRule="auto"/>
        <w:ind w:firstLine="567"/>
        <w:jc w:val="both"/>
        <w:rPr>
          <w:rFonts w:eastAsia="Calibri"/>
          <w:sz w:val="28"/>
          <w:szCs w:val="28"/>
          <w:lang w:eastAsia="en-US"/>
        </w:rPr>
      </w:pPr>
      <w:r>
        <w:rPr>
          <w:rFonts w:eastAsia="Calibri"/>
          <w:sz w:val="28"/>
          <w:szCs w:val="28"/>
          <w:lang w:eastAsia="en-US"/>
        </w:rPr>
        <w:t xml:space="preserve">Виды разрешенного использования земельных участков приведены в таблице № </w:t>
      </w:r>
      <w:r w:rsidR="002D2D39">
        <w:rPr>
          <w:rFonts w:eastAsia="Calibri"/>
          <w:sz w:val="28"/>
          <w:szCs w:val="28"/>
          <w:lang w:eastAsia="en-US"/>
        </w:rPr>
        <w:t>8</w:t>
      </w:r>
      <w:r>
        <w:rPr>
          <w:rFonts w:eastAsia="Calibri"/>
          <w:sz w:val="28"/>
          <w:szCs w:val="28"/>
          <w:lang w:eastAsia="en-US"/>
        </w:rPr>
        <w:t>.</w:t>
      </w:r>
    </w:p>
    <w:p w:rsidR="00555261" w:rsidRPr="006027FD" w:rsidRDefault="00555261" w:rsidP="006027FD">
      <w:pPr>
        <w:pStyle w:val="headertext"/>
        <w:spacing w:after="0" w:afterAutospacing="0" w:line="360" w:lineRule="auto"/>
        <w:ind w:firstLine="720"/>
        <w:jc w:val="both"/>
        <w:rPr>
          <w:sz w:val="28"/>
          <w:szCs w:val="28"/>
        </w:rPr>
      </w:pPr>
      <w:r w:rsidRPr="006027FD">
        <w:rPr>
          <w:sz w:val="28"/>
          <w:szCs w:val="28"/>
        </w:rPr>
        <w:lastRenderedPageBreak/>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20E29" w:rsidRPr="00C20E29" w:rsidRDefault="00C20E29" w:rsidP="00C20E29">
      <w:pPr>
        <w:spacing w:line="360" w:lineRule="auto"/>
        <w:ind w:firstLine="567"/>
        <w:jc w:val="both"/>
        <w:rPr>
          <w:b/>
          <w:szCs w:val="28"/>
        </w:rPr>
      </w:pPr>
      <w:bookmarkStart w:id="6" w:name="P09B2"/>
      <w:bookmarkEnd w:id="6"/>
      <w:r w:rsidRPr="00C20E29">
        <w:rPr>
          <w:szCs w:val="28"/>
        </w:rPr>
        <w:t xml:space="preserve">Границы </w:t>
      </w:r>
      <w:r>
        <w:rPr>
          <w:szCs w:val="28"/>
        </w:rPr>
        <w:t>земельного участка</w:t>
      </w:r>
      <w:r w:rsidRPr="00C20E29">
        <w:rPr>
          <w:szCs w:val="28"/>
        </w:rPr>
        <w:t xml:space="preserve"> расположен</w:t>
      </w:r>
      <w:r>
        <w:rPr>
          <w:szCs w:val="28"/>
        </w:rPr>
        <w:t>ы</w:t>
      </w:r>
      <w:r w:rsidRPr="00C20E29">
        <w:rPr>
          <w:szCs w:val="28"/>
        </w:rPr>
        <w:t xml:space="preserve"> вне границ лесничеств, лесопарков, участковых лесничеств, лесных кварталов, лесотаксационных выделов или частей лесотаксационных выделов.</w:t>
      </w:r>
    </w:p>
    <w:p w:rsidR="00555261" w:rsidRDefault="00555261" w:rsidP="00555261">
      <w:pPr>
        <w:spacing w:line="360" w:lineRule="auto"/>
        <w:ind w:firstLine="567"/>
        <w:jc w:val="both"/>
        <w:rPr>
          <w:szCs w:val="28"/>
        </w:rPr>
      </w:pPr>
      <w:r>
        <w:rPr>
          <w:szCs w:val="28"/>
        </w:rPr>
        <w:t xml:space="preserve">5. </w:t>
      </w:r>
      <w:r w:rsidRPr="00E52553">
        <w:rPr>
          <w:szCs w:val="28"/>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rsidR="00555261" w:rsidRPr="00A40C29" w:rsidRDefault="00555261" w:rsidP="00555261">
      <w:pPr>
        <w:spacing w:line="360" w:lineRule="auto"/>
        <w:ind w:right="142" w:firstLine="567"/>
        <w:jc w:val="both"/>
        <w:rPr>
          <w:color w:val="000000"/>
          <w:szCs w:val="28"/>
          <w:shd w:val="clear" w:color="auto" w:fill="FFFFFF"/>
        </w:rPr>
      </w:pPr>
      <w:r w:rsidRPr="00A40C29">
        <w:rPr>
          <w:color w:val="000000"/>
          <w:szCs w:val="28"/>
          <w:shd w:val="clear" w:color="auto" w:fill="FFFFFF"/>
        </w:rPr>
        <w:t xml:space="preserve">Перечень координат характерных точек границ территории приведены в таблице </w:t>
      </w:r>
      <w:r>
        <w:rPr>
          <w:color w:val="000000"/>
          <w:szCs w:val="28"/>
          <w:shd w:val="clear" w:color="auto" w:fill="FFFFFF"/>
        </w:rPr>
        <w:t xml:space="preserve">№ </w:t>
      </w:r>
      <w:r w:rsidR="00E100E3">
        <w:rPr>
          <w:color w:val="000000"/>
          <w:szCs w:val="28"/>
          <w:shd w:val="clear" w:color="auto" w:fill="FFFFFF"/>
        </w:rPr>
        <w:t>9</w:t>
      </w:r>
      <w:r w:rsidRPr="00A40C29">
        <w:rPr>
          <w:color w:val="000000"/>
          <w:szCs w:val="28"/>
          <w:shd w:val="clear" w:color="auto" w:fill="FFFFFF"/>
        </w:rPr>
        <w:t>.</w:t>
      </w:r>
    </w:p>
    <w:p w:rsidR="00555261" w:rsidRDefault="00555261" w:rsidP="00555261">
      <w:pPr>
        <w:spacing w:line="360" w:lineRule="auto"/>
        <w:ind w:right="142"/>
        <w:jc w:val="right"/>
        <w:rPr>
          <w:color w:val="000000"/>
          <w:szCs w:val="28"/>
          <w:shd w:val="clear" w:color="auto" w:fill="FFFFFF"/>
        </w:rPr>
      </w:pPr>
      <w:r w:rsidRPr="00A40C29">
        <w:rPr>
          <w:color w:val="000000"/>
          <w:szCs w:val="28"/>
          <w:shd w:val="clear" w:color="auto" w:fill="FFFFFF"/>
        </w:rPr>
        <w:t xml:space="preserve">Таблица </w:t>
      </w:r>
      <w:r>
        <w:rPr>
          <w:color w:val="000000"/>
          <w:szCs w:val="28"/>
          <w:shd w:val="clear" w:color="auto" w:fill="FFFFFF"/>
        </w:rPr>
        <w:t xml:space="preserve">№ </w:t>
      </w:r>
      <w:r w:rsidR="00E100E3">
        <w:rPr>
          <w:color w:val="000000"/>
          <w:szCs w:val="28"/>
          <w:shd w:val="clear" w:color="auto" w:fill="FFFFFF"/>
        </w:rPr>
        <w:t>9</w:t>
      </w:r>
    </w:p>
    <w:tbl>
      <w:tblPr>
        <w:tblStyle w:val="1f9"/>
        <w:tblpPr w:leftFromText="180" w:rightFromText="180" w:vertAnchor="text" w:tblpY="1"/>
        <w:tblOverlap w:val="never"/>
        <w:tblW w:w="0" w:type="auto"/>
        <w:tblLook w:val="04A0" w:firstRow="1" w:lastRow="0" w:firstColumn="1" w:lastColumn="0" w:noHBand="0" w:noVBand="1"/>
      </w:tblPr>
      <w:tblGrid>
        <w:gridCol w:w="1449"/>
        <w:gridCol w:w="927"/>
        <w:gridCol w:w="1290"/>
        <w:gridCol w:w="1387"/>
        <w:gridCol w:w="978"/>
        <w:gridCol w:w="1897"/>
      </w:tblGrid>
      <w:tr w:rsidR="00E100E3" w:rsidRPr="00E100E3" w:rsidTr="003C2D23">
        <w:tc>
          <w:tcPr>
            <w:tcW w:w="1551"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Условный номер земельного участка</w:t>
            </w:r>
          </w:p>
        </w:tc>
        <w:tc>
          <w:tcPr>
            <w:tcW w:w="867"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Номер точки</w:t>
            </w:r>
          </w:p>
        </w:tc>
        <w:tc>
          <w:tcPr>
            <w:tcW w:w="1815"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Х, У</w:t>
            </w:r>
          </w:p>
        </w:tc>
        <w:tc>
          <w:tcPr>
            <w:tcW w:w="1689"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У, Х</w:t>
            </w:r>
          </w:p>
        </w:tc>
        <w:tc>
          <w:tcPr>
            <w:tcW w:w="1599"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Длина</w:t>
            </w:r>
          </w:p>
        </w:tc>
        <w:tc>
          <w:tcPr>
            <w:tcW w:w="1837"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Дирекционный угол</w:t>
            </w:r>
          </w:p>
        </w:tc>
      </w:tr>
      <w:tr w:rsidR="00E100E3" w:rsidRPr="00E100E3" w:rsidTr="003C2D23">
        <w:trPr>
          <w:trHeight w:val="230"/>
        </w:trPr>
        <w:tc>
          <w:tcPr>
            <w:tcW w:w="1551" w:type="dxa"/>
            <w:vMerge w:val="restart"/>
          </w:tcPr>
          <w:p w:rsidR="00E100E3" w:rsidRPr="00E100E3" w:rsidRDefault="00E100E3" w:rsidP="00E100E3">
            <w:pPr>
              <w:jc w:val="center"/>
              <w:rPr>
                <w:rFonts w:ascii="Times New Roman" w:hAnsi="Times New Roman"/>
                <w:sz w:val="24"/>
                <w:szCs w:val="24"/>
              </w:rPr>
            </w:pPr>
            <w:r w:rsidRPr="00E100E3">
              <w:rPr>
                <w:rFonts w:ascii="Times New Roman" w:hAnsi="Times New Roman"/>
                <w:sz w:val="24"/>
                <w:szCs w:val="24"/>
              </w:rPr>
              <w:t>:ЗУ1</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927201,97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3540672,64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70,32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43' 16''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927172,56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3540736,52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72,38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43'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927142,28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3540802,26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 39'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927205,26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3540831,18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0,57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46' 31''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927205,5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3540830,66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17,36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38' 46''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927212,74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3540814,88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25° 12' 12''</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927276,08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3540844,69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16,69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38' 44''</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927269,12</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3540859,86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113° 50' 38''</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927264,36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3540870,63</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100,88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35' 16''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927170,44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3540907,46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31' 26''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927082,14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248° 43' 47''</w:t>
            </w:r>
          </w:p>
        </w:tc>
      </w:tr>
      <w:tr w:rsidR="00E100E3" w:rsidRPr="00E100E3" w:rsidTr="003C2D23">
        <w:trPr>
          <w:trHeight w:val="90"/>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927079,96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159° 35' 57''</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927073,48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3540939,01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 38' 28''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927075,61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3540944,75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60,71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33' 41''</w:t>
            </w:r>
          </w:p>
        </w:tc>
      </w:tr>
      <w:tr w:rsidR="00E100E3" w:rsidRPr="00E100E3" w:rsidTr="003C2D23">
        <w:trPr>
          <w:trHeight w:val="150"/>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927019,1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3540966,94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16' 53''</w:t>
            </w:r>
          </w:p>
        </w:tc>
      </w:tr>
      <w:tr w:rsidR="00E100E3" w:rsidRPr="00E100E3" w:rsidTr="003C2D23">
        <w:trPr>
          <w:trHeight w:val="156"/>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927000,48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3540958,54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27,26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23' 37''</w:t>
            </w:r>
          </w:p>
        </w:tc>
      </w:tr>
      <w:tr w:rsidR="00E100E3" w:rsidRPr="00E100E3" w:rsidTr="003C2D23">
        <w:trPr>
          <w:trHeight w:val="204"/>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927011,74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3540933,71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4,47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 50' 48''</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927015,8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3540935,59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293° 09' 38''</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927020,48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3540924,65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203° 20' 29''</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927016,61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3540922,98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24' 17''</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927113,66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3540709,08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37' 06''</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927118,98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3540697,47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20,16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36' 32''</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927137,59</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3540705,22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69,76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297° 33' 51''</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927169,87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3540643,38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43,43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 21' 00''</w:t>
            </w:r>
          </w:p>
        </w:tc>
      </w:tr>
      <w:tr w:rsidR="00E100E3" w:rsidRPr="00E100E3" w:rsidTr="003C2D23">
        <w:tc>
          <w:tcPr>
            <w:tcW w:w="1551" w:type="dxa"/>
            <w:vMerge w:val="restart"/>
          </w:tcPr>
          <w:p w:rsidR="00E100E3" w:rsidRPr="00E100E3" w:rsidRDefault="00E100E3" w:rsidP="00E100E3">
            <w:pPr>
              <w:jc w:val="center"/>
              <w:rPr>
                <w:rFonts w:ascii="Times New Roman" w:hAnsi="Times New Roman"/>
                <w:sz w:val="24"/>
                <w:szCs w:val="24"/>
              </w:rPr>
            </w:pPr>
            <w:r w:rsidRPr="00E100E3">
              <w:rPr>
                <w:rFonts w:ascii="Times New Roman" w:hAnsi="Times New Roman"/>
                <w:sz w:val="24"/>
                <w:szCs w:val="24"/>
              </w:rPr>
              <w:t>:ЗУ2</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927169,87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3540643,38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69,76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117° 33'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927137,59</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3540705,22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20,16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202° 36' 32''</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927118,98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3540697,47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37' 06''</w:t>
            </w:r>
          </w:p>
        </w:tc>
      </w:tr>
      <w:tr w:rsidR="00E100E3" w:rsidRPr="00E100E3" w:rsidTr="003C2D23">
        <w:trPr>
          <w:trHeight w:val="129"/>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927113,66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3540709,08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24' 17''</w:t>
            </w:r>
          </w:p>
        </w:tc>
      </w:tr>
      <w:tr w:rsidR="00E100E3" w:rsidRPr="00E100E3" w:rsidTr="003C2D23">
        <w:trPr>
          <w:trHeight w:val="11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927016,61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3540922,98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 20' 29''</w:t>
            </w:r>
          </w:p>
        </w:tc>
      </w:tr>
      <w:tr w:rsidR="00E100E3" w:rsidRPr="00E100E3" w:rsidTr="003C2D23">
        <w:trPr>
          <w:trHeight w:val="10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927020,48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3540924,65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113° 09' 38''</w:t>
            </w:r>
          </w:p>
        </w:tc>
      </w:tr>
      <w:tr w:rsidR="00E100E3" w:rsidRPr="00E100E3" w:rsidTr="003C2D23">
        <w:trPr>
          <w:trHeight w:val="86"/>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927015,8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3540935,59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4,47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50' 48''</w:t>
            </w:r>
          </w:p>
        </w:tc>
      </w:tr>
      <w:tr w:rsidR="00E100E3" w:rsidRPr="00E100E3" w:rsidTr="003C2D23">
        <w:trPr>
          <w:trHeight w:val="11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927011,74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3540933,71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27,26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23' 37''</w:t>
            </w:r>
          </w:p>
        </w:tc>
      </w:tr>
      <w:tr w:rsidR="00E100E3" w:rsidRPr="00E100E3" w:rsidTr="003C2D23">
        <w:trPr>
          <w:trHeight w:val="10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927000,48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3540958,54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27' 23''</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926986,65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3540952,25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299,65</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22' 32''</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927110,32</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3540679,31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22,82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41' 15''</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927131,37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3540688,11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43,52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297° 36' 48''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927151,54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3540649,55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6,28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202° 40' 59''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927145,75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3540647,13</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292° 40' 44''</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927151,5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3540633,37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3,72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37' 54''</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927154,93</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3540634,8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 19' 49''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927162,28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3540637,97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3,32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41' 59''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927165,34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3540639,25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 21' 20''</w:t>
            </w:r>
          </w:p>
        </w:tc>
      </w:tr>
      <w:tr w:rsidR="00E100E3" w:rsidRPr="00E100E3" w:rsidTr="003C2D23">
        <w:trPr>
          <w:trHeight w:val="161"/>
        </w:trPr>
        <w:tc>
          <w:tcPr>
            <w:tcW w:w="1551" w:type="dxa"/>
            <w:vMerge w:val="restart"/>
          </w:tcPr>
          <w:p w:rsidR="00E100E3" w:rsidRPr="00E100E3" w:rsidRDefault="00E100E3" w:rsidP="00E100E3">
            <w:pPr>
              <w:jc w:val="center"/>
              <w:rPr>
                <w:rFonts w:ascii="Times New Roman" w:hAnsi="Times New Roman"/>
                <w:sz w:val="24"/>
                <w:szCs w:val="24"/>
              </w:rPr>
            </w:pPr>
            <w:r w:rsidRPr="00E100E3">
              <w:rPr>
                <w:rFonts w:ascii="Times New Roman" w:hAnsi="Times New Roman"/>
                <w:sz w:val="24"/>
                <w:szCs w:val="24"/>
              </w:rPr>
              <w:t>:ЗУ3</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927079,96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68° 43' 47''</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927082,14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40' 09''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927075,61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3540944,75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249° 38' 28''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927073,48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3540939,01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339° 35' 57''</w:t>
            </w:r>
          </w:p>
        </w:tc>
      </w:tr>
    </w:tbl>
    <w:p w:rsidR="00555261" w:rsidRDefault="00555261" w:rsidP="00555261">
      <w:pPr>
        <w:spacing w:line="360" w:lineRule="auto"/>
        <w:ind w:right="142" w:firstLine="567"/>
        <w:jc w:val="both"/>
        <w:rPr>
          <w:color w:val="000000"/>
          <w:szCs w:val="28"/>
          <w:shd w:val="clear" w:color="auto" w:fill="FFFFFF"/>
        </w:rPr>
      </w:pPr>
    </w:p>
    <w:bookmarkEnd w:id="3"/>
    <w:bookmarkEnd w:id="4"/>
    <w:p w:rsidR="005F21AC" w:rsidRDefault="005F21AC" w:rsidP="00555261">
      <w:pPr>
        <w:jc w:val="center"/>
        <w:rPr>
          <w:szCs w:val="28"/>
        </w:rPr>
      </w:pPr>
    </w:p>
    <w:p w:rsidR="005F21AC" w:rsidRDefault="005F21AC" w:rsidP="00555261">
      <w:pPr>
        <w:jc w:val="center"/>
        <w:rPr>
          <w:szCs w:val="28"/>
        </w:rPr>
      </w:pPr>
    </w:p>
    <w:p w:rsidR="005F21AC" w:rsidRDefault="005F21AC" w:rsidP="00555261">
      <w:pPr>
        <w:jc w:val="center"/>
        <w:rPr>
          <w:szCs w:val="28"/>
        </w:rPr>
      </w:pPr>
    </w:p>
    <w:p w:rsidR="005F21AC" w:rsidRDefault="005F21AC"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555261" w:rsidRDefault="006B48D5" w:rsidP="00555261">
      <w:pPr>
        <w:jc w:val="center"/>
        <w:rPr>
          <w:szCs w:val="28"/>
        </w:rPr>
      </w:pPr>
      <w:r>
        <w:rPr>
          <w:szCs w:val="28"/>
        </w:rPr>
        <w:lastRenderedPageBreak/>
        <w:t>Чер</w:t>
      </w:r>
      <w:r w:rsidR="00555261">
        <w:rPr>
          <w:szCs w:val="28"/>
        </w:rPr>
        <w:t>теж</w:t>
      </w:r>
      <w:r>
        <w:rPr>
          <w:szCs w:val="28"/>
        </w:rPr>
        <w:t xml:space="preserve"> </w:t>
      </w:r>
      <w:r w:rsidR="00555261" w:rsidRPr="00CB541D">
        <w:rPr>
          <w:szCs w:val="28"/>
        </w:rPr>
        <w:t>межевания территории</w:t>
      </w:r>
    </w:p>
    <w:p w:rsidR="00954B01" w:rsidRPr="00CB541D" w:rsidRDefault="00954B01" w:rsidP="00555261">
      <w:pPr>
        <w:jc w:val="center"/>
        <w:rPr>
          <w:szCs w:val="28"/>
        </w:rPr>
      </w:pPr>
    </w:p>
    <w:p w:rsidR="00C279D5" w:rsidRDefault="003F31E8" w:rsidP="00D15F9A">
      <w:pPr>
        <w:pStyle w:val="affa"/>
      </w:pPr>
      <w:r w:rsidRPr="003F31E8">
        <w:drawing>
          <wp:inline distT="0" distB="0" distL="0" distR="0">
            <wp:extent cx="6316235" cy="4599432"/>
            <wp:effectExtent l="0" t="0" r="8890" b="0"/>
            <wp:docPr id="6" name="Рисунок 6" descr="C:\Users\BussNF\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ssNF\Desktop\Снимо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7496" cy="4607632"/>
                    </a:xfrm>
                    <a:prstGeom prst="rect">
                      <a:avLst/>
                    </a:prstGeom>
                    <a:noFill/>
                    <a:ln>
                      <a:noFill/>
                    </a:ln>
                  </pic:spPr>
                </pic:pic>
              </a:graphicData>
            </a:graphic>
          </wp:inline>
        </w:drawing>
      </w:r>
      <w:bookmarkStart w:id="7" w:name="_GoBack"/>
      <w:bookmarkEnd w:id="7"/>
    </w:p>
    <w:sectPr w:rsidR="00C279D5" w:rsidSect="0009789B">
      <w:pgSz w:w="11907" w:h="16840" w:code="9"/>
      <w:pgMar w:top="1134" w:right="2551" w:bottom="1134" w:left="1418" w:header="720" w:footer="720" w:gutter="0"/>
      <w:pgNumType w:start="23"/>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2A" w:rsidRDefault="00984D2A">
      <w:r>
        <w:separator/>
      </w:r>
    </w:p>
  </w:endnote>
  <w:endnote w:type="continuationSeparator" w:id="0">
    <w:p w:rsidR="00984D2A" w:rsidRDefault="0098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2A" w:rsidRDefault="00984D2A">
      <w:r>
        <w:separator/>
      </w:r>
    </w:p>
  </w:footnote>
  <w:footnote w:type="continuationSeparator" w:id="0">
    <w:p w:rsidR="00984D2A" w:rsidRDefault="00984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15:restartNumberingAfterBreak="0">
    <w:nsid w:val="1D3F2C1C"/>
    <w:multiLevelType w:val="hybridMultilevel"/>
    <w:tmpl w:val="48381656"/>
    <w:lvl w:ilvl="0" w:tplc="7A3A6E94">
      <w:start w:val="1"/>
      <w:numFmt w:val="bullet"/>
      <w:pStyle w:val="a0"/>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30962BE2"/>
    <w:multiLevelType w:val="hybridMultilevel"/>
    <w:tmpl w:val="B510C31E"/>
    <w:lvl w:ilvl="0" w:tplc="5400DA8C">
      <w:start w:val="1"/>
      <w:numFmt w:val="russianLower"/>
      <w:pStyle w:val="a1"/>
      <w:lvlText w:val="%1)"/>
      <w:lvlJc w:val="left"/>
      <w:pPr>
        <w:tabs>
          <w:tab w:val="num" w:pos="709"/>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E157F6"/>
    <w:multiLevelType w:val="multilevel"/>
    <w:tmpl w:val="364C4F24"/>
    <w:lvl w:ilvl="0">
      <w:start w:val="1"/>
      <w:numFmt w:val="decimal"/>
      <w:pStyle w:val="a2"/>
      <w:lvlText w:val="%1"/>
      <w:lvlJc w:val="left"/>
      <w:pPr>
        <w:tabs>
          <w:tab w:val="num" w:pos="1049"/>
        </w:tabs>
        <w:ind w:left="0" w:firstLine="709"/>
      </w:pPr>
      <w:rPr>
        <w:rFonts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361"/>
        </w:tabs>
        <w:ind w:left="0" w:firstLine="85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31"/>
        </w:tabs>
        <w:ind w:left="0" w:firstLine="1134"/>
      </w:pPr>
      <w:rPr>
        <w:rFonts w:hint="default"/>
      </w:rPr>
    </w:lvl>
    <w:lvl w:ilvl="3">
      <w:start w:val="1"/>
      <w:numFmt w:val="decimal"/>
      <w:lvlText w:val="%1.%2.%3.%4"/>
      <w:lvlJc w:val="left"/>
      <w:pPr>
        <w:tabs>
          <w:tab w:val="num" w:pos="1956"/>
        </w:tabs>
        <w:ind w:left="3204" w:hanging="1446"/>
      </w:pPr>
      <w:rPr>
        <w:rFonts w:hint="default"/>
      </w:rPr>
    </w:lvl>
    <w:lvl w:ilvl="4">
      <w:start w:val="1"/>
      <w:numFmt w:val="decimal"/>
      <w:lvlText w:val="%1.%2.%3.%4.%5."/>
      <w:lvlJc w:val="left"/>
      <w:pPr>
        <w:tabs>
          <w:tab w:val="num" w:pos="2183"/>
        </w:tabs>
        <w:ind w:left="3317" w:hanging="1191"/>
      </w:pPr>
      <w:rPr>
        <w:rFonts w:hint="default"/>
      </w:rPr>
    </w:lvl>
    <w:lvl w:ilvl="5">
      <w:start w:val="1"/>
      <w:numFmt w:val="decimal"/>
      <w:lvlText w:val="%1.%2.%3.%4.%5.%6."/>
      <w:lvlJc w:val="left"/>
      <w:pPr>
        <w:tabs>
          <w:tab w:val="num" w:pos="2353"/>
        </w:tabs>
        <w:ind w:left="3543" w:hanging="1247"/>
      </w:pPr>
      <w:rPr>
        <w:rFonts w:hint="default"/>
      </w:rPr>
    </w:lvl>
    <w:lvl w:ilvl="6">
      <w:start w:val="1"/>
      <w:numFmt w:val="decimal"/>
      <w:lvlText w:val="%1.%2.%3.%4.%5.%6.%7."/>
      <w:lvlJc w:val="left"/>
      <w:pPr>
        <w:tabs>
          <w:tab w:val="num" w:pos="2523"/>
        </w:tabs>
        <w:ind w:left="3997" w:hanging="1531"/>
      </w:pPr>
      <w:rPr>
        <w:rFonts w:hint="default"/>
      </w:rPr>
    </w:lvl>
    <w:lvl w:ilvl="7">
      <w:start w:val="1"/>
      <w:numFmt w:val="decimal"/>
      <w:lvlText w:val="%1.%2.%3.%4.%5.%6.%7.%8."/>
      <w:lvlJc w:val="left"/>
      <w:pPr>
        <w:tabs>
          <w:tab w:val="num" w:pos="2750"/>
        </w:tabs>
        <w:ind w:left="4337" w:hanging="1644"/>
      </w:pPr>
      <w:rPr>
        <w:rFonts w:hint="default"/>
      </w:rPr>
    </w:lvl>
    <w:lvl w:ilvl="8">
      <w:start w:val="1"/>
      <w:numFmt w:val="decimal"/>
      <w:lvlText w:val="%1.%2.%3.%4.%5.%6.%7.%8.%9."/>
      <w:lvlJc w:val="left"/>
      <w:pPr>
        <w:tabs>
          <w:tab w:val="num" w:pos="2920"/>
        </w:tabs>
        <w:ind w:left="4677" w:hanging="1814"/>
      </w:pPr>
      <w:rPr>
        <w:rFonts w:hint="default"/>
      </w:rPr>
    </w:lvl>
  </w:abstractNum>
  <w:abstractNum w:abstractNumId="4" w15:restartNumberingAfterBreak="0">
    <w:nsid w:val="3C135279"/>
    <w:multiLevelType w:val="multilevel"/>
    <w:tmpl w:val="91D05E9E"/>
    <w:lvl w:ilvl="0">
      <w:start w:val="1"/>
      <w:numFmt w:val="decimal"/>
      <w:pStyle w:val="a3"/>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6" w15:restartNumberingAfterBreak="0">
    <w:nsid w:val="52124DBA"/>
    <w:multiLevelType w:val="multilevel"/>
    <w:tmpl w:val="48E025B2"/>
    <w:styleLink w:val="1"/>
    <w:lvl w:ilvl="0">
      <w:start w:val="1"/>
      <w:numFmt w:val="decimal"/>
      <w:suff w:val="space"/>
      <w:lvlText w:val="%1."/>
      <w:lvlJc w:val="left"/>
      <w:pPr>
        <w:ind w:left="34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129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15:restartNumberingAfterBreak="0">
    <w:nsid w:val="5B8F4625"/>
    <w:multiLevelType w:val="multilevel"/>
    <w:tmpl w:val="FADC8D06"/>
    <w:lvl w:ilvl="0">
      <w:start w:val="1"/>
      <w:numFmt w:val="decimal"/>
      <w:pStyle w:val="10"/>
      <w:lvlText w:val="%1"/>
      <w:lvlJc w:val="left"/>
      <w:pPr>
        <w:tabs>
          <w:tab w:val="num" w:pos="709"/>
        </w:tabs>
        <w:ind w:left="709" w:firstLine="0"/>
      </w:pPr>
      <w:rPr>
        <w:rFonts w:hint="default"/>
      </w:rPr>
    </w:lvl>
    <w:lvl w:ilvl="1">
      <w:start w:val="1"/>
      <w:numFmt w:val="decimal"/>
      <w:pStyle w:val="2"/>
      <w:lvlText w:val="%1.%2"/>
      <w:lvlJc w:val="left"/>
      <w:pPr>
        <w:tabs>
          <w:tab w:val="num" w:pos="1200"/>
        </w:tabs>
        <w:ind w:left="1200" w:firstLine="0"/>
      </w:pPr>
      <w:rPr>
        <w:rFonts w:hint="default"/>
      </w:rPr>
    </w:lvl>
    <w:lvl w:ilvl="2">
      <w:start w:val="1"/>
      <w:numFmt w:val="decimal"/>
      <w:pStyle w:val="3"/>
      <w:lvlText w:val="%1.%2.%3"/>
      <w:lvlJc w:val="left"/>
      <w:pPr>
        <w:tabs>
          <w:tab w:val="num" w:pos="709"/>
        </w:tabs>
        <w:ind w:left="709" w:firstLine="0"/>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lvlText w:val="%1.%2.%3.%4.%5."/>
      <w:lvlJc w:val="left"/>
      <w:pPr>
        <w:tabs>
          <w:tab w:val="num" w:pos="4298"/>
        </w:tabs>
        <w:ind w:left="3650" w:hanging="792"/>
      </w:pPr>
      <w:rPr>
        <w:rFonts w:hint="default"/>
      </w:rPr>
    </w:lvl>
    <w:lvl w:ilvl="5">
      <w:start w:val="1"/>
      <w:numFmt w:val="decimal"/>
      <w:lvlText w:val="%1.%2.%3.%4.%5.%6."/>
      <w:lvlJc w:val="left"/>
      <w:pPr>
        <w:tabs>
          <w:tab w:val="num" w:pos="5018"/>
        </w:tabs>
        <w:ind w:left="4154" w:hanging="936"/>
      </w:pPr>
      <w:rPr>
        <w:rFonts w:hint="default"/>
      </w:rPr>
    </w:lvl>
    <w:lvl w:ilvl="6">
      <w:start w:val="1"/>
      <w:numFmt w:val="decimal"/>
      <w:lvlText w:val="%1.%2.%3.%4.%5.%6.%7."/>
      <w:lvlJc w:val="left"/>
      <w:pPr>
        <w:tabs>
          <w:tab w:val="num" w:pos="5738"/>
        </w:tabs>
        <w:ind w:left="4658" w:hanging="1080"/>
      </w:pPr>
      <w:rPr>
        <w:rFonts w:hint="default"/>
      </w:rPr>
    </w:lvl>
    <w:lvl w:ilvl="7">
      <w:start w:val="1"/>
      <w:numFmt w:val="decimal"/>
      <w:lvlText w:val="%1.%2.%3.%4.%5.%6.%7.%8."/>
      <w:lvlJc w:val="left"/>
      <w:pPr>
        <w:tabs>
          <w:tab w:val="num" w:pos="6098"/>
        </w:tabs>
        <w:ind w:left="5162" w:hanging="1224"/>
      </w:pPr>
      <w:rPr>
        <w:rFonts w:hint="default"/>
      </w:rPr>
    </w:lvl>
    <w:lvl w:ilvl="8">
      <w:start w:val="1"/>
      <w:numFmt w:val="decimal"/>
      <w:lvlText w:val="%1.%2.%3.%4.%5.%6.%7.%8.%9."/>
      <w:lvlJc w:val="left"/>
      <w:pPr>
        <w:tabs>
          <w:tab w:val="num" w:pos="6818"/>
        </w:tabs>
        <w:ind w:left="5738" w:hanging="1440"/>
      </w:pPr>
      <w:rPr>
        <w:rFonts w:hint="default"/>
      </w:rPr>
    </w:lvl>
  </w:abstractNum>
  <w:abstractNum w:abstractNumId="8" w15:restartNumberingAfterBreak="0">
    <w:nsid w:val="64054FCB"/>
    <w:multiLevelType w:val="hybridMultilevel"/>
    <w:tmpl w:val="954E3E54"/>
    <w:lvl w:ilvl="0" w:tplc="9D8463DE">
      <w:start w:val="1"/>
      <w:numFmt w:val="decimal"/>
      <w:pStyle w:val="a4"/>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E11E1"/>
    <w:multiLevelType w:val="hybridMultilevel"/>
    <w:tmpl w:val="318053CE"/>
    <w:lvl w:ilvl="0" w:tplc="C16CCCCA">
      <w:start w:val="1"/>
      <w:numFmt w:val="bullet"/>
      <w:pStyle w:val="a5"/>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7E752801"/>
    <w:multiLevelType w:val="multilevel"/>
    <w:tmpl w:val="70F03788"/>
    <w:lvl w:ilvl="0">
      <w:start w:val="1"/>
      <w:numFmt w:val="bullet"/>
      <w:pStyle w:val="a6"/>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0"/>
  </w:num>
  <w:num w:numId="6">
    <w:abstractNumId w:val="6"/>
  </w:num>
  <w:num w:numId="7">
    <w:abstractNumId w:val="2"/>
  </w:num>
  <w:num w:numId="8">
    <w:abstractNumId w:val="10"/>
  </w:num>
  <w:num w:numId="9">
    <w:abstractNumId w:val="3"/>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73058"/>
    <w:rsid w:val="0008598B"/>
    <w:rsid w:val="000903EF"/>
    <w:rsid w:val="00094591"/>
    <w:rsid w:val="00096AA0"/>
    <w:rsid w:val="0009789B"/>
    <w:rsid w:val="000B037E"/>
    <w:rsid w:val="000C3FAF"/>
    <w:rsid w:val="000C5199"/>
    <w:rsid w:val="000D0C14"/>
    <w:rsid w:val="000F1F6A"/>
    <w:rsid w:val="000F4FAF"/>
    <w:rsid w:val="000F5563"/>
    <w:rsid w:val="000F6E19"/>
    <w:rsid w:val="00100DDA"/>
    <w:rsid w:val="0010392C"/>
    <w:rsid w:val="00105933"/>
    <w:rsid w:val="00107D42"/>
    <w:rsid w:val="00110867"/>
    <w:rsid w:val="00116EEC"/>
    <w:rsid w:val="001236E4"/>
    <w:rsid w:val="00133B05"/>
    <w:rsid w:val="00133D60"/>
    <w:rsid w:val="001340DF"/>
    <w:rsid w:val="00135D10"/>
    <w:rsid w:val="001361AA"/>
    <w:rsid w:val="001414F8"/>
    <w:rsid w:val="00161CFC"/>
    <w:rsid w:val="001706A1"/>
    <w:rsid w:val="00177BFF"/>
    <w:rsid w:val="0018379C"/>
    <w:rsid w:val="00184139"/>
    <w:rsid w:val="00186A39"/>
    <w:rsid w:val="001900F5"/>
    <w:rsid w:val="00190424"/>
    <w:rsid w:val="001920E2"/>
    <w:rsid w:val="00192F45"/>
    <w:rsid w:val="0019386E"/>
    <w:rsid w:val="001974D5"/>
    <w:rsid w:val="001A4309"/>
    <w:rsid w:val="001A7B79"/>
    <w:rsid w:val="001B49BD"/>
    <w:rsid w:val="001B6A56"/>
    <w:rsid w:val="001C6AFF"/>
    <w:rsid w:val="001C79CA"/>
    <w:rsid w:val="001D16FE"/>
    <w:rsid w:val="001F008E"/>
    <w:rsid w:val="001F3BCE"/>
    <w:rsid w:val="0020015B"/>
    <w:rsid w:val="00203FAE"/>
    <w:rsid w:val="00206022"/>
    <w:rsid w:val="002109B9"/>
    <w:rsid w:val="0021329A"/>
    <w:rsid w:val="002162A0"/>
    <w:rsid w:val="00217ECB"/>
    <w:rsid w:val="002225DD"/>
    <w:rsid w:val="0022440B"/>
    <w:rsid w:val="00230CDA"/>
    <w:rsid w:val="00241B61"/>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4FC5"/>
    <w:rsid w:val="002A5A06"/>
    <w:rsid w:val="002B3EBB"/>
    <w:rsid w:val="002C00FA"/>
    <w:rsid w:val="002C4F8A"/>
    <w:rsid w:val="002D06D1"/>
    <w:rsid w:val="002D2D39"/>
    <w:rsid w:val="002D474C"/>
    <w:rsid w:val="002E1CD1"/>
    <w:rsid w:val="002E29B6"/>
    <w:rsid w:val="002E674F"/>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ECA"/>
    <w:rsid w:val="00395B60"/>
    <w:rsid w:val="003A055C"/>
    <w:rsid w:val="003A4370"/>
    <w:rsid w:val="003A7752"/>
    <w:rsid w:val="003B02CA"/>
    <w:rsid w:val="003B0320"/>
    <w:rsid w:val="003B4784"/>
    <w:rsid w:val="003C2A13"/>
    <w:rsid w:val="003C2D23"/>
    <w:rsid w:val="003C4689"/>
    <w:rsid w:val="003C76D8"/>
    <w:rsid w:val="003D6374"/>
    <w:rsid w:val="003E2413"/>
    <w:rsid w:val="003E2B0F"/>
    <w:rsid w:val="003E782B"/>
    <w:rsid w:val="003F31E8"/>
    <w:rsid w:val="003F4B32"/>
    <w:rsid w:val="003F6728"/>
    <w:rsid w:val="00402A16"/>
    <w:rsid w:val="00412899"/>
    <w:rsid w:val="0042119D"/>
    <w:rsid w:val="00421281"/>
    <w:rsid w:val="00423C0E"/>
    <w:rsid w:val="00424DDC"/>
    <w:rsid w:val="00425003"/>
    <w:rsid w:val="0043416B"/>
    <w:rsid w:val="00434C0D"/>
    <w:rsid w:val="004378CC"/>
    <w:rsid w:val="00440C36"/>
    <w:rsid w:val="00441930"/>
    <w:rsid w:val="004445D3"/>
    <w:rsid w:val="0045320C"/>
    <w:rsid w:val="004553F3"/>
    <w:rsid w:val="00456DFF"/>
    <w:rsid w:val="0046437A"/>
    <w:rsid w:val="00464F2A"/>
    <w:rsid w:val="0046599B"/>
    <w:rsid w:val="004731A4"/>
    <w:rsid w:val="0048141E"/>
    <w:rsid w:val="00481717"/>
    <w:rsid w:val="00491684"/>
    <w:rsid w:val="00494F47"/>
    <w:rsid w:val="0049623A"/>
    <w:rsid w:val="0049744D"/>
    <w:rsid w:val="004A580E"/>
    <w:rsid w:val="004A7238"/>
    <w:rsid w:val="004A756A"/>
    <w:rsid w:val="004A7822"/>
    <w:rsid w:val="004D24FF"/>
    <w:rsid w:val="004E0DD4"/>
    <w:rsid w:val="004E4489"/>
    <w:rsid w:val="004E699F"/>
    <w:rsid w:val="005027D8"/>
    <w:rsid w:val="00505AA6"/>
    <w:rsid w:val="0052025F"/>
    <w:rsid w:val="00521428"/>
    <w:rsid w:val="00524955"/>
    <w:rsid w:val="005357C1"/>
    <w:rsid w:val="0054106F"/>
    <w:rsid w:val="005469A8"/>
    <w:rsid w:val="005539C1"/>
    <w:rsid w:val="00555261"/>
    <w:rsid w:val="00562423"/>
    <w:rsid w:val="005670E5"/>
    <w:rsid w:val="00570A9C"/>
    <w:rsid w:val="00573A95"/>
    <w:rsid w:val="005740CE"/>
    <w:rsid w:val="00577CBE"/>
    <w:rsid w:val="0058003A"/>
    <w:rsid w:val="005810D9"/>
    <w:rsid w:val="00583EAB"/>
    <w:rsid w:val="0059373E"/>
    <w:rsid w:val="005A02D7"/>
    <w:rsid w:val="005A2193"/>
    <w:rsid w:val="005B09D8"/>
    <w:rsid w:val="005B4269"/>
    <w:rsid w:val="005B6F39"/>
    <w:rsid w:val="005C2E8E"/>
    <w:rsid w:val="005D09A1"/>
    <w:rsid w:val="005D4F4F"/>
    <w:rsid w:val="005D7A23"/>
    <w:rsid w:val="005F1798"/>
    <w:rsid w:val="005F21AC"/>
    <w:rsid w:val="005F625F"/>
    <w:rsid w:val="005F749D"/>
    <w:rsid w:val="006027FD"/>
    <w:rsid w:val="00603A81"/>
    <w:rsid w:val="00607A02"/>
    <w:rsid w:val="00612A7D"/>
    <w:rsid w:val="006230AB"/>
    <w:rsid w:val="00644024"/>
    <w:rsid w:val="00676679"/>
    <w:rsid w:val="00686A45"/>
    <w:rsid w:val="00694572"/>
    <w:rsid w:val="006A5996"/>
    <w:rsid w:val="006B1BAD"/>
    <w:rsid w:val="006B48D5"/>
    <w:rsid w:val="006C5EE9"/>
    <w:rsid w:val="006D38D6"/>
    <w:rsid w:val="006D5B72"/>
    <w:rsid w:val="006E2893"/>
    <w:rsid w:val="006E4786"/>
    <w:rsid w:val="006E6946"/>
    <w:rsid w:val="00711A27"/>
    <w:rsid w:val="00711DE3"/>
    <w:rsid w:val="00723610"/>
    <w:rsid w:val="00741AEB"/>
    <w:rsid w:val="00751024"/>
    <w:rsid w:val="0075465F"/>
    <w:rsid w:val="00755F77"/>
    <w:rsid w:val="00772E3A"/>
    <w:rsid w:val="007809F5"/>
    <w:rsid w:val="00781C98"/>
    <w:rsid w:val="00786CF7"/>
    <w:rsid w:val="00792144"/>
    <w:rsid w:val="007925A9"/>
    <w:rsid w:val="00796219"/>
    <w:rsid w:val="007A4B36"/>
    <w:rsid w:val="007C240A"/>
    <w:rsid w:val="007C4AEA"/>
    <w:rsid w:val="007D5365"/>
    <w:rsid w:val="007E01A2"/>
    <w:rsid w:val="007F3060"/>
    <w:rsid w:val="007F6A90"/>
    <w:rsid w:val="007F7090"/>
    <w:rsid w:val="007F7FF7"/>
    <w:rsid w:val="00804A5E"/>
    <w:rsid w:val="00815551"/>
    <w:rsid w:val="00822915"/>
    <w:rsid w:val="00833144"/>
    <w:rsid w:val="00833A14"/>
    <w:rsid w:val="0083626E"/>
    <w:rsid w:val="00842B72"/>
    <w:rsid w:val="00844363"/>
    <w:rsid w:val="0084440C"/>
    <w:rsid w:val="008517F7"/>
    <w:rsid w:val="0086063D"/>
    <w:rsid w:val="00873338"/>
    <w:rsid w:val="00881FAF"/>
    <w:rsid w:val="008877F3"/>
    <w:rsid w:val="00887E12"/>
    <w:rsid w:val="008A786C"/>
    <w:rsid w:val="008B6679"/>
    <w:rsid w:val="008B76A3"/>
    <w:rsid w:val="008C12D4"/>
    <w:rsid w:val="008C66BA"/>
    <w:rsid w:val="008D4BF0"/>
    <w:rsid w:val="008D5BA7"/>
    <w:rsid w:val="008F6334"/>
    <w:rsid w:val="009007F1"/>
    <w:rsid w:val="00901FB5"/>
    <w:rsid w:val="0091166A"/>
    <w:rsid w:val="009318BA"/>
    <w:rsid w:val="0093337D"/>
    <w:rsid w:val="009346D5"/>
    <w:rsid w:val="00943C17"/>
    <w:rsid w:val="00944350"/>
    <w:rsid w:val="00947228"/>
    <w:rsid w:val="009511D3"/>
    <w:rsid w:val="0095219B"/>
    <w:rsid w:val="00954B01"/>
    <w:rsid w:val="00957A62"/>
    <w:rsid w:val="0096105D"/>
    <w:rsid w:val="00965DCE"/>
    <w:rsid w:val="009660DF"/>
    <w:rsid w:val="009726B0"/>
    <w:rsid w:val="00977EF2"/>
    <w:rsid w:val="00981AA5"/>
    <w:rsid w:val="00982B0F"/>
    <w:rsid w:val="00984D2A"/>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6ADD"/>
    <w:rsid w:val="00A113C7"/>
    <w:rsid w:val="00A1172B"/>
    <w:rsid w:val="00A144FD"/>
    <w:rsid w:val="00A21351"/>
    <w:rsid w:val="00A21E3A"/>
    <w:rsid w:val="00A22543"/>
    <w:rsid w:val="00A36C32"/>
    <w:rsid w:val="00A40C29"/>
    <w:rsid w:val="00A551E1"/>
    <w:rsid w:val="00A57C73"/>
    <w:rsid w:val="00A57FFA"/>
    <w:rsid w:val="00A62A6B"/>
    <w:rsid w:val="00A64630"/>
    <w:rsid w:val="00A65D59"/>
    <w:rsid w:val="00A70202"/>
    <w:rsid w:val="00A749C1"/>
    <w:rsid w:val="00A751F7"/>
    <w:rsid w:val="00A752B0"/>
    <w:rsid w:val="00A87D1B"/>
    <w:rsid w:val="00A91591"/>
    <w:rsid w:val="00A92FF7"/>
    <w:rsid w:val="00A97734"/>
    <w:rsid w:val="00AA07DF"/>
    <w:rsid w:val="00AA0D42"/>
    <w:rsid w:val="00AA76C0"/>
    <w:rsid w:val="00AB06AB"/>
    <w:rsid w:val="00AB79DD"/>
    <w:rsid w:val="00AC01B4"/>
    <w:rsid w:val="00AC25D2"/>
    <w:rsid w:val="00AD07E2"/>
    <w:rsid w:val="00AD2F53"/>
    <w:rsid w:val="00AE33AF"/>
    <w:rsid w:val="00AF6336"/>
    <w:rsid w:val="00B034D3"/>
    <w:rsid w:val="00B25135"/>
    <w:rsid w:val="00B25449"/>
    <w:rsid w:val="00B2604F"/>
    <w:rsid w:val="00B27129"/>
    <w:rsid w:val="00B36834"/>
    <w:rsid w:val="00B44A78"/>
    <w:rsid w:val="00B5075C"/>
    <w:rsid w:val="00B517E0"/>
    <w:rsid w:val="00B614A6"/>
    <w:rsid w:val="00B6427C"/>
    <w:rsid w:val="00B8494A"/>
    <w:rsid w:val="00B9072F"/>
    <w:rsid w:val="00B92247"/>
    <w:rsid w:val="00B97AFB"/>
    <w:rsid w:val="00BA2266"/>
    <w:rsid w:val="00BA3BB8"/>
    <w:rsid w:val="00BA3E85"/>
    <w:rsid w:val="00BA4C53"/>
    <w:rsid w:val="00BB1905"/>
    <w:rsid w:val="00BB311B"/>
    <w:rsid w:val="00BB373F"/>
    <w:rsid w:val="00BB55AF"/>
    <w:rsid w:val="00BC09FD"/>
    <w:rsid w:val="00BC0BA2"/>
    <w:rsid w:val="00BC280C"/>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39F2"/>
    <w:rsid w:val="00C676DD"/>
    <w:rsid w:val="00C73064"/>
    <w:rsid w:val="00C73199"/>
    <w:rsid w:val="00C80ADF"/>
    <w:rsid w:val="00C81618"/>
    <w:rsid w:val="00C878DE"/>
    <w:rsid w:val="00C87C26"/>
    <w:rsid w:val="00C94184"/>
    <w:rsid w:val="00CA00F9"/>
    <w:rsid w:val="00CA01CE"/>
    <w:rsid w:val="00CA6210"/>
    <w:rsid w:val="00CB0FEB"/>
    <w:rsid w:val="00CB3086"/>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2860"/>
    <w:rsid w:val="00D631A6"/>
    <w:rsid w:val="00D63C02"/>
    <w:rsid w:val="00D66491"/>
    <w:rsid w:val="00D719F8"/>
    <w:rsid w:val="00D75DBA"/>
    <w:rsid w:val="00D84C48"/>
    <w:rsid w:val="00D91D4A"/>
    <w:rsid w:val="00D93D66"/>
    <w:rsid w:val="00D975F0"/>
    <w:rsid w:val="00DB56D6"/>
    <w:rsid w:val="00DB6B11"/>
    <w:rsid w:val="00DB7F9E"/>
    <w:rsid w:val="00DC2DBD"/>
    <w:rsid w:val="00DD1138"/>
    <w:rsid w:val="00DD33EE"/>
    <w:rsid w:val="00DD34BE"/>
    <w:rsid w:val="00DD3ED1"/>
    <w:rsid w:val="00DD64F9"/>
    <w:rsid w:val="00DD772A"/>
    <w:rsid w:val="00DD7C90"/>
    <w:rsid w:val="00E009F4"/>
    <w:rsid w:val="00E01F47"/>
    <w:rsid w:val="00E02DAF"/>
    <w:rsid w:val="00E04539"/>
    <w:rsid w:val="00E04AB0"/>
    <w:rsid w:val="00E100E3"/>
    <w:rsid w:val="00E11614"/>
    <w:rsid w:val="00E12FF8"/>
    <w:rsid w:val="00E15699"/>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368"/>
    <w:rsid w:val="00EA6A20"/>
    <w:rsid w:val="00EB6E66"/>
    <w:rsid w:val="00EC1DFE"/>
    <w:rsid w:val="00EC6579"/>
    <w:rsid w:val="00ED24B9"/>
    <w:rsid w:val="00EE3851"/>
    <w:rsid w:val="00EE666B"/>
    <w:rsid w:val="00EF12E4"/>
    <w:rsid w:val="00EF300D"/>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0551"/>
    <w:rsid w:val="00FA14BE"/>
    <w:rsid w:val="00FA4A21"/>
    <w:rsid w:val="00FA6EAB"/>
    <w:rsid w:val="00FB75B1"/>
    <w:rsid w:val="00FB7F85"/>
    <w:rsid w:val="00FC6502"/>
    <w:rsid w:val="00FD03B6"/>
    <w:rsid w:val="00FD2152"/>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List Number 2"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Pr>
      <w:sz w:val="28"/>
    </w:rPr>
  </w:style>
  <w:style w:type="paragraph" w:styleId="11">
    <w:name w:val="heading 1"/>
    <w:aliases w:val="новая страница,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номер приложения,§1,caaieiaie"/>
    <w:basedOn w:val="a7"/>
    <w:next w:val="a7"/>
    <w:link w:val="12"/>
    <w:qFormat/>
    <w:pPr>
      <w:keepNext/>
      <w:outlineLvl w:val="0"/>
    </w:pPr>
    <w:rPr>
      <w:b/>
      <w:sz w:val="24"/>
    </w:rPr>
  </w:style>
  <w:style w:type="paragraph" w:styleId="21">
    <w:name w:val="heading 2"/>
    <w:aliases w:val="Знак2,Знак2 Знак Знак Знак,Знак2 Знак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Знак,- 1.1,Titl"/>
    <w:basedOn w:val="a7"/>
    <w:next w:val="a7"/>
    <w:link w:val="22"/>
    <w:qFormat/>
    <w:pPr>
      <w:keepNext/>
      <w:jc w:val="center"/>
      <w:outlineLvl w:val="1"/>
    </w:pPr>
    <w:rPr>
      <w:b/>
      <w:sz w:val="22"/>
    </w:rPr>
  </w:style>
  <w:style w:type="paragraph" w:styleId="30">
    <w:name w:val="heading 3"/>
    <w:aliases w:val="Знак3,Знак3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нак Знак,Заголовок 3-го уровня,- 1.1.1,EIA H3,RSKH3"/>
    <w:basedOn w:val="a7"/>
    <w:next w:val="a7"/>
    <w:link w:val="31"/>
    <w:qFormat/>
    <w:pPr>
      <w:keepNext/>
      <w:jc w:val="center"/>
      <w:outlineLvl w:val="2"/>
    </w:pPr>
    <w:rPr>
      <w:b/>
      <w:sz w:val="24"/>
    </w:rPr>
  </w:style>
  <w:style w:type="paragraph" w:styleId="40">
    <w:name w:val="heading 4"/>
    <w:aliases w:val=" Знак2 Знак Знак, Знак2 Знак Знак Знак, Знак2 Знак,- 1.1.1.1,EIA H4,- 11,11,- 13,13,- 14,14,H4"/>
    <w:basedOn w:val="a7"/>
    <w:next w:val="a7"/>
    <w:link w:val="41"/>
    <w:qFormat/>
    <w:rsid w:val="00C279D5"/>
    <w:pPr>
      <w:keepNext/>
      <w:spacing w:before="240" w:after="60"/>
      <w:outlineLvl w:val="3"/>
    </w:pPr>
    <w:rPr>
      <w:rFonts w:ascii="Arial" w:hAnsi="Arial"/>
      <w:b/>
    </w:rPr>
  </w:style>
  <w:style w:type="paragraph" w:styleId="5">
    <w:name w:val="heading 5"/>
    <w:aliases w:val=" Знак1,Underline,Bold,Bold Underline,обычный,Heading 5 NOT IN USE, Знак1 Знак Знак, Знак1 Знак Знак Знак, Знак1 Знак"/>
    <w:basedOn w:val="a7"/>
    <w:next w:val="a7"/>
    <w:link w:val="50"/>
    <w:qFormat/>
    <w:rsid w:val="00C279D5"/>
    <w:pPr>
      <w:spacing w:before="240" w:after="60"/>
      <w:outlineLvl w:val="4"/>
    </w:pPr>
    <w:rPr>
      <w:sz w:val="22"/>
    </w:rPr>
  </w:style>
  <w:style w:type="paragraph" w:styleId="6">
    <w:name w:val="heading 6"/>
    <w:aliases w:val="Italic,Bold heading,Heading 6 NOT IN USE"/>
    <w:basedOn w:val="a7"/>
    <w:next w:val="a7"/>
    <w:link w:val="60"/>
    <w:qFormat/>
    <w:rsid w:val="00C279D5"/>
    <w:pPr>
      <w:spacing w:before="240" w:after="60"/>
      <w:outlineLvl w:val="5"/>
    </w:pPr>
    <w:rPr>
      <w:i/>
      <w:sz w:val="22"/>
    </w:rPr>
  </w:style>
  <w:style w:type="paragraph" w:styleId="7">
    <w:name w:val="heading 7"/>
    <w:aliases w:val="Заголовок x.x"/>
    <w:basedOn w:val="a7"/>
    <w:next w:val="a7"/>
    <w:link w:val="70"/>
    <w:qFormat/>
    <w:rsid w:val="00C279D5"/>
    <w:pPr>
      <w:spacing w:before="240" w:after="60"/>
      <w:outlineLvl w:val="6"/>
    </w:pPr>
    <w:rPr>
      <w:rFonts w:ascii="Arial" w:hAnsi="Arial"/>
      <w:sz w:val="20"/>
    </w:rPr>
  </w:style>
  <w:style w:type="paragraph" w:styleId="8">
    <w:name w:val="heading 8"/>
    <w:basedOn w:val="a7"/>
    <w:next w:val="a7"/>
    <w:link w:val="80"/>
    <w:qFormat/>
    <w:rsid w:val="00C279D5"/>
    <w:pPr>
      <w:spacing w:before="240" w:after="60"/>
      <w:outlineLvl w:val="7"/>
    </w:pPr>
    <w:rPr>
      <w:rFonts w:ascii="Arial" w:hAnsi="Arial"/>
      <w:i/>
      <w:sz w:val="20"/>
    </w:rPr>
  </w:style>
  <w:style w:type="paragraph" w:styleId="9">
    <w:name w:val="heading 9"/>
    <w:aliases w:val="Not in use"/>
    <w:basedOn w:val="a7"/>
    <w:next w:val="a7"/>
    <w:link w:val="90"/>
    <w:qFormat/>
    <w:rsid w:val="00C279D5"/>
    <w:pPr>
      <w:spacing w:before="240" w:after="60"/>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d">
    <w:name w:val="header"/>
    <w:basedOn w:val="a7"/>
    <w:link w:val="ae"/>
    <w:rsid w:val="00AA07DF"/>
    <w:pPr>
      <w:tabs>
        <w:tab w:val="center" w:pos="4677"/>
        <w:tab w:val="right" w:pos="9355"/>
      </w:tabs>
    </w:pPr>
  </w:style>
  <w:style w:type="character" w:styleId="af">
    <w:name w:val="page number"/>
    <w:basedOn w:val="a8"/>
    <w:rsid w:val="00AA07DF"/>
  </w:style>
  <w:style w:type="paragraph" w:styleId="af0">
    <w:name w:val="footer"/>
    <w:basedOn w:val="a7"/>
    <w:link w:val="af1"/>
    <w:rsid w:val="00386ECA"/>
    <w:pPr>
      <w:tabs>
        <w:tab w:val="center" w:pos="4677"/>
        <w:tab w:val="right" w:pos="9355"/>
      </w:tabs>
    </w:pPr>
  </w:style>
  <w:style w:type="character" w:styleId="af2">
    <w:name w:val="Strong"/>
    <w:uiPriority w:val="22"/>
    <w:qFormat/>
    <w:rsid w:val="003E2B0F"/>
    <w:rPr>
      <w:b/>
      <w:bCs/>
    </w:rPr>
  </w:style>
  <w:style w:type="paragraph" w:styleId="af3">
    <w:name w:val="Body Text"/>
    <w:aliases w:val="Основной текст документа,Основной текст Знак2,Основной текст Знак1 Знак,Основной текст документа Знак Знак1,Основной текст Знак Знак Знак,Основной текст документа Знак Знак Знак Знак,Основной текст документа Знак1"/>
    <w:basedOn w:val="a7"/>
    <w:link w:val="af4"/>
    <w:rsid w:val="00D75DBA"/>
    <w:pPr>
      <w:widowControl w:val="0"/>
      <w:jc w:val="both"/>
    </w:pPr>
    <w:rPr>
      <w:snapToGrid w:val="0"/>
      <w:color w:val="000000"/>
      <w:sz w:val="26"/>
      <w:szCs w:val="22"/>
    </w:rPr>
  </w:style>
  <w:style w:type="character" w:styleId="af5">
    <w:name w:val="Hyperlink"/>
    <w:uiPriority w:val="99"/>
    <w:rsid w:val="00723610"/>
    <w:rPr>
      <w:color w:val="0000FF"/>
      <w:u w:val="single"/>
    </w:rPr>
  </w:style>
  <w:style w:type="paragraph" w:styleId="af6">
    <w:name w:val="Title"/>
    <w:basedOn w:val="a7"/>
    <w:link w:val="af7"/>
    <w:qFormat/>
    <w:rsid w:val="00332A4D"/>
    <w:pPr>
      <w:jc w:val="center"/>
    </w:pPr>
    <w:rPr>
      <w:b/>
      <w:bCs/>
      <w:sz w:val="32"/>
    </w:rPr>
  </w:style>
  <w:style w:type="character" w:customStyle="1" w:styleId="af7">
    <w:name w:val="Название Знак"/>
    <w:link w:val="af6"/>
    <w:rsid w:val="00332A4D"/>
    <w:rPr>
      <w:b/>
      <w:bCs/>
      <w:sz w:val="32"/>
      <w:lang w:val="ru-RU" w:eastAsia="ru-RU" w:bidi="ar-SA"/>
    </w:rPr>
  </w:style>
  <w:style w:type="paragraph" w:customStyle="1" w:styleId="13">
    <w:name w:val="Абзац списка1"/>
    <w:aliases w:val="мой,ПАРАГРАФ,Абзац списка ПОС"/>
    <w:basedOn w:val="a7"/>
    <w:link w:val="af8"/>
    <w:uiPriority w:val="34"/>
    <w:qFormat/>
    <w:rsid w:val="00332A4D"/>
    <w:pPr>
      <w:ind w:left="708"/>
    </w:pPr>
  </w:style>
  <w:style w:type="paragraph" w:customStyle="1" w:styleId="af9">
    <w:name w:val="ООО  «Институт Территориального Планирования"/>
    <w:basedOn w:val="a7"/>
    <w:link w:val="afa"/>
    <w:qFormat/>
    <w:rsid w:val="00332A4D"/>
    <w:pPr>
      <w:spacing w:line="360" w:lineRule="auto"/>
      <w:ind w:left="709"/>
      <w:jc w:val="right"/>
    </w:pPr>
    <w:rPr>
      <w:sz w:val="24"/>
      <w:szCs w:val="24"/>
      <w:lang w:val="x-none" w:eastAsia="x-none"/>
    </w:rPr>
  </w:style>
  <w:style w:type="character" w:customStyle="1" w:styleId="afa">
    <w:name w:val="ООО  «Институт Территориального Планирования Знак"/>
    <w:link w:val="af9"/>
    <w:rsid w:val="00332A4D"/>
    <w:rPr>
      <w:sz w:val="24"/>
      <w:szCs w:val="24"/>
      <w:lang w:val="x-none" w:eastAsia="x-none" w:bidi="ar-SA"/>
    </w:rPr>
  </w:style>
  <w:style w:type="paragraph" w:customStyle="1" w:styleId="afb">
    <w:name w:val="Таблица_Текст_ЦЕНТР"/>
    <w:qFormat/>
    <w:rsid w:val="00332A4D"/>
    <w:pPr>
      <w:jc w:val="center"/>
    </w:pPr>
    <w:rPr>
      <w:sz w:val="24"/>
      <w:szCs w:val="28"/>
    </w:rPr>
  </w:style>
  <w:style w:type="paragraph" w:customStyle="1" w:styleId="afc">
    <w:name w:val="Таблица_ШАПКА"/>
    <w:next w:val="a7"/>
    <w:qFormat/>
    <w:rsid w:val="00332A4D"/>
    <w:pPr>
      <w:keepNext/>
      <w:jc w:val="center"/>
    </w:pPr>
    <w:rPr>
      <w:b/>
      <w:sz w:val="24"/>
      <w:szCs w:val="24"/>
    </w:rPr>
  </w:style>
  <w:style w:type="paragraph" w:customStyle="1" w:styleId="afd">
    <w:name w:val="Таблица_НОМЕР СТОЛБ"/>
    <w:basedOn w:val="afb"/>
    <w:qFormat/>
    <w:rsid w:val="00332A4D"/>
    <w:pPr>
      <w:keepNext/>
    </w:pPr>
    <w:rPr>
      <w:rFonts w:eastAsia="Calibri" w:cs="Courier New"/>
      <w:sz w:val="16"/>
      <w:szCs w:val="16"/>
    </w:rPr>
  </w:style>
  <w:style w:type="paragraph" w:customStyle="1" w:styleId="afe">
    <w:name w:val="Таблица_Текст_ЛЕВО"/>
    <w:basedOn w:val="afb"/>
    <w:uiPriority w:val="99"/>
    <w:qFormat/>
    <w:rsid w:val="00332A4D"/>
    <w:pPr>
      <w:ind w:left="28"/>
      <w:jc w:val="left"/>
    </w:pPr>
    <w:rPr>
      <w:rFonts w:eastAsia="Calibri" w:cs="Courier New"/>
      <w:szCs w:val="20"/>
    </w:rPr>
  </w:style>
  <w:style w:type="paragraph" w:styleId="aff">
    <w:name w:val="Note Heading"/>
    <w:basedOn w:val="a7"/>
    <w:next w:val="a7"/>
    <w:link w:val="aff0"/>
    <w:rsid w:val="00332A4D"/>
    <w:pPr>
      <w:jc w:val="center"/>
    </w:pPr>
    <w:rPr>
      <w:rFonts w:ascii="Arial" w:eastAsia="Calibri" w:hAnsi="Arial"/>
      <w:b/>
      <w:sz w:val="32"/>
      <w:szCs w:val="24"/>
    </w:rPr>
  </w:style>
  <w:style w:type="character" w:customStyle="1" w:styleId="aff0">
    <w:name w:val="Заголовок записки Знак"/>
    <w:link w:val="aff"/>
    <w:locked/>
    <w:rsid w:val="00332A4D"/>
    <w:rPr>
      <w:rFonts w:ascii="Arial" w:eastAsia="Calibri" w:hAnsi="Arial"/>
      <w:b/>
      <w:sz w:val="32"/>
      <w:szCs w:val="24"/>
      <w:lang w:val="ru-RU" w:eastAsia="ru-RU" w:bidi="ar-SA"/>
    </w:rPr>
  </w:style>
  <w:style w:type="paragraph" w:styleId="aff1">
    <w:name w:val="Block Text"/>
    <w:basedOn w:val="a7"/>
    <w:rsid w:val="00332A4D"/>
    <w:pPr>
      <w:ind w:left="-57" w:right="-284" w:firstLine="709"/>
      <w:jc w:val="both"/>
    </w:pPr>
    <w:rPr>
      <w:rFonts w:eastAsia="Calibri"/>
      <w:bCs/>
      <w:szCs w:val="24"/>
    </w:rPr>
  </w:style>
  <w:style w:type="character" w:customStyle="1" w:styleId="12">
    <w:name w:val="Заголовок 1 Знак"/>
    <w:aliases w:val="новая страница Знак1,Заголовок 1 Знак Знак Знак Знак Знак Знак1,Заголовок 1 Знак Знак Знак Знак Знак Знак Знак Знак Знак Знак2,Заголовок 1 Знак Знак Знак Знак Знак Знак Знак Знак Знак Знак Знак1,Заголовок 11 Знак1,заголовок Знак,§1 Знак"/>
    <w:link w:val="11"/>
    <w:locked/>
    <w:rsid w:val="00C279D5"/>
    <w:rPr>
      <w:b/>
      <w:sz w:val="24"/>
      <w:lang w:val="ru-RU" w:eastAsia="ru-RU" w:bidi="ar-SA"/>
    </w:rPr>
  </w:style>
  <w:style w:type="character" w:customStyle="1" w:styleId="22">
    <w:name w:val="Заголовок 2 Знак"/>
    <w:aliases w:val="Знак2 Знак,Знак2 Знак Знак Знак Знак,Знак2 Знак1 Знак,Заголовок 2 Знак Знак Знак Знак,Заголовок 2 Знак Знак Знак Знак Знак Знак Знак,Заголовок 2 Знак Знак Знак Знак Знак Знак Знак Знак Знак Знак, Знак Знак,- 1.1 Знак,Titl Знак"/>
    <w:link w:val="21"/>
    <w:locked/>
    <w:rsid w:val="00C279D5"/>
    <w:rPr>
      <w:b/>
      <w:sz w:val="22"/>
      <w:lang w:val="ru-RU" w:eastAsia="ru-RU" w:bidi="ar-SA"/>
    </w:rPr>
  </w:style>
  <w:style w:type="character" w:customStyle="1" w:styleId="31">
    <w:name w:val="Заголовок 3 Знак"/>
    <w:aliases w:val="Знак3 Знак,Знак3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1.1.1 Знак"/>
    <w:link w:val="30"/>
    <w:locked/>
    <w:rsid w:val="00C279D5"/>
    <w:rPr>
      <w:b/>
      <w:sz w:val="24"/>
      <w:lang w:val="ru-RU" w:eastAsia="ru-RU" w:bidi="ar-SA"/>
    </w:rPr>
  </w:style>
  <w:style w:type="character" w:customStyle="1" w:styleId="41">
    <w:name w:val="Заголовок 4 Знак"/>
    <w:aliases w:val=" Знак2 Знак Знак Знак1, Знак2 Знак Знак Знак Знак, Знак2 Знак Знак1,- 1.1.1.1 Знак,EIA H4 Знак,- 11 Знак,11 Знак,- 13 Знак,13 Знак,- 14 Знак,14 Знак,H4 Знак"/>
    <w:link w:val="40"/>
    <w:locked/>
    <w:rsid w:val="00C279D5"/>
    <w:rPr>
      <w:rFonts w:ascii="Arial" w:hAnsi="Arial"/>
      <w:b/>
      <w:sz w:val="28"/>
      <w:lang w:val="ru-RU" w:eastAsia="ru-RU" w:bidi="ar-SA"/>
    </w:rPr>
  </w:style>
  <w:style w:type="character" w:customStyle="1" w:styleId="50">
    <w:name w:val="Заголовок 5 Знак"/>
    <w:aliases w:val=" Знак1 Знак1,Underline Знак,Bold Знак,Bold Underline Знак,обычный Знак,Heading 5 NOT IN USE Знак, Знак1 Знак Знак Знак1, Знак1 Знак Знак Знак Знак, Знак1 Знак Знак1"/>
    <w:link w:val="5"/>
    <w:locked/>
    <w:rsid w:val="00C279D5"/>
    <w:rPr>
      <w:sz w:val="22"/>
      <w:lang w:val="ru-RU" w:eastAsia="ru-RU" w:bidi="ar-SA"/>
    </w:rPr>
  </w:style>
  <w:style w:type="character" w:customStyle="1" w:styleId="60">
    <w:name w:val="Заголовок 6 Знак"/>
    <w:aliases w:val="Italic Знак,Bold heading Знак,Heading 6 NOT IN USE Знак"/>
    <w:link w:val="6"/>
    <w:locked/>
    <w:rsid w:val="00C279D5"/>
    <w:rPr>
      <w:i/>
      <w:sz w:val="22"/>
      <w:lang w:val="ru-RU" w:eastAsia="ru-RU" w:bidi="ar-SA"/>
    </w:rPr>
  </w:style>
  <w:style w:type="character" w:customStyle="1" w:styleId="70">
    <w:name w:val="Заголовок 7 Знак"/>
    <w:aliases w:val="Заголовок x.x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e">
    <w:name w:val="Верхний колонтитул Знак"/>
    <w:link w:val="ad"/>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f2">
    <w:name w:val="Table Grid"/>
    <w:basedOn w:val="a9"/>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7"/>
    <w:link w:val="24"/>
    <w:rsid w:val="00C279D5"/>
    <w:pPr>
      <w:spacing w:after="120" w:line="480" w:lineRule="auto"/>
    </w:pPr>
    <w:rPr>
      <w:sz w:val="20"/>
    </w:rPr>
  </w:style>
  <w:style w:type="character" w:customStyle="1" w:styleId="ac">
    <w:name w:val="Текст выноски Знак"/>
    <w:link w:val="ab"/>
    <w:locked/>
    <w:rsid w:val="00C279D5"/>
    <w:rPr>
      <w:rFonts w:ascii="Tahoma" w:hAnsi="Tahoma" w:cs="Tahoma"/>
      <w:sz w:val="16"/>
      <w:szCs w:val="16"/>
      <w:lang w:val="ru-RU" w:eastAsia="ru-RU" w:bidi="ar-SA"/>
    </w:rPr>
  </w:style>
  <w:style w:type="character" w:customStyle="1" w:styleId="af4">
    <w:name w:val="Основной текст Знак"/>
    <w:aliases w:val="Основной текст документа Знак,Основной текст Знак2 Знак,Основной текст Знак1 Знак Знак,Основной текст документа Знак Знак1 Знак,Основной текст Знак Знак Знак Знак,Основной текст документа Знак Знак Знак Знак Знак"/>
    <w:link w:val="af3"/>
    <w:rsid w:val="00C279D5"/>
    <w:rPr>
      <w:snapToGrid w:val="0"/>
      <w:color w:val="000000"/>
      <w:sz w:val="26"/>
      <w:szCs w:val="22"/>
      <w:lang w:val="ru-RU" w:eastAsia="ru-RU" w:bidi="ar-SA"/>
    </w:rPr>
  </w:style>
  <w:style w:type="paragraph" w:styleId="aff3">
    <w:name w:val="Body Text Indent"/>
    <w:basedOn w:val="a7"/>
    <w:link w:val="aff4"/>
    <w:rsid w:val="00C279D5"/>
    <w:pPr>
      <w:spacing w:after="120"/>
      <w:ind w:left="283"/>
    </w:pPr>
    <w:rPr>
      <w:sz w:val="20"/>
    </w:rPr>
  </w:style>
  <w:style w:type="character" w:customStyle="1" w:styleId="aff4">
    <w:name w:val="Основной текст с отступом Знак"/>
    <w:link w:val="aff3"/>
    <w:locked/>
    <w:rsid w:val="00C279D5"/>
    <w:rPr>
      <w:lang w:val="ru-RU" w:eastAsia="ru-RU" w:bidi="ar-SA"/>
    </w:rPr>
  </w:style>
  <w:style w:type="paragraph" w:customStyle="1" w:styleId="aff5">
    <w:name w:val="a"/>
    <w:basedOn w:val="a7"/>
    <w:rsid w:val="00C279D5"/>
    <w:pPr>
      <w:spacing w:before="100" w:after="100"/>
    </w:pPr>
    <w:rPr>
      <w:sz w:val="24"/>
    </w:rPr>
  </w:style>
  <w:style w:type="paragraph" w:styleId="25">
    <w:name w:val="Body Text Indent 2"/>
    <w:basedOn w:val="a7"/>
    <w:link w:val="26"/>
    <w:rsid w:val="00C279D5"/>
    <w:pPr>
      <w:shd w:val="clear" w:color="auto" w:fill="FFFFFF"/>
      <w:tabs>
        <w:tab w:val="left" w:pos="3435"/>
      </w:tabs>
      <w:spacing w:before="274" w:line="274" w:lineRule="exact"/>
      <w:ind w:left="3435" w:hanging="3435"/>
      <w:jc w:val="both"/>
    </w:pPr>
    <w:rPr>
      <w:sz w:val="26"/>
    </w:rPr>
  </w:style>
  <w:style w:type="character" w:customStyle="1" w:styleId="26">
    <w:name w:val="Основной текст с отступом 2 Знак"/>
    <w:link w:val="25"/>
    <w:locked/>
    <w:rsid w:val="00C279D5"/>
    <w:rPr>
      <w:sz w:val="26"/>
      <w:lang w:val="ru-RU" w:eastAsia="ru-RU" w:bidi="ar-SA"/>
    </w:rPr>
  </w:style>
  <w:style w:type="character" w:customStyle="1" w:styleId="af1">
    <w:name w:val="Нижний колонтитул Знак"/>
    <w:link w:val="af0"/>
    <w:rsid w:val="00C279D5"/>
    <w:rPr>
      <w:sz w:val="28"/>
      <w:lang w:val="ru-RU" w:eastAsia="ru-RU" w:bidi="ar-SA"/>
    </w:rPr>
  </w:style>
  <w:style w:type="paragraph" w:styleId="aff6">
    <w:name w:val="Normal (Web)"/>
    <w:basedOn w:val="a7"/>
    <w:rsid w:val="00C279D5"/>
    <w:pPr>
      <w:jc w:val="both"/>
    </w:pPr>
    <w:rPr>
      <w:sz w:val="24"/>
      <w:szCs w:val="24"/>
    </w:rPr>
  </w:style>
  <w:style w:type="paragraph" w:customStyle="1" w:styleId="aff7">
    <w:name w:val="Знак"/>
    <w:basedOn w:val="a7"/>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7">
    <w:name w:val="Абзац списка2"/>
    <w:basedOn w:val="a7"/>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7"/>
    <w:locked/>
    <w:rsid w:val="00C279D5"/>
    <w:rPr>
      <w:rFonts w:ascii="Calibri" w:hAnsi="Calibri"/>
      <w:sz w:val="22"/>
      <w:szCs w:val="22"/>
      <w:lang w:val="ru-RU" w:eastAsia="en-US" w:bidi="ar-SA"/>
    </w:rPr>
  </w:style>
  <w:style w:type="paragraph" w:styleId="14">
    <w:name w:val="toc 1"/>
    <w:basedOn w:val="a7"/>
    <w:next w:val="a7"/>
    <w:autoRedefine/>
    <w:uiPriority w:val="39"/>
    <w:rsid w:val="00E576AA"/>
    <w:pPr>
      <w:tabs>
        <w:tab w:val="right" w:leader="dot" w:pos="9923"/>
      </w:tabs>
      <w:spacing w:before="240"/>
      <w:ind w:right="567" w:firstLine="567"/>
      <w:jc w:val="both"/>
    </w:pPr>
    <w:rPr>
      <w:rFonts w:eastAsia="Calibri"/>
      <w:szCs w:val="24"/>
    </w:rPr>
  </w:style>
  <w:style w:type="paragraph" w:styleId="28">
    <w:name w:val="toc 2"/>
    <w:basedOn w:val="a7"/>
    <w:next w:val="a7"/>
    <w:autoRedefine/>
    <w:uiPriority w:val="39"/>
    <w:rsid w:val="00C279D5"/>
    <w:pPr>
      <w:ind w:left="280"/>
    </w:pPr>
  </w:style>
  <w:style w:type="paragraph" w:styleId="32">
    <w:name w:val="toc 3"/>
    <w:basedOn w:val="a7"/>
    <w:next w:val="a7"/>
    <w:autoRedefine/>
    <w:uiPriority w:val="39"/>
    <w:rsid w:val="00C279D5"/>
    <w:pPr>
      <w:ind w:left="560"/>
    </w:pPr>
  </w:style>
  <w:style w:type="paragraph" w:styleId="42">
    <w:name w:val="toc 4"/>
    <w:basedOn w:val="a7"/>
    <w:next w:val="a7"/>
    <w:autoRedefine/>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8">
    <w:name w:val="Subtitle"/>
    <w:basedOn w:val="a7"/>
    <w:link w:val="aff9"/>
    <w:qFormat/>
    <w:rsid w:val="00C279D5"/>
    <w:pPr>
      <w:suppressAutoHyphens/>
      <w:ind w:firstLine="851"/>
      <w:jc w:val="center"/>
    </w:pPr>
    <w:rPr>
      <w:rFonts w:eastAsia="Calibri"/>
    </w:rPr>
  </w:style>
  <w:style w:type="character" w:customStyle="1" w:styleId="aff9">
    <w:name w:val="Подзаголовок Знак"/>
    <w:link w:val="aff8"/>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3">
    <w:name w:val="Body Text Indent 3"/>
    <w:basedOn w:val="a7"/>
    <w:link w:val="34"/>
    <w:rsid w:val="00C279D5"/>
    <w:pPr>
      <w:suppressAutoHyphens/>
      <w:spacing w:after="120"/>
      <w:ind w:left="283" w:firstLine="851"/>
      <w:jc w:val="both"/>
    </w:pPr>
    <w:rPr>
      <w:rFonts w:eastAsia="Calibri"/>
      <w:sz w:val="16"/>
      <w:szCs w:val="16"/>
    </w:rPr>
  </w:style>
  <w:style w:type="character" w:customStyle="1" w:styleId="34">
    <w:name w:val="Основной текст с отступом 3 Знак"/>
    <w:link w:val="33"/>
    <w:locked/>
    <w:rsid w:val="00C279D5"/>
    <w:rPr>
      <w:rFonts w:eastAsia="Calibri"/>
      <w:sz w:val="16"/>
      <w:szCs w:val="16"/>
      <w:lang w:val="ru-RU" w:eastAsia="ru-RU" w:bidi="ar-SA"/>
    </w:rPr>
  </w:style>
  <w:style w:type="paragraph" w:customStyle="1" w:styleId="affa">
    <w:name w:val="Приложение_РИСУНОК"/>
    <w:rsid w:val="00C279D5"/>
    <w:pPr>
      <w:jc w:val="center"/>
    </w:pPr>
    <w:rPr>
      <w:noProof/>
      <w:sz w:val="28"/>
      <w:szCs w:val="28"/>
    </w:rPr>
  </w:style>
  <w:style w:type="paragraph" w:customStyle="1" w:styleId="affb">
    <w:name w:val="Таблица_НОМЕР"/>
    <w:basedOn w:val="a7"/>
    <w:next w:val="a7"/>
    <w:link w:val="affc"/>
    <w:rsid w:val="00C279D5"/>
    <w:pPr>
      <w:keepNext/>
      <w:suppressAutoHyphens/>
      <w:spacing w:before="240" w:after="60"/>
      <w:ind w:firstLine="851"/>
      <w:jc w:val="right"/>
      <w:outlineLvl w:val="3"/>
    </w:pPr>
    <w:rPr>
      <w:szCs w:val="28"/>
    </w:rPr>
  </w:style>
  <w:style w:type="character" w:customStyle="1" w:styleId="affc">
    <w:name w:val="Таблица_НОМЕР Знак"/>
    <w:link w:val="affb"/>
    <w:locked/>
    <w:rsid w:val="00C279D5"/>
    <w:rPr>
      <w:sz w:val="28"/>
      <w:szCs w:val="28"/>
      <w:lang w:val="ru-RU" w:eastAsia="ru-RU" w:bidi="ar-SA"/>
    </w:rPr>
  </w:style>
  <w:style w:type="paragraph" w:customStyle="1" w:styleId="affd">
    <w:name w:val="Таблица_НАЗВАНИЕ"/>
    <w:next w:val="a7"/>
    <w:link w:val="affe"/>
    <w:qFormat/>
    <w:rsid w:val="00C279D5"/>
    <w:pPr>
      <w:keepNext/>
      <w:keepLines/>
      <w:suppressAutoHyphens/>
      <w:spacing w:after="120"/>
      <w:jc w:val="center"/>
    </w:pPr>
    <w:rPr>
      <w:b/>
      <w:sz w:val="28"/>
      <w:szCs w:val="28"/>
    </w:rPr>
  </w:style>
  <w:style w:type="character" w:customStyle="1" w:styleId="affe">
    <w:name w:val="Таблица_НАЗВАНИЕ Знак"/>
    <w:link w:val="affd"/>
    <w:locked/>
    <w:rsid w:val="00C279D5"/>
    <w:rPr>
      <w:b/>
      <w:sz w:val="28"/>
      <w:szCs w:val="28"/>
      <w:lang w:val="ru-RU" w:eastAsia="ru-RU" w:bidi="ar-SA"/>
    </w:rPr>
  </w:style>
  <w:style w:type="paragraph" w:customStyle="1" w:styleId="15">
    <w:name w:val="Подзаголовок 1"/>
    <w:basedOn w:val="a7"/>
    <w:next w:val="a7"/>
    <w:link w:val="16"/>
    <w:rsid w:val="00C279D5"/>
    <w:pPr>
      <w:keepNext/>
      <w:keepLines/>
      <w:suppressAutoHyphens/>
      <w:spacing w:before="360" w:after="120"/>
      <w:ind w:firstLine="851"/>
      <w:jc w:val="both"/>
    </w:pPr>
    <w:rPr>
      <w:b/>
      <w:szCs w:val="28"/>
      <w:u w:val="single"/>
    </w:rPr>
  </w:style>
  <w:style w:type="character" w:customStyle="1" w:styleId="16">
    <w:name w:val="Подзаголовок 1 Знак"/>
    <w:link w:val="15"/>
    <w:locked/>
    <w:rsid w:val="00C279D5"/>
    <w:rPr>
      <w:b/>
      <w:sz w:val="28"/>
      <w:szCs w:val="28"/>
      <w:u w:val="single"/>
      <w:lang w:val="ru-RU" w:eastAsia="ru-RU" w:bidi="ar-SA"/>
    </w:rPr>
  </w:style>
  <w:style w:type="paragraph" w:customStyle="1" w:styleId="afff">
    <w:name w:val="Абзац"/>
    <w:basedOn w:val="a7"/>
    <w:link w:val="afff0"/>
    <w:qFormat/>
    <w:rsid w:val="00C279D5"/>
    <w:pPr>
      <w:suppressAutoHyphens/>
      <w:spacing w:before="120" w:after="60"/>
      <w:ind w:firstLine="567"/>
      <w:jc w:val="both"/>
    </w:pPr>
    <w:rPr>
      <w:sz w:val="24"/>
    </w:rPr>
  </w:style>
  <w:style w:type="character" w:customStyle="1" w:styleId="afff0">
    <w:name w:val="Абзац Знак"/>
    <w:link w:val="afff"/>
    <w:locked/>
    <w:rsid w:val="00C279D5"/>
    <w:rPr>
      <w:sz w:val="24"/>
      <w:lang w:val="ru-RU" w:eastAsia="ru-RU" w:bidi="ar-SA"/>
    </w:rPr>
  </w:style>
  <w:style w:type="character" w:styleId="afff1">
    <w:name w:val="Emphasis"/>
    <w:qFormat/>
    <w:rsid w:val="00C279D5"/>
    <w:rPr>
      <w:rFonts w:cs="Times New Roman"/>
      <w:i/>
      <w:iCs/>
    </w:rPr>
  </w:style>
  <w:style w:type="paragraph" w:styleId="afff2">
    <w:name w:val="Document Map"/>
    <w:basedOn w:val="a7"/>
    <w:link w:val="afff3"/>
    <w:rsid w:val="00C279D5"/>
    <w:pPr>
      <w:suppressAutoHyphens/>
      <w:ind w:firstLine="851"/>
      <w:jc w:val="both"/>
    </w:pPr>
    <w:rPr>
      <w:rFonts w:ascii="Tahoma" w:eastAsia="Calibri" w:hAnsi="Tahoma" w:cs="Tahoma"/>
      <w:sz w:val="16"/>
      <w:szCs w:val="16"/>
    </w:rPr>
  </w:style>
  <w:style w:type="character" w:customStyle="1" w:styleId="afff3">
    <w:name w:val="Схема документа Знак"/>
    <w:link w:val="afff2"/>
    <w:locked/>
    <w:rsid w:val="00C279D5"/>
    <w:rPr>
      <w:rFonts w:ascii="Tahoma" w:eastAsia="Calibri" w:hAnsi="Tahoma" w:cs="Tahoma"/>
      <w:sz w:val="16"/>
      <w:szCs w:val="16"/>
      <w:lang w:val="ru-RU" w:eastAsia="ru-RU" w:bidi="ar-SA"/>
    </w:rPr>
  </w:style>
  <w:style w:type="paragraph" w:customStyle="1" w:styleId="afff4">
    <w:name w:val="Приложение_НОМЕР"/>
    <w:next w:val="afff5"/>
    <w:link w:val="afff6"/>
    <w:rsid w:val="00C279D5"/>
    <w:pPr>
      <w:keepNext/>
      <w:pageBreakBefore/>
      <w:spacing w:after="120"/>
      <w:jc w:val="right"/>
      <w:outlineLvl w:val="1"/>
    </w:pPr>
    <w:rPr>
      <w:rFonts w:eastAsia="Calibri"/>
      <w:sz w:val="28"/>
      <w:szCs w:val="28"/>
    </w:rPr>
  </w:style>
  <w:style w:type="paragraph" w:customStyle="1" w:styleId="afff5">
    <w:name w:val="Приложение_НАЗВАНИЕ"/>
    <w:basedOn w:val="a7"/>
    <w:next w:val="affa"/>
    <w:link w:val="afff7"/>
    <w:rsid w:val="00C279D5"/>
    <w:pPr>
      <w:keepNext/>
      <w:suppressAutoHyphens/>
      <w:spacing w:after="120"/>
      <w:jc w:val="center"/>
    </w:pPr>
    <w:rPr>
      <w:rFonts w:eastAsia="Calibri"/>
      <w:b/>
      <w:szCs w:val="28"/>
    </w:rPr>
  </w:style>
  <w:style w:type="character" w:customStyle="1" w:styleId="afff7">
    <w:name w:val="Приложение_НАЗВАНИЕ Знак"/>
    <w:link w:val="afff5"/>
    <w:locked/>
    <w:rsid w:val="00C279D5"/>
    <w:rPr>
      <w:rFonts w:eastAsia="Calibri"/>
      <w:b/>
      <w:sz w:val="28"/>
      <w:szCs w:val="28"/>
      <w:lang w:val="ru-RU" w:eastAsia="ru-RU" w:bidi="ar-SA"/>
    </w:rPr>
  </w:style>
  <w:style w:type="character" w:customStyle="1" w:styleId="afff6">
    <w:name w:val="Приложение_НОМЕР Знак"/>
    <w:link w:val="afff4"/>
    <w:locked/>
    <w:rsid w:val="00C279D5"/>
    <w:rPr>
      <w:rFonts w:eastAsia="Calibri"/>
      <w:sz w:val="28"/>
      <w:szCs w:val="28"/>
      <w:lang w:val="ru-RU" w:eastAsia="ru-RU" w:bidi="ar-SA"/>
    </w:rPr>
  </w:style>
  <w:style w:type="paragraph" w:customStyle="1" w:styleId="afff8">
    <w:name w:val="Приложение_РАЗДЕЛ"/>
    <w:basedOn w:val="afff4"/>
    <w:next w:val="afff4"/>
    <w:link w:val="afff9"/>
    <w:rsid w:val="00C279D5"/>
    <w:pPr>
      <w:pageBreakBefore w:val="0"/>
      <w:jc w:val="center"/>
      <w:outlineLvl w:val="0"/>
    </w:pPr>
    <w:rPr>
      <w:b/>
      <w:sz w:val="36"/>
    </w:rPr>
  </w:style>
  <w:style w:type="character" w:customStyle="1" w:styleId="afff9">
    <w:name w:val="Приложение_РАЗДЕЛ Знак"/>
    <w:link w:val="afff8"/>
    <w:locked/>
    <w:rsid w:val="00C279D5"/>
    <w:rPr>
      <w:rFonts w:eastAsia="Calibri"/>
      <w:b/>
      <w:sz w:val="36"/>
      <w:szCs w:val="28"/>
      <w:lang w:val="ru-RU" w:eastAsia="ru-RU" w:bidi="ar-SA"/>
    </w:rPr>
  </w:style>
  <w:style w:type="paragraph" w:customStyle="1" w:styleId="afffa">
    <w:name w:val="Приложение_НОМЕР Продолжение"/>
    <w:next w:val="affa"/>
    <w:link w:val="afffb"/>
    <w:rsid w:val="00C279D5"/>
    <w:pPr>
      <w:keepNext/>
      <w:pageBreakBefore/>
      <w:spacing w:after="120"/>
      <w:jc w:val="right"/>
    </w:pPr>
    <w:rPr>
      <w:rFonts w:eastAsia="Calibri"/>
      <w:noProof/>
      <w:sz w:val="28"/>
      <w:szCs w:val="28"/>
    </w:rPr>
  </w:style>
  <w:style w:type="character" w:customStyle="1" w:styleId="afffb">
    <w:name w:val="Приложение_НОМЕР Продолжение Знак"/>
    <w:link w:val="afffa"/>
    <w:locked/>
    <w:rsid w:val="00C279D5"/>
    <w:rPr>
      <w:rFonts w:eastAsia="Calibri"/>
      <w:noProof/>
      <w:sz w:val="28"/>
      <w:szCs w:val="28"/>
      <w:lang w:val="ru-RU" w:eastAsia="ru-RU" w:bidi="ar-SA"/>
    </w:rPr>
  </w:style>
  <w:style w:type="paragraph" w:customStyle="1" w:styleId="afffc">
    <w:name w:val="Таблица_НОМЕР Продолжение"/>
    <w:basedOn w:val="a7"/>
    <w:link w:val="afffd"/>
    <w:rsid w:val="00C279D5"/>
    <w:pPr>
      <w:keepNext/>
      <w:pageBreakBefore/>
      <w:spacing w:after="120"/>
      <w:jc w:val="right"/>
    </w:pPr>
    <w:rPr>
      <w:rFonts w:eastAsia="Calibri"/>
      <w:szCs w:val="28"/>
    </w:rPr>
  </w:style>
  <w:style w:type="character" w:customStyle="1" w:styleId="afffd">
    <w:name w:val="Таблица_НОМЕР Продолжение Знак"/>
    <w:link w:val="afffc"/>
    <w:locked/>
    <w:rsid w:val="00C279D5"/>
    <w:rPr>
      <w:rFonts w:eastAsia="Calibri"/>
      <w:sz w:val="28"/>
      <w:szCs w:val="28"/>
      <w:lang w:val="ru-RU" w:eastAsia="ru-RU" w:bidi="ar-SA"/>
    </w:rPr>
  </w:style>
  <w:style w:type="paragraph" w:customStyle="1" w:styleId="afffe">
    <w:name w:val="Рисунок"/>
    <w:next w:val="affff"/>
    <w:link w:val="affff0"/>
    <w:rsid w:val="00C279D5"/>
    <w:pPr>
      <w:keepNext/>
      <w:jc w:val="center"/>
    </w:pPr>
    <w:rPr>
      <w:sz w:val="28"/>
      <w:szCs w:val="22"/>
      <w:lang w:eastAsia="en-US"/>
    </w:rPr>
  </w:style>
  <w:style w:type="paragraph" w:customStyle="1" w:styleId="affff">
    <w:name w:val="Рисунок_НАЗВАНИЕ"/>
    <w:next w:val="a7"/>
    <w:rsid w:val="00C279D5"/>
    <w:pPr>
      <w:keepLines/>
      <w:suppressAutoHyphens/>
      <w:spacing w:before="120"/>
      <w:jc w:val="center"/>
    </w:pPr>
    <w:rPr>
      <w:sz w:val="28"/>
      <w:szCs w:val="22"/>
      <w:lang w:eastAsia="en-US"/>
    </w:rPr>
  </w:style>
  <w:style w:type="paragraph" w:customStyle="1" w:styleId="affff1">
    <w:name w:val="Выделение главного"/>
    <w:basedOn w:val="a7"/>
    <w:next w:val="a7"/>
    <w:link w:val="affff2"/>
    <w:rsid w:val="00C279D5"/>
    <w:pPr>
      <w:suppressAutoHyphens/>
      <w:spacing w:before="240" w:after="240"/>
      <w:ind w:firstLine="851"/>
      <w:contextualSpacing/>
      <w:jc w:val="both"/>
    </w:pPr>
    <w:rPr>
      <w:rFonts w:eastAsia="Calibri"/>
      <w:b/>
      <w:i/>
      <w:szCs w:val="24"/>
    </w:rPr>
  </w:style>
  <w:style w:type="character" w:customStyle="1" w:styleId="affff2">
    <w:name w:val="Выделение главного Знак"/>
    <w:link w:val="affff1"/>
    <w:locked/>
    <w:rsid w:val="00C279D5"/>
    <w:rPr>
      <w:rFonts w:eastAsia="Calibri"/>
      <w:b/>
      <w:i/>
      <w:sz w:val="28"/>
      <w:szCs w:val="24"/>
      <w:lang w:val="ru-RU" w:eastAsia="ru-RU" w:bidi="ar-SA"/>
    </w:rPr>
  </w:style>
  <w:style w:type="paragraph" w:customStyle="1" w:styleId="affff3">
    <w:name w:val="Примечание"/>
    <w:link w:val="affff4"/>
    <w:rsid w:val="00C279D5"/>
    <w:pPr>
      <w:keepLines/>
      <w:spacing w:before="120"/>
      <w:ind w:firstLine="851"/>
      <w:contextualSpacing/>
      <w:jc w:val="both"/>
    </w:pPr>
    <w:rPr>
      <w:sz w:val="24"/>
      <w:szCs w:val="28"/>
      <w:lang w:eastAsia="en-US"/>
    </w:rPr>
  </w:style>
  <w:style w:type="character" w:customStyle="1" w:styleId="affff4">
    <w:name w:val="Примечание Знак"/>
    <w:link w:val="affff3"/>
    <w:locked/>
    <w:rsid w:val="00C279D5"/>
    <w:rPr>
      <w:sz w:val="24"/>
      <w:szCs w:val="28"/>
      <w:lang w:val="ru-RU" w:eastAsia="en-US" w:bidi="ar-SA"/>
    </w:rPr>
  </w:style>
  <w:style w:type="paragraph" w:customStyle="1" w:styleId="29">
    <w:name w:val="Подзаголовок 2"/>
    <w:basedOn w:val="af3"/>
    <w:next w:val="a7"/>
    <w:link w:val="2a"/>
    <w:rsid w:val="00C279D5"/>
    <w:pPr>
      <w:keepNext/>
      <w:widowControl/>
      <w:spacing w:before="300" w:after="120"/>
      <w:ind w:firstLine="851"/>
      <w:jc w:val="left"/>
    </w:pPr>
    <w:rPr>
      <w:rFonts w:eastAsia="Calibri"/>
      <w:i/>
      <w:snapToGrid/>
      <w:color w:val="auto"/>
      <w:sz w:val="28"/>
      <w:szCs w:val="28"/>
      <w:u w:val="single"/>
    </w:rPr>
  </w:style>
  <w:style w:type="character" w:customStyle="1" w:styleId="2a">
    <w:name w:val="Подзаголовок 2 Знак"/>
    <w:link w:val="29"/>
    <w:locked/>
    <w:rsid w:val="00C279D5"/>
    <w:rPr>
      <w:rFonts w:eastAsia="Calibri"/>
      <w:i/>
      <w:sz w:val="28"/>
      <w:szCs w:val="28"/>
      <w:u w:val="single"/>
      <w:lang w:val="ru-RU" w:eastAsia="ru-RU" w:bidi="ar-SA"/>
    </w:rPr>
  </w:style>
  <w:style w:type="paragraph" w:customStyle="1" w:styleId="35">
    <w:name w:val="Подзаголовок 3"/>
    <w:basedOn w:val="29"/>
    <w:next w:val="a7"/>
    <w:rsid w:val="00C279D5"/>
    <w:pPr>
      <w:keepLines/>
      <w:spacing w:before="240" w:after="60"/>
    </w:pPr>
    <w:rPr>
      <w:b/>
      <w:i w:val="0"/>
      <w:u w:val="none"/>
    </w:rPr>
  </w:style>
  <w:style w:type="paragraph" w:customStyle="1" w:styleId="43">
    <w:name w:val="Подзаголовок 4"/>
    <w:basedOn w:val="35"/>
    <w:next w:val="a7"/>
    <w:rsid w:val="00C279D5"/>
    <w:pPr>
      <w:suppressAutoHyphens/>
      <w:spacing w:before="180"/>
    </w:pPr>
    <w:rPr>
      <w:b w:val="0"/>
      <w:i/>
    </w:rPr>
  </w:style>
  <w:style w:type="character" w:styleId="affff5">
    <w:name w:val="annotation reference"/>
    <w:rsid w:val="00C279D5"/>
    <w:rPr>
      <w:rFonts w:cs="Times New Roman"/>
      <w:sz w:val="16"/>
      <w:szCs w:val="16"/>
    </w:rPr>
  </w:style>
  <w:style w:type="paragraph" w:styleId="affff6">
    <w:name w:val="annotation text"/>
    <w:basedOn w:val="a7"/>
    <w:link w:val="affff7"/>
    <w:rsid w:val="00C279D5"/>
    <w:pPr>
      <w:suppressAutoHyphens/>
      <w:ind w:firstLine="851"/>
      <w:jc w:val="both"/>
    </w:pPr>
    <w:rPr>
      <w:rFonts w:eastAsia="Calibri"/>
      <w:sz w:val="20"/>
    </w:rPr>
  </w:style>
  <w:style w:type="character" w:customStyle="1" w:styleId="affff7">
    <w:name w:val="Текст примечания Знак"/>
    <w:link w:val="affff6"/>
    <w:locked/>
    <w:rsid w:val="00C279D5"/>
    <w:rPr>
      <w:rFonts w:eastAsia="Calibri"/>
      <w:lang w:val="ru-RU" w:eastAsia="ru-RU" w:bidi="ar-SA"/>
    </w:rPr>
  </w:style>
  <w:style w:type="paragraph" w:styleId="affff8">
    <w:name w:val="annotation subject"/>
    <w:basedOn w:val="affff6"/>
    <w:next w:val="affff6"/>
    <w:link w:val="affff9"/>
    <w:rsid w:val="00C279D5"/>
    <w:rPr>
      <w:b/>
      <w:bCs/>
    </w:rPr>
  </w:style>
  <w:style w:type="character" w:customStyle="1" w:styleId="affff9">
    <w:name w:val="Тема примечания Знак"/>
    <w:link w:val="affff8"/>
    <w:locked/>
    <w:rsid w:val="00C279D5"/>
    <w:rPr>
      <w:rFonts w:eastAsia="Calibri"/>
      <w:b/>
      <w:bCs/>
      <w:lang w:val="ru-RU" w:eastAsia="ru-RU" w:bidi="ar-SA"/>
    </w:rPr>
  </w:style>
  <w:style w:type="paragraph" w:customStyle="1" w:styleId="310">
    <w:name w:val="Основной текст с отступом 31"/>
    <w:basedOn w:val="a7"/>
    <w:rsid w:val="00C279D5"/>
    <w:pPr>
      <w:suppressAutoHyphens/>
      <w:spacing w:after="120"/>
      <w:ind w:left="283" w:firstLine="851"/>
      <w:jc w:val="both"/>
    </w:pPr>
    <w:rPr>
      <w:rFonts w:eastAsia="Calibri"/>
      <w:sz w:val="16"/>
      <w:szCs w:val="16"/>
      <w:lang w:eastAsia="ar-SA"/>
    </w:rPr>
  </w:style>
  <w:style w:type="paragraph" w:styleId="affffa">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7"/>
    <w:link w:val="affffb"/>
    <w:rsid w:val="00C279D5"/>
    <w:pPr>
      <w:suppressAutoHyphens/>
      <w:ind w:firstLine="851"/>
      <w:jc w:val="both"/>
    </w:pPr>
    <w:rPr>
      <w:rFonts w:ascii="Courier New" w:eastAsia="Calibri" w:hAnsi="Courier New" w:cs="Courier New"/>
      <w:sz w:val="20"/>
    </w:rPr>
  </w:style>
  <w:style w:type="character" w:customStyle="1" w:styleId="affffb">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a"/>
    <w:locked/>
    <w:rsid w:val="00C279D5"/>
    <w:rPr>
      <w:rFonts w:ascii="Courier New" w:eastAsia="Calibri" w:hAnsi="Courier New" w:cs="Courier New"/>
      <w:lang w:val="ru-RU" w:eastAsia="ru-RU" w:bidi="ar-SA"/>
    </w:rPr>
  </w:style>
  <w:style w:type="paragraph" w:styleId="2b">
    <w:name w:val="List Number 2"/>
    <w:basedOn w:val="a7"/>
    <w:uiPriority w:val="99"/>
    <w:rsid w:val="00C279D5"/>
    <w:pPr>
      <w:tabs>
        <w:tab w:val="num" w:pos="1287"/>
      </w:tabs>
      <w:suppressAutoHyphens/>
      <w:ind w:left="1287" w:hanging="360"/>
      <w:jc w:val="both"/>
    </w:pPr>
    <w:rPr>
      <w:rFonts w:eastAsia="Calibri"/>
      <w:szCs w:val="24"/>
    </w:rPr>
  </w:style>
  <w:style w:type="paragraph" w:customStyle="1" w:styleId="17">
    <w:name w:val="Без интервала1"/>
    <w:rsid w:val="00C279D5"/>
    <w:rPr>
      <w:rFonts w:ascii="Calibri" w:hAnsi="Calibri"/>
      <w:sz w:val="22"/>
      <w:szCs w:val="22"/>
      <w:lang w:eastAsia="en-US"/>
    </w:rPr>
  </w:style>
  <w:style w:type="paragraph" w:customStyle="1" w:styleId="affffc">
    <w:name w:val="Краткий обратный адрес"/>
    <w:basedOn w:val="a7"/>
    <w:rsid w:val="00C279D5"/>
    <w:pPr>
      <w:suppressAutoHyphens/>
      <w:ind w:firstLine="851"/>
      <w:jc w:val="both"/>
    </w:pPr>
    <w:rPr>
      <w:rFonts w:eastAsia="Calibri"/>
      <w:szCs w:val="24"/>
    </w:rPr>
  </w:style>
  <w:style w:type="paragraph" w:customStyle="1" w:styleId="affffd">
    <w:name w:val="Заголовок таблицы"/>
    <w:basedOn w:val="a7"/>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7"/>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8">
    <w:name w:val="Абзац списка1"/>
    <w:basedOn w:val="a7"/>
    <w:rsid w:val="00C279D5"/>
    <w:pPr>
      <w:suppressAutoHyphens/>
      <w:ind w:left="720" w:firstLine="851"/>
      <w:jc w:val="both"/>
    </w:pPr>
    <w:rPr>
      <w:szCs w:val="24"/>
      <w:lang w:eastAsia="ar-SA"/>
    </w:rPr>
  </w:style>
  <w:style w:type="paragraph" w:styleId="2c">
    <w:name w:val="Body Text First Indent 2"/>
    <w:basedOn w:val="aff3"/>
    <w:link w:val="2d"/>
    <w:rsid w:val="00C279D5"/>
    <w:pPr>
      <w:suppressAutoHyphens/>
      <w:ind w:firstLine="210"/>
    </w:pPr>
    <w:rPr>
      <w:rFonts w:eastAsia="Calibri"/>
      <w:sz w:val="24"/>
      <w:szCs w:val="24"/>
    </w:rPr>
  </w:style>
  <w:style w:type="character" w:customStyle="1" w:styleId="2d">
    <w:name w:val="Красная строка 2 Знак"/>
    <w:link w:val="2c"/>
    <w:locked/>
    <w:rsid w:val="00C279D5"/>
    <w:rPr>
      <w:rFonts w:eastAsia="Calibri"/>
      <w:sz w:val="24"/>
      <w:szCs w:val="24"/>
      <w:lang w:val="ru-RU" w:eastAsia="ru-RU" w:bidi="ar-SA"/>
    </w:rPr>
  </w:style>
  <w:style w:type="character" w:customStyle="1" w:styleId="affffe">
    <w:name w:val="Гипертекстовая ссылка"/>
    <w:uiPriority w:val="99"/>
    <w:rsid w:val="00C279D5"/>
    <w:rPr>
      <w:rFonts w:cs="Times New Roman"/>
      <w:b/>
      <w:bCs/>
      <w:color w:val="008000"/>
    </w:rPr>
  </w:style>
  <w:style w:type="paragraph" w:styleId="afffff">
    <w:name w:val="macro"/>
    <w:link w:val="afffff0"/>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f0">
    <w:name w:val="Текст макроса Знак"/>
    <w:link w:val="afffff"/>
    <w:locked/>
    <w:rsid w:val="00C279D5"/>
    <w:rPr>
      <w:rFonts w:ascii="Consolas" w:eastAsia="Calibri" w:hAnsi="Consolas"/>
      <w:sz w:val="16"/>
      <w:lang w:val="ru-RU" w:eastAsia="ru-RU" w:bidi="ar-SA"/>
    </w:rPr>
  </w:style>
  <w:style w:type="paragraph" w:customStyle="1" w:styleId="19">
    <w:name w:val="Основной текст с отступом.об1"/>
    <w:basedOn w:val="a7"/>
    <w:link w:val="1a"/>
    <w:rsid w:val="00C279D5"/>
    <w:pPr>
      <w:spacing w:line="240" w:lineRule="atLeast"/>
      <w:ind w:firstLine="709"/>
      <w:jc w:val="both"/>
    </w:pPr>
    <w:rPr>
      <w:rFonts w:eastAsia="Calibri"/>
      <w:lang w:val="en-US"/>
    </w:rPr>
  </w:style>
  <w:style w:type="character" w:customStyle="1" w:styleId="1a">
    <w:name w:val="Основной текст с отступом.об1 Знак"/>
    <w:link w:val="19"/>
    <w:locked/>
    <w:rsid w:val="00C279D5"/>
    <w:rPr>
      <w:rFonts w:eastAsia="Calibri"/>
      <w:sz w:val="28"/>
      <w:lang w:val="en-US" w:eastAsia="ru-RU" w:bidi="ar-SA"/>
    </w:rPr>
  </w:style>
  <w:style w:type="paragraph" w:customStyle="1" w:styleId="210">
    <w:name w:val="Основной текст с отступом 21"/>
    <w:basedOn w:val="a7"/>
    <w:rsid w:val="00C279D5"/>
    <w:pPr>
      <w:spacing w:line="240" w:lineRule="atLeast"/>
      <w:ind w:firstLine="709"/>
      <w:jc w:val="both"/>
    </w:pPr>
    <w:rPr>
      <w:rFonts w:ascii="Arial" w:eastAsia="Calibri" w:hAnsi="Arial"/>
      <w:sz w:val="23"/>
    </w:rPr>
  </w:style>
  <w:style w:type="paragraph" w:customStyle="1" w:styleId="afffff1">
    <w:name w:val="Текст в таблице ШАПКА"/>
    <w:basedOn w:val="a7"/>
    <w:rsid w:val="00C279D5"/>
    <w:pPr>
      <w:jc w:val="center"/>
    </w:pPr>
    <w:rPr>
      <w:rFonts w:eastAsia="Calibri" w:cs="Courier New"/>
      <w:b/>
    </w:rPr>
  </w:style>
  <w:style w:type="paragraph" w:styleId="51">
    <w:name w:val="toc 5"/>
    <w:basedOn w:val="a7"/>
    <w:next w:val="a7"/>
    <w:autoRedefine/>
    <w:rsid w:val="00C279D5"/>
    <w:pPr>
      <w:spacing w:after="100" w:line="276" w:lineRule="auto"/>
      <w:ind w:left="880"/>
    </w:pPr>
    <w:rPr>
      <w:rFonts w:ascii="Calibri" w:eastAsia="Calibri" w:hAnsi="Calibri"/>
      <w:sz w:val="22"/>
      <w:szCs w:val="22"/>
    </w:rPr>
  </w:style>
  <w:style w:type="paragraph" w:styleId="61">
    <w:name w:val="toc 6"/>
    <w:basedOn w:val="a7"/>
    <w:next w:val="a7"/>
    <w:autoRedefine/>
    <w:rsid w:val="00C279D5"/>
    <w:pPr>
      <w:spacing w:after="100" w:line="276" w:lineRule="auto"/>
      <w:ind w:left="1100"/>
    </w:pPr>
    <w:rPr>
      <w:rFonts w:ascii="Calibri" w:eastAsia="Calibri" w:hAnsi="Calibri"/>
      <w:sz w:val="22"/>
      <w:szCs w:val="22"/>
    </w:rPr>
  </w:style>
  <w:style w:type="paragraph" w:styleId="71">
    <w:name w:val="toc 7"/>
    <w:basedOn w:val="a7"/>
    <w:next w:val="a7"/>
    <w:autoRedefine/>
    <w:rsid w:val="00C279D5"/>
    <w:pPr>
      <w:spacing w:after="100" w:line="276" w:lineRule="auto"/>
      <w:ind w:left="1320"/>
    </w:pPr>
    <w:rPr>
      <w:rFonts w:ascii="Calibri" w:eastAsia="Calibri" w:hAnsi="Calibri"/>
      <w:sz w:val="22"/>
      <w:szCs w:val="22"/>
    </w:rPr>
  </w:style>
  <w:style w:type="paragraph" w:styleId="81">
    <w:name w:val="toc 8"/>
    <w:basedOn w:val="a7"/>
    <w:next w:val="a7"/>
    <w:autoRedefine/>
    <w:rsid w:val="00C279D5"/>
    <w:pPr>
      <w:spacing w:after="100" w:line="276" w:lineRule="auto"/>
      <w:ind w:left="1540"/>
    </w:pPr>
    <w:rPr>
      <w:rFonts w:ascii="Calibri" w:eastAsia="Calibri" w:hAnsi="Calibri"/>
      <w:sz w:val="22"/>
      <w:szCs w:val="22"/>
    </w:rPr>
  </w:style>
  <w:style w:type="paragraph" w:styleId="91">
    <w:name w:val="toc 9"/>
    <w:basedOn w:val="a7"/>
    <w:next w:val="a7"/>
    <w:autoRedefine/>
    <w:uiPriority w:val="39"/>
    <w:rsid w:val="00C279D5"/>
    <w:pPr>
      <w:spacing w:after="100" w:line="276" w:lineRule="auto"/>
      <w:ind w:left="1760"/>
    </w:pPr>
    <w:rPr>
      <w:rFonts w:ascii="Calibri" w:eastAsia="Calibri" w:hAnsi="Calibri"/>
      <w:sz w:val="22"/>
      <w:szCs w:val="22"/>
    </w:rPr>
  </w:style>
  <w:style w:type="paragraph" w:customStyle="1" w:styleId="afffff2">
    <w:name w:val="Таблица Номера столбцов"/>
    <w:basedOn w:val="a7"/>
    <w:rsid w:val="00C279D5"/>
    <w:pPr>
      <w:keepNext/>
      <w:keepLines/>
      <w:suppressAutoHyphens/>
      <w:jc w:val="center"/>
    </w:pPr>
    <w:rPr>
      <w:rFonts w:eastAsia="Calibri"/>
      <w:sz w:val="16"/>
      <w:szCs w:val="24"/>
    </w:rPr>
  </w:style>
  <w:style w:type="paragraph" w:customStyle="1" w:styleId="1b">
    <w:name w:val="Стиль1"/>
    <w:basedOn w:val="30"/>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7"/>
    <w:rsid w:val="00C279D5"/>
    <w:pPr>
      <w:overflowPunct w:val="0"/>
      <w:autoSpaceDE w:val="0"/>
      <w:autoSpaceDN w:val="0"/>
      <w:adjustRightInd w:val="0"/>
      <w:ind w:firstLine="720"/>
      <w:jc w:val="both"/>
      <w:textAlignment w:val="baseline"/>
    </w:pPr>
    <w:rPr>
      <w:rFonts w:eastAsia="Calibri"/>
      <w:sz w:val="24"/>
    </w:rPr>
  </w:style>
  <w:style w:type="character" w:customStyle="1" w:styleId="1c">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f3">
    <w:name w:val="Табличный_заголовки"/>
    <w:basedOn w:val="a7"/>
    <w:rsid w:val="00C279D5"/>
    <w:pPr>
      <w:keepNext/>
      <w:keepLines/>
      <w:jc w:val="center"/>
    </w:pPr>
    <w:rPr>
      <w:rFonts w:eastAsia="Calibri"/>
      <w:b/>
      <w:sz w:val="20"/>
    </w:rPr>
  </w:style>
  <w:style w:type="paragraph" w:customStyle="1" w:styleId="afffff4">
    <w:name w:val="Табличный_центр"/>
    <w:basedOn w:val="a7"/>
    <w:rsid w:val="00C279D5"/>
    <w:pPr>
      <w:jc w:val="center"/>
    </w:pPr>
    <w:rPr>
      <w:rFonts w:eastAsia="Calibri"/>
      <w:sz w:val="22"/>
      <w:szCs w:val="22"/>
    </w:rPr>
  </w:style>
  <w:style w:type="paragraph" w:customStyle="1" w:styleId="afffff5">
    <w:name w:val="Содержимое таблицы"/>
    <w:basedOn w:val="a7"/>
    <w:rsid w:val="00C279D5"/>
    <w:pPr>
      <w:suppressLineNumbers/>
      <w:suppressAutoHyphens/>
    </w:pPr>
    <w:rPr>
      <w:rFonts w:eastAsia="MS Mincho"/>
      <w:sz w:val="24"/>
      <w:szCs w:val="24"/>
      <w:lang w:eastAsia="ar-SA"/>
    </w:rPr>
  </w:style>
  <w:style w:type="paragraph" w:styleId="afffff6">
    <w:name w:val="List"/>
    <w:basedOn w:val="a7"/>
    <w:rsid w:val="00C279D5"/>
    <w:pPr>
      <w:suppressAutoHyphens/>
      <w:ind w:left="283" w:hanging="283"/>
      <w:contextualSpacing/>
      <w:jc w:val="both"/>
    </w:pPr>
    <w:rPr>
      <w:rFonts w:eastAsia="Calibri"/>
      <w:szCs w:val="24"/>
    </w:rPr>
  </w:style>
  <w:style w:type="paragraph" w:styleId="afffff7">
    <w:name w:val="caption"/>
    <w:basedOn w:val="a7"/>
    <w:next w:val="a7"/>
    <w:link w:val="afffff8"/>
    <w:qFormat/>
    <w:rsid w:val="00C279D5"/>
    <w:pPr>
      <w:spacing w:before="120" w:after="120"/>
      <w:jc w:val="center"/>
    </w:pPr>
    <w:rPr>
      <w:rFonts w:eastAsia="Calibri"/>
      <w:b/>
      <w:bCs/>
      <w:sz w:val="22"/>
    </w:rPr>
  </w:style>
  <w:style w:type="paragraph" w:customStyle="1" w:styleId="afffff9">
    <w:name w:val="Табличный_слева"/>
    <w:basedOn w:val="a7"/>
    <w:rsid w:val="00C279D5"/>
    <w:rPr>
      <w:rFonts w:eastAsia="Calibri"/>
      <w:sz w:val="22"/>
      <w:szCs w:val="22"/>
    </w:rPr>
  </w:style>
  <w:style w:type="paragraph" w:customStyle="1" w:styleId="afffffa">
    <w:name w:val="Табличный_по ширине"/>
    <w:basedOn w:val="afffff9"/>
    <w:rsid w:val="00C279D5"/>
    <w:pPr>
      <w:jc w:val="both"/>
    </w:pPr>
  </w:style>
  <w:style w:type="paragraph" w:customStyle="1" w:styleId="140">
    <w:name w:val="Обычный + 14 пт"/>
    <w:aliases w:val="По правому краю,Слева:  8,89 см"/>
    <w:basedOn w:val="a7"/>
    <w:rsid w:val="00C279D5"/>
    <w:pPr>
      <w:ind w:left="5040"/>
      <w:jc w:val="right"/>
    </w:pPr>
  </w:style>
  <w:style w:type="paragraph" w:customStyle="1" w:styleId="afffffb">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7"/>
    <w:rsid w:val="003067CA"/>
    <w:pPr>
      <w:spacing w:before="100" w:beforeAutospacing="1" w:after="100" w:afterAutospacing="1"/>
    </w:pPr>
    <w:rPr>
      <w:sz w:val="24"/>
      <w:szCs w:val="24"/>
    </w:rPr>
  </w:style>
  <w:style w:type="paragraph" w:customStyle="1" w:styleId="-2-western">
    <w:name w:val="подзаголовок-2-western"/>
    <w:basedOn w:val="a7"/>
    <w:rsid w:val="003067CA"/>
    <w:pPr>
      <w:spacing w:before="100" w:beforeAutospacing="1" w:after="100" w:afterAutospacing="1"/>
    </w:pPr>
    <w:rPr>
      <w:sz w:val="24"/>
      <w:szCs w:val="24"/>
    </w:rPr>
  </w:style>
  <w:style w:type="numbering" w:customStyle="1" w:styleId="1d">
    <w:name w:val="Нет списка1"/>
    <w:next w:val="aa"/>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aliases w:val="Not in use Знак"/>
    <w:link w:val="9"/>
    <w:rsid w:val="00DD64F9"/>
    <w:rPr>
      <w:rFonts w:ascii="Arial" w:hAnsi="Arial"/>
      <w:b/>
      <w:i/>
      <w:sz w:val="18"/>
    </w:rPr>
  </w:style>
  <w:style w:type="paragraph" w:customStyle="1" w:styleId="1e">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1f">
    <w:name w:val="Название объекта1"/>
    <w:basedOn w:val="a7"/>
    <w:next w:val="a7"/>
    <w:rsid w:val="00DD64F9"/>
    <w:pPr>
      <w:suppressAutoHyphens/>
      <w:jc w:val="center"/>
    </w:pPr>
    <w:rPr>
      <w:rFonts w:ascii="Courier" w:hAnsi="Courier"/>
      <w:sz w:val="32"/>
      <w:lang w:eastAsia="ar-SA"/>
    </w:rPr>
  </w:style>
  <w:style w:type="paragraph" w:customStyle="1" w:styleId="CharChar">
    <w:name w:val="Char Char"/>
    <w:basedOn w:val="a7"/>
    <w:rsid w:val="00DD64F9"/>
    <w:pPr>
      <w:spacing w:after="160" w:line="240" w:lineRule="exact"/>
    </w:pPr>
    <w:rPr>
      <w:rFonts w:ascii="Verdana" w:hAnsi="Verdana"/>
      <w:sz w:val="20"/>
      <w:lang w:val="en-US" w:eastAsia="en-US"/>
    </w:rPr>
  </w:style>
  <w:style w:type="paragraph" w:customStyle="1" w:styleId="CharChar1">
    <w:name w:val="Char Char1"/>
    <w:basedOn w:val="a7"/>
    <w:rsid w:val="00DD64F9"/>
    <w:pPr>
      <w:spacing w:after="160" w:line="240" w:lineRule="exact"/>
    </w:pPr>
    <w:rPr>
      <w:rFonts w:ascii="Verdana" w:hAnsi="Verdana"/>
      <w:sz w:val="20"/>
      <w:lang w:val="en-US" w:eastAsia="en-US"/>
    </w:rPr>
  </w:style>
  <w:style w:type="paragraph" w:customStyle="1" w:styleId="afffffc">
    <w:name w:val="Название_текст"/>
    <w:basedOn w:val="af6"/>
    <w:link w:val="afffffd"/>
    <w:rsid w:val="00DD64F9"/>
    <w:pPr>
      <w:spacing w:after="280"/>
      <w:ind w:firstLine="720"/>
    </w:pPr>
    <w:rPr>
      <w:rFonts w:ascii="Arial" w:hAnsi="Arial"/>
      <w:bCs w:val="0"/>
      <w:sz w:val="28"/>
      <w:lang w:val="x-none" w:eastAsia="x-none"/>
    </w:rPr>
  </w:style>
  <w:style w:type="character" w:customStyle="1" w:styleId="afffffd">
    <w:name w:val="Название_текст Знак"/>
    <w:link w:val="afffffc"/>
    <w:rsid w:val="00DD64F9"/>
    <w:rPr>
      <w:rFonts w:ascii="Arial" w:hAnsi="Arial"/>
      <w:b/>
      <w:sz w:val="28"/>
      <w:lang w:val="x-none" w:eastAsia="x-none"/>
    </w:rPr>
  </w:style>
  <w:style w:type="paragraph" w:customStyle="1" w:styleId="afffffe">
    <w:name w:val="обычный_текст_таблица"/>
    <w:basedOn w:val="a7"/>
    <w:rsid w:val="00DD64F9"/>
    <w:pPr>
      <w:spacing w:after="120"/>
    </w:pPr>
    <w:rPr>
      <w:rFonts w:ascii="Arial" w:hAnsi="Arial"/>
      <w:sz w:val="22"/>
    </w:rPr>
  </w:style>
  <w:style w:type="paragraph" w:customStyle="1" w:styleId="affffff">
    <w:name w:val="Текст таблицы"/>
    <w:basedOn w:val="a7"/>
    <w:link w:val="affffff0"/>
    <w:rsid w:val="00DD64F9"/>
    <w:pPr>
      <w:spacing w:after="120"/>
    </w:pPr>
    <w:rPr>
      <w:rFonts w:ascii="Arial" w:hAnsi="Arial"/>
      <w:sz w:val="24"/>
      <w:lang w:val="x-none" w:eastAsia="x-none"/>
    </w:rPr>
  </w:style>
  <w:style w:type="character" w:customStyle="1" w:styleId="affffff0">
    <w:name w:val="Текст таблицы Знак"/>
    <w:link w:val="affffff"/>
    <w:rsid w:val="00DD64F9"/>
    <w:rPr>
      <w:rFonts w:ascii="Arial" w:hAnsi="Arial"/>
      <w:sz w:val="24"/>
      <w:lang w:val="x-none" w:eastAsia="x-none"/>
    </w:rPr>
  </w:style>
  <w:style w:type="paragraph" w:customStyle="1" w:styleId="affffff1">
    <w:name w:val="Таблица_текст"/>
    <w:basedOn w:val="affffff"/>
    <w:rsid w:val="00DD64F9"/>
    <w:pPr>
      <w:spacing w:before="120"/>
      <w:jc w:val="center"/>
    </w:pPr>
    <w:rPr>
      <w:szCs w:val="24"/>
    </w:rPr>
  </w:style>
  <w:style w:type="character" w:customStyle="1" w:styleId="af8">
    <w:name w:val="Абзац списка Знак"/>
    <w:aliases w:val="Абзац списка ПОС Знак"/>
    <w:link w:val="13"/>
    <w:uiPriority w:val="34"/>
    <w:locked/>
    <w:rsid w:val="00DD64F9"/>
    <w:rPr>
      <w:sz w:val="28"/>
    </w:rPr>
  </w:style>
  <w:style w:type="paragraph" w:styleId="affffff2">
    <w:name w:val="footnote text"/>
    <w:basedOn w:val="a7"/>
    <w:link w:val="affffff3"/>
    <w:rsid w:val="00DD64F9"/>
    <w:pPr>
      <w:spacing w:after="120"/>
      <w:ind w:firstLine="357"/>
      <w:jc w:val="both"/>
    </w:pPr>
    <w:rPr>
      <w:kern w:val="24"/>
      <w:sz w:val="20"/>
      <w:lang w:val="x-none" w:eastAsia="x-none"/>
    </w:rPr>
  </w:style>
  <w:style w:type="character" w:customStyle="1" w:styleId="affffff3">
    <w:name w:val="Текст сноски Знак"/>
    <w:link w:val="affffff2"/>
    <w:rsid w:val="00DD64F9"/>
    <w:rPr>
      <w:kern w:val="24"/>
      <w:lang w:val="x-none" w:eastAsia="x-none"/>
    </w:rPr>
  </w:style>
  <w:style w:type="paragraph" w:customStyle="1" w:styleId="Style1">
    <w:name w:val="Style 1"/>
    <w:basedOn w:val="a7"/>
    <w:rsid w:val="00DD64F9"/>
    <w:pPr>
      <w:widowControl w:val="0"/>
    </w:pPr>
    <w:rPr>
      <w:color w:val="000000"/>
      <w:sz w:val="20"/>
    </w:rPr>
  </w:style>
  <w:style w:type="paragraph" w:customStyle="1" w:styleId="a3">
    <w:name w:val="Нумерованный_список"/>
    <w:basedOn w:val="a7"/>
    <w:rsid w:val="00DD64F9"/>
    <w:pPr>
      <w:numPr>
        <w:numId w:val="1"/>
      </w:numPr>
      <w:spacing w:after="120"/>
      <w:jc w:val="both"/>
    </w:pPr>
    <w:rPr>
      <w:sz w:val="24"/>
    </w:rPr>
  </w:style>
  <w:style w:type="paragraph" w:styleId="36">
    <w:name w:val="Body Text 3"/>
    <w:basedOn w:val="a7"/>
    <w:link w:val="37"/>
    <w:rsid w:val="00DD64F9"/>
    <w:pPr>
      <w:widowControl w:val="0"/>
      <w:spacing w:after="120"/>
      <w:ind w:firstLine="709"/>
      <w:jc w:val="center"/>
    </w:pPr>
    <w:rPr>
      <w:sz w:val="16"/>
      <w:szCs w:val="16"/>
      <w:lang w:val="x-none" w:eastAsia="x-none"/>
    </w:rPr>
  </w:style>
  <w:style w:type="character" w:customStyle="1" w:styleId="37">
    <w:name w:val="Основной текст 3 Знак"/>
    <w:link w:val="36"/>
    <w:rsid w:val="00DD64F9"/>
    <w:rPr>
      <w:sz w:val="16"/>
      <w:szCs w:val="16"/>
      <w:lang w:val="x-none" w:eastAsia="x-none"/>
    </w:rPr>
  </w:style>
  <w:style w:type="paragraph" w:customStyle="1" w:styleId="1f0">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7"/>
    <w:rsid w:val="00DD64F9"/>
    <w:pPr>
      <w:spacing w:before="100" w:beforeAutospacing="1"/>
    </w:pPr>
    <w:rPr>
      <w:sz w:val="24"/>
      <w:szCs w:val="24"/>
    </w:rPr>
  </w:style>
  <w:style w:type="paragraph" w:customStyle="1" w:styleId="affffff4">
    <w:name w:val="Текст табличный"/>
    <w:basedOn w:val="a7"/>
    <w:rsid w:val="00DD64F9"/>
    <w:pPr>
      <w:jc w:val="both"/>
    </w:pPr>
    <w:rPr>
      <w:sz w:val="22"/>
    </w:rPr>
  </w:style>
  <w:style w:type="character" w:customStyle="1" w:styleId="1f1">
    <w:name w:val="Основной текст Знак1"/>
    <w:uiPriority w:val="99"/>
    <w:rsid w:val="00DD64F9"/>
    <w:rPr>
      <w:rFonts w:ascii="Arial" w:hAnsi="Arial" w:cs="Arial"/>
      <w:sz w:val="22"/>
      <w:szCs w:val="22"/>
      <w:u w:val="none"/>
    </w:rPr>
  </w:style>
  <w:style w:type="character" w:customStyle="1" w:styleId="affffff5">
    <w:name w:val="Колонтитул"/>
    <w:uiPriority w:val="99"/>
    <w:rsid w:val="00DD64F9"/>
    <w:rPr>
      <w:rFonts w:ascii="Arial" w:hAnsi="Arial" w:cs="Arial"/>
      <w:b/>
      <w:bCs/>
      <w:sz w:val="22"/>
      <w:szCs w:val="22"/>
      <w:u w:val="none"/>
    </w:rPr>
  </w:style>
  <w:style w:type="character" w:customStyle="1" w:styleId="affffff6">
    <w:name w:val="Основной текст + Полужирный"/>
    <w:uiPriority w:val="99"/>
    <w:rsid w:val="00DD64F9"/>
    <w:rPr>
      <w:rFonts w:ascii="Arial" w:hAnsi="Arial" w:cs="Arial"/>
      <w:b/>
      <w:bCs/>
      <w:sz w:val="22"/>
      <w:szCs w:val="22"/>
      <w:u w:val="none"/>
    </w:rPr>
  </w:style>
  <w:style w:type="character" w:customStyle="1" w:styleId="2e">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7">
    <w:name w:val="TOC Heading"/>
    <w:basedOn w:val="11"/>
    <w:next w:val="a7"/>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f">
    <w:name w:val="Приложение_2"/>
    <w:basedOn w:val="a7"/>
    <w:rsid w:val="00DD64F9"/>
    <w:pPr>
      <w:spacing w:after="120"/>
      <w:jc w:val="both"/>
    </w:pPr>
    <w:rPr>
      <w:sz w:val="24"/>
    </w:rPr>
  </w:style>
  <w:style w:type="paragraph" w:customStyle="1" w:styleId="1f2">
    <w:name w:val="Знак Знак1 Знак Знак"/>
    <w:basedOn w:val="a7"/>
    <w:rsid w:val="00DD64F9"/>
    <w:pPr>
      <w:keepLines/>
      <w:spacing w:after="160" w:line="240" w:lineRule="exact"/>
    </w:pPr>
    <w:rPr>
      <w:rFonts w:ascii="Verdana" w:eastAsia="MS Mincho" w:hAnsi="Verdana" w:cs="Franklin Gothic Book"/>
      <w:sz w:val="20"/>
      <w:lang w:val="en-US" w:eastAsia="en-US"/>
    </w:rPr>
  </w:style>
  <w:style w:type="paragraph" w:styleId="affffff8">
    <w:name w:val="Body Text First Indent"/>
    <w:basedOn w:val="af3"/>
    <w:link w:val="affffff9"/>
    <w:rsid w:val="00DD64F9"/>
    <w:pPr>
      <w:widowControl/>
      <w:spacing w:after="120"/>
      <w:ind w:firstLine="210"/>
      <w:jc w:val="left"/>
    </w:pPr>
    <w:rPr>
      <w:snapToGrid/>
      <w:color w:val="auto"/>
      <w:sz w:val="20"/>
      <w:szCs w:val="20"/>
    </w:rPr>
  </w:style>
  <w:style w:type="character" w:customStyle="1" w:styleId="affffff9">
    <w:name w:val="Красная строка Знак"/>
    <w:link w:val="affffff8"/>
    <w:rsid w:val="00DD64F9"/>
    <w:rPr>
      <w:snapToGrid/>
      <w:color w:val="000000"/>
      <w:sz w:val="26"/>
      <w:szCs w:val="22"/>
      <w:lang w:val="ru-RU" w:eastAsia="ru-RU" w:bidi="ar-SA"/>
    </w:rPr>
  </w:style>
  <w:style w:type="paragraph" w:customStyle="1" w:styleId="0">
    <w:name w:val="Обычный + справа 0"/>
    <w:aliases w:val="2см"/>
    <w:basedOn w:val="a7"/>
    <w:rsid w:val="00DD64F9"/>
    <w:pPr>
      <w:ind w:firstLine="709"/>
      <w:jc w:val="both"/>
    </w:pPr>
    <w:rPr>
      <w:rFonts w:eastAsia="Calibri"/>
      <w:sz w:val="24"/>
      <w:szCs w:val="24"/>
    </w:rPr>
  </w:style>
  <w:style w:type="paragraph" w:customStyle="1" w:styleId="affffffa">
    <w:name w:val="Обычный + Черный"/>
    <w:aliases w:val="Слева:  0,3 см,Первая строка:  1,5 см,Справа:  0"/>
    <w:basedOn w:val="a7"/>
    <w:rsid w:val="00DD64F9"/>
    <w:pPr>
      <w:ind w:left="170" w:right="170" w:firstLine="851"/>
      <w:jc w:val="both"/>
    </w:pPr>
    <w:rPr>
      <w:rFonts w:eastAsia="Calibri"/>
      <w:color w:val="FF0000"/>
      <w:sz w:val="24"/>
      <w:szCs w:val="24"/>
    </w:rPr>
  </w:style>
  <w:style w:type="paragraph" w:customStyle="1" w:styleId="affffffb">
    <w:name w:val="Шапка таблиц"/>
    <w:basedOn w:val="affffff1"/>
    <w:rsid w:val="00DD64F9"/>
    <w:rPr>
      <w:lang w:val="ru-RU" w:eastAsia="ru-RU"/>
    </w:rPr>
  </w:style>
  <w:style w:type="paragraph" w:styleId="a5">
    <w:name w:val="List Bullet"/>
    <w:basedOn w:val="a7"/>
    <w:autoRedefine/>
    <w:rsid w:val="00DD64F9"/>
    <w:pPr>
      <w:numPr>
        <w:numId w:val="3"/>
      </w:numPr>
      <w:tabs>
        <w:tab w:val="left" w:pos="993"/>
      </w:tabs>
      <w:spacing w:after="60" w:line="300" w:lineRule="exact"/>
      <w:jc w:val="both"/>
    </w:pPr>
    <w:rPr>
      <w:rFonts w:ascii="Arial" w:hAnsi="Arial" w:cs="Arial"/>
      <w:sz w:val="24"/>
      <w:szCs w:val="24"/>
    </w:rPr>
  </w:style>
  <w:style w:type="paragraph" w:customStyle="1" w:styleId="affffffc">
    <w:name w:val="Текст Записки"/>
    <w:basedOn w:val="25"/>
    <w:link w:val="affffffd"/>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d">
    <w:name w:val="Текст Записки Знак"/>
    <w:link w:val="affffffc"/>
    <w:rsid w:val="00DD64F9"/>
    <w:rPr>
      <w:rFonts w:ascii="Arial" w:hAnsi="Arial" w:cs="Arial"/>
      <w:sz w:val="24"/>
      <w:szCs w:val="24"/>
    </w:rPr>
  </w:style>
  <w:style w:type="paragraph" w:customStyle="1" w:styleId="affffffe">
    <w:name w:val="Заголовок таблиц"/>
    <w:basedOn w:val="afffff7"/>
    <w:rsid w:val="00DD64F9"/>
    <w:pPr>
      <w:spacing w:before="0" w:after="60"/>
      <w:jc w:val="left"/>
    </w:pPr>
    <w:rPr>
      <w:rFonts w:ascii="Arial" w:eastAsia="Times New Roman" w:hAnsi="Arial" w:cs="Arial"/>
      <w:b w:val="0"/>
      <w:bCs w:val="0"/>
      <w:spacing w:val="20"/>
      <w:kern w:val="24"/>
      <w:sz w:val="24"/>
      <w:szCs w:val="24"/>
    </w:rPr>
  </w:style>
  <w:style w:type="paragraph" w:customStyle="1" w:styleId="afffffff">
    <w:name w:val="основной_текст"/>
    <w:basedOn w:val="a7"/>
    <w:semiHidden/>
    <w:rsid w:val="00DD64F9"/>
    <w:pPr>
      <w:spacing w:after="60" w:line="300" w:lineRule="exact"/>
      <w:ind w:firstLine="720"/>
      <w:jc w:val="both"/>
    </w:pPr>
    <w:rPr>
      <w:rFonts w:ascii="Arial" w:hAnsi="Arial"/>
      <w:sz w:val="24"/>
    </w:rPr>
  </w:style>
  <w:style w:type="paragraph" w:customStyle="1" w:styleId="2f0">
    <w:name w:val="Заголовок 2_текст"/>
    <w:basedOn w:val="21"/>
    <w:link w:val="2f1"/>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1">
    <w:name w:val="Заголовок 2_текст Знак"/>
    <w:link w:val="2f0"/>
    <w:semiHidden/>
    <w:rsid w:val="00DD64F9"/>
    <w:rPr>
      <w:rFonts w:ascii="Arial" w:hAnsi="Arial" w:cs="Arial"/>
      <w:b/>
      <w:kern w:val="22"/>
      <w:sz w:val="24"/>
      <w:szCs w:val="22"/>
      <w:lang w:val="x-none" w:eastAsia="x-none"/>
    </w:rPr>
  </w:style>
  <w:style w:type="paragraph" w:customStyle="1" w:styleId="38">
    <w:name w:val="Заголовок 3_текст"/>
    <w:basedOn w:val="30"/>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3">
    <w:name w:val="Заголовок 1_текст"/>
    <w:basedOn w:val="11"/>
    <w:link w:val="1f4"/>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4">
    <w:name w:val="Заголовок 1_текст Знак Знак"/>
    <w:link w:val="1f3"/>
    <w:semiHidden/>
    <w:rsid w:val="00DD64F9"/>
    <w:rPr>
      <w:rFonts w:ascii="Arial" w:hAnsi="Arial"/>
      <w:b/>
      <w:noProof/>
      <w:kern w:val="28"/>
      <w:sz w:val="28"/>
      <w:szCs w:val="26"/>
    </w:rPr>
  </w:style>
  <w:style w:type="paragraph" w:customStyle="1" w:styleId="44">
    <w:name w:val="Заголовок 4_текст"/>
    <w:basedOn w:val="40"/>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9">
    <w:name w:val="Осн. текст Знак3"/>
    <w:link w:val="afffffff0"/>
    <w:locked/>
    <w:rsid w:val="00DD64F9"/>
    <w:rPr>
      <w:sz w:val="24"/>
    </w:rPr>
  </w:style>
  <w:style w:type="paragraph" w:customStyle="1" w:styleId="afffffff0">
    <w:name w:val="Осн. текст"/>
    <w:basedOn w:val="a7"/>
    <w:link w:val="39"/>
    <w:rsid w:val="00DD64F9"/>
    <w:pPr>
      <w:spacing w:after="120"/>
      <w:ind w:firstLine="709"/>
      <w:jc w:val="both"/>
    </w:pPr>
    <w:rPr>
      <w:sz w:val="24"/>
    </w:rPr>
  </w:style>
  <w:style w:type="character" w:customStyle="1" w:styleId="affff0">
    <w:name w:val="Рисунок Знак"/>
    <w:link w:val="afffe"/>
    <w:rsid w:val="00DD64F9"/>
    <w:rPr>
      <w:sz w:val="28"/>
      <w:szCs w:val="22"/>
      <w:lang w:eastAsia="en-US"/>
    </w:rPr>
  </w:style>
  <w:style w:type="character" w:customStyle="1" w:styleId="apple-converted-space">
    <w:name w:val="apple-converted-space"/>
    <w:rsid w:val="00DD64F9"/>
  </w:style>
  <w:style w:type="paragraph" w:customStyle="1" w:styleId="afffffff1">
    <w:name w:val="Приложение"/>
    <w:basedOn w:val="a7"/>
    <w:next w:val="a7"/>
    <w:link w:val="afffffff2"/>
    <w:rsid w:val="00DD64F9"/>
    <w:pPr>
      <w:keepNext/>
      <w:keepLines/>
      <w:spacing w:after="120"/>
      <w:jc w:val="center"/>
    </w:pPr>
    <w:rPr>
      <w:rFonts w:ascii="Arial" w:hAnsi="Arial"/>
      <w:b/>
      <w:kern w:val="24"/>
      <w:sz w:val="24"/>
    </w:rPr>
  </w:style>
  <w:style w:type="character" w:customStyle="1" w:styleId="afffffff2">
    <w:name w:val="Приложение Знак"/>
    <w:link w:val="afffffff1"/>
    <w:rsid w:val="00DD64F9"/>
    <w:rPr>
      <w:rFonts w:ascii="Arial" w:hAnsi="Arial"/>
      <w:b/>
      <w:kern w:val="24"/>
      <w:sz w:val="24"/>
    </w:rPr>
  </w:style>
  <w:style w:type="paragraph" w:customStyle="1" w:styleId="Arial">
    <w:name w:val="Стиль обычный_текст + Arial"/>
    <w:basedOn w:val="a7"/>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f3">
    <w:name w:val="Основной"/>
    <w:basedOn w:val="a7"/>
    <w:link w:val="afffffff4"/>
    <w:qFormat/>
    <w:rsid w:val="00DD64F9"/>
    <w:pPr>
      <w:spacing w:line="360" w:lineRule="auto"/>
      <w:ind w:left="357" w:right="244" w:firstLine="709"/>
      <w:jc w:val="both"/>
    </w:pPr>
    <w:rPr>
      <w:sz w:val="24"/>
      <w:szCs w:val="24"/>
    </w:rPr>
  </w:style>
  <w:style w:type="character" w:customStyle="1" w:styleId="afffffff4">
    <w:name w:val="Основной Знак"/>
    <w:link w:val="afffffff3"/>
    <w:rsid w:val="00DD64F9"/>
    <w:rPr>
      <w:sz w:val="24"/>
      <w:szCs w:val="24"/>
      <w:lang w:val="ru-RU" w:eastAsia="ru-RU" w:bidi="ar-SA"/>
    </w:rPr>
  </w:style>
  <w:style w:type="paragraph" w:customStyle="1" w:styleId="1f5">
    <w:name w:val="заголовок 1"/>
    <w:basedOn w:val="a7"/>
    <w:next w:val="a7"/>
    <w:rsid w:val="00DD64F9"/>
    <w:pPr>
      <w:keepNext/>
    </w:pPr>
    <w:rPr>
      <w:b/>
      <w:sz w:val="24"/>
    </w:rPr>
  </w:style>
  <w:style w:type="paragraph" w:customStyle="1" w:styleId="afffffff5">
    <w:name w:val="Записка"/>
    <w:basedOn w:val="afffffff"/>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0"/>
    <w:semiHidden/>
    <w:rsid w:val="00DD64F9"/>
    <w:pPr>
      <w:numPr>
        <w:numId w:val="2"/>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6">
    <w:name w:val="Знак Знак Знак Знак"/>
    <w:basedOn w:val="a7"/>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4">
    <w:name w:val="Основной текст 2 Знак"/>
    <w:link w:val="23"/>
    <w:rsid w:val="00DD64F9"/>
  </w:style>
  <w:style w:type="character" w:customStyle="1" w:styleId="w">
    <w:name w:val="w"/>
    <w:rsid w:val="00DD64F9"/>
  </w:style>
  <w:style w:type="character" w:styleId="afffffff7">
    <w:name w:val="FollowedHyperlink"/>
    <w:rsid w:val="00DD64F9"/>
    <w:rPr>
      <w:color w:val="800080"/>
      <w:u w:val="single"/>
    </w:rPr>
  </w:style>
  <w:style w:type="paragraph" w:customStyle="1" w:styleId="s1">
    <w:name w:val="s_1"/>
    <w:basedOn w:val="a7"/>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7"/>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8">
    <w:name w:val="Нормальный (таблица)"/>
    <w:basedOn w:val="a7"/>
    <w:next w:val="a7"/>
    <w:uiPriority w:val="99"/>
    <w:rsid w:val="00DD64F9"/>
    <w:pPr>
      <w:widowControl w:val="0"/>
      <w:autoSpaceDE w:val="0"/>
      <w:autoSpaceDN w:val="0"/>
      <w:adjustRightInd w:val="0"/>
      <w:jc w:val="both"/>
    </w:pPr>
    <w:rPr>
      <w:rFonts w:ascii="Arial" w:hAnsi="Arial" w:cs="Arial"/>
      <w:sz w:val="26"/>
      <w:szCs w:val="26"/>
    </w:rPr>
  </w:style>
  <w:style w:type="paragraph" w:customStyle="1" w:styleId="afffffff9">
    <w:name w:val="П_Обычный"/>
    <w:basedOn w:val="a7"/>
    <w:link w:val="afffffffa"/>
    <w:autoRedefine/>
    <w:qFormat/>
    <w:rsid w:val="00DD64F9"/>
    <w:pPr>
      <w:spacing w:line="360" w:lineRule="auto"/>
      <w:ind w:firstLine="709"/>
    </w:pPr>
    <w:rPr>
      <w:sz w:val="24"/>
      <w:szCs w:val="24"/>
      <w:lang w:val="x-none" w:eastAsia="en-US"/>
    </w:rPr>
  </w:style>
  <w:style w:type="character" w:customStyle="1" w:styleId="afffffffa">
    <w:name w:val="П_Обычный Знак"/>
    <w:link w:val="afffffff9"/>
    <w:rsid w:val="00DD64F9"/>
    <w:rPr>
      <w:sz w:val="24"/>
      <w:szCs w:val="24"/>
      <w:lang w:val="x-none" w:eastAsia="en-US"/>
    </w:rPr>
  </w:style>
  <w:style w:type="paragraph" w:customStyle="1" w:styleId="a4">
    <w:name w:val="ПСтатья"/>
    <w:basedOn w:val="afffffff9"/>
    <w:next w:val="afffffff9"/>
    <w:autoRedefine/>
    <w:qFormat/>
    <w:rsid w:val="00DD64F9"/>
    <w:pPr>
      <w:keepNext/>
      <w:numPr>
        <w:numId w:val="4"/>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b">
    <w:name w:val="No Spacing"/>
    <w:qFormat/>
    <w:rsid w:val="00DD64F9"/>
    <w:pPr>
      <w:ind w:firstLine="709"/>
      <w:jc w:val="both"/>
    </w:pPr>
    <w:rPr>
      <w:rFonts w:ascii="Calibri" w:eastAsia="Calibri" w:hAnsi="Calibri"/>
      <w:sz w:val="22"/>
      <w:szCs w:val="22"/>
    </w:rPr>
  </w:style>
  <w:style w:type="paragraph" w:customStyle="1" w:styleId="xl64">
    <w:name w:val="xl64"/>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7"/>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7"/>
    <w:rsid w:val="004553F3"/>
    <w:pPr>
      <w:spacing w:before="100" w:beforeAutospacing="1" w:after="100" w:afterAutospacing="1"/>
    </w:pPr>
    <w:rPr>
      <w:sz w:val="24"/>
      <w:szCs w:val="24"/>
    </w:rPr>
  </w:style>
  <w:style w:type="paragraph" w:customStyle="1" w:styleId="afffffffc">
    <w:name w:val="Титул год"/>
    <w:basedOn w:val="160"/>
    <w:next w:val="a7"/>
    <w:rsid w:val="002E674F"/>
    <w:rPr>
      <w:bCs w:val="0"/>
      <w:caps w:val="0"/>
    </w:rPr>
  </w:style>
  <w:style w:type="paragraph" w:customStyle="1" w:styleId="afffffffd">
    <w:name w:val="Рисунок Заголовок Название объекта"/>
    <w:basedOn w:val="afffff7"/>
    <w:next w:val="a7"/>
    <w:rsid w:val="002E674F"/>
    <w:rPr>
      <w:rFonts w:eastAsia="Times New Roman"/>
      <w:b w:val="0"/>
      <w:sz w:val="24"/>
    </w:rPr>
  </w:style>
  <w:style w:type="paragraph" w:customStyle="1" w:styleId="afffffffe">
    <w:name w:val="Таблица по левому краю"/>
    <w:basedOn w:val="affffffff"/>
    <w:link w:val="affffffff0"/>
    <w:rsid w:val="002E674F"/>
    <w:pPr>
      <w:jc w:val="left"/>
    </w:pPr>
    <w:rPr>
      <w:color w:val="000000"/>
      <w:szCs w:val="20"/>
    </w:rPr>
  </w:style>
  <w:style w:type="paragraph" w:customStyle="1" w:styleId="160">
    <w:name w:val="Титул по центру 16 пт"/>
    <w:basedOn w:val="a7"/>
    <w:next w:val="a7"/>
    <w:rsid w:val="002E674F"/>
    <w:pPr>
      <w:jc w:val="center"/>
    </w:pPr>
    <w:rPr>
      <w:b/>
      <w:bCs/>
      <w:caps/>
      <w:sz w:val="32"/>
      <w:szCs w:val="32"/>
    </w:rPr>
  </w:style>
  <w:style w:type="paragraph" w:customStyle="1" w:styleId="120">
    <w:name w:val="Текст по центру 12пт"/>
    <w:basedOn w:val="a7"/>
    <w:rsid w:val="002E674F"/>
    <w:pPr>
      <w:spacing w:line="360" w:lineRule="auto"/>
      <w:jc w:val="center"/>
    </w:pPr>
    <w:rPr>
      <w:sz w:val="24"/>
    </w:rPr>
  </w:style>
  <w:style w:type="character" w:customStyle="1" w:styleId="affffffff1">
    <w:name w:val="Красный"/>
    <w:rsid w:val="002E674F"/>
    <w:rPr>
      <w:bCs/>
      <w:color w:val="FF0000"/>
    </w:rPr>
  </w:style>
  <w:style w:type="paragraph" w:styleId="a">
    <w:name w:val="List Number"/>
    <w:basedOn w:val="a7"/>
    <w:rsid w:val="002E674F"/>
    <w:pPr>
      <w:numPr>
        <w:numId w:val="5"/>
      </w:numPr>
      <w:tabs>
        <w:tab w:val="left" w:pos="284"/>
      </w:tabs>
      <w:spacing w:line="360" w:lineRule="auto"/>
      <w:jc w:val="both"/>
    </w:pPr>
    <w:rPr>
      <w:sz w:val="24"/>
    </w:rPr>
  </w:style>
  <w:style w:type="paragraph" w:customStyle="1" w:styleId="affffffff">
    <w:name w:val="Таблица по середине"/>
    <w:basedOn w:val="a7"/>
    <w:next w:val="a7"/>
    <w:rsid w:val="002E674F"/>
    <w:pPr>
      <w:jc w:val="center"/>
    </w:pPr>
    <w:rPr>
      <w:sz w:val="24"/>
      <w:szCs w:val="24"/>
    </w:rPr>
  </w:style>
  <w:style w:type="character" w:customStyle="1" w:styleId="161">
    <w:name w:val="Титул обычный 16 пт"/>
    <w:rsid w:val="002E674F"/>
    <w:rPr>
      <w:sz w:val="32"/>
    </w:rPr>
  </w:style>
  <w:style w:type="paragraph" w:customStyle="1" w:styleId="affffffff2">
    <w:name w:val="Штамп"/>
    <w:link w:val="1f6"/>
    <w:rsid w:val="002E674F"/>
    <w:pPr>
      <w:jc w:val="center"/>
    </w:pPr>
    <w:rPr>
      <w:sz w:val="16"/>
    </w:rPr>
  </w:style>
  <w:style w:type="paragraph" w:customStyle="1" w:styleId="a6">
    <w:name w:val="МаркированныйТочка"/>
    <w:basedOn w:val="a7"/>
    <w:link w:val="affffffff3"/>
    <w:rsid w:val="002E674F"/>
    <w:pPr>
      <w:numPr>
        <w:numId w:val="8"/>
      </w:numPr>
      <w:spacing w:line="360" w:lineRule="auto"/>
    </w:pPr>
    <w:rPr>
      <w:sz w:val="24"/>
    </w:rPr>
  </w:style>
  <w:style w:type="paragraph" w:customStyle="1" w:styleId="affffffff4">
    <w:name w:val="Название рисунка"/>
    <w:basedOn w:val="a7"/>
    <w:next w:val="a7"/>
    <w:rsid w:val="002E674F"/>
    <w:pPr>
      <w:jc w:val="center"/>
    </w:pPr>
    <w:rPr>
      <w:b/>
      <w:sz w:val="24"/>
    </w:rPr>
  </w:style>
  <w:style w:type="paragraph" w:customStyle="1" w:styleId="121">
    <w:name w:val="Текст по центру жир 12пт"/>
    <w:basedOn w:val="a7"/>
    <w:rsid w:val="002E674F"/>
    <w:pPr>
      <w:spacing w:after="240"/>
      <w:jc w:val="center"/>
    </w:pPr>
    <w:rPr>
      <w:b/>
      <w:sz w:val="24"/>
    </w:rPr>
  </w:style>
  <w:style w:type="character" w:customStyle="1" w:styleId="affffffff5">
    <w:name w:val="Приложение Знак Знак"/>
    <w:rsid w:val="002E674F"/>
    <w:rPr>
      <w:b/>
      <w:bCs/>
      <w:sz w:val="24"/>
      <w:szCs w:val="24"/>
    </w:rPr>
  </w:style>
  <w:style w:type="character" w:customStyle="1" w:styleId="1f7">
    <w:name w:val="Красный1"/>
    <w:rsid w:val="002E674F"/>
    <w:rPr>
      <w:color w:val="FF0000"/>
      <w:sz w:val="16"/>
      <w:szCs w:val="16"/>
    </w:rPr>
  </w:style>
  <w:style w:type="paragraph" w:customStyle="1" w:styleId="affffffff6">
    <w:name w:val="Титул по правому краю"/>
    <w:basedOn w:val="a7"/>
    <w:next w:val="a7"/>
    <w:rsid w:val="002E674F"/>
    <w:pPr>
      <w:spacing w:line="360" w:lineRule="auto"/>
      <w:ind w:right="851"/>
      <w:jc w:val="right"/>
    </w:pPr>
    <w:rPr>
      <w:b/>
      <w:sz w:val="32"/>
    </w:rPr>
  </w:style>
  <w:style w:type="paragraph" w:customStyle="1" w:styleId="a1">
    <w:name w:val="НумерованныйБуквы"/>
    <w:basedOn w:val="a7"/>
    <w:rsid w:val="002E674F"/>
    <w:pPr>
      <w:numPr>
        <w:numId w:val="7"/>
      </w:numPr>
      <w:spacing w:line="360" w:lineRule="auto"/>
      <w:jc w:val="both"/>
    </w:pPr>
    <w:rPr>
      <w:sz w:val="24"/>
    </w:rPr>
  </w:style>
  <w:style w:type="paragraph" w:customStyle="1" w:styleId="affffffff7">
    <w:name w:val="Титул обычный"/>
    <w:basedOn w:val="a7"/>
    <w:next w:val="a7"/>
    <w:rsid w:val="002E674F"/>
    <w:pPr>
      <w:spacing w:line="360" w:lineRule="auto"/>
      <w:ind w:firstLine="709"/>
    </w:pPr>
    <w:rPr>
      <w:b/>
      <w:bCs/>
      <w:sz w:val="32"/>
      <w:szCs w:val="32"/>
    </w:rPr>
  </w:style>
  <w:style w:type="paragraph" w:customStyle="1" w:styleId="affffffff8">
    <w:name w:val="Таблица шапка"/>
    <w:basedOn w:val="affffffff"/>
    <w:rsid w:val="002E674F"/>
    <w:rPr>
      <w:b/>
      <w:bCs/>
      <w:szCs w:val="20"/>
    </w:rPr>
  </w:style>
  <w:style w:type="paragraph" w:customStyle="1" w:styleId="a2">
    <w:name w:val="НумерованныйЦифры"/>
    <w:basedOn w:val="a7"/>
    <w:rsid w:val="002E674F"/>
    <w:pPr>
      <w:numPr>
        <w:numId w:val="9"/>
      </w:numPr>
      <w:spacing w:line="360" w:lineRule="auto"/>
      <w:jc w:val="both"/>
    </w:pPr>
    <w:rPr>
      <w:sz w:val="24"/>
    </w:rPr>
  </w:style>
  <w:style w:type="paragraph" w:customStyle="1" w:styleId="affffffff9">
    <w:name w:val="Таблица Заголовок Название объекта"/>
    <w:basedOn w:val="afffff7"/>
    <w:next w:val="a7"/>
    <w:link w:val="affffffffa"/>
    <w:rsid w:val="002E674F"/>
    <w:pPr>
      <w:spacing w:before="240" w:after="60"/>
      <w:ind w:left="709"/>
      <w:jc w:val="left"/>
    </w:pPr>
  </w:style>
  <w:style w:type="paragraph" w:customStyle="1" w:styleId="affffffffb">
    <w:name w:val="Штамп форма"/>
    <w:basedOn w:val="af0"/>
    <w:rsid w:val="002E674F"/>
    <w:pPr>
      <w:tabs>
        <w:tab w:val="clear" w:pos="4677"/>
        <w:tab w:val="clear" w:pos="9355"/>
      </w:tabs>
      <w:spacing w:line="360" w:lineRule="auto"/>
      <w:ind w:firstLine="709"/>
      <w:jc w:val="center"/>
    </w:pPr>
    <w:rPr>
      <w:kern w:val="20"/>
      <w:sz w:val="16"/>
    </w:rPr>
  </w:style>
  <w:style w:type="paragraph" w:customStyle="1" w:styleId="affffffffc">
    <w:name w:val="ШтампЛево"/>
    <w:rsid w:val="002E674F"/>
    <w:rPr>
      <w:sz w:val="16"/>
    </w:rPr>
  </w:style>
  <w:style w:type="paragraph" w:customStyle="1" w:styleId="affffffffd">
    <w:name w:val="Перечень"/>
    <w:basedOn w:val="a7"/>
    <w:next w:val="a7"/>
    <w:rsid w:val="002E674F"/>
    <w:pPr>
      <w:spacing w:before="60" w:after="120"/>
      <w:ind w:firstLine="709"/>
      <w:jc w:val="both"/>
    </w:pPr>
    <w:rPr>
      <w:b/>
      <w:caps/>
      <w:sz w:val="24"/>
      <w:szCs w:val="24"/>
    </w:rPr>
  </w:style>
  <w:style w:type="paragraph" w:customStyle="1" w:styleId="00">
    <w:name w:val="Обычный Первая строка 0 см"/>
    <w:basedOn w:val="a7"/>
    <w:next w:val="a7"/>
    <w:rsid w:val="002E674F"/>
    <w:pPr>
      <w:spacing w:line="360" w:lineRule="auto"/>
    </w:pPr>
    <w:rPr>
      <w:sz w:val="24"/>
    </w:rPr>
  </w:style>
  <w:style w:type="character" w:customStyle="1" w:styleId="afffff8">
    <w:name w:val="Название объекта Знак"/>
    <w:link w:val="afffff7"/>
    <w:rsid w:val="002E674F"/>
    <w:rPr>
      <w:rFonts w:eastAsia="Calibri"/>
      <w:b/>
      <w:bCs/>
      <w:sz w:val="22"/>
    </w:rPr>
  </w:style>
  <w:style w:type="character" w:customStyle="1" w:styleId="affffffffa">
    <w:name w:val="Таблица Заголовок Название объекта Знак Знак"/>
    <w:basedOn w:val="afffff8"/>
    <w:link w:val="affffffff9"/>
    <w:rsid w:val="002E674F"/>
    <w:rPr>
      <w:rFonts w:eastAsia="Calibri"/>
      <w:b/>
      <w:bCs/>
      <w:sz w:val="22"/>
    </w:rPr>
  </w:style>
  <w:style w:type="paragraph" w:customStyle="1" w:styleId="10">
    <w:name w:val="РН Заголовок 1"/>
    <w:basedOn w:val="a7"/>
    <w:next w:val="a7"/>
    <w:rsid w:val="002E674F"/>
    <w:pPr>
      <w:keepNext/>
      <w:keepLines/>
      <w:pageBreakBefore/>
      <w:numPr>
        <w:numId w:val="10"/>
      </w:numPr>
      <w:spacing w:before="220" w:after="220"/>
      <w:jc w:val="both"/>
      <w:outlineLvl w:val="0"/>
    </w:pPr>
    <w:rPr>
      <w:rFonts w:ascii="Arial" w:hAnsi="Arial" w:cs="Arial"/>
      <w:b/>
      <w:sz w:val="24"/>
      <w:szCs w:val="24"/>
      <w:lang w:eastAsia="en-US"/>
    </w:rPr>
  </w:style>
  <w:style w:type="paragraph" w:customStyle="1" w:styleId="2">
    <w:name w:val="РН Заголовок 2"/>
    <w:basedOn w:val="a7"/>
    <w:next w:val="a7"/>
    <w:rsid w:val="002E674F"/>
    <w:pPr>
      <w:keepLines/>
      <w:numPr>
        <w:ilvl w:val="1"/>
        <w:numId w:val="10"/>
      </w:numPr>
      <w:tabs>
        <w:tab w:val="clear" w:pos="1200"/>
        <w:tab w:val="num" w:pos="369"/>
      </w:tabs>
      <w:spacing w:before="220" w:after="220"/>
      <w:ind w:left="709"/>
      <w:jc w:val="both"/>
      <w:outlineLvl w:val="1"/>
    </w:pPr>
    <w:rPr>
      <w:rFonts w:ascii="Arial" w:hAnsi="Arial" w:cs="Arial"/>
      <w:b/>
      <w:sz w:val="22"/>
      <w:szCs w:val="24"/>
      <w:lang w:eastAsia="en-US"/>
    </w:rPr>
  </w:style>
  <w:style w:type="paragraph" w:customStyle="1" w:styleId="3">
    <w:name w:val="РН Заголовок 3"/>
    <w:basedOn w:val="a7"/>
    <w:next w:val="a7"/>
    <w:rsid w:val="002E674F"/>
    <w:pPr>
      <w:keepLines/>
      <w:numPr>
        <w:ilvl w:val="2"/>
        <w:numId w:val="10"/>
      </w:numPr>
      <w:spacing w:before="220" w:after="220"/>
      <w:jc w:val="both"/>
      <w:outlineLvl w:val="2"/>
    </w:pPr>
    <w:rPr>
      <w:rFonts w:ascii="Arial" w:hAnsi="Arial" w:cs="Arial"/>
      <w:b/>
      <w:i/>
      <w:sz w:val="22"/>
      <w:szCs w:val="24"/>
      <w:lang w:eastAsia="en-US"/>
    </w:rPr>
  </w:style>
  <w:style w:type="paragraph" w:customStyle="1" w:styleId="4">
    <w:name w:val="РН Заголовок 4"/>
    <w:basedOn w:val="a7"/>
    <w:next w:val="a7"/>
    <w:rsid w:val="002E674F"/>
    <w:pPr>
      <w:keepLines/>
      <w:numPr>
        <w:ilvl w:val="3"/>
        <w:numId w:val="10"/>
      </w:numPr>
      <w:tabs>
        <w:tab w:val="clear" w:pos="0"/>
        <w:tab w:val="num" w:pos="369"/>
      </w:tabs>
      <w:spacing w:before="220" w:after="220"/>
      <w:ind w:left="709"/>
      <w:outlineLvl w:val="3"/>
    </w:pPr>
    <w:rPr>
      <w:rFonts w:ascii="Arial" w:hAnsi="Arial" w:cs="Arial"/>
      <w:i/>
      <w:sz w:val="22"/>
      <w:szCs w:val="24"/>
      <w:lang w:eastAsia="en-US"/>
    </w:rPr>
  </w:style>
  <w:style w:type="paragraph" w:customStyle="1" w:styleId="affffffffe">
    <w:name w:val="РН Простой"/>
    <w:basedOn w:val="a7"/>
    <w:link w:val="afffffffff"/>
    <w:rsid w:val="002E674F"/>
    <w:pPr>
      <w:spacing w:line="360" w:lineRule="auto"/>
      <w:ind w:firstLine="709"/>
      <w:jc w:val="both"/>
    </w:pPr>
    <w:rPr>
      <w:rFonts w:ascii="Arial" w:hAnsi="Arial" w:cs="Arial"/>
      <w:sz w:val="22"/>
      <w:szCs w:val="24"/>
      <w:lang w:eastAsia="en-US"/>
    </w:rPr>
  </w:style>
  <w:style w:type="character" w:customStyle="1" w:styleId="afffffffff">
    <w:name w:val="РН Простой Знак"/>
    <w:link w:val="affffffffe"/>
    <w:rsid w:val="002E674F"/>
    <w:rPr>
      <w:rFonts w:ascii="Arial" w:hAnsi="Arial" w:cs="Arial"/>
      <w:sz w:val="22"/>
      <w:szCs w:val="24"/>
      <w:lang w:eastAsia="en-US"/>
    </w:rPr>
  </w:style>
  <w:style w:type="paragraph" w:customStyle="1" w:styleId="afffffffff0">
    <w:name w:val="Знак Знак Знак Знак Знак Знак Знак"/>
    <w:basedOn w:val="a7"/>
    <w:rsid w:val="002E674F"/>
    <w:pPr>
      <w:keepLines/>
      <w:spacing w:after="160" w:line="240" w:lineRule="exact"/>
    </w:pPr>
    <w:rPr>
      <w:rFonts w:ascii="Verdana" w:eastAsia="MS Mincho" w:hAnsi="Verdana" w:cs="Franklin Gothic Book"/>
      <w:sz w:val="20"/>
      <w:lang w:val="en-US" w:eastAsia="en-US"/>
    </w:rPr>
  </w:style>
  <w:style w:type="paragraph" w:customStyle="1" w:styleId="a00">
    <w:name w:val="a0"/>
    <w:basedOn w:val="a7"/>
    <w:rsid w:val="002E674F"/>
    <w:pPr>
      <w:jc w:val="center"/>
    </w:pPr>
    <w:rPr>
      <w:sz w:val="24"/>
      <w:szCs w:val="24"/>
    </w:rPr>
  </w:style>
  <w:style w:type="character" w:customStyle="1" w:styleId="affffffff3">
    <w:name w:val="МаркированныйТочка Знак"/>
    <w:link w:val="a6"/>
    <w:rsid w:val="002E674F"/>
    <w:rPr>
      <w:sz w:val="24"/>
    </w:rPr>
  </w:style>
  <w:style w:type="paragraph" w:customStyle="1" w:styleId="a0">
    <w:name w:val="Маркированый список"/>
    <w:basedOn w:val="a7"/>
    <w:rsid w:val="002E674F"/>
    <w:pPr>
      <w:numPr>
        <w:numId w:val="11"/>
      </w:numPr>
      <w:tabs>
        <w:tab w:val="left" w:pos="567"/>
      </w:tabs>
      <w:spacing w:line="360" w:lineRule="auto"/>
      <w:jc w:val="both"/>
    </w:pPr>
    <w:rPr>
      <w:rFonts w:ascii="Arial" w:hAnsi="Arial" w:cs="Arial"/>
      <w:sz w:val="20"/>
      <w:szCs w:val="24"/>
    </w:rPr>
  </w:style>
  <w:style w:type="character" w:customStyle="1" w:styleId="110">
    <w:name w:val="Заголовок 1 Знак1"/>
    <w:aliases w:val="Заголовок 1 Знак Знак,новая страница Знак,Заголовок 1 Знак Знак Знак Знак Знак Знак,Заголовок 1 Знак Знак Знак Знак Знак Знак Знак Знак Знак Знак1,Заголовок 1 Знак Знак Знак Знак Знак Знак Знак Знак Знак Знак Знак,Заголовок 11 Знак"/>
    <w:rsid w:val="002E674F"/>
    <w:rPr>
      <w:b/>
      <w:iCs/>
      <w:sz w:val="24"/>
    </w:rPr>
  </w:style>
  <w:style w:type="paragraph" w:customStyle="1" w:styleId="afffffffff1">
    <w:name w:val="ПЕП"/>
    <w:basedOn w:val="a7"/>
    <w:link w:val="afffffffff2"/>
    <w:rsid w:val="002E674F"/>
    <w:pPr>
      <w:ind w:firstLine="709"/>
      <w:jc w:val="both"/>
    </w:pPr>
    <w:rPr>
      <w:rFonts w:ascii="Arial" w:hAnsi="Arial"/>
      <w:sz w:val="24"/>
      <w:szCs w:val="24"/>
    </w:rPr>
  </w:style>
  <w:style w:type="paragraph" w:styleId="z-">
    <w:name w:val="HTML Bottom of Form"/>
    <w:basedOn w:val="a7"/>
    <w:next w:val="a7"/>
    <w:link w:val="z-0"/>
    <w:hidden/>
    <w:rsid w:val="002E674F"/>
    <w:pPr>
      <w:pBdr>
        <w:top w:val="single" w:sz="6" w:space="1" w:color="auto"/>
      </w:pBdr>
      <w:spacing w:line="360" w:lineRule="auto"/>
      <w:ind w:firstLine="709"/>
      <w:jc w:val="center"/>
    </w:pPr>
    <w:rPr>
      <w:rFonts w:cs="Arial"/>
      <w:vanish/>
      <w:sz w:val="16"/>
      <w:szCs w:val="16"/>
    </w:rPr>
  </w:style>
  <w:style w:type="character" w:customStyle="1" w:styleId="z-0">
    <w:name w:val="z-Конец формы Знак"/>
    <w:basedOn w:val="a8"/>
    <w:link w:val="z-"/>
    <w:rsid w:val="002E674F"/>
    <w:rPr>
      <w:rFonts w:cs="Arial"/>
      <w:vanish/>
      <w:sz w:val="16"/>
      <w:szCs w:val="16"/>
    </w:rPr>
  </w:style>
  <w:style w:type="paragraph" w:styleId="z-1">
    <w:name w:val="HTML Top of Form"/>
    <w:basedOn w:val="a7"/>
    <w:next w:val="a7"/>
    <w:link w:val="z-2"/>
    <w:hidden/>
    <w:rsid w:val="002E674F"/>
    <w:pPr>
      <w:pBdr>
        <w:bottom w:val="single" w:sz="6" w:space="1" w:color="auto"/>
      </w:pBdr>
      <w:spacing w:line="360" w:lineRule="auto"/>
      <w:ind w:firstLine="709"/>
      <w:jc w:val="center"/>
    </w:pPr>
    <w:rPr>
      <w:rFonts w:cs="Arial"/>
      <w:vanish/>
      <w:sz w:val="16"/>
      <w:szCs w:val="16"/>
    </w:rPr>
  </w:style>
  <w:style w:type="character" w:customStyle="1" w:styleId="z-2">
    <w:name w:val="z-Начало формы Знак"/>
    <w:basedOn w:val="a8"/>
    <w:link w:val="z-1"/>
    <w:rsid w:val="002E674F"/>
    <w:rPr>
      <w:rFonts w:cs="Arial"/>
      <w:vanish/>
      <w:sz w:val="16"/>
      <w:szCs w:val="16"/>
    </w:rPr>
  </w:style>
  <w:style w:type="character" w:customStyle="1" w:styleId="afffffffff2">
    <w:name w:val="ПЕП Знак"/>
    <w:link w:val="afffffffff1"/>
    <w:rsid w:val="002E674F"/>
    <w:rPr>
      <w:rFonts w:ascii="Arial" w:hAnsi="Arial"/>
      <w:sz w:val="24"/>
      <w:szCs w:val="24"/>
    </w:rPr>
  </w:style>
  <w:style w:type="paragraph" w:customStyle="1" w:styleId="1f8">
    <w:name w:val="Знак Знак Знак1"/>
    <w:basedOn w:val="a7"/>
    <w:rsid w:val="002E674F"/>
    <w:pPr>
      <w:spacing w:after="160" w:line="240" w:lineRule="exact"/>
    </w:pPr>
    <w:rPr>
      <w:rFonts w:ascii="Verdana" w:hAnsi="Verdana" w:cs="Verdana"/>
      <w:sz w:val="20"/>
      <w:lang w:val="en-US" w:eastAsia="en-US"/>
    </w:rPr>
  </w:style>
  <w:style w:type="character" w:customStyle="1" w:styleId="affffffff0">
    <w:name w:val="Таблица по левому краю Знак"/>
    <w:link w:val="afffffffe"/>
    <w:rsid w:val="002E674F"/>
    <w:rPr>
      <w:color w:val="000000"/>
      <w:sz w:val="24"/>
    </w:rPr>
  </w:style>
  <w:style w:type="paragraph" w:customStyle="1" w:styleId="WW-2">
    <w:name w:val="WW-Основной текст с отступом 2"/>
    <w:basedOn w:val="a7"/>
    <w:rsid w:val="002E674F"/>
    <w:pPr>
      <w:suppressAutoHyphens/>
      <w:ind w:firstLine="720"/>
    </w:pPr>
    <w:rPr>
      <w:lang w:eastAsia="ar-SA"/>
    </w:rPr>
  </w:style>
  <w:style w:type="character" w:customStyle="1" w:styleId="1f6">
    <w:name w:val="Штамп Знак1"/>
    <w:link w:val="affffffff2"/>
    <w:rsid w:val="002E674F"/>
    <w:rPr>
      <w:sz w:val="16"/>
    </w:rPr>
  </w:style>
  <w:style w:type="numbering" w:customStyle="1" w:styleId="1">
    <w:name w:val="Текущий список1"/>
    <w:rsid w:val="002E674F"/>
    <w:pPr>
      <w:numPr>
        <w:numId w:val="6"/>
      </w:numPr>
    </w:pPr>
  </w:style>
  <w:style w:type="paragraph" w:styleId="afffffffff3">
    <w:name w:val="List Paragraph"/>
    <w:basedOn w:val="a7"/>
    <w:uiPriority w:val="34"/>
    <w:qFormat/>
    <w:rsid w:val="002E674F"/>
    <w:pPr>
      <w:spacing w:line="360" w:lineRule="auto"/>
      <w:ind w:left="720" w:firstLine="709"/>
      <w:contextualSpacing/>
      <w:jc w:val="both"/>
    </w:pPr>
    <w:rPr>
      <w:sz w:val="24"/>
    </w:rPr>
  </w:style>
  <w:style w:type="paragraph" w:customStyle="1" w:styleId="ConsPlusCell">
    <w:name w:val="ConsPlusCell"/>
    <w:rsid w:val="002E674F"/>
    <w:pPr>
      <w:widowControl w:val="0"/>
      <w:autoSpaceDE w:val="0"/>
      <w:autoSpaceDN w:val="0"/>
      <w:adjustRightInd w:val="0"/>
    </w:pPr>
    <w:rPr>
      <w:sz w:val="24"/>
      <w:szCs w:val="24"/>
    </w:rPr>
  </w:style>
  <w:style w:type="paragraph" w:customStyle="1" w:styleId="111">
    <w:name w:val="Знак Знак1 Знак Знак1"/>
    <w:basedOn w:val="a7"/>
    <w:rsid w:val="002E674F"/>
    <w:pPr>
      <w:spacing w:before="100" w:beforeAutospacing="1" w:after="100" w:afterAutospacing="1"/>
    </w:pPr>
    <w:rPr>
      <w:rFonts w:ascii="Tahoma" w:hAnsi="Tahoma"/>
      <w:sz w:val="20"/>
      <w:lang w:val="en-US" w:eastAsia="en-US"/>
    </w:rPr>
  </w:style>
  <w:style w:type="table" w:customStyle="1" w:styleId="1f9">
    <w:name w:val="Сетка таблицы1"/>
    <w:basedOn w:val="a9"/>
    <w:next w:val="aff2"/>
    <w:uiPriority w:val="39"/>
    <w:rsid w:val="002E67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19</Pages>
  <Words>3138</Words>
  <Characters>22707</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58</cp:revision>
  <cp:lastPrinted>2019-03-05T05:46:00Z</cp:lastPrinted>
  <dcterms:created xsi:type="dcterms:W3CDTF">2019-05-21T09:41:00Z</dcterms:created>
  <dcterms:modified xsi:type="dcterms:W3CDTF">2020-12-14T05:58:00Z</dcterms:modified>
</cp:coreProperties>
</file>