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03" w:rsidRPr="00767C46" w:rsidRDefault="00A40C03" w:rsidP="00767C46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C46">
        <w:rPr>
          <w:rFonts w:ascii="Times New Roman" w:hAnsi="Times New Roman" w:cs="Times New Roman"/>
          <w:b/>
          <w:sz w:val="26"/>
          <w:szCs w:val="26"/>
        </w:rPr>
        <w:t>О мерах по снижению неформальной занятости</w:t>
      </w:r>
      <w:r w:rsidR="00767C46" w:rsidRPr="00767C46">
        <w:rPr>
          <w:rFonts w:ascii="Times New Roman" w:hAnsi="Times New Roman" w:cs="Times New Roman"/>
          <w:b/>
          <w:sz w:val="26"/>
          <w:szCs w:val="26"/>
        </w:rPr>
        <w:t>.</w:t>
      </w:r>
    </w:p>
    <w:p w:rsidR="008664FE" w:rsidRPr="008664FE" w:rsidRDefault="008664FE" w:rsidP="008664F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4FE">
        <w:rPr>
          <w:rFonts w:ascii="Times New Roman" w:hAnsi="Times New Roman" w:cs="Times New Roman"/>
          <w:sz w:val="26"/>
          <w:szCs w:val="26"/>
        </w:rPr>
        <w:t>Проб</w:t>
      </w:r>
      <w:bookmarkStart w:id="0" w:name="_GoBack"/>
      <w:bookmarkEnd w:id="0"/>
      <w:r w:rsidRPr="008664FE">
        <w:rPr>
          <w:rFonts w:ascii="Times New Roman" w:hAnsi="Times New Roman" w:cs="Times New Roman"/>
          <w:sz w:val="26"/>
          <w:szCs w:val="26"/>
        </w:rPr>
        <w:t>лема неформальной занятости (то есть работа на предприятии без официального трудоустройства) остается крайне негативной тенденцией в стране. Тысячи граждан работают без официального трудоустройства, и это негативно сказывается как на самих работниках, так и на бюджете: люди не имеют никаких законных социальных гарантий, остаются с минимальными пенсиями и страховыми выплатами.</w:t>
      </w:r>
    </w:p>
    <w:p w:rsidR="004338B4" w:rsidRPr="004338B4" w:rsidRDefault="004338B4" w:rsidP="004338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8B4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338B4">
        <w:rPr>
          <w:rFonts w:ascii="Times New Roman" w:hAnsi="Times New Roman" w:cs="Times New Roman"/>
          <w:sz w:val="26"/>
          <w:szCs w:val="26"/>
        </w:rPr>
        <w:t xml:space="preserve"> год Департаментом труда и занятости населения Ханты-Мансийского автономного округа-Югры были доведены контрольные показатели по снижению неформальной занятости муниципальным образованиям. По г. Пыть-Яху эта цифра составила </w:t>
      </w:r>
      <w:r w:rsidR="00812B87">
        <w:rPr>
          <w:rFonts w:ascii="Times New Roman" w:hAnsi="Times New Roman" w:cs="Times New Roman"/>
          <w:sz w:val="26"/>
          <w:szCs w:val="26"/>
        </w:rPr>
        <w:t>300</w:t>
      </w:r>
      <w:r w:rsidRPr="004338B4">
        <w:rPr>
          <w:rFonts w:ascii="Times New Roman" w:hAnsi="Times New Roman" w:cs="Times New Roman"/>
          <w:sz w:val="26"/>
          <w:szCs w:val="26"/>
        </w:rPr>
        <w:t xml:space="preserve"> человек. По итогам 202</w:t>
      </w:r>
      <w:r w:rsidR="00812B87">
        <w:rPr>
          <w:rFonts w:ascii="Times New Roman" w:hAnsi="Times New Roman" w:cs="Times New Roman"/>
          <w:sz w:val="26"/>
          <w:szCs w:val="26"/>
        </w:rPr>
        <w:t>1</w:t>
      </w:r>
      <w:r w:rsidRPr="004338B4">
        <w:rPr>
          <w:rFonts w:ascii="Times New Roman" w:hAnsi="Times New Roman" w:cs="Times New Roman"/>
          <w:sz w:val="26"/>
          <w:szCs w:val="26"/>
        </w:rPr>
        <w:t xml:space="preserve"> года, в соответствии с информацией, поступившей от работодателей, заключено </w:t>
      </w:r>
      <w:r w:rsidR="00812B87">
        <w:rPr>
          <w:rFonts w:ascii="Times New Roman" w:hAnsi="Times New Roman" w:cs="Times New Roman"/>
          <w:sz w:val="26"/>
          <w:szCs w:val="26"/>
        </w:rPr>
        <w:t>318</w:t>
      </w:r>
      <w:r w:rsidRPr="004338B4">
        <w:rPr>
          <w:rFonts w:ascii="Times New Roman" w:hAnsi="Times New Roman" w:cs="Times New Roman"/>
          <w:sz w:val="26"/>
          <w:szCs w:val="26"/>
        </w:rPr>
        <w:t xml:space="preserve"> трудовых договора с работниками, исключив привлечение к работе лиц, на основе договоров </w:t>
      </w:r>
      <w:proofErr w:type="spellStart"/>
      <w:r w:rsidRPr="004338B4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4338B4">
        <w:rPr>
          <w:rFonts w:ascii="Times New Roman" w:hAnsi="Times New Roman" w:cs="Times New Roman"/>
          <w:sz w:val="26"/>
          <w:szCs w:val="26"/>
        </w:rPr>
        <w:t xml:space="preserve"> – правового характера, что составляет </w:t>
      </w:r>
      <w:r w:rsidR="00812B87">
        <w:rPr>
          <w:rFonts w:ascii="Times New Roman" w:hAnsi="Times New Roman" w:cs="Times New Roman"/>
          <w:sz w:val="26"/>
          <w:szCs w:val="26"/>
        </w:rPr>
        <w:t>106</w:t>
      </w:r>
      <w:r w:rsidRPr="004338B4">
        <w:rPr>
          <w:rFonts w:ascii="Times New Roman" w:hAnsi="Times New Roman" w:cs="Times New Roman"/>
          <w:sz w:val="26"/>
          <w:szCs w:val="26"/>
        </w:rPr>
        <w:t xml:space="preserve"> % от установленного показателя. </w:t>
      </w:r>
    </w:p>
    <w:p w:rsidR="003615E1" w:rsidRDefault="004338B4" w:rsidP="003615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8B4">
        <w:rPr>
          <w:rFonts w:ascii="Times New Roman" w:hAnsi="Times New Roman" w:cs="Times New Roman"/>
          <w:sz w:val="26"/>
          <w:szCs w:val="26"/>
        </w:rPr>
        <w:t xml:space="preserve">Для достижения контрольного показателя администрация города на постоянной основе проводит работу с работодателями по недопущению нарушений трудового законодательства РФ в области оплаты труда и оформления трудовых отношений (консультации, направляются письма, рекомендации). На основании поступающей информации от налоговой инспекции и фонда социального страхования работодателям города направляются информационные письма с разъяснениями об ответственности за нарушение трудового законодательства и иных нормативных правовых актов, содержащих нормы трудового права. Организована работа телефона «горячей линии» для приема сообщений граждан по вопросам невыплаты заработной платы, неформальной занятости и выплаты заработной платы в «конвертах». </w:t>
      </w:r>
    </w:p>
    <w:p w:rsidR="003615E1" w:rsidRDefault="003615E1" w:rsidP="003615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4683">
        <w:rPr>
          <w:rFonts w:ascii="Times New Roman" w:hAnsi="Times New Roman" w:cs="Times New Roman"/>
          <w:sz w:val="26"/>
          <w:szCs w:val="26"/>
        </w:rPr>
        <w:t>Ежеквартально межрайонная ИФНС России №7 по ХМАО-Югре и филиал №3 по ХМАО-Югре ГУ-РО ФСС России направляют в администрацию г. Пыть-Яха информацию о хозяйствующих субъектах города, выплачивающим своим работникам заработную плату ниже установленного федеральным законодательством минимального размера оплаты труда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846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поступившей информации работодателям города направляются информационные письма с разъяснениями об ответственности за нарушение трудового законодательства и иных нормативных правовых актов, содержащих нормы трудового права. За 2021 год разъяснения о нарушениях трудового законодательства </w:t>
      </w:r>
      <w:r w:rsidRPr="00144873">
        <w:rPr>
          <w:rFonts w:ascii="Times New Roman" w:hAnsi="Times New Roman" w:cs="Times New Roman"/>
          <w:sz w:val="26"/>
          <w:szCs w:val="26"/>
        </w:rPr>
        <w:t>РФ в части оплаты труда направлены 45 работодателям.</w:t>
      </w:r>
    </w:p>
    <w:p w:rsidR="004338B4" w:rsidRDefault="004338B4" w:rsidP="004338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15E1" w:rsidRPr="004338B4" w:rsidRDefault="003615E1" w:rsidP="004338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615E1" w:rsidRPr="0043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83"/>
    <w:rsid w:val="001176EE"/>
    <w:rsid w:val="00144873"/>
    <w:rsid w:val="003615E1"/>
    <w:rsid w:val="00412C71"/>
    <w:rsid w:val="004338B4"/>
    <w:rsid w:val="00637A79"/>
    <w:rsid w:val="00767C46"/>
    <w:rsid w:val="00812B87"/>
    <w:rsid w:val="008664FE"/>
    <w:rsid w:val="00A12B90"/>
    <w:rsid w:val="00A40C03"/>
    <w:rsid w:val="00DA22BE"/>
    <w:rsid w:val="00F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CE9D1-4E37-401C-A95B-431C2F9A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4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45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3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38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656C4A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8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2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4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656C4A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33894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87687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4112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14258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5009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5357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1883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8398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31546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Вандышева</dc:creator>
  <cp:keywords/>
  <dc:description/>
  <cp:lastModifiedBy>Наталья Вандышева</cp:lastModifiedBy>
  <cp:revision>11</cp:revision>
  <dcterms:created xsi:type="dcterms:W3CDTF">2020-07-31T09:35:00Z</dcterms:created>
  <dcterms:modified xsi:type="dcterms:W3CDTF">2022-03-21T06:04:00Z</dcterms:modified>
</cp:coreProperties>
</file>