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D0" w:rsidRPr="00E570D0" w:rsidRDefault="00E570D0" w:rsidP="00F109CE">
      <w:pPr>
        <w:keepNext/>
        <w:widowControl/>
        <w:tabs>
          <w:tab w:val="center" w:pos="4819"/>
          <w:tab w:val="left" w:pos="5790"/>
        </w:tabs>
        <w:autoSpaceDE/>
        <w:autoSpaceDN/>
        <w:jc w:val="center"/>
        <w:outlineLvl w:val="0"/>
        <w:rPr>
          <w:noProof/>
          <w:sz w:val="28"/>
          <w:szCs w:val="20"/>
          <w:lang w:eastAsia="ru-RU"/>
        </w:rPr>
      </w:pPr>
      <w:r>
        <w:rPr>
          <w:noProof/>
          <w:sz w:val="28"/>
          <w:szCs w:val="20"/>
          <w:lang w:eastAsia="ru-RU"/>
        </w:rPr>
        <w:drawing>
          <wp:inline distT="0" distB="0" distL="0" distR="0" wp14:anchorId="08458D12">
            <wp:extent cx="597535" cy="798830"/>
            <wp:effectExtent l="0" t="0" r="0" b="127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МУНИЦИПАЛЬНОЕ ОБРАЗОВАНИЕ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городской округ Пыть-Ях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Ханты-Мансийского автономного округа-Югры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АДМИНИСТРАЦИЯ ГОРОДА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E570D0" w:rsidRDefault="00E570D0" w:rsidP="00F109CE">
      <w:pPr>
        <w:widowControl/>
        <w:autoSpaceDE/>
        <w:autoSpaceDN/>
        <w:spacing w:line="276" w:lineRule="auto"/>
        <w:jc w:val="center"/>
        <w:rPr>
          <w:b/>
          <w:spacing w:val="20"/>
          <w:sz w:val="36"/>
          <w:szCs w:val="36"/>
        </w:rPr>
      </w:pPr>
      <w:r w:rsidRPr="00E570D0">
        <w:rPr>
          <w:b/>
          <w:spacing w:val="20"/>
          <w:sz w:val="36"/>
          <w:szCs w:val="36"/>
        </w:rPr>
        <w:t>П О С Т А Н О В Л Е Н И Е</w:t>
      </w:r>
    </w:p>
    <w:p w:rsidR="00E570D0" w:rsidRDefault="00E570D0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72755C" w:rsidRDefault="0072755C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72755C" w:rsidRDefault="0072755C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674181" w:rsidRPr="00674181" w:rsidRDefault="00674181" w:rsidP="009F2D72">
      <w:pPr>
        <w:widowControl/>
        <w:autoSpaceDE/>
        <w:autoSpaceDN/>
        <w:jc w:val="both"/>
        <w:rPr>
          <w:sz w:val="28"/>
          <w:szCs w:val="28"/>
        </w:rPr>
      </w:pPr>
      <w:r w:rsidRPr="00674181">
        <w:rPr>
          <w:sz w:val="28"/>
          <w:szCs w:val="28"/>
        </w:rPr>
        <w:t xml:space="preserve">О внесении изменений в постановление </w:t>
      </w:r>
    </w:p>
    <w:p w:rsidR="005A75DE" w:rsidRPr="00E570D0" w:rsidRDefault="00674181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 w:rsidRPr="00674181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</w:t>
      </w:r>
      <w:r w:rsidR="009B7BE5">
        <w:rPr>
          <w:bCs/>
          <w:sz w:val="28"/>
          <w:szCs w:val="28"/>
          <w:lang w:eastAsia="ru-RU"/>
        </w:rPr>
        <w:t>от</w:t>
      </w:r>
      <w:r>
        <w:rPr>
          <w:bCs/>
          <w:sz w:val="28"/>
          <w:szCs w:val="28"/>
          <w:lang w:eastAsia="ru-RU"/>
        </w:rPr>
        <w:t xml:space="preserve"> 16.03.2022 № 93-па</w:t>
      </w:r>
    </w:p>
    <w:p w:rsidR="00E570D0" w:rsidRPr="00E570D0" w:rsidRDefault="00674181" w:rsidP="009F2D72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570D0" w:rsidRPr="00E570D0">
        <w:rPr>
          <w:sz w:val="28"/>
          <w:szCs w:val="28"/>
        </w:rPr>
        <w:t xml:space="preserve">Об утверждении административного </w:t>
      </w:r>
    </w:p>
    <w:p w:rsidR="00E570D0" w:rsidRPr="00E570D0" w:rsidRDefault="00E570D0" w:rsidP="009F2D72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>регламента предоставления</w:t>
      </w:r>
    </w:p>
    <w:p w:rsidR="00E570D0" w:rsidRPr="00E570D0" w:rsidRDefault="00E570D0" w:rsidP="009F2D72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муниципальной услуги «Выдача </w:t>
      </w:r>
    </w:p>
    <w:p w:rsidR="00E570D0" w:rsidRPr="00E570D0" w:rsidRDefault="00E570D0" w:rsidP="009F2D72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разрешения на ввод объекта в </w:t>
      </w:r>
    </w:p>
    <w:p w:rsidR="00E570D0" w:rsidRPr="00E570D0" w:rsidRDefault="00E570D0" w:rsidP="009F2D72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эксплуатацию на территории </w:t>
      </w:r>
    </w:p>
    <w:p w:rsidR="00CD587D" w:rsidRDefault="00E570D0" w:rsidP="009F2D72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>города Пыть-Яха»</w:t>
      </w:r>
    </w:p>
    <w:p w:rsidR="00E570D0" w:rsidRPr="00E570D0" w:rsidRDefault="00CD587D" w:rsidP="009F2D72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(с изм. от 10.08.2022 № 353-па)</w:t>
      </w:r>
      <w:r w:rsidR="00E570D0" w:rsidRPr="00E570D0">
        <w:rPr>
          <w:sz w:val="28"/>
          <w:szCs w:val="28"/>
        </w:rPr>
        <w:t xml:space="preserve"> </w:t>
      </w:r>
    </w:p>
    <w:p w:rsidR="00E570D0" w:rsidRPr="00E570D0" w:rsidRDefault="00E570D0" w:rsidP="009F2D72">
      <w:pPr>
        <w:widowControl/>
        <w:autoSpaceDE/>
        <w:autoSpaceDN/>
        <w:jc w:val="both"/>
        <w:rPr>
          <w:sz w:val="28"/>
          <w:szCs w:val="28"/>
        </w:rPr>
      </w:pPr>
    </w:p>
    <w:p w:rsidR="00E570D0" w:rsidRDefault="00E570D0" w:rsidP="009F2D72">
      <w:pPr>
        <w:widowControl/>
        <w:autoSpaceDE/>
        <w:autoSpaceDN/>
        <w:jc w:val="both"/>
        <w:rPr>
          <w:sz w:val="28"/>
          <w:szCs w:val="28"/>
        </w:rPr>
      </w:pPr>
    </w:p>
    <w:p w:rsidR="005A75DE" w:rsidRPr="00E570D0" w:rsidRDefault="005A75DE" w:rsidP="009F2D72">
      <w:pPr>
        <w:widowControl/>
        <w:autoSpaceDE/>
        <w:autoSpaceDN/>
        <w:jc w:val="both"/>
        <w:rPr>
          <w:sz w:val="28"/>
          <w:szCs w:val="28"/>
        </w:rPr>
      </w:pPr>
    </w:p>
    <w:p w:rsidR="00FB1A33" w:rsidRPr="00E570D0" w:rsidRDefault="00FB1A33" w:rsidP="00FB1A33">
      <w:pPr>
        <w:widowControl/>
        <w:autoSpaceDE/>
        <w:autoSpaceDN/>
        <w:jc w:val="both"/>
        <w:rPr>
          <w:sz w:val="28"/>
          <w:szCs w:val="28"/>
        </w:rPr>
      </w:pPr>
    </w:p>
    <w:p w:rsidR="00FB1A33" w:rsidRPr="00674181" w:rsidRDefault="00FB1A33" w:rsidP="00FB1A33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r w:rsidRPr="00E570D0">
        <w:rPr>
          <w:iCs/>
          <w:sz w:val="28"/>
          <w:szCs w:val="28"/>
        </w:rPr>
        <w:t xml:space="preserve">В соответствии с </w:t>
      </w:r>
      <w:r w:rsidRPr="00E570D0">
        <w:rPr>
          <w:rFonts w:eastAsia="Calibri"/>
          <w:sz w:val="28"/>
          <w:szCs w:val="28"/>
        </w:rPr>
        <w:t>Градостроительным кодексом Российской Федерации,</w:t>
      </w:r>
      <w:r w:rsidRPr="00E570D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Ф</w:t>
      </w:r>
      <w:r w:rsidRPr="00E570D0">
        <w:rPr>
          <w:iCs/>
          <w:sz w:val="28"/>
          <w:szCs w:val="28"/>
        </w:rPr>
        <w:t xml:space="preserve">едеральными законами </w:t>
      </w:r>
      <w:r>
        <w:rPr>
          <w:rFonts w:eastAsia="Calibri"/>
          <w:sz w:val="28"/>
          <w:szCs w:val="28"/>
        </w:rPr>
        <w:t>от 06.10.</w:t>
      </w:r>
      <w:r w:rsidRPr="00E570D0">
        <w:rPr>
          <w:rFonts w:eastAsia="Calibri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Pr="00E570D0">
        <w:rPr>
          <w:bCs/>
          <w:sz w:val="28"/>
          <w:szCs w:val="28"/>
        </w:rPr>
        <w:t xml:space="preserve">, </w:t>
      </w:r>
      <w:r w:rsidRPr="00E570D0">
        <w:rPr>
          <w:iCs/>
          <w:sz w:val="28"/>
          <w:szCs w:val="28"/>
        </w:rPr>
        <w:t xml:space="preserve">от 27.07.2010 </w:t>
      </w:r>
      <w:r w:rsidRPr="00E570D0">
        <w:rPr>
          <w:rFonts w:eastAsia="font452" w:cs="Calibri"/>
          <w:iCs/>
          <w:sz w:val="28"/>
          <w:szCs w:val="28"/>
        </w:rPr>
        <w:t>№ 210-ФЗ</w:t>
      </w:r>
      <w:r w:rsidRPr="00E570D0">
        <w:rPr>
          <w:iCs/>
          <w:sz w:val="28"/>
          <w:szCs w:val="28"/>
        </w:rPr>
        <w:t xml:space="preserve">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постановлением Правительства от 15.08.2022 №</w:t>
      </w:r>
      <w:r w:rsidRPr="00674181">
        <w:rPr>
          <w:sz w:val="28"/>
          <w:szCs w:val="28"/>
        </w:rPr>
        <w:t xml:space="preserve"> 1415 «О внесении изменений в некоторые акты Правительства Российской Федерации</w:t>
      </w:r>
      <w:r>
        <w:rPr>
          <w:sz w:val="28"/>
          <w:szCs w:val="28"/>
        </w:rPr>
        <w:t xml:space="preserve">», </w:t>
      </w:r>
      <w:r w:rsidRPr="00E570D0">
        <w:rPr>
          <w:sz w:val="28"/>
          <w:szCs w:val="28"/>
        </w:rPr>
        <w:t>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города Пыть-Яха</w:t>
      </w:r>
      <w:r>
        <w:rPr>
          <w:sz w:val="28"/>
          <w:szCs w:val="28"/>
        </w:rPr>
        <w:t>»,</w:t>
      </w:r>
      <w:r w:rsidRPr="00674181">
        <w:rPr>
          <w:sz w:val="28"/>
          <w:szCs w:val="28"/>
        </w:rPr>
        <w:t xml:space="preserve"> внести в постановление администраци</w:t>
      </w:r>
      <w:r>
        <w:rPr>
          <w:sz w:val="28"/>
          <w:szCs w:val="28"/>
        </w:rPr>
        <w:t xml:space="preserve">и города </w:t>
      </w:r>
      <w:r>
        <w:rPr>
          <w:bCs/>
          <w:sz w:val="28"/>
          <w:szCs w:val="28"/>
          <w:lang w:eastAsia="ru-RU"/>
        </w:rPr>
        <w:t xml:space="preserve">от </w:t>
      </w:r>
      <w:r>
        <w:rPr>
          <w:bCs/>
          <w:sz w:val="28"/>
          <w:szCs w:val="28"/>
          <w:lang w:eastAsia="ru-RU"/>
        </w:rPr>
        <w:lastRenderedPageBreak/>
        <w:t xml:space="preserve">16.03.2022 № 93-па </w:t>
      </w:r>
      <w:r>
        <w:rPr>
          <w:sz w:val="28"/>
          <w:szCs w:val="28"/>
        </w:rPr>
        <w:t>«</w:t>
      </w:r>
      <w:r w:rsidRPr="00E570D0">
        <w:rPr>
          <w:sz w:val="28"/>
          <w:szCs w:val="28"/>
        </w:rPr>
        <w:t>Об утверждении административного регламента предоставления</w:t>
      </w:r>
      <w:r>
        <w:rPr>
          <w:sz w:val="28"/>
          <w:szCs w:val="28"/>
        </w:rPr>
        <w:t xml:space="preserve"> </w:t>
      </w:r>
      <w:r w:rsidRPr="00E570D0">
        <w:rPr>
          <w:sz w:val="28"/>
          <w:szCs w:val="28"/>
        </w:rPr>
        <w:t>муниципальной услуги «Выдача разрешения на ввод объекта в эксплуатацию на территории города Пыть-Яха»</w:t>
      </w:r>
      <w:r>
        <w:rPr>
          <w:sz w:val="28"/>
          <w:szCs w:val="28"/>
        </w:rPr>
        <w:t xml:space="preserve"> </w:t>
      </w:r>
      <w:r w:rsidRPr="00674181">
        <w:rPr>
          <w:sz w:val="28"/>
          <w:szCs w:val="28"/>
          <w:lang w:eastAsia="ru-RU"/>
        </w:rPr>
        <w:t>сл</w:t>
      </w:r>
      <w:r>
        <w:rPr>
          <w:sz w:val="28"/>
          <w:szCs w:val="28"/>
          <w:lang w:eastAsia="ru-RU"/>
        </w:rPr>
        <w:t>едующие изменения</w:t>
      </w:r>
      <w:r w:rsidRPr="00674181">
        <w:rPr>
          <w:sz w:val="28"/>
          <w:szCs w:val="28"/>
        </w:rPr>
        <w:t>:</w:t>
      </w:r>
    </w:p>
    <w:p w:rsidR="009B7BE5" w:rsidRDefault="009B7BE5" w:rsidP="009F2D72">
      <w:pPr>
        <w:widowControl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B52786" w:rsidRDefault="00B52786" w:rsidP="009F2D72">
      <w:pPr>
        <w:widowControl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E570D0" w:rsidRDefault="00943D0C" w:rsidP="009F2D72">
      <w:pPr>
        <w:pStyle w:val="a5"/>
        <w:widowControl/>
        <w:numPr>
          <w:ilvl w:val="0"/>
          <w:numId w:val="36"/>
        </w:numPr>
        <w:adjustRightInd w:val="0"/>
        <w:spacing w:line="360" w:lineRule="auto"/>
        <w:outlineLvl w:val="0"/>
        <w:rPr>
          <w:sz w:val="28"/>
          <w:szCs w:val="28"/>
        </w:rPr>
      </w:pPr>
      <w:r w:rsidRPr="00943D0C">
        <w:rPr>
          <w:sz w:val="28"/>
          <w:szCs w:val="28"/>
        </w:rPr>
        <w:t>В приложении к постановлению:</w:t>
      </w:r>
    </w:p>
    <w:p w:rsidR="00180B20" w:rsidRDefault="00180B20" w:rsidP="00180B20">
      <w:pPr>
        <w:widowControl/>
        <w:adjustRightInd w:val="0"/>
        <w:spacing w:line="360" w:lineRule="auto"/>
        <w:ind w:firstLine="708"/>
        <w:outlineLvl w:val="0"/>
        <w:rPr>
          <w:sz w:val="28"/>
          <w:szCs w:val="28"/>
        </w:rPr>
      </w:pPr>
      <w:r w:rsidRPr="00180B20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="001D0590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A47BBA">
        <w:rPr>
          <w:sz w:val="28"/>
          <w:szCs w:val="28"/>
        </w:rPr>
        <w:t>ы</w:t>
      </w:r>
      <w:r>
        <w:rPr>
          <w:sz w:val="28"/>
          <w:szCs w:val="28"/>
        </w:rPr>
        <w:t xml:space="preserve"> 15</w:t>
      </w:r>
      <w:r w:rsidR="00A47BBA">
        <w:rPr>
          <w:sz w:val="28"/>
          <w:szCs w:val="28"/>
        </w:rPr>
        <w:t>-16</w:t>
      </w:r>
      <w:r w:rsidR="008513E1">
        <w:rPr>
          <w:sz w:val="28"/>
          <w:szCs w:val="28"/>
        </w:rPr>
        <w:t xml:space="preserve"> раздела 2</w:t>
      </w:r>
      <w:r>
        <w:rPr>
          <w:sz w:val="28"/>
          <w:szCs w:val="28"/>
        </w:rPr>
        <w:t xml:space="preserve"> изложить в </w:t>
      </w:r>
      <w:r w:rsidR="003500F5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8513E1" w:rsidRDefault="008513E1" w:rsidP="008513E1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«15. </w:t>
      </w:r>
      <w:r w:rsidRPr="008513E1">
        <w:rPr>
          <w:sz w:val="28"/>
          <w:szCs w:val="28"/>
        </w:rPr>
        <w:t>Исчерпывающий перечень документов, необходимых для предоставления муниципальной услуги:</w:t>
      </w:r>
    </w:p>
    <w:p w:rsidR="00180B20" w:rsidRDefault="00180B20" w:rsidP="00180B20">
      <w:pPr>
        <w:widowControl/>
        <w:adjustRightInd w:val="0"/>
        <w:spacing w:line="360" w:lineRule="auto"/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15.1.</w:t>
      </w:r>
      <w:r w:rsidR="008513E1">
        <w:rPr>
          <w:sz w:val="28"/>
          <w:szCs w:val="28"/>
        </w:rPr>
        <w:t xml:space="preserve"> з</w:t>
      </w:r>
      <w:r w:rsidR="00B70874">
        <w:rPr>
          <w:sz w:val="28"/>
          <w:szCs w:val="28"/>
        </w:rPr>
        <w:t>аявление о выдаче разрешения на ввод объекта в эксплуатацию;</w:t>
      </w:r>
    </w:p>
    <w:p w:rsidR="00B70874" w:rsidRDefault="00B70874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15.2.</w:t>
      </w:r>
      <w:r w:rsidRPr="00B70874">
        <w:t xml:space="preserve"> </w:t>
      </w:r>
      <w:r w:rsidRPr="00B70874">
        <w:rPr>
          <w:sz w:val="28"/>
          <w:szCs w:val="28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B70874" w:rsidRDefault="00B70874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15.3.</w:t>
      </w:r>
      <w:r w:rsidRPr="00B70874">
        <w:rPr>
          <w:sz w:val="28"/>
          <w:szCs w:val="28"/>
        </w:rPr>
        <w:t xml:space="preserve"> разрешение на строительство;</w:t>
      </w:r>
    </w:p>
    <w:p w:rsidR="00B70874" w:rsidRDefault="00B70874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15.4.</w:t>
      </w:r>
      <w:r w:rsidRPr="00B70874">
        <w:t xml:space="preserve"> </w:t>
      </w:r>
      <w:r w:rsidRPr="00B70874">
        <w:rPr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B70874" w:rsidRDefault="00B70874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15.5.</w:t>
      </w:r>
      <w:r w:rsidR="008513E1">
        <w:rPr>
          <w:sz w:val="28"/>
          <w:szCs w:val="28"/>
        </w:rPr>
        <w:t xml:space="preserve"> схема, </w:t>
      </w:r>
      <w:r w:rsidRPr="00B70874">
        <w:rPr>
          <w:sz w:val="28"/>
          <w:szCs w:val="28"/>
        </w:rPr>
        <w:t>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B70874" w:rsidRDefault="00B70874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15.6.</w:t>
      </w:r>
      <w:r w:rsidR="00600665">
        <w:tab/>
      </w:r>
      <w:r w:rsidRPr="00B70874">
        <w:rPr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</w:t>
      </w:r>
      <w:r w:rsidR="00E8490F">
        <w:rPr>
          <w:sz w:val="28"/>
          <w:szCs w:val="28"/>
        </w:rPr>
        <w:t>с частью 1 статьи 54 Градостроительного к</w:t>
      </w:r>
      <w:r w:rsidRPr="00B70874">
        <w:rPr>
          <w:sz w:val="28"/>
          <w:szCs w:val="28"/>
        </w:rPr>
        <w:t>одекса</w:t>
      </w:r>
      <w:r w:rsidR="00E8490F">
        <w:rPr>
          <w:sz w:val="28"/>
          <w:szCs w:val="28"/>
        </w:rPr>
        <w:t xml:space="preserve"> Российской Федерации</w:t>
      </w:r>
      <w:r w:rsidRPr="00B70874">
        <w:rPr>
          <w:sz w:val="28"/>
          <w:szCs w:val="28"/>
        </w:rPr>
        <w:t xml:space="preserve">) о соответствии построенного, реконструированного </w:t>
      </w:r>
      <w:r w:rsidRPr="00B70874">
        <w:rPr>
          <w:sz w:val="28"/>
          <w:szCs w:val="28"/>
        </w:rPr>
        <w:lastRenderedPageBreak/>
        <w:t xml:space="preserve">объекта капитального строительства указанным в пункте 1 части 5 статьи 49 настоящего Кодекса требованиям проектной документации (в том числе с учетом изменений, внесенных в рабочую документацию и являющихся в соответствии с частью </w:t>
      </w:r>
      <w:r w:rsidR="00600665">
        <w:rPr>
          <w:sz w:val="28"/>
          <w:szCs w:val="28"/>
        </w:rPr>
        <w:t xml:space="preserve">1.3 статьи 52 </w:t>
      </w:r>
      <w:r w:rsidR="00600665" w:rsidRPr="00600665">
        <w:rPr>
          <w:sz w:val="28"/>
          <w:szCs w:val="28"/>
        </w:rPr>
        <w:t>Градостроительного кодекса Российской Федерации</w:t>
      </w:r>
      <w:r w:rsidR="00600665">
        <w:rPr>
          <w:sz w:val="28"/>
          <w:szCs w:val="28"/>
        </w:rPr>
        <w:t xml:space="preserve"> </w:t>
      </w:r>
      <w:r w:rsidRPr="00B70874">
        <w:rPr>
          <w:sz w:val="28"/>
          <w:szCs w:val="28"/>
        </w:rPr>
        <w:t xml:space="preserve">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</w:t>
      </w:r>
      <w:r w:rsidR="00600665">
        <w:rPr>
          <w:sz w:val="28"/>
          <w:szCs w:val="28"/>
        </w:rPr>
        <w:t>мотренных частью 5 статьи 54</w:t>
      </w:r>
      <w:r w:rsidR="00600665" w:rsidRPr="00600665">
        <w:t xml:space="preserve"> </w:t>
      </w:r>
      <w:r w:rsidR="00600665" w:rsidRPr="00600665">
        <w:rPr>
          <w:sz w:val="28"/>
          <w:szCs w:val="28"/>
        </w:rPr>
        <w:t>Градостроительного кодекса Российской Федерации</w:t>
      </w:r>
      <w:r w:rsidR="00600665">
        <w:rPr>
          <w:sz w:val="28"/>
          <w:szCs w:val="28"/>
        </w:rPr>
        <w:t xml:space="preserve"> </w:t>
      </w:r>
      <w:r w:rsidRPr="00B70874">
        <w:rPr>
          <w:sz w:val="28"/>
          <w:szCs w:val="28"/>
        </w:rPr>
        <w:t>;</w:t>
      </w:r>
    </w:p>
    <w:p w:rsidR="00B70874" w:rsidRDefault="00B70874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15.7.</w:t>
      </w:r>
      <w:r w:rsidRPr="00B70874">
        <w:t xml:space="preserve"> </w:t>
      </w:r>
      <w:r w:rsidRPr="00B70874">
        <w:rPr>
          <w:sz w:val="28"/>
          <w:szCs w:val="28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</w:t>
      </w:r>
      <w:r w:rsidR="00600665">
        <w:rPr>
          <w:sz w:val="28"/>
          <w:szCs w:val="28"/>
        </w:rPr>
        <w:t>м законом от 25.06.2002 года №</w:t>
      </w:r>
      <w:r w:rsidRPr="00B70874">
        <w:rPr>
          <w:sz w:val="28"/>
          <w:szCs w:val="28"/>
        </w:rPr>
        <w:t xml:space="preserve"> 73-ФЗ </w:t>
      </w:r>
      <w:r w:rsidR="008513E1">
        <w:rPr>
          <w:sz w:val="28"/>
          <w:szCs w:val="28"/>
        </w:rPr>
        <w:t>«</w:t>
      </w:r>
      <w:r w:rsidRPr="00B70874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8513E1">
        <w:rPr>
          <w:sz w:val="28"/>
          <w:szCs w:val="28"/>
        </w:rPr>
        <w:t>»</w:t>
      </w:r>
      <w:r w:rsidRPr="00B70874">
        <w:rPr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E8490F" w:rsidRDefault="00E8490F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15.8.</w:t>
      </w:r>
      <w:r w:rsidRPr="00E8490F">
        <w:t xml:space="preserve"> </w:t>
      </w:r>
      <w:r w:rsidRPr="00E8490F">
        <w:rPr>
          <w:sz w:val="28"/>
          <w:szCs w:val="28"/>
        </w:rPr>
        <w:t>технический план объекта капитального строительства, подготовленный в соответствии с Федеральны</w:t>
      </w:r>
      <w:r w:rsidR="00600665">
        <w:rPr>
          <w:sz w:val="28"/>
          <w:szCs w:val="28"/>
        </w:rPr>
        <w:t>м законом от 13.07.2015 года №</w:t>
      </w:r>
      <w:r w:rsidRPr="00E8490F">
        <w:rPr>
          <w:sz w:val="28"/>
          <w:szCs w:val="28"/>
        </w:rPr>
        <w:t xml:space="preserve"> 218-ФЗ </w:t>
      </w:r>
      <w:r w:rsidR="008513E1">
        <w:rPr>
          <w:sz w:val="28"/>
          <w:szCs w:val="28"/>
        </w:rPr>
        <w:t>«</w:t>
      </w:r>
      <w:r w:rsidRPr="00E8490F">
        <w:rPr>
          <w:sz w:val="28"/>
          <w:szCs w:val="28"/>
        </w:rPr>
        <w:t>О государственной регистрации недвижимости</w:t>
      </w:r>
      <w:r w:rsidR="008513E1">
        <w:rPr>
          <w:sz w:val="28"/>
          <w:szCs w:val="28"/>
        </w:rPr>
        <w:t>».</w:t>
      </w:r>
    </w:p>
    <w:p w:rsidR="008513E1" w:rsidRDefault="008513E1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8513E1">
        <w:rPr>
          <w:sz w:val="28"/>
          <w:szCs w:val="28"/>
        </w:rPr>
        <w:t>Правительством Российской Федерации могут устанавливаться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</w:p>
    <w:p w:rsidR="003500F5" w:rsidRDefault="008513E1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16</w:t>
      </w:r>
      <w:r w:rsidR="00E8490F">
        <w:rPr>
          <w:sz w:val="28"/>
          <w:szCs w:val="28"/>
        </w:rPr>
        <w:t>.</w:t>
      </w:r>
      <w:r w:rsidR="00E8490F" w:rsidRPr="00E8490F">
        <w:t xml:space="preserve"> </w:t>
      </w:r>
      <w:r>
        <w:t>Д</w:t>
      </w:r>
      <w:r w:rsidR="00E8490F" w:rsidRPr="00E8490F">
        <w:rPr>
          <w:sz w:val="28"/>
          <w:szCs w:val="28"/>
        </w:rPr>
        <w:t>окументы (их копии или сведения, содержащие</w:t>
      </w:r>
      <w:r w:rsidR="00E8490F">
        <w:rPr>
          <w:sz w:val="28"/>
          <w:szCs w:val="28"/>
        </w:rPr>
        <w:t>ся в них), указанные в пункт</w:t>
      </w:r>
      <w:r w:rsidR="003500F5">
        <w:rPr>
          <w:sz w:val="28"/>
          <w:szCs w:val="28"/>
        </w:rPr>
        <w:t>ах</w:t>
      </w:r>
      <w:r w:rsidR="00E8490F">
        <w:rPr>
          <w:sz w:val="28"/>
          <w:szCs w:val="28"/>
        </w:rPr>
        <w:t xml:space="preserve"> 15.2</w:t>
      </w:r>
      <w:r w:rsidR="003500F5">
        <w:rPr>
          <w:sz w:val="28"/>
          <w:szCs w:val="28"/>
        </w:rPr>
        <w:t>, 15.3, 15.6</w:t>
      </w:r>
      <w:r>
        <w:rPr>
          <w:sz w:val="28"/>
          <w:szCs w:val="28"/>
        </w:rPr>
        <w:t xml:space="preserve"> </w:t>
      </w:r>
      <w:r w:rsidR="00E8490F" w:rsidRPr="00E8490F">
        <w:rPr>
          <w:sz w:val="28"/>
          <w:szCs w:val="28"/>
        </w:rPr>
        <w:t xml:space="preserve">запрашиваются </w:t>
      </w:r>
      <w:r w:rsidR="00E8490F">
        <w:rPr>
          <w:sz w:val="28"/>
          <w:szCs w:val="28"/>
        </w:rPr>
        <w:t>уполномоченным орган</w:t>
      </w:r>
      <w:r>
        <w:rPr>
          <w:sz w:val="28"/>
          <w:szCs w:val="28"/>
        </w:rPr>
        <w:t>о</w:t>
      </w:r>
      <w:r w:rsidR="00E8490F">
        <w:rPr>
          <w:sz w:val="28"/>
          <w:szCs w:val="28"/>
        </w:rPr>
        <w:t>м</w:t>
      </w:r>
      <w:r w:rsidR="00E8490F" w:rsidRPr="00E8490F">
        <w:rPr>
          <w:sz w:val="28"/>
          <w:szCs w:val="28"/>
        </w:rPr>
        <w:t xml:space="preserve">, в государственных органах, </w:t>
      </w:r>
      <w:bookmarkStart w:id="0" w:name="_GoBack"/>
      <w:bookmarkEnd w:id="0"/>
      <w:r w:rsidR="00E8490F" w:rsidRPr="00E8490F">
        <w:rPr>
          <w:sz w:val="28"/>
          <w:szCs w:val="28"/>
        </w:rPr>
        <w:t>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</w:t>
      </w:r>
      <w:r w:rsidR="00E8490F">
        <w:rPr>
          <w:sz w:val="28"/>
          <w:szCs w:val="28"/>
        </w:rPr>
        <w:t>анные документы, если заявитель</w:t>
      </w:r>
      <w:r w:rsidR="00E8490F" w:rsidRPr="00E8490F">
        <w:rPr>
          <w:sz w:val="28"/>
          <w:szCs w:val="28"/>
        </w:rPr>
        <w:t xml:space="preserve"> не представил указанные документы самостоятельно.</w:t>
      </w:r>
    </w:p>
    <w:p w:rsidR="003500F5" w:rsidRPr="003500F5" w:rsidRDefault="003500F5" w:rsidP="003500F5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3500F5">
        <w:rPr>
          <w:sz w:val="28"/>
          <w:szCs w:val="28"/>
        </w:rPr>
        <w:t>Документы, указанные в подпунктах 15.</w:t>
      </w:r>
      <w:r w:rsidR="00A45690">
        <w:rPr>
          <w:sz w:val="28"/>
          <w:szCs w:val="28"/>
        </w:rPr>
        <w:t>2</w:t>
      </w:r>
      <w:r w:rsidRPr="003500F5">
        <w:rPr>
          <w:sz w:val="28"/>
          <w:szCs w:val="28"/>
        </w:rPr>
        <w:t>, 15.</w:t>
      </w:r>
      <w:r w:rsidR="008D39F9">
        <w:rPr>
          <w:sz w:val="28"/>
          <w:szCs w:val="28"/>
        </w:rPr>
        <w:t>4</w:t>
      </w:r>
      <w:r w:rsidRPr="003500F5">
        <w:rPr>
          <w:sz w:val="28"/>
          <w:szCs w:val="28"/>
        </w:rPr>
        <w:t>, 15.</w:t>
      </w:r>
      <w:r w:rsidR="008D39F9">
        <w:rPr>
          <w:sz w:val="28"/>
          <w:szCs w:val="28"/>
        </w:rPr>
        <w:t>5</w:t>
      </w:r>
      <w:r w:rsidRPr="003500F5">
        <w:rPr>
          <w:sz w:val="28"/>
          <w:szCs w:val="28"/>
        </w:rPr>
        <w:t xml:space="preserve"> направляются заявителем самостоятельно, если указанные документы (их копии или сведения, </w:t>
      </w:r>
      <w:r w:rsidRPr="003500F5">
        <w:rPr>
          <w:sz w:val="28"/>
          <w:szCs w:val="28"/>
        </w:rPr>
        <w:lastRenderedPageBreak/>
        <w:t>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настоящем пункте,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уполномоченным органом в органах и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3500F5" w:rsidRPr="003500F5" w:rsidRDefault="003500F5" w:rsidP="003500F5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3500F5">
        <w:rPr>
          <w:sz w:val="28"/>
          <w:szCs w:val="28"/>
        </w:rPr>
        <w:t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15.</w:t>
      </w:r>
      <w:r w:rsidR="0023348B">
        <w:rPr>
          <w:sz w:val="28"/>
          <w:szCs w:val="28"/>
        </w:rPr>
        <w:t>4</w:t>
      </w:r>
      <w:r w:rsidRPr="003500F5">
        <w:rPr>
          <w:sz w:val="28"/>
          <w:szCs w:val="28"/>
        </w:rPr>
        <w:t xml:space="preserve"> - 15.</w:t>
      </w:r>
      <w:r w:rsidR="008D39F9">
        <w:rPr>
          <w:sz w:val="28"/>
          <w:szCs w:val="28"/>
        </w:rPr>
        <w:t>8</w:t>
      </w:r>
      <w:r w:rsidRPr="003500F5">
        <w:rPr>
          <w:sz w:val="28"/>
          <w:szCs w:val="28"/>
        </w:rPr>
        <w:t xml:space="preserve"> пункта 15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3500F5" w:rsidRPr="003500F5" w:rsidRDefault="003500F5" w:rsidP="003500F5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3500F5">
        <w:rPr>
          <w:sz w:val="28"/>
          <w:szCs w:val="28"/>
        </w:rPr>
        <w:t>В случае, если подано заявление о внесении изменений в разрешение на ввод объекта капитального строительства в эксплуатацию, заявитель направляет в уполномоченный орган следующие документы:</w:t>
      </w:r>
    </w:p>
    <w:p w:rsidR="003500F5" w:rsidRPr="003500F5" w:rsidRDefault="003500F5" w:rsidP="003500F5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3500F5">
        <w:rPr>
          <w:sz w:val="28"/>
          <w:szCs w:val="28"/>
        </w:rPr>
        <w:t>- заявление о внесении изменения в разрешение на ввод объекта в эксплуатацию;</w:t>
      </w:r>
    </w:p>
    <w:p w:rsidR="003500F5" w:rsidRPr="003500F5" w:rsidRDefault="003500F5" w:rsidP="003500F5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3500F5">
        <w:rPr>
          <w:sz w:val="28"/>
          <w:szCs w:val="28"/>
        </w:rPr>
        <w:t xml:space="preserve">- технический план объекта капитального строительства, подготовленный в соответствии с Федеральным законом от 13.07.2015 </w:t>
      </w:r>
      <w:r w:rsidR="008D39F9">
        <w:rPr>
          <w:sz w:val="28"/>
          <w:szCs w:val="28"/>
        </w:rPr>
        <w:t>№</w:t>
      </w:r>
      <w:r w:rsidRPr="003500F5">
        <w:rPr>
          <w:sz w:val="28"/>
          <w:szCs w:val="28"/>
        </w:rPr>
        <w:t xml:space="preserve"> 218-ФЗ </w:t>
      </w:r>
      <w:r w:rsidR="008D39F9">
        <w:rPr>
          <w:sz w:val="28"/>
          <w:szCs w:val="28"/>
        </w:rPr>
        <w:t>«</w:t>
      </w:r>
      <w:r w:rsidRPr="003500F5">
        <w:rPr>
          <w:sz w:val="28"/>
          <w:szCs w:val="28"/>
        </w:rPr>
        <w:t>О государственной регистрации недвижимости</w:t>
      </w:r>
      <w:r w:rsidR="008D39F9">
        <w:rPr>
          <w:sz w:val="28"/>
          <w:szCs w:val="28"/>
        </w:rPr>
        <w:t>»</w:t>
      </w:r>
      <w:r w:rsidRPr="003500F5">
        <w:rPr>
          <w:sz w:val="28"/>
          <w:szCs w:val="28"/>
        </w:rPr>
        <w:t>;</w:t>
      </w:r>
    </w:p>
    <w:p w:rsidR="003500F5" w:rsidRPr="003500F5" w:rsidRDefault="003500F5" w:rsidP="003500F5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</w:p>
    <w:p w:rsidR="00E8490F" w:rsidRDefault="003500F5" w:rsidP="003500F5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3500F5">
        <w:rPr>
          <w:sz w:val="28"/>
          <w:szCs w:val="28"/>
        </w:rPr>
        <w:lastRenderedPageBreak/>
        <w:t>- иные документы, указанные в подпунктах 15.2-15.</w:t>
      </w:r>
      <w:r w:rsidR="008D39F9">
        <w:rPr>
          <w:sz w:val="28"/>
          <w:szCs w:val="28"/>
        </w:rPr>
        <w:t>8</w:t>
      </w:r>
      <w:r w:rsidRPr="003500F5">
        <w:rPr>
          <w:sz w:val="28"/>
          <w:szCs w:val="28"/>
        </w:rPr>
        <w:t>, в случае внесения изменений в такие документы.</w:t>
      </w:r>
      <w:r w:rsidR="00A47BBA">
        <w:rPr>
          <w:sz w:val="28"/>
          <w:szCs w:val="28"/>
        </w:rPr>
        <w:t>».</w:t>
      </w:r>
    </w:p>
    <w:p w:rsidR="003833CB" w:rsidRDefault="003833CB" w:rsidP="003500F5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1.2. Пункт 18 раздела 2 изложить в следующей редакции:</w:t>
      </w:r>
    </w:p>
    <w:p w:rsidR="003833CB" w:rsidRPr="003833CB" w:rsidRDefault="003833CB" w:rsidP="003833CB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A25F27">
        <w:rPr>
          <w:sz w:val="28"/>
          <w:szCs w:val="28"/>
        </w:rPr>
        <w:t>18. Документ</w:t>
      </w:r>
      <w:r w:rsidRPr="003833CB">
        <w:rPr>
          <w:sz w:val="28"/>
          <w:szCs w:val="28"/>
        </w:rPr>
        <w:t>, указанны</w:t>
      </w:r>
      <w:r>
        <w:rPr>
          <w:sz w:val="28"/>
          <w:szCs w:val="28"/>
        </w:rPr>
        <w:t>й</w:t>
      </w:r>
      <w:r w:rsidRPr="003833CB">
        <w:rPr>
          <w:sz w:val="28"/>
          <w:szCs w:val="28"/>
        </w:rPr>
        <w:t xml:space="preserve"> в подпункт</w:t>
      </w:r>
      <w:r>
        <w:rPr>
          <w:sz w:val="28"/>
          <w:szCs w:val="28"/>
        </w:rPr>
        <w:t>е</w:t>
      </w:r>
      <w:r w:rsidRPr="003833CB">
        <w:rPr>
          <w:sz w:val="28"/>
          <w:szCs w:val="28"/>
        </w:rPr>
        <w:t xml:space="preserve"> 15.4 пункта 15 настоящего Административного регламента, наход</w:t>
      </w:r>
      <w:r>
        <w:rPr>
          <w:sz w:val="28"/>
          <w:szCs w:val="28"/>
        </w:rPr>
        <w:t>и</w:t>
      </w:r>
      <w:r w:rsidRPr="003833CB">
        <w:rPr>
          <w:sz w:val="28"/>
          <w:szCs w:val="28"/>
        </w:rPr>
        <w:t>тся в распоряжении уполномоченного органа.</w:t>
      </w:r>
    </w:p>
    <w:p w:rsidR="003833CB" w:rsidRPr="00180B20" w:rsidRDefault="003833CB" w:rsidP="003833CB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3833CB">
        <w:rPr>
          <w:sz w:val="28"/>
          <w:szCs w:val="28"/>
        </w:rPr>
        <w:t>Документ, указанный в подпункте 15.</w:t>
      </w:r>
      <w:r>
        <w:rPr>
          <w:sz w:val="28"/>
          <w:szCs w:val="28"/>
        </w:rPr>
        <w:t>6</w:t>
      </w:r>
      <w:r w:rsidRPr="003833CB">
        <w:rPr>
          <w:sz w:val="28"/>
          <w:szCs w:val="28"/>
        </w:rPr>
        <w:t xml:space="preserve"> пункта 15 настоящего Административного регламента, заявитель может получить при обращении в адрес Северо-Уральского управления Федеральной службы по экологическому, технологическому и атомному надзору или Службы жилищного и строительного надзора Ханты-Мансийского автономного округа - Югры, которые осуществляли строительный надзор объекта капитального строительства.</w:t>
      </w:r>
      <w:r>
        <w:rPr>
          <w:sz w:val="28"/>
          <w:szCs w:val="28"/>
        </w:rPr>
        <w:t>».</w:t>
      </w:r>
    </w:p>
    <w:p w:rsidR="00943D0C" w:rsidRDefault="00943D0C" w:rsidP="00E8490F">
      <w:pPr>
        <w:widowControl/>
        <w:adjustRightInd w:val="0"/>
        <w:spacing w:line="360" w:lineRule="auto"/>
        <w:ind w:right="-262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80B20">
        <w:rPr>
          <w:sz w:val="28"/>
          <w:szCs w:val="28"/>
        </w:rPr>
        <w:t>.</w:t>
      </w:r>
      <w:r w:rsidR="003833C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E5DE5">
        <w:rPr>
          <w:sz w:val="28"/>
          <w:szCs w:val="28"/>
        </w:rPr>
        <w:t xml:space="preserve"> </w:t>
      </w:r>
      <w:r w:rsidR="00907762" w:rsidRPr="00CC2F23">
        <w:rPr>
          <w:sz w:val="28"/>
          <w:szCs w:val="28"/>
        </w:rPr>
        <w:t xml:space="preserve">Абзац </w:t>
      </w:r>
      <w:r w:rsidR="00907762">
        <w:rPr>
          <w:sz w:val="28"/>
          <w:szCs w:val="28"/>
        </w:rPr>
        <w:t>2</w:t>
      </w:r>
      <w:r w:rsidR="00907762" w:rsidRPr="00CC2F23">
        <w:rPr>
          <w:sz w:val="28"/>
          <w:szCs w:val="28"/>
        </w:rPr>
        <w:t xml:space="preserve"> пункта </w:t>
      </w:r>
      <w:r w:rsidR="00907762">
        <w:rPr>
          <w:sz w:val="28"/>
          <w:szCs w:val="28"/>
        </w:rPr>
        <w:t>34</w:t>
      </w:r>
      <w:r w:rsidR="00907762" w:rsidRPr="00CC2F23">
        <w:rPr>
          <w:sz w:val="28"/>
          <w:szCs w:val="28"/>
        </w:rPr>
        <w:t xml:space="preserve"> раздела </w:t>
      </w:r>
      <w:r w:rsidR="001D0590">
        <w:rPr>
          <w:sz w:val="28"/>
          <w:szCs w:val="28"/>
        </w:rPr>
        <w:t>2</w:t>
      </w:r>
      <w:r w:rsidR="00907762" w:rsidRPr="00CC2F23">
        <w:rPr>
          <w:sz w:val="28"/>
          <w:szCs w:val="28"/>
        </w:rPr>
        <w:t xml:space="preserve"> изложить в следующей редакции:</w:t>
      </w:r>
      <w:r w:rsidR="00907762">
        <w:rPr>
          <w:sz w:val="28"/>
          <w:szCs w:val="28"/>
        </w:rPr>
        <w:t xml:space="preserve"> </w:t>
      </w:r>
      <w:r w:rsidR="009B7BE5">
        <w:rPr>
          <w:sz w:val="28"/>
          <w:szCs w:val="28"/>
        </w:rPr>
        <w:t xml:space="preserve"> «</w:t>
      </w:r>
      <w:r w:rsidR="009B7BE5" w:rsidRPr="009B7BE5">
        <w:rPr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</w:t>
      </w:r>
      <w:r w:rsidR="009F2D72">
        <w:rPr>
          <w:sz w:val="28"/>
          <w:szCs w:val="28"/>
        </w:rPr>
        <w:t xml:space="preserve">ребований, определяемых органом </w:t>
      </w:r>
      <w:r w:rsidR="009B7BE5" w:rsidRPr="009B7BE5">
        <w:rPr>
          <w:sz w:val="28"/>
          <w:szCs w:val="28"/>
        </w:rPr>
        <w:t>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</w:t>
      </w:r>
      <w:r w:rsidR="009B7BE5">
        <w:rPr>
          <w:sz w:val="28"/>
          <w:szCs w:val="28"/>
        </w:rPr>
        <w:t>нно в электронной форме запроса</w:t>
      </w:r>
      <w:r w:rsidR="00CB613C">
        <w:rPr>
          <w:sz w:val="28"/>
          <w:szCs w:val="28"/>
        </w:rPr>
        <w:t>.</w:t>
      </w:r>
      <w:r w:rsidR="009B7BE5">
        <w:rPr>
          <w:sz w:val="28"/>
          <w:szCs w:val="28"/>
        </w:rPr>
        <w:t>».</w:t>
      </w:r>
    </w:p>
    <w:p w:rsidR="00E570D0" w:rsidRPr="00E570D0" w:rsidRDefault="00E570D0" w:rsidP="00E8490F">
      <w:pPr>
        <w:widowControl/>
        <w:adjustRightInd w:val="0"/>
        <w:spacing w:line="360" w:lineRule="auto"/>
        <w:ind w:firstLine="708"/>
        <w:jc w:val="both"/>
        <w:outlineLvl w:val="0"/>
        <w:rPr>
          <w:bCs/>
          <w:sz w:val="28"/>
          <w:szCs w:val="28"/>
        </w:rPr>
      </w:pPr>
      <w:r w:rsidRPr="00E570D0">
        <w:rPr>
          <w:bCs/>
          <w:sz w:val="28"/>
          <w:szCs w:val="28"/>
        </w:rPr>
        <w:t>2.</w:t>
      </w:r>
      <w:r w:rsidRPr="00E570D0">
        <w:rPr>
          <w:bCs/>
          <w:sz w:val="28"/>
          <w:szCs w:val="28"/>
        </w:rPr>
        <w:tab/>
      </w:r>
      <w:r w:rsidR="00FB1A33">
        <w:rPr>
          <w:bCs/>
          <w:sz w:val="28"/>
          <w:szCs w:val="28"/>
        </w:rPr>
        <w:t>У</w:t>
      </w:r>
      <w:r w:rsidRPr="00E570D0">
        <w:rPr>
          <w:bCs/>
          <w:sz w:val="28"/>
          <w:szCs w:val="28"/>
        </w:rPr>
        <w:t>правлени</w:t>
      </w:r>
      <w:r w:rsidR="00FB1A33">
        <w:rPr>
          <w:bCs/>
          <w:sz w:val="28"/>
          <w:szCs w:val="28"/>
        </w:rPr>
        <w:t>ю</w:t>
      </w:r>
      <w:r w:rsidRPr="00E570D0">
        <w:rPr>
          <w:bCs/>
          <w:sz w:val="28"/>
          <w:szCs w:val="28"/>
        </w:rPr>
        <w:t xml:space="preserve"> по</w:t>
      </w:r>
      <w:r w:rsidR="00E5606E">
        <w:rPr>
          <w:bCs/>
          <w:sz w:val="28"/>
          <w:szCs w:val="28"/>
        </w:rPr>
        <w:t xml:space="preserve"> внутренней политике (Т.В.</w:t>
      </w:r>
      <w:r w:rsidR="00C0731F">
        <w:rPr>
          <w:bCs/>
          <w:sz w:val="28"/>
          <w:szCs w:val="28"/>
        </w:rPr>
        <w:t xml:space="preserve"> </w:t>
      </w:r>
      <w:r w:rsidR="00E5606E">
        <w:rPr>
          <w:bCs/>
          <w:sz w:val="28"/>
          <w:szCs w:val="28"/>
        </w:rPr>
        <w:t>Староста</w:t>
      </w:r>
      <w:r w:rsidRPr="00E570D0">
        <w:rPr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570D0" w:rsidRPr="00E570D0" w:rsidRDefault="00E570D0" w:rsidP="00E8490F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E570D0">
        <w:rPr>
          <w:bCs/>
          <w:sz w:val="28"/>
          <w:szCs w:val="28"/>
        </w:rPr>
        <w:t>.</w:t>
      </w:r>
      <w:r w:rsidRPr="00E570D0">
        <w:rPr>
          <w:bCs/>
          <w:sz w:val="28"/>
          <w:szCs w:val="28"/>
        </w:rPr>
        <w:tab/>
        <w:t>Отделу по обеспече</w:t>
      </w:r>
      <w:r w:rsidR="009F2D72">
        <w:rPr>
          <w:bCs/>
          <w:sz w:val="28"/>
          <w:szCs w:val="28"/>
        </w:rPr>
        <w:t xml:space="preserve">нию информационной безопасности </w:t>
      </w:r>
      <w:r w:rsidRPr="00E570D0">
        <w:rPr>
          <w:bCs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E570D0" w:rsidRDefault="00E570D0" w:rsidP="00E8490F">
      <w:pPr>
        <w:widowControl/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E570D0">
        <w:rPr>
          <w:sz w:val="28"/>
          <w:szCs w:val="28"/>
        </w:rPr>
        <w:t>4.</w:t>
      </w:r>
      <w:r w:rsidRPr="00E570D0">
        <w:rPr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E570D0" w:rsidRPr="00E570D0" w:rsidRDefault="00FB1A33" w:rsidP="00E8490F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E570D0" w:rsidRPr="00E570D0">
        <w:rPr>
          <w:sz w:val="28"/>
          <w:szCs w:val="28"/>
        </w:rPr>
        <w:t>.</w:t>
      </w:r>
      <w:r w:rsidR="00E570D0" w:rsidRPr="00E570D0">
        <w:rPr>
          <w:sz w:val="28"/>
          <w:szCs w:val="28"/>
        </w:rPr>
        <w:tab/>
        <w:t xml:space="preserve">Контроль за выполнением постановления </w:t>
      </w:r>
      <w:r w:rsidR="002D5FC7" w:rsidRPr="002D5FC7">
        <w:rPr>
          <w:sz w:val="28"/>
          <w:szCs w:val="28"/>
        </w:rPr>
        <w:t>оставляю за собой</w:t>
      </w:r>
      <w:r w:rsidR="00E570D0" w:rsidRPr="002D5FC7">
        <w:rPr>
          <w:sz w:val="28"/>
          <w:szCs w:val="28"/>
        </w:rPr>
        <w:t>.</w:t>
      </w:r>
    </w:p>
    <w:p w:rsidR="00E570D0" w:rsidRDefault="00E570D0" w:rsidP="00E8490F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5A75DE" w:rsidRDefault="005A75DE" w:rsidP="00E8490F">
      <w:pPr>
        <w:widowControl/>
        <w:autoSpaceDE/>
        <w:autoSpaceDN/>
        <w:jc w:val="both"/>
        <w:rPr>
          <w:sz w:val="28"/>
          <w:szCs w:val="28"/>
        </w:rPr>
      </w:pPr>
    </w:p>
    <w:p w:rsidR="005A75DE" w:rsidRPr="00E570D0" w:rsidRDefault="005A75DE" w:rsidP="00E8490F">
      <w:pPr>
        <w:widowControl/>
        <w:autoSpaceDE/>
        <w:autoSpaceDN/>
        <w:jc w:val="both"/>
        <w:rPr>
          <w:sz w:val="28"/>
          <w:szCs w:val="28"/>
        </w:rPr>
      </w:pPr>
    </w:p>
    <w:p w:rsidR="00E570D0" w:rsidRPr="00E570D0" w:rsidRDefault="00E570D0" w:rsidP="00E8490F">
      <w:pPr>
        <w:widowControl/>
        <w:autoSpaceDE/>
        <w:autoSpaceDN/>
        <w:spacing w:line="276" w:lineRule="auto"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Глава города Пыть-Яха                                        </w:t>
      </w:r>
      <w:r w:rsidRPr="00E570D0">
        <w:rPr>
          <w:sz w:val="28"/>
          <w:szCs w:val="28"/>
        </w:rPr>
        <w:tab/>
      </w:r>
      <w:r w:rsidRPr="00E570D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570D0">
        <w:rPr>
          <w:sz w:val="28"/>
          <w:szCs w:val="28"/>
        </w:rPr>
        <w:t>А.Н. Морозов</w:t>
      </w:r>
    </w:p>
    <w:p w:rsidR="00621413" w:rsidRDefault="00621413" w:rsidP="00E8490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E8490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E8490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E8490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sectPr w:rsidR="005A75DE" w:rsidSect="009F2D72"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6E7" w:rsidRDefault="003C06E7" w:rsidP="005A75DE">
      <w:r>
        <w:separator/>
      </w:r>
    </w:p>
  </w:endnote>
  <w:endnote w:type="continuationSeparator" w:id="0">
    <w:p w:rsidR="003C06E7" w:rsidRDefault="003C06E7" w:rsidP="005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452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6E7" w:rsidRDefault="003C06E7" w:rsidP="005A75DE">
      <w:r>
        <w:separator/>
      </w:r>
    </w:p>
  </w:footnote>
  <w:footnote w:type="continuationSeparator" w:id="0">
    <w:p w:rsidR="003C06E7" w:rsidRDefault="003C06E7" w:rsidP="005A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29DE"/>
    <w:multiLevelType w:val="hybridMultilevel"/>
    <w:tmpl w:val="E1FC0F16"/>
    <w:lvl w:ilvl="0" w:tplc="30BAC92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68510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58D40F2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C2BE6458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0010DE90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B71AF13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6D1C6CE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EC145104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8B62C2FE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">
    <w:nsid w:val="098F674A"/>
    <w:multiLevelType w:val="multilevel"/>
    <w:tmpl w:val="5B541760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">
    <w:nsid w:val="10D623C3"/>
    <w:multiLevelType w:val="hybridMultilevel"/>
    <w:tmpl w:val="729A006A"/>
    <w:lvl w:ilvl="0" w:tplc="62FCE6E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DE791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EE1E8B0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4B020B8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EE40A1F0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09E4C96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625EE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8869CC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0ECCE2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">
    <w:nsid w:val="14AB2B2E"/>
    <w:multiLevelType w:val="hybridMultilevel"/>
    <w:tmpl w:val="5B1E1164"/>
    <w:lvl w:ilvl="0" w:tplc="B01A557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B4254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903CF3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000BC90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6BB6B7D8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81AAE4C0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80FC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BC242BC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167D5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4">
    <w:nsid w:val="17C479AF"/>
    <w:multiLevelType w:val="hybridMultilevel"/>
    <w:tmpl w:val="07468AE6"/>
    <w:lvl w:ilvl="0" w:tplc="13D66674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BC1D2E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ACC0C0CE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12EE8740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3D9611A6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7F3483FA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A872C85A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A5CE5F5A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57F6012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5">
    <w:nsid w:val="19B31F2F"/>
    <w:multiLevelType w:val="multilevel"/>
    <w:tmpl w:val="0CA46C3E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>
    <w:nsid w:val="20A50355"/>
    <w:multiLevelType w:val="hybridMultilevel"/>
    <w:tmpl w:val="12162D66"/>
    <w:lvl w:ilvl="0" w:tplc="18360F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4E243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15FEF2B8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2E1E8D46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6A48F7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EE6938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C5D03E8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23946E28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8908A9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>
    <w:nsid w:val="219E706A"/>
    <w:multiLevelType w:val="multilevel"/>
    <w:tmpl w:val="F10A8EFE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8">
    <w:nsid w:val="24E2193E"/>
    <w:multiLevelType w:val="multilevel"/>
    <w:tmpl w:val="08169EFC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9">
    <w:nsid w:val="27D3143C"/>
    <w:multiLevelType w:val="multilevel"/>
    <w:tmpl w:val="D11E242E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10">
    <w:nsid w:val="2C3411B7"/>
    <w:multiLevelType w:val="multilevel"/>
    <w:tmpl w:val="818A03BE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1">
    <w:nsid w:val="2F5D3641"/>
    <w:multiLevelType w:val="hybridMultilevel"/>
    <w:tmpl w:val="0F12AAD0"/>
    <w:lvl w:ilvl="0" w:tplc="5DD08632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E68CF6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29FAC0BA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3BC8B128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80637F6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5E764E26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6EA8BD6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9FC8473A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CBE4A7C0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12">
    <w:nsid w:val="32A8220B"/>
    <w:multiLevelType w:val="multilevel"/>
    <w:tmpl w:val="CA221050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381F3860"/>
    <w:multiLevelType w:val="hybridMultilevel"/>
    <w:tmpl w:val="EA56A0A4"/>
    <w:lvl w:ilvl="0" w:tplc="47F036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209E36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41862D2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A34AE3F2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63FA03EA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6C1E5060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D98205B0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6FDA89C0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FBC07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4">
    <w:nsid w:val="38320983"/>
    <w:multiLevelType w:val="multilevel"/>
    <w:tmpl w:val="17F2E056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15">
    <w:nsid w:val="3CB22623"/>
    <w:multiLevelType w:val="multilevel"/>
    <w:tmpl w:val="062AC0D4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16">
    <w:nsid w:val="3DA93B23"/>
    <w:multiLevelType w:val="multilevel"/>
    <w:tmpl w:val="306E7A26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E450CD6"/>
    <w:multiLevelType w:val="multilevel"/>
    <w:tmpl w:val="E27E8BE2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8">
    <w:nsid w:val="3F781168"/>
    <w:multiLevelType w:val="multilevel"/>
    <w:tmpl w:val="9DAC372C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19">
    <w:nsid w:val="408449B2"/>
    <w:multiLevelType w:val="multilevel"/>
    <w:tmpl w:val="F24AA3D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0">
    <w:nsid w:val="4B331603"/>
    <w:multiLevelType w:val="multilevel"/>
    <w:tmpl w:val="E68E61AC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1">
    <w:nsid w:val="4CD42427"/>
    <w:multiLevelType w:val="multilevel"/>
    <w:tmpl w:val="86B41322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55722DCC"/>
    <w:multiLevelType w:val="multilevel"/>
    <w:tmpl w:val="3D9E28E8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3">
    <w:nsid w:val="5A327506"/>
    <w:multiLevelType w:val="multilevel"/>
    <w:tmpl w:val="7486AE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5CE50CC9"/>
    <w:multiLevelType w:val="multilevel"/>
    <w:tmpl w:val="D39812F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5">
    <w:nsid w:val="5F406E8A"/>
    <w:multiLevelType w:val="hybridMultilevel"/>
    <w:tmpl w:val="F9D865B0"/>
    <w:lvl w:ilvl="0" w:tplc="7B94707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AA99A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6E3C8C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9E14D2F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C34F88C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C4075CE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76473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A930369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396664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6">
    <w:nsid w:val="5F423CD7"/>
    <w:multiLevelType w:val="multilevel"/>
    <w:tmpl w:val="FC90E16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27">
    <w:nsid w:val="63516979"/>
    <w:multiLevelType w:val="hybridMultilevel"/>
    <w:tmpl w:val="F1AACC9A"/>
    <w:lvl w:ilvl="0" w:tplc="DCB463D8">
      <w:start w:val="1"/>
      <w:numFmt w:val="decimal"/>
      <w:lvlText w:val="%1."/>
      <w:lvlJc w:val="left"/>
      <w:pPr>
        <w:ind w:left="4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6" w:hanging="360"/>
      </w:pPr>
    </w:lvl>
    <w:lvl w:ilvl="2" w:tplc="0419001B" w:tentative="1">
      <w:start w:val="1"/>
      <w:numFmt w:val="lowerRoman"/>
      <w:lvlText w:val="%3."/>
      <w:lvlJc w:val="right"/>
      <w:pPr>
        <w:ind w:left="5616" w:hanging="180"/>
      </w:pPr>
    </w:lvl>
    <w:lvl w:ilvl="3" w:tplc="0419000F" w:tentative="1">
      <w:start w:val="1"/>
      <w:numFmt w:val="decimal"/>
      <w:lvlText w:val="%4."/>
      <w:lvlJc w:val="left"/>
      <w:pPr>
        <w:ind w:left="6336" w:hanging="360"/>
      </w:pPr>
    </w:lvl>
    <w:lvl w:ilvl="4" w:tplc="04190019" w:tentative="1">
      <w:start w:val="1"/>
      <w:numFmt w:val="lowerLetter"/>
      <w:lvlText w:val="%5."/>
      <w:lvlJc w:val="left"/>
      <w:pPr>
        <w:ind w:left="7056" w:hanging="360"/>
      </w:pPr>
    </w:lvl>
    <w:lvl w:ilvl="5" w:tplc="0419001B" w:tentative="1">
      <w:start w:val="1"/>
      <w:numFmt w:val="lowerRoman"/>
      <w:lvlText w:val="%6."/>
      <w:lvlJc w:val="right"/>
      <w:pPr>
        <w:ind w:left="7776" w:hanging="180"/>
      </w:pPr>
    </w:lvl>
    <w:lvl w:ilvl="6" w:tplc="0419000F" w:tentative="1">
      <w:start w:val="1"/>
      <w:numFmt w:val="decimal"/>
      <w:lvlText w:val="%7."/>
      <w:lvlJc w:val="left"/>
      <w:pPr>
        <w:ind w:left="8496" w:hanging="360"/>
      </w:pPr>
    </w:lvl>
    <w:lvl w:ilvl="7" w:tplc="04190019" w:tentative="1">
      <w:start w:val="1"/>
      <w:numFmt w:val="lowerLetter"/>
      <w:lvlText w:val="%8."/>
      <w:lvlJc w:val="left"/>
      <w:pPr>
        <w:ind w:left="9216" w:hanging="360"/>
      </w:pPr>
    </w:lvl>
    <w:lvl w:ilvl="8" w:tplc="0419001B" w:tentative="1">
      <w:start w:val="1"/>
      <w:numFmt w:val="lowerRoman"/>
      <w:lvlText w:val="%9."/>
      <w:lvlJc w:val="right"/>
      <w:pPr>
        <w:ind w:left="9936" w:hanging="180"/>
      </w:pPr>
    </w:lvl>
  </w:abstractNum>
  <w:abstractNum w:abstractNumId="28">
    <w:nsid w:val="696D441C"/>
    <w:multiLevelType w:val="multilevel"/>
    <w:tmpl w:val="A2A28EA2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9">
    <w:nsid w:val="6A0924A7"/>
    <w:multiLevelType w:val="multilevel"/>
    <w:tmpl w:val="847C29CE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0">
    <w:nsid w:val="6AB915C3"/>
    <w:multiLevelType w:val="multilevel"/>
    <w:tmpl w:val="0756B950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1">
    <w:nsid w:val="6B4C7EE8"/>
    <w:multiLevelType w:val="multilevel"/>
    <w:tmpl w:val="AFD2AF0C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2">
    <w:nsid w:val="6FB82A35"/>
    <w:multiLevelType w:val="multilevel"/>
    <w:tmpl w:val="DDB891D4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3">
    <w:nsid w:val="734B5DA5"/>
    <w:multiLevelType w:val="multilevel"/>
    <w:tmpl w:val="120252EC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4">
    <w:nsid w:val="74B76491"/>
    <w:multiLevelType w:val="hybridMultilevel"/>
    <w:tmpl w:val="CB9CC15C"/>
    <w:lvl w:ilvl="0" w:tplc="99EC746E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D23270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6474399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110E6AA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BADE6A1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4640943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F8AA23AE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1564FB02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23EA138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35">
    <w:nsid w:val="79590DEB"/>
    <w:multiLevelType w:val="multilevel"/>
    <w:tmpl w:val="A288C304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8"/>
  </w:num>
  <w:num w:numId="3">
    <w:abstractNumId w:val="19"/>
  </w:num>
  <w:num w:numId="4">
    <w:abstractNumId w:val="15"/>
  </w:num>
  <w:num w:numId="5">
    <w:abstractNumId w:val="14"/>
  </w:num>
  <w:num w:numId="6">
    <w:abstractNumId w:val="32"/>
  </w:num>
  <w:num w:numId="7">
    <w:abstractNumId w:val="9"/>
  </w:num>
  <w:num w:numId="8">
    <w:abstractNumId w:val="16"/>
  </w:num>
  <w:num w:numId="9">
    <w:abstractNumId w:val="24"/>
  </w:num>
  <w:num w:numId="10">
    <w:abstractNumId w:val="25"/>
  </w:num>
  <w:num w:numId="11">
    <w:abstractNumId w:val="6"/>
  </w:num>
  <w:num w:numId="12">
    <w:abstractNumId w:val="2"/>
  </w:num>
  <w:num w:numId="13">
    <w:abstractNumId w:val="3"/>
  </w:num>
  <w:num w:numId="14">
    <w:abstractNumId w:val="31"/>
  </w:num>
  <w:num w:numId="15">
    <w:abstractNumId w:val="0"/>
  </w:num>
  <w:num w:numId="16">
    <w:abstractNumId w:val="4"/>
  </w:num>
  <w:num w:numId="17">
    <w:abstractNumId w:val="28"/>
  </w:num>
  <w:num w:numId="18">
    <w:abstractNumId w:val="7"/>
  </w:num>
  <w:num w:numId="19">
    <w:abstractNumId w:val="5"/>
  </w:num>
  <w:num w:numId="20">
    <w:abstractNumId w:val="10"/>
  </w:num>
  <w:num w:numId="21">
    <w:abstractNumId w:val="30"/>
  </w:num>
  <w:num w:numId="22">
    <w:abstractNumId w:val="26"/>
  </w:num>
  <w:num w:numId="23">
    <w:abstractNumId w:val="21"/>
  </w:num>
  <w:num w:numId="24">
    <w:abstractNumId w:val="34"/>
  </w:num>
  <w:num w:numId="25">
    <w:abstractNumId w:val="12"/>
  </w:num>
  <w:num w:numId="26">
    <w:abstractNumId w:val="29"/>
  </w:num>
  <w:num w:numId="27">
    <w:abstractNumId w:val="22"/>
  </w:num>
  <w:num w:numId="28">
    <w:abstractNumId w:val="1"/>
  </w:num>
  <w:num w:numId="29">
    <w:abstractNumId w:val="20"/>
  </w:num>
  <w:num w:numId="30">
    <w:abstractNumId w:val="11"/>
  </w:num>
  <w:num w:numId="31">
    <w:abstractNumId w:val="33"/>
  </w:num>
  <w:num w:numId="32">
    <w:abstractNumId w:val="13"/>
  </w:num>
  <w:num w:numId="33">
    <w:abstractNumId w:val="18"/>
  </w:num>
  <w:num w:numId="34">
    <w:abstractNumId w:val="17"/>
  </w:num>
  <w:num w:numId="35">
    <w:abstractNumId w:val="2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56"/>
    <w:rsid w:val="001056B5"/>
    <w:rsid w:val="00106A4A"/>
    <w:rsid w:val="001675DA"/>
    <w:rsid w:val="0017270C"/>
    <w:rsid w:val="0017585C"/>
    <w:rsid w:val="00180B20"/>
    <w:rsid w:val="001B1896"/>
    <w:rsid w:val="001D0590"/>
    <w:rsid w:val="001D158C"/>
    <w:rsid w:val="001D4944"/>
    <w:rsid w:val="001E7706"/>
    <w:rsid w:val="0023348B"/>
    <w:rsid w:val="002677FF"/>
    <w:rsid w:val="002A5255"/>
    <w:rsid w:val="002A545B"/>
    <w:rsid w:val="002B6BC1"/>
    <w:rsid w:val="002D3DB1"/>
    <w:rsid w:val="002D5FC7"/>
    <w:rsid w:val="002E14E0"/>
    <w:rsid w:val="003367F3"/>
    <w:rsid w:val="003500F5"/>
    <w:rsid w:val="003833CB"/>
    <w:rsid w:val="003A4D0F"/>
    <w:rsid w:val="003A761F"/>
    <w:rsid w:val="003C06E7"/>
    <w:rsid w:val="003C457D"/>
    <w:rsid w:val="003E010D"/>
    <w:rsid w:val="003F4B77"/>
    <w:rsid w:val="004431AB"/>
    <w:rsid w:val="004645EF"/>
    <w:rsid w:val="00471049"/>
    <w:rsid w:val="004A110E"/>
    <w:rsid w:val="004A7F64"/>
    <w:rsid w:val="00512DAB"/>
    <w:rsid w:val="00562F37"/>
    <w:rsid w:val="0056563D"/>
    <w:rsid w:val="005A5B77"/>
    <w:rsid w:val="005A75DE"/>
    <w:rsid w:val="005B110A"/>
    <w:rsid w:val="00600665"/>
    <w:rsid w:val="00621413"/>
    <w:rsid w:val="0067102A"/>
    <w:rsid w:val="00674181"/>
    <w:rsid w:val="006C312B"/>
    <w:rsid w:val="00704F0E"/>
    <w:rsid w:val="0072755C"/>
    <w:rsid w:val="00757F73"/>
    <w:rsid w:val="0079015D"/>
    <w:rsid w:val="007C4BB9"/>
    <w:rsid w:val="007E07C7"/>
    <w:rsid w:val="008172C3"/>
    <w:rsid w:val="00825047"/>
    <w:rsid w:val="00834EC8"/>
    <w:rsid w:val="008513E1"/>
    <w:rsid w:val="00864E65"/>
    <w:rsid w:val="0088748A"/>
    <w:rsid w:val="008D39F9"/>
    <w:rsid w:val="008E1D9D"/>
    <w:rsid w:val="00907762"/>
    <w:rsid w:val="009417DB"/>
    <w:rsid w:val="00943D0C"/>
    <w:rsid w:val="009B7BE5"/>
    <w:rsid w:val="009F2D72"/>
    <w:rsid w:val="00A25F27"/>
    <w:rsid w:val="00A26728"/>
    <w:rsid w:val="00A43FA0"/>
    <w:rsid w:val="00A45690"/>
    <w:rsid w:val="00A47BBA"/>
    <w:rsid w:val="00AC335C"/>
    <w:rsid w:val="00AE715C"/>
    <w:rsid w:val="00AF0FF8"/>
    <w:rsid w:val="00B10311"/>
    <w:rsid w:val="00B52786"/>
    <w:rsid w:val="00B61C8B"/>
    <w:rsid w:val="00B70874"/>
    <w:rsid w:val="00BC03F5"/>
    <w:rsid w:val="00BD0D4F"/>
    <w:rsid w:val="00BD59EB"/>
    <w:rsid w:val="00BE5DE5"/>
    <w:rsid w:val="00C0683A"/>
    <w:rsid w:val="00C0731F"/>
    <w:rsid w:val="00C46879"/>
    <w:rsid w:val="00C60FE5"/>
    <w:rsid w:val="00C93021"/>
    <w:rsid w:val="00CB613C"/>
    <w:rsid w:val="00CD505E"/>
    <w:rsid w:val="00CD587D"/>
    <w:rsid w:val="00CF0D13"/>
    <w:rsid w:val="00CF5B7E"/>
    <w:rsid w:val="00D20674"/>
    <w:rsid w:val="00D46806"/>
    <w:rsid w:val="00D70831"/>
    <w:rsid w:val="00D94B25"/>
    <w:rsid w:val="00E201AA"/>
    <w:rsid w:val="00E40933"/>
    <w:rsid w:val="00E50D49"/>
    <w:rsid w:val="00E5606E"/>
    <w:rsid w:val="00E570D0"/>
    <w:rsid w:val="00E8490F"/>
    <w:rsid w:val="00E84F64"/>
    <w:rsid w:val="00EA6D89"/>
    <w:rsid w:val="00EE4F56"/>
    <w:rsid w:val="00EF1DA6"/>
    <w:rsid w:val="00F109CE"/>
    <w:rsid w:val="00F33B2A"/>
    <w:rsid w:val="00F4055A"/>
    <w:rsid w:val="00F40DA8"/>
    <w:rsid w:val="00F44620"/>
    <w:rsid w:val="00F744A0"/>
    <w:rsid w:val="00FB1A33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C4166-EE66-4462-AA66-60DAC34D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0B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4055A"/>
    <w:pPr>
      <w:ind w:left="223" w:right="3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4F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E4F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4055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05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055A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05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4055A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4055A"/>
  </w:style>
  <w:style w:type="paragraph" w:styleId="11">
    <w:name w:val="toc 1"/>
    <w:basedOn w:val="a"/>
    <w:uiPriority w:val="1"/>
    <w:qFormat/>
    <w:rsid w:val="00F4055A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F4055A"/>
    <w:pPr>
      <w:spacing w:line="322" w:lineRule="exact"/>
      <w:ind w:left="825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405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55A"/>
    <w:rPr>
      <w:rFonts w:ascii="Segoe UI" w:eastAsia="Times New Roman" w:hAnsi="Segoe UI" w:cs="Segoe UI"/>
      <w:sz w:val="18"/>
      <w:szCs w:val="18"/>
    </w:rPr>
  </w:style>
  <w:style w:type="paragraph" w:styleId="20">
    <w:name w:val="Body Text 2"/>
    <w:basedOn w:val="a"/>
    <w:link w:val="21"/>
    <w:uiPriority w:val="99"/>
    <w:semiHidden/>
    <w:unhideWhenUsed/>
    <w:rsid w:val="00E570D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570D0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5D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75D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Полина Самохвалова</cp:lastModifiedBy>
  <cp:revision>11</cp:revision>
  <cp:lastPrinted>2023-03-01T07:15:00Z</cp:lastPrinted>
  <dcterms:created xsi:type="dcterms:W3CDTF">2023-06-06T10:28:00Z</dcterms:created>
  <dcterms:modified xsi:type="dcterms:W3CDTF">2023-06-06T11:46:00Z</dcterms:modified>
</cp:coreProperties>
</file>